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65" w:rsidRPr="00401A9D" w:rsidRDefault="00921765" w:rsidP="00921765">
      <w:pPr>
        <w:shd w:val="clear" w:color="auto" w:fill="FEFEFE"/>
        <w:spacing w:after="0" w:line="240" w:lineRule="auto"/>
        <w:rPr>
          <w:rFonts w:ascii="Arial" w:eastAsia="Times New Roman" w:hAnsi="Arial" w:cs="Arial"/>
          <w:b/>
          <w:bCs/>
          <w:color w:val="000000"/>
          <w:lang w:val="bg-BG" w:eastAsia="bg-BG"/>
        </w:rPr>
      </w:pPr>
    </w:p>
    <w:p w:rsidR="00E319CA" w:rsidRDefault="00E319CA" w:rsidP="00E319CA">
      <w:pPr>
        <w:shd w:val="clear" w:color="auto" w:fill="FEFEFE"/>
        <w:spacing w:after="0" w:line="240" w:lineRule="auto"/>
        <w:jc w:val="cente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ТАБЛИЦА</w:t>
      </w:r>
    </w:p>
    <w:p w:rsidR="00921765" w:rsidRPr="00401A9D" w:rsidRDefault="006F0AC7" w:rsidP="00E319CA">
      <w:pPr>
        <w:shd w:val="clear" w:color="auto" w:fill="FEFEFE"/>
        <w:spacing w:after="0" w:line="240" w:lineRule="auto"/>
        <w:jc w:val="cente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за представяне на постъпилите предложения за изменение и допълнение на </w:t>
      </w:r>
      <w:r w:rsidR="00EB7BF0" w:rsidRPr="00401A9D">
        <w:rPr>
          <w:rFonts w:ascii="Arial" w:eastAsia="Times New Roman" w:hAnsi="Arial" w:cs="Arial"/>
          <w:b/>
          <w:bCs/>
          <w:color w:val="000000"/>
          <w:lang w:val="bg-BG" w:eastAsia="bg-BG"/>
        </w:rPr>
        <w:t>Наредбата за условията и реда за възлагане изпълнението на дейности в горските територии – държавна и общинска собственост, и за ползванет</w:t>
      </w:r>
      <w:r w:rsidR="00E319CA">
        <w:rPr>
          <w:rFonts w:ascii="Arial" w:eastAsia="Times New Roman" w:hAnsi="Arial" w:cs="Arial"/>
          <w:b/>
          <w:bCs/>
          <w:color w:val="000000"/>
          <w:lang w:val="bg-BG" w:eastAsia="bg-BG"/>
        </w:rPr>
        <w:t>о</w:t>
      </w:r>
      <w:r w:rsidR="00EB7BF0" w:rsidRPr="00401A9D">
        <w:rPr>
          <w:rFonts w:ascii="Arial" w:eastAsia="Times New Roman" w:hAnsi="Arial" w:cs="Arial"/>
          <w:b/>
          <w:bCs/>
          <w:color w:val="000000"/>
          <w:lang w:val="bg-BG" w:eastAsia="bg-BG"/>
        </w:rPr>
        <w:t xml:space="preserve"> на дървесина и недървесни горски </w:t>
      </w:r>
      <w:r w:rsidR="007B7640">
        <w:rPr>
          <w:rFonts w:ascii="Arial" w:eastAsia="Times New Roman" w:hAnsi="Arial" w:cs="Arial"/>
          <w:b/>
          <w:bCs/>
          <w:color w:val="000000"/>
          <w:lang w:val="bg-BG" w:eastAsia="bg-BG"/>
        </w:rPr>
        <w:t>продукти</w:t>
      </w:r>
      <w:r w:rsidR="00E319CA">
        <w:rPr>
          <w:rFonts w:ascii="Arial" w:eastAsia="Times New Roman" w:hAnsi="Arial" w:cs="Arial"/>
          <w:b/>
          <w:bCs/>
          <w:color w:val="000000"/>
          <w:lang w:val="bg-BG" w:eastAsia="bg-BG"/>
        </w:rPr>
        <w:t xml:space="preserve"> към</w:t>
      </w:r>
      <w:r w:rsidR="007B7640">
        <w:rPr>
          <w:rFonts w:ascii="Arial" w:eastAsia="Times New Roman" w:hAnsi="Arial" w:cs="Arial"/>
          <w:b/>
          <w:bCs/>
          <w:color w:val="000000"/>
          <w:lang w:val="bg-BG" w:eastAsia="bg-BG"/>
        </w:rPr>
        <w:t xml:space="preserve"> </w:t>
      </w:r>
      <w:r w:rsidR="007B7640">
        <w:rPr>
          <w:rFonts w:ascii="Arial" w:eastAsia="Times New Roman" w:hAnsi="Arial" w:cs="Arial"/>
          <w:b/>
          <w:bCs/>
          <w:color w:val="000000"/>
          <w:lang w:eastAsia="bg-BG"/>
        </w:rPr>
        <w:t>16</w:t>
      </w:r>
      <w:r w:rsidR="00EB7BF0" w:rsidRPr="00401A9D">
        <w:rPr>
          <w:rFonts w:ascii="Arial" w:eastAsia="Times New Roman" w:hAnsi="Arial" w:cs="Arial"/>
          <w:b/>
          <w:bCs/>
          <w:color w:val="000000"/>
          <w:lang w:val="bg-BG" w:eastAsia="bg-BG"/>
        </w:rPr>
        <w:t>.09.2019 г.</w:t>
      </w:r>
      <w:r w:rsidR="00E319CA" w:rsidRPr="00E319CA">
        <w:rPr>
          <w:rFonts w:ascii="Arial" w:eastAsia="Times New Roman" w:hAnsi="Arial" w:cs="Arial"/>
          <w:b/>
          <w:bCs/>
          <w:color w:val="000000"/>
          <w:lang w:val="bg-BG" w:eastAsia="bg-BG"/>
        </w:rPr>
        <w:t xml:space="preserve"> </w:t>
      </w:r>
      <w:r w:rsidR="00E319CA">
        <w:rPr>
          <w:rFonts w:ascii="Arial" w:eastAsia="Times New Roman" w:hAnsi="Arial" w:cs="Arial"/>
          <w:b/>
          <w:bCs/>
          <w:color w:val="000000"/>
          <w:lang w:val="bg-BG" w:eastAsia="bg-BG"/>
        </w:rPr>
        <w:t>и преценка на тяхната законосъобразност</w:t>
      </w:r>
    </w:p>
    <w:p w:rsidR="00921765" w:rsidRPr="00401A9D" w:rsidRDefault="00921765" w:rsidP="00921765">
      <w:pPr>
        <w:shd w:val="clear" w:color="auto" w:fill="FEFEFE"/>
        <w:spacing w:after="0" w:line="240" w:lineRule="auto"/>
        <w:rPr>
          <w:rFonts w:ascii="Arial" w:eastAsia="Times New Roman" w:hAnsi="Arial" w:cs="Arial"/>
          <w:b/>
          <w:bCs/>
          <w:color w:val="000000"/>
          <w:lang w:val="bg-BG" w:eastAsia="bg-BG"/>
        </w:rPr>
      </w:pPr>
    </w:p>
    <w:tbl>
      <w:tblPr>
        <w:tblStyle w:val="TableGrid"/>
        <w:tblW w:w="21371" w:type="dxa"/>
        <w:tblLayout w:type="fixed"/>
        <w:tblLook w:val="04A0" w:firstRow="1" w:lastRow="0" w:firstColumn="1" w:lastColumn="0" w:noHBand="0" w:noVBand="1"/>
      </w:tblPr>
      <w:tblGrid>
        <w:gridCol w:w="4361"/>
        <w:gridCol w:w="4819"/>
        <w:gridCol w:w="4253"/>
        <w:gridCol w:w="2552"/>
        <w:gridCol w:w="2693"/>
        <w:gridCol w:w="2693"/>
      </w:tblGrid>
      <w:tr w:rsidR="00493E82" w:rsidRPr="00401A9D" w:rsidTr="00E319CA">
        <w:trPr>
          <w:gridAfter w:val="2"/>
          <w:wAfter w:w="5386" w:type="dxa"/>
          <w:trHeight w:val="600"/>
        </w:trPr>
        <w:tc>
          <w:tcPr>
            <w:tcW w:w="4361" w:type="dxa"/>
            <w:tcBorders>
              <w:bottom w:val="single" w:sz="4" w:space="0" w:color="auto"/>
            </w:tcBorders>
          </w:tcPr>
          <w:p w:rsidR="00493E82" w:rsidRPr="00401A9D" w:rsidRDefault="00493E82" w:rsidP="00921765">
            <w:pPr>
              <w:rPr>
                <w:rFonts w:ascii="Arial" w:eastAsia="Times New Roman" w:hAnsi="Arial" w:cs="Arial"/>
                <w:b/>
                <w:bCs/>
                <w:color w:val="000000"/>
                <w:lang w:val="bg-BG" w:eastAsia="bg-BG"/>
              </w:rPr>
            </w:pPr>
          </w:p>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Действащи разпоредби</w:t>
            </w:r>
          </w:p>
        </w:tc>
        <w:tc>
          <w:tcPr>
            <w:tcW w:w="4819" w:type="dxa"/>
            <w:tcBorders>
              <w:bottom w:val="single" w:sz="4" w:space="0" w:color="auto"/>
            </w:tcBorders>
          </w:tcPr>
          <w:p w:rsidR="00493E82" w:rsidRPr="00401A9D" w:rsidRDefault="00493E82" w:rsidP="00921765">
            <w:pPr>
              <w:rPr>
                <w:rFonts w:ascii="Arial" w:eastAsia="Times New Roman" w:hAnsi="Arial" w:cs="Arial"/>
                <w:b/>
                <w:bCs/>
                <w:color w:val="000000"/>
                <w:lang w:val="bg-BG" w:eastAsia="bg-BG"/>
              </w:rPr>
            </w:pPr>
          </w:p>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Предложения за изменение</w:t>
            </w:r>
          </w:p>
        </w:tc>
        <w:tc>
          <w:tcPr>
            <w:tcW w:w="4253" w:type="dxa"/>
            <w:tcBorders>
              <w:bottom w:val="single" w:sz="4" w:space="0" w:color="auto"/>
            </w:tcBorders>
          </w:tcPr>
          <w:p w:rsidR="00493E82" w:rsidRPr="00401A9D" w:rsidRDefault="00493E82" w:rsidP="00921765">
            <w:pPr>
              <w:rPr>
                <w:rFonts w:ascii="Arial" w:eastAsia="Times New Roman" w:hAnsi="Arial" w:cs="Arial"/>
                <w:b/>
                <w:bCs/>
                <w:color w:val="000000"/>
                <w:lang w:val="bg-BG" w:eastAsia="bg-BG"/>
              </w:rPr>
            </w:pPr>
          </w:p>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Мотиви</w:t>
            </w:r>
          </w:p>
          <w:p w:rsidR="00493E82" w:rsidRPr="00E319CA" w:rsidRDefault="00493E82" w:rsidP="00921765">
            <w:pPr>
              <w:rPr>
                <w:rFonts w:ascii="Arial" w:eastAsia="Times New Roman" w:hAnsi="Arial" w:cs="Arial"/>
                <w:b/>
                <w:bCs/>
                <w:color w:val="000000"/>
                <w:sz w:val="12"/>
                <w:szCs w:val="12"/>
                <w:lang w:val="bg-BG" w:eastAsia="bg-BG"/>
              </w:rPr>
            </w:pPr>
          </w:p>
        </w:tc>
        <w:tc>
          <w:tcPr>
            <w:tcW w:w="2552" w:type="dxa"/>
            <w:tcBorders>
              <w:bottom w:val="single" w:sz="4" w:space="0" w:color="auto"/>
            </w:tcBorders>
          </w:tcPr>
          <w:p w:rsidR="00493E82" w:rsidRPr="00401A9D" w:rsidRDefault="00493E82" w:rsidP="00493E82">
            <w:pPr>
              <w:jc w:val="cente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Преценка за законосъобразност</w:t>
            </w:r>
          </w:p>
        </w:tc>
      </w:tr>
      <w:tr w:rsidR="00493E82" w:rsidRPr="00401A9D" w:rsidTr="003A7D62">
        <w:trPr>
          <w:gridAfter w:val="2"/>
          <w:wAfter w:w="5386" w:type="dxa"/>
          <w:trHeight w:val="508"/>
        </w:trPr>
        <w:tc>
          <w:tcPr>
            <w:tcW w:w="13433" w:type="dxa"/>
            <w:gridSpan w:val="3"/>
            <w:shd w:val="pct20" w:color="auto" w:fill="auto"/>
          </w:tcPr>
          <w:p w:rsidR="00493E82" w:rsidRPr="00E319CA" w:rsidRDefault="00493E82" w:rsidP="00921765">
            <w:pPr>
              <w:rPr>
                <w:rFonts w:ascii="Arial" w:eastAsia="Times New Roman" w:hAnsi="Arial" w:cs="Arial"/>
                <w:b/>
                <w:bCs/>
                <w:color w:val="000000"/>
                <w:sz w:val="12"/>
                <w:szCs w:val="12"/>
                <w:lang w:val="bg-BG" w:eastAsia="bg-BG"/>
              </w:rPr>
            </w:pPr>
          </w:p>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Асоциация на дърводобивните фирми в България (АДФБ)</w:t>
            </w:r>
          </w:p>
          <w:p w:rsidR="00493E82" w:rsidRPr="00E319CA" w:rsidRDefault="00493E82" w:rsidP="00921765">
            <w:pPr>
              <w:rPr>
                <w:rFonts w:ascii="Arial" w:eastAsia="Times New Roman" w:hAnsi="Arial" w:cs="Arial"/>
                <w:b/>
                <w:bCs/>
                <w:color w:val="000000"/>
                <w:sz w:val="12"/>
                <w:szCs w:val="12"/>
                <w:lang w:val="bg-BG" w:eastAsia="bg-BG"/>
              </w:rPr>
            </w:pPr>
          </w:p>
        </w:tc>
        <w:tc>
          <w:tcPr>
            <w:tcW w:w="2552" w:type="dxa"/>
            <w:shd w:val="pct20" w:color="auto" w:fill="auto"/>
          </w:tcPr>
          <w:p w:rsidR="00493E82" w:rsidRPr="00401A9D" w:rsidRDefault="00493E82" w:rsidP="00921765">
            <w:pPr>
              <w:rPr>
                <w:rFonts w:ascii="Arial" w:eastAsia="Times New Roman" w:hAnsi="Arial" w:cs="Arial"/>
                <w:b/>
                <w:bCs/>
                <w:color w:val="000000"/>
                <w:lang w:val="bg-BG" w:eastAsia="bg-BG"/>
              </w:rPr>
            </w:pPr>
          </w:p>
        </w:tc>
      </w:tr>
      <w:tr w:rsidR="00493E82" w:rsidRPr="00FD2347" w:rsidTr="003A7D62">
        <w:trPr>
          <w:gridAfter w:val="2"/>
          <w:wAfter w:w="5386" w:type="dxa"/>
        </w:trPr>
        <w:tc>
          <w:tcPr>
            <w:tcW w:w="4361" w:type="dxa"/>
          </w:tcPr>
          <w:p w:rsidR="00493E82" w:rsidRPr="00401A9D" w:rsidRDefault="00493E82" w:rsidP="00724F44">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3а.</w:t>
            </w:r>
            <w:r w:rsidRPr="00401A9D">
              <w:rPr>
                <w:rFonts w:ascii="Arial" w:eastAsia="Times New Roman" w:hAnsi="Arial" w:cs="Arial"/>
                <w:color w:val="000000"/>
                <w:lang w:val="bg-BG" w:eastAsia="bg-BG"/>
              </w:rPr>
              <w:t xml:space="preserve"> (3) Когато процедура за възлагане изпълнението на дейности е прекратена поради липса на подадени оферти, възложителят може да завиши началната стойност на обекта при следващата процедура с до </w:t>
            </w:r>
            <w:r w:rsidRPr="00401A9D">
              <w:rPr>
                <w:rFonts w:ascii="Arial" w:eastAsia="Times New Roman" w:hAnsi="Arial" w:cs="Arial"/>
                <w:b/>
                <w:lang w:val="bg-BG" w:eastAsia="bg-BG"/>
              </w:rPr>
              <w:t xml:space="preserve">10 </w:t>
            </w:r>
            <w:r w:rsidRPr="00401A9D">
              <w:rPr>
                <w:rFonts w:ascii="Arial" w:eastAsia="Times New Roman" w:hAnsi="Arial" w:cs="Arial"/>
                <w:color w:val="000000"/>
                <w:lang w:val="bg-BG" w:eastAsia="bg-BG"/>
              </w:rPr>
              <w:t>на сто.</w:t>
            </w:r>
          </w:p>
        </w:tc>
        <w:tc>
          <w:tcPr>
            <w:tcW w:w="4819" w:type="dxa"/>
          </w:tcPr>
          <w:p w:rsidR="00493E82" w:rsidRDefault="00493E82" w:rsidP="00724F44">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3а.</w:t>
            </w:r>
            <w:r w:rsidRPr="00401A9D">
              <w:rPr>
                <w:rFonts w:ascii="Arial" w:eastAsia="Times New Roman" w:hAnsi="Arial" w:cs="Arial"/>
                <w:color w:val="000000"/>
                <w:lang w:val="bg-BG" w:eastAsia="bg-BG"/>
              </w:rPr>
              <w:t xml:space="preserve"> (3) Когато процедура за възлагане изпълнението на дейности е прекратена поради липса на подадени оферти, възложителят може да завиши началната стойност на обекта при следващата процедура с до </w:t>
            </w:r>
            <w:r w:rsidRPr="00401A9D">
              <w:rPr>
                <w:rFonts w:ascii="Arial" w:eastAsia="Times New Roman" w:hAnsi="Arial" w:cs="Arial"/>
                <w:b/>
                <w:color w:val="FF0000"/>
                <w:lang w:val="bg-BG" w:eastAsia="bg-BG"/>
              </w:rPr>
              <w:t>20</w:t>
            </w:r>
            <w:r w:rsidRPr="00401A9D">
              <w:rPr>
                <w:rFonts w:ascii="Arial" w:eastAsia="Times New Roman" w:hAnsi="Arial" w:cs="Arial"/>
                <w:color w:val="000000"/>
                <w:lang w:val="bg-BG" w:eastAsia="bg-BG"/>
              </w:rPr>
              <w:t xml:space="preserve"> на сто.</w:t>
            </w:r>
          </w:p>
          <w:p w:rsidR="00FD2347" w:rsidRPr="00401A9D" w:rsidRDefault="00FD2347" w:rsidP="00724F44">
            <w:pPr>
              <w:shd w:val="clear" w:color="auto" w:fill="FEFEFE"/>
              <w:rPr>
                <w:rFonts w:ascii="Arial" w:eastAsia="Times New Roman" w:hAnsi="Arial" w:cs="Arial"/>
                <w:b/>
                <w:bCs/>
                <w:color w:val="000000"/>
                <w:lang w:val="bg-BG" w:eastAsia="bg-BG"/>
              </w:rPr>
            </w:pPr>
          </w:p>
        </w:tc>
        <w:tc>
          <w:tcPr>
            <w:tcW w:w="4253" w:type="dxa"/>
          </w:tcPr>
          <w:p w:rsidR="00493E82" w:rsidRPr="00401A9D" w:rsidRDefault="00493E82" w:rsidP="00EE483E">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Ако има достатъчно интерес от изпълнителите не е задължително цената да се промени  с 20 %. Конкуренцията е верният измерител на реалните цени.</w:t>
            </w:r>
          </w:p>
          <w:p w:rsidR="00493E82" w:rsidRPr="00401A9D" w:rsidRDefault="00493E82" w:rsidP="00921765">
            <w:pPr>
              <w:rPr>
                <w:rFonts w:ascii="Arial" w:eastAsia="Times New Roman" w:hAnsi="Arial" w:cs="Arial"/>
                <w:b/>
                <w:bCs/>
                <w:color w:val="000000"/>
                <w:lang w:val="bg-BG" w:eastAsia="bg-BG"/>
              </w:rPr>
            </w:pPr>
          </w:p>
        </w:tc>
        <w:tc>
          <w:tcPr>
            <w:tcW w:w="2552" w:type="dxa"/>
          </w:tcPr>
          <w:p w:rsidR="00493E82" w:rsidRPr="00401A9D" w:rsidRDefault="00493E82" w:rsidP="006B6E1F">
            <w:pPr>
              <w:rPr>
                <w:rFonts w:ascii="Arial" w:eastAsia="Times New Roman" w:hAnsi="Arial" w:cs="Arial"/>
                <w:lang w:val="bg-BG" w:eastAsia="bg-BG"/>
              </w:rPr>
            </w:pPr>
          </w:p>
        </w:tc>
      </w:tr>
      <w:tr w:rsidR="00493E82" w:rsidRPr="00FD2347" w:rsidTr="003A7D62">
        <w:trPr>
          <w:gridAfter w:val="2"/>
          <w:wAfter w:w="5386" w:type="dxa"/>
        </w:trPr>
        <w:tc>
          <w:tcPr>
            <w:tcW w:w="4361" w:type="dxa"/>
          </w:tcPr>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4.</w:t>
            </w:r>
            <w:r w:rsidRPr="00401A9D">
              <w:rPr>
                <w:rFonts w:ascii="Arial" w:eastAsia="Times New Roman" w:hAnsi="Arial" w:cs="Arial"/>
                <w:color w:val="000000"/>
                <w:lang w:val="bg-BG" w:eastAsia="bg-BG"/>
              </w:rPr>
              <w:t> </w:t>
            </w:r>
            <w:r w:rsidR="00DE4ABA" w:rsidRPr="00401A9D">
              <w:rPr>
                <w:rFonts w:ascii="Arial" w:eastAsia="Times New Roman" w:hAnsi="Arial" w:cs="Arial"/>
                <w:color w:val="000000"/>
                <w:lang w:val="bg-BG" w:eastAsia="bg-BG"/>
              </w:rPr>
              <w:t>(1)</w:t>
            </w:r>
          </w:p>
          <w:p w:rsidR="00493E82" w:rsidRPr="00401A9D" w:rsidRDefault="00493E82" w:rsidP="00EE483E">
            <w:pPr>
              <w:rPr>
                <w:rFonts w:ascii="Arial" w:eastAsia="Times New Roman" w:hAnsi="Arial" w:cs="Arial"/>
                <w:b/>
                <w:bCs/>
                <w:color w:val="000000"/>
                <w:lang w:val="bg-BG" w:eastAsia="bg-BG"/>
              </w:rPr>
            </w:pPr>
            <w:r w:rsidRPr="00401A9D">
              <w:rPr>
                <w:rFonts w:ascii="Arial" w:eastAsia="Times New Roman" w:hAnsi="Arial" w:cs="Arial"/>
                <w:color w:val="000000"/>
                <w:lang w:val="bg-BG" w:eastAsia="bg-BG"/>
              </w:rPr>
              <w:t>5. на тенденциите за изменение на пазарните условия</w:t>
            </w:r>
          </w:p>
        </w:tc>
        <w:tc>
          <w:tcPr>
            <w:tcW w:w="4819" w:type="dxa"/>
          </w:tcPr>
          <w:p w:rsidR="00493E82" w:rsidRPr="00401A9D" w:rsidRDefault="00FD2347" w:rsidP="00FD2347">
            <w:pPr>
              <w:shd w:val="clear" w:color="auto" w:fill="FEFEFE"/>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Чл. 4.</w:t>
            </w:r>
            <w:r w:rsidRPr="00401A9D">
              <w:rPr>
                <w:rFonts w:ascii="Arial" w:eastAsia="Times New Roman" w:hAnsi="Arial" w:cs="Arial"/>
                <w:color w:val="000000"/>
                <w:lang w:val="bg-BG" w:eastAsia="bg-BG"/>
              </w:rPr>
              <w:t> (1)</w:t>
            </w:r>
            <w:r>
              <w:rPr>
                <w:rFonts w:ascii="Arial" w:eastAsia="Times New Roman" w:hAnsi="Arial" w:cs="Arial"/>
                <w:color w:val="000000"/>
                <w:lang w:val="bg-BG" w:eastAsia="bg-BG"/>
              </w:rPr>
              <w:t xml:space="preserve">, т. </w:t>
            </w:r>
            <w:r w:rsidRPr="00401A9D">
              <w:rPr>
                <w:rFonts w:ascii="Arial" w:eastAsia="Times New Roman" w:hAnsi="Arial" w:cs="Arial"/>
                <w:color w:val="000000"/>
                <w:lang w:val="bg-BG" w:eastAsia="bg-BG"/>
              </w:rPr>
              <w:t>5</w:t>
            </w:r>
            <w:r>
              <w:rPr>
                <w:rFonts w:ascii="Arial" w:eastAsia="Times New Roman" w:hAnsi="Arial" w:cs="Arial"/>
                <w:color w:val="000000"/>
                <w:lang w:val="bg-BG" w:eastAsia="bg-BG"/>
              </w:rPr>
              <w:t xml:space="preserve"> д</w:t>
            </w:r>
            <w:r w:rsidR="00493E82" w:rsidRPr="00401A9D">
              <w:rPr>
                <w:rFonts w:ascii="Arial" w:eastAsia="Times New Roman" w:hAnsi="Arial" w:cs="Arial"/>
                <w:bCs/>
                <w:color w:val="000000"/>
                <w:lang w:val="bg-BG" w:eastAsia="bg-BG"/>
              </w:rPr>
              <w:t>а отпадне.</w:t>
            </w:r>
          </w:p>
        </w:tc>
        <w:tc>
          <w:tcPr>
            <w:tcW w:w="4253" w:type="dxa"/>
          </w:tcPr>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Не е ясно чие задължение е да следи изменението на пазарните условия и да изго</w:t>
            </w:r>
            <w:r w:rsidR="00FD2347">
              <w:rPr>
                <w:rFonts w:ascii="Arial" w:eastAsia="Times New Roman" w:hAnsi="Arial" w:cs="Arial"/>
                <w:color w:val="000000"/>
                <w:lang w:val="bg-BG" w:eastAsia="bg-BG"/>
              </w:rPr>
              <w:t>твя  анализи за такива  промени</w:t>
            </w:r>
            <w:r w:rsidRPr="00401A9D">
              <w:rPr>
                <w:rFonts w:ascii="Arial" w:eastAsia="Times New Roman" w:hAnsi="Arial" w:cs="Arial"/>
                <w:color w:val="000000"/>
                <w:lang w:val="bg-BG" w:eastAsia="bg-BG"/>
              </w:rPr>
              <w:t>. Липсва  публично достъпна методика за такъв анализ.</w:t>
            </w:r>
            <w:r w:rsidR="006B6E1F" w:rsidRPr="00401A9D">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До момента не са представяни публично такива анализи.</w:t>
            </w:r>
          </w:p>
          <w:p w:rsidR="00493E82" w:rsidRPr="00401A9D" w:rsidRDefault="00493E82" w:rsidP="00921765">
            <w:pPr>
              <w:rPr>
                <w:rFonts w:ascii="Arial" w:eastAsia="Times New Roman" w:hAnsi="Arial" w:cs="Arial"/>
                <w:b/>
                <w:bCs/>
                <w:color w:val="000000"/>
                <w:lang w:val="bg-BG" w:eastAsia="bg-BG"/>
              </w:rPr>
            </w:pPr>
          </w:p>
        </w:tc>
        <w:tc>
          <w:tcPr>
            <w:tcW w:w="2552" w:type="dxa"/>
          </w:tcPr>
          <w:p w:rsidR="006B6E1F" w:rsidRPr="00401A9D" w:rsidRDefault="006B6E1F" w:rsidP="00EE483E">
            <w:pPr>
              <w:shd w:val="clear" w:color="auto" w:fill="FEFEFE"/>
              <w:rPr>
                <w:rFonts w:ascii="Arial" w:eastAsia="Times New Roman" w:hAnsi="Arial" w:cs="Arial"/>
                <w:color w:val="000000"/>
                <w:lang w:val="bg-BG" w:eastAsia="bg-BG"/>
              </w:rPr>
            </w:pPr>
          </w:p>
        </w:tc>
      </w:tr>
      <w:tr w:rsidR="00493E82" w:rsidRPr="00401A9D" w:rsidTr="003A7D62">
        <w:trPr>
          <w:gridAfter w:val="2"/>
          <w:wAfter w:w="5386" w:type="dxa"/>
        </w:trPr>
        <w:tc>
          <w:tcPr>
            <w:tcW w:w="4361" w:type="dxa"/>
          </w:tcPr>
          <w:p w:rsidR="00493E82" w:rsidRPr="00401A9D" w:rsidRDefault="00DE4ABA" w:rsidP="00EE483E">
            <w:pPr>
              <w:shd w:val="clear" w:color="auto" w:fill="FEFEFE"/>
              <w:rPr>
                <w:rFonts w:ascii="Arial" w:eastAsia="Times New Roman" w:hAnsi="Arial" w:cs="Arial"/>
                <w:color w:val="000000"/>
                <w:lang w:val="bg-BG" w:eastAsia="bg-BG"/>
              </w:rPr>
            </w:pPr>
            <w:r w:rsidRPr="00D461D9">
              <w:rPr>
                <w:rFonts w:ascii="Arial" w:eastAsia="Times New Roman" w:hAnsi="Arial" w:cs="Arial"/>
                <w:b/>
                <w:color w:val="000000"/>
                <w:lang w:val="bg-BG" w:eastAsia="bg-BG"/>
              </w:rPr>
              <w:t>Чл. 4.</w:t>
            </w:r>
            <w:r w:rsidRPr="00401A9D">
              <w:rPr>
                <w:rFonts w:ascii="Arial" w:eastAsia="Times New Roman" w:hAnsi="Arial" w:cs="Arial"/>
                <w:color w:val="000000"/>
                <w:lang w:val="bg-BG" w:eastAsia="bg-BG"/>
              </w:rPr>
              <w:t xml:space="preserve"> </w:t>
            </w:r>
            <w:r w:rsidR="00493E82" w:rsidRPr="00401A9D">
              <w:rPr>
                <w:rFonts w:ascii="Arial" w:eastAsia="Times New Roman" w:hAnsi="Arial" w:cs="Arial"/>
                <w:color w:val="000000"/>
                <w:lang w:val="bg-BG" w:eastAsia="bg-BG"/>
              </w:rPr>
              <w:t xml:space="preserve">(5) Когато процедурата по ал. 1 е прекратена поради липса на подадени оферти, продавачът може да намали началната цена на дървесината при следващата процедура с до </w:t>
            </w:r>
            <w:r w:rsidR="00493E82" w:rsidRPr="00401A9D">
              <w:rPr>
                <w:rFonts w:ascii="Arial" w:eastAsia="Times New Roman" w:hAnsi="Arial" w:cs="Arial"/>
                <w:b/>
                <w:color w:val="000000"/>
                <w:lang w:val="bg-BG" w:eastAsia="bg-BG"/>
              </w:rPr>
              <w:t>10</w:t>
            </w:r>
            <w:r w:rsidR="00493E82" w:rsidRPr="00401A9D">
              <w:rPr>
                <w:rFonts w:ascii="Arial" w:eastAsia="Times New Roman" w:hAnsi="Arial" w:cs="Arial"/>
                <w:color w:val="000000"/>
                <w:lang w:val="bg-BG" w:eastAsia="bg-BG"/>
              </w:rPr>
              <w:t xml:space="preserve"> на сто.</w:t>
            </w:r>
          </w:p>
          <w:p w:rsidR="00493E82" w:rsidRPr="00401A9D" w:rsidRDefault="00493E82" w:rsidP="00921765">
            <w:pPr>
              <w:rPr>
                <w:rFonts w:ascii="Arial" w:eastAsia="Times New Roman" w:hAnsi="Arial" w:cs="Arial"/>
                <w:b/>
                <w:bCs/>
                <w:color w:val="000000"/>
                <w:lang w:val="bg-BG" w:eastAsia="bg-BG"/>
              </w:rPr>
            </w:pPr>
          </w:p>
        </w:tc>
        <w:tc>
          <w:tcPr>
            <w:tcW w:w="4819" w:type="dxa"/>
          </w:tcPr>
          <w:p w:rsidR="00493E82" w:rsidRPr="00401A9D" w:rsidRDefault="00DE4ABA" w:rsidP="00EE483E">
            <w:pPr>
              <w:shd w:val="clear" w:color="auto" w:fill="FEFEFE"/>
              <w:rPr>
                <w:rFonts w:ascii="Arial" w:eastAsia="Times New Roman" w:hAnsi="Arial" w:cs="Arial"/>
                <w:lang w:val="bg-BG" w:eastAsia="bg-BG"/>
              </w:rPr>
            </w:pPr>
            <w:r w:rsidRPr="00D461D9">
              <w:rPr>
                <w:rFonts w:ascii="Arial" w:eastAsia="Times New Roman" w:hAnsi="Arial" w:cs="Arial"/>
                <w:b/>
                <w:lang w:val="bg-BG" w:eastAsia="bg-BG"/>
              </w:rPr>
              <w:t xml:space="preserve">Чл. 4. (5) </w:t>
            </w:r>
            <w:r w:rsidR="00493E82" w:rsidRPr="00401A9D">
              <w:rPr>
                <w:rFonts w:ascii="Arial" w:eastAsia="Times New Roman" w:hAnsi="Arial" w:cs="Arial"/>
                <w:lang w:val="bg-BG" w:eastAsia="bg-BG"/>
              </w:rPr>
              <w:t xml:space="preserve">Когато процедурата по ал. 1 е прекратена поради липса на подадени оферти, продавачът намалява  началната цена на дървесината при следващата процедура с </w:t>
            </w:r>
            <w:r w:rsidR="00493E82" w:rsidRPr="00401A9D">
              <w:rPr>
                <w:rFonts w:ascii="Arial" w:eastAsia="Times New Roman" w:hAnsi="Arial" w:cs="Arial"/>
                <w:b/>
                <w:color w:val="FF0000"/>
                <w:lang w:val="bg-BG" w:eastAsia="bg-BG"/>
              </w:rPr>
              <w:t xml:space="preserve">20 </w:t>
            </w:r>
            <w:r w:rsidR="00493E82" w:rsidRPr="00401A9D">
              <w:rPr>
                <w:rFonts w:ascii="Arial" w:eastAsia="Times New Roman" w:hAnsi="Arial" w:cs="Arial"/>
                <w:lang w:val="bg-BG" w:eastAsia="bg-BG"/>
              </w:rPr>
              <w:t>на сто.</w:t>
            </w:r>
          </w:p>
          <w:p w:rsidR="00493E82" w:rsidRPr="00401A9D" w:rsidRDefault="00493E82" w:rsidP="00921765">
            <w:pPr>
              <w:rPr>
                <w:rFonts w:ascii="Arial" w:eastAsia="Times New Roman" w:hAnsi="Arial" w:cs="Arial"/>
                <w:b/>
                <w:bCs/>
                <w:color w:val="000000"/>
                <w:lang w:val="bg-BG" w:eastAsia="bg-BG"/>
              </w:rPr>
            </w:pPr>
          </w:p>
        </w:tc>
        <w:tc>
          <w:tcPr>
            <w:tcW w:w="4253" w:type="dxa"/>
          </w:tcPr>
          <w:p w:rsidR="00493E82" w:rsidRPr="00401A9D" w:rsidRDefault="00493E82" w:rsidP="00EE483E">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Ако има достатъчно интерес от купувачите  не е задължително цената да падне  с 20 %. Конкуренцията е верният измерител на реалните цени.</w:t>
            </w:r>
          </w:p>
          <w:p w:rsidR="00493E82" w:rsidRPr="00401A9D" w:rsidRDefault="00493E82" w:rsidP="00921765">
            <w:pPr>
              <w:rPr>
                <w:rFonts w:ascii="Arial" w:eastAsia="Times New Roman" w:hAnsi="Arial" w:cs="Arial"/>
                <w:b/>
                <w:bCs/>
                <w:color w:val="000000"/>
                <w:lang w:val="bg-BG" w:eastAsia="bg-BG"/>
              </w:rPr>
            </w:pPr>
          </w:p>
        </w:tc>
        <w:tc>
          <w:tcPr>
            <w:tcW w:w="2552" w:type="dxa"/>
          </w:tcPr>
          <w:p w:rsidR="006B6E1F" w:rsidRPr="00401A9D" w:rsidRDefault="006B6E1F" w:rsidP="00BF266A">
            <w:pPr>
              <w:shd w:val="clear" w:color="auto" w:fill="FEFEFE"/>
              <w:rPr>
                <w:rFonts w:ascii="Arial" w:eastAsia="Times New Roman" w:hAnsi="Arial" w:cs="Arial"/>
                <w:lang w:val="bg-BG" w:eastAsia="bg-BG"/>
              </w:rPr>
            </w:pPr>
          </w:p>
        </w:tc>
      </w:tr>
      <w:tr w:rsidR="00493E82" w:rsidRPr="00FD2347" w:rsidTr="003A7D62">
        <w:trPr>
          <w:gridAfter w:val="2"/>
          <w:wAfter w:w="5386" w:type="dxa"/>
        </w:trPr>
        <w:tc>
          <w:tcPr>
            <w:tcW w:w="4361" w:type="dxa"/>
          </w:tcPr>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10.</w:t>
            </w:r>
            <w:r w:rsidRPr="00401A9D">
              <w:rPr>
                <w:rFonts w:ascii="Arial" w:eastAsia="Times New Roman" w:hAnsi="Arial" w:cs="Arial"/>
                <w:color w:val="000000"/>
                <w:lang w:val="bg-BG" w:eastAsia="bg-BG"/>
              </w:rPr>
              <w:t> (1) По реда на наредбата се възлагат следните дейности:</w:t>
            </w:r>
          </w:p>
          <w:p w:rsidR="00493E82" w:rsidRPr="00401A9D" w:rsidRDefault="00493E82" w:rsidP="00921765">
            <w:pPr>
              <w:rPr>
                <w:rFonts w:ascii="Arial" w:eastAsia="Times New Roman" w:hAnsi="Arial" w:cs="Arial"/>
                <w:b/>
                <w:bCs/>
                <w:color w:val="000000"/>
                <w:lang w:val="bg-BG" w:eastAsia="bg-BG"/>
              </w:rPr>
            </w:pPr>
          </w:p>
        </w:tc>
        <w:tc>
          <w:tcPr>
            <w:tcW w:w="4819" w:type="dxa"/>
          </w:tcPr>
          <w:p w:rsidR="00493E82" w:rsidRPr="00401A9D" w:rsidRDefault="00DE0F95" w:rsidP="00EE483E">
            <w:pPr>
              <w:shd w:val="clear" w:color="auto" w:fill="FEFEFE"/>
              <w:rPr>
                <w:rFonts w:ascii="Arial" w:eastAsia="Times New Roman" w:hAnsi="Arial" w:cs="Arial"/>
                <w:lang w:val="bg-BG" w:eastAsia="bg-BG"/>
              </w:rPr>
            </w:pPr>
            <w:r w:rsidRPr="00D461D9">
              <w:rPr>
                <w:rFonts w:ascii="Arial" w:eastAsia="Times New Roman" w:hAnsi="Arial" w:cs="Arial"/>
                <w:b/>
                <w:lang w:val="bg-BG" w:eastAsia="bg-BG"/>
              </w:rPr>
              <w:t>В чл. 10, ал. 1</w:t>
            </w:r>
            <w:r w:rsidRPr="00401A9D">
              <w:rPr>
                <w:rFonts w:ascii="Arial" w:eastAsia="Times New Roman" w:hAnsi="Arial" w:cs="Arial"/>
                <w:lang w:val="bg-BG" w:eastAsia="bg-BG"/>
              </w:rPr>
              <w:t xml:space="preserve"> д</w:t>
            </w:r>
            <w:r w:rsidR="00493E82" w:rsidRPr="00401A9D">
              <w:rPr>
                <w:rFonts w:ascii="Arial" w:eastAsia="Times New Roman" w:hAnsi="Arial" w:cs="Arial"/>
                <w:lang w:val="bg-BG" w:eastAsia="bg-BG"/>
              </w:rPr>
              <w:t xml:space="preserve">а се създадат нови точки: </w:t>
            </w:r>
          </w:p>
          <w:p w:rsidR="00493E82" w:rsidRPr="00401A9D" w:rsidRDefault="00493E82" w:rsidP="00EE483E">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22.Чистене на подлес без материален добив.</w:t>
            </w:r>
          </w:p>
          <w:p w:rsidR="00493E82" w:rsidRPr="00401A9D" w:rsidRDefault="00FD2347" w:rsidP="00EE483E">
            <w:pPr>
              <w:shd w:val="clear" w:color="auto" w:fill="FEFEFE"/>
              <w:rPr>
                <w:rFonts w:ascii="Arial" w:eastAsia="Times New Roman" w:hAnsi="Arial" w:cs="Arial"/>
                <w:lang w:val="bg-BG" w:eastAsia="bg-BG"/>
              </w:rPr>
            </w:pPr>
            <w:r>
              <w:rPr>
                <w:rFonts w:ascii="Arial" w:eastAsia="Times New Roman" w:hAnsi="Arial" w:cs="Arial"/>
                <w:lang w:val="bg-BG" w:eastAsia="bg-BG"/>
              </w:rPr>
              <w:t>23. Изравняване</w:t>
            </w:r>
            <w:r w:rsidR="00493E82" w:rsidRPr="00401A9D">
              <w:rPr>
                <w:rFonts w:ascii="Arial" w:eastAsia="Times New Roman" w:hAnsi="Arial" w:cs="Arial"/>
                <w:lang w:val="bg-BG" w:eastAsia="bg-BG"/>
              </w:rPr>
              <w:t>, възстановяване на черни горски пътища за достъп до обектите.</w:t>
            </w:r>
          </w:p>
          <w:p w:rsidR="00493E82" w:rsidRPr="00401A9D" w:rsidRDefault="00493E82" w:rsidP="00921765">
            <w:pPr>
              <w:rPr>
                <w:rFonts w:ascii="Arial" w:eastAsia="Times New Roman" w:hAnsi="Arial" w:cs="Arial"/>
                <w:b/>
                <w:bCs/>
                <w:color w:val="000000"/>
                <w:lang w:val="bg-BG" w:eastAsia="bg-BG"/>
              </w:rPr>
            </w:pPr>
          </w:p>
        </w:tc>
        <w:tc>
          <w:tcPr>
            <w:tcW w:w="4253" w:type="dxa"/>
          </w:tcPr>
          <w:p w:rsidR="00493E82" w:rsidRPr="00401A9D" w:rsidRDefault="00493E82" w:rsidP="00EE483E">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Това са дейности които не се възлагат сега, но се нала</w:t>
            </w:r>
            <w:r w:rsidR="00FD2347">
              <w:rPr>
                <w:rFonts w:ascii="Arial" w:eastAsia="Times New Roman" w:hAnsi="Arial" w:cs="Arial"/>
                <w:lang w:val="bg-BG" w:eastAsia="bg-BG"/>
              </w:rPr>
              <w:t>га ползвателите да ги извършват</w:t>
            </w:r>
            <w:r w:rsidRPr="00401A9D">
              <w:rPr>
                <w:rFonts w:ascii="Arial" w:eastAsia="Times New Roman" w:hAnsi="Arial" w:cs="Arial"/>
                <w:lang w:val="bg-BG" w:eastAsia="bg-BG"/>
              </w:rPr>
              <w:t>. Разходите на ползвателите са значителни и остават за тяхна сметка.</w:t>
            </w:r>
          </w:p>
          <w:p w:rsidR="00493E82" w:rsidRPr="00401A9D" w:rsidRDefault="00493E82" w:rsidP="00921765">
            <w:pPr>
              <w:rPr>
                <w:rFonts w:ascii="Arial" w:eastAsia="Times New Roman" w:hAnsi="Arial" w:cs="Arial"/>
                <w:b/>
                <w:bCs/>
                <w:color w:val="000000"/>
                <w:lang w:val="bg-BG" w:eastAsia="bg-BG"/>
              </w:rPr>
            </w:pPr>
          </w:p>
        </w:tc>
        <w:tc>
          <w:tcPr>
            <w:tcW w:w="2552" w:type="dxa"/>
          </w:tcPr>
          <w:p w:rsidR="00493E82" w:rsidRPr="00C467A5" w:rsidRDefault="000B5241" w:rsidP="00BF266A">
            <w:pPr>
              <w:shd w:val="clear" w:color="auto" w:fill="FEFEFE"/>
              <w:jc w:val="both"/>
              <w:rPr>
                <w:rFonts w:ascii="Arial" w:eastAsia="Times New Roman" w:hAnsi="Arial" w:cs="Arial"/>
                <w:lang w:val="bg-BG" w:eastAsia="bg-BG"/>
              </w:rPr>
            </w:pPr>
            <w:r w:rsidRPr="00C467A5">
              <w:rPr>
                <w:rFonts w:ascii="Arial" w:eastAsia="Times New Roman" w:hAnsi="Arial" w:cs="Arial"/>
                <w:lang w:val="bg-BG" w:eastAsia="bg-BG"/>
              </w:rPr>
              <w:t>Не</w:t>
            </w:r>
            <w:r w:rsidR="009D4292" w:rsidRPr="00C467A5">
              <w:rPr>
                <w:rFonts w:ascii="Arial" w:eastAsia="Times New Roman" w:hAnsi="Arial" w:cs="Arial"/>
                <w:lang w:val="bg-BG" w:eastAsia="bg-BG"/>
              </w:rPr>
              <w:t>законосъобразно</w:t>
            </w:r>
            <w:r w:rsidR="00BF266A" w:rsidRPr="00FD2347">
              <w:rPr>
                <w:rFonts w:ascii="Arial" w:eastAsia="Times New Roman" w:hAnsi="Arial" w:cs="Arial"/>
                <w:lang w:val="bg-BG" w:eastAsia="bg-BG"/>
              </w:rPr>
              <w:t xml:space="preserve"> </w:t>
            </w:r>
            <w:r w:rsidR="00BF266A" w:rsidRPr="00C467A5">
              <w:rPr>
                <w:rFonts w:ascii="Arial" w:eastAsia="Times New Roman" w:hAnsi="Arial" w:cs="Arial"/>
                <w:lang w:val="bg-BG" w:eastAsia="bg-BG"/>
              </w:rPr>
              <w:t>предложение, тъй като е в противоречие с разпоредбата чл. 17, ал. 2 от Закона за обществените поръчки (ЗОП), ко</w:t>
            </w:r>
            <w:r w:rsidR="009A60A9" w:rsidRPr="00C467A5">
              <w:rPr>
                <w:rFonts w:ascii="Arial" w:eastAsia="Times New Roman" w:hAnsi="Arial" w:cs="Arial"/>
                <w:lang w:val="bg-BG" w:eastAsia="bg-BG"/>
              </w:rPr>
              <w:t>ято определя възлагането на кои</w:t>
            </w:r>
            <w:r w:rsidR="00BF266A" w:rsidRPr="00C467A5">
              <w:rPr>
                <w:rFonts w:ascii="Arial" w:eastAsia="Times New Roman" w:hAnsi="Arial" w:cs="Arial"/>
                <w:lang w:val="bg-BG" w:eastAsia="bg-BG"/>
              </w:rPr>
              <w:t xml:space="preserve"> дейности в </w:t>
            </w:r>
            <w:r w:rsidR="00BF266A" w:rsidRPr="00C467A5">
              <w:rPr>
                <w:rFonts w:ascii="Arial" w:eastAsia="Times New Roman" w:hAnsi="Arial" w:cs="Arial"/>
                <w:lang w:val="bg-BG" w:eastAsia="bg-BG"/>
              </w:rPr>
              <w:lastRenderedPageBreak/>
              <w:t>горски територии може да се осъществява по реда на Закона за горите, т.е. за тях не се прилага ЗОП.</w:t>
            </w:r>
          </w:p>
          <w:p w:rsidR="000B5241" w:rsidRPr="00401A9D" w:rsidRDefault="000B5241" w:rsidP="00EE483E">
            <w:pPr>
              <w:shd w:val="clear" w:color="auto" w:fill="FEFEFE"/>
              <w:rPr>
                <w:rFonts w:ascii="Arial" w:eastAsia="Times New Roman" w:hAnsi="Arial" w:cs="Arial"/>
                <w:lang w:val="bg-BG" w:eastAsia="bg-BG"/>
              </w:rPr>
            </w:pPr>
          </w:p>
        </w:tc>
      </w:tr>
      <w:tr w:rsidR="00493E82" w:rsidRPr="00FD2347" w:rsidTr="003A7D62">
        <w:trPr>
          <w:gridAfter w:val="2"/>
          <w:wAfter w:w="5386" w:type="dxa"/>
        </w:trPr>
        <w:tc>
          <w:tcPr>
            <w:tcW w:w="4361" w:type="dxa"/>
          </w:tcPr>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Чл. 11а.</w:t>
            </w:r>
            <w:r w:rsidRPr="00401A9D">
              <w:rPr>
                <w:rFonts w:ascii="Arial" w:eastAsia="Times New Roman" w:hAnsi="Arial" w:cs="Arial"/>
                <w:color w:val="000000"/>
                <w:lang w:val="bg-BG" w:eastAsia="bg-BG"/>
              </w:rPr>
              <w:t> </w:t>
            </w:r>
          </w:p>
          <w:p w:rsidR="00493E82" w:rsidRPr="00401A9D" w:rsidRDefault="00493E82" w:rsidP="00E806AF">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(3) Ограничението по ал. 1 не се прилага за държавните ловни стопанства и учебно-опитните горски стопанства.</w:t>
            </w:r>
          </w:p>
        </w:tc>
        <w:tc>
          <w:tcPr>
            <w:tcW w:w="4819" w:type="dxa"/>
          </w:tcPr>
          <w:p w:rsidR="00493E82" w:rsidRPr="00401A9D" w:rsidRDefault="00ED2114" w:rsidP="00ED2114">
            <w:pPr>
              <w:rPr>
                <w:rFonts w:ascii="Arial" w:eastAsia="Times New Roman" w:hAnsi="Arial" w:cs="Arial"/>
                <w:b/>
                <w:bCs/>
                <w:color w:val="000000"/>
                <w:lang w:val="bg-BG" w:eastAsia="bg-BG"/>
              </w:rPr>
            </w:pPr>
            <w:r w:rsidRPr="00ED2114">
              <w:rPr>
                <w:rFonts w:ascii="Arial" w:eastAsia="Times New Roman" w:hAnsi="Arial" w:cs="Arial"/>
                <w:b/>
                <w:lang w:val="bg-BG" w:eastAsia="bg-BG"/>
              </w:rPr>
              <w:t>Чл. 11а</w:t>
            </w:r>
            <w:r>
              <w:rPr>
                <w:rFonts w:ascii="Arial" w:eastAsia="Times New Roman" w:hAnsi="Arial" w:cs="Arial"/>
                <w:lang w:val="bg-BG" w:eastAsia="bg-BG"/>
              </w:rPr>
              <w:t xml:space="preserve">, </w:t>
            </w:r>
            <w:r w:rsidRPr="00ED2114">
              <w:rPr>
                <w:rFonts w:ascii="Arial" w:eastAsia="Times New Roman" w:hAnsi="Arial" w:cs="Arial"/>
                <w:b/>
                <w:lang w:val="bg-BG" w:eastAsia="bg-BG"/>
              </w:rPr>
              <w:t>ал. 3</w:t>
            </w:r>
            <w:r>
              <w:rPr>
                <w:rFonts w:ascii="Arial" w:eastAsia="Times New Roman" w:hAnsi="Arial" w:cs="Arial"/>
                <w:lang w:val="bg-BG" w:eastAsia="bg-BG"/>
              </w:rPr>
              <w:t xml:space="preserve"> д</w:t>
            </w:r>
            <w:r w:rsidR="00493E82" w:rsidRPr="00401A9D">
              <w:rPr>
                <w:rFonts w:ascii="Arial" w:eastAsia="Times New Roman" w:hAnsi="Arial" w:cs="Arial"/>
                <w:lang w:val="bg-BG" w:eastAsia="bg-BG"/>
              </w:rPr>
              <w:t>а отпадне.</w:t>
            </w:r>
          </w:p>
        </w:tc>
        <w:tc>
          <w:tcPr>
            <w:tcW w:w="4253" w:type="dxa"/>
          </w:tcPr>
          <w:p w:rsidR="00493E82" w:rsidRPr="00401A9D" w:rsidRDefault="00493E82" w:rsidP="00EE483E">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Дава право на субективно провеждане на процедурите и възможност за злоупотреби от страна на Директорите на ДЛС.</w:t>
            </w:r>
          </w:p>
          <w:p w:rsidR="00493E82" w:rsidRPr="00401A9D" w:rsidRDefault="00493E82" w:rsidP="00921765">
            <w:pPr>
              <w:rPr>
                <w:rFonts w:ascii="Arial" w:eastAsia="Times New Roman" w:hAnsi="Arial" w:cs="Arial"/>
                <w:b/>
                <w:bCs/>
                <w:color w:val="000000"/>
                <w:lang w:val="bg-BG" w:eastAsia="bg-BG"/>
              </w:rPr>
            </w:pPr>
          </w:p>
        </w:tc>
        <w:tc>
          <w:tcPr>
            <w:tcW w:w="2552" w:type="dxa"/>
          </w:tcPr>
          <w:p w:rsidR="00493E82" w:rsidRDefault="009D4292" w:rsidP="008026DC">
            <w:pPr>
              <w:shd w:val="clear" w:color="auto" w:fill="FEFEFE"/>
              <w:jc w:val="both"/>
              <w:rPr>
                <w:rFonts w:ascii="Arial" w:eastAsia="Times New Roman" w:hAnsi="Arial" w:cs="Arial"/>
                <w:lang w:val="bg-BG" w:eastAsia="bg-BG"/>
              </w:rPr>
            </w:pPr>
            <w:r w:rsidRPr="008026DC">
              <w:rPr>
                <w:rFonts w:ascii="Arial" w:eastAsia="Times New Roman" w:hAnsi="Arial" w:cs="Arial"/>
                <w:lang w:val="bg-BG" w:eastAsia="bg-BG"/>
              </w:rPr>
              <w:t>Незаконо</w:t>
            </w:r>
            <w:r w:rsidR="008026DC" w:rsidRPr="008026DC">
              <w:rPr>
                <w:rFonts w:ascii="Arial" w:eastAsia="Times New Roman" w:hAnsi="Arial" w:cs="Arial"/>
                <w:lang w:val="bg-BG" w:eastAsia="bg-BG"/>
              </w:rPr>
              <w:t xml:space="preserve">съобразно предложение, </w:t>
            </w:r>
            <w:r w:rsidR="00FD2347">
              <w:rPr>
                <w:rFonts w:ascii="Arial" w:eastAsia="Times New Roman" w:hAnsi="Arial" w:cs="Arial"/>
                <w:lang w:val="bg-BG" w:eastAsia="bg-BG"/>
              </w:rPr>
              <w:t>противоречи на чл. </w:t>
            </w:r>
            <w:r w:rsidR="008026DC">
              <w:rPr>
                <w:rFonts w:ascii="Arial" w:eastAsia="Times New Roman" w:hAnsi="Arial" w:cs="Arial"/>
                <w:lang w:val="bg-BG" w:eastAsia="bg-BG"/>
              </w:rPr>
              <w:t>165</w:t>
            </w:r>
            <w:r w:rsidR="00CB0843">
              <w:rPr>
                <w:rFonts w:ascii="Arial" w:eastAsia="Times New Roman" w:hAnsi="Arial" w:cs="Arial"/>
                <w:lang w:val="bg-BG" w:eastAsia="bg-BG"/>
              </w:rPr>
              <w:t>, ал. 4</w:t>
            </w:r>
            <w:r w:rsidR="008026DC" w:rsidRPr="008026DC">
              <w:rPr>
                <w:rFonts w:ascii="Arial" w:eastAsia="Times New Roman" w:hAnsi="Arial" w:cs="Arial"/>
                <w:lang w:val="bg-BG" w:eastAsia="bg-BG"/>
              </w:rPr>
              <w:t xml:space="preserve"> от </w:t>
            </w:r>
            <w:r w:rsidR="000B5241" w:rsidRPr="008026DC">
              <w:rPr>
                <w:rFonts w:ascii="Arial" w:eastAsia="Times New Roman" w:hAnsi="Arial" w:cs="Arial"/>
                <w:lang w:val="bg-BG" w:eastAsia="bg-BG"/>
              </w:rPr>
              <w:t>Закона за горите</w:t>
            </w:r>
            <w:r w:rsidR="008026DC">
              <w:rPr>
                <w:rFonts w:ascii="Arial" w:eastAsia="Times New Roman" w:hAnsi="Arial" w:cs="Arial"/>
                <w:lang w:val="bg-BG" w:eastAsia="bg-BG"/>
              </w:rPr>
              <w:t>.</w:t>
            </w:r>
          </w:p>
          <w:p w:rsidR="00FD2347" w:rsidRPr="00401A9D" w:rsidRDefault="00FD2347" w:rsidP="008026DC">
            <w:pPr>
              <w:shd w:val="clear" w:color="auto" w:fill="FEFEFE"/>
              <w:jc w:val="both"/>
              <w:rPr>
                <w:rFonts w:ascii="Arial" w:eastAsia="Times New Roman" w:hAnsi="Arial" w:cs="Arial"/>
                <w:lang w:val="bg-BG" w:eastAsia="bg-BG"/>
              </w:rPr>
            </w:pPr>
          </w:p>
        </w:tc>
      </w:tr>
      <w:tr w:rsidR="00493E82" w:rsidRPr="00FD2347" w:rsidTr="003A7D62">
        <w:trPr>
          <w:gridAfter w:val="2"/>
          <w:wAfter w:w="5386" w:type="dxa"/>
        </w:trPr>
        <w:tc>
          <w:tcPr>
            <w:tcW w:w="4361" w:type="dxa"/>
          </w:tcPr>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14.</w:t>
            </w:r>
            <w:r w:rsidRPr="00401A9D">
              <w:rPr>
                <w:rFonts w:ascii="Arial" w:eastAsia="Times New Roman" w:hAnsi="Arial" w:cs="Arial"/>
                <w:color w:val="000000"/>
                <w:lang w:val="bg-BG" w:eastAsia="bg-BG"/>
              </w:rPr>
              <w:t> (1) При провеждане на открит и електронен конкурс възложителят е длъжен да публикува заповедта за откриване на конкурса най-малко 15 дни преди крайния срок за подаване на офертите на интернет страницата си, както и да я постави на видно място в сградата си. Когато възложител е ТП на ДП, заповедта се публикува и на интернет страницата на ДП.</w:t>
            </w:r>
          </w:p>
          <w:p w:rsidR="00493E82" w:rsidRPr="00401A9D" w:rsidRDefault="00493E82" w:rsidP="00EE483E">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 При провеждане на договаряне възложителите са длъжни да публикуват заповедта за откриване на процедурата в срок не по-малко от 10 дни преди крайния срок за подаване на оферти на интернет страницата си, както и да я поставят на видно място в сградата си. Когато възложител е ТП на ДП, заповедта се публикува и на интернет страницата на ДП.</w:t>
            </w:r>
          </w:p>
          <w:p w:rsidR="00493E82" w:rsidRDefault="00493E82" w:rsidP="00921765">
            <w:pPr>
              <w:rPr>
                <w:rFonts w:ascii="Arial" w:eastAsia="Times New Roman" w:hAnsi="Arial" w:cs="Arial"/>
                <w:b/>
                <w:bCs/>
                <w:color w:val="000000"/>
                <w:lang w:val="bg-BG" w:eastAsia="bg-BG"/>
              </w:rPr>
            </w:pPr>
          </w:p>
          <w:p w:rsidR="00E319CA" w:rsidRPr="00401A9D" w:rsidRDefault="00E319CA" w:rsidP="00921765">
            <w:pPr>
              <w:rPr>
                <w:rFonts w:ascii="Arial" w:eastAsia="Times New Roman" w:hAnsi="Arial" w:cs="Arial"/>
                <w:b/>
                <w:bCs/>
                <w:color w:val="000000"/>
                <w:lang w:val="bg-BG" w:eastAsia="bg-BG"/>
              </w:rPr>
            </w:pPr>
          </w:p>
        </w:tc>
        <w:tc>
          <w:tcPr>
            <w:tcW w:w="4819" w:type="dxa"/>
          </w:tcPr>
          <w:p w:rsidR="00493E82" w:rsidRPr="00401A9D" w:rsidRDefault="00493E82" w:rsidP="00BC1859">
            <w:pPr>
              <w:shd w:val="clear" w:color="auto" w:fill="FEFEFE"/>
              <w:rPr>
                <w:rFonts w:ascii="Arial" w:eastAsia="Times New Roman" w:hAnsi="Arial" w:cs="Arial"/>
                <w:color w:val="000000"/>
                <w:lang w:val="bg-BG" w:eastAsia="bg-BG"/>
              </w:rPr>
            </w:pPr>
            <w:r w:rsidRPr="00D461D9">
              <w:rPr>
                <w:rFonts w:ascii="Arial" w:eastAsia="Times New Roman" w:hAnsi="Arial" w:cs="Arial"/>
                <w:b/>
                <w:color w:val="000000"/>
                <w:lang w:val="bg-BG" w:eastAsia="bg-BG"/>
              </w:rPr>
              <w:t>Чл. 14.</w:t>
            </w:r>
            <w:r w:rsidRPr="00401A9D">
              <w:rPr>
                <w:rFonts w:ascii="Arial" w:eastAsia="Times New Roman" w:hAnsi="Arial" w:cs="Arial"/>
                <w:color w:val="000000"/>
                <w:lang w:val="bg-BG" w:eastAsia="bg-BG"/>
              </w:rPr>
              <w:t xml:space="preserve"> (1) При провеждане на открит и електронен конкурс възложителят е длъжен да публикува заповедта за откриване на конкурса най-малко </w:t>
            </w:r>
            <w:r w:rsidRPr="00401A9D">
              <w:rPr>
                <w:rFonts w:ascii="Arial" w:eastAsia="Times New Roman" w:hAnsi="Arial" w:cs="Arial"/>
                <w:b/>
                <w:color w:val="FF0000"/>
                <w:u w:val="single"/>
                <w:lang w:val="bg-BG" w:eastAsia="bg-BG"/>
              </w:rPr>
              <w:t>30 дни</w:t>
            </w:r>
            <w:r w:rsidRPr="00401A9D">
              <w:rPr>
                <w:rFonts w:ascii="Arial" w:eastAsia="Times New Roman" w:hAnsi="Arial" w:cs="Arial"/>
                <w:color w:val="000000"/>
                <w:lang w:val="bg-BG" w:eastAsia="bg-BG"/>
              </w:rPr>
              <w:t xml:space="preserve">  преди крайния срок за подаване на офертите на интернет страницата си, както и да я постави на видно място в сградата си. Когато възложител е ТП на ДП, заповедта се публикува и на интернет страницата на ДП. </w:t>
            </w:r>
          </w:p>
          <w:p w:rsidR="00493E82" w:rsidRPr="00401A9D"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(2) При провеждане на договаряне възложителите са длъжни да публикуват заповедта за откриване на процедурата в срок не по-малко от </w:t>
            </w:r>
            <w:r w:rsidRPr="00401A9D">
              <w:rPr>
                <w:rFonts w:ascii="Arial" w:eastAsia="Times New Roman" w:hAnsi="Arial" w:cs="Arial"/>
                <w:b/>
                <w:color w:val="FF0000"/>
                <w:u w:val="single"/>
                <w:lang w:val="bg-BG" w:eastAsia="bg-BG"/>
              </w:rPr>
              <w:t>30 дни</w:t>
            </w:r>
            <w:r w:rsidRPr="00401A9D">
              <w:rPr>
                <w:rFonts w:ascii="Arial" w:eastAsia="Times New Roman" w:hAnsi="Arial" w:cs="Arial"/>
                <w:color w:val="000000"/>
                <w:lang w:val="bg-BG" w:eastAsia="bg-BG"/>
              </w:rPr>
              <w:t xml:space="preserve">  преди крайния срок за подаване на оферти на интернет страницата си, както и да я поставят на видно място в сградата си. Когато възложител е ТП на ДП, заповедта се публикува и на интернет страницата на ДП</w:t>
            </w:r>
            <w:r w:rsidR="00ED2114">
              <w:rPr>
                <w:rFonts w:ascii="Arial" w:eastAsia="Times New Roman" w:hAnsi="Arial" w:cs="Arial"/>
                <w:color w:val="000000"/>
                <w:lang w:val="bg-BG" w:eastAsia="bg-BG"/>
              </w:rPr>
              <w:t>.</w:t>
            </w:r>
          </w:p>
          <w:p w:rsidR="00493E82" w:rsidRPr="00401A9D" w:rsidRDefault="00493E82" w:rsidP="00921765">
            <w:pPr>
              <w:rPr>
                <w:rFonts w:ascii="Arial" w:eastAsia="Times New Roman" w:hAnsi="Arial" w:cs="Arial"/>
                <w:b/>
                <w:bCs/>
                <w:color w:val="000000"/>
                <w:lang w:val="bg-BG" w:eastAsia="bg-BG"/>
              </w:rPr>
            </w:pPr>
          </w:p>
        </w:tc>
        <w:tc>
          <w:tcPr>
            <w:tcW w:w="4253" w:type="dxa"/>
          </w:tcPr>
          <w:p w:rsidR="00493E82" w:rsidRPr="00401A9D"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Залож</w:t>
            </w:r>
            <w:r w:rsidR="00FD2347">
              <w:rPr>
                <w:rFonts w:ascii="Arial" w:eastAsia="Times New Roman" w:hAnsi="Arial" w:cs="Arial"/>
                <w:color w:val="000000"/>
                <w:lang w:val="bg-BG" w:eastAsia="bg-BG"/>
              </w:rPr>
              <w:t>ените до сега срокове са кратки</w:t>
            </w:r>
            <w:r w:rsidRPr="00401A9D">
              <w:rPr>
                <w:rFonts w:ascii="Arial" w:eastAsia="Times New Roman" w:hAnsi="Arial" w:cs="Arial"/>
                <w:color w:val="000000"/>
                <w:lang w:val="bg-BG" w:eastAsia="bg-BG"/>
              </w:rPr>
              <w:t>. Предложените срокове  ще доведат да нормално планиране обема на работа на фирмите.</w:t>
            </w:r>
          </w:p>
          <w:p w:rsidR="00493E82" w:rsidRPr="00401A9D" w:rsidRDefault="00493E82" w:rsidP="00BC1859">
            <w:pPr>
              <w:shd w:val="clear" w:color="auto" w:fill="FEFEFE"/>
              <w:rPr>
                <w:rFonts w:ascii="Arial" w:eastAsia="Times New Roman" w:hAnsi="Arial" w:cs="Arial"/>
                <w:color w:val="000000"/>
                <w:lang w:val="bg-BG" w:eastAsia="bg-BG"/>
              </w:rPr>
            </w:pPr>
          </w:p>
          <w:p w:rsidR="00493E82" w:rsidRPr="00401A9D" w:rsidRDefault="00493E82" w:rsidP="00921765">
            <w:pPr>
              <w:rPr>
                <w:rFonts w:ascii="Arial" w:eastAsia="Times New Roman" w:hAnsi="Arial" w:cs="Arial"/>
                <w:b/>
                <w:bCs/>
                <w:color w:val="000000"/>
                <w:lang w:val="bg-BG" w:eastAsia="bg-BG"/>
              </w:rPr>
            </w:pPr>
          </w:p>
        </w:tc>
        <w:tc>
          <w:tcPr>
            <w:tcW w:w="2552" w:type="dxa"/>
          </w:tcPr>
          <w:p w:rsidR="009D4292" w:rsidRPr="00401A9D" w:rsidRDefault="009D4292" w:rsidP="00BC1859">
            <w:pPr>
              <w:shd w:val="clear" w:color="auto" w:fill="FEFEFE"/>
              <w:rPr>
                <w:rFonts w:ascii="Arial" w:eastAsia="Times New Roman" w:hAnsi="Arial" w:cs="Arial"/>
                <w:color w:val="000000"/>
                <w:lang w:val="bg-BG" w:eastAsia="bg-BG"/>
              </w:rPr>
            </w:pPr>
          </w:p>
        </w:tc>
      </w:tr>
      <w:tr w:rsidR="00493E82" w:rsidRPr="00FD2347" w:rsidTr="003A7D62">
        <w:trPr>
          <w:gridAfter w:val="2"/>
          <w:wAfter w:w="5386" w:type="dxa"/>
        </w:trPr>
        <w:tc>
          <w:tcPr>
            <w:tcW w:w="4361" w:type="dxa"/>
          </w:tcPr>
          <w:p w:rsidR="00493E82" w:rsidRPr="00401A9D" w:rsidRDefault="00493E82" w:rsidP="00921765">
            <w:pPr>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16.</w:t>
            </w:r>
            <w:r w:rsidRPr="00401A9D">
              <w:rPr>
                <w:rFonts w:ascii="Arial" w:eastAsia="Times New Roman" w:hAnsi="Arial" w:cs="Arial"/>
                <w:color w:val="000000"/>
                <w:lang w:val="bg-BG" w:eastAsia="bg-BG"/>
              </w:rPr>
              <w:t> (1) Документацията за участие в открития електронния конкурс се утвърждава със заповедта по чл. 15, ал. 3 и съдържа:</w:t>
            </w:r>
          </w:p>
          <w:p w:rsidR="00493E82" w:rsidRDefault="00493E82" w:rsidP="00921765">
            <w:pPr>
              <w:rPr>
                <w:rFonts w:ascii="Arial" w:eastAsia="Times New Roman" w:hAnsi="Arial" w:cs="Arial"/>
                <w:b/>
                <w:bCs/>
                <w:color w:val="000000"/>
                <w:lang w:val="bg-BG" w:eastAsia="bg-BG"/>
              </w:rPr>
            </w:pPr>
          </w:p>
          <w:p w:rsidR="00E319CA" w:rsidRPr="00401A9D" w:rsidRDefault="00E319CA" w:rsidP="00921765">
            <w:pPr>
              <w:rPr>
                <w:rFonts w:ascii="Arial" w:eastAsia="Times New Roman" w:hAnsi="Arial" w:cs="Arial"/>
                <w:b/>
                <w:bCs/>
                <w:color w:val="000000"/>
                <w:lang w:val="bg-BG" w:eastAsia="bg-BG"/>
              </w:rPr>
            </w:pPr>
          </w:p>
        </w:tc>
        <w:tc>
          <w:tcPr>
            <w:tcW w:w="4819" w:type="dxa"/>
          </w:tcPr>
          <w:p w:rsidR="00493E82" w:rsidRPr="00401A9D" w:rsidRDefault="00ED2114" w:rsidP="00ED2114">
            <w:pPr>
              <w:rPr>
                <w:rFonts w:ascii="Arial" w:eastAsia="Times New Roman" w:hAnsi="Arial" w:cs="Arial"/>
                <w:b/>
                <w:bCs/>
                <w:color w:val="000000"/>
                <w:lang w:val="bg-BG" w:eastAsia="bg-BG"/>
              </w:rPr>
            </w:pPr>
            <w:r w:rsidRPr="00ED2114">
              <w:rPr>
                <w:rFonts w:ascii="Arial" w:eastAsia="Times New Roman" w:hAnsi="Arial" w:cs="Arial"/>
                <w:b/>
                <w:color w:val="000000"/>
                <w:lang w:val="bg-BG" w:eastAsia="bg-BG"/>
              </w:rPr>
              <w:t>В чл. 16, ал. 1</w:t>
            </w:r>
            <w:r>
              <w:rPr>
                <w:rFonts w:ascii="Arial" w:eastAsia="Times New Roman" w:hAnsi="Arial" w:cs="Arial"/>
                <w:color w:val="000000"/>
                <w:lang w:val="bg-BG" w:eastAsia="bg-BG"/>
              </w:rPr>
              <w:t xml:space="preserve"> да о</w:t>
            </w:r>
            <w:r w:rsidR="00493E82" w:rsidRPr="00401A9D">
              <w:rPr>
                <w:rFonts w:ascii="Arial" w:eastAsia="Times New Roman" w:hAnsi="Arial" w:cs="Arial"/>
                <w:color w:val="000000"/>
                <w:lang w:val="bg-BG" w:eastAsia="bg-BG"/>
              </w:rPr>
              <w:t>тпад</w:t>
            </w:r>
            <w:r>
              <w:rPr>
                <w:rFonts w:ascii="Arial" w:eastAsia="Times New Roman" w:hAnsi="Arial" w:cs="Arial"/>
                <w:color w:val="000000"/>
                <w:lang w:val="bg-BG" w:eastAsia="bg-BG"/>
              </w:rPr>
              <w:t>не</w:t>
            </w:r>
            <w:r w:rsidR="00493E82" w:rsidRPr="00401A9D">
              <w:rPr>
                <w:rFonts w:ascii="Arial" w:eastAsia="Times New Roman" w:hAnsi="Arial" w:cs="Arial"/>
                <w:color w:val="000000"/>
                <w:lang w:val="bg-BG" w:eastAsia="bg-BG"/>
              </w:rPr>
              <w:t xml:space="preserve"> думата „открития”</w:t>
            </w:r>
            <w:r>
              <w:rPr>
                <w:rFonts w:ascii="Arial" w:eastAsia="Times New Roman" w:hAnsi="Arial" w:cs="Arial"/>
                <w:color w:val="000000"/>
                <w:lang w:val="bg-BG" w:eastAsia="bg-BG"/>
              </w:rPr>
              <w:t>.</w:t>
            </w:r>
          </w:p>
        </w:tc>
        <w:tc>
          <w:tcPr>
            <w:tcW w:w="4253" w:type="dxa"/>
          </w:tcPr>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color w:val="000000"/>
                <w:lang w:val="bg-BG" w:eastAsia="bg-BG"/>
              </w:rPr>
              <w:t>чл.12,</w:t>
            </w:r>
            <w:r w:rsidR="00FD2347">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ал</w:t>
            </w:r>
            <w:r w:rsidR="00FD2347">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1,</w:t>
            </w:r>
            <w:r w:rsidR="00FD2347">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т.</w:t>
            </w:r>
            <w:r w:rsidR="00FD2347">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2  процедурата е „електронен конкурс”</w:t>
            </w:r>
            <w:r w:rsidR="00356D86">
              <w:rPr>
                <w:rFonts w:ascii="Arial" w:eastAsia="Times New Roman" w:hAnsi="Arial" w:cs="Arial"/>
                <w:color w:val="000000"/>
                <w:lang w:val="bg-BG" w:eastAsia="bg-BG"/>
              </w:rPr>
              <w:t>.</w:t>
            </w:r>
          </w:p>
        </w:tc>
        <w:tc>
          <w:tcPr>
            <w:tcW w:w="2552" w:type="dxa"/>
          </w:tcPr>
          <w:p w:rsidR="00493E82" w:rsidRPr="00401A9D" w:rsidRDefault="00493E82" w:rsidP="00921765">
            <w:pPr>
              <w:rPr>
                <w:rFonts w:ascii="Arial" w:eastAsia="Times New Roman" w:hAnsi="Arial" w:cs="Arial"/>
                <w:color w:val="000000"/>
                <w:lang w:val="bg-BG" w:eastAsia="bg-BG"/>
              </w:rPr>
            </w:pPr>
          </w:p>
        </w:tc>
      </w:tr>
      <w:tr w:rsidR="00493E82" w:rsidRPr="00FD2347" w:rsidTr="003A7D62">
        <w:trPr>
          <w:gridAfter w:val="2"/>
          <w:wAfter w:w="5386" w:type="dxa"/>
        </w:trPr>
        <w:tc>
          <w:tcPr>
            <w:tcW w:w="4361" w:type="dxa"/>
            <w:tcBorders>
              <w:bottom w:val="single" w:sz="2" w:space="0" w:color="auto"/>
            </w:tcBorders>
          </w:tcPr>
          <w:p w:rsidR="00493E82" w:rsidRPr="00401A9D"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Чл. 25.</w:t>
            </w:r>
            <w:r w:rsidRPr="00401A9D">
              <w:rPr>
                <w:rFonts w:ascii="Arial" w:eastAsia="Times New Roman" w:hAnsi="Arial" w:cs="Arial"/>
                <w:color w:val="000000"/>
                <w:lang w:val="bg-BG" w:eastAsia="bg-BG"/>
              </w:rPr>
              <w:t>  (2) В случаите по ал. 1, т. 2 обектът на договаряне съвпада с обекта на прекратения договор. Когато обект на прекратения договор е комплекс от дейности, включващ добив на дървесина, договарянето се провежда само за дейностите по ал. 1, т. 2.</w:t>
            </w:r>
          </w:p>
          <w:p w:rsidR="00493E82" w:rsidRPr="00401A9D" w:rsidRDefault="00493E82" w:rsidP="00921765">
            <w:pPr>
              <w:rPr>
                <w:rFonts w:ascii="Arial" w:eastAsia="Times New Roman" w:hAnsi="Arial" w:cs="Arial"/>
                <w:b/>
                <w:bCs/>
                <w:color w:val="000000"/>
                <w:lang w:val="bg-BG" w:eastAsia="bg-BG"/>
              </w:rPr>
            </w:pPr>
          </w:p>
        </w:tc>
        <w:tc>
          <w:tcPr>
            <w:tcW w:w="4819" w:type="dxa"/>
            <w:tcBorders>
              <w:bottom w:val="single" w:sz="2" w:space="0" w:color="auto"/>
            </w:tcBorders>
          </w:tcPr>
          <w:p w:rsidR="00493E82" w:rsidRPr="00401A9D" w:rsidRDefault="00ED2114" w:rsidP="00BC1859">
            <w:pPr>
              <w:shd w:val="clear" w:color="auto" w:fill="FEFEFE"/>
              <w:rPr>
                <w:rFonts w:ascii="Arial" w:eastAsia="Times New Roman" w:hAnsi="Arial" w:cs="Arial"/>
                <w:color w:val="FF0000"/>
                <w:lang w:val="bg-BG" w:eastAsia="bg-BG"/>
              </w:rPr>
            </w:pPr>
            <w:r w:rsidRPr="00ED2114">
              <w:rPr>
                <w:rFonts w:ascii="Arial" w:eastAsia="Times New Roman" w:hAnsi="Arial" w:cs="Arial"/>
                <w:b/>
                <w:color w:val="000000"/>
                <w:lang w:val="bg-BG" w:eastAsia="bg-BG"/>
              </w:rPr>
              <w:t xml:space="preserve">Чл. 25. </w:t>
            </w:r>
            <w:r w:rsidR="00493E82" w:rsidRPr="00ED2114">
              <w:rPr>
                <w:rFonts w:ascii="Arial" w:eastAsia="Times New Roman" w:hAnsi="Arial" w:cs="Arial"/>
                <w:b/>
                <w:color w:val="000000"/>
                <w:lang w:val="bg-BG" w:eastAsia="bg-BG"/>
              </w:rPr>
              <w:t>(2)</w:t>
            </w:r>
            <w:r w:rsidR="00493E82" w:rsidRPr="00401A9D">
              <w:rPr>
                <w:rFonts w:ascii="Arial" w:eastAsia="Times New Roman" w:hAnsi="Arial" w:cs="Arial"/>
                <w:color w:val="000000"/>
                <w:lang w:val="bg-BG" w:eastAsia="bg-BG"/>
              </w:rPr>
              <w:t xml:space="preserve"> В случаите по ал. 1, т. 2 обектът на договаряне съвпада с обекта на прекратения договор. Когато обект на прекратения договор е комплекс от дейности, включващ добив на дървесина, договарянето се провежда само за дейностите по ал. 1, т. 2. </w:t>
            </w:r>
            <w:r w:rsidR="00493E82" w:rsidRPr="00401A9D">
              <w:rPr>
                <w:rFonts w:ascii="Arial" w:eastAsia="Times New Roman" w:hAnsi="Arial" w:cs="Arial"/>
                <w:b/>
                <w:color w:val="FF0000"/>
                <w:u w:val="single"/>
                <w:lang w:val="bg-BG" w:eastAsia="bg-BG"/>
              </w:rPr>
              <w:t>Заповедта за провеждане на договарянето се издава в срок дo 7 календарни дни</w:t>
            </w:r>
            <w:r w:rsidR="00493E82" w:rsidRPr="00401A9D">
              <w:rPr>
                <w:rFonts w:ascii="Arial" w:eastAsia="Times New Roman" w:hAnsi="Arial" w:cs="Arial"/>
                <w:color w:val="FF0000"/>
                <w:lang w:val="bg-BG" w:eastAsia="bg-BG"/>
              </w:rPr>
              <w:t>.</w:t>
            </w:r>
          </w:p>
          <w:p w:rsidR="00493E82" w:rsidRPr="00401A9D" w:rsidRDefault="00493E82" w:rsidP="00921765">
            <w:pPr>
              <w:rPr>
                <w:rFonts w:ascii="Arial" w:eastAsia="Times New Roman" w:hAnsi="Arial" w:cs="Arial"/>
                <w:b/>
                <w:bCs/>
                <w:color w:val="000000"/>
                <w:lang w:val="bg-BG" w:eastAsia="bg-BG"/>
              </w:rPr>
            </w:pPr>
          </w:p>
        </w:tc>
        <w:tc>
          <w:tcPr>
            <w:tcW w:w="4253" w:type="dxa"/>
            <w:tcBorders>
              <w:bottom w:val="single" w:sz="2" w:space="0" w:color="auto"/>
            </w:tcBorders>
          </w:tcPr>
          <w:p w:rsidR="00493E82" w:rsidRPr="00401A9D" w:rsidRDefault="00493E82" w:rsidP="00921765">
            <w:pPr>
              <w:rPr>
                <w:rFonts w:ascii="Arial" w:eastAsia="Times New Roman" w:hAnsi="Arial" w:cs="Arial"/>
                <w:b/>
                <w:bCs/>
                <w:color w:val="000000"/>
                <w:lang w:val="bg-BG" w:eastAsia="bg-BG"/>
              </w:rPr>
            </w:pPr>
            <w:r w:rsidRPr="00401A9D">
              <w:rPr>
                <w:rFonts w:ascii="Arial" w:eastAsia="Times New Roman" w:hAnsi="Arial" w:cs="Arial"/>
                <w:lang w:val="bg-BG" w:eastAsia="bg-BG"/>
              </w:rPr>
              <w:t>Никъде не е определен срок за тази заповед и дава въз</w:t>
            </w:r>
            <w:r w:rsidR="00FD2347">
              <w:rPr>
                <w:rFonts w:ascii="Arial" w:eastAsia="Times New Roman" w:hAnsi="Arial" w:cs="Arial"/>
                <w:lang w:val="bg-BG" w:eastAsia="bg-BG"/>
              </w:rPr>
              <w:t>можност за субективно протакане</w:t>
            </w:r>
            <w:r w:rsidRPr="00401A9D">
              <w:rPr>
                <w:rFonts w:ascii="Arial" w:eastAsia="Times New Roman" w:hAnsi="Arial" w:cs="Arial"/>
                <w:lang w:val="bg-BG" w:eastAsia="bg-BG"/>
              </w:rPr>
              <w:t>.</w:t>
            </w:r>
          </w:p>
        </w:tc>
        <w:tc>
          <w:tcPr>
            <w:tcW w:w="2552" w:type="dxa"/>
            <w:tcBorders>
              <w:bottom w:val="single" w:sz="2" w:space="0" w:color="auto"/>
            </w:tcBorders>
          </w:tcPr>
          <w:p w:rsidR="00493E82" w:rsidRPr="00401A9D" w:rsidRDefault="00493E82" w:rsidP="00921765">
            <w:pPr>
              <w:rPr>
                <w:rFonts w:ascii="Arial" w:eastAsia="Times New Roman" w:hAnsi="Arial" w:cs="Arial"/>
                <w:lang w:val="bg-BG" w:eastAsia="bg-BG"/>
              </w:rPr>
            </w:pPr>
          </w:p>
        </w:tc>
      </w:tr>
      <w:tr w:rsidR="00493E82" w:rsidRPr="00FD2347" w:rsidTr="003A7D62">
        <w:trPr>
          <w:gridAfter w:val="2"/>
          <w:wAfter w:w="5386" w:type="dxa"/>
        </w:trPr>
        <w:tc>
          <w:tcPr>
            <w:tcW w:w="4361" w:type="dxa"/>
            <w:tcBorders>
              <w:top w:val="single" w:sz="2" w:space="0" w:color="auto"/>
              <w:left w:val="single" w:sz="2" w:space="0" w:color="auto"/>
              <w:bottom w:val="single" w:sz="2" w:space="0" w:color="auto"/>
              <w:right w:val="single" w:sz="6" w:space="0" w:color="auto"/>
            </w:tcBorders>
          </w:tcPr>
          <w:p w:rsidR="00493E82" w:rsidRPr="007D4982"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27.</w:t>
            </w:r>
            <w:r w:rsidRPr="007D4982">
              <w:rPr>
                <w:rFonts w:ascii="Arial" w:eastAsia="Times New Roman" w:hAnsi="Arial" w:cs="Arial"/>
                <w:b/>
                <w:color w:val="000000"/>
                <w:lang w:val="bg-BG" w:eastAsia="bg-BG"/>
              </w:rPr>
              <w:t> </w:t>
            </w:r>
            <w:r w:rsidR="007D4982" w:rsidRPr="007D4982">
              <w:rPr>
                <w:rFonts w:ascii="Arial" w:eastAsia="Times New Roman" w:hAnsi="Arial" w:cs="Arial"/>
                <w:color w:val="000000"/>
                <w:lang w:val="bg-BG" w:eastAsia="bg-BG"/>
              </w:rPr>
              <w:t>(1)</w:t>
            </w:r>
          </w:p>
          <w:p w:rsidR="00493E82" w:rsidRPr="00401A9D"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6. спешно провеждане на сечи при промяна на предназначението на имоти за строителство на национални обекти и общински обекти от първостепенно значение по смисъла на Закона за държавната собственост, Закона за общинската собственост и Закона за устройство на територията.</w:t>
            </w:r>
          </w:p>
          <w:p w:rsidR="00493E82" w:rsidRPr="00401A9D" w:rsidRDefault="00493E82" w:rsidP="008A73ED">
            <w:pPr>
              <w:rPr>
                <w:rFonts w:ascii="Arial" w:eastAsia="Times New Roman" w:hAnsi="Arial" w:cs="Arial"/>
                <w:b/>
                <w:bCs/>
                <w:color w:val="000000"/>
                <w:lang w:val="bg-BG" w:eastAsia="bg-BG"/>
              </w:rPr>
            </w:pPr>
          </w:p>
        </w:tc>
        <w:tc>
          <w:tcPr>
            <w:tcW w:w="4819" w:type="dxa"/>
            <w:tcBorders>
              <w:top w:val="single" w:sz="2" w:space="0" w:color="auto"/>
              <w:left w:val="single" w:sz="6" w:space="0" w:color="auto"/>
              <w:bottom w:val="single" w:sz="2" w:space="0" w:color="auto"/>
              <w:right w:val="single" w:sz="6" w:space="0" w:color="auto"/>
            </w:tcBorders>
          </w:tcPr>
          <w:p w:rsidR="00493E82" w:rsidRPr="00FD2347" w:rsidRDefault="00ED2114" w:rsidP="00FD2347">
            <w:pPr>
              <w:rPr>
                <w:rFonts w:ascii="Arial" w:eastAsia="Times New Roman" w:hAnsi="Arial" w:cs="Arial"/>
                <w:color w:val="000000"/>
                <w:lang w:val="bg-BG" w:eastAsia="bg-BG"/>
              </w:rPr>
            </w:pPr>
            <w:r>
              <w:rPr>
                <w:rFonts w:ascii="Arial" w:eastAsia="Times New Roman" w:hAnsi="Arial" w:cs="Arial"/>
                <w:color w:val="000000"/>
                <w:lang w:val="bg-BG" w:eastAsia="bg-BG"/>
              </w:rPr>
              <w:t xml:space="preserve">В </w:t>
            </w:r>
            <w:r w:rsidRPr="00ED2114">
              <w:rPr>
                <w:rFonts w:ascii="Arial" w:eastAsia="Times New Roman" w:hAnsi="Arial" w:cs="Arial"/>
                <w:b/>
                <w:color w:val="000000"/>
                <w:lang w:val="bg-BG" w:eastAsia="bg-BG"/>
              </w:rPr>
              <w:t>ч</w:t>
            </w:r>
            <w:r w:rsidR="00FD2347" w:rsidRPr="00ED2114">
              <w:rPr>
                <w:rFonts w:ascii="Arial" w:eastAsia="Times New Roman" w:hAnsi="Arial" w:cs="Arial"/>
                <w:b/>
                <w:color w:val="000000"/>
                <w:lang w:val="bg-BG" w:eastAsia="bg-BG"/>
              </w:rPr>
              <w:t>л. 27, ал. 1, т. 6</w:t>
            </w:r>
            <w:r w:rsidR="00FD2347">
              <w:rPr>
                <w:rFonts w:ascii="Arial" w:eastAsia="Times New Roman" w:hAnsi="Arial" w:cs="Arial"/>
                <w:color w:val="000000"/>
                <w:lang w:val="bg-BG" w:eastAsia="bg-BG"/>
              </w:rPr>
              <w:t xml:space="preserve"> д</w:t>
            </w:r>
            <w:r w:rsidR="00493E82" w:rsidRPr="00401A9D">
              <w:rPr>
                <w:rFonts w:ascii="Arial" w:eastAsia="Times New Roman" w:hAnsi="Arial" w:cs="Arial"/>
                <w:color w:val="000000"/>
                <w:lang w:val="bg-BG" w:eastAsia="bg-BG"/>
              </w:rPr>
              <w:t>а отпадне.</w:t>
            </w:r>
          </w:p>
        </w:tc>
        <w:tc>
          <w:tcPr>
            <w:tcW w:w="4253" w:type="dxa"/>
            <w:tcBorders>
              <w:top w:val="single" w:sz="2" w:space="0" w:color="auto"/>
              <w:left w:val="single" w:sz="6" w:space="0" w:color="auto"/>
              <w:bottom w:val="single" w:sz="2" w:space="0" w:color="auto"/>
              <w:right w:val="single" w:sz="2" w:space="0" w:color="auto"/>
            </w:tcBorders>
          </w:tcPr>
          <w:p w:rsidR="00493E82" w:rsidRPr="00401A9D" w:rsidRDefault="00493E82" w:rsidP="00E751DB">
            <w:pPr>
              <w:shd w:val="clear" w:color="auto" w:fill="FEFEFE"/>
              <w:rPr>
                <w:rFonts w:ascii="Arial" w:eastAsia="Times New Roman" w:hAnsi="Arial" w:cs="Arial"/>
                <w:b/>
                <w:bCs/>
                <w:color w:val="000000"/>
                <w:lang w:val="bg-BG" w:eastAsia="bg-BG"/>
              </w:rPr>
            </w:pPr>
            <w:r w:rsidRPr="00401A9D">
              <w:rPr>
                <w:rFonts w:ascii="Arial" w:eastAsia="Times New Roman" w:hAnsi="Arial" w:cs="Arial"/>
                <w:color w:val="000000"/>
                <w:lang w:val="bg-BG" w:eastAsia="bg-BG"/>
              </w:rPr>
              <w:t>Процедурата за промяна на предназначение на имоти не е тайна за ДГС /ДЛС и отнема няколко месеца. Има достатъчно време за подготовка на процедура. Сключването на спешен и непубличен договор с изпълнител дава възможност за корупционни действия</w:t>
            </w:r>
            <w:r w:rsidR="00FD2347">
              <w:rPr>
                <w:rFonts w:ascii="Arial" w:eastAsia="Times New Roman" w:hAnsi="Arial" w:cs="Arial"/>
                <w:color w:val="000000"/>
                <w:lang w:val="bg-BG" w:eastAsia="bg-BG"/>
              </w:rPr>
              <w:t>.</w:t>
            </w:r>
          </w:p>
        </w:tc>
        <w:tc>
          <w:tcPr>
            <w:tcW w:w="2552" w:type="dxa"/>
            <w:tcBorders>
              <w:top w:val="single" w:sz="2" w:space="0" w:color="auto"/>
              <w:left w:val="single" w:sz="6" w:space="0" w:color="auto"/>
              <w:bottom w:val="single" w:sz="2" w:space="0" w:color="auto"/>
              <w:right w:val="single" w:sz="2" w:space="0" w:color="auto"/>
            </w:tcBorders>
          </w:tcPr>
          <w:p w:rsidR="00192FDD" w:rsidRPr="00401A9D" w:rsidRDefault="00192FDD" w:rsidP="00E751DB">
            <w:pPr>
              <w:shd w:val="clear" w:color="auto" w:fill="FEFEFE"/>
              <w:rPr>
                <w:rFonts w:ascii="Arial" w:eastAsia="Times New Roman" w:hAnsi="Arial" w:cs="Arial"/>
                <w:color w:val="000000"/>
                <w:lang w:val="bg-BG" w:eastAsia="bg-BG"/>
              </w:rPr>
            </w:pPr>
          </w:p>
        </w:tc>
      </w:tr>
      <w:tr w:rsidR="00493E82" w:rsidRPr="00FD2347" w:rsidTr="003A7D62">
        <w:trPr>
          <w:gridAfter w:val="2"/>
          <w:wAfter w:w="5386" w:type="dxa"/>
        </w:trPr>
        <w:tc>
          <w:tcPr>
            <w:tcW w:w="4361" w:type="dxa"/>
            <w:tcBorders>
              <w:top w:val="single" w:sz="2" w:space="0" w:color="auto"/>
            </w:tcBorders>
          </w:tcPr>
          <w:p w:rsidR="00493E82" w:rsidRPr="00401A9D" w:rsidRDefault="00493E82" w:rsidP="00BC1859">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38.</w:t>
            </w:r>
            <w:r w:rsidRPr="00401A9D">
              <w:rPr>
                <w:rFonts w:ascii="Arial" w:eastAsia="Times New Roman" w:hAnsi="Arial" w:cs="Arial"/>
                <w:color w:val="000000"/>
                <w:lang w:val="bg-BG" w:eastAsia="bg-BG"/>
              </w:rPr>
              <w:t>  (1) Държавните горски стопанства, ДЛС, както и общините - собственици на гори, могат да предоставят до една трета от годишното си ползване на дървесина за добив или за преработване на търговци, които отговарят на изискванията на чл. 115 ЗГ.</w:t>
            </w:r>
          </w:p>
          <w:p w:rsidR="00493E82" w:rsidRPr="00401A9D" w:rsidRDefault="00493E82" w:rsidP="00BC1859">
            <w:pPr>
              <w:shd w:val="clear" w:color="auto" w:fill="FEFEFE"/>
              <w:rPr>
                <w:rFonts w:ascii="Arial" w:eastAsia="Times New Roman" w:hAnsi="Arial" w:cs="Arial"/>
                <w:lang w:val="bg-BG" w:eastAsia="bg-BG"/>
              </w:rPr>
            </w:pPr>
          </w:p>
          <w:p w:rsidR="00493E82" w:rsidRPr="00401A9D" w:rsidRDefault="00493E82" w:rsidP="008A73ED">
            <w:pPr>
              <w:rPr>
                <w:rFonts w:ascii="Arial" w:eastAsia="Times New Roman" w:hAnsi="Arial" w:cs="Arial"/>
                <w:b/>
                <w:bCs/>
                <w:color w:val="000000"/>
                <w:lang w:val="bg-BG" w:eastAsia="bg-BG"/>
              </w:rPr>
            </w:pPr>
          </w:p>
        </w:tc>
        <w:tc>
          <w:tcPr>
            <w:tcW w:w="4819" w:type="dxa"/>
            <w:tcBorders>
              <w:top w:val="single" w:sz="2" w:space="0" w:color="auto"/>
            </w:tcBorders>
          </w:tcPr>
          <w:p w:rsidR="00493E82" w:rsidRPr="00401A9D" w:rsidRDefault="00493E82" w:rsidP="00BC1859">
            <w:pPr>
              <w:shd w:val="clear" w:color="auto" w:fill="FEFEFE"/>
              <w:rPr>
                <w:rFonts w:ascii="Arial" w:eastAsia="Times New Roman" w:hAnsi="Arial" w:cs="Arial"/>
                <w:color w:val="000000"/>
                <w:lang w:val="bg-BG" w:eastAsia="bg-BG"/>
              </w:rPr>
            </w:pPr>
            <w:r w:rsidRPr="00ED2114">
              <w:rPr>
                <w:rFonts w:ascii="Arial" w:eastAsia="Times New Roman" w:hAnsi="Arial" w:cs="Arial"/>
                <w:b/>
                <w:color w:val="000000"/>
                <w:lang w:val="bg-BG" w:eastAsia="bg-BG"/>
              </w:rPr>
              <w:t>Чл. 38. (1)</w:t>
            </w:r>
            <w:r w:rsidRPr="00401A9D">
              <w:rPr>
                <w:rFonts w:ascii="Arial" w:eastAsia="Times New Roman" w:hAnsi="Arial" w:cs="Arial"/>
                <w:color w:val="000000"/>
                <w:lang w:val="bg-BG" w:eastAsia="bg-BG"/>
              </w:rPr>
              <w:t xml:space="preserve"> Държавните горски стопанства, ДЛС, както и общините - собственици на гори  предоставят  </w:t>
            </w:r>
            <w:r w:rsidRPr="00401A9D">
              <w:rPr>
                <w:rFonts w:ascii="Arial" w:eastAsia="Times New Roman" w:hAnsi="Arial" w:cs="Arial"/>
                <w:b/>
                <w:color w:val="FF0000"/>
                <w:u w:val="single"/>
                <w:lang w:val="bg-BG" w:eastAsia="bg-BG"/>
              </w:rPr>
              <w:t>задължително една трета от годишното си ползване по ЛУП</w:t>
            </w:r>
            <w:r w:rsidRPr="00401A9D">
              <w:rPr>
                <w:rFonts w:ascii="Arial" w:eastAsia="Times New Roman" w:hAnsi="Arial" w:cs="Arial"/>
                <w:color w:val="000000"/>
                <w:lang w:val="bg-BG" w:eastAsia="bg-BG"/>
              </w:rPr>
              <w:t xml:space="preserve">  за добив или за преработване на търговци, които отговарят на изискванията на чл. 115 ЗГ.</w:t>
            </w:r>
          </w:p>
          <w:p w:rsidR="00493E82" w:rsidRPr="00401A9D" w:rsidRDefault="00493E82" w:rsidP="008A73ED">
            <w:pPr>
              <w:rPr>
                <w:rFonts w:ascii="Arial" w:eastAsia="Times New Roman" w:hAnsi="Arial" w:cs="Arial"/>
                <w:b/>
                <w:bCs/>
                <w:color w:val="000000"/>
                <w:lang w:val="bg-BG" w:eastAsia="bg-BG"/>
              </w:rPr>
            </w:pPr>
          </w:p>
        </w:tc>
        <w:tc>
          <w:tcPr>
            <w:tcW w:w="4253" w:type="dxa"/>
            <w:tcBorders>
              <w:top w:val="single" w:sz="2" w:space="0" w:color="auto"/>
            </w:tcBorders>
          </w:tcPr>
          <w:p w:rsidR="00493E82" w:rsidRPr="00401A9D" w:rsidRDefault="00493E82" w:rsidP="00BC1859">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Сега действащата форму</w:t>
            </w:r>
            <w:r w:rsidR="00356D86">
              <w:rPr>
                <w:rFonts w:ascii="Arial" w:eastAsia="Times New Roman" w:hAnsi="Arial" w:cs="Arial"/>
                <w:lang w:val="bg-BG" w:eastAsia="bg-BG"/>
              </w:rPr>
              <w:t>лировка  „могат да предоставят“</w:t>
            </w:r>
            <w:r w:rsidRPr="00401A9D">
              <w:rPr>
                <w:rFonts w:ascii="Arial" w:eastAsia="Times New Roman" w:hAnsi="Arial" w:cs="Arial"/>
                <w:lang w:val="bg-BG" w:eastAsia="bg-BG"/>
              </w:rPr>
              <w:t xml:space="preserve"> и „до  една трета”</w:t>
            </w:r>
            <w:r w:rsidR="00356D86">
              <w:rPr>
                <w:rFonts w:ascii="Arial" w:eastAsia="Times New Roman" w:hAnsi="Arial" w:cs="Arial"/>
                <w:lang w:val="bg-BG" w:eastAsia="bg-BG"/>
              </w:rPr>
              <w:t xml:space="preserve"> </w:t>
            </w:r>
            <w:r w:rsidRPr="00401A9D">
              <w:rPr>
                <w:rFonts w:ascii="Arial" w:eastAsia="Times New Roman" w:hAnsi="Arial" w:cs="Arial"/>
                <w:lang w:val="bg-BG" w:eastAsia="bg-BG"/>
              </w:rPr>
              <w:t>е пожелателна и не задължава ДГС/ДЛС, а дава възможност за субективна преценка колко да бъде предоставеният обем и държи н</w:t>
            </w:r>
            <w:r w:rsidR="00356D86">
              <w:rPr>
                <w:rFonts w:ascii="Arial" w:eastAsia="Times New Roman" w:hAnsi="Arial" w:cs="Arial"/>
                <w:lang w:val="bg-BG" w:eastAsia="bg-BG"/>
              </w:rPr>
              <w:t>а тъмно местните търговци. Обемът</w:t>
            </w:r>
            <w:r w:rsidRPr="00401A9D">
              <w:rPr>
                <w:rFonts w:ascii="Arial" w:eastAsia="Times New Roman" w:hAnsi="Arial" w:cs="Arial"/>
                <w:lang w:val="bg-BG" w:eastAsia="bg-BG"/>
              </w:rPr>
              <w:t xml:space="preserve"> на  годиш</w:t>
            </w:r>
            <w:r w:rsidR="00356D86">
              <w:rPr>
                <w:rFonts w:ascii="Arial" w:eastAsia="Times New Roman" w:hAnsi="Arial" w:cs="Arial"/>
                <w:lang w:val="bg-BG" w:eastAsia="bg-BG"/>
              </w:rPr>
              <w:t>но ползване  се определя от ЛУП</w:t>
            </w:r>
            <w:r w:rsidRPr="00401A9D">
              <w:rPr>
                <w:rFonts w:ascii="Arial" w:eastAsia="Times New Roman" w:hAnsi="Arial" w:cs="Arial"/>
                <w:lang w:val="bg-BG" w:eastAsia="bg-BG"/>
              </w:rPr>
              <w:t>,</w:t>
            </w:r>
            <w:r w:rsidR="00356D86">
              <w:rPr>
                <w:rFonts w:ascii="Arial" w:eastAsia="Times New Roman" w:hAnsi="Arial" w:cs="Arial"/>
                <w:lang w:val="bg-BG" w:eastAsia="bg-BG"/>
              </w:rPr>
              <w:t xml:space="preserve"> </w:t>
            </w:r>
            <w:r w:rsidRPr="00401A9D">
              <w:rPr>
                <w:rFonts w:ascii="Arial" w:eastAsia="Times New Roman" w:hAnsi="Arial" w:cs="Arial"/>
                <w:lang w:val="bg-BG" w:eastAsia="bg-BG"/>
              </w:rPr>
              <w:t>който би трябвало да е публичен.</w:t>
            </w:r>
          </w:p>
          <w:p w:rsidR="00493E82" w:rsidRPr="00401A9D" w:rsidRDefault="00493E82" w:rsidP="008A73ED">
            <w:pPr>
              <w:rPr>
                <w:rFonts w:ascii="Arial" w:hAnsi="Arial" w:cs="Arial"/>
                <w:b/>
                <w:lang w:val="bg-BG"/>
              </w:rPr>
            </w:pPr>
          </w:p>
        </w:tc>
        <w:tc>
          <w:tcPr>
            <w:tcW w:w="2552" w:type="dxa"/>
            <w:tcBorders>
              <w:top w:val="single" w:sz="2" w:space="0" w:color="auto"/>
            </w:tcBorders>
          </w:tcPr>
          <w:p w:rsidR="00E47DD7" w:rsidRPr="00401A9D" w:rsidRDefault="00E47DD7" w:rsidP="00E47DD7">
            <w:pPr>
              <w:shd w:val="clear" w:color="auto" w:fill="FEFEFE"/>
              <w:jc w:val="both"/>
              <w:rPr>
                <w:rFonts w:ascii="Arial" w:eastAsia="Times New Roman" w:hAnsi="Arial" w:cs="Arial"/>
                <w:lang w:val="bg-BG" w:eastAsia="bg-BG"/>
              </w:rPr>
            </w:pPr>
            <w:r w:rsidRPr="00E47DD7">
              <w:rPr>
                <w:rFonts w:ascii="Arial" w:eastAsia="Times New Roman" w:hAnsi="Arial" w:cs="Arial"/>
                <w:lang w:val="bg-BG" w:eastAsia="bg-BG"/>
              </w:rPr>
              <w:t>П</w:t>
            </w:r>
            <w:r w:rsidR="006E1890">
              <w:rPr>
                <w:rFonts w:ascii="Arial" w:eastAsia="Times New Roman" w:hAnsi="Arial" w:cs="Arial"/>
                <w:lang w:val="bg-BG" w:eastAsia="bg-BG"/>
              </w:rPr>
              <w:t>редложението противоречи на чл.</w:t>
            </w:r>
            <w:r w:rsidR="006E1890">
              <w:rPr>
                <w:rFonts w:ascii="Arial" w:eastAsia="Times New Roman" w:hAnsi="Arial" w:cs="Arial"/>
                <w:lang w:eastAsia="bg-BG"/>
              </w:rPr>
              <w:t> </w:t>
            </w:r>
            <w:r w:rsidRPr="00E47DD7">
              <w:rPr>
                <w:rFonts w:ascii="Arial" w:eastAsia="Times New Roman" w:hAnsi="Arial" w:cs="Arial"/>
                <w:lang w:val="bg-BG" w:eastAsia="bg-BG"/>
              </w:rPr>
              <w:t>115 от</w:t>
            </w:r>
            <w:r w:rsidR="00174E9D" w:rsidRPr="00E47DD7">
              <w:rPr>
                <w:rFonts w:ascii="Arial" w:eastAsia="Times New Roman" w:hAnsi="Arial" w:cs="Arial"/>
                <w:lang w:val="bg-BG" w:eastAsia="bg-BG"/>
              </w:rPr>
              <w:t xml:space="preserve"> Закона за горите</w:t>
            </w:r>
            <w:r w:rsidRPr="00E47DD7">
              <w:rPr>
                <w:rFonts w:ascii="Arial" w:eastAsia="Times New Roman" w:hAnsi="Arial" w:cs="Arial"/>
                <w:lang w:val="bg-BG" w:eastAsia="bg-BG"/>
              </w:rPr>
              <w:t>.</w:t>
            </w:r>
          </w:p>
          <w:p w:rsidR="00174E9D" w:rsidRPr="00401A9D" w:rsidRDefault="00174E9D" w:rsidP="00BC1859">
            <w:pPr>
              <w:shd w:val="clear" w:color="auto" w:fill="FEFEFE"/>
              <w:rPr>
                <w:rFonts w:ascii="Arial" w:eastAsia="Times New Roman" w:hAnsi="Arial" w:cs="Arial"/>
                <w:lang w:val="bg-BG" w:eastAsia="bg-BG"/>
              </w:rPr>
            </w:pPr>
          </w:p>
        </w:tc>
      </w:tr>
      <w:tr w:rsidR="00493E82" w:rsidRPr="00FD2347" w:rsidTr="003A7D62">
        <w:trPr>
          <w:gridAfter w:val="2"/>
          <w:wAfter w:w="5386" w:type="dxa"/>
        </w:trPr>
        <w:tc>
          <w:tcPr>
            <w:tcW w:w="4361" w:type="dxa"/>
          </w:tcPr>
          <w:p w:rsidR="00493E82" w:rsidRPr="00401A9D" w:rsidRDefault="00493E82" w:rsidP="006F4300">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38.</w:t>
            </w:r>
            <w:r w:rsidRPr="00401A9D">
              <w:rPr>
                <w:rFonts w:ascii="Arial" w:eastAsia="Times New Roman" w:hAnsi="Arial" w:cs="Arial"/>
                <w:color w:val="000000"/>
                <w:lang w:val="bg-BG" w:eastAsia="bg-BG"/>
              </w:rPr>
              <w:t> (2)</w:t>
            </w:r>
          </w:p>
          <w:p w:rsidR="00493E82" w:rsidRPr="00401A9D" w:rsidRDefault="00493E82"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 необходимата собствена или закупена на лизинг техника и наети на трудов договор работници и наличие на мощности за преработка на съответните категории дървесина в обект по чл. 206 ЗГ на територията на съответната община - в случаите на продажба на стояща дървесина на корен;</w:t>
            </w:r>
          </w:p>
          <w:p w:rsidR="00493E82" w:rsidRPr="00401A9D" w:rsidRDefault="00493E82"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lastRenderedPageBreak/>
              <w:t>3. собствени или закупени на лизинг мощности за преработка на aсортиментите - предмет на продажба, които не са краен продукт за реализация от временен склад, разположени в обект по чл. 206 от ЗГ на територията на съответната община - когато процедурата е за продажба на добита дървесина;</w:t>
            </w:r>
          </w:p>
          <w:p w:rsidR="00493E82" w:rsidRPr="00401A9D" w:rsidRDefault="00493E82"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4. обем преработена дървесина в регистрирани на негово име обект/обекти по чл. 206 от ЗГ през предходната година, съгласно дневниците за преработена дървесина, за не по-малко от 50 на сто от количеството на обекта, за който участва - в случаите по т. 2 и 3.</w:t>
            </w:r>
          </w:p>
          <w:p w:rsidR="00493E82" w:rsidRPr="00401A9D" w:rsidRDefault="00493E82" w:rsidP="008A73ED">
            <w:pPr>
              <w:rPr>
                <w:rFonts w:ascii="Arial" w:eastAsia="Times New Roman" w:hAnsi="Arial" w:cs="Arial"/>
                <w:b/>
                <w:bCs/>
                <w:color w:val="000000"/>
                <w:lang w:val="bg-BG" w:eastAsia="bg-BG"/>
              </w:rPr>
            </w:pPr>
          </w:p>
        </w:tc>
        <w:tc>
          <w:tcPr>
            <w:tcW w:w="4819" w:type="dxa"/>
          </w:tcPr>
          <w:p w:rsidR="00493E82" w:rsidRPr="00401A9D" w:rsidRDefault="00493E82" w:rsidP="00ED2114">
            <w:pPr>
              <w:rPr>
                <w:rFonts w:ascii="Arial" w:eastAsia="Times New Roman" w:hAnsi="Arial" w:cs="Arial"/>
                <w:b/>
                <w:bCs/>
                <w:color w:val="000000"/>
                <w:lang w:val="bg-BG" w:eastAsia="bg-BG"/>
              </w:rPr>
            </w:pPr>
            <w:r w:rsidRPr="00401A9D">
              <w:rPr>
                <w:rFonts w:ascii="Arial" w:eastAsia="Times New Roman" w:hAnsi="Arial" w:cs="Arial"/>
                <w:lang w:val="bg-BG" w:eastAsia="bg-BG"/>
              </w:rPr>
              <w:lastRenderedPageBreak/>
              <w:t xml:space="preserve"> </w:t>
            </w:r>
            <w:r w:rsidR="00ED2114" w:rsidRPr="00673C16">
              <w:rPr>
                <w:rFonts w:ascii="Arial" w:eastAsia="Times New Roman" w:hAnsi="Arial" w:cs="Arial"/>
                <w:b/>
                <w:lang w:val="bg-BG" w:eastAsia="bg-BG"/>
              </w:rPr>
              <w:t>Чл. 38, ал. 21 т. 2</w:t>
            </w:r>
            <w:r w:rsidR="00ED2114">
              <w:rPr>
                <w:rFonts w:ascii="Arial" w:eastAsia="Times New Roman" w:hAnsi="Arial" w:cs="Arial"/>
                <w:lang w:val="bg-BG" w:eastAsia="bg-BG"/>
              </w:rPr>
              <w:t xml:space="preserve"> д</w:t>
            </w:r>
            <w:r w:rsidRPr="00401A9D">
              <w:rPr>
                <w:rFonts w:ascii="Arial" w:eastAsia="Times New Roman" w:hAnsi="Arial" w:cs="Arial"/>
                <w:lang w:val="bg-BG" w:eastAsia="bg-BG"/>
              </w:rPr>
              <w:t>а отпадне.</w:t>
            </w:r>
          </w:p>
        </w:tc>
        <w:tc>
          <w:tcPr>
            <w:tcW w:w="4253" w:type="dxa"/>
          </w:tcPr>
          <w:p w:rsidR="00493E82" w:rsidRPr="00401A9D" w:rsidRDefault="00493E82" w:rsidP="006F4300">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 xml:space="preserve">За процедурата по т.1 за добив се изисква техника и наети работници –разумно ,но защо за покупка на дървесина на корен се изисква обект по чл. 206 от ЗГ и назначени хора в него? Значи ли че може да бъде добита от неназначени хора и без наличието на техника? С под законов нормативен акт се въвеждат допълнителни изисквания които </w:t>
            </w:r>
            <w:r w:rsidRPr="00401A9D">
              <w:rPr>
                <w:rFonts w:ascii="Arial" w:eastAsia="Times New Roman" w:hAnsi="Arial" w:cs="Arial"/>
                <w:lang w:val="bg-BG" w:eastAsia="bg-BG"/>
              </w:rPr>
              <w:lastRenderedPageBreak/>
              <w:t>противоречат на духа на закона.</w:t>
            </w:r>
          </w:p>
          <w:p w:rsidR="00493E82" w:rsidRPr="00401A9D" w:rsidRDefault="00493E82" w:rsidP="006F4300">
            <w:pPr>
              <w:shd w:val="clear" w:color="auto" w:fill="FEFEFE"/>
              <w:rPr>
                <w:rFonts w:ascii="Arial" w:eastAsia="Times New Roman" w:hAnsi="Arial" w:cs="Arial"/>
                <w:lang w:val="bg-BG" w:eastAsia="bg-BG"/>
              </w:rPr>
            </w:pPr>
          </w:p>
          <w:p w:rsidR="00493E82" w:rsidRPr="00401A9D" w:rsidRDefault="00493E82" w:rsidP="008A73ED">
            <w:pPr>
              <w:rPr>
                <w:rFonts w:ascii="Arial" w:hAnsi="Arial" w:cs="Arial"/>
                <w:b/>
                <w:lang w:val="bg-BG"/>
              </w:rPr>
            </w:pPr>
          </w:p>
        </w:tc>
        <w:tc>
          <w:tcPr>
            <w:tcW w:w="2552" w:type="dxa"/>
          </w:tcPr>
          <w:p w:rsidR="00FD0E42" w:rsidRPr="00401A9D" w:rsidRDefault="00FD0E42" w:rsidP="006F4300">
            <w:pPr>
              <w:shd w:val="clear" w:color="auto" w:fill="FEFEFE"/>
              <w:rPr>
                <w:rFonts w:ascii="Arial" w:eastAsia="Times New Roman" w:hAnsi="Arial" w:cs="Arial"/>
                <w:lang w:val="bg-BG" w:eastAsia="bg-BG"/>
              </w:rPr>
            </w:pPr>
          </w:p>
        </w:tc>
      </w:tr>
      <w:tr w:rsidR="00C524CF" w:rsidRPr="00401A9D" w:rsidTr="003A7D62">
        <w:trPr>
          <w:gridAfter w:val="2"/>
          <w:wAfter w:w="5386" w:type="dxa"/>
        </w:trPr>
        <w:tc>
          <w:tcPr>
            <w:tcW w:w="4361" w:type="dxa"/>
          </w:tcPr>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lastRenderedPageBreak/>
              <w:t>(4) За участие в процедурите за ползване на дървесина по ал. 1 търговците могат да подават заявление в съответното ДГС, ДЛС или община, в което посочват:</w:t>
            </w:r>
          </w:p>
          <w:p w:rsidR="00C524CF" w:rsidRPr="00401A9D" w:rsidRDefault="00C524CF" w:rsidP="008A73ED">
            <w:pPr>
              <w:rPr>
                <w:rFonts w:ascii="Arial" w:eastAsia="Times New Roman" w:hAnsi="Arial" w:cs="Arial"/>
                <w:b/>
                <w:bCs/>
                <w:color w:val="000000"/>
                <w:lang w:val="bg-BG" w:eastAsia="bg-BG"/>
              </w:rPr>
            </w:pPr>
          </w:p>
        </w:tc>
        <w:tc>
          <w:tcPr>
            <w:tcW w:w="4819" w:type="dxa"/>
          </w:tcPr>
          <w:p w:rsidR="00C524CF" w:rsidRPr="00401A9D" w:rsidRDefault="00673C16" w:rsidP="006F4300">
            <w:pPr>
              <w:shd w:val="clear" w:color="auto" w:fill="FEFEFE"/>
              <w:rPr>
                <w:rFonts w:ascii="Arial" w:eastAsia="Times New Roman" w:hAnsi="Arial" w:cs="Arial"/>
                <w:color w:val="000000"/>
                <w:lang w:val="bg-BG" w:eastAsia="bg-BG"/>
              </w:rPr>
            </w:pPr>
            <w:r w:rsidRPr="00673C16">
              <w:rPr>
                <w:rFonts w:ascii="Arial" w:eastAsia="Times New Roman" w:hAnsi="Arial" w:cs="Arial"/>
                <w:b/>
                <w:color w:val="000000"/>
                <w:lang w:val="bg-BG" w:eastAsia="bg-BG"/>
              </w:rPr>
              <w:t>Чл. 38. (4)</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За участие в процедурите за ползване на дървесина по ал. 1 търговците  подават заявление в съответното ДГС, ДЛС или община, в което посочват:</w:t>
            </w:r>
          </w:p>
          <w:p w:rsidR="00C524CF" w:rsidRPr="00401A9D" w:rsidRDefault="00C524CF" w:rsidP="008A73ED">
            <w:pPr>
              <w:rPr>
                <w:rFonts w:ascii="Arial" w:eastAsia="Times New Roman" w:hAnsi="Arial" w:cs="Arial"/>
                <w:b/>
                <w:bCs/>
                <w:color w:val="000000"/>
                <w:lang w:val="bg-BG" w:eastAsia="bg-BG"/>
              </w:rPr>
            </w:pPr>
          </w:p>
        </w:tc>
        <w:tc>
          <w:tcPr>
            <w:tcW w:w="4253" w:type="dxa"/>
          </w:tcPr>
          <w:p w:rsidR="00C524CF" w:rsidRPr="00401A9D" w:rsidRDefault="00C524CF" w:rsidP="00C41681">
            <w:pPr>
              <w:rPr>
                <w:rFonts w:ascii="Arial" w:eastAsia="Times New Roman" w:hAnsi="Arial" w:cs="Arial"/>
                <w:b/>
                <w:bCs/>
                <w:color w:val="000000"/>
                <w:lang w:val="bg-BG" w:eastAsia="bg-BG"/>
              </w:rPr>
            </w:pPr>
            <w:r w:rsidRPr="00401A9D">
              <w:rPr>
                <w:rFonts w:ascii="Arial" w:eastAsia="Times New Roman" w:hAnsi="Arial" w:cs="Arial"/>
                <w:lang w:val="bg-BG" w:eastAsia="bg-BG"/>
              </w:rPr>
              <w:t xml:space="preserve"> Думичк</w:t>
            </w:r>
            <w:r w:rsidR="00673C16">
              <w:rPr>
                <w:rFonts w:ascii="Arial" w:eastAsia="Times New Roman" w:hAnsi="Arial" w:cs="Arial"/>
                <w:lang w:val="bg-BG" w:eastAsia="bg-BG"/>
              </w:rPr>
              <w:t>а</w:t>
            </w:r>
            <w:r w:rsidRPr="00401A9D">
              <w:rPr>
                <w:rFonts w:ascii="Arial" w:eastAsia="Times New Roman" w:hAnsi="Arial" w:cs="Arial"/>
                <w:lang w:val="bg-BG" w:eastAsia="bg-BG"/>
              </w:rPr>
              <w:t>та „могат” е пожелателна.</w:t>
            </w:r>
          </w:p>
        </w:tc>
        <w:tc>
          <w:tcPr>
            <w:tcW w:w="2552" w:type="dxa"/>
          </w:tcPr>
          <w:p w:rsidR="00C524CF" w:rsidRPr="000060E2" w:rsidRDefault="00C524CF" w:rsidP="00C467A5">
            <w:pPr>
              <w:rPr>
                <w:rFonts w:ascii="Arial" w:eastAsia="Times New Roman" w:hAnsi="Arial" w:cs="Arial"/>
                <w:lang w:val="bg-BG" w:eastAsia="bg-BG"/>
              </w:rPr>
            </w:pPr>
          </w:p>
        </w:tc>
      </w:tr>
      <w:tr w:rsidR="00C524CF" w:rsidRPr="00FD2347" w:rsidTr="003A7D62">
        <w:trPr>
          <w:gridAfter w:val="2"/>
          <w:wAfter w:w="5386" w:type="dxa"/>
        </w:trPr>
        <w:tc>
          <w:tcPr>
            <w:tcW w:w="4361" w:type="dxa"/>
          </w:tcPr>
          <w:p w:rsidR="00C524CF" w:rsidRPr="00401A9D" w:rsidRDefault="00C524CF" w:rsidP="008A73ED">
            <w:pPr>
              <w:rPr>
                <w:rFonts w:ascii="Arial" w:eastAsia="Times New Roman" w:hAnsi="Arial" w:cs="Arial"/>
                <w:color w:val="000000"/>
                <w:lang w:val="bg-BG" w:eastAsia="bg-BG"/>
              </w:rPr>
            </w:pPr>
            <w:r w:rsidRPr="00401A9D">
              <w:rPr>
                <w:rFonts w:ascii="Arial" w:eastAsia="Times New Roman" w:hAnsi="Arial" w:cs="Arial"/>
                <w:color w:val="000000"/>
                <w:lang w:val="bg-BG" w:eastAsia="bg-BG"/>
              </w:rPr>
              <w:t>(6) При подадени заявления в срока по ал. 5 лицата по ал. 1 провеждат процедури за не по-малко от 10 на сто от годишното си ползване на дървесина.</w:t>
            </w:r>
          </w:p>
          <w:p w:rsidR="00C524CF" w:rsidRPr="00401A9D" w:rsidRDefault="00C524CF" w:rsidP="008A73ED">
            <w:pPr>
              <w:rPr>
                <w:rFonts w:ascii="Arial" w:eastAsia="Times New Roman" w:hAnsi="Arial" w:cs="Arial"/>
                <w:b/>
                <w:bCs/>
                <w:color w:val="000000"/>
                <w:lang w:val="bg-BG" w:eastAsia="bg-BG"/>
              </w:rPr>
            </w:pPr>
          </w:p>
        </w:tc>
        <w:tc>
          <w:tcPr>
            <w:tcW w:w="4819" w:type="dxa"/>
          </w:tcPr>
          <w:p w:rsidR="00C524CF" w:rsidRPr="00401A9D" w:rsidRDefault="00673C16" w:rsidP="006F4300">
            <w:pPr>
              <w:shd w:val="clear" w:color="auto" w:fill="FEFEFE"/>
              <w:rPr>
                <w:rFonts w:ascii="Arial" w:eastAsia="Times New Roman" w:hAnsi="Arial" w:cs="Arial"/>
                <w:color w:val="000000"/>
                <w:lang w:val="bg-BG" w:eastAsia="bg-BG"/>
              </w:rPr>
            </w:pPr>
            <w:r w:rsidRPr="00673C16">
              <w:rPr>
                <w:rFonts w:ascii="Arial" w:eastAsia="Times New Roman" w:hAnsi="Arial" w:cs="Arial"/>
                <w:b/>
                <w:color w:val="000000"/>
                <w:lang w:val="bg-BG" w:eastAsia="bg-BG"/>
              </w:rPr>
              <w:t xml:space="preserve">Чл. 38. </w:t>
            </w:r>
            <w:r>
              <w:rPr>
                <w:rFonts w:ascii="Arial" w:eastAsia="Times New Roman" w:hAnsi="Arial" w:cs="Arial"/>
                <w:b/>
                <w:color w:val="000000"/>
                <w:lang w:val="bg-BG" w:eastAsia="bg-BG"/>
              </w:rPr>
              <w:t>(6</w:t>
            </w:r>
            <w:r w:rsidRPr="00673C16">
              <w:rPr>
                <w:rFonts w:ascii="Arial" w:eastAsia="Times New Roman" w:hAnsi="Arial" w:cs="Arial"/>
                <w:b/>
                <w:color w:val="000000"/>
                <w:lang w:val="bg-BG" w:eastAsia="bg-BG"/>
              </w:rPr>
              <w:t>)</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При подадени заявления в срока по ал. 5 лицата по ал. 1 провеждат процедури за  </w:t>
            </w:r>
            <w:r w:rsidR="00C524CF" w:rsidRPr="00401A9D">
              <w:rPr>
                <w:rFonts w:ascii="Arial" w:eastAsia="Times New Roman" w:hAnsi="Arial" w:cs="Arial"/>
                <w:b/>
                <w:color w:val="FF0000"/>
                <w:u w:val="single"/>
                <w:lang w:val="bg-BG" w:eastAsia="bg-BG"/>
              </w:rPr>
              <w:t>30 на</w:t>
            </w:r>
            <w:r w:rsidR="00C524CF" w:rsidRPr="00401A9D">
              <w:rPr>
                <w:rFonts w:ascii="Arial" w:eastAsia="Times New Roman" w:hAnsi="Arial" w:cs="Arial"/>
                <w:color w:val="000000"/>
                <w:lang w:val="bg-BG" w:eastAsia="bg-BG"/>
              </w:rPr>
              <w:t xml:space="preserve"> сто от годишното си ползване по ЛУП.</w:t>
            </w:r>
          </w:p>
          <w:p w:rsidR="00C524CF" w:rsidRPr="00401A9D" w:rsidRDefault="00C524CF" w:rsidP="008A73ED">
            <w:pPr>
              <w:rPr>
                <w:rFonts w:ascii="Arial" w:eastAsia="Times New Roman" w:hAnsi="Arial" w:cs="Arial"/>
                <w:b/>
                <w:bCs/>
                <w:color w:val="000000"/>
                <w:lang w:val="bg-BG" w:eastAsia="bg-BG"/>
              </w:rPr>
            </w:pPr>
          </w:p>
        </w:tc>
        <w:tc>
          <w:tcPr>
            <w:tcW w:w="4253" w:type="dxa"/>
          </w:tcPr>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Свързано с промяната на чл.</w:t>
            </w:r>
            <w:r w:rsidR="00673C16">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38,</w:t>
            </w:r>
            <w:r w:rsidR="00673C16">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ал. 1. Формулировката</w:t>
            </w:r>
            <w:r w:rsidR="00673C16">
              <w:rPr>
                <w:rFonts w:ascii="Arial" w:eastAsia="Times New Roman" w:hAnsi="Arial" w:cs="Arial"/>
                <w:color w:val="000000"/>
                <w:lang w:val="bg-BG" w:eastAsia="bg-BG"/>
              </w:rPr>
              <w:t xml:space="preserve"> „не по малко” е повод размерът</w:t>
            </w:r>
            <w:r w:rsidRPr="00401A9D">
              <w:rPr>
                <w:rFonts w:ascii="Arial" w:eastAsia="Times New Roman" w:hAnsi="Arial" w:cs="Arial"/>
                <w:color w:val="000000"/>
                <w:lang w:val="bg-BG" w:eastAsia="bg-BG"/>
              </w:rPr>
              <w:t xml:space="preserve"> да бъде 10 % . </w:t>
            </w:r>
          </w:p>
          <w:p w:rsidR="00C524CF" w:rsidRPr="00401A9D" w:rsidRDefault="00C524CF" w:rsidP="008A73ED">
            <w:pPr>
              <w:rPr>
                <w:rFonts w:ascii="Arial" w:eastAsia="Times New Roman" w:hAnsi="Arial" w:cs="Arial"/>
                <w:b/>
                <w:bCs/>
                <w:color w:val="000000"/>
                <w:lang w:val="bg-BG" w:eastAsia="bg-BG"/>
              </w:rPr>
            </w:pPr>
          </w:p>
        </w:tc>
        <w:tc>
          <w:tcPr>
            <w:tcW w:w="2552" w:type="dxa"/>
          </w:tcPr>
          <w:p w:rsidR="00C524CF" w:rsidRPr="000060E2" w:rsidRDefault="00C524CF" w:rsidP="003A7D62">
            <w:pPr>
              <w:shd w:val="clear" w:color="auto" w:fill="FEFEFE"/>
              <w:rPr>
                <w:rFonts w:ascii="Arial" w:eastAsia="Times New Roman" w:hAnsi="Arial" w:cs="Arial"/>
                <w:color w:val="000000"/>
                <w:lang w:val="bg-BG" w:eastAsia="bg-BG"/>
              </w:rPr>
            </w:pPr>
          </w:p>
        </w:tc>
      </w:tr>
      <w:tr w:rsidR="00C524CF" w:rsidRPr="00FD2347" w:rsidTr="003A7D62">
        <w:trPr>
          <w:gridAfter w:val="2"/>
          <w:wAfter w:w="5386" w:type="dxa"/>
        </w:trPr>
        <w:tc>
          <w:tcPr>
            <w:tcW w:w="4361" w:type="dxa"/>
            <w:tcBorders>
              <w:bottom w:val="single" w:sz="4" w:space="0" w:color="auto"/>
            </w:tcBorders>
          </w:tcPr>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39.</w:t>
            </w:r>
            <w:r w:rsidRPr="00401A9D">
              <w:rPr>
                <w:rFonts w:ascii="Arial" w:eastAsia="Times New Roman" w:hAnsi="Arial" w:cs="Arial"/>
                <w:color w:val="000000"/>
                <w:lang w:val="bg-BG" w:eastAsia="bg-BG"/>
              </w:rPr>
              <w:t> (1) Държавните предприятия могат да сключват дългосрочни договори за възлагане на:</w:t>
            </w:r>
          </w:p>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 добива на дървесина за срок до 15 години, но не по-кратък от 3 години;</w:t>
            </w:r>
          </w:p>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 добива на недървесни горски продукти за срок до 10 години, но не по-кратък от 3 години;</w:t>
            </w:r>
          </w:p>
          <w:p w:rsidR="006E1890" w:rsidRPr="00E319CA" w:rsidRDefault="00C524CF" w:rsidP="00E319CA">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3. дейностите по чл. 10, ал. 1, т. 4 - 14 за срок до 10 години, но не по-кратък от 3 години.</w:t>
            </w:r>
          </w:p>
        </w:tc>
        <w:tc>
          <w:tcPr>
            <w:tcW w:w="4819" w:type="dxa"/>
            <w:tcBorders>
              <w:bottom w:val="single" w:sz="4" w:space="0" w:color="auto"/>
            </w:tcBorders>
          </w:tcPr>
          <w:p w:rsidR="00C524CF" w:rsidRPr="00401A9D" w:rsidRDefault="00673C16" w:rsidP="006F4300">
            <w:pPr>
              <w:shd w:val="clear" w:color="auto" w:fill="FEFEFE"/>
              <w:rPr>
                <w:rFonts w:ascii="Arial" w:eastAsia="Times New Roman" w:hAnsi="Arial" w:cs="Arial"/>
                <w:color w:val="000000"/>
                <w:lang w:val="bg-BG" w:eastAsia="bg-BG"/>
              </w:rPr>
            </w:pPr>
            <w:r w:rsidRPr="00673C16">
              <w:rPr>
                <w:rFonts w:ascii="Arial" w:eastAsia="Times New Roman" w:hAnsi="Arial" w:cs="Arial"/>
                <w:b/>
                <w:color w:val="000000"/>
                <w:lang w:val="bg-BG" w:eastAsia="bg-BG"/>
              </w:rPr>
              <w:t xml:space="preserve">Чл. 39. </w:t>
            </w:r>
            <w:r w:rsidR="00C524CF" w:rsidRPr="00673C16">
              <w:rPr>
                <w:rFonts w:ascii="Arial" w:eastAsia="Times New Roman" w:hAnsi="Arial" w:cs="Arial"/>
                <w:b/>
                <w:color w:val="000000"/>
                <w:lang w:val="bg-BG" w:eastAsia="bg-BG"/>
              </w:rPr>
              <w:t>(1)</w:t>
            </w:r>
            <w:r w:rsidR="00C524CF" w:rsidRPr="00401A9D">
              <w:rPr>
                <w:rFonts w:ascii="Arial" w:eastAsia="Times New Roman" w:hAnsi="Arial" w:cs="Arial"/>
                <w:color w:val="000000"/>
                <w:lang w:val="bg-BG" w:eastAsia="bg-BG"/>
              </w:rPr>
              <w:t xml:space="preserve"> Държавните предприятия могат да сключват дългосрочни договори за възлагане на:</w:t>
            </w:r>
          </w:p>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1. добива на дървесина за срок до 15 години, но не по-кратък от </w:t>
            </w:r>
            <w:r w:rsidRPr="00401A9D">
              <w:rPr>
                <w:rFonts w:ascii="Arial" w:eastAsia="Times New Roman" w:hAnsi="Arial" w:cs="Arial"/>
                <w:b/>
                <w:color w:val="FF0000"/>
                <w:u w:val="single"/>
                <w:lang w:val="bg-BG" w:eastAsia="bg-BG"/>
              </w:rPr>
              <w:t>5</w:t>
            </w:r>
            <w:r w:rsidRPr="00401A9D">
              <w:rPr>
                <w:rFonts w:ascii="Arial" w:eastAsia="Times New Roman" w:hAnsi="Arial" w:cs="Arial"/>
                <w:color w:val="000000"/>
                <w:lang w:val="bg-BG" w:eastAsia="bg-BG"/>
              </w:rPr>
              <w:t xml:space="preserve"> години;</w:t>
            </w:r>
          </w:p>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2. добива на недървесни горски продукти за срок до 10 години, но не по-кратък от </w:t>
            </w:r>
            <w:r w:rsidRPr="00401A9D">
              <w:rPr>
                <w:rFonts w:ascii="Arial" w:eastAsia="Times New Roman" w:hAnsi="Arial" w:cs="Arial"/>
                <w:b/>
                <w:color w:val="FF0000"/>
                <w:u w:val="single"/>
                <w:lang w:val="bg-BG" w:eastAsia="bg-BG"/>
              </w:rPr>
              <w:t>5</w:t>
            </w:r>
            <w:r w:rsidRPr="00401A9D">
              <w:rPr>
                <w:rFonts w:ascii="Arial" w:eastAsia="Times New Roman" w:hAnsi="Arial" w:cs="Arial"/>
                <w:color w:val="000000"/>
                <w:lang w:val="bg-BG" w:eastAsia="bg-BG"/>
              </w:rPr>
              <w:t xml:space="preserve"> години;</w:t>
            </w:r>
          </w:p>
          <w:p w:rsidR="00C524CF" w:rsidRPr="00E319CA" w:rsidRDefault="00C524CF" w:rsidP="00E319CA">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3. дейностите по чл. 10, ал. 1, т. 4 - 14 за срок до 10 години, но не по-кратък от </w:t>
            </w:r>
            <w:r w:rsidRPr="00401A9D">
              <w:rPr>
                <w:rFonts w:ascii="Arial" w:eastAsia="Times New Roman" w:hAnsi="Arial" w:cs="Arial"/>
                <w:b/>
                <w:color w:val="FF0000"/>
                <w:u w:val="single"/>
                <w:lang w:val="bg-BG" w:eastAsia="bg-BG"/>
              </w:rPr>
              <w:t>5</w:t>
            </w:r>
            <w:r w:rsidRPr="00401A9D">
              <w:rPr>
                <w:rFonts w:ascii="Arial" w:eastAsia="Times New Roman" w:hAnsi="Arial" w:cs="Arial"/>
                <w:color w:val="000000"/>
                <w:lang w:val="bg-BG" w:eastAsia="bg-BG"/>
              </w:rPr>
              <w:t xml:space="preserve"> години.</w:t>
            </w:r>
          </w:p>
        </w:tc>
        <w:tc>
          <w:tcPr>
            <w:tcW w:w="4253" w:type="dxa"/>
            <w:tcBorders>
              <w:bottom w:val="single" w:sz="4" w:space="0" w:color="auto"/>
            </w:tcBorders>
          </w:tcPr>
          <w:p w:rsidR="00C524CF" w:rsidRPr="00401A9D" w:rsidRDefault="00C524CF" w:rsidP="008A73ED">
            <w:pPr>
              <w:rPr>
                <w:rFonts w:ascii="Arial" w:eastAsia="Times New Roman" w:hAnsi="Arial" w:cs="Arial"/>
                <w:b/>
                <w:bCs/>
                <w:color w:val="000000"/>
                <w:lang w:val="bg-BG" w:eastAsia="bg-BG"/>
              </w:rPr>
            </w:pPr>
            <w:r w:rsidRPr="00401A9D">
              <w:rPr>
                <w:rFonts w:ascii="Arial" w:eastAsia="Times New Roman" w:hAnsi="Arial" w:cs="Arial"/>
                <w:lang w:val="bg-BG" w:eastAsia="bg-BG"/>
              </w:rPr>
              <w:t>3 години са кратък срок за  дългосрочен договор и не позволяват развиване на бизнес план за техника.</w:t>
            </w:r>
          </w:p>
        </w:tc>
        <w:tc>
          <w:tcPr>
            <w:tcW w:w="2552" w:type="dxa"/>
            <w:tcBorders>
              <w:bottom w:val="single" w:sz="4" w:space="0" w:color="auto"/>
            </w:tcBorders>
          </w:tcPr>
          <w:p w:rsidR="00C524CF" w:rsidRPr="000060E2" w:rsidRDefault="00C524CF" w:rsidP="003A7D62">
            <w:pPr>
              <w:rPr>
                <w:rFonts w:ascii="Arial" w:eastAsia="Times New Roman" w:hAnsi="Arial" w:cs="Arial"/>
                <w:lang w:val="bg-BG" w:eastAsia="bg-BG"/>
              </w:rPr>
            </w:pPr>
          </w:p>
        </w:tc>
      </w:tr>
      <w:tr w:rsidR="00C524CF" w:rsidRPr="00FD2347" w:rsidTr="003A7D62">
        <w:trPr>
          <w:gridAfter w:val="2"/>
          <w:wAfter w:w="5386" w:type="dxa"/>
        </w:trPr>
        <w:tc>
          <w:tcPr>
            <w:tcW w:w="4361" w:type="dxa"/>
          </w:tcPr>
          <w:p w:rsidR="00C524CF" w:rsidRPr="00401A9D" w:rsidRDefault="00C524CF" w:rsidP="006F4300">
            <w:pPr>
              <w:shd w:val="clear" w:color="auto" w:fill="FEFEFE"/>
              <w:rPr>
                <w:rFonts w:ascii="Arial" w:eastAsia="Times New Roman" w:hAnsi="Arial" w:cs="Arial"/>
                <w:lang w:val="bg-BG" w:eastAsia="bg-BG"/>
              </w:rPr>
            </w:pPr>
            <w:r w:rsidRPr="00401A9D">
              <w:rPr>
                <w:rFonts w:ascii="Arial" w:eastAsia="Times New Roman" w:hAnsi="Arial" w:cs="Arial"/>
                <w:b/>
                <w:bCs/>
                <w:color w:val="000000"/>
                <w:lang w:val="bg-BG" w:eastAsia="bg-BG"/>
              </w:rPr>
              <w:lastRenderedPageBreak/>
              <w:t>Чл. 41.</w:t>
            </w:r>
            <w:r w:rsidRPr="00401A9D">
              <w:rPr>
                <w:rFonts w:ascii="Arial" w:eastAsia="Times New Roman" w:hAnsi="Arial" w:cs="Arial"/>
                <w:color w:val="000000"/>
                <w:lang w:val="bg-BG" w:eastAsia="bg-BG"/>
              </w:rPr>
              <w:t> </w:t>
            </w:r>
            <w:r w:rsidRPr="00401A9D">
              <w:rPr>
                <w:rFonts w:ascii="Arial" w:eastAsia="Times New Roman" w:hAnsi="Arial" w:cs="Arial"/>
                <w:lang w:val="bg-BG" w:eastAsia="bg-BG"/>
              </w:rPr>
              <w:t xml:space="preserve"> </w:t>
            </w:r>
          </w:p>
          <w:p w:rsidR="00C524CF" w:rsidRPr="006E1890" w:rsidRDefault="00C524CF" w:rsidP="006F4300">
            <w:pPr>
              <w:shd w:val="clear" w:color="auto" w:fill="FEFEFE"/>
              <w:rPr>
                <w:rFonts w:ascii="Arial" w:eastAsia="Times New Roman" w:hAnsi="Arial" w:cs="Arial"/>
                <w:color w:val="000000"/>
                <w:lang w:eastAsia="bg-BG"/>
              </w:rPr>
            </w:pPr>
            <w:r w:rsidRPr="00401A9D">
              <w:rPr>
                <w:rFonts w:ascii="Arial" w:eastAsia="Times New Roman" w:hAnsi="Arial" w:cs="Arial"/>
                <w:color w:val="000000"/>
                <w:lang w:val="bg-BG" w:eastAsia="bg-BG"/>
              </w:rPr>
              <w:t xml:space="preserve">(3) За доказване на техническите възможности и/или квалификацията на участниците в зависимост от количеството и характера на обекта, възложителят може </w:t>
            </w:r>
            <w:r w:rsidR="006E1890">
              <w:rPr>
                <w:rFonts w:ascii="Arial" w:eastAsia="Times New Roman" w:hAnsi="Arial" w:cs="Arial"/>
                <w:color w:val="000000"/>
                <w:lang w:val="bg-BG" w:eastAsia="bg-BG"/>
              </w:rPr>
              <w:t>да изисква от тях да представят</w:t>
            </w:r>
          </w:p>
        </w:tc>
        <w:tc>
          <w:tcPr>
            <w:tcW w:w="4819" w:type="dxa"/>
          </w:tcPr>
          <w:p w:rsidR="00C524CF" w:rsidRPr="00401A9D" w:rsidRDefault="00673C16" w:rsidP="006F4300">
            <w:pPr>
              <w:shd w:val="clear" w:color="auto" w:fill="FEFEFE"/>
              <w:rPr>
                <w:rFonts w:ascii="Arial" w:eastAsia="Times New Roman" w:hAnsi="Arial" w:cs="Arial"/>
                <w:color w:val="000000"/>
                <w:lang w:val="bg-BG" w:eastAsia="bg-BG"/>
              </w:rPr>
            </w:pPr>
            <w:r w:rsidRPr="00422B30">
              <w:rPr>
                <w:rFonts w:ascii="Arial" w:eastAsia="Times New Roman" w:hAnsi="Arial" w:cs="Arial"/>
                <w:b/>
                <w:color w:val="000000"/>
                <w:lang w:val="bg-BG" w:eastAsia="bg-BG"/>
              </w:rPr>
              <w:t>Чл. 41. (3)</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За доказване на техническите възможности и/или квалификацията на участниците в зависимост от количеството и характера на обекта, възложителят да изисква от тях да представят.</w:t>
            </w:r>
          </w:p>
          <w:p w:rsidR="00C524CF" w:rsidRPr="00401A9D" w:rsidRDefault="00C524CF" w:rsidP="008A73ED">
            <w:pPr>
              <w:rPr>
                <w:rFonts w:ascii="Arial" w:eastAsia="Times New Roman" w:hAnsi="Arial" w:cs="Arial"/>
                <w:b/>
                <w:bCs/>
                <w:color w:val="000000"/>
                <w:lang w:val="bg-BG" w:eastAsia="bg-BG"/>
              </w:rPr>
            </w:pPr>
          </w:p>
        </w:tc>
        <w:tc>
          <w:tcPr>
            <w:tcW w:w="4253" w:type="dxa"/>
          </w:tcPr>
          <w:p w:rsidR="00C524CF" w:rsidRPr="00401A9D" w:rsidRDefault="00B17803">
            <w:pPr>
              <w:rPr>
                <w:rFonts w:ascii="Arial" w:hAnsi="Arial" w:cs="Arial"/>
                <w:lang w:val="bg-BG"/>
              </w:rPr>
            </w:pPr>
            <w:r>
              <w:rPr>
                <w:rFonts w:ascii="Arial" w:eastAsia="Times New Roman" w:hAnsi="Arial" w:cs="Arial"/>
                <w:color w:val="000000"/>
                <w:lang w:val="bg-BG" w:eastAsia="bg-BG"/>
              </w:rPr>
              <w:t>Формулировката „</w:t>
            </w:r>
            <w:r w:rsidR="00C524CF" w:rsidRPr="00401A9D">
              <w:rPr>
                <w:rFonts w:ascii="Arial" w:eastAsia="Times New Roman" w:hAnsi="Arial" w:cs="Arial"/>
                <w:color w:val="000000"/>
                <w:lang w:val="bg-BG" w:eastAsia="bg-BG"/>
              </w:rPr>
              <w:t>може да изисква” е субективна и дава възможност за нагласен</w:t>
            </w:r>
            <w:r>
              <w:rPr>
                <w:rFonts w:ascii="Arial" w:eastAsia="Times New Roman" w:hAnsi="Arial" w:cs="Arial"/>
                <w:color w:val="000000"/>
                <w:lang w:val="bg-BG" w:eastAsia="bg-BG"/>
              </w:rPr>
              <w:t>и процедури. Или изисква, или не</w:t>
            </w:r>
            <w:r w:rsidR="00C524CF" w:rsidRPr="00401A9D">
              <w:rPr>
                <w:rFonts w:ascii="Arial" w:eastAsia="Times New Roman" w:hAnsi="Arial" w:cs="Arial"/>
                <w:color w:val="000000"/>
                <w:lang w:val="bg-BG" w:eastAsia="bg-BG"/>
              </w:rPr>
              <w:t>,</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за да няма различни изисквания за еднотипни процедури.</w:t>
            </w:r>
          </w:p>
        </w:tc>
        <w:tc>
          <w:tcPr>
            <w:tcW w:w="2552" w:type="dxa"/>
          </w:tcPr>
          <w:p w:rsidR="00C524CF" w:rsidRDefault="00C524CF" w:rsidP="003A7D62">
            <w:pPr>
              <w:rPr>
                <w:rFonts w:ascii="Arial" w:eastAsia="Times New Roman" w:hAnsi="Arial" w:cs="Arial"/>
                <w:color w:val="000000"/>
                <w:lang w:val="bg-BG" w:eastAsia="bg-BG"/>
              </w:rPr>
            </w:pPr>
          </w:p>
          <w:p w:rsidR="00C524CF" w:rsidRPr="000060E2" w:rsidRDefault="00C524CF" w:rsidP="003A7D62">
            <w:pPr>
              <w:rPr>
                <w:rFonts w:ascii="Arial" w:eastAsia="Times New Roman" w:hAnsi="Arial" w:cs="Arial"/>
                <w:color w:val="000000"/>
                <w:lang w:val="bg-BG" w:eastAsia="bg-BG"/>
              </w:rPr>
            </w:pPr>
          </w:p>
        </w:tc>
      </w:tr>
      <w:tr w:rsidR="00C524CF" w:rsidRPr="00FD2347" w:rsidTr="00E319CA">
        <w:trPr>
          <w:gridAfter w:val="2"/>
          <w:wAfter w:w="5386" w:type="dxa"/>
          <w:trHeight w:val="1751"/>
        </w:trPr>
        <w:tc>
          <w:tcPr>
            <w:tcW w:w="4361" w:type="dxa"/>
          </w:tcPr>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(3) </w:t>
            </w:r>
          </w:p>
          <w:p w:rsidR="00C524CF" w:rsidRPr="00E319CA"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4. други документи, определени в заповедта за откриване на конкурса или в документацията за провеждането му.</w:t>
            </w:r>
          </w:p>
        </w:tc>
        <w:tc>
          <w:tcPr>
            <w:tcW w:w="4819" w:type="dxa"/>
          </w:tcPr>
          <w:p w:rsidR="00C524CF" w:rsidRPr="00401A9D" w:rsidRDefault="00422B30" w:rsidP="00422B30">
            <w:pPr>
              <w:rPr>
                <w:rFonts w:ascii="Arial" w:eastAsia="Times New Roman" w:hAnsi="Arial" w:cs="Arial"/>
                <w:b/>
                <w:bCs/>
                <w:color w:val="000000"/>
                <w:lang w:val="bg-BG" w:eastAsia="bg-BG"/>
              </w:rPr>
            </w:pPr>
            <w:r>
              <w:rPr>
                <w:rFonts w:ascii="Arial" w:eastAsia="Times New Roman" w:hAnsi="Arial" w:cs="Arial"/>
                <w:bCs/>
                <w:lang w:val="bg-BG" w:eastAsia="bg-BG"/>
              </w:rPr>
              <w:t xml:space="preserve">В </w:t>
            </w:r>
            <w:r w:rsidRPr="00422B30">
              <w:rPr>
                <w:rFonts w:ascii="Arial" w:eastAsia="Times New Roman" w:hAnsi="Arial" w:cs="Arial"/>
                <w:b/>
                <w:bCs/>
                <w:lang w:val="bg-BG" w:eastAsia="bg-BG"/>
              </w:rPr>
              <w:t>чл. 41, ал. 3, т. 4</w:t>
            </w:r>
            <w:r>
              <w:rPr>
                <w:rFonts w:ascii="Arial" w:eastAsia="Times New Roman" w:hAnsi="Arial" w:cs="Arial"/>
                <w:bCs/>
                <w:lang w:val="bg-BG" w:eastAsia="bg-BG"/>
              </w:rPr>
              <w:t xml:space="preserve"> д</w:t>
            </w:r>
            <w:r w:rsidR="00C524CF" w:rsidRPr="00401A9D">
              <w:rPr>
                <w:rFonts w:ascii="Arial" w:eastAsia="Times New Roman" w:hAnsi="Arial" w:cs="Arial"/>
                <w:bCs/>
                <w:lang w:val="bg-BG" w:eastAsia="bg-BG"/>
              </w:rPr>
              <w:t>а отпадне.</w:t>
            </w:r>
          </w:p>
        </w:tc>
        <w:tc>
          <w:tcPr>
            <w:tcW w:w="4253" w:type="dxa"/>
          </w:tcPr>
          <w:p w:rsidR="00C524CF" w:rsidRPr="00401A9D" w:rsidRDefault="00C524CF">
            <w:pPr>
              <w:rPr>
                <w:rFonts w:ascii="Arial" w:hAnsi="Arial" w:cs="Arial"/>
                <w:lang w:val="bg-BG"/>
              </w:rPr>
            </w:pPr>
            <w:r w:rsidRPr="00401A9D">
              <w:rPr>
                <w:rFonts w:ascii="Arial" w:eastAsia="Times New Roman" w:hAnsi="Arial" w:cs="Arial"/>
                <w:bCs/>
                <w:lang w:val="bg-BG" w:eastAsia="bg-BG"/>
              </w:rPr>
              <w:t>Неясно определени документи и зад формулировката „други” възложителя може да поиска всякакви документи и да постави условия, включително нямащи връзка с процедурата съвсем законосъобразно.</w:t>
            </w:r>
          </w:p>
        </w:tc>
        <w:tc>
          <w:tcPr>
            <w:tcW w:w="2552" w:type="dxa"/>
          </w:tcPr>
          <w:p w:rsidR="00C524CF" w:rsidRPr="000060E2" w:rsidRDefault="00C524CF" w:rsidP="003A7D62">
            <w:pPr>
              <w:rPr>
                <w:rFonts w:ascii="Arial" w:eastAsia="Times New Roman" w:hAnsi="Arial" w:cs="Arial"/>
                <w:bCs/>
                <w:lang w:val="bg-BG" w:eastAsia="bg-BG"/>
              </w:rPr>
            </w:pPr>
          </w:p>
        </w:tc>
      </w:tr>
      <w:tr w:rsidR="00C524CF" w:rsidRPr="00FD2347" w:rsidTr="003A7D62">
        <w:trPr>
          <w:gridAfter w:val="2"/>
          <w:wAfter w:w="5386" w:type="dxa"/>
        </w:trPr>
        <w:tc>
          <w:tcPr>
            <w:tcW w:w="4361" w:type="dxa"/>
          </w:tcPr>
          <w:p w:rsidR="00C524CF" w:rsidRPr="00401A9D" w:rsidRDefault="00C524CF" w:rsidP="00E806AF">
            <w:pPr>
              <w:shd w:val="clear" w:color="auto" w:fill="FEFEFE"/>
              <w:spacing w:before="100" w:beforeAutospacing="1" w:after="100" w:afterAutospacing="1"/>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47.</w:t>
            </w:r>
            <w:r w:rsidRPr="00401A9D">
              <w:rPr>
                <w:rFonts w:ascii="Arial" w:eastAsia="Times New Roman" w:hAnsi="Arial" w:cs="Arial"/>
                <w:color w:val="000000"/>
                <w:lang w:val="bg-BG" w:eastAsia="bg-BG"/>
              </w:rPr>
              <w:t> (5) В процедури за продажба на стояща дървесина на корен или на прогнозни количества добита дървесина не могат да бъдат предвиждани авансови вноски, надвишаващи 20 на сто от достигнатата стойност за съответния обект. Авансовата вноска се заплаща най-късно преди издаване на първия превозен билет за транспортиране на договорираната дървесина.</w:t>
            </w:r>
          </w:p>
        </w:tc>
        <w:tc>
          <w:tcPr>
            <w:tcW w:w="4819" w:type="dxa"/>
          </w:tcPr>
          <w:p w:rsidR="00C524CF" w:rsidRPr="00401A9D" w:rsidRDefault="00422B30" w:rsidP="006F4300">
            <w:pPr>
              <w:shd w:val="clear" w:color="auto" w:fill="FEFEFE"/>
              <w:spacing w:before="100" w:beforeAutospacing="1" w:after="100" w:afterAutospacing="1"/>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47.</w:t>
            </w:r>
            <w:r w:rsidRPr="00401A9D">
              <w:rPr>
                <w:rFonts w:ascii="Arial" w:eastAsia="Times New Roman" w:hAnsi="Arial" w:cs="Arial"/>
                <w:color w:val="000000"/>
                <w:lang w:val="bg-BG" w:eastAsia="bg-BG"/>
              </w:rPr>
              <w:t> </w:t>
            </w:r>
            <w:r w:rsidRPr="00422B30">
              <w:rPr>
                <w:rFonts w:ascii="Arial" w:eastAsia="Times New Roman" w:hAnsi="Arial" w:cs="Arial"/>
                <w:b/>
                <w:color w:val="000000"/>
                <w:lang w:val="bg-BG" w:eastAsia="bg-BG"/>
              </w:rPr>
              <w:t>(5)</w:t>
            </w:r>
            <w:r w:rsidRPr="00401A9D">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В процедури за продажба на стояща дървесина на корен или на прогнозни количества добита дървесина не могат да бъдат предвиждани авансови вноски, надвишаващи </w:t>
            </w:r>
            <w:r w:rsidR="00C524CF" w:rsidRPr="000845DF">
              <w:rPr>
                <w:rFonts w:ascii="Arial" w:eastAsia="Times New Roman" w:hAnsi="Arial" w:cs="Arial"/>
                <w:b/>
                <w:color w:val="FF0000"/>
                <w:lang w:val="bg-BG" w:eastAsia="bg-BG"/>
              </w:rPr>
              <w:t>10</w:t>
            </w:r>
            <w:r w:rsidR="00C524CF" w:rsidRPr="00401A9D">
              <w:rPr>
                <w:rFonts w:ascii="Arial" w:eastAsia="Times New Roman" w:hAnsi="Arial" w:cs="Arial"/>
                <w:color w:val="000000"/>
                <w:lang w:val="bg-BG" w:eastAsia="bg-BG"/>
              </w:rPr>
              <w:t xml:space="preserve"> на сто от достигнатата стойност за съответния обект. Авансовата вноска се заплаща най-късно преди издаване на първия превозен билет за транспортиране на договорираната дървесина.</w:t>
            </w:r>
          </w:p>
          <w:p w:rsidR="00C524CF" w:rsidRPr="00401A9D" w:rsidRDefault="00C524CF" w:rsidP="008A73ED">
            <w:pPr>
              <w:rPr>
                <w:rFonts w:ascii="Arial" w:eastAsia="Times New Roman" w:hAnsi="Arial" w:cs="Arial"/>
                <w:b/>
                <w:bCs/>
                <w:color w:val="000000"/>
                <w:lang w:val="bg-BG" w:eastAsia="bg-BG"/>
              </w:rPr>
            </w:pP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Размерът на авансо</w:t>
            </w:r>
            <w:r w:rsidR="000845DF">
              <w:rPr>
                <w:rFonts w:ascii="Arial" w:eastAsia="Times New Roman" w:hAnsi="Arial" w:cs="Arial"/>
                <w:color w:val="000000"/>
                <w:lang w:val="bg-BG" w:eastAsia="bg-BG"/>
              </w:rPr>
              <w:t>вата вноска е неоправдано висок</w:t>
            </w:r>
            <w:r w:rsidRPr="00401A9D">
              <w:rPr>
                <w:rFonts w:ascii="Arial" w:eastAsia="Times New Roman" w:hAnsi="Arial" w:cs="Arial"/>
                <w:color w:val="000000"/>
                <w:lang w:val="bg-BG" w:eastAsia="bg-BG"/>
              </w:rPr>
              <w:t>.</w:t>
            </w:r>
          </w:p>
        </w:tc>
        <w:tc>
          <w:tcPr>
            <w:tcW w:w="2552" w:type="dxa"/>
          </w:tcPr>
          <w:p w:rsidR="00C524CF"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Default="00C524CF" w:rsidP="006F4300">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 xml:space="preserve">(6) </w:t>
            </w:r>
            <w:r w:rsidRPr="00401A9D">
              <w:rPr>
                <w:rFonts w:ascii="Arial" w:eastAsia="Times New Roman" w:hAnsi="Arial" w:cs="Arial"/>
                <w:color w:val="000000"/>
                <w:lang w:val="bg-BG" w:eastAsia="bg-BG"/>
              </w:rPr>
              <w:t>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E319CA" w:rsidRPr="00356D86" w:rsidRDefault="00E319CA" w:rsidP="006F4300">
            <w:pPr>
              <w:shd w:val="clear" w:color="auto" w:fill="FEFEFE"/>
              <w:rPr>
                <w:rFonts w:ascii="Arial" w:eastAsia="Times New Roman" w:hAnsi="Arial" w:cs="Arial"/>
                <w:color w:val="000000"/>
                <w:lang w:val="bg-BG" w:eastAsia="bg-BG"/>
              </w:rPr>
            </w:pPr>
          </w:p>
        </w:tc>
        <w:tc>
          <w:tcPr>
            <w:tcW w:w="4819" w:type="dxa"/>
          </w:tcPr>
          <w:p w:rsidR="00C524CF" w:rsidRPr="00401A9D" w:rsidRDefault="00422B30" w:rsidP="00422B30">
            <w:pPr>
              <w:rPr>
                <w:rFonts w:ascii="Arial" w:eastAsia="Times New Roman" w:hAnsi="Arial" w:cs="Arial"/>
                <w:bCs/>
                <w:color w:val="000000"/>
                <w:lang w:val="bg-BG" w:eastAsia="bg-BG"/>
              </w:rPr>
            </w:pPr>
            <w:r w:rsidRPr="00422B30">
              <w:rPr>
                <w:rFonts w:ascii="Arial" w:eastAsia="Times New Roman" w:hAnsi="Arial" w:cs="Arial"/>
                <w:b/>
                <w:bCs/>
                <w:color w:val="000000"/>
                <w:lang w:val="bg-BG" w:eastAsia="bg-BG"/>
              </w:rPr>
              <w:t>Чл. 47, ал. 6</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401A9D" w:rsidRDefault="00C524CF" w:rsidP="006F4300">
            <w:pPr>
              <w:shd w:val="clear" w:color="auto" w:fill="FEFEFE"/>
              <w:rPr>
                <w:rFonts w:ascii="Arial" w:eastAsia="Times New Roman" w:hAnsi="Arial" w:cs="Arial"/>
                <w:bCs/>
                <w:lang w:val="bg-BG" w:eastAsia="bg-BG"/>
              </w:rPr>
            </w:pPr>
            <w:r w:rsidRPr="00401A9D">
              <w:rPr>
                <w:rFonts w:ascii="Arial" w:eastAsia="Times New Roman" w:hAnsi="Arial" w:cs="Arial"/>
                <w:bCs/>
                <w:lang w:val="bg-BG" w:eastAsia="bg-BG"/>
              </w:rPr>
              <w:t>Немотивирано допълнително ограничение въведено за част от процедурите –  чл. 9</w:t>
            </w:r>
            <w:r w:rsidR="00355B57">
              <w:rPr>
                <w:rFonts w:ascii="Arial" w:eastAsia="Times New Roman" w:hAnsi="Arial" w:cs="Arial"/>
                <w:bCs/>
                <w:lang w:val="bg-BG" w:eastAsia="bg-BG"/>
              </w:rPr>
              <w:t>,</w:t>
            </w:r>
            <w:r w:rsidRPr="00401A9D">
              <w:rPr>
                <w:rFonts w:ascii="Arial" w:eastAsia="Times New Roman" w:hAnsi="Arial" w:cs="Arial"/>
                <w:bCs/>
                <w:lang w:val="bg-BG" w:eastAsia="bg-BG"/>
              </w:rPr>
              <w:t xml:space="preserve"> ал.</w:t>
            </w:r>
            <w:r w:rsidR="00355B57">
              <w:rPr>
                <w:rFonts w:ascii="Arial" w:eastAsia="Times New Roman" w:hAnsi="Arial" w:cs="Arial"/>
                <w:bCs/>
                <w:lang w:val="bg-BG" w:eastAsia="bg-BG"/>
              </w:rPr>
              <w:t xml:space="preserve"> </w:t>
            </w:r>
            <w:r w:rsidRPr="00401A9D">
              <w:rPr>
                <w:rFonts w:ascii="Arial" w:eastAsia="Times New Roman" w:hAnsi="Arial" w:cs="Arial"/>
                <w:bCs/>
                <w:lang w:val="bg-BG" w:eastAsia="bg-BG"/>
              </w:rPr>
              <w:t>2</w:t>
            </w:r>
            <w:r w:rsidR="00355B57">
              <w:rPr>
                <w:rFonts w:ascii="Arial" w:eastAsia="Times New Roman" w:hAnsi="Arial" w:cs="Arial"/>
                <w:bCs/>
                <w:lang w:val="bg-BG" w:eastAsia="bg-BG"/>
              </w:rPr>
              <w:t>,</w:t>
            </w:r>
            <w:r w:rsidRPr="00401A9D">
              <w:rPr>
                <w:rFonts w:ascii="Arial" w:eastAsia="Times New Roman" w:hAnsi="Arial" w:cs="Arial"/>
                <w:bCs/>
                <w:lang w:val="bg-BG" w:eastAsia="bg-BG"/>
              </w:rPr>
              <w:t xml:space="preserve"> т. 1 и 2 регламентират времеви график за провеждане на тръжни сесии.</w:t>
            </w:r>
          </w:p>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bCs/>
                <w:lang w:val="bg-BG" w:eastAsia="bg-BG"/>
              </w:rPr>
              <w:t>Кой може да участва е регламентирано в чл. 52</w:t>
            </w:r>
            <w:r w:rsidR="00355B57">
              <w:rPr>
                <w:rFonts w:ascii="Arial" w:eastAsia="Times New Roman" w:hAnsi="Arial" w:cs="Arial"/>
                <w:bCs/>
                <w:lang w:val="bg-BG" w:eastAsia="bg-BG"/>
              </w:rPr>
              <w:t>,</w:t>
            </w:r>
            <w:r w:rsidRPr="00401A9D">
              <w:rPr>
                <w:rFonts w:ascii="Arial" w:eastAsia="Times New Roman" w:hAnsi="Arial" w:cs="Arial"/>
                <w:bCs/>
                <w:lang w:val="bg-BG" w:eastAsia="bg-BG"/>
              </w:rPr>
              <w:t xml:space="preserve"> ал.</w:t>
            </w:r>
            <w:r w:rsidR="00355B57">
              <w:rPr>
                <w:rFonts w:ascii="Arial" w:eastAsia="Times New Roman" w:hAnsi="Arial" w:cs="Arial"/>
                <w:bCs/>
                <w:lang w:val="bg-BG" w:eastAsia="bg-BG"/>
              </w:rPr>
              <w:t xml:space="preserve"> </w:t>
            </w:r>
            <w:r w:rsidRPr="00401A9D">
              <w:rPr>
                <w:rFonts w:ascii="Arial" w:eastAsia="Times New Roman" w:hAnsi="Arial" w:cs="Arial"/>
                <w:bCs/>
                <w:lang w:val="bg-BG" w:eastAsia="bg-BG"/>
              </w:rPr>
              <w:t>1. В същият момент се предлага хипотеза за участие на новорегистрирани фирми без да са изпълнили тези изисквания.</w:t>
            </w:r>
          </w:p>
          <w:p w:rsidR="00C524CF" w:rsidRPr="00401A9D" w:rsidRDefault="00C524CF">
            <w:pPr>
              <w:rPr>
                <w:rFonts w:ascii="Arial" w:hAnsi="Arial" w:cs="Arial"/>
                <w:lang w:val="bg-BG"/>
              </w:rPr>
            </w:pPr>
          </w:p>
        </w:tc>
        <w:tc>
          <w:tcPr>
            <w:tcW w:w="2552" w:type="dxa"/>
          </w:tcPr>
          <w:p w:rsidR="00C524CF" w:rsidRPr="000060E2" w:rsidRDefault="00C524CF" w:rsidP="003A7D62">
            <w:pPr>
              <w:shd w:val="clear" w:color="auto" w:fill="FEFEFE"/>
              <w:rPr>
                <w:rFonts w:ascii="Arial" w:eastAsia="Times New Roman" w:hAnsi="Arial" w:cs="Arial"/>
                <w:bCs/>
                <w:lang w:val="bg-BG" w:eastAsia="bg-BG"/>
              </w:rPr>
            </w:pPr>
          </w:p>
        </w:tc>
      </w:tr>
      <w:tr w:rsidR="00C524CF" w:rsidRPr="00401A9D" w:rsidTr="003A7D62">
        <w:trPr>
          <w:gridAfter w:val="2"/>
          <w:wAfter w:w="5386" w:type="dxa"/>
        </w:trPr>
        <w:tc>
          <w:tcPr>
            <w:tcW w:w="4361" w:type="dxa"/>
          </w:tcPr>
          <w:p w:rsidR="00C524CF" w:rsidRPr="00401A9D" w:rsidRDefault="00C524CF" w:rsidP="006F4300">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Чл. 53.</w:t>
            </w:r>
            <w:r w:rsidRPr="00401A9D">
              <w:rPr>
                <w:rFonts w:ascii="Arial" w:eastAsia="Times New Roman" w:hAnsi="Arial" w:cs="Arial"/>
                <w:color w:val="000000"/>
                <w:lang w:val="bg-BG" w:eastAsia="bg-BG"/>
              </w:rPr>
              <w:t> (1) При провеждане на конкурс и електронен конкурс органът, издал заповедта за откриване, е длъжен да публикува заповедта най-малко 15 дни преди крайния срок за подаване на офертите на интернет страницата си, както и да я постави на видно място в сградата си. Когато конкурсът се открива от директора на ТП на ДП, заповедта се публикува и на интернет страницата на ДП.</w:t>
            </w:r>
          </w:p>
          <w:p w:rsidR="00C524CF" w:rsidRPr="00401A9D" w:rsidRDefault="00C524CF" w:rsidP="006F4300">
            <w:pPr>
              <w:shd w:val="clear" w:color="auto" w:fill="FEFEFE"/>
              <w:rPr>
                <w:rFonts w:ascii="Arial" w:eastAsia="Times New Roman" w:hAnsi="Arial" w:cs="Arial"/>
                <w:b/>
                <w:bCs/>
                <w:color w:val="000000"/>
                <w:lang w:val="bg-BG" w:eastAsia="bg-BG"/>
              </w:rPr>
            </w:pPr>
          </w:p>
        </w:tc>
        <w:tc>
          <w:tcPr>
            <w:tcW w:w="4819" w:type="dxa"/>
          </w:tcPr>
          <w:p w:rsidR="00C524CF" w:rsidRPr="00401A9D" w:rsidRDefault="005F7CD7" w:rsidP="006F4300">
            <w:pPr>
              <w:shd w:val="clear" w:color="auto" w:fill="FEFEFE"/>
              <w:spacing w:before="100" w:beforeAutospacing="1" w:after="100" w:afterAutospacing="1"/>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53.</w:t>
            </w:r>
            <w:r w:rsidRPr="00401A9D">
              <w:rPr>
                <w:rFonts w:ascii="Arial" w:eastAsia="Times New Roman" w:hAnsi="Arial" w:cs="Arial"/>
                <w:color w:val="000000"/>
                <w:lang w:val="bg-BG" w:eastAsia="bg-BG"/>
              </w:rPr>
              <w:t> (1</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При провеждане на конкурс и електронен конкурс органът, издал заповедта за откриване, е длъжен да публикува заповедта най-малко </w:t>
            </w:r>
            <w:r w:rsidR="00C524CF" w:rsidRPr="00401A9D">
              <w:rPr>
                <w:rFonts w:ascii="Arial" w:eastAsia="Times New Roman" w:hAnsi="Arial" w:cs="Arial"/>
                <w:b/>
                <w:color w:val="FF0000"/>
                <w:u w:val="single"/>
                <w:lang w:val="bg-BG" w:eastAsia="bg-BG"/>
              </w:rPr>
              <w:t>30</w:t>
            </w:r>
            <w:r w:rsidR="00C524CF" w:rsidRPr="00401A9D">
              <w:rPr>
                <w:rFonts w:ascii="Arial" w:eastAsia="Times New Roman" w:hAnsi="Arial" w:cs="Arial"/>
                <w:color w:val="000000"/>
                <w:lang w:val="bg-BG" w:eastAsia="bg-BG"/>
              </w:rPr>
              <w:t xml:space="preserve"> дни преди крайния срок за подаване на офертите на интернет страницата си, както и да я постави на видно място в сградата си. Когато конкурсът се открива от директора на ТП на ДП, заповедта се публикува и на интернет страницата на ДП.</w:t>
            </w: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Срокът е недостатъчен.</w:t>
            </w:r>
          </w:p>
        </w:tc>
        <w:tc>
          <w:tcPr>
            <w:tcW w:w="2552" w:type="dxa"/>
          </w:tcPr>
          <w:p w:rsidR="00C524CF" w:rsidRPr="000060E2" w:rsidRDefault="00C524CF" w:rsidP="00C467A5">
            <w:pPr>
              <w:rPr>
                <w:rFonts w:ascii="Arial" w:eastAsia="Times New Roman" w:hAnsi="Arial" w:cs="Arial"/>
                <w:color w:val="000000"/>
                <w:lang w:val="bg-BG" w:eastAsia="bg-BG"/>
              </w:rPr>
            </w:pPr>
          </w:p>
        </w:tc>
      </w:tr>
      <w:tr w:rsidR="00C524CF" w:rsidRPr="00401A9D" w:rsidTr="003A7D62">
        <w:trPr>
          <w:gridAfter w:val="2"/>
          <w:wAfter w:w="5386" w:type="dxa"/>
        </w:trPr>
        <w:tc>
          <w:tcPr>
            <w:tcW w:w="4361" w:type="dxa"/>
          </w:tcPr>
          <w:p w:rsidR="00C524CF" w:rsidRPr="00401A9D" w:rsidRDefault="00C524CF" w:rsidP="000279E8">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54.</w:t>
            </w:r>
            <w:r w:rsidRPr="00401A9D">
              <w:rPr>
                <w:rFonts w:ascii="Arial" w:eastAsia="Times New Roman" w:hAnsi="Arial" w:cs="Arial"/>
                <w:color w:val="000000"/>
                <w:lang w:val="bg-BG" w:eastAsia="bg-BG"/>
              </w:rPr>
              <w:t>  При провеждане на търг с явно наддаване органът, открил процедурата, е длъжен да публикува заповедта за откриване на търга най-малко 15 дни преди крайния срок за подаване на документите за участие на интернет страницата си, както и да я постави на видно място в сградата. Когато процедурата е открита от ТП на ДП, заповедта се публикува и на интернет страницата на ДП.</w:t>
            </w:r>
          </w:p>
          <w:p w:rsidR="00C524CF" w:rsidRPr="00401A9D" w:rsidRDefault="00C524CF" w:rsidP="006F4300">
            <w:pPr>
              <w:shd w:val="clear" w:color="auto" w:fill="FEFEFE"/>
              <w:rPr>
                <w:rFonts w:ascii="Arial" w:eastAsia="Times New Roman" w:hAnsi="Arial" w:cs="Arial"/>
                <w:b/>
                <w:bCs/>
                <w:color w:val="000000"/>
                <w:lang w:val="bg-BG" w:eastAsia="bg-BG"/>
              </w:rPr>
            </w:pPr>
          </w:p>
        </w:tc>
        <w:tc>
          <w:tcPr>
            <w:tcW w:w="4819" w:type="dxa"/>
          </w:tcPr>
          <w:p w:rsidR="00C524CF" w:rsidRPr="00401A9D" w:rsidRDefault="005F7CD7" w:rsidP="008A73ED">
            <w:pPr>
              <w:rPr>
                <w:rFonts w:ascii="Arial" w:eastAsia="Times New Roman" w:hAnsi="Arial" w:cs="Arial"/>
                <w:b/>
                <w:bCs/>
                <w:color w:val="000000"/>
                <w:lang w:val="bg-BG" w:eastAsia="bg-BG"/>
              </w:rPr>
            </w:pPr>
            <w:r w:rsidRPr="005F7CD7">
              <w:rPr>
                <w:rFonts w:ascii="Arial" w:eastAsia="Times New Roman" w:hAnsi="Arial" w:cs="Arial"/>
                <w:b/>
                <w:color w:val="000000"/>
                <w:lang w:val="bg-BG" w:eastAsia="bg-BG"/>
              </w:rPr>
              <w:t>Чл. 54.</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При провеждане на търг с явно наддаване органът, открил процедурата, е длъжен да публикува заповедта за откриване на търга най-малко </w:t>
            </w:r>
            <w:r w:rsidR="00C524CF" w:rsidRPr="00401A9D">
              <w:rPr>
                <w:rFonts w:ascii="Arial" w:eastAsia="Times New Roman" w:hAnsi="Arial" w:cs="Arial"/>
                <w:b/>
                <w:color w:val="FF0000"/>
                <w:u w:val="single"/>
                <w:lang w:val="bg-BG" w:eastAsia="bg-BG"/>
              </w:rPr>
              <w:t>30</w:t>
            </w:r>
            <w:r w:rsidR="00C524CF" w:rsidRPr="00401A9D">
              <w:rPr>
                <w:rFonts w:ascii="Arial" w:eastAsia="Times New Roman" w:hAnsi="Arial" w:cs="Arial"/>
                <w:color w:val="000000"/>
                <w:lang w:val="bg-BG" w:eastAsia="bg-BG"/>
              </w:rPr>
              <w:t xml:space="preserve"> дни преди крайния срок за подаване на документите за участие на интернет страницата си, както и да я постави на видно място в сградата. Когато процедурата е открита от ТП на ДП, заповедта се публикува и на интернет страницата на ДП.</w:t>
            </w: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Срокът е недостатъчен.</w:t>
            </w:r>
          </w:p>
        </w:tc>
        <w:tc>
          <w:tcPr>
            <w:tcW w:w="2552" w:type="dxa"/>
          </w:tcPr>
          <w:p w:rsidR="00C524CF" w:rsidRPr="000060E2" w:rsidRDefault="00C524CF" w:rsidP="00C467A5">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0060E2">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55.</w:t>
            </w:r>
            <w:r w:rsidRPr="00401A9D">
              <w:rPr>
                <w:rFonts w:ascii="Arial" w:eastAsia="Times New Roman" w:hAnsi="Arial" w:cs="Arial"/>
                <w:color w:val="000000"/>
                <w:lang w:val="bg-BG" w:eastAsia="bg-BG"/>
              </w:rPr>
              <w:t> </w:t>
            </w:r>
            <w:r w:rsidR="005F7CD7">
              <w:rPr>
                <w:rFonts w:ascii="Arial" w:eastAsia="Times New Roman" w:hAnsi="Arial" w:cs="Arial"/>
                <w:color w:val="000000"/>
                <w:lang w:val="bg-BG" w:eastAsia="bg-BG"/>
              </w:rPr>
              <w:t>(1)</w:t>
            </w:r>
          </w:p>
          <w:p w:rsidR="00C524CF" w:rsidRPr="00401A9D" w:rsidRDefault="00C524CF" w:rsidP="000060E2">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13. (предишна т. 12 - ДВ, бр. 26 от 2019 г.) допълнителни изисквания към купувача.</w:t>
            </w:r>
          </w:p>
          <w:p w:rsidR="00C524CF" w:rsidRPr="00401A9D" w:rsidRDefault="00C524CF" w:rsidP="000060E2">
            <w:pPr>
              <w:shd w:val="clear" w:color="auto" w:fill="FEFEFE"/>
              <w:rPr>
                <w:rFonts w:ascii="Arial" w:eastAsia="Times New Roman" w:hAnsi="Arial" w:cs="Arial"/>
                <w:b/>
                <w:bCs/>
                <w:color w:val="000000"/>
                <w:lang w:val="bg-BG" w:eastAsia="bg-BG"/>
              </w:rPr>
            </w:pPr>
          </w:p>
        </w:tc>
        <w:tc>
          <w:tcPr>
            <w:tcW w:w="4819" w:type="dxa"/>
          </w:tcPr>
          <w:p w:rsidR="00C524CF" w:rsidRPr="00401A9D" w:rsidRDefault="005F7CD7" w:rsidP="005F7CD7">
            <w:pPr>
              <w:rPr>
                <w:rFonts w:ascii="Arial" w:eastAsia="Times New Roman" w:hAnsi="Arial" w:cs="Arial"/>
                <w:bCs/>
                <w:color w:val="000000"/>
                <w:lang w:val="bg-BG" w:eastAsia="bg-BG"/>
              </w:rPr>
            </w:pPr>
            <w:r w:rsidRPr="005F7CD7">
              <w:rPr>
                <w:rFonts w:ascii="Arial" w:eastAsia="Times New Roman" w:hAnsi="Arial" w:cs="Arial"/>
                <w:b/>
                <w:bCs/>
                <w:color w:val="000000"/>
                <w:lang w:val="bg-BG" w:eastAsia="bg-BG"/>
              </w:rPr>
              <w:t>Чл. 55, ал. 1, т. 13</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401A9D" w:rsidRDefault="00C524CF">
            <w:pPr>
              <w:rPr>
                <w:rFonts w:ascii="Arial" w:hAnsi="Arial" w:cs="Arial"/>
                <w:lang w:val="bg-BG"/>
              </w:rPr>
            </w:pPr>
            <w:r w:rsidRPr="00401A9D">
              <w:rPr>
                <w:rFonts w:ascii="Arial" w:eastAsia="Times New Roman" w:hAnsi="Arial" w:cs="Arial"/>
                <w:bCs/>
                <w:lang w:val="bg-BG" w:eastAsia="bg-BG"/>
              </w:rPr>
              <w:t>Неясно определени документи и зад формулировката „други” възложителя може да поиска всякакви документи и да постави условия, включително нямащи връзка с процедурата съвсем законосъобразно.</w:t>
            </w:r>
          </w:p>
        </w:tc>
        <w:tc>
          <w:tcPr>
            <w:tcW w:w="2552" w:type="dxa"/>
          </w:tcPr>
          <w:p w:rsidR="00C524CF" w:rsidRPr="000060E2" w:rsidRDefault="00C524CF" w:rsidP="003A7D62">
            <w:pPr>
              <w:rPr>
                <w:rFonts w:ascii="Arial" w:eastAsia="Times New Roman" w:hAnsi="Arial" w:cs="Arial"/>
                <w:bCs/>
                <w:lang w:val="bg-BG" w:eastAsia="bg-BG"/>
              </w:rPr>
            </w:pPr>
          </w:p>
        </w:tc>
      </w:tr>
      <w:tr w:rsidR="00C524CF" w:rsidRPr="00FD2347" w:rsidTr="003A7D62">
        <w:trPr>
          <w:gridAfter w:val="2"/>
          <w:wAfter w:w="5386" w:type="dxa"/>
        </w:trPr>
        <w:tc>
          <w:tcPr>
            <w:tcW w:w="4361" w:type="dxa"/>
          </w:tcPr>
          <w:p w:rsidR="00C524CF" w:rsidRPr="00401A9D" w:rsidRDefault="00C524CF" w:rsidP="000060E2">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56.</w:t>
            </w:r>
            <w:r w:rsidRPr="00401A9D">
              <w:rPr>
                <w:rFonts w:ascii="Arial" w:eastAsia="Times New Roman" w:hAnsi="Arial" w:cs="Arial"/>
                <w:color w:val="000000"/>
                <w:lang w:val="bg-BG" w:eastAsia="bg-BG"/>
              </w:rPr>
              <w:t> (1)</w:t>
            </w:r>
          </w:p>
          <w:p w:rsidR="00C524CF" w:rsidRPr="00401A9D" w:rsidRDefault="00C524CF" w:rsidP="000060E2">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6. други условия и изисквания към участниците.</w:t>
            </w:r>
          </w:p>
          <w:p w:rsidR="00C524CF" w:rsidRPr="00401A9D" w:rsidRDefault="00C524CF" w:rsidP="006F4300">
            <w:pPr>
              <w:shd w:val="clear" w:color="auto" w:fill="FEFEFE"/>
              <w:rPr>
                <w:rFonts w:ascii="Arial" w:eastAsia="Times New Roman" w:hAnsi="Arial" w:cs="Arial"/>
                <w:b/>
                <w:bCs/>
                <w:color w:val="000000"/>
                <w:lang w:val="bg-BG" w:eastAsia="bg-BG"/>
              </w:rPr>
            </w:pPr>
          </w:p>
        </w:tc>
        <w:tc>
          <w:tcPr>
            <w:tcW w:w="4819" w:type="dxa"/>
          </w:tcPr>
          <w:p w:rsidR="00C524CF" w:rsidRPr="00401A9D" w:rsidRDefault="005F7CD7" w:rsidP="008A73ED">
            <w:pPr>
              <w:rPr>
                <w:rFonts w:ascii="Arial" w:eastAsia="Times New Roman" w:hAnsi="Arial" w:cs="Arial"/>
                <w:b/>
                <w:bCs/>
                <w:color w:val="000000"/>
                <w:lang w:val="bg-BG" w:eastAsia="bg-BG"/>
              </w:rPr>
            </w:pPr>
            <w:r w:rsidRPr="005F7CD7">
              <w:rPr>
                <w:rFonts w:ascii="Arial" w:eastAsia="Times New Roman" w:hAnsi="Arial" w:cs="Arial"/>
                <w:b/>
                <w:bCs/>
                <w:color w:val="000000"/>
                <w:lang w:val="bg-BG" w:eastAsia="bg-BG"/>
              </w:rPr>
              <w:t>Ч</w:t>
            </w:r>
            <w:r>
              <w:rPr>
                <w:rFonts w:ascii="Arial" w:eastAsia="Times New Roman" w:hAnsi="Arial" w:cs="Arial"/>
                <w:b/>
                <w:bCs/>
                <w:color w:val="000000"/>
                <w:lang w:val="bg-BG" w:eastAsia="bg-BG"/>
              </w:rPr>
              <w:t>л. 56</w:t>
            </w:r>
            <w:r w:rsidRPr="005F7CD7">
              <w:rPr>
                <w:rFonts w:ascii="Arial" w:eastAsia="Times New Roman" w:hAnsi="Arial" w:cs="Arial"/>
                <w:b/>
                <w:bCs/>
                <w:color w:val="000000"/>
                <w:lang w:val="bg-BG" w:eastAsia="bg-BG"/>
              </w:rPr>
              <w:t xml:space="preserve">, ал. 1, т. </w:t>
            </w:r>
            <w:r>
              <w:rPr>
                <w:rFonts w:ascii="Arial" w:eastAsia="Times New Roman" w:hAnsi="Arial" w:cs="Arial"/>
                <w:b/>
                <w:bCs/>
                <w:color w:val="000000"/>
                <w:lang w:val="bg-BG" w:eastAsia="bg-BG"/>
              </w:rPr>
              <w:t xml:space="preserve">6 </w:t>
            </w:r>
            <w:r w:rsidRPr="005F7CD7">
              <w:rPr>
                <w:rFonts w:ascii="Arial" w:eastAsia="Times New Roman" w:hAnsi="Arial" w:cs="Arial"/>
                <w:bCs/>
                <w:color w:val="000000"/>
                <w:lang w:val="bg-BG" w:eastAsia="bg-BG"/>
              </w:rPr>
              <w:t>д</w:t>
            </w:r>
            <w:r w:rsidR="00C524CF" w:rsidRPr="00401A9D">
              <w:rPr>
                <w:rFonts w:ascii="Arial" w:eastAsia="Times New Roman" w:hAnsi="Arial" w:cs="Arial"/>
                <w:bCs/>
                <w:color w:val="000000"/>
                <w:lang w:val="bg-BG" w:eastAsia="bg-BG"/>
              </w:rPr>
              <w:t>а отпадне.</w:t>
            </w:r>
          </w:p>
        </w:tc>
        <w:tc>
          <w:tcPr>
            <w:tcW w:w="4253" w:type="dxa"/>
          </w:tcPr>
          <w:p w:rsidR="00C524CF" w:rsidRPr="00401A9D" w:rsidRDefault="00C524CF">
            <w:pPr>
              <w:rPr>
                <w:rFonts w:ascii="Arial" w:hAnsi="Arial" w:cs="Arial"/>
                <w:lang w:val="bg-BG"/>
              </w:rPr>
            </w:pPr>
            <w:r w:rsidRPr="00401A9D">
              <w:rPr>
                <w:rFonts w:ascii="Arial" w:eastAsia="Times New Roman" w:hAnsi="Arial" w:cs="Arial"/>
                <w:bCs/>
                <w:lang w:val="bg-BG" w:eastAsia="bg-BG"/>
              </w:rPr>
              <w:t>Неясно определени документи и зад формулировката „други” възложителя може да поиска всякакви документи и да постави условия, включително нямащи връзка с процедурата съвсем законосъобразно.</w:t>
            </w:r>
          </w:p>
        </w:tc>
        <w:tc>
          <w:tcPr>
            <w:tcW w:w="2552" w:type="dxa"/>
          </w:tcPr>
          <w:p w:rsidR="00C524CF" w:rsidRPr="000060E2" w:rsidRDefault="00C524CF" w:rsidP="003A7D62">
            <w:pPr>
              <w:rPr>
                <w:rFonts w:ascii="Arial" w:eastAsia="Times New Roman" w:hAnsi="Arial" w:cs="Arial"/>
                <w:bCs/>
                <w:lang w:val="bg-BG" w:eastAsia="bg-BG"/>
              </w:rPr>
            </w:pPr>
          </w:p>
        </w:tc>
      </w:tr>
      <w:tr w:rsidR="00C524CF" w:rsidRPr="00401A9D" w:rsidTr="003A7D62">
        <w:trPr>
          <w:gridAfter w:val="2"/>
          <w:wAfter w:w="5386" w:type="dxa"/>
        </w:trPr>
        <w:tc>
          <w:tcPr>
            <w:tcW w:w="4361" w:type="dxa"/>
          </w:tcPr>
          <w:p w:rsidR="00C524CF" w:rsidRPr="00401A9D" w:rsidRDefault="00C524CF" w:rsidP="001669F5">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(3) Документацията за участие в търга се публикува на интернет страницата на лицето по чл. 50 най-малко 15 дни преди крайния срок за подаване на документи за участие. Когато продавач </w:t>
            </w:r>
            <w:r w:rsidRPr="00401A9D">
              <w:rPr>
                <w:rFonts w:ascii="Arial" w:eastAsia="Times New Roman" w:hAnsi="Arial" w:cs="Arial"/>
                <w:color w:val="000000"/>
                <w:lang w:val="bg-BG" w:eastAsia="bg-BG"/>
              </w:rPr>
              <w:lastRenderedPageBreak/>
              <w:t>е ТП на ДП, документацията се публикува и на интернет страницата на ДП.</w:t>
            </w:r>
          </w:p>
          <w:p w:rsidR="00C524CF" w:rsidRPr="00401A9D" w:rsidRDefault="00C524CF" w:rsidP="006F4300">
            <w:pPr>
              <w:shd w:val="clear" w:color="auto" w:fill="FEFEFE"/>
              <w:rPr>
                <w:rFonts w:ascii="Arial" w:eastAsia="Times New Roman" w:hAnsi="Arial" w:cs="Arial"/>
                <w:b/>
                <w:bCs/>
                <w:color w:val="000000"/>
                <w:lang w:val="bg-BG" w:eastAsia="bg-BG"/>
              </w:rPr>
            </w:pPr>
          </w:p>
        </w:tc>
        <w:tc>
          <w:tcPr>
            <w:tcW w:w="4819" w:type="dxa"/>
          </w:tcPr>
          <w:p w:rsidR="00C524CF" w:rsidRPr="00401A9D" w:rsidRDefault="00356D86" w:rsidP="001669F5">
            <w:pPr>
              <w:shd w:val="clear" w:color="auto" w:fill="FEFEFE"/>
              <w:rPr>
                <w:rFonts w:ascii="Arial" w:eastAsia="Times New Roman" w:hAnsi="Arial" w:cs="Arial"/>
                <w:color w:val="000000"/>
                <w:lang w:val="bg-BG" w:eastAsia="bg-BG"/>
              </w:rPr>
            </w:pPr>
            <w:r w:rsidRPr="00356D86">
              <w:rPr>
                <w:rFonts w:ascii="Arial" w:eastAsia="Times New Roman" w:hAnsi="Arial" w:cs="Arial"/>
                <w:b/>
                <w:color w:val="000000"/>
                <w:lang w:val="bg-BG" w:eastAsia="bg-BG"/>
              </w:rPr>
              <w:lastRenderedPageBreak/>
              <w:t>Чл. 56. (3)</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Документацията за участие в търга се публикува на интернет страницата на лицето по чл. 50 най-малко </w:t>
            </w:r>
            <w:r w:rsidR="00C524CF" w:rsidRPr="00401A9D">
              <w:rPr>
                <w:rFonts w:ascii="Arial" w:eastAsia="Times New Roman" w:hAnsi="Arial" w:cs="Arial"/>
                <w:b/>
                <w:color w:val="FF0000"/>
                <w:u w:val="single"/>
                <w:lang w:val="bg-BG" w:eastAsia="bg-BG"/>
              </w:rPr>
              <w:t>30</w:t>
            </w:r>
            <w:r w:rsidR="00C524CF" w:rsidRPr="00401A9D">
              <w:rPr>
                <w:rFonts w:ascii="Arial" w:eastAsia="Times New Roman" w:hAnsi="Arial" w:cs="Arial"/>
                <w:color w:val="000000"/>
                <w:lang w:val="bg-BG" w:eastAsia="bg-BG"/>
              </w:rPr>
              <w:t xml:space="preserve"> дни преди крайния срок за подаване на документи за участие. Когато продавач е ТП на ДП, </w:t>
            </w:r>
            <w:r w:rsidR="00C524CF" w:rsidRPr="00401A9D">
              <w:rPr>
                <w:rFonts w:ascii="Arial" w:eastAsia="Times New Roman" w:hAnsi="Arial" w:cs="Arial"/>
                <w:color w:val="000000"/>
                <w:lang w:val="bg-BG" w:eastAsia="bg-BG"/>
              </w:rPr>
              <w:lastRenderedPageBreak/>
              <w:t>документацията се публикува и на интернет страницата на ДП.</w:t>
            </w:r>
          </w:p>
          <w:p w:rsidR="00C524CF" w:rsidRPr="00401A9D" w:rsidRDefault="00C524CF" w:rsidP="008A73ED">
            <w:pPr>
              <w:rPr>
                <w:rFonts w:ascii="Arial" w:eastAsia="Times New Roman" w:hAnsi="Arial" w:cs="Arial"/>
                <w:b/>
                <w:bCs/>
                <w:color w:val="000000"/>
                <w:lang w:val="bg-BG" w:eastAsia="bg-BG"/>
              </w:rPr>
            </w:pP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lastRenderedPageBreak/>
              <w:t>Срокът е недостатъчен.</w:t>
            </w:r>
          </w:p>
        </w:tc>
        <w:tc>
          <w:tcPr>
            <w:tcW w:w="2552" w:type="dxa"/>
          </w:tcPr>
          <w:p w:rsidR="00C524CF" w:rsidRPr="000060E2" w:rsidRDefault="00C524CF" w:rsidP="00C467A5">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1669F5">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Чл. 58.</w:t>
            </w:r>
            <w:r w:rsidRPr="00401A9D">
              <w:rPr>
                <w:rFonts w:ascii="Arial" w:eastAsia="Times New Roman" w:hAnsi="Arial" w:cs="Arial"/>
                <w:color w:val="000000"/>
                <w:lang w:val="bg-BG" w:eastAsia="bg-BG"/>
              </w:rPr>
              <w:t> (1)</w:t>
            </w:r>
          </w:p>
          <w:p w:rsidR="00C524CF" w:rsidRPr="00401A9D" w:rsidRDefault="00C524CF" w:rsidP="001669F5">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8. друга информация или документи, когато такива се изискват в заповедта за откриване на търга или в условията за провеждането му.</w:t>
            </w:r>
          </w:p>
          <w:p w:rsidR="00C524CF" w:rsidRPr="00401A9D" w:rsidRDefault="00C524CF" w:rsidP="006F4300">
            <w:pPr>
              <w:shd w:val="clear" w:color="auto" w:fill="FEFEFE"/>
              <w:rPr>
                <w:rFonts w:ascii="Arial" w:eastAsia="Times New Roman" w:hAnsi="Arial" w:cs="Arial"/>
                <w:b/>
                <w:bCs/>
                <w:color w:val="000000"/>
                <w:lang w:val="bg-BG" w:eastAsia="bg-BG"/>
              </w:rPr>
            </w:pPr>
          </w:p>
        </w:tc>
        <w:tc>
          <w:tcPr>
            <w:tcW w:w="4819" w:type="dxa"/>
          </w:tcPr>
          <w:p w:rsidR="00C524CF" w:rsidRPr="00401A9D" w:rsidRDefault="000845DF" w:rsidP="000845DF">
            <w:pPr>
              <w:rPr>
                <w:rFonts w:ascii="Arial" w:eastAsia="Times New Roman" w:hAnsi="Arial" w:cs="Arial"/>
                <w:b/>
                <w:bCs/>
                <w:color w:val="000000"/>
                <w:lang w:val="bg-BG" w:eastAsia="bg-BG"/>
              </w:rPr>
            </w:pPr>
            <w:r w:rsidRPr="00E251AB">
              <w:rPr>
                <w:rFonts w:ascii="Arial" w:eastAsia="Times New Roman" w:hAnsi="Arial" w:cs="Arial"/>
                <w:b/>
                <w:bCs/>
                <w:color w:val="000000"/>
                <w:lang w:val="bg-BG" w:eastAsia="bg-BG"/>
              </w:rPr>
              <w:t>Чл. 58, ал. 1, т. 8</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Щом</w:t>
            </w:r>
            <w:r w:rsidR="000845DF">
              <w:rPr>
                <w:rFonts w:ascii="Arial" w:eastAsia="Times New Roman" w:hAnsi="Arial" w:cs="Arial"/>
                <w:color w:val="000000"/>
                <w:lang w:val="bg-BG" w:eastAsia="bg-BG"/>
              </w:rPr>
              <w:t xml:space="preserve"> са описани в з</w:t>
            </w:r>
            <w:r w:rsidRPr="00401A9D">
              <w:rPr>
                <w:rFonts w:ascii="Arial" w:eastAsia="Times New Roman" w:hAnsi="Arial" w:cs="Arial"/>
                <w:color w:val="000000"/>
                <w:lang w:val="bg-BG" w:eastAsia="bg-BG"/>
              </w:rPr>
              <w:t>аповедта за откриване значи са задължителни и няма никакви „други”.</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C467A5">
        <w:trPr>
          <w:gridAfter w:val="2"/>
          <w:wAfter w:w="5386" w:type="dxa"/>
          <w:trHeight w:val="2890"/>
        </w:trPr>
        <w:tc>
          <w:tcPr>
            <w:tcW w:w="4361" w:type="dxa"/>
          </w:tcPr>
          <w:p w:rsidR="00C524CF" w:rsidRPr="00401A9D" w:rsidRDefault="00C524CF" w:rsidP="000060E2">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61.</w:t>
            </w:r>
            <w:r w:rsidRPr="00401A9D">
              <w:rPr>
                <w:rFonts w:ascii="Arial" w:eastAsia="Times New Roman" w:hAnsi="Arial" w:cs="Arial"/>
                <w:color w:val="000000"/>
                <w:lang w:val="bg-BG" w:eastAsia="bg-BG"/>
              </w:rPr>
              <w:t> </w:t>
            </w:r>
          </w:p>
          <w:p w:rsidR="00C524CF" w:rsidRPr="00401A9D" w:rsidRDefault="00C524CF" w:rsidP="00EC06D9">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(14) Комисията съставя протокол за разглеждане на документите и класиране на участниците, който се предава за утвърждаване на органа, открил търга, ведно с цялата документация, събрана в хода на провеждането му.</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E251AB" w:rsidP="00EC06D9">
            <w:pPr>
              <w:shd w:val="clear" w:color="auto" w:fill="FEFEFE"/>
              <w:rPr>
                <w:rFonts w:ascii="Arial" w:eastAsia="Times New Roman" w:hAnsi="Arial" w:cs="Arial"/>
                <w:color w:val="000000"/>
                <w:lang w:val="bg-BG" w:eastAsia="bg-BG"/>
              </w:rPr>
            </w:pPr>
            <w:r w:rsidRPr="00E251AB">
              <w:rPr>
                <w:rFonts w:ascii="Arial" w:eastAsia="Times New Roman" w:hAnsi="Arial" w:cs="Arial"/>
                <w:b/>
                <w:color w:val="000000"/>
                <w:lang w:val="bg-BG" w:eastAsia="bg-BG"/>
              </w:rPr>
              <w:t>Чл. 61. (14)</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Комисията съставя протокол за разглеждане на документите и класиране на участниците, който се предава за утвърждаване на органа, открил търга, ведно с цялата документация, събрана в хода на провеждането му. </w:t>
            </w:r>
            <w:r w:rsidR="00C524CF" w:rsidRPr="00401A9D">
              <w:rPr>
                <w:rFonts w:ascii="Arial" w:eastAsia="Times New Roman" w:hAnsi="Arial" w:cs="Arial"/>
                <w:b/>
                <w:color w:val="FF0000"/>
                <w:u w:val="single"/>
                <w:lang w:val="bg-BG" w:eastAsia="bg-BG"/>
              </w:rPr>
              <w:t>След утвърждаване на протокола за разглеждане, препис от същият задължително се предоставя на участниците.</w:t>
            </w:r>
          </w:p>
          <w:p w:rsidR="00C524CF" w:rsidRPr="00401A9D" w:rsidRDefault="00C524CF" w:rsidP="008A73ED">
            <w:pPr>
              <w:rPr>
                <w:rFonts w:ascii="Arial" w:eastAsia="Times New Roman" w:hAnsi="Arial" w:cs="Arial"/>
                <w:bCs/>
                <w:color w:val="000000"/>
                <w:lang w:val="bg-BG" w:eastAsia="bg-BG"/>
              </w:rPr>
            </w:pP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Злоупотреба със служебно положение от длъжностни лица като отказват да  предоставят такива протоколи.</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66.</w:t>
            </w:r>
            <w:r w:rsidRPr="00401A9D">
              <w:rPr>
                <w:rFonts w:ascii="Arial" w:eastAsia="Times New Roman" w:hAnsi="Arial" w:cs="Arial"/>
                <w:color w:val="000000"/>
                <w:lang w:val="bg-BG" w:eastAsia="bg-BG"/>
              </w:rPr>
              <w:t> </w:t>
            </w:r>
          </w:p>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(5) Търговете по ал. 1, т. 5 и 6 се провеждат по реда на раздел III.</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Търговете по </w:t>
            </w:r>
            <w:r w:rsidRPr="00401A9D">
              <w:rPr>
                <w:rFonts w:ascii="Arial" w:eastAsia="Times New Roman" w:hAnsi="Arial" w:cs="Arial"/>
                <w:b/>
                <w:color w:val="FF0000"/>
                <w:u w:val="single"/>
                <w:lang w:val="bg-BG" w:eastAsia="bg-BG"/>
              </w:rPr>
              <w:t>ал. 2</w:t>
            </w:r>
            <w:r w:rsidRPr="00401A9D">
              <w:rPr>
                <w:rFonts w:ascii="Arial" w:eastAsia="Times New Roman" w:hAnsi="Arial" w:cs="Arial"/>
                <w:color w:val="000000"/>
                <w:lang w:val="bg-BG" w:eastAsia="bg-BG"/>
              </w:rPr>
              <w:t>, т. 5 и 6 се провеждат по реда на раздел III.</w:t>
            </w:r>
          </w:p>
          <w:p w:rsidR="00C524CF" w:rsidRPr="00401A9D" w:rsidRDefault="00C524CF" w:rsidP="008A73ED">
            <w:pPr>
              <w:rPr>
                <w:rFonts w:ascii="Arial" w:eastAsia="Times New Roman" w:hAnsi="Arial" w:cs="Arial"/>
                <w:bCs/>
                <w:color w:val="000000"/>
                <w:lang w:val="bg-BG" w:eastAsia="bg-BG"/>
              </w:rPr>
            </w:pPr>
          </w:p>
        </w:tc>
        <w:tc>
          <w:tcPr>
            <w:tcW w:w="4253" w:type="dxa"/>
          </w:tcPr>
          <w:p w:rsidR="00C524CF" w:rsidRPr="00401A9D" w:rsidRDefault="00355B57">
            <w:pPr>
              <w:rPr>
                <w:rFonts w:ascii="Arial" w:hAnsi="Arial" w:cs="Arial"/>
                <w:lang w:val="bg-BG"/>
              </w:rPr>
            </w:pPr>
            <w:r>
              <w:rPr>
                <w:rFonts w:ascii="Arial" w:eastAsia="Times New Roman" w:hAnsi="Arial" w:cs="Arial"/>
                <w:color w:val="000000"/>
                <w:lang w:val="bg-BG" w:eastAsia="bg-BG"/>
              </w:rPr>
              <w:t>Вероятно техническа грешка</w:t>
            </w:r>
            <w:r w:rsidR="00C524CF" w:rsidRPr="00401A9D">
              <w:rPr>
                <w:rFonts w:ascii="Arial" w:eastAsia="Times New Roman" w:hAnsi="Arial" w:cs="Arial"/>
                <w:color w:val="000000"/>
                <w:lang w:val="bg-BG" w:eastAsia="bg-BG"/>
              </w:rPr>
              <w:t>, търговете са по ал.</w:t>
            </w:r>
            <w:r>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2</w:t>
            </w:r>
            <w:r>
              <w:rPr>
                <w:rFonts w:ascii="Arial" w:eastAsia="Times New Roman" w:hAnsi="Arial" w:cs="Arial"/>
                <w:color w:val="000000"/>
                <w:lang w:val="bg-BG" w:eastAsia="bg-BG"/>
              </w:rPr>
              <w:t>,</w:t>
            </w:r>
            <w:r w:rsidR="00C524CF" w:rsidRPr="00401A9D">
              <w:rPr>
                <w:rFonts w:ascii="Arial" w:eastAsia="Times New Roman" w:hAnsi="Arial" w:cs="Arial"/>
                <w:color w:val="000000"/>
                <w:lang w:val="bg-BG" w:eastAsia="bg-BG"/>
              </w:rPr>
              <w:t xml:space="preserve"> не по ал</w:t>
            </w:r>
            <w:r>
              <w:rPr>
                <w:rFonts w:ascii="Arial" w:eastAsia="Times New Roman" w:hAnsi="Arial" w:cs="Arial"/>
                <w:color w:val="000000"/>
                <w:lang w:val="bg-BG" w:eastAsia="bg-BG"/>
              </w:rPr>
              <w:t>.</w:t>
            </w:r>
            <w:r w:rsidR="00C524CF" w:rsidRPr="00401A9D">
              <w:rPr>
                <w:rFonts w:ascii="Arial" w:eastAsia="Times New Roman" w:hAnsi="Arial" w:cs="Arial"/>
                <w:color w:val="000000"/>
                <w:lang w:val="bg-BG" w:eastAsia="bg-BG"/>
              </w:rPr>
              <w:t xml:space="preserve"> 1</w:t>
            </w:r>
            <w:r>
              <w:rPr>
                <w:rFonts w:ascii="Arial" w:eastAsia="Times New Roman" w:hAnsi="Arial" w:cs="Arial"/>
                <w:color w:val="000000"/>
                <w:lang w:val="bg-BG" w:eastAsia="bg-BG"/>
              </w:rPr>
              <w:t>.</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68.</w:t>
            </w:r>
            <w:r w:rsidRPr="00401A9D">
              <w:rPr>
                <w:rFonts w:ascii="Arial" w:eastAsia="Times New Roman" w:hAnsi="Arial" w:cs="Arial"/>
                <w:color w:val="000000"/>
                <w:lang w:val="bg-BG" w:eastAsia="bg-BG"/>
              </w:rPr>
              <w:t> </w:t>
            </w:r>
          </w:p>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3. други, различни от посочените в т. 1 и 2 и приравнени към тях.</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C831AD" w:rsidP="00C831AD">
            <w:pPr>
              <w:rPr>
                <w:rFonts w:ascii="Arial" w:eastAsia="Times New Roman" w:hAnsi="Arial" w:cs="Arial"/>
                <w:bCs/>
                <w:color w:val="000000"/>
                <w:lang w:val="bg-BG" w:eastAsia="bg-BG"/>
              </w:rPr>
            </w:pPr>
            <w:r>
              <w:rPr>
                <w:rFonts w:ascii="Arial" w:eastAsia="Times New Roman" w:hAnsi="Arial" w:cs="Arial"/>
                <w:bCs/>
                <w:color w:val="000000"/>
                <w:lang w:val="bg-BG" w:eastAsia="bg-BG"/>
              </w:rPr>
              <w:t xml:space="preserve">В </w:t>
            </w:r>
            <w:r w:rsidRPr="00C831AD">
              <w:rPr>
                <w:rFonts w:ascii="Arial" w:eastAsia="Times New Roman" w:hAnsi="Arial" w:cs="Arial"/>
                <w:b/>
                <w:bCs/>
                <w:color w:val="000000"/>
                <w:lang w:val="bg-BG" w:eastAsia="bg-BG"/>
              </w:rPr>
              <w:t>чл. 68, т. 3</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Неясна формулировка, какви други приравнени на описаните в т.1 и2?</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355B57"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71.</w:t>
            </w:r>
            <w:r w:rsidRPr="00401A9D">
              <w:rPr>
                <w:rFonts w:ascii="Arial" w:eastAsia="Times New Roman" w:hAnsi="Arial" w:cs="Arial"/>
                <w:color w:val="000000"/>
                <w:lang w:val="bg-BG" w:eastAsia="bg-BG"/>
              </w:rPr>
              <w:t xml:space="preserve"> (1)</w:t>
            </w:r>
          </w:p>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7. стояща дървесина на корен;</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C831AD" w:rsidP="00C831AD">
            <w:pPr>
              <w:rPr>
                <w:rFonts w:ascii="Arial" w:eastAsia="Times New Roman" w:hAnsi="Arial" w:cs="Arial"/>
                <w:bCs/>
                <w:color w:val="000000"/>
                <w:lang w:val="bg-BG" w:eastAsia="bg-BG"/>
              </w:rPr>
            </w:pPr>
            <w:r w:rsidRPr="00C831AD">
              <w:rPr>
                <w:rFonts w:ascii="Arial" w:eastAsia="Times New Roman" w:hAnsi="Arial" w:cs="Arial"/>
                <w:b/>
                <w:bCs/>
                <w:color w:val="000000"/>
                <w:lang w:val="bg-BG" w:eastAsia="bg-BG"/>
              </w:rPr>
              <w:t>Чл. 71, ал. 1, т.</w:t>
            </w:r>
            <w:r>
              <w:rPr>
                <w:rFonts w:ascii="Arial" w:eastAsia="Times New Roman" w:hAnsi="Arial" w:cs="Arial"/>
                <w:b/>
                <w:bCs/>
                <w:color w:val="000000"/>
                <w:lang w:val="bg-BG" w:eastAsia="bg-BG"/>
              </w:rPr>
              <w:t xml:space="preserve"> </w:t>
            </w:r>
            <w:r w:rsidRPr="00C831AD">
              <w:rPr>
                <w:rFonts w:ascii="Arial" w:eastAsia="Times New Roman" w:hAnsi="Arial" w:cs="Arial"/>
                <w:b/>
                <w:bCs/>
                <w:color w:val="000000"/>
                <w:lang w:val="bg-BG" w:eastAsia="bg-BG"/>
              </w:rPr>
              <w:t>7</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355B57" w:rsidRDefault="00C524CF" w:rsidP="00C41681">
            <w:pPr>
              <w:rPr>
                <w:rFonts w:ascii="Arial" w:hAnsi="Arial" w:cs="Arial"/>
                <w:lang w:val="bg-BG"/>
              </w:rPr>
            </w:pPr>
            <w:r w:rsidRPr="00401A9D">
              <w:rPr>
                <w:rFonts w:ascii="Arial" w:eastAsia="Times New Roman" w:hAnsi="Arial" w:cs="Arial"/>
                <w:color w:val="000000"/>
                <w:lang w:val="bg-BG" w:eastAsia="bg-BG"/>
              </w:rPr>
              <w:t xml:space="preserve">Дава възможност за продажба по ценоразпис извън </w:t>
            </w:r>
            <w:r w:rsidR="00355B57">
              <w:rPr>
                <w:rFonts w:ascii="Arial" w:eastAsia="Times New Roman" w:hAnsi="Arial" w:cs="Arial"/>
                <w:color w:val="000000"/>
                <w:lang w:val="bg-BG" w:eastAsia="bg-BG"/>
              </w:rPr>
              <w:t>правилата за публични процедури</w:t>
            </w:r>
            <w:r w:rsidRPr="00401A9D">
              <w:rPr>
                <w:rFonts w:ascii="Arial" w:eastAsia="Times New Roman" w:hAnsi="Arial" w:cs="Arial"/>
                <w:color w:val="000000"/>
                <w:lang w:val="bg-BG" w:eastAsia="bg-BG"/>
              </w:rPr>
              <w:t>. Дава възможност за корупционен натиск от страна на продавача.</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C831AD"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71.</w:t>
            </w:r>
            <w:r w:rsidRPr="00401A9D">
              <w:rPr>
                <w:rFonts w:ascii="Arial" w:eastAsia="Times New Roman" w:hAnsi="Arial" w:cs="Arial"/>
                <w:color w:val="000000"/>
                <w:lang w:val="bg-BG" w:eastAsia="bg-BG"/>
              </w:rPr>
              <w:t xml:space="preserve"> (12)</w:t>
            </w:r>
          </w:p>
          <w:p w:rsidR="00C524CF" w:rsidRPr="003539B5" w:rsidRDefault="00C524CF" w:rsidP="001669F5">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Държавните предприятия, ДГС и ДЛС могат да извършват продажба на дървесина от склад по ценоразпис от категориите "едра" на юридически лица след съгласуване с министъра на </w:t>
            </w:r>
            <w:r w:rsidRPr="00401A9D">
              <w:rPr>
                <w:rFonts w:ascii="Arial" w:eastAsia="Times New Roman" w:hAnsi="Arial" w:cs="Arial"/>
                <w:color w:val="000000"/>
                <w:lang w:val="bg-BG" w:eastAsia="bg-BG"/>
              </w:rPr>
              <w:lastRenderedPageBreak/>
              <w:t>земеделието, храните и горите или оправомощено от него длъжностно лице.</w:t>
            </w:r>
          </w:p>
        </w:tc>
        <w:tc>
          <w:tcPr>
            <w:tcW w:w="4819" w:type="dxa"/>
          </w:tcPr>
          <w:p w:rsidR="00C524CF" w:rsidRPr="00401A9D" w:rsidRDefault="00C831AD" w:rsidP="00C831AD">
            <w:pPr>
              <w:rPr>
                <w:rFonts w:ascii="Arial" w:eastAsia="Times New Roman" w:hAnsi="Arial" w:cs="Arial"/>
                <w:bCs/>
                <w:color w:val="000000"/>
                <w:lang w:val="bg-BG" w:eastAsia="bg-BG"/>
              </w:rPr>
            </w:pPr>
            <w:r w:rsidRPr="00C831AD">
              <w:rPr>
                <w:rFonts w:ascii="Arial" w:eastAsia="Times New Roman" w:hAnsi="Arial" w:cs="Arial"/>
                <w:b/>
                <w:bCs/>
                <w:color w:val="000000"/>
                <w:lang w:val="bg-BG" w:eastAsia="bg-BG"/>
              </w:rPr>
              <w:lastRenderedPageBreak/>
              <w:t>Чл. 71, ал. 12</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C831AD" w:rsidRDefault="00C524CF">
            <w:pPr>
              <w:rPr>
                <w:rFonts w:ascii="Arial" w:hAnsi="Arial" w:cs="Arial"/>
                <w:lang w:val="bg-BG"/>
              </w:rPr>
            </w:pPr>
            <w:r w:rsidRPr="00401A9D">
              <w:rPr>
                <w:rFonts w:ascii="Arial" w:eastAsia="Times New Roman" w:hAnsi="Arial" w:cs="Arial"/>
                <w:color w:val="000000"/>
                <w:lang w:val="bg-BG" w:eastAsia="bg-BG"/>
              </w:rPr>
              <w:t xml:space="preserve">Дава възможност за продажба по ценоразпис извън </w:t>
            </w:r>
            <w:r w:rsidR="00C831AD">
              <w:rPr>
                <w:rFonts w:ascii="Arial" w:eastAsia="Times New Roman" w:hAnsi="Arial" w:cs="Arial"/>
                <w:color w:val="000000"/>
                <w:lang w:val="bg-BG" w:eastAsia="bg-BG"/>
              </w:rPr>
              <w:t>правилата за публични процедури</w:t>
            </w:r>
            <w:r w:rsidRPr="00401A9D">
              <w:rPr>
                <w:rFonts w:ascii="Arial" w:eastAsia="Times New Roman" w:hAnsi="Arial" w:cs="Arial"/>
                <w:color w:val="000000"/>
                <w:lang w:val="bg-BG" w:eastAsia="bg-BG"/>
              </w:rPr>
              <w:t>. Дава възможност за корупционен натиск от страна на продавача.</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F617A6">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Чл. 74а</w:t>
            </w:r>
            <w:r w:rsidR="00FA01A6">
              <w:rPr>
                <w:rFonts w:ascii="Arial" w:eastAsia="Times New Roman" w:hAnsi="Arial" w:cs="Arial"/>
                <w:b/>
                <w:bCs/>
                <w:color w:val="000000"/>
                <w:lang w:val="bg-BG" w:eastAsia="bg-BG"/>
              </w:rPr>
              <w:t xml:space="preserve">. </w:t>
            </w:r>
            <w:r w:rsidRPr="00401A9D">
              <w:rPr>
                <w:rFonts w:ascii="Arial" w:eastAsia="Times New Roman" w:hAnsi="Arial" w:cs="Arial"/>
                <w:color w:val="000000"/>
                <w:lang w:val="bg-BG" w:eastAsia="bg-BG"/>
              </w:rPr>
              <w:t>(1)</w:t>
            </w:r>
          </w:p>
          <w:p w:rsidR="00C524CF" w:rsidRPr="00401A9D" w:rsidRDefault="00C524CF" w:rsidP="00F617A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14. допълнителни изисквания към купувача.</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C831AD" w:rsidP="00C831AD">
            <w:pPr>
              <w:rPr>
                <w:rFonts w:ascii="Arial" w:eastAsia="Times New Roman" w:hAnsi="Arial" w:cs="Arial"/>
                <w:bCs/>
                <w:color w:val="000000"/>
                <w:lang w:val="bg-BG" w:eastAsia="bg-BG"/>
              </w:rPr>
            </w:pPr>
            <w:r>
              <w:rPr>
                <w:rFonts w:ascii="Arial" w:eastAsia="Times New Roman" w:hAnsi="Arial" w:cs="Arial"/>
                <w:bCs/>
                <w:color w:val="000000"/>
                <w:lang w:val="bg-BG" w:eastAsia="bg-BG"/>
              </w:rPr>
              <w:t xml:space="preserve">В </w:t>
            </w:r>
            <w:r w:rsidRPr="00C831AD">
              <w:rPr>
                <w:rFonts w:ascii="Arial" w:eastAsia="Times New Roman" w:hAnsi="Arial" w:cs="Arial"/>
                <w:b/>
                <w:bCs/>
                <w:color w:val="000000"/>
                <w:lang w:val="bg-BG" w:eastAsia="bg-BG"/>
              </w:rPr>
              <w:t>чл. 74а, ал. 1, т. 14</w:t>
            </w:r>
            <w:r>
              <w:rPr>
                <w:rFonts w:ascii="Arial" w:eastAsia="Times New Roman" w:hAnsi="Arial" w:cs="Arial"/>
                <w:bCs/>
                <w:color w:val="000000"/>
                <w:lang w:val="bg-BG" w:eastAsia="bg-BG"/>
              </w:rPr>
              <w:t xml:space="preserve"> д</w:t>
            </w:r>
            <w:r w:rsidR="00C524CF" w:rsidRPr="00401A9D">
              <w:rPr>
                <w:rFonts w:ascii="Arial" w:eastAsia="Times New Roman" w:hAnsi="Arial" w:cs="Arial"/>
                <w:bCs/>
                <w:color w:val="000000"/>
                <w:lang w:val="bg-BG" w:eastAsia="bg-BG"/>
              </w:rPr>
              <w:t>а отпадне.</w:t>
            </w:r>
          </w:p>
        </w:tc>
        <w:tc>
          <w:tcPr>
            <w:tcW w:w="4253" w:type="dxa"/>
          </w:tcPr>
          <w:p w:rsidR="00C524CF" w:rsidRPr="00FD2347" w:rsidRDefault="00C524CF">
            <w:pPr>
              <w:rPr>
                <w:rFonts w:ascii="Arial" w:hAnsi="Arial" w:cs="Arial"/>
                <w:lang w:val="bg-BG"/>
              </w:rPr>
            </w:pPr>
            <w:r w:rsidRPr="00401A9D">
              <w:rPr>
                <w:rFonts w:ascii="Arial" w:eastAsia="Times New Roman" w:hAnsi="Arial" w:cs="Arial"/>
                <w:color w:val="000000"/>
                <w:lang w:val="bg-BG" w:eastAsia="bg-BG"/>
              </w:rPr>
              <w:t>Съдържанието на заповедта за откриване е подробно описано. Формулировката „допълнителни изисквания”  е нееднозначна.</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355B57" w:rsidTr="003A7D62">
        <w:trPr>
          <w:gridAfter w:val="2"/>
          <w:wAfter w:w="5386" w:type="dxa"/>
        </w:trPr>
        <w:tc>
          <w:tcPr>
            <w:tcW w:w="4361" w:type="dxa"/>
          </w:tcPr>
          <w:p w:rsidR="00C524CF" w:rsidRPr="00401A9D" w:rsidRDefault="00C524CF" w:rsidP="00F617A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(6) Документацията за участие в търга се публикува на интернет страницата на продавача, на електронната платформа, на която се провежда търгът, най-малко 15 дни преди крайния срок за подаване на документи за участие.    </w:t>
            </w:r>
          </w:p>
          <w:p w:rsidR="00C524CF" w:rsidRPr="00401A9D" w:rsidRDefault="00C524CF" w:rsidP="00F617A6">
            <w:pPr>
              <w:shd w:val="clear" w:color="auto" w:fill="FEFEFE"/>
              <w:rPr>
                <w:rFonts w:ascii="Arial" w:eastAsia="Times New Roman" w:hAnsi="Arial" w:cs="Arial"/>
                <w:color w:val="000000"/>
                <w:lang w:val="bg-BG" w:eastAsia="bg-BG"/>
              </w:rPr>
            </w:pPr>
          </w:p>
        </w:tc>
        <w:tc>
          <w:tcPr>
            <w:tcW w:w="4819" w:type="dxa"/>
          </w:tcPr>
          <w:p w:rsidR="00C524CF" w:rsidRPr="00401A9D" w:rsidRDefault="00355B57" w:rsidP="00F617A6">
            <w:pPr>
              <w:shd w:val="clear" w:color="auto" w:fill="FEFEFE"/>
              <w:spacing w:before="100" w:beforeAutospacing="1" w:after="100" w:afterAutospacing="1"/>
              <w:rPr>
                <w:rFonts w:ascii="Arial" w:eastAsia="Times New Roman" w:hAnsi="Arial" w:cs="Arial"/>
                <w:color w:val="000000"/>
                <w:lang w:val="bg-BG" w:eastAsia="bg-BG"/>
              </w:rPr>
            </w:pPr>
            <w:r w:rsidRPr="00355B57">
              <w:rPr>
                <w:rFonts w:ascii="Arial" w:eastAsia="Times New Roman" w:hAnsi="Arial" w:cs="Arial"/>
                <w:b/>
                <w:color w:val="000000"/>
                <w:lang w:val="bg-BG" w:eastAsia="bg-BG"/>
              </w:rPr>
              <w:t xml:space="preserve">Чл. 74а. </w:t>
            </w:r>
            <w:r w:rsidR="00C524CF" w:rsidRPr="00355B57">
              <w:rPr>
                <w:rFonts w:ascii="Arial" w:eastAsia="Times New Roman" w:hAnsi="Arial" w:cs="Arial"/>
                <w:b/>
                <w:color w:val="000000"/>
                <w:lang w:val="bg-BG" w:eastAsia="bg-BG"/>
              </w:rPr>
              <w:t xml:space="preserve">(6) </w:t>
            </w:r>
            <w:r w:rsidR="00C524CF" w:rsidRPr="00401A9D">
              <w:rPr>
                <w:rFonts w:ascii="Arial" w:eastAsia="Times New Roman" w:hAnsi="Arial" w:cs="Arial"/>
                <w:color w:val="000000"/>
                <w:lang w:val="bg-BG" w:eastAsia="bg-BG"/>
              </w:rPr>
              <w:t xml:space="preserve">Документацията за участие в търга се публикува на интернет страницата на продавача, на електронната платформа, на която се провежда търгът, най-малко </w:t>
            </w:r>
            <w:r w:rsidR="00C524CF" w:rsidRPr="00401A9D">
              <w:rPr>
                <w:rFonts w:ascii="Arial" w:eastAsia="Times New Roman" w:hAnsi="Arial" w:cs="Arial"/>
                <w:b/>
                <w:color w:val="FF0000"/>
                <w:lang w:val="bg-BG" w:eastAsia="bg-BG"/>
              </w:rPr>
              <w:t>30</w:t>
            </w:r>
            <w:r w:rsidR="00C524CF" w:rsidRPr="00401A9D">
              <w:rPr>
                <w:rFonts w:ascii="Arial" w:eastAsia="Times New Roman" w:hAnsi="Arial" w:cs="Arial"/>
                <w:color w:val="000000"/>
                <w:lang w:val="bg-BG" w:eastAsia="bg-BG"/>
              </w:rPr>
              <w:t xml:space="preserve"> дни преди крайния срок за подаване на документи за участие.</w:t>
            </w:r>
          </w:p>
        </w:tc>
        <w:tc>
          <w:tcPr>
            <w:tcW w:w="4253" w:type="dxa"/>
          </w:tcPr>
          <w:p w:rsidR="00C524CF" w:rsidRPr="00355B57" w:rsidRDefault="00C524CF">
            <w:pPr>
              <w:rPr>
                <w:rFonts w:ascii="Arial" w:hAnsi="Arial" w:cs="Arial"/>
                <w:lang w:val="bg-BG"/>
              </w:rPr>
            </w:pPr>
            <w:r w:rsidRPr="00401A9D">
              <w:rPr>
                <w:rFonts w:ascii="Arial" w:eastAsia="Times New Roman" w:hAnsi="Arial" w:cs="Arial"/>
                <w:color w:val="000000"/>
                <w:lang w:val="bg-BG" w:eastAsia="bg-BG"/>
              </w:rPr>
              <w:t>Срокът е недостатъчен.</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80.</w:t>
            </w:r>
            <w:r w:rsidRPr="00401A9D">
              <w:rPr>
                <w:rFonts w:ascii="Arial" w:eastAsia="Times New Roman" w:hAnsi="Arial" w:cs="Arial"/>
                <w:color w:val="000000"/>
                <w:lang w:val="bg-BG" w:eastAsia="bg-BG"/>
              </w:rPr>
              <w:t> (1) Ежегодно в срок до 31 януари към договора по чл. 79 се подписва допълнително споразумение, с което за текущата календарна година се определят актуалната стойност на гаранцията за изпълнение на договора, както и:</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FA01A6" w:rsidP="00A906FB">
            <w:pPr>
              <w:shd w:val="clear" w:color="auto" w:fill="FEFEFE"/>
              <w:rPr>
                <w:rFonts w:ascii="Arial" w:eastAsia="Times New Roman" w:hAnsi="Arial" w:cs="Arial"/>
                <w:b/>
                <w:color w:val="FF0000"/>
                <w:lang w:val="bg-BG" w:eastAsia="bg-BG"/>
              </w:rPr>
            </w:pPr>
            <w:r w:rsidRPr="00401A9D">
              <w:rPr>
                <w:rFonts w:ascii="Arial" w:eastAsia="Times New Roman" w:hAnsi="Arial" w:cs="Arial"/>
                <w:b/>
                <w:bCs/>
                <w:color w:val="000000"/>
                <w:lang w:val="bg-BG" w:eastAsia="bg-BG"/>
              </w:rPr>
              <w:t>Чл. 80.</w:t>
            </w:r>
            <w:r w:rsidRPr="00401A9D">
              <w:rPr>
                <w:rFonts w:ascii="Arial" w:eastAsia="Times New Roman" w:hAnsi="Arial" w:cs="Arial"/>
                <w:color w:val="000000"/>
                <w:lang w:val="bg-BG" w:eastAsia="bg-BG"/>
              </w:rPr>
              <w:t> </w:t>
            </w:r>
            <w:r w:rsidRPr="00FA01A6">
              <w:rPr>
                <w:rFonts w:ascii="Arial" w:eastAsia="Times New Roman" w:hAnsi="Arial" w:cs="Arial"/>
                <w:b/>
                <w:color w:val="000000"/>
                <w:lang w:val="bg-BG" w:eastAsia="bg-BG"/>
              </w:rPr>
              <w:t>(1)</w:t>
            </w:r>
            <w:r w:rsidRPr="00401A9D">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Ежегодно в срок до </w:t>
            </w:r>
            <w:r w:rsidR="00C524CF" w:rsidRPr="00401A9D">
              <w:rPr>
                <w:rFonts w:ascii="Arial" w:eastAsia="Times New Roman" w:hAnsi="Arial" w:cs="Arial"/>
                <w:b/>
                <w:color w:val="FF0000"/>
                <w:lang w:val="bg-BG" w:eastAsia="bg-BG"/>
              </w:rPr>
              <w:t>15 декември</w:t>
            </w:r>
            <w:r w:rsidR="00C524CF" w:rsidRPr="00401A9D">
              <w:rPr>
                <w:rFonts w:ascii="Arial" w:eastAsia="Times New Roman" w:hAnsi="Arial" w:cs="Arial"/>
                <w:color w:val="000000"/>
                <w:lang w:val="bg-BG" w:eastAsia="bg-BG"/>
              </w:rPr>
              <w:t xml:space="preserve">  към договора по чл. 79 се подписва допълнително споразумение, с което за </w:t>
            </w:r>
            <w:r w:rsidR="00C524CF" w:rsidRPr="00401A9D">
              <w:rPr>
                <w:rFonts w:ascii="Arial" w:eastAsia="Times New Roman" w:hAnsi="Arial" w:cs="Arial"/>
                <w:b/>
                <w:color w:val="FF0000"/>
                <w:lang w:val="bg-BG" w:eastAsia="bg-BG"/>
              </w:rPr>
              <w:t>следващата</w:t>
            </w:r>
            <w:r w:rsidR="00C524CF" w:rsidRPr="00401A9D">
              <w:rPr>
                <w:rFonts w:ascii="Arial" w:eastAsia="Times New Roman" w:hAnsi="Arial" w:cs="Arial"/>
                <w:color w:val="000000"/>
                <w:lang w:val="bg-BG" w:eastAsia="bg-BG"/>
              </w:rPr>
              <w:t xml:space="preserve">  календарна година се определят актуалната стойност на гаранцията за изпълнение на договора. </w:t>
            </w:r>
            <w:r w:rsidR="00C524CF" w:rsidRPr="00401A9D">
              <w:rPr>
                <w:rFonts w:ascii="Arial" w:eastAsia="Times New Roman" w:hAnsi="Arial" w:cs="Arial"/>
                <w:b/>
                <w:color w:val="FF0000"/>
                <w:lang w:val="bg-BG" w:eastAsia="bg-BG"/>
              </w:rPr>
              <w:t xml:space="preserve">Непредставяне от стана на продавача на проект за допълнително споразумение и неподписването му в срок до 15 декември е основание купувача  да прекрати договора поради неизпълнение от страна на продавача. </w:t>
            </w:r>
          </w:p>
          <w:p w:rsidR="00C524CF" w:rsidRPr="00401A9D" w:rsidRDefault="00C524CF" w:rsidP="008A73ED">
            <w:pPr>
              <w:rPr>
                <w:rFonts w:ascii="Arial" w:eastAsia="Times New Roman" w:hAnsi="Arial" w:cs="Arial"/>
                <w:bCs/>
                <w:color w:val="000000"/>
                <w:lang w:val="bg-BG" w:eastAsia="bg-BG"/>
              </w:rPr>
            </w:pPr>
          </w:p>
        </w:tc>
        <w:tc>
          <w:tcPr>
            <w:tcW w:w="4253" w:type="dxa"/>
          </w:tcPr>
          <w:p w:rsidR="00C524CF" w:rsidRPr="00401A9D" w:rsidRDefault="00355B57">
            <w:pPr>
              <w:rPr>
                <w:rFonts w:ascii="Arial" w:hAnsi="Arial" w:cs="Arial"/>
                <w:lang w:val="bg-BG"/>
              </w:rPr>
            </w:pPr>
            <w:r>
              <w:rPr>
                <w:rFonts w:ascii="Arial" w:eastAsia="Times New Roman" w:hAnsi="Arial" w:cs="Arial"/>
                <w:color w:val="000000"/>
                <w:lang w:val="bg-BG" w:eastAsia="bg-BG"/>
              </w:rPr>
              <w:t>В така указания</w:t>
            </w:r>
            <w:r w:rsidR="00C524CF" w:rsidRPr="00401A9D">
              <w:rPr>
                <w:rFonts w:ascii="Arial" w:eastAsia="Times New Roman" w:hAnsi="Arial" w:cs="Arial"/>
                <w:color w:val="000000"/>
                <w:lang w:val="bg-BG" w:eastAsia="bg-BG"/>
              </w:rPr>
              <w:t xml:space="preserve"> срок на подписване не е възможно планиране на работата за по рано от 31 януари. Губи се един календарен месец. Предлагането на необоснована промяна на цената от страна на продавача му дава възможност  едностранно да прекрати договора по вина на купувача.</w:t>
            </w:r>
          </w:p>
        </w:tc>
        <w:tc>
          <w:tcPr>
            <w:tcW w:w="2552" w:type="dxa"/>
          </w:tcPr>
          <w:p w:rsidR="00C524CF" w:rsidRPr="000060E2" w:rsidRDefault="00C524CF" w:rsidP="003A7D62">
            <w:pPr>
              <w:rPr>
                <w:rFonts w:ascii="Arial" w:eastAsia="Times New Roman" w:hAnsi="Arial" w:cs="Arial"/>
                <w:color w:val="000000"/>
                <w:lang w:val="bg-BG" w:eastAsia="bg-BG"/>
              </w:rPr>
            </w:pPr>
          </w:p>
        </w:tc>
      </w:tr>
      <w:tr w:rsidR="00C524CF" w:rsidRPr="00FD2347" w:rsidTr="003A7D62">
        <w:trPr>
          <w:gridAfter w:val="2"/>
          <w:wAfter w:w="5386" w:type="dxa"/>
        </w:trPr>
        <w:tc>
          <w:tcPr>
            <w:tcW w:w="4361" w:type="dxa"/>
          </w:tcPr>
          <w:p w:rsidR="00C524CF" w:rsidRPr="00401A9D" w:rsidRDefault="00C524CF"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(5) За всяка следваща година цените на асортиментите или категориите дървесина се определят въз основа на анализите, чрез които е определена началната им цена при провеждане на процедурата, като се увеличават с процента на завишение, достигнат при провеждане на процедурата.</w:t>
            </w:r>
          </w:p>
          <w:p w:rsidR="00C524CF" w:rsidRPr="00401A9D" w:rsidRDefault="00C524CF" w:rsidP="001669F5">
            <w:pPr>
              <w:shd w:val="clear" w:color="auto" w:fill="FEFEFE"/>
              <w:rPr>
                <w:rFonts w:ascii="Arial" w:eastAsia="Times New Roman" w:hAnsi="Arial" w:cs="Arial"/>
                <w:b/>
                <w:bCs/>
                <w:color w:val="000000"/>
                <w:lang w:val="bg-BG" w:eastAsia="bg-BG"/>
              </w:rPr>
            </w:pPr>
          </w:p>
        </w:tc>
        <w:tc>
          <w:tcPr>
            <w:tcW w:w="4819" w:type="dxa"/>
          </w:tcPr>
          <w:p w:rsidR="00C524CF" w:rsidRPr="00401A9D" w:rsidRDefault="00355B57" w:rsidP="00355B57">
            <w:pPr>
              <w:rPr>
                <w:rFonts w:ascii="Arial" w:eastAsia="Times New Roman" w:hAnsi="Arial" w:cs="Arial"/>
                <w:bCs/>
                <w:color w:val="000000"/>
                <w:lang w:val="bg-BG" w:eastAsia="bg-BG"/>
              </w:rPr>
            </w:pPr>
            <w:r>
              <w:rPr>
                <w:rFonts w:ascii="Arial" w:eastAsia="Times New Roman" w:hAnsi="Arial" w:cs="Arial"/>
                <w:b/>
                <w:bCs/>
                <w:color w:val="000000"/>
                <w:lang w:val="bg-BG" w:eastAsia="bg-BG"/>
              </w:rPr>
              <w:t>Чл. 80</w:t>
            </w:r>
            <w:r>
              <w:rPr>
                <w:rFonts w:ascii="Arial" w:eastAsia="Times New Roman" w:hAnsi="Arial" w:cs="Arial"/>
                <w:b/>
                <w:color w:val="000000"/>
                <w:lang w:val="bg-BG" w:eastAsia="bg-BG"/>
              </w:rPr>
              <w:t>. (5)</w:t>
            </w:r>
            <w:r w:rsidR="00FA01A6" w:rsidRPr="00401A9D">
              <w:rPr>
                <w:rFonts w:ascii="Arial" w:eastAsia="Times New Roman" w:hAnsi="Arial" w:cs="Arial"/>
                <w:color w:val="000000"/>
                <w:lang w:val="bg-BG" w:eastAsia="bg-BG"/>
              </w:rPr>
              <w:t xml:space="preserve"> </w:t>
            </w:r>
            <w:r w:rsidR="00C524CF" w:rsidRPr="00401A9D">
              <w:rPr>
                <w:rFonts w:ascii="Arial" w:eastAsia="Times New Roman" w:hAnsi="Arial" w:cs="Arial"/>
                <w:color w:val="000000"/>
                <w:lang w:val="bg-BG" w:eastAsia="bg-BG"/>
              </w:rPr>
              <w:t xml:space="preserve">За всяка следваща година началната цена  на асортиментите , категориите дървесина или  дейностите  по чл.10,ал 1 ,се определят въз основа на </w:t>
            </w:r>
            <w:r w:rsidR="00C524CF" w:rsidRPr="00401A9D">
              <w:rPr>
                <w:rFonts w:ascii="Arial" w:eastAsia="Times New Roman" w:hAnsi="Arial" w:cs="Arial"/>
                <w:b/>
                <w:color w:val="FF0000"/>
                <w:lang w:val="bg-BG" w:eastAsia="bg-BG"/>
              </w:rPr>
              <w:t>достигнатите цени при различните процедури до края на предходната година.</w:t>
            </w:r>
          </w:p>
        </w:tc>
        <w:tc>
          <w:tcPr>
            <w:tcW w:w="4253" w:type="dxa"/>
          </w:tcPr>
          <w:p w:rsidR="00C524CF" w:rsidRPr="00401A9D" w:rsidRDefault="00C524CF">
            <w:pPr>
              <w:rPr>
                <w:rFonts w:ascii="Arial" w:hAnsi="Arial" w:cs="Arial"/>
                <w:lang w:val="bg-BG"/>
              </w:rPr>
            </w:pPr>
            <w:r w:rsidRPr="00401A9D">
              <w:rPr>
                <w:rFonts w:ascii="Arial" w:eastAsia="Times New Roman" w:hAnsi="Arial" w:cs="Arial"/>
                <w:color w:val="000000"/>
                <w:lang w:val="bg-BG" w:eastAsia="bg-BG"/>
              </w:rPr>
              <w:t>Неясна методика за определяне на цената ,което води до необяснимо с реалният пазар повишение на цената. Неприемането на каквато и да е цена  води да прекратяване на договора по вина на купувача.</w:t>
            </w:r>
          </w:p>
        </w:tc>
        <w:tc>
          <w:tcPr>
            <w:tcW w:w="2552" w:type="dxa"/>
          </w:tcPr>
          <w:p w:rsidR="00C524CF" w:rsidRPr="000060E2" w:rsidRDefault="00C524CF" w:rsidP="003A7D62">
            <w:pPr>
              <w:rPr>
                <w:rFonts w:ascii="Arial" w:eastAsia="Times New Roman" w:hAnsi="Arial" w:cs="Arial"/>
                <w:color w:val="000000"/>
                <w:lang w:val="bg-BG" w:eastAsia="bg-BG"/>
              </w:rPr>
            </w:pPr>
          </w:p>
        </w:tc>
      </w:tr>
      <w:tr w:rsidR="003A7D62" w:rsidRPr="00FD2347" w:rsidTr="003A7D62">
        <w:trPr>
          <w:gridAfter w:val="2"/>
          <w:wAfter w:w="5386" w:type="dxa"/>
          <w:trHeight w:val="3975"/>
        </w:trPr>
        <w:tc>
          <w:tcPr>
            <w:tcW w:w="4361" w:type="dxa"/>
            <w:tcBorders>
              <w:bottom w:val="single" w:sz="4" w:space="0" w:color="auto"/>
            </w:tcBorders>
          </w:tcPr>
          <w:p w:rsidR="003A7D62" w:rsidRPr="00401A9D" w:rsidRDefault="003A7D62" w:rsidP="00A906FB">
            <w:pPr>
              <w:shd w:val="clear" w:color="auto" w:fill="FEFEFE"/>
              <w:spacing w:before="100" w:beforeAutospacing="1" w:after="240"/>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lastRenderedPageBreak/>
              <w:t>Допълнителни разпоредби</w:t>
            </w:r>
          </w:p>
          <w:p w:rsidR="003A7D62" w:rsidRPr="00401A9D" w:rsidRDefault="003A7D62"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1. По смисъла на наредбата:</w:t>
            </w:r>
          </w:p>
          <w:p w:rsidR="003A7D62" w:rsidRPr="00401A9D" w:rsidRDefault="003A7D62" w:rsidP="00E806AF">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26. "Преработка на дървесина"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с изключение на продуктите, получени само чрез цепене или дробене.</w:t>
            </w:r>
          </w:p>
        </w:tc>
        <w:tc>
          <w:tcPr>
            <w:tcW w:w="4819" w:type="dxa"/>
            <w:tcBorders>
              <w:bottom w:val="single" w:sz="4" w:space="0" w:color="auto"/>
            </w:tcBorders>
          </w:tcPr>
          <w:p w:rsidR="00355B57" w:rsidRDefault="00355B57" w:rsidP="00C0253D">
            <w:pPr>
              <w:shd w:val="clear" w:color="auto" w:fill="FEFEFE"/>
              <w:rPr>
                <w:rFonts w:ascii="Arial" w:eastAsia="Times New Roman" w:hAnsi="Arial" w:cs="Arial"/>
                <w:color w:val="000000"/>
                <w:lang w:val="bg-BG" w:eastAsia="bg-BG"/>
              </w:rPr>
            </w:pPr>
          </w:p>
          <w:p w:rsidR="00355B57" w:rsidRDefault="00355B57" w:rsidP="00C0253D">
            <w:pPr>
              <w:shd w:val="clear" w:color="auto" w:fill="FEFEFE"/>
              <w:rPr>
                <w:rFonts w:ascii="Arial" w:eastAsia="Times New Roman" w:hAnsi="Arial" w:cs="Arial"/>
                <w:color w:val="000000"/>
                <w:lang w:val="bg-BG" w:eastAsia="bg-BG"/>
              </w:rPr>
            </w:pPr>
          </w:p>
          <w:p w:rsidR="003A7D62" w:rsidRPr="00401A9D" w:rsidRDefault="003A7D62" w:rsidP="00C0253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"Преработка на дървесина" е процес на преработка за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w:t>
            </w:r>
            <w:r w:rsidRPr="00401A9D">
              <w:rPr>
                <w:rFonts w:ascii="Arial" w:eastAsia="Times New Roman" w:hAnsi="Arial" w:cs="Arial"/>
                <w:b/>
                <w:color w:val="FF0000"/>
                <w:lang w:val="bg-BG" w:eastAsia="bg-BG"/>
              </w:rPr>
              <w:t>рязане и цепене на дърва за огрев,  смилане на дървесина на дървесен чипс и други крайни продукти .</w:t>
            </w:r>
          </w:p>
        </w:tc>
        <w:tc>
          <w:tcPr>
            <w:tcW w:w="4253" w:type="dxa"/>
            <w:tcBorders>
              <w:bottom w:val="single" w:sz="4" w:space="0" w:color="auto"/>
            </w:tcBorders>
          </w:tcPr>
          <w:p w:rsidR="00355B57" w:rsidRDefault="00355B57" w:rsidP="00A906FB">
            <w:pPr>
              <w:shd w:val="clear" w:color="auto" w:fill="FEFEFE"/>
              <w:rPr>
                <w:rFonts w:ascii="Arial" w:eastAsia="Times New Roman" w:hAnsi="Arial" w:cs="Arial"/>
                <w:color w:val="000000"/>
                <w:lang w:val="bg-BG" w:eastAsia="bg-BG"/>
              </w:rPr>
            </w:pPr>
          </w:p>
          <w:p w:rsidR="00355B57" w:rsidRDefault="00355B57" w:rsidP="00A906FB">
            <w:pPr>
              <w:shd w:val="clear" w:color="auto" w:fill="FEFEFE"/>
              <w:rPr>
                <w:rFonts w:ascii="Arial" w:eastAsia="Times New Roman" w:hAnsi="Arial" w:cs="Arial"/>
                <w:color w:val="000000"/>
                <w:lang w:val="bg-BG" w:eastAsia="bg-BG"/>
              </w:rPr>
            </w:pPr>
          </w:p>
          <w:p w:rsidR="003A7D62" w:rsidRPr="00401A9D" w:rsidRDefault="003A7D62"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Немотивирано изключване на рязането и цепенето на дърва и смилането на дървесен чипс. При преработката на дървесина се променя  размера до точно определени размери чрез рязане и цепене или механично смилане . Получените дърва за огрев са краен продукт. Полученият дървесен чипс също  може да бъде краен продукт или заготовка за последваща обработка. </w:t>
            </w:r>
          </w:p>
          <w:p w:rsidR="003A7D62" w:rsidRPr="00401A9D" w:rsidRDefault="003A7D62">
            <w:pPr>
              <w:rPr>
                <w:rFonts w:ascii="Arial" w:hAnsi="Arial" w:cs="Arial"/>
                <w:lang w:val="bg-BG"/>
              </w:rPr>
            </w:pPr>
          </w:p>
        </w:tc>
        <w:tc>
          <w:tcPr>
            <w:tcW w:w="2552" w:type="dxa"/>
            <w:tcBorders>
              <w:bottom w:val="single" w:sz="4" w:space="0" w:color="auto"/>
            </w:tcBorders>
          </w:tcPr>
          <w:p w:rsidR="003A7D62" w:rsidRPr="000060E2" w:rsidRDefault="003A7D62" w:rsidP="003A7D62">
            <w:pPr>
              <w:shd w:val="clear" w:color="auto" w:fill="FEFEFE"/>
              <w:rPr>
                <w:rFonts w:ascii="Arial" w:eastAsia="Times New Roman" w:hAnsi="Arial" w:cs="Arial"/>
                <w:color w:val="000000"/>
                <w:lang w:val="bg-BG" w:eastAsia="bg-BG"/>
              </w:rPr>
            </w:pPr>
          </w:p>
        </w:tc>
      </w:tr>
      <w:tr w:rsidR="003A7D62" w:rsidRPr="00401A9D" w:rsidTr="003A7D62">
        <w:trPr>
          <w:trHeight w:val="356"/>
        </w:trPr>
        <w:tc>
          <w:tcPr>
            <w:tcW w:w="13433" w:type="dxa"/>
            <w:gridSpan w:val="3"/>
            <w:tcBorders>
              <w:bottom w:val="single" w:sz="4" w:space="0" w:color="auto"/>
            </w:tcBorders>
            <w:shd w:val="pct20" w:color="auto" w:fill="FFFFFF" w:themeFill="background1"/>
          </w:tcPr>
          <w:p w:rsidR="00A63C06" w:rsidRPr="00A63C06" w:rsidRDefault="00A63C06" w:rsidP="00A906FB">
            <w:pPr>
              <w:shd w:val="clear" w:color="auto" w:fill="FEFEFE"/>
              <w:rPr>
                <w:rFonts w:ascii="Arial" w:eastAsia="Times New Roman" w:hAnsi="Arial" w:cs="Arial"/>
                <w:b/>
                <w:bCs/>
                <w:color w:val="000000"/>
                <w:sz w:val="12"/>
                <w:szCs w:val="12"/>
                <w:lang w:val="bg-BG" w:eastAsia="bg-BG"/>
              </w:rPr>
            </w:pPr>
          </w:p>
          <w:p w:rsidR="003A7D62" w:rsidRDefault="003A7D62" w:rsidP="00A906FB">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Асоциация „Общински гори“</w:t>
            </w:r>
          </w:p>
          <w:p w:rsidR="00A63C06" w:rsidRPr="00A63C06" w:rsidRDefault="00A63C06" w:rsidP="00A906FB">
            <w:pPr>
              <w:shd w:val="clear" w:color="auto" w:fill="FEFEFE"/>
              <w:rPr>
                <w:rFonts w:ascii="Arial" w:eastAsia="Times New Roman" w:hAnsi="Arial" w:cs="Arial"/>
                <w:color w:val="000000"/>
                <w:sz w:val="12"/>
                <w:szCs w:val="12"/>
                <w:lang w:val="bg-BG" w:eastAsia="bg-BG"/>
              </w:rPr>
            </w:pPr>
          </w:p>
        </w:tc>
        <w:tc>
          <w:tcPr>
            <w:tcW w:w="2552" w:type="dxa"/>
            <w:tcBorders>
              <w:bottom w:val="single" w:sz="4" w:space="0" w:color="auto"/>
            </w:tcBorders>
            <w:shd w:val="pct20" w:color="auto" w:fill="FFFFFF" w:themeFill="background1"/>
          </w:tcPr>
          <w:p w:rsidR="003A7D62" w:rsidRPr="00401A9D" w:rsidRDefault="003A7D62" w:rsidP="00A906FB">
            <w:pPr>
              <w:shd w:val="clear" w:color="auto" w:fill="FEFEFE"/>
              <w:rPr>
                <w:rFonts w:ascii="Arial" w:eastAsia="Times New Roman" w:hAnsi="Arial" w:cs="Arial"/>
                <w:b/>
                <w:bCs/>
                <w:color w:val="000000"/>
                <w:lang w:val="bg-BG" w:eastAsia="bg-BG"/>
              </w:rPr>
            </w:pPr>
          </w:p>
        </w:tc>
        <w:tc>
          <w:tcPr>
            <w:tcW w:w="2693" w:type="dxa"/>
          </w:tcPr>
          <w:p w:rsidR="003A7D62" w:rsidRPr="00401A9D" w:rsidRDefault="003A7D62">
            <w:pPr>
              <w:rPr>
                <w:rFonts w:ascii="Arial" w:hAnsi="Arial" w:cs="Arial"/>
              </w:rPr>
            </w:pPr>
          </w:p>
        </w:tc>
        <w:tc>
          <w:tcPr>
            <w:tcW w:w="2693" w:type="dxa"/>
          </w:tcPr>
          <w:p w:rsidR="003A7D62" w:rsidRDefault="003A7D62" w:rsidP="003A7D62">
            <w:pPr>
              <w:shd w:val="clear" w:color="auto" w:fill="FEFEFE"/>
              <w:rPr>
                <w:rFonts w:ascii="Arial" w:eastAsia="Times New Roman" w:hAnsi="Arial" w:cs="Arial"/>
                <w:b/>
                <w:bCs/>
                <w:color w:val="000000"/>
                <w:lang w:val="bg-BG" w:eastAsia="bg-BG"/>
              </w:rPr>
            </w:pPr>
          </w:p>
        </w:tc>
      </w:tr>
      <w:tr w:rsidR="003A7D62" w:rsidRPr="00FD2347" w:rsidTr="003A7D62">
        <w:trPr>
          <w:gridAfter w:val="2"/>
          <w:wAfter w:w="5386" w:type="dxa"/>
          <w:trHeight w:val="706"/>
        </w:trPr>
        <w:tc>
          <w:tcPr>
            <w:tcW w:w="4361" w:type="dxa"/>
            <w:tcBorders>
              <w:bottom w:val="single" w:sz="4" w:space="0" w:color="auto"/>
            </w:tcBorders>
          </w:tcPr>
          <w:p w:rsidR="003A7D62" w:rsidRPr="00401A9D" w:rsidRDefault="003A7D62"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Чл. 38. (1) </w:t>
            </w:r>
            <w:r w:rsidRPr="00401A9D">
              <w:rPr>
                <w:rFonts w:ascii="Arial" w:eastAsia="Times New Roman" w:hAnsi="Arial" w:cs="Arial"/>
                <w:bCs/>
                <w:color w:val="000000"/>
                <w:lang w:val="bg-BG" w:eastAsia="bg-BG"/>
              </w:rPr>
              <w:t>Държавните горски стопанства, ДЛС, както и общините – собственици на гори, могат да предоставят до една трета от годишното си ползване на дървесина за добив или за преработване на търговци, които отговарят на изискванията на чл. 115 ЗГ.</w:t>
            </w:r>
          </w:p>
          <w:p w:rsidR="003A7D62" w:rsidRPr="00401A9D" w:rsidRDefault="003A7D62"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 (2) </w:t>
            </w:r>
            <w:r w:rsidRPr="00401A9D">
              <w:rPr>
                <w:rFonts w:ascii="Arial" w:eastAsia="Times New Roman" w:hAnsi="Arial" w:cs="Arial"/>
                <w:bCs/>
                <w:color w:val="000000"/>
                <w:lang w:val="bg-BG" w:eastAsia="bg-BG"/>
              </w:rPr>
              <w:t>В процедурите по ал. 1 участниците представят доказателства за наличие на:</w:t>
            </w:r>
          </w:p>
          <w:p w:rsidR="003A7D62" w:rsidRPr="00401A9D" w:rsidRDefault="003A7D62"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1. необходимата собствена или закупена на лизинг техника и наети на трудов договор работници – в случаите, когато процедурата е за добив на дървесина;</w:t>
            </w:r>
          </w:p>
          <w:p w:rsidR="003A7D62" w:rsidRPr="00401A9D" w:rsidRDefault="003A7D62"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2. необходимата собствена или закупена на лизинг техника и наети на трудов договор работници и наличие на мощности за преработка на съответните категории дървесина в обект по чл. 206 ЗГ на територията на съответната община – в случаите на </w:t>
            </w:r>
            <w:r w:rsidRPr="00401A9D">
              <w:rPr>
                <w:rFonts w:ascii="Arial" w:eastAsia="Times New Roman" w:hAnsi="Arial" w:cs="Arial"/>
                <w:bCs/>
                <w:color w:val="000000"/>
                <w:lang w:val="bg-BG" w:eastAsia="bg-BG"/>
              </w:rPr>
              <w:lastRenderedPageBreak/>
              <w:t>продажба на стояща дървесина на корен;</w:t>
            </w:r>
          </w:p>
          <w:p w:rsidR="003A7D62" w:rsidRPr="00401A9D" w:rsidRDefault="003A7D62"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3. собствени или закупени на лизинг мощности за преработка на aсортиментите – предмет на продажба, които не са краен продукт за реализация от временен склад, разположени в обект по чл. 206 от ЗГ на територията на съответната община – когато процедурата е за продажба на добита дървесина;</w:t>
            </w:r>
          </w:p>
          <w:p w:rsidR="003A7D62" w:rsidRDefault="003A7D62" w:rsidP="00E806AF">
            <w:pPr>
              <w:shd w:val="clear" w:color="auto" w:fill="FEFEFE"/>
              <w:rPr>
                <w:rFonts w:ascii="Arial" w:eastAsia="Times New Roman" w:hAnsi="Arial" w:cs="Arial"/>
                <w:bCs/>
                <w:color w:val="000000"/>
                <w:lang w:val="bg-BG" w:eastAsia="bg-BG"/>
              </w:rPr>
            </w:pPr>
            <w:r>
              <w:rPr>
                <w:rFonts w:ascii="Arial" w:eastAsia="Times New Roman" w:hAnsi="Arial" w:cs="Arial"/>
                <w:bCs/>
                <w:color w:val="000000"/>
                <w:lang w:val="bg-BG" w:eastAsia="bg-BG"/>
              </w:rPr>
              <w:t xml:space="preserve"> 4. </w:t>
            </w:r>
            <w:r w:rsidRPr="00401A9D">
              <w:rPr>
                <w:rFonts w:ascii="Arial" w:eastAsia="Times New Roman" w:hAnsi="Arial" w:cs="Arial"/>
                <w:bCs/>
                <w:color w:val="000000"/>
                <w:lang w:val="bg-BG" w:eastAsia="bg-BG"/>
              </w:rPr>
              <w:t>обем преработена дървесина в регистрирани на негово име обект/обекти по чл. 206 от ЗГ през предходната година, съгласно дневниците за преработена дървесина, за не по-малко от 50 на сто от количеството на обекта, за който участва – в случаите по т. 2 и 3.</w:t>
            </w:r>
          </w:p>
          <w:p w:rsidR="00A63C06" w:rsidRPr="00401A9D" w:rsidRDefault="00A63C06" w:rsidP="00E806AF">
            <w:pPr>
              <w:shd w:val="clear" w:color="auto" w:fill="FEFEFE"/>
              <w:rPr>
                <w:rFonts w:ascii="Arial" w:eastAsia="Times New Roman" w:hAnsi="Arial" w:cs="Arial"/>
                <w:b/>
                <w:bCs/>
                <w:color w:val="000000"/>
                <w:lang w:val="bg-BG" w:eastAsia="bg-BG"/>
              </w:rPr>
            </w:pPr>
          </w:p>
        </w:tc>
        <w:tc>
          <w:tcPr>
            <w:tcW w:w="4819" w:type="dxa"/>
            <w:tcBorders>
              <w:bottom w:val="single" w:sz="4" w:space="0" w:color="auto"/>
            </w:tcBorders>
          </w:tcPr>
          <w:p w:rsidR="003A7D62" w:rsidRPr="00FD2347" w:rsidRDefault="003A7D62" w:rsidP="00C973D5">
            <w:pPr>
              <w:shd w:val="clear" w:color="auto" w:fill="FEFEFE"/>
              <w:rPr>
                <w:rFonts w:ascii="Arial" w:eastAsia="Times New Roman" w:hAnsi="Arial" w:cs="Arial"/>
                <w:color w:val="000000"/>
                <w:lang w:val="bg-BG" w:eastAsia="bg-BG"/>
              </w:rPr>
            </w:pPr>
            <w:r w:rsidRPr="00FD2347">
              <w:rPr>
                <w:rFonts w:ascii="Arial" w:eastAsia="Times New Roman" w:hAnsi="Arial" w:cs="Arial"/>
                <w:color w:val="000000"/>
                <w:lang w:val="bg-BG" w:eastAsia="bg-BG"/>
              </w:rPr>
              <w:lastRenderedPageBreak/>
              <w:t>В чл.</w:t>
            </w:r>
            <w:r w:rsidRPr="00401A9D">
              <w:rPr>
                <w:rFonts w:ascii="Arial" w:eastAsia="Times New Roman" w:hAnsi="Arial" w:cs="Arial"/>
                <w:color w:val="000000"/>
                <w:lang w:val="bg-BG" w:eastAsia="bg-BG"/>
              </w:rPr>
              <w:t xml:space="preserve"> </w:t>
            </w:r>
            <w:r w:rsidRPr="00FD2347">
              <w:rPr>
                <w:rFonts w:ascii="Arial" w:eastAsia="Times New Roman" w:hAnsi="Arial" w:cs="Arial"/>
                <w:color w:val="000000"/>
                <w:lang w:val="bg-BG" w:eastAsia="bg-BG"/>
              </w:rPr>
              <w:t>38 да се добави нова алинея със следният текст:</w:t>
            </w:r>
          </w:p>
          <w:p w:rsidR="003A7D62" w:rsidRPr="00401A9D" w:rsidRDefault="003A7D62" w:rsidP="00C973D5">
            <w:pPr>
              <w:shd w:val="clear" w:color="auto" w:fill="FEFEFE"/>
              <w:rPr>
                <w:rFonts w:ascii="Arial" w:eastAsia="Times New Roman" w:hAnsi="Arial" w:cs="Arial"/>
                <w:color w:val="000000"/>
                <w:lang w:eastAsia="bg-BG"/>
              </w:rPr>
            </w:pPr>
            <w:r w:rsidRPr="00401A9D">
              <w:rPr>
                <w:rFonts w:ascii="Arial" w:eastAsia="Times New Roman" w:hAnsi="Arial" w:cs="Arial"/>
                <w:color w:val="000000"/>
                <w:lang w:eastAsia="bg-BG"/>
              </w:rPr>
              <w:t> „За обекти, определени с решение на Общинския съвет за задоволяване нуждите на местното население, алинея 2 не се прилага.“</w:t>
            </w:r>
          </w:p>
          <w:p w:rsidR="003A7D62" w:rsidRPr="00401A9D" w:rsidRDefault="003A7D62" w:rsidP="00C973D5">
            <w:pPr>
              <w:shd w:val="clear" w:color="auto" w:fill="FEFEFE"/>
              <w:rPr>
                <w:rFonts w:ascii="Arial" w:eastAsia="Times New Roman" w:hAnsi="Arial" w:cs="Arial"/>
                <w:color w:val="000000"/>
                <w:lang w:val="bg-BG" w:eastAsia="bg-BG"/>
              </w:rPr>
            </w:pPr>
          </w:p>
        </w:tc>
        <w:tc>
          <w:tcPr>
            <w:tcW w:w="4253" w:type="dxa"/>
            <w:tcBorders>
              <w:bottom w:val="single" w:sz="4" w:space="0" w:color="auto"/>
            </w:tcBorders>
          </w:tcPr>
          <w:p w:rsidR="003A7D62" w:rsidRPr="00FD2347" w:rsidRDefault="003A7D62" w:rsidP="00C973D5">
            <w:pPr>
              <w:shd w:val="clear" w:color="auto" w:fill="FEFEFE"/>
              <w:rPr>
                <w:rFonts w:ascii="Arial" w:eastAsia="Times New Roman" w:hAnsi="Arial" w:cs="Arial"/>
                <w:color w:val="000000"/>
                <w:lang w:val="bg-BG" w:eastAsia="bg-BG"/>
              </w:rPr>
            </w:pPr>
            <w:r w:rsidRPr="00FD2347">
              <w:rPr>
                <w:rFonts w:ascii="Arial" w:eastAsia="Times New Roman" w:hAnsi="Arial" w:cs="Arial"/>
                <w:color w:val="000000"/>
                <w:lang w:val="bg-BG" w:eastAsia="bg-BG"/>
              </w:rPr>
              <w:t>Местните търговци, добиващи тази дървесина я доставят на конкретни физически лица, без право на по-нататъшна продажба и по списък от общината.</w:t>
            </w:r>
          </w:p>
          <w:p w:rsidR="003A7D62" w:rsidRPr="00401A9D" w:rsidRDefault="003A7D62" w:rsidP="00A906FB">
            <w:pPr>
              <w:shd w:val="clear" w:color="auto" w:fill="FEFEFE"/>
              <w:rPr>
                <w:rFonts w:ascii="Arial" w:eastAsia="Times New Roman" w:hAnsi="Arial" w:cs="Arial"/>
                <w:color w:val="000000"/>
                <w:lang w:val="bg-BG" w:eastAsia="bg-BG"/>
              </w:rPr>
            </w:pPr>
          </w:p>
        </w:tc>
        <w:tc>
          <w:tcPr>
            <w:tcW w:w="2552" w:type="dxa"/>
            <w:tcBorders>
              <w:bottom w:val="single" w:sz="4" w:space="0" w:color="auto"/>
            </w:tcBorders>
          </w:tcPr>
          <w:p w:rsidR="003A7D62" w:rsidRPr="00FC5A62" w:rsidRDefault="003A7D62" w:rsidP="00C467A5">
            <w:pPr>
              <w:shd w:val="clear" w:color="auto" w:fill="FEFEFE"/>
              <w:rPr>
                <w:rFonts w:ascii="Arial" w:eastAsia="Times New Roman" w:hAnsi="Arial" w:cs="Arial"/>
                <w:color w:val="000000"/>
                <w:lang w:val="bg-BG" w:eastAsia="bg-BG"/>
              </w:rPr>
            </w:pPr>
          </w:p>
        </w:tc>
      </w:tr>
      <w:tr w:rsidR="00EB179E" w:rsidRPr="00FD2347" w:rsidTr="003A7D62">
        <w:trPr>
          <w:gridAfter w:val="2"/>
          <w:wAfter w:w="5386" w:type="dxa"/>
          <w:trHeight w:val="706"/>
        </w:trPr>
        <w:tc>
          <w:tcPr>
            <w:tcW w:w="4361" w:type="dxa"/>
            <w:tcBorders>
              <w:bottom w:val="single" w:sz="4" w:space="0" w:color="auto"/>
            </w:tcBorders>
          </w:tcPr>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lastRenderedPageBreak/>
              <w:t xml:space="preserve">Чл. 66. (1) </w:t>
            </w:r>
            <w:r w:rsidRPr="00401A9D">
              <w:rPr>
                <w:rFonts w:ascii="Arial" w:eastAsia="Times New Roman" w:hAnsi="Arial" w:cs="Arial"/>
                <w:bCs/>
                <w:color w:val="000000"/>
                <w:lang w:val="bg-BG" w:eastAsia="bg-BG"/>
              </w:rPr>
              <w:t>Продажбата на добита дървесина може да се осъществява по асортименти:</w:t>
            </w:r>
          </w:p>
          <w:p w:rsidR="00EB179E" w:rsidRPr="00401A9D" w:rsidRDefault="00EB179E" w:rsidP="00E806AF">
            <w:pPr>
              <w:shd w:val="clear" w:color="auto" w:fill="FEFEFE"/>
              <w:tabs>
                <w:tab w:val="left" w:pos="3585"/>
              </w:tabs>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 </w:t>
            </w:r>
            <w:r w:rsidRPr="00401A9D">
              <w:rPr>
                <w:rFonts w:ascii="Arial" w:eastAsia="Times New Roman" w:hAnsi="Arial" w:cs="Arial"/>
                <w:bCs/>
                <w:color w:val="000000"/>
                <w:lang w:val="bg-BG" w:eastAsia="bg-BG"/>
              </w:rPr>
              <w:t>1. на прогнозни количества;</w:t>
            </w:r>
            <w:r w:rsidRPr="00401A9D">
              <w:rPr>
                <w:rFonts w:ascii="Arial" w:eastAsia="Times New Roman" w:hAnsi="Arial" w:cs="Arial"/>
                <w:bCs/>
                <w:color w:val="000000"/>
                <w:lang w:val="bg-BG" w:eastAsia="bg-BG"/>
              </w:rPr>
              <w:tab/>
            </w:r>
          </w:p>
          <w:p w:rsidR="00EB179E" w:rsidRDefault="00EB179E" w:rsidP="00E806AF">
            <w:pPr>
              <w:shd w:val="clear" w:color="auto" w:fill="FEFEFE"/>
              <w:tabs>
                <w:tab w:val="left" w:pos="3585"/>
              </w:tabs>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2. по действително добити количества.</w:t>
            </w:r>
          </w:p>
          <w:p w:rsidR="00A63C06" w:rsidRPr="00401A9D" w:rsidRDefault="00A63C06" w:rsidP="00E806AF">
            <w:pPr>
              <w:shd w:val="clear" w:color="auto" w:fill="FEFEFE"/>
              <w:tabs>
                <w:tab w:val="left" w:pos="3585"/>
              </w:tabs>
              <w:rPr>
                <w:rFonts w:ascii="Arial" w:eastAsia="Times New Roman" w:hAnsi="Arial" w:cs="Arial"/>
                <w:bCs/>
                <w:color w:val="000000"/>
                <w:lang w:val="bg-BG" w:eastAsia="bg-BG"/>
              </w:rPr>
            </w:pPr>
          </w:p>
        </w:tc>
        <w:tc>
          <w:tcPr>
            <w:tcW w:w="4819" w:type="dxa"/>
            <w:tcBorders>
              <w:bottom w:val="single" w:sz="4" w:space="0" w:color="auto"/>
            </w:tcBorders>
          </w:tcPr>
          <w:p w:rsidR="00EB179E" w:rsidRPr="00FD2347" w:rsidRDefault="00EB179E" w:rsidP="00C973D5">
            <w:pPr>
              <w:shd w:val="clear" w:color="auto" w:fill="FEFEFE"/>
              <w:rPr>
                <w:rFonts w:ascii="Arial" w:eastAsia="Times New Roman" w:hAnsi="Arial" w:cs="Arial"/>
                <w:color w:val="000000"/>
                <w:lang w:val="bg-BG" w:eastAsia="bg-BG"/>
              </w:rPr>
            </w:pPr>
            <w:r w:rsidRPr="00FD2347">
              <w:rPr>
                <w:rFonts w:ascii="Arial" w:eastAsia="Times New Roman" w:hAnsi="Arial" w:cs="Arial"/>
                <w:color w:val="000000"/>
                <w:lang w:val="bg-BG" w:eastAsia="bg-BG"/>
              </w:rPr>
              <w:t>В чл.</w:t>
            </w:r>
            <w:r w:rsidR="00683B8C">
              <w:rPr>
                <w:rFonts w:ascii="Arial" w:eastAsia="Times New Roman" w:hAnsi="Arial" w:cs="Arial"/>
                <w:color w:val="000000"/>
                <w:lang w:val="bg-BG" w:eastAsia="bg-BG"/>
              </w:rPr>
              <w:t xml:space="preserve"> </w:t>
            </w:r>
            <w:r w:rsidRPr="00FD2347">
              <w:rPr>
                <w:rFonts w:ascii="Arial" w:eastAsia="Times New Roman" w:hAnsi="Arial" w:cs="Arial"/>
                <w:color w:val="000000"/>
                <w:lang w:val="bg-BG" w:eastAsia="bg-BG"/>
              </w:rPr>
              <w:t>66,</w:t>
            </w:r>
            <w:r w:rsidRPr="00401A9D">
              <w:rPr>
                <w:rFonts w:ascii="Arial" w:eastAsia="Times New Roman" w:hAnsi="Arial" w:cs="Arial"/>
                <w:color w:val="000000"/>
                <w:lang w:val="bg-BG" w:eastAsia="bg-BG"/>
              </w:rPr>
              <w:t xml:space="preserve"> </w:t>
            </w:r>
            <w:r w:rsidRPr="00FD2347">
              <w:rPr>
                <w:rFonts w:ascii="Arial" w:eastAsia="Times New Roman" w:hAnsi="Arial" w:cs="Arial"/>
                <w:color w:val="000000"/>
                <w:lang w:val="bg-BG" w:eastAsia="bg-BG"/>
              </w:rPr>
              <w:t>ал</w:t>
            </w:r>
            <w:r w:rsidRPr="00401A9D">
              <w:rPr>
                <w:rFonts w:ascii="Arial" w:eastAsia="Times New Roman" w:hAnsi="Arial" w:cs="Arial"/>
                <w:color w:val="000000"/>
                <w:lang w:val="bg-BG" w:eastAsia="bg-BG"/>
              </w:rPr>
              <w:t xml:space="preserve">. </w:t>
            </w:r>
            <w:r w:rsidR="00683B8C">
              <w:rPr>
                <w:rFonts w:ascii="Arial" w:eastAsia="Times New Roman" w:hAnsi="Arial" w:cs="Arial"/>
                <w:color w:val="000000"/>
                <w:lang w:val="bg-BG" w:eastAsia="bg-BG"/>
              </w:rPr>
              <w:t>1 д</w:t>
            </w:r>
            <w:r w:rsidRPr="00FD2347">
              <w:rPr>
                <w:rFonts w:ascii="Arial" w:eastAsia="Times New Roman" w:hAnsi="Arial" w:cs="Arial"/>
                <w:color w:val="000000"/>
                <w:lang w:val="bg-BG" w:eastAsia="bg-BG"/>
              </w:rPr>
              <w:t>умите „може да“ се заличават.</w:t>
            </w:r>
          </w:p>
          <w:p w:rsidR="00EB179E" w:rsidRPr="00FD2347" w:rsidRDefault="00EB179E" w:rsidP="00C973D5">
            <w:pPr>
              <w:shd w:val="clear" w:color="auto" w:fill="FEFEFE"/>
              <w:rPr>
                <w:rFonts w:ascii="Arial" w:eastAsia="Times New Roman" w:hAnsi="Arial" w:cs="Arial"/>
                <w:color w:val="000000"/>
                <w:lang w:val="bg-BG" w:eastAsia="bg-BG"/>
              </w:rPr>
            </w:pPr>
          </w:p>
        </w:tc>
        <w:tc>
          <w:tcPr>
            <w:tcW w:w="4253" w:type="dxa"/>
            <w:tcBorders>
              <w:bottom w:val="single" w:sz="4" w:space="0" w:color="auto"/>
            </w:tcBorders>
          </w:tcPr>
          <w:p w:rsidR="00EB179E" w:rsidRPr="00401A9D" w:rsidRDefault="00EB179E" w:rsidP="00A906FB">
            <w:pPr>
              <w:shd w:val="clear" w:color="auto" w:fill="FEFEFE"/>
              <w:rPr>
                <w:rFonts w:ascii="Arial" w:eastAsia="Times New Roman" w:hAnsi="Arial" w:cs="Arial"/>
                <w:color w:val="000000"/>
                <w:lang w:val="bg-BG" w:eastAsia="bg-BG"/>
              </w:rPr>
            </w:pPr>
            <w:r w:rsidRPr="00FD2347">
              <w:rPr>
                <w:rFonts w:ascii="Arial" w:eastAsia="Times New Roman" w:hAnsi="Arial" w:cs="Arial"/>
                <w:color w:val="000000"/>
                <w:lang w:val="bg-BG" w:eastAsia="bg-BG"/>
              </w:rPr>
              <w:t>Наличието на тези думи допуска да се продава и не по асортименти.........</w:t>
            </w:r>
          </w:p>
        </w:tc>
        <w:tc>
          <w:tcPr>
            <w:tcW w:w="2552" w:type="dxa"/>
            <w:tcBorders>
              <w:bottom w:val="single" w:sz="4" w:space="0" w:color="auto"/>
            </w:tcBorders>
          </w:tcPr>
          <w:p w:rsidR="00EB179E" w:rsidRPr="00FC5A62" w:rsidRDefault="00EB179E" w:rsidP="00BF266A">
            <w:pPr>
              <w:shd w:val="clear" w:color="auto" w:fill="FEFEFE"/>
              <w:rPr>
                <w:rFonts w:ascii="Arial" w:eastAsia="Times New Roman" w:hAnsi="Arial" w:cs="Arial"/>
                <w:color w:val="000000"/>
                <w:lang w:val="bg-BG" w:eastAsia="bg-BG"/>
              </w:rPr>
            </w:pPr>
          </w:p>
        </w:tc>
      </w:tr>
      <w:tr w:rsidR="00EB179E" w:rsidRPr="00FD2347" w:rsidTr="003A7D62">
        <w:trPr>
          <w:gridAfter w:val="2"/>
          <w:wAfter w:w="5386" w:type="dxa"/>
          <w:trHeight w:val="706"/>
        </w:trPr>
        <w:tc>
          <w:tcPr>
            <w:tcW w:w="4361" w:type="dxa"/>
            <w:tcBorders>
              <w:bottom w:val="single" w:sz="4" w:space="0" w:color="auto"/>
            </w:tcBorders>
          </w:tcPr>
          <w:p w:rsidR="00EB179E" w:rsidRPr="00401A9D" w:rsidRDefault="00EB179E" w:rsidP="00C973D5">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75. (3) </w:t>
            </w:r>
            <w:r w:rsidRPr="00401A9D">
              <w:rPr>
                <w:rFonts w:ascii="Arial" w:eastAsia="Times New Roman" w:hAnsi="Arial" w:cs="Arial"/>
                <w:bCs/>
                <w:color w:val="000000"/>
                <w:lang w:val="bg-BG" w:eastAsia="bg-BG"/>
              </w:rPr>
              <w:t>Продажбата на дървесина се извършва по асортименти, като договорите се сключват за срок, не по-дълъг от 15 години.</w:t>
            </w:r>
          </w:p>
        </w:tc>
        <w:tc>
          <w:tcPr>
            <w:tcW w:w="4819" w:type="dxa"/>
            <w:tcBorders>
              <w:bottom w:val="single" w:sz="4" w:space="0" w:color="auto"/>
            </w:tcBorders>
          </w:tcPr>
          <w:p w:rsidR="00EB179E" w:rsidRPr="00FD2347" w:rsidRDefault="00683B8C" w:rsidP="00C973D5">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В чл.75, ал. 3 д</w:t>
            </w:r>
            <w:r w:rsidR="00EB179E" w:rsidRPr="00FD2347">
              <w:rPr>
                <w:rFonts w:ascii="Arial" w:eastAsia="Times New Roman" w:hAnsi="Arial" w:cs="Arial"/>
                <w:color w:val="000000"/>
                <w:lang w:val="bg-BG" w:eastAsia="bg-BG"/>
              </w:rPr>
              <w:t>умите след първата запетая се заличават.</w:t>
            </w:r>
          </w:p>
          <w:p w:rsidR="00EB179E" w:rsidRPr="00FD2347" w:rsidRDefault="00EB179E" w:rsidP="00C973D5">
            <w:pPr>
              <w:shd w:val="clear" w:color="auto" w:fill="FEFEFE"/>
              <w:rPr>
                <w:rFonts w:ascii="Arial" w:eastAsia="Times New Roman" w:hAnsi="Arial" w:cs="Arial"/>
                <w:color w:val="000000"/>
                <w:lang w:val="bg-BG" w:eastAsia="bg-BG"/>
              </w:rPr>
            </w:pPr>
          </w:p>
        </w:tc>
        <w:tc>
          <w:tcPr>
            <w:tcW w:w="4253" w:type="dxa"/>
            <w:tcBorders>
              <w:bottom w:val="single" w:sz="4" w:space="0" w:color="auto"/>
            </w:tcBorders>
          </w:tcPr>
          <w:p w:rsidR="00EB179E" w:rsidRPr="00FD2347" w:rsidRDefault="00EB179E" w:rsidP="00A906FB">
            <w:pPr>
              <w:shd w:val="clear" w:color="auto" w:fill="FEFEFE"/>
              <w:rPr>
                <w:rFonts w:ascii="Arial" w:eastAsia="Times New Roman" w:hAnsi="Arial" w:cs="Arial"/>
                <w:color w:val="000000"/>
                <w:lang w:val="bg-BG" w:eastAsia="bg-BG"/>
              </w:rPr>
            </w:pPr>
            <w:r w:rsidRPr="00FD2347">
              <w:rPr>
                <w:rFonts w:ascii="Arial" w:eastAsia="Times New Roman" w:hAnsi="Arial" w:cs="Arial"/>
                <w:color w:val="000000"/>
                <w:lang w:val="bg-BG" w:eastAsia="bg-BG"/>
              </w:rPr>
              <w:t>Те са безмилени, тъй като наличието им предполага, че могат да се сключват и договори със срок над 15 години, което противоречи на Закона.</w:t>
            </w:r>
          </w:p>
        </w:tc>
        <w:tc>
          <w:tcPr>
            <w:tcW w:w="2552" w:type="dxa"/>
            <w:tcBorders>
              <w:bottom w:val="single" w:sz="4" w:space="0" w:color="auto"/>
            </w:tcBorders>
          </w:tcPr>
          <w:p w:rsidR="00EB179E" w:rsidRPr="00FC5A62" w:rsidRDefault="00EB179E" w:rsidP="00BF266A">
            <w:pPr>
              <w:shd w:val="clear" w:color="auto" w:fill="FEFEFE"/>
              <w:rPr>
                <w:rFonts w:ascii="Arial" w:eastAsia="Times New Roman" w:hAnsi="Arial" w:cs="Arial"/>
                <w:color w:val="000000"/>
                <w:lang w:val="bg-BG" w:eastAsia="bg-BG"/>
              </w:rPr>
            </w:pPr>
          </w:p>
        </w:tc>
      </w:tr>
      <w:tr w:rsidR="00EB179E" w:rsidRPr="00FD2347" w:rsidTr="00BF266A">
        <w:trPr>
          <w:trHeight w:val="394"/>
        </w:trPr>
        <w:tc>
          <w:tcPr>
            <w:tcW w:w="13433" w:type="dxa"/>
            <w:gridSpan w:val="3"/>
            <w:shd w:val="pct20" w:color="auto" w:fill="auto"/>
          </w:tcPr>
          <w:p w:rsidR="007D4982" w:rsidRPr="007D4982" w:rsidRDefault="007D4982" w:rsidP="00623190">
            <w:pPr>
              <w:rPr>
                <w:rFonts w:ascii="Arial" w:eastAsia="Times New Roman" w:hAnsi="Arial" w:cs="Arial"/>
                <w:b/>
                <w:bCs/>
                <w:color w:val="000000"/>
                <w:sz w:val="8"/>
                <w:szCs w:val="8"/>
                <w:lang w:val="bg-BG" w:eastAsia="bg-BG"/>
              </w:rPr>
            </w:pPr>
          </w:p>
          <w:p w:rsidR="00EB179E" w:rsidRPr="00401A9D" w:rsidRDefault="00EB179E" w:rsidP="00623190">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Североизточно горско сдружение, гр.</w:t>
            </w:r>
            <w:r w:rsidRPr="00FD2347">
              <w:rPr>
                <w:rFonts w:ascii="Arial" w:eastAsia="Times New Roman" w:hAnsi="Arial" w:cs="Arial"/>
                <w:b/>
                <w:bCs/>
                <w:color w:val="000000"/>
                <w:lang w:val="bg-BG" w:eastAsia="bg-BG"/>
              </w:rPr>
              <w:t xml:space="preserve"> </w:t>
            </w:r>
            <w:r w:rsidRPr="00401A9D">
              <w:rPr>
                <w:rFonts w:ascii="Arial" w:eastAsia="Times New Roman" w:hAnsi="Arial" w:cs="Arial"/>
                <w:b/>
                <w:bCs/>
                <w:color w:val="000000"/>
                <w:lang w:val="bg-BG" w:eastAsia="bg-BG"/>
              </w:rPr>
              <w:t>Варна</w:t>
            </w:r>
          </w:p>
        </w:tc>
        <w:tc>
          <w:tcPr>
            <w:tcW w:w="2552" w:type="dxa"/>
            <w:shd w:val="pct20" w:color="auto" w:fill="auto"/>
          </w:tcPr>
          <w:p w:rsidR="00EB179E" w:rsidRPr="00401A9D" w:rsidRDefault="00EB179E" w:rsidP="00623190">
            <w:pPr>
              <w:rPr>
                <w:rFonts w:ascii="Arial" w:eastAsia="Times New Roman" w:hAnsi="Arial" w:cs="Arial"/>
                <w:b/>
                <w:bCs/>
                <w:color w:val="000000"/>
                <w:lang w:val="bg-BG" w:eastAsia="bg-BG"/>
              </w:rPr>
            </w:pPr>
          </w:p>
        </w:tc>
        <w:tc>
          <w:tcPr>
            <w:tcW w:w="2693" w:type="dxa"/>
          </w:tcPr>
          <w:p w:rsidR="00EB179E" w:rsidRPr="00FD2347" w:rsidRDefault="00EB179E">
            <w:pPr>
              <w:rPr>
                <w:rFonts w:ascii="Arial" w:hAnsi="Arial" w:cs="Arial"/>
                <w:lang w:val="bg-BG"/>
              </w:rPr>
            </w:pPr>
          </w:p>
        </w:tc>
        <w:tc>
          <w:tcPr>
            <w:tcW w:w="2693" w:type="dxa"/>
          </w:tcPr>
          <w:p w:rsidR="00EB179E" w:rsidRPr="0087731D" w:rsidRDefault="00EB179E" w:rsidP="00BF266A">
            <w:pPr>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   Чл. 5. </w:t>
            </w:r>
            <w:r w:rsidRPr="00401A9D">
              <w:rPr>
                <w:rFonts w:ascii="Arial" w:eastAsia="Times New Roman" w:hAnsi="Arial" w:cs="Arial"/>
                <w:bCs/>
                <w:color w:val="000000"/>
                <w:lang w:val="bg-BG" w:eastAsia="bg-BG"/>
              </w:rPr>
              <w:t>(1)</w:t>
            </w:r>
            <w:r w:rsidRPr="00401A9D">
              <w:rPr>
                <w:rFonts w:ascii="Arial" w:eastAsia="Times New Roman" w:hAnsi="Arial" w:cs="Arial"/>
                <w:b/>
                <w:bCs/>
                <w:color w:val="000000"/>
                <w:lang w:val="bg-BG" w:eastAsia="bg-BG"/>
              </w:rPr>
              <w:t xml:space="preserve"> </w:t>
            </w:r>
            <w:r w:rsidRPr="00401A9D">
              <w:rPr>
                <w:rFonts w:ascii="Arial" w:eastAsia="Times New Roman" w:hAnsi="Arial" w:cs="Arial"/>
                <w:bCs/>
                <w:color w:val="000000"/>
                <w:lang w:val="bg-BG" w:eastAsia="bg-BG"/>
              </w:rPr>
              <w:t>Ползването на дървесина се осъществява:</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1. чрез продажба на стояща дървесина на корен;</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2. чрез добив и продажба на добита дървесина.</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(2) Не се разрешава ползването на дървесина в едно насаждение </w:t>
            </w:r>
            <w:r w:rsidRPr="00401A9D">
              <w:rPr>
                <w:rFonts w:ascii="Arial" w:eastAsia="Times New Roman" w:hAnsi="Arial" w:cs="Arial"/>
                <w:bCs/>
                <w:color w:val="000000"/>
                <w:lang w:val="bg-BG" w:eastAsia="bg-BG"/>
              </w:rPr>
              <w:lastRenderedPageBreak/>
              <w:t>едновременно по двата начина по ал. 1.</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(3) Ползването на дървесина от горските територии - общинска собственост, се осъществява по начините по ал. 1, определени с решение на общинския съвет.</w:t>
            </w:r>
          </w:p>
          <w:p w:rsidR="00EB179E"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(4) В случаите, когато общината е сключила договор по реда на чл. 181, ал. 1, т. 2 и 3 ЗГ, начинът за ползване на дървесина се определя с договора.</w:t>
            </w:r>
          </w:p>
          <w:p w:rsidR="007D4982" w:rsidRPr="00401A9D" w:rsidRDefault="007D4982" w:rsidP="00E806AF">
            <w:pPr>
              <w:shd w:val="clear" w:color="auto" w:fill="FEFEFE"/>
              <w:rPr>
                <w:rFonts w:ascii="Arial" w:eastAsia="Times New Roman" w:hAnsi="Arial" w:cs="Arial"/>
                <w:b/>
                <w:bCs/>
                <w:color w:val="000000"/>
                <w:lang w:val="bg-BG" w:eastAsia="bg-BG"/>
              </w:rPr>
            </w:pPr>
          </w:p>
        </w:tc>
        <w:tc>
          <w:tcPr>
            <w:tcW w:w="4819" w:type="dxa"/>
          </w:tcPr>
          <w:p w:rsidR="00EB179E" w:rsidRPr="00401A9D"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lastRenderedPageBreak/>
              <w:t xml:space="preserve">Да се добави нова ал. 5, към чл. 5: </w:t>
            </w:r>
          </w:p>
          <w:p w:rsidR="00EB179E" w:rsidRPr="00401A9D"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(5) Продажбите на добита дървесина от склад се извършват само за количествата дървесина предназначени за местно население. За останалите количества  ползването се осъществява чрез продажба </w:t>
            </w:r>
            <w:r w:rsidRPr="00401A9D">
              <w:rPr>
                <w:rFonts w:ascii="Arial" w:eastAsia="Times New Roman" w:hAnsi="Arial" w:cs="Arial"/>
                <w:bCs/>
                <w:color w:val="000000"/>
                <w:lang w:val="bg-BG" w:eastAsia="bg-BG"/>
              </w:rPr>
              <w:lastRenderedPageBreak/>
              <w:t xml:space="preserve">на стояща дървесина от корен.  </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A054A9"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lastRenderedPageBreak/>
              <w:t xml:space="preserve">Чл. 38. </w:t>
            </w:r>
            <w:r w:rsidRPr="00401A9D">
              <w:rPr>
                <w:rFonts w:ascii="Arial" w:eastAsia="Times New Roman" w:hAnsi="Arial" w:cs="Arial"/>
                <w:bCs/>
                <w:color w:val="000000"/>
                <w:lang w:val="bg-BG" w:eastAsia="bg-BG"/>
              </w:rPr>
              <w:t>(1) Държавните горски стопанства, ДЛС, както и общините – собственици на гори, могат да предоставят до една трета от годишното си ползване на дървесина за добив или за преработване на търговци, които отговарят на изискванията на чл. 115 ЗГ.</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t>Чл. 38</w:t>
            </w:r>
            <w:r w:rsidR="00683B8C">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 xml:space="preserve">(1): Държавните горски стопанства, ДЛС, както и общините – собственици на гори, могат да предоставят до една </w:t>
            </w:r>
            <w:r w:rsidRPr="00683B8C">
              <w:rPr>
                <w:rFonts w:ascii="Arial" w:eastAsia="Times New Roman" w:hAnsi="Arial" w:cs="Arial"/>
                <w:b/>
                <w:color w:val="FF0000"/>
                <w:lang w:val="bg-BG" w:eastAsia="bg-BG"/>
              </w:rPr>
              <w:t>втора</w:t>
            </w:r>
            <w:r w:rsidRPr="00401A9D">
              <w:rPr>
                <w:rFonts w:ascii="Arial" w:eastAsia="Times New Roman" w:hAnsi="Arial" w:cs="Arial"/>
                <w:color w:val="000000"/>
                <w:lang w:val="bg-BG" w:eastAsia="bg-BG"/>
              </w:rPr>
              <w:t xml:space="preserve">   от годишното си ползване на дървесина за добив или за преработване на търговци, които отговарят на изискванията на чл. 115 ЗГ. Ползването  на предоставените количества се осъществява чрез продажба на стояща дървесина от корен.</w:t>
            </w:r>
          </w:p>
          <w:p w:rsidR="00EB179E" w:rsidRPr="00401A9D" w:rsidRDefault="00EB179E" w:rsidP="00623190">
            <w:pPr>
              <w:rPr>
                <w:rFonts w:ascii="Arial" w:eastAsia="Times New Roman" w:hAnsi="Arial" w:cs="Arial"/>
                <w:color w:val="000000"/>
                <w:lang w:val="bg-BG" w:eastAsia="bg-BG"/>
              </w:rPr>
            </w:pP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086BDA" w:rsidRDefault="00E47DD7" w:rsidP="00E47DD7">
            <w:pPr>
              <w:jc w:val="both"/>
              <w:rPr>
                <w:rFonts w:ascii="Arial" w:eastAsia="Times New Roman" w:hAnsi="Arial" w:cs="Arial"/>
                <w:bCs/>
                <w:color w:val="000000"/>
                <w:lang w:val="bg-BG" w:eastAsia="bg-BG"/>
              </w:rPr>
            </w:pPr>
            <w:r w:rsidRPr="00E47DD7">
              <w:rPr>
                <w:rFonts w:ascii="Arial" w:eastAsia="Times New Roman" w:hAnsi="Arial" w:cs="Arial"/>
                <w:bCs/>
                <w:color w:val="000000"/>
                <w:lang w:val="bg-BG" w:eastAsia="bg-BG"/>
              </w:rPr>
              <w:t>Предложението е н</w:t>
            </w:r>
            <w:r w:rsidR="00EB179E" w:rsidRPr="00E47DD7">
              <w:rPr>
                <w:rFonts w:ascii="Arial" w:eastAsia="Times New Roman" w:hAnsi="Arial" w:cs="Arial"/>
                <w:bCs/>
                <w:color w:val="000000"/>
                <w:lang w:val="bg-BG" w:eastAsia="bg-BG"/>
              </w:rPr>
              <w:t>езаконосъобразно</w:t>
            </w:r>
            <w:r w:rsidRPr="00E47DD7">
              <w:rPr>
                <w:rFonts w:ascii="Arial" w:eastAsia="Times New Roman" w:hAnsi="Arial" w:cs="Arial"/>
                <w:bCs/>
                <w:color w:val="000000"/>
                <w:lang w:val="bg-BG" w:eastAsia="bg-BG"/>
              </w:rPr>
              <w:t xml:space="preserve">, тъй като противоречи на чл. 115 </w:t>
            </w:r>
            <w:r>
              <w:rPr>
                <w:rFonts w:ascii="Arial" w:eastAsia="Times New Roman" w:hAnsi="Arial" w:cs="Arial"/>
                <w:bCs/>
                <w:color w:val="000000"/>
                <w:lang w:val="bg-BG" w:eastAsia="bg-BG"/>
              </w:rPr>
              <w:t xml:space="preserve">от </w:t>
            </w:r>
            <w:r w:rsidRPr="00E47DD7">
              <w:rPr>
                <w:rFonts w:ascii="Arial" w:eastAsia="Times New Roman" w:hAnsi="Arial" w:cs="Arial"/>
                <w:bCs/>
                <w:color w:val="000000"/>
                <w:lang w:val="bg-BG" w:eastAsia="bg-BG"/>
              </w:rPr>
              <w:t>Закона за горите.</w:t>
            </w:r>
          </w:p>
        </w:tc>
      </w:tr>
      <w:tr w:rsidR="00EB179E" w:rsidRPr="00FD2347" w:rsidTr="003A7D62">
        <w:trPr>
          <w:gridAfter w:val="2"/>
          <w:wAfter w:w="5386" w:type="dxa"/>
        </w:trPr>
        <w:tc>
          <w:tcPr>
            <w:tcW w:w="4361" w:type="dxa"/>
          </w:tcPr>
          <w:p w:rsidR="00EB179E" w:rsidRPr="00401A9D" w:rsidRDefault="00EB179E" w:rsidP="00E806AF">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38. (2) </w:t>
            </w:r>
            <w:r w:rsidRPr="00401A9D">
              <w:rPr>
                <w:rFonts w:ascii="Arial" w:eastAsia="Times New Roman" w:hAnsi="Arial" w:cs="Arial"/>
                <w:bCs/>
                <w:color w:val="000000"/>
                <w:lang w:val="bg-BG" w:eastAsia="bg-BG"/>
              </w:rPr>
              <w:t>В процедурите по ал. 1 участниците представят доказателства за наличие на:</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1. необходимата собствена или закупена на лизинг техника и наети на трудов договор работници – в случаите, когато процедурата е за добив на дървесина;</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2. необходимата собствена или закупена на лизинг техника и наети на трудов договор работници и наличие на мощности за преработка на съответните категории дървесина в обект по чл. 206 ЗГ на територията на съответната община – в случаите на продажба на стояща дървесина на корен;</w:t>
            </w:r>
          </w:p>
          <w:p w:rsidR="00EB179E" w:rsidRPr="00401A9D" w:rsidRDefault="00EB179E" w:rsidP="00E806AF">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3. собствени или закупени на лизинг мощности за преработка на </w:t>
            </w:r>
            <w:r w:rsidRPr="00401A9D">
              <w:rPr>
                <w:rFonts w:ascii="Arial" w:eastAsia="Times New Roman" w:hAnsi="Arial" w:cs="Arial"/>
                <w:bCs/>
                <w:color w:val="000000"/>
                <w:lang w:val="bg-BG" w:eastAsia="bg-BG"/>
              </w:rPr>
              <w:lastRenderedPageBreak/>
              <w:t>aсортиментите – предмет на продажба, които не са краен продукт за реализация от временен склад, разположени в обект по чл. 206 от ЗГ на територията на съответната община – когато процедурата е за продажба на добита дървесина;</w:t>
            </w:r>
          </w:p>
          <w:p w:rsidR="00EB179E" w:rsidRDefault="00EB179E" w:rsidP="00E806AF">
            <w:pPr>
              <w:shd w:val="clear" w:color="auto" w:fill="FEFEFE"/>
              <w:rPr>
                <w:rFonts w:ascii="Arial" w:eastAsia="Times New Roman" w:hAnsi="Arial" w:cs="Arial"/>
                <w:bCs/>
                <w:color w:val="000000"/>
                <w:lang w:val="bg-BG" w:eastAsia="bg-BG"/>
              </w:rPr>
            </w:pPr>
            <w:r>
              <w:rPr>
                <w:rFonts w:ascii="Arial" w:eastAsia="Times New Roman" w:hAnsi="Arial" w:cs="Arial"/>
                <w:bCs/>
                <w:color w:val="000000"/>
                <w:lang w:val="bg-BG" w:eastAsia="bg-BG"/>
              </w:rPr>
              <w:t xml:space="preserve"> 4. </w:t>
            </w:r>
            <w:r w:rsidRPr="00401A9D">
              <w:rPr>
                <w:rFonts w:ascii="Arial" w:eastAsia="Times New Roman" w:hAnsi="Arial" w:cs="Arial"/>
                <w:bCs/>
                <w:color w:val="000000"/>
                <w:lang w:val="bg-BG" w:eastAsia="bg-BG"/>
              </w:rPr>
              <w:t>обем преработена дървесина в регистрирани на негово име обект/обекти по чл. 206 от ЗГ през предходната година, съгласно дневниците за преработена дървесина, за не по-малко от 50 на сто от количеството на обекта, за който участва – в случаите по т. 2 и 3.</w:t>
            </w:r>
          </w:p>
          <w:p w:rsidR="007D4982" w:rsidRPr="00401A9D" w:rsidRDefault="007D4982" w:rsidP="00E806AF">
            <w:pPr>
              <w:shd w:val="clear" w:color="auto" w:fill="FEFEFE"/>
              <w:rPr>
                <w:rFonts w:ascii="Arial" w:eastAsia="Times New Roman" w:hAnsi="Arial" w:cs="Arial"/>
                <w:b/>
                <w:bCs/>
                <w:color w:val="000000"/>
                <w:lang w:val="bg-BG" w:eastAsia="bg-BG"/>
              </w:rPr>
            </w:pP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lastRenderedPageBreak/>
              <w:t>Да се измени текста на чл. 38, ал.2, т.4.</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086BDA" w:rsidRDefault="00EB179E" w:rsidP="00BF266A">
            <w:pPr>
              <w:rPr>
                <w:rFonts w:ascii="Arial" w:eastAsia="Times New Roman" w:hAnsi="Arial" w:cs="Arial"/>
                <w:bCs/>
                <w:color w:val="000000"/>
                <w:lang w:val="bg-BG" w:eastAsia="bg-BG"/>
              </w:rPr>
            </w:pPr>
            <w:r w:rsidRPr="00D17C22">
              <w:rPr>
                <w:rFonts w:ascii="Arial" w:eastAsia="Times New Roman" w:hAnsi="Arial" w:cs="Arial"/>
                <w:bCs/>
                <w:color w:val="000000"/>
                <w:lang w:val="bg-BG" w:eastAsia="bg-BG"/>
              </w:rPr>
              <w:t>Липсва</w:t>
            </w:r>
            <w:r w:rsidR="00D17C22">
              <w:rPr>
                <w:rFonts w:ascii="Arial" w:eastAsia="Times New Roman" w:hAnsi="Arial" w:cs="Arial"/>
                <w:bCs/>
                <w:color w:val="000000"/>
                <w:lang w:val="bg-BG" w:eastAsia="bg-BG"/>
              </w:rPr>
              <w:t xml:space="preserve"> конкретно предложение, което да се</w:t>
            </w:r>
            <w:r w:rsidRPr="00D17C22">
              <w:rPr>
                <w:rFonts w:ascii="Arial" w:eastAsia="Times New Roman" w:hAnsi="Arial" w:cs="Arial"/>
                <w:bCs/>
                <w:color w:val="000000"/>
                <w:lang w:val="bg-BG" w:eastAsia="bg-BG"/>
              </w:rPr>
              <w:t xml:space="preserve"> разгледа.</w:t>
            </w:r>
          </w:p>
        </w:tc>
      </w:tr>
      <w:tr w:rsidR="00EB179E" w:rsidRPr="00FD2347" w:rsidTr="003A7D62">
        <w:trPr>
          <w:gridAfter w:val="2"/>
          <w:wAfter w:w="5386" w:type="dxa"/>
          <w:trHeight w:val="1362"/>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lastRenderedPageBreak/>
              <w:t xml:space="preserve">Чл. 38. (9) </w:t>
            </w:r>
            <w:r w:rsidRPr="00401A9D">
              <w:rPr>
                <w:rFonts w:ascii="Arial" w:eastAsia="Times New Roman" w:hAnsi="Arial" w:cs="Arial"/>
                <w:bCs/>
                <w:color w:val="000000"/>
                <w:lang w:val="bg-BG" w:eastAsia="bg-BG"/>
              </w:rPr>
              <w:t>Дървесината, закупена по реда на ал. 1, следва да бъде преработена на територията на общината, в която попадат територии на съответното ДГС или ДЛС, или община, от което е закупена дървесината.</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Да отпадне разпоредбата на чл. 38, ал. 9. </w:t>
            </w:r>
          </w:p>
        </w:tc>
        <w:tc>
          <w:tcPr>
            <w:tcW w:w="4253" w:type="dxa"/>
          </w:tcPr>
          <w:p w:rsidR="00EB179E" w:rsidRPr="00401A9D" w:rsidRDefault="00EB179E" w:rsidP="00623190">
            <w:pPr>
              <w:rPr>
                <w:rFonts w:ascii="Arial" w:eastAsia="Times New Roman" w:hAnsi="Arial" w:cs="Arial"/>
                <w:bCs/>
                <w:color w:val="000000"/>
                <w:lang w:val="bg-BG" w:eastAsia="bg-BG"/>
              </w:rPr>
            </w:pPr>
          </w:p>
          <w:p w:rsidR="00EB179E" w:rsidRPr="00401A9D" w:rsidRDefault="00EB179E" w:rsidP="00623190">
            <w:pPr>
              <w:rPr>
                <w:rFonts w:ascii="Arial" w:eastAsia="Times New Roman" w:hAnsi="Arial" w:cs="Arial"/>
                <w:bCs/>
                <w:color w:val="000000"/>
                <w:lang w:val="bg-BG" w:eastAsia="bg-BG"/>
              </w:rPr>
            </w:pPr>
          </w:p>
        </w:tc>
        <w:tc>
          <w:tcPr>
            <w:tcW w:w="2552" w:type="dxa"/>
          </w:tcPr>
          <w:p w:rsid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47. (6) </w:t>
            </w:r>
            <w:r w:rsidRPr="00401A9D">
              <w:rPr>
                <w:rFonts w:ascii="Arial" w:eastAsia="Times New Roman" w:hAnsi="Arial" w:cs="Arial"/>
                <w:bCs/>
                <w:color w:val="000000"/>
                <w:lang w:val="bg-BG" w:eastAsia="bg-BG"/>
              </w:rPr>
              <w:t>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Да отпадне разпоредбата на чл. 47, ал. 6.</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51. (3) </w:t>
            </w:r>
            <w:r w:rsidRPr="00401A9D">
              <w:rPr>
                <w:rFonts w:ascii="Arial" w:eastAsia="Times New Roman" w:hAnsi="Arial" w:cs="Arial"/>
                <w:bCs/>
                <w:color w:val="000000"/>
                <w:lang w:val="bg-BG" w:eastAsia="bg-BG"/>
              </w:rPr>
              <w:t xml:space="preserve">Срокът на договорите за продажба на стояща дървесина на </w:t>
            </w:r>
            <w:r w:rsidRPr="00401A9D">
              <w:rPr>
                <w:rFonts w:ascii="Arial" w:eastAsia="Times New Roman" w:hAnsi="Arial" w:cs="Arial"/>
                <w:bCs/>
                <w:color w:val="000000"/>
                <w:lang w:val="bg-BG" w:eastAsia="bg-BG"/>
              </w:rPr>
              <w:lastRenderedPageBreak/>
              <w:t>корен от горските територии – държавна собственост, е до 18 месеца. Когато купувачът заплати стойността на недобитото количество дървесина от обекта преди изтичането на 18-месечния срок, срокът на договора се удължава, но не с повече от шест месеца.</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lastRenderedPageBreak/>
              <w:t xml:space="preserve">Да се промени срокът на договорите за продажба на стояща дървесина от корен от </w:t>
            </w:r>
            <w:r w:rsidRPr="00401A9D">
              <w:rPr>
                <w:rFonts w:ascii="Arial" w:eastAsia="Times New Roman" w:hAnsi="Arial" w:cs="Arial"/>
                <w:color w:val="000000"/>
                <w:lang w:val="bg-BG" w:eastAsia="bg-BG"/>
              </w:rPr>
              <w:lastRenderedPageBreak/>
              <w:t xml:space="preserve">горските територии – държавна собственост в чл. 51, ал. 3 от 18 на 24 месеца .  </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086BDA"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lastRenderedPageBreak/>
              <w:t>Чл. 68</w:t>
            </w:r>
            <w:r w:rsidRPr="00401A9D">
              <w:rPr>
                <w:rFonts w:ascii="Arial" w:eastAsia="Times New Roman" w:hAnsi="Arial" w:cs="Arial"/>
                <w:bCs/>
                <w:color w:val="000000"/>
                <w:lang w:val="bg-BG" w:eastAsia="bg-BG"/>
              </w:rPr>
              <w:t xml:space="preserve">. Добитата дървесина може да се предлага за продажба от ДП, ДГС и ДЛС в следните мерни единици: </w:t>
            </w:r>
          </w:p>
          <w:p w:rsidR="00EB179E" w:rsidRPr="00D47B37"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2. пространствен кубически метър (пр. м3) и тон – при продажба на асортиментите технологична дървесина и дърва за огрев и категорията "вършина", включително </w:t>
            </w:r>
            <w:r>
              <w:rPr>
                <w:rFonts w:ascii="Arial" w:eastAsia="Times New Roman" w:hAnsi="Arial" w:cs="Arial"/>
                <w:bCs/>
                <w:color w:val="000000"/>
                <w:lang w:val="bg-BG" w:eastAsia="bg-BG"/>
              </w:rPr>
              <w:t>преработена като дървесен чипс;</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От текста на чл. 68, т. 2 да отпадне „Тон“.</w:t>
            </w: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color w:val="000000"/>
                <w:lang w:val="bg-BG" w:eastAsia="bg-BG"/>
              </w:rPr>
              <w:t>При маркиране и сортиментиране на насажденията, издаване на  позволителни за сеч, изготвяне на отчетни форми “ГФ“, мярката е „плътен кубичен метър“;</w:t>
            </w:r>
          </w:p>
        </w:tc>
        <w:tc>
          <w:tcPr>
            <w:tcW w:w="2552" w:type="dxa"/>
          </w:tcPr>
          <w:p w:rsidR="00EB179E" w:rsidRDefault="00EB179E" w:rsidP="00BF266A">
            <w:pPr>
              <w:rPr>
                <w:rFonts w:ascii="Arial" w:eastAsia="Times New Roman" w:hAnsi="Arial" w:cs="Arial"/>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71. (13) </w:t>
            </w:r>
            <w:r w:rsidRPr="00401A9D">
              <w:rPr>
                <w:rFonts w:ascii="Arial" w:eastAsia="Times New Roman" w:hAnsi="Arial" w:cs="Arial"/>
                <w:bCs/>
                <w:color w:val="000000"/>
                <w:lang w:val="bg-BG" w:eastAsia="bg-BG"/>
              </w:rPr>
              <w:t>Не се изисква съгласуване по ал. 12 при продажба на дървесина от дървесни видове цер, габър, мъждрян и трепетлика.</w:t>
            </w:r>
          </w:p>
        </w:tc>
        <w:tc>
          <w:tcPr>
            <w:tcW w:w="4819" w:type="dxa"/>
          </w:tcPr>
          <w:p w:rsidR="00EB179E" w:rsidRPr="00401A9D" w:rsidRDefault="00EB179E" w:rsidP="00623190">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добави текст към чл. 71, ал. 13 „и дървесина добита от издънкови и нискостъблени насаждения“.</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086BDA"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Чл. 76а</w:t>
            </w:r>
            <w:r w:rsidRPr="00401A9D">
              <w:rPr>
                <w:rFonts w:ascii="Arial" w:eastAsia="Times New Roman" w:hAnsi="Arial" w:cs="Arial"/>
                <w:bCs/>
                <w:color w:val="000000"/>
                <w:lang w:val="bg-BG" w:eastAsia="bg-BG"/>
              </w:rPr>
              <w:t>. В заповедта за откриване на търг за сключване на дългосрочни договори за продажба на дървесина задължително се определят:</w:t>
            </w:r>
          </w:p>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Cs/>
                <w:color w:val="000000"/>
                <w:lang w:val="bg-BG" w:eastAsia="bg-BG"/>
              </w:rPr>
              <w:t xml:space="preserve"> 6. франкировка и мерна единица за определяне обема или теглото на дървесината - в случаите на продажба на добита дървесина.</w:t>
            </w: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От текста на чл. 76а</w:t>
            </w:r>
            <w:r w:rsidRPr="00401A9D">
              <w:rPr>
                <w:rFonts w:ascii="Arial" w:eastAsia="Times New Roman" w:hAnsi="Arial" w:cs="Arial"/>
                <w:color w:val="000000"/>
                <w:lang w:val="bg-BG" w:eastAsia="bg-BG"/>
              </w:rPr>
              <w:t>, ал. 1</w:t>
            </w:r>
            <w:r w:rsidR="00683B8C">
              <w:rPr>
                <w:rFonts w:ascii="Arial" w:eastAsia="Times New Roman" w:hAnsi="Arial" w:cs="Arial"/>
                <w:color w:val="000000"/>
                <w:lang w:val="bg-BG" w:eastAsia="bg-BG"/>
              </w:rPr>
              <w:t>,</w:t>
            </w:r>
            <w:r w:rsidRPr="00401A9D">
              <w:rPr>
                <w:rFonts w:ascii="Arial" w:eastAsia="Times New Roman" w:hAnsi="Arial" w:cs="Arial"/>
                <w:color w:val="000000"/>
                <w:lang w:val="bg-BG" w:eastAsia="bg-BG"/>
              </w:rPr>
              <w:t xml:space="preserve"> т.</w:t>
            </w:r>
            <w:r w:rsidR="00683B8C">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6 да отпадне</w:t>
            </w:r>
            <w:r w:rsidR="00683B8C">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“т</w:t>
            </w:r>
            <w:r w:rsidR="00683B8C">
              <w:rPr>
                <w:rFonts w:ascii="Arial" w:eastAsia="Times New Roman" w:hAnsi="Arial" w:cs="Arial"/>
                <w:color w:val="000000"/>
                <w:lang w:val="bg-BG" w:eastAsia="bg-BG"/>
              </w:rPr>
              <w:t>еглото“.</w:t>
            </w:r>
          </w:p>
        </w:tc>
        <w:tc>
          <w:tcPr>
            <w:tcW w:w="4253" w:type="dxa"/>
          </w:tcPr>
          <w:p w:rsidR="00EB179E" w:rsidRPr="00401A9D" w:rsidRDefault="00EB179E" w:rsidP="00623190">
            <w:pPr>
              <w:rPr>
                <w:rFonts w:ascii="Arial" w:eastAsia="Times New Roman" w:hAnsi="Arial" w:cs="Arial"/>
                <w:b/>
                <w:bCs/>
                <w:color w:val="000000"/>
                <w:lang w:val="bg-BG" w:eastAsia="bg-BG"/>
              </w:rPr>
            </w:pPr>
          </w:p>
        </w:tc>
        <w:tc>
          <w:tcPr>
            <w:tcW w:w="2552" w:type="dxa"/>
          </w:tcPr>
          <w:p w:rsidR="00EB179E" w:rsidRPr="009D1216" w:rsidRDefault="00EB179E" w:rsidP="00BF266A">
            <w:pPr>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26. "Преработка на дървесина" </w:t>
            </w:r>
            <w:r w:rsidRPr="00401A9D">
              <w:rPr>
                <w:rFonts w:ascii="Arial" w:eastAsia="Times New Roman" w:hAnsi="Arial" w:cs="Arial"/>
                <w:bCs/>
                <w:color w:val="000000"/>
                <w:lang w:val="bg-BG" w:eastAsia="bg-BG"/>
              </w:rPr>
              <w:t xml:space="preserve">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w:t>
            </w:r>
            <w:r w:rsidRPr="00401A9D">
              <w:rPr>
                <w:rFonts w:ascii="Arial" w:eastAsia="Times New Roman" w:hAnsi="Arial" w:cs="Arial"/>
                <w:bCs/>
                <w:color w:val="000000"/>
                <w:lang w:val="bg-BG" w:eastAsia="bg-BG"/>
              </w:rPr>
              <w:lastRenderedPageBreak/>
              <w:t>производствата на плочи от дървесни частици и влакнести плочи и други крайни продукти с изключение на продуктите, получени само чрез цепене или дробене.</w:t>
            </w: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lastRenderedPageBreak/>
              <w:t xml:space="preserve">В § 1. По смисъла на наредбата, в т. 26, </w:t>
            </w:r>
            <w:r w:rsidR="00683B8C">
              <w:rPr>
                <w:rFonts w:ascii="Arial" w:eastAsia="Times New Roman" w:hAnsi="Arial" w:cs="Arial"/>
                <w:color w:val="000000"/>
                <w:lang w:val="bg-BG" w:eastAsia="bg-BG"/>
              </w:rPr>
              <w:t xml:space="preserve"> да бъдат включени и продуктите</w:t>
            </w:r>
            <w:r w:rsidRPr="00401A9D">
              <w:rPr>
                <w:rFonts w:ascii="Arial" w:eastAsia="Times New Roman" w:hAnsi="Arial" w:cs="Arial"/>
                <w:color w:val="000000"/>
                <w:lang w:val="bg-BG" w:eastAsia="bg-BG"/>
              </w:rPr>
              <w:t>, получен</w:t>
            </w:r>
            <w:r w:rsidR="00683B8C">
              <w:rPr>
                <w:rFonts w:ascii="Arial" w:eastAsia="Times New Roman" w:hAnsi="Arial" w:cs="Arial"/>
                <w:color w:val="000000"/>
                <w:lang w:val="bg-BG" w:eastAsia="bg-BG"/>
              </w:rPr>
              <w:t>и чрез рязане, цепене и дробене</w:t>
            </w:r>
            <w:r w:rsidRPr="00401A9D">
              <w:rPr>
                <w:rFonts w:ascii="Arial" w:eastAsia="Times New Roman" w:hAnsi="Arial" w:cs="Arial"/>
                <w:color w:val="000000"/>
                <w:lang w:val="bg-BG" w:eastAsia="bg-BG"/>
              </w:rPr>
              <w:t>:</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Т. 26.</w:t>
            </w:r>
            <w:r w:rsidR="00683B8C">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 xml:space="preserve">Преработка на дървесина" е процес на употреба на дървесината в сферата на дъскорезното, амбалажното и мебелното </w:t>
            </w:r>
            <w:r w:rsidRPr="00401A9D">
              <w:rPr>
                <w:rFonts w:ascii="Arial" w:eastAsia="Times New Roman" w:hAnsi="Arial" w:cs="Arial"/>
                <w:color w:val="000000"/>
                <w:lang w:val="bg-BG" w:eastAsia="bg-BG"/>
              </w:rPr>
              <w:lastRenderedPageBreak/>
              <w:t xml:space="preserve">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w:t>
            </w:r>
            <w:r w:rsidRPr="00683B8C">
              <w:rPr>
                <w:rFonts w:ascii="Arial" w:eastAsia="Times New Roman" w:hAnsi="Arial" w:cs="Arial"/>
                <w:color w:val="FF0000"/>
                <w:lang w:val="bg-BG" w:eastAsia="bg-BG"/>
              </w:rPr>
              <w:t>ВКЛЮЧИТЕЛНО</w:t>
            </w:r>
            <w:r w:rsidRPr="00401A9D">
              <w:rPr>
                <w:rFonts w:ascii="Arial" w:eastAsia="Times New Roman" w:hAnsi="Arial" w:cs="Arial"/>
                <w:color w:val="000000"/>
                <w:lang w:val="bg-BG" w:eastAsia="bg-BG"/>
              </w:rPr>
              <w:t xml:space="preserve"> на продуктите, получени чрез рязане, цепене или дробене“.</w:t>
            </w:r>
          </w:p>
        </w:tc>
        <w:tc>
          <w:tcPr>
            <w:tcW w:w="4253" w:type="dxa"/>
          </w:tcPr>
          <w:p w:rsidR="00EB179E" w:rsidRPr="00401A9D" w:rsidRDefault="00EB179E" w:rsidP="00623190">
            <w:pPr>
              <w:rPr>
                <w:rFonts w:ascii="Arial" w:eastAsia="Times New Roman" w:hAnsi="Arial" w:cs="Arial"/>
                <w:b/>
                <w:bCs/>
                <w:color w:val="000000"/>
                <w:lang w:val="bg-BG" w:eastAsia="bg-BG"/>
              </w:rPr>
            </w:pPr>
          </w:p>
        </w:tc>
        <w:tc>
          <w:tcPr>
            <w:tcW w:w="2552" w:type="dxa"/>
          </w:tcPr>
          <w:p w:rsidR="00EB179E" w:rsidRPr="009D1216" w:rsidRDefault="00EB179E" w:rsidP="00BF266A">
            <w:pPr>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отпаднат процедурите за продажба на дървесина  чрез дългосрочни договори и чрез електронен търг.</w:t>
            </w:r>
          </w:p>
        </w:tc>
        <w:tc>
          <w:tcPr>
            <w:tcW w:w="4253" w:type="dxa"/>
          </w:tcPr>
          <w:p w:rsidR="00EB179E" w:rsidRPr="00401A9D" w:rsidRDefault="00EB179E" w:rsidP="00623190">
            <w:pPr>
              <w:rPr>
                <w:rFonts w:ascii="Arial" w:eastAsia="Times New Roman" w:hAnsi="Arial" w:cs="Arial"/>
                <w:b/>
                <w:bCs/>
                <w:color w:val="000000"/>
                <w:lang w:val="bg-BG" w:eastAsia="bg-BG"/>
              </w:rPr>
            </w:pPr>
          </w:p>
        </w:tc>
        <w:tc>
          <w:tcPr>
            <w:tcW w:w="2552" w:type="dxa"/>
          </w:tcPr>
          <w:p w:rsidR="00EB179E" w:rsidRPr="00CD682D" w:rsidRDefault="00EB179E" w:rsidP="00CD682D">
            <w:pPr>
              <w:jc w:val="both"/>
              <w:rPr>
                <w:rFonts w:ascii="Arial" w:eastAsia="Times New Roman" w:hAnsi="Arial" w:cs="Arial"/>
                <w:bCs/>
                <w:color w:val="000000"/>
                <w:lang w:val="bg-BG" w:eastAsia="bg-BG"/>
              </w:rPr>
            </w:pPr>
            <w:r w:rsidRPr="00CD682D">
              <w:rPr>
                <w:rFonts w:ascii="Arial" w:eastAsia="Times New Roman" w:hAnsi="Arial" w:cs="Arial"/>
                <w:bCs/>
                <w:color w:val="000000"/>
                <w:lang w:val="bg-BG" w:eastAsia="bg-BG"/>
              </w:rPr>
              <w:t>Частично незаконосъобразно</w:t>
            </w:r>
            <w:r w:rsidR="00CD682D">
              <w:rPr>
                <w:rFonts w:ascii="Arial" w:eastAsia="Times New Roman" w:hAnsi="Arial" w:cs="Arial"/>
                <w:bCs/>
                <w:color w:val="000000"/>
                <w:lang w:val="bg-BG" w:eastAsia="bg-BG"/>
              </w:rPr>
              <w:t xml:space="preserve"> предложение.</w:t>
            </w:r>
          </w:p>
          <w:p w:rsidR="00EB179E" w:rsidRPr="00052D12" w:rsidRDefault="00EB179E" w:rsidP="00CD682D">
            <w:pPr>
              <w:jc w:val="both"/>
              <w:rPr>
                <w:rFonts w:ascii="Arial" w:eastAsia="Times New Roman" w:hAnsi="Arial" w:cs="Arial"/>
                <w:b/>
                <w:bCs/>
                <w:color w:val="000000"/>
                <w:highlight w:val="yellow"/>
                <w:lang w:val="bg-BG" w:eastAsia="bg-BG"/>
              </w:rPr>
            </w:pPr>
            <w:r w:rsidRPr="00CD682D">
              <w:rPr>
                <w:rFonts w:ascii="Arial" w:eastAsia="Times New Roman" w:hAnsi="Arial" w:cs="Arial"/>
                <w:bCs/>
                <w:color w:val="000000"/>
                <w:lang w:val="bg-BG" w:eastAsia="bg-BG"/>
              </w:rPr>
              <w:t xml:space="preserve">Дългосрочните договори </w:t>
            </w:r>
            <w:r w:rsidR="00D74E8F" w:rsidRPr="00CD682D">
              <w:rPr>
                <w:rFonts w:ascii="Arial" w:eastAsia="Times New Roman" w:hAnsi="Arial" w:cs="Arial"/>
                <w:bCs/>
                <w:color w:val="000000"/>
                <w:lang w:val="bg-BG" w:eastAsia="bg-BG"/>
              </w:rPr>
              <w:t xml:space="preserve">за добив и продажба на дървесина са предвидени в чл. 116 от </w:t>
            </w:r>
            <w:r w:rsidRPr="00CD682D">
              <w:rPr>
                <w:rFonts w:ascii="Arial" w:eastAsia="Times New Roman" w:hAnsi="Arial" w:cs="Arial"/>
                <w:bCs/>
                <w:color w:val="000000"/>
                <w:lang w:val="bg-BG" w:eastAsia="bg-BG"/>
              </w:rPr>
              <w:t>ЗГ</w:t>
            </w:r>
            <w:r w:rsidR="00D74E8F" w:rsidRPr="00CD682D">
              <w:rPr>
                <w:rFonts w:ascii="Arial" w:eastAsia="Times New Roman" w:hAnsi="Arial" w:cs="Arial"/>
                <w:bCs/>
                <w:color w:val="000000"/>
                <w:lang w:val="bg-BG" w:eastAsia="bg-BG"/>
              </w:rPr>
              <w:t xml:space="preserve">, </w:t>
            </w:r>
            <w:r w:rsidR="001317E4">
              <w:rPr>
                <w:rFonts w:ascii="Arial" w:eastAsia="Times New Roman" w:hAnsi="Arial" w:cs="Arial"/>
                <w:bCs/>
                <w:color w:val="000000"/>
                <w:lang w:val="bg-BG" w:eastAsia="bg-BG"/>
              </w:rPr>
              <w:t xml:space="preserve">а </w:t>
            </w:r>
            <w:r w:rsidR="00D74E8F" w:rsidRPr="00CD682D">
              <w:rPr>
                <w:rFonts w:ascii="Arial" w:eastAsia="Times New Roman" w:hAnsi="Arial" w:cs="Arial"/>
                <w:bCs/>
                <w:color w:val="000000"/>
                <w:lang w:val="bg-BG" w:eastAsia="bg-BG"/>
              </w:rPr>
              <w:t>с наредбата не може да се дерогира законовото положение.</w:t>
            </w:r>
          </w:p>
        </w:tc>
      </w:tr>
      <w:tr w:rsidR="00EB179E" w:rsidRPr="00FD2347" w:rsidTr="003A7D62">
        <w:trPr>
          <w:gridAfter w:val="2"/>
          <w:wAfter w:w="5386" w:type="dxa"/>
        </w:trPr>
        <w:tc>
          <w:tcPr>
            <w:tcW w:w="4361" w:type="dxa"/>
            <w:tcBorders>
              <w:bottom w:val="single" w:sz="4" w:space="0" w:color="auto"/>
            </w:tcBorders>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Borders>
              <w:bottom w:val="single" w:sz="4" w:space="0" w:color="auto"/>
            </w:tcBorders>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Да се направи ДОПЪЛНЕНИЕ към Наредбата относно следните практически и особено важни въпроси: </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10.1. Почистването на подлеса в насажденията да не се вменява на изпълнителя/купувача за негова сметка като допълнително изискване от възложителя/продавача. Това да е задължение на ДГС/ДЛС преди обявяване на процедура за продажба на дървесина на корен или дърводобив. Втори вариант е продажбата на дървесина да се възлага в комплект с почистването по чл.10 от Наредбата, за което ДГС/ДЛС да си плаща.</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10.2. Направата и поддръжката на извозните пътища към обекта и в него да са за сметка на възложителя – ДГС/ДЛС.</w:t>
            </w:r>
          </w:p>
          <w:p w:rsidR="00EB179E" w:rsidRDefault="00EB179E" w:rsidP="00623190">
            <w:pPr>
              <w:shd w:val="clear" w:color="auto" w:fill="FEFEFE"/>
              <w:rPr>
                <w:rFonts w:ascii="Arial" w:eastAsia="Times New Roman" w:hAnsi="Arial" w:cs="Arial"/>
                <w:color w:val="000000"/>
                <w:lang w:val="bg-BG" w:eastAsia="bg-BG"/>
              </w:rPr>
            </w:pPr>
          </w:p>
          <w:p w:rsidR="00A63C06" w:rsidRDefault="00A63C06" w:rsidP="00623190">
            <w:pPr>
              <w:shd w:val="clear" w:color="auto" w:fill="FEFEFE"/>
              <w:rPr>
                <w:rFonts w:ascii="Arial" w:eastAsia="Times New Roman" w:hAnsi="Arial" w:cs="Arial"/>
                <w:color w:val="000000"/>
                <w:lang w:val="bg-BG" w:eastAsia="bg-BG"/>
              </w:rPr>
            </w:pPr>
          </w:p>
          <w:p w:rsidR="00A63C06" w:rsidRDefault="00A63C06" w:rsidP="00623190">
            <w:pPr>
              <w:shd w:val="clear" w:color="auto" w:fill="FEFEFE"/>
              <w:rPr>
                <w:rFonts w:ascii="Arial" w:eastAsia="Times New Roman" w:hAnsi="Arial" w:cs="Arial"/>
                <w:color w:val="000000"/>
                <w:lang w:val="bg-BG" w:eastAsia="bg-BG"/>
              </w:rPr>
            </w:pPr>
          </w:p>
          <w:p w:rsidR="00A63C06" w:rsidRDefault="00A63C06" w:rsidP="00623190">
            <w:pPr>
              <w:shd w:val="clear" w:color="auto" w:fill="FEFEFE"/>
              <w:rPr>
                <w:rFonts w:ascii="Arial" w:eastAsia="Times New Roman" w:hAnsi="Arial" w:cs="Arial"/>
                <w:color w:val="000000"/>
                <w:lang w:val="bg-BG" w:eastAsia="bg-BG"/>
              </w:rPr>
            </w:pPr>
          </w:p>
          <w:p w:rsidR="00A63C06" w:rsidRPr="00401A9D" w:rsidRDefault="00A63C06" w:rsidP="00623190">
            <w:pPr>
              <w:shd w:val="clear" w:color="auto" w:fill="FEFEFE"/>
              <w:rPr>
                <w:rFonts w:ascii="Arial" w:eastAsia="Times New Roman" w:hAnsi="Arial" w:cs="Arial"/>
                <w:color w:val="000000"/>
                <w:lang w:val="bg-BG" w:eastAsia="bg-BG"/>
              </w:rPr>
            </w:pPr>
          </w:p>
        </w:tc>
        <w:tc>
          <w:tcPr>
            <w:tcW w:w="4253" w:type="dxa"/>
            <w:tcBorders>
              <w:bottom w:val="single" w:sz="4" w:space="0" w:color="auto"/>
            </w:tcBorders>
          </w:tcPr>
          <w:p w:rsidR="00EB179E" w:rsidRPr="00401A9D" w:rsidRDefault="00EB179E" w:rsidP="00623190">
            <w:pPr>
              <w:rPr>
                <w:rFonts w:ascii="Arial" w:eastAsia="Times New Roman" w:hAnsi="Arial" w:cs="Arial"/>
                <w:b/>
                <w:bCs/>
                <w:color w:val="000000"/>
                <w:lang w:val="bg-BG" w:eastAsia="bg-BG"/>
              </w:rPr>
            </w:pPr>
          </w:p>
        </w:tc>
        <w:tc>
          <w:tcPr>
            <w:tcW w:w="2552" w:type="dxa"/>
            <w:tcBorders>
              <w:bottom w:val="single" w:sz="4" w:space="0" w:color="auto"/>
            </w:tcBorders>
          </w:tcPr>
          <w:p w:rsidR="00A37095" w:rsidRPr="00C467A5" w:rsidRDefault="00A37095" w:rsidP="00A37095">
            <w:pPr>
              <w:shd w:val="clear" w:color="auto" w:fill="FEFEFE"/>
              <w:jc w:val="both"/>
              <w:rPr>
                <w:rFonts w:ascii="Arial" w:eastAsia="Times New Roman" w:hAnsi="Arial" w:cs="Arial"/>
                <w:lang w:val="bg-BG" w:eastAsia="bg-BG"/>
              </w:rPr>
            </w:pPr>
            <w:r w:rsidRPr="00C467A5">
              <w:rPr>
                <w:rFonts w:ascii="Arial" w:eastAsia="Times New Roman" w:hAnsi="Arial" w:cs="Arial"/>
                <w:lang w:val="bg-BG" w:eastAsia="bg-BG"/>
              </w:rPr>
              <w:t>Незаконосъобразно</w:t>
            </w:r>
            <w:r w:rsidRPr="00FD2347">
              <w:rPr>
                <w:rFonts w:ascii="Arial" w:eastAsia="Times New Roman" w:hAnsi="Arial" w:cs="Arial"/>
                <w:lang w:val="bg-BG" w:eastAsia="bg-BG"/>
              </w:rPr>
              <w:t xml:space="preserve"> </w:t>
            </w:r>
            <w:r w:rsidRPr="00C467A5">
              <w:rPr>
                <w:rFonts w:ascii="Arial" w:eastAsia="Times New Roman" w:hAnsi="Arial" w:cs="Arial"/>
                <w:lang w:val="bg-BG" w:eastAsia="bg-BG"/>
              </w:rPr>
              <w:t>предложение, тъй като е в противоречие с разпоредбата чл. 17, ал. 2 от Закона за обществените поръчки (ЗОП), която определя възлагането на кои дейности в горски територии може да се осъществява по реда на Закона за горите, т.е. за тях не се прилага ЗОП.</w:t>
            </w:r>
          </w:p>
          <w:p w:rsidR="00EB179E" w:rsidRPr="00052D12" w:rsidRDefault="00EB179E" w:rsidP="00BF266A">
            <w:pPr>
              <w:rPr>
                <w:rFonts w:ascii="Arial" w:eastAsia="Times New Roman" w:hAnsi="Arial" w:cs="Arial"/>
                <w:b/>
                <w:bCs/>
                <w:color w:val="000000"/>
                <w:highlight w:val="yellow"/>
                <w:lang w:val="bg-BG" w:eastAsia="bg-BG"/>
              </w:rPr>
            </w:pPr>
          </w:p>
        </w:tc>
      </w:tr>
      <w:tr w:rsidR="00EB179E" w:rsidRPr="00401A9D" w:rsidTr="003A7D62">
        <w:trPr>
          <w:gridAfter w:val="2"/>
          <w:wAfter w:w="5386" w:type="dxa"/>
        </w:trPr>
        <w:tc>
          <w:tcPr>
            <w:tcW w:w="13433" w:type="dxa"/>
            <w:gridSpan w:val="3"/>
            <w:shd w:val="pct20" w:color="auto" w:fill="auto"/>
          </w:tcPr>
          <w:p w:rsidR="00A63C06" w:rsidRPr="00A63C06" w:rsidRDefault="00A63C06" w:rsidP="00623190">
            <w:pPr>
              <w:rPr>
                <w:rFonts w:ascii="Arial" w:eastAsia="Times New Roman" w:hAnsi="Arial" w:cs="Arial"/>
                <w:b/>
                <w:bCs/>
                <w:color w:val="000000"/>
                <w:sz w:val="12"/>
                <w:szCs w:val="12"/>
                <w:lang w:val="bg-BG" w:eastAsia="bg-BG"/>
              </w:rPr>
            </w:pPr>
          </w:p>
          <w:p w:rsidR="00EB179E" w:rsidRPr="00401A9D" w:rsidRDefault="00EB179E" w:rsidP="00623190">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ЮЗДП, гр. Благоевград</w:t>
            </w:r>
          </w:p>
          <w:p w:rsidR="00EB179E" w:rsidRPr="00A63C06" w:rsidRDefault="00EB179E" w:rsidP="00623190">
            <w:pPr>
              <w:rPr>
                <w:rFonts w:ascii="Arial" w:eastAsia="Times New Roman" w:hAnsi="Arial" w:cs="Arial"/>
                <w:b/>
                <w:bCs/>
                <w:color w:val="000000"/>
                <w:sz w:val="12"/>
                <w:szCs w:val="12"/>
                <w:lang w:val="bg-BG" w:eastAsia="bg-BG"/>
              </w:rPr>
            </w:pPr>
          </w:p>
        </w:tc>
        <w:tc>
          <w:tcPr>
            <w:tcW w:w="2552" w:type="dxa"/>
            <w:shd w:val="pct20" w:color="auto" w:fill="auto"/>
          </w:tcPr>
          <w:p w:rsidR="00EB179E" w:rsidRPr="00401A9D" w:rsidRDefault="00EB179E" w:rsidP="00623190">
            <w:pPr>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В чл. 38, ал. 4 „За участие в процедурите за ползване на дървесина по ал. 1 търговците могат да подават заявление в съответното ДГС/ДЛС..........., в което посочват................“, или да отпадне думата „могат“, или като цяло да отпадне подаването на заявления при местните търговци и дългосрочните договори.</w:t>
            </w: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Създава се излишно напрежение между фирмите, което води до фрагментиране на пазара и убива конкуренцията. Дали ще е подадено или не заявление - участниците в процедурите по реда на чл. 38 и чл. 75 трябва да отговарят на изискванията на чл. 115 от ЗГ, а ДГС/ДЛС и ДП трябва</w:t>
            </w:r>
            <w:r w:rsidR="00683B8C">
              <w:rPr>
                <w:rFonts w:ascii="Arial" w:eastAsia="Times New Roman" w:hAnsi="Arial" w:cs="Arial"/>
                <w:bCs/>
                <w:color w:val="000000"/>
                <w:lang w:val="bg-BG" w:eastAsia="bg-BG"/>
              </w:rPr>
              <w:t xml:space="preserve"> да спазват разпоредбите на чл. </w:t>
            </w:r>
            <w:r w:rsidRPr="00401A9D">
              <w:rPr>
                <w:rFonts w:ascii="Arial" w:eastAsia="Times New Roman" w:hAnsi="Arial" w:cs="Arial"/>
                <w:bCs/>
                <w:color w:val="000000"/>
                <w:lang w:val="bg-BG" w:eastAsia="bg-BG"/>
              </w:rPr>
              <w:t xml:space="preserve">115, 116 и 116 а от ЗГ.  </w:t>
            </w:r>
          </w:p>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4005D8"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A63C06">
              <w:rPr>
                <w:rFonts w:ascii="Arial" w:eastAsia="Times New Roman" w:hAnsi="Arial" w:cs="Arial"/>
                <w:b/>
                <w:color w:val="000000"/>
                <w:lang w:val="bg-BG" w:eastAsia="bg-BG"/>
              </w:rPr>
              <w:t>Чл. 47. (6)</w:t>
            </w:r>
            <w:r w:rsidRPr="00401A9D">
              <w:rPr>
                <w:rFonts w:ascii="Arial" w:eastAsia="Times New Roman" w:hAnsi="Arial" w:cs="Arial"/>
                <w:color w:val="000000"/>
                <w:lang w:val="bg-BG" w:eastAsia="bg-BG"/>
              </w:rPr>
              <w:t xml:space="preserve"> До участие в процедури за продажба на дървесина, организирани и проведени от ДП и ТП в периодите по чл. 9, ал. 2, т. 1 и т.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през годината на провеждане на процедурата“.</w:t>
            </w: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отпадне чл. 47, ал. 6.</w:t>
            </w:r>
          </w:p>
          <w:p w:rsidR="00EB179E" w:rsidRPr="00401A9D" w:rsidRDefault="00EB179E" w:rsidP="00623190">
            <w:pPr>
              <w:shd w:val="clear" w:color="auto" w:fill="FEFEFE"/>
              <w:rPr>
                <w:rFonts w:ascii="Arial" w:eastAsia="Times New Roman" w:hAnsi="Arial" w:cs="Arial"/>
                <w:color w:val="000000"/>
                <w:lang w:val="bg-BG" w:eastAsia="bg-BG"/>
              </w:rPr>
            </w:pPr>
          </w:p>
          <w:p w:rsidR="00EB179E" w:rsidRPr="00401A9D" w:rsidRDefault="00EB179E" w:rsidP="00623190">
            <w:pPr>
              <w:shd w:val="clear" w:color="auto" w:fill="FEFEFE"/>
              <w:rPr>
                <w:rFonts w:ascii="Arial" w:eastAsia="Times New Roman" w:hAnsi="Arial" w:cs="Arial"/>
                <w:color w:val="000000"/>
                <w:lang w:val="bg-BG" w:eastAsia="bg-BG"/>
              </w:rPr>
            </w:pP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Ако не се приеме предложението за цялостно отпадане на ал. 6, то да бъде променена разпоредбата, както следва:</w:t>
            </w:r>
          </w:p>
          <w:p w:rsidR="00EB179E" w:rsidRPr="00401A9D" w:rsidRDefault="00EB179E" w:rsidP="00683B8C">
            <w:pPr>
              <w:shd w:val="clear" w:color="auto" w:fill="FEFEFE"/>
              <w:tabs>
                <w:tab w:val="left" w:pos="317"/>
              </w:tabs>
              <w:rPr>
                <w:rFonts w:ascii="Arial" w:eastAsia="Times New Roman" w:hAnsi="Arial" w:cs="Arial"/>
                <w:color w:val="000000"/>
                <w:lang w:val="bg-BG" w:eastAsia="bg-BG"/>
              </w:rPr>
            </w:pPr>
            <w:r w:rsidRPr="00401A9D">
              <w:rPr>
                <w:rFonts w:ascii="Arial" w:eastAsia="Times New Roman" w:hAnsi="Arial" w:cs="Arial"/>
                <w:color w:val="000000"/>
                <w:lang w:val="bg-BG" w:eastAsia="bg-BG"/>
              </w:rPr>
              <w:t>-</w:t>
            </w:r>
            <w:r w:rsidRPr="00401A9D">
              <w:rPr>
                <w:rFonts w:ascii="Arial" w:eastAsia="Times New Roman" w:hAnsi="Arial" w:cs="Arial"/>
                <w:color w:val="000000"/>
                <w:lang w:val="bg-BG" w:eastAsia="bg-BG"/>
              </w:rPr>
              <w:tab/>
              <w:t>За обекти, в които преобладават дърва за огрев и технологична – над 80 % - да не се изисква доказателство за преработка;</w:t>
            </w:r>
          </w:p>
          <w:p w:rsidR="00EB179E" w:rsidRPr="00401A9D" w:rsidRDefault="00EB179E" w:rsidP="00683B8C">
            <w:pPr>
              <w:shd w:val="clear" w:color="auto" w:fill="FEFEFE"/>
              <w:tabs>
                <w:tab w:val="left" w:pos="271"/>
              </w:tabs>
              <w:rPr>
                <w:rFonts w:ascii="Arial" w:eastAsia="Times New Roman" w:hAnsi="Arial" w:cs="Arial"/>
                <w:color w:val="000000"/>
                <w:lang w:val="bg-BG" w:eastAsia="bg-BG"/>
              </w:rPr>
            </w:pPr>
            <w:r w:rsidRPr="00401A9D">
              <w:rPr>
                <w:rFonts w:ascii="Arial" w:eastAsia="Times New Roman" w:hAnsi="Arial" w:cs="Arial"/>
                <w:color w:val="000000"/>
                <w:lang w:val="bg-BG" w:eastAsia="bg-BG"/>
              </w:rPr>
              <w:t>-</w:t>
            </w:r>
            <w:r w:rsidRPr="00401A9D">
              <w:rPr>
                <w:rFonts w:ascii="Arial" w:eastAsia="Times New Roman" w:hAnsi="Arial" w:cs="Arial"/>
                <w:color w:val="000000"/>
                <w:lang w:val="bg-BG" w:eastAsia="bg-BG"/>
              </w:rPr>
              <w:tab/>
              <w:t>За обекти, в коит</w:t>
            </w:r>
            <w:r w:rsidR="00890D65">
              <w:rPr>
                <w:rFonts w:ascii="Arial" w:eastAsia="Times New Roman" w:hAnsi="Arial" w:cs="Arial"/>
                <w:color w:val="000000"/>
                <w:lang w:val="bg-BG" w:eastAsia="bg-BG"/>
              </w:rPr>
              <w:t>о дървата и технологичната са межд</w:t>
            </w:r>
            <w:r w:rsidRPr="00401A9D">
              <w:rPr>
                <w:rFonts w:ascii="Arial" w:eastAsia="Times New Roman" w:hAnsi="Arial" w:cs="Arial"/>
                <w:color w:val="000000"/>
                <w:lang w:val="bg-BG" w:eastAsia="bg-BG"/>
              </w:rPr>
              <w:t>у 50 и 80 % - да се изисква преработена дървесина само за количеството строителна.</w:t>
            </w:r>
          </w:p>
          <w:p w:rsidR="00EB179E" w:rsidRPr="00401A9D" w:rsidRDefault="00EB179E" w:rsidP="00623190">
            <w:pPr>
              <w:shd w:val="clear" w:color="auto" w:fill="FEFEFE"/>
              <w:rPr>
                <w:rFonts w:ascii="Arial" w:eastAsia="Times New Roman" w:hAnsi="Arial" w:cs="Arial"/>
                <w:color w:val="000000"/>
                <w:lang w:val="bg-BG" w:eastAsia="bg-BG"/>
              </w:rPr>
            </w:pP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Съгласно действащата нормативна уредба, до края на м. май ТП предлагат не по-малко от 80 на сто от годишния план на процедури на търговци, отговарящи на изискванията на чл. 47, ал. 6, т.е. на преработватели. Пазарът трябва е свободен, да има лоялна конкуренция, равнопоставеност и недопускане на дускриминация. Освен това за участие в процедури по реда на чл. 38 /местни търговци/ и чл. 75 /дългосрочни договори/ е задължително условие да участват преработватели, т.е. осигурява се ресурс и за тях.</w:t>
            </w:r>
          </w:p>
        </w:tc>
        <w:tc>
          <w:tcPr>
            <w:tcW w:w="2552" w:type="dxa"/>
          </w:tcPr>
          <w:p w:rsidR="00EB179E" w:rsidRPr="004005D8" w:rsidRDefault="00EB179E" w:rsidP="00BF266A">
            <w:pPr>
              <w:rPr>
                <w:rFonts w:ascii="Arial" w:eastAsia="Times New Roman" w:hAnsi="Arial" w:cs="Arial"/>
                <w:bCs/>
                <w:color w:val="000000"/>
                <w:lang w:val="bg-BG" w:eastAsia="bg-BG"/>
              </w:rPr>
            </w:pPr>
          </w:p>
        </w:tc>
      </w:tr>
      <w:tr w:rsidR="00EB179E" w:rsidRPr="00401A9D"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6. (1) </w:t>
            </w:r>
            <w:r w:rsidRPr="00401A9D">
              <w:rPr>
                <w:rFonts w:ascii="Arial" w:eastAsia="Times New Roman" w:hAnsi="Arial" w:cs="Arial"/>
                <w:bCs/>
                <w:color w:val="000000"/>
                <w:lang w:val="bg-BG" w:eastAsia="bg-BG"/>
              </w:rPr>
              <w:t>Ежегодно до 15 октомври ТП на ДП изготвят годишен план по образец за ползване на дървесина в горските територии - държавна собственост. Обемите на ползването на дървесина се определят в съответствие с горскостопанските планове по чл. 13, ал. 1 ЗГ.</w:t>
            </w: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създаде чл. 6, ал. 12 със следния текст:</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„Ежегодно до 31 януари на интернет страницата на РДГ се публикува информация по ползватели за предходната година относно количествата преработена дървесина по смисъла на § 1, т. 26“</w:t>
            </w: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Получаване на достоверна информация от всички заинтересовани лица /комисия за провеждане на търга, участници и т.н./, намаляване броя на документите за участие.</w:t>
            </w:r>
          </w:p>
        </w:tc>
        <w:tc>
          <w:tcPr>
            <w:tcW w:w="2552" w:type="dxa"/>
          </w:tcPr>
          <w:p w:rsidR="00EB179E" w:rsidRPr="00D17C22" w:rsidRDefault="00EB179E" w:rsidP="00D17C22">
            <w:pPr>
              <w:jc w:val="both"/>
              <w:rPr>
                <w:rFonts w:ascii="Arial" w:eastAsia="Times New Roman" w:hAnsi="Arial" w:cs="Arial"/>
                <w:bCs/>
                <w:color w:val="000000"/>
                <w:lang w:val="bg-BG" w:eastAsia="bg-BG"/>
              </w:rPr>
            </w:pPr>
            <w:r w:rsidRPr="00D17C22">
              <w:rPr>
                <w:rFonts w:ascii="Arial" w:eastAsia="Times New Roman" w:hAnsi="Arial" w:cs="Arial"/>
                <w:bCs/>
                <w:color w:val="000000"/>
                <w:lang w:val="bg-BG" w:eastAsia="bg-BG"/>
              </w:rPr>
              <w:t>Информацията следва да се предоставя служебно за целите на процедурите.</w:t>
            </w:r>
          </w:p>
          <w:p w:rsidR="00EB179E" w:rsidRPr="00D335B1" w:rsidRDefault="00EB179E" w:rsidP="00D17C22">
            <w:pPr>
              <w:jc w:val="both"/>
              <w:rPr>
                <w:rFonts w:ascii="Arial" w:eastAsia="Times New Roman" w:hAnsi="Arial" w:cs="Arial"/>
                <w:bCs/>
                <w:color w:val="000000"/>
                <w:lang w:val="bg-BG" w:eastAsia="bg-BG"/>
              </w:rPr>
            </w:pPr>
            <w:r w:rsidRPr="00D17C22">
              <w:rPr>
                <w:rFonts w:ascii="Arial" w:eastAsia="Times New Roman" w:hAnsi="Arial" w:cs="Arial"/>
                <w:bCs/>
                <w:color w:val="000000"/>
                <w:lang w:val="bg-BG" w:eastAsia="bg-BG"/>
              </w:rPr>
              <w:t>Отделно</w:t>
            </w:r>
            <w:r w:rsidR="00D17C22" w:rsidRPr="00D17C22">
              <w:rPr>
                <w:rFonts w:ascii="Arial" w:eastAsia="Times New Roman" w:hAnsi="Arial" w:cs="Arial"/>
                <w:bCs/>
                <w:color w:val="000000"/>
                <w:lang w:val="bg-BG" w:eastAsia="bg-BG"/>
              </w:rPr>
              <w:t>,</w:t>
            </w:r>
            <w:r w:rsidRPr="00D17C22">
              <w:rPr>
                <w:rFonts w:ascii="Arial" w:eastAsia="Times New Roman" w:hAnsi="Arial" w:cs="Arial"/>
                <w:bCs/>
                <w:color w:val="000000"/>
                <w:lang w:val="bg-BG" w:eastAsia="bg-BG"/>
              </w:rPr>
              <w:t xml:space="preserve"> справката не дава информацията, която се иска, в нея са и дървата . Съдържанието на справката не съответства с </w:t>
            </w:r>
            <w:r w:rsidRPr="00D17C22">
              <w:rPr>
                <w:rFonts w:ascii="Arial" w:eastAsia="Times New Roman" w:hAnsi="Arial" w:cs="Arial"/>
                <w:bCs/>
                <w:color w:val="000000"/>
                <w:lang w:val="bg-BG" w:eastAsia="bg-BG"/>
              </w:rPr>
              <w:lastRenderedPageBreak/>
              <w:t>определението за прерабтване.</w:t>
            </w: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lastRenderedPageBreak/>
              <w:t xml:space="preserve">Чл. 71. (8) </w:t>
            </w:r>
            <w:r w:rsidRPr="00401A9D">
              <w:rPr>
                <w:rFonts w:ascii="Arial" w:eastAsia="Times New Roman" w:hAnsi="Arial" w:cs="Arial"/>
                <w:bCs/>
                <w:color w:val="000000"/>
                <w:lang w:val="bg-BG" w:eastAsia="bg-BG"/>
              </w:rPr>
              <w:t>Физическите лица по ал. 2, т. 1 закупуват дървесината по ал. 1, т. 1 – 4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tc>
        <w:tc>
          <w:tcPr>
            <w:tcW w:w="4819" w:type="dxa"/>
          </w:tcPr>
          <w:p w:rsidR="00EB179E" w:rsidRPr="00401A9D" w:rsidRDefault="00AF7EC1" w:rsidP="00AF7EC1">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В чл. 71, ал. 8 д</w:t>
            </w:r>
            <w:r w:rsidR="00EB179E" w:rsidRPr="00401A9D">
              <w:rPr>
                <w:rFonts w:ascii="Arial" w:eastAsia="Times New Roman" w:hAnsi="Arial" w:cs="Arial"/>
                <w:color w:val="000000"/>
                <w:lang w:val="bg-BG" w:eastAsia="bg-BG"/>
              </w:rPr>
              <w:t>а отпадне записът, че при закупуване на дървесина от склад от физически лица е необходимо същите да са включени в списъци, изгот</w:t>
            </w:r>
            <w:r>
              <w:rPr>
                <w:rFonts w:ascii="Arial" w:eastAsia="Times New Roman" w:hAnsi="Arial" w:cs="Arial"/>
                <w:color w:val="000000"/>
                <w:lang w:val="bg-BG" w:eastAsia="bg-BG"/>
              </w:rPr>
              <w:t>вени от кметовете на общините.</w:t>
            </w:r>
            <w:r w:rsidR="00EB179E" w:rsidRPr="00401A9D">
              <w:rPr>
                <w:rFonts w:ascii="Arial" w:eastAsia="Times New Roman" w:hAnsi="Arial" w:cs="Arial"/>
                <w:color w:val="000000"/>
                <w:lang w:val="bg-BG" w:eastAsia="bg-BG"/>
              </w:rPr>
              <w:t xml:space="preserve"> Списъците да останат само при закупуване на дървесина по реда на чл. 71, ал. 1, т. 1-3 и т. 7.</w:t>
            </w: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Ограничаване свободния пазар за закупуване на дърва за огрев от физически лица.</w:t>
            </w:r>
          </w:p>
        </w:tc>
        <w:tc>
          <w:tcPr>
            <w:tcW w:w="2552" w:type="dxa"/>
          </w:tcPr>
          <w:p w:rsidR="00EB179E" w:rsidRPr="00D335B1"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Редът и начинът за провеждане на електронен търг за продажба на дървесина да се запази като регламентирания в Наредбата от 07.07.2017 г.</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4005D8"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Height w:val="348"/>
        </w:trPr>
        <w:tc>
          <w:tcPr>
            <w:tcW w:w="13433" w:type="dxa"/>
            <w:gridSpan w:val="3"/>
            <w:shd w:val="pct20" w:color="auto" w:fill="auto"/>
          </w:tcPr>
          <w:p w:rsidR="007D4982" w:rsidRPr="007D4982" w:rsidRDefault="007D4982" w:rsidP="00623190">
            <w:pPr>
              <w:rPr>
                <w:rFonts w:ascii="Arial" w:eastAsia="Times New Roman" w:hAnsi="Arial" w:cs="Arial"/>
                <w:b/>
                <w:bCs/>
                <w:color w:val="000000"/>
                <w:sz w:val="8"/>
                <w:szCs w:val="8"/>
                <w:lang w:val="bg-BG" w:eastAsia="bg-BG"/>
              </w:rPr>
            </w:pPr>
          </w:p>
          <w:p w:rsidR="007D4982" w:rsidRPr="007D4982" w:rsidRDefault="007D4982" w:rsidP="00623190">
            <w:pPr>
              <w:rPr>
                <w:rFonts w:ascii="Arial" w:eastAsia="Times New Roman" w:hAnsi="Arial" w:cs="Arial"/>
                <w:b/>
                <w:bCs/>
                <w:color w:val="000000"/>
                <w:sz w:val="12"/>
                <w:szCs w:val="12"/>
                <w:lang w:val="bg-BG" w:eastAsia="bg-BG"/>
              </w:rPr>
            </w:pPr>
          </w:p>
          <w:p w:rsidR="00EB179E" w:rsidRDefault="00EB179E" w:rsidP="00623190">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Асоциация на българските преработватели на дървесина</w:t>
            </w:r>
          </w:p>
          <w:p w:rsidR="007D4982" w:rsidRPr="007D4982" w:rsidRDefault="007D4982" w:rsidP="00623190">
            <w:pPr>
              <w:rPr>
                <w:rFonts w:ascii="Arial" w:eastAsia="Times New Roman" w:hAnsi="Arial" w:cs="Arial"/>
                <w:b/>
                <w:bCs/>
                <w:color w:val="000000"/>
                <w:sz w:val="12"/>
                <w:szCs w:val="12"/>
                <w:lang w:val="bg-BG" w:eastAsia="bg-BG"/>
              </w:rPr>
            </w:pPr>
          </w:p>
        </w:tc>
        <w:tc>
          <w:tcPr>
            <w:tcW w:w="2552" w:type="dxa"/>
            <w:shd w:val="pct20" w:color="auto" w:fill="auto"/>
          </w:tcPr>
          <w:p w:rsidR="00EB179E" w:rsidRPr="00401A9D" w:rsidRDefault="00EB179E" w:rsidP="00623190">
            <w:pPr>
              <w:rPr>
                <w:rFonts w:ascii="Arial" w:eastAsia="Times New Roman" w:hAnsi="Arial" w:cs="Arial"/>
                <w:b/>
                <w:bCs/>
                <w:color w:val="000000"/>
                <w:lang w:val="bg-BG" w:eastAsia="bg-BG"/>
              </w:rPr>
            </w:pPr>
          </w:p>
        </w:tc>
      </w:tr>
      <w:tr w:rsidR="00EB179E" w:rsidRPr="00401A9D" w:rsidTr="003A7D62">
        <w:trPr>
          <w:gridAfter w:val="2"/>
          <w:wAfter w:w="5386" w:type="dxa"/>
        </w:trPr>
        <w:tc>
          <w:tcPr>
            <w:tcW w:w="4361" w:type="dxa"/>
          </w:tcPr>
          <w:p w:rsidR="00EB179E" w:rsidRPr="00401A9D" w:rsidRDefault="00EB179E" w:rsidP="00623190">
            <w:pPr>
              <w:shd w:val="clear" w:color="auto" w:fill="FEFEFE"/>
              <w:tabs>
                <w:tab w:val="left" w:pos="426"/>
              </w:tabs>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pStyle w:val="ListParagraph"/>
              <w:numPr>
                <w:ilvl w:val="0"/>
                <w:numId w:val="4"/>
              </w:numPr>
              <w:shd w:val="clear" w:color="auto" w:fill="FEFEFE"/>
              <w:tabs>
                <w:tab w:val="left" w:pos="465"/>
              </w:tabs>
              <w:ind w:left="40" w:firstLine="142"/>
              <w:rPr>
                <w:rFonts w:ascii="Arial" w:eastAsia="Times New Roman" w:hAnsi="Arial" w:cs="Arial"/>
                <w:color w:val="000000"/>
                <w:lang w:val="bg-BG" w:eastAsia="bg-BG"/>
              </w:rPr>
            </w:pPr>
            <w:r w:rsidRPr="00401A9D">
              <w:rPr>
                <w:rFonts w:ascii="Arial" w:eastAsia="Times New Roman" w:hAnsi="Arial" w:cs="Arial"/>
                <w:bCs/>
                <w:color w:val="000000"/>
                <w:lang w:val="bg-BG" w:eastAsia="bg-BG"/>
              </w:rPr>
              <w:t>Създаване на регистър и категоризация на преработвателите на дървесина от Браншовите организации на дърводобивната и дървопреработващата промишленост, които активно да участват в целия процес на процедурите за продажба на дървесина.</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4005D8" w:rsidRDefault="00AA529F" w:rsidP="00AB75C1">
            <w:pPr>
              <w:jc w:val="both"/>
              <w:rPr>
                <w:rFonts w:ascii="Arial" w:eastAsia="Times New Roman" w:hAnsi="Arial" w:cs="Arial"/>
                <w:bCs/>
                <w:color w:val="000000"/>
                <w:lang w:val="bg-BG" w:eastAsia="bg-BG"/>
              </w:rPr>
            </w:pPr>
            <w:r w:rsidRPr="00AB75C1">
              <w:rPr>
                <w:rFonts w:ascii="Arial" w:eastAsia="Times New Roman" w:hAnsi="Arial" w:cs="Arial"/>
                <w:bCs/>
                <w:color w:val="000000"/>
                <w:lang w:val="bg-BG" w:eastAsia="bg-BG"/>
              </w:rPr>
              <w:t xml:space="preserve">Предложението се явява незаконосъобразно, </w:t>
            </w:r>
            <w:r w:rsidR="00AB75C1" w:rsidRPr="00AB75C1">
              <w:rPr>
                <w:rFonts w:ascii="Arial" w:eastAsia="Times New Roman" w:hAnsi="Arial" w:cs="Arial"/>
                <w:bCs/>
                <w:color w:val="000000"/>
                <w:lang w:val="bg-BG" w:eastAsia="bg-BG"/>
              </w:rPr>
              <w:t>тъй като е и</w:t>
            </w:r>
            <w:r w:rsidR="00EB179E" w:rsidRPr="00AB75C1">
              <w:rPr>
                <w:rFonts w:ascii="Arial" w:eastAsia="Times New Roman" w:hAnsi="Arial" w:cs="Arial"/>
                <w:bCs/>
                <w:color w:val="000000"/>
                <w:lang w:val="bg-BG" w:eastAsia="bg-BG"/>
              </w:rPr>
              <w:t>звън обхвата на наредбата. Регистрите се създават със закон.</w:t>
            </w:r>
          </w:p>
        </w:tc>
      </w:tr>
      <w:tr w:rsidR="00EB179E" w:rsidRPr="00401A9D"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A63C06" w:rsidRDefault="00EB179E" w:rsidP="00623190">
            <w:pPr>
              <w:pStyle w:val="ListParagraph"/>
              <w:numPr>
                <w:ilvl w:val="0"/>
                <w:numId w:val="4"/>
              </w:numPr>
              <w:shd w:val="clear" w:color="auto" w:fill="FEFEFE"/>
              <w:tabs>
                <w:tab w:val="left" w:pos="465"/>
              </w:tabs>
              <w:ind w:left="40" w:firstLine="142"/>
              <w:rPr>
                <w:rFonts w:ascii="Arial" w:eastAsia="Times New Roman" w:hAnsi="Arial" w:cs="Arial"/>
                <w:color w:val="000000"/>
                <w:lang w:val="bg-BG" w:eastAsia="bg-BG"/>
              </w:rPr>
            </w:pPr>
            <w:r w:rsidRPr="00401A9D">
              <w:rPr>
                <w:rFonts w:ascii="Arial" w:eastAsia="Times New Roman" w:hAnsi="Arial" w:cs="Arial"/>
                <w:bCs/>
                <w:color w:val="000000"/>
                <w:lang w:val="bg-BG" w:eastAsia="bg-BG"/>
              </w:rPr>
              <w:t>Създаване на регистър и категоризация на дърводобивните компании от Браншовите организации на дърводобивната и дървопреработващата промишленост, гарантиращ техните възможности на основание действително назначени работници и собствена техника, сертификация, липса на доказани нарушения на ЗГ, като в зависимост от капацитета им, същите да се допускат до определен обем от дейности.</w:t>
            </w:r>
          </w:p>
          <w:p w:rsidR="00A63C06" w:rsidRPr="00401A9D" w:rsidRDefault="00A63C06" w:rsidP="00A63C06">
            <w:pPr>
              <w:pStyle w:val="ListParagraph"/>
              <w:shd w:val="clear" w:color="auto" w:fill="FEFEFE"/>
              <w:tabs>
                <w:tab w:val="left" w:pos="465"/>
              </w:tabs>
              <w:ind w:left="182"/>
              <w:rPr>
                <w:rFonts w:ascii="Arial" w:eastAsia="Times New Roman" w:hAnsi="Arial" w:cs="Arial"/>
                <w:color w:val="000000"/>
                <w:lang w:val="bg-BG" w:eastAsia="bg-BG"/>
              </w:rPr>
            </w:pP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Pr="004005D8" w:rsidRDefault="00AB75C1" w:rsidP="00BF266A">
            <w:pPr>
              <w:rPr>
                <w:rFonts w:ascii="Arial" w:eastAsia="Times New Roman" w:hAnsi="Arial" w:cs="Arial"/>
                <w:bCs/>
                <w:color w:val="000000"/>
                <w:lang w:val="bg-BG" w:eastAsia="bg-BG"/>
              </w:rPr>
            </w:pPr>
            <w:r w:rsidRPr="00AB75C1">
              <w:rPr>
                <w:rFonts w:ascii="Arial" w:eastAsia="Times New Roman" w:hAnsi="Arial" w:cs="Arial"/>
                <w:bCs/>
                <w:color w:val="000000"/>
                <w:lang w:val="bg-BG" w:eastAsia="bg-BG"/>
              </w:rPr>
              <w:t>Предложението се явява незаконосъобразно, тъй като е извън обхвата на наредбата. Регистрите се създават със закон.</w:t>
            </w: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pStyle w:val="ListParagraph"/>
              <w:numPr>
                <w:ilvl w:val="0"/>
                <w:numId w:val="4"/>
              </w:numPr>
              <w:shd w:val="clear" w:color="auto" w:fill="FEFEFE"/>
              <w:ind w:left="40" w:firstLine="320"/>
              <w:rPr>
                <w:rFonts w:ascii="Arial" w:eastAsia="Times New Roman" w:hAnsi="Arial" w:cs="Arial"/>
                <w:color w:val="000000"/>
                <w:lang w:eastAsia="bg-BG"/>
              </w:rPr>
            </w:pPr>
            <w:r w:rsidRPr="00401A9D">
              <w:rPr>
                <w:rFonts w:ascii="Arial" w:eastAsia="Times New Roman" w:hAnsi="Arial" w:cs="Arial"/>
                <w:color w:val="000000"/>
                <w:lang w:val="bg-BG" w:eastAsia="bg-BG"/>
              </w:rPr>
              <w:t>Продажба на дървесина</w:t>
            </w:r>
          </w:p>
          <w:p w:rsidR="00EB179E" w:rsidRPr="00401A9D" w:rsidRDefault="00EB179E" w:rsidP="00623190">
            <w:pPr>
              <w:pStyle w:val="ListParagraph"/>
              <w:shd w:val="clear" w:color="auto" w:fill="FEFEFE"/>
              <w:ind w:left="40" w:firstLine="320"/>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Дългосрочните договори и първа тръжна сесия </w:t>
            </w:r>
            <w:r w:rsidRPr="00401A9D">
              <w:rPr>
                <w:rFonts w:ascii="Arial" w:eastAsia="Times New Roman" w:hAnsi="Arial" w:cs="Arial"/>
                <w:color w:val="000000"/>
                <w:lang w:eastAsia="bg-BG"/>
              </w:rPr>
              <w:t xml:space="preserve">/ </w:t>
            </w:r>
            <w:r w:rsidRPr="00401A9D">
              <w:rPr>
                <w:rFonts w:ascii="Arial" w:eastAsia="Times New Roman" w:hAnsi="Arial" w:cs="Arial"/>
                <w:color w:val="000000"/>
                <w:lang w:val="bg-BG" w:eastAsia="bg-BG"/>
              </w:rPr>
              <w:t>ноември, декември</w:t>
            </w:r>
            <w:r w:rsidRPr="00401A9D">
              <w:rPr>
                <w:rFonts w:ascii="Arial" w:eastAsia="Times New Roman" w:hAnsi="Arial" w:cs="Arial"/>
                <w:color w:val="000000"/>
                <w:lang w:eastAsia="bg-BG"/>
              </w:rPr>
              <w:t>/</w:t>
            </w:r>
            <w:r w:rsidRPr="00401A9D">
              <w:rPr>
                <w:rFonts w:ascii="Arial" w:eastAsia="Times New Roman" w:hAnsi="Arial" w:cs="Arial"/>
                <w:color w:val="000000"/>
                <w:lang w:val="bg-BG" w:eastAsia="bg-BG"/>
              </w:rPr>
              <w:t xml:space="preserve"> да са само за преработватели и местни търговци със собствена техника или закупена на лизинг, регистриран обект по чл. 206 от ЗГ и назначени хора на трудов договор, които доказват преработената дървесина със счетоводни документи. Количествата дървесина да са на основание подадени заявки от преработвателите и местните търговци /около 60% от фонда за годината/.</w:t>
            </w:r>
          </w:p>
          <w:p w:rsidR="00EB179E" w:rsidRPr="00401A9D" w:rsidRDefault="00EB179E" w:rsidP="00623190">
            <w:pPr>
              <w:pStyle w:val="ListParagraph"/>
              <w:shd w:val="clear" w:color="auto" w:fill="FEFEFE"/>
              <w:ind w:left="40" w:firstLine="320"/>
              <w:rPr>
                <w:rFonts w:ascii="Arial" w:eastAsia="Times New Roman" w:hAnsi="Arial" w:cs="Arial"/>
                <w:color w:val="000000"/>
                <w:lang w:val="bg-BG" w:eastAsia="bg-BG"/>
              </w:rPr>
            </w:pPr>
            <w:r w:rsidRPr="00401A9D">
              <w:rPr>
                <w:rFonts w:ascii="Arial" w:eastAsia="Times New Roman" w:hAnsi="Arial" w:cs="Arial"/>
                <w:color w:val="000000"/>
                <w:lang w:val="bg-BG" w:eastAsia="bg-BG"/>
              </w:rPr>
              <w:t>Подизпълнителите да притежават собствена техника за дърводобив и назначени хора на трудов договор със съответните свидетелства за същата.</w:t>
            </w:r>
          </w:p>
          <w:p w:rsidR="00EB179E" w:rsidRPr="00401A9D" w:rsidRDefault="00EB179E" w:rsidP="00623190">
            <w:pPr>
              <w:pStyle w:val="ListParagraph"/>
              <w:shd w:val="clear" w:color="auto" w:fill="FEFEFE"/>
              <w:ind w:left="40" w:firstLine="320"/>
              <w:rPr>
                <w:rFonts w:ascii="Arial" w:eastAsia="Times New Roman" w:hAnsi="Arial" w:cs="Arial"/>
                <w:color w:val="000000"/>
                <w:lang w:val="bg-BG" w:eastAsia="bg-BG"/>
              </w:rPr>
            </w:pPr>
            <w:r w:rsidRPr="00401A9D">
              <w:rPr>
                <w:rFonts w:ascii="Arial" w:eastAsia="Times New Roman" w:hAnsi="Arial" w:cs="Arial"/>
                <w:color w:val="000000"/>
                <w:lang w:val="bg-BG" w:eastAsia="bg-BG"/>
              </w:rPr>
              <w:t>Втората сесия /март-май/ да е на електронни и свободни търгове по тарифа на корен или добита на склад, без изискване за регистриран обект по чл. 206 от ЗГ. Да притежават собствена техника за дърводобив и назначени хора на трудов договор със съответните свидетелства за същата /около 20-30% от фонда за годината/.</w:t>
            </w:r>
          </w:p>
          <w:p w:rsidR="00EB179E" w:rsidRPr="00401A9D" w:rsidRDefault="00EB179E" w:rsidP="00623190">
            <w:pPr>
              <w:pStyle w:val="ListParagraph"/>
              <w:shd w:val="clear" w:color="auto" w:fill="FEFEFE"/>
              <w:ind w:left="40" w:firstLine="320"/>
              <w:rPr>
                <w:rFonts w:ascii="Arial" w:eastAsia="Times New Roman" w:hAnsi="Arial" w:cs="Arial"/>
                <w:color w:val="000000"/>
                <w:lang w:val="bg-BG" w:eastAsia="bg-BG"/>
              </w:rPr>
            </w:pPr>
            <w:r w:rsidRPr="00401A9D">
              <w:rPr>
                <w:rFonts w:ascii="Arial" w:eastAsia="Times New Roman" w:hAnsi="Arial" w:cs="Arial"/>
                <w:color w:val="000000"/>
                <w:lang w:val="bg-BG" w:eastAsia="bg-BG"/>
              </w:rPr>
              <w:t>Останалата дървесина за задоволяване нуждите на местно население, а остатъка да се продава по реда на втора тръжна сесия /около 10-20% от фонда за годината/.</w:t>
            </w:r>
          </w:p>
          <w:p w:rsidR="00EB179E" w:rsidRPr="00401A9D" w:rsidRDefault="00EB179E" w:rsidP="00623190">
            <w:pPr>
              <w:pStyle w:val="ListParagraph"/>
              <w:shd w:val="clear" w:color="auto" w:fill="FEFEFE"/>
              <w:ind w:left="40" w:firstLine="320"/>
              <w:rPr>
                <w:rFonts w:ascii="Arial" w:eastAsia="Times New Roman" w:hAnsi="Arial" w:cs="Arial"/>
                <w:color w:val="000000"/>
                <w:lang w:val="bg-BG" w:eastAsia="bg-BG"/>
              </w:rPr>
            </w:pPr>
          </w:p>
        </w:tc>
        <w:tc>
          <w:tcPr>
            <w:tcW w:w="4253" w:type="dxa"/>
          </w:tcPr>
          <w:p w:rsidR="00EB179E" w:rsidRPr="00401A9D" w:rsidRDefault="00EB179E" w:rsidP="0062319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Осигуряване на ресурс за дървопреработвателната промишленост и местни търговци, още в началото на годината и възможност на всички фирми, без ограничения, да участват на процедури на втора тръжна сесия. Предотвратяване на порочната практика Х на брой фирми да участват в процедури с един камион, даден под наем на всичките и недопускане това да се повтори с договори за лизинг.  </w:t>
            </w:r>
          </w:p>
          <w:p w:rsidR="00EB179E" w:rsidRPr="00401A9D" w:rsidRDefault="00EB179E" w:rsidP="00623190">
            <w:pPr>
              <w:rPr>
                <w:rFonts w:ascii="Arial" w:eastAsia="Times New Roman" w:hAnsi="Arial" w:cs="Arial"/>
                <w:bCs/>
                <w:color w:val="000000"/>
                <w:lang w:val="bg-BG" w:eastAsia="bg-BG"/>
              </w:rPr>
            </w:pPr>
          </w:p>
        </w:tc>
        <w:tc>
          <w:tcPr>
            <w:tcW w:w="2552" w:type="dxa"/>
          </w:tcPr>
          <w:p w:rsid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Категоризация на насажденията преди обявяване на процедура, съобразена с дървесен вид, качество и диаметър на дървесината, наклон на терена, наличие или липса на инфраструктура в насаждението, извозно разстояние до временен горски склад, подвозно разстояние до ТИР станция.</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Подготовката на обектите следва да е насочена към оптимално извършване на добива на дървесина, т.е. с най-малко </w:t>
            </w:r>
            <w:r w:rsidRPr="00401A9D">
              <w:rPr>
                <w:rFonts w:ascii="Arial" w:eastAsia="Times New Roman" w:hAnsi="Arial" w:cs="Arial"/>
                <w:bCs/>
                <w:color w:val="000000"/>
                <w:lang w:val="bg-BG" w:eastAsia="bg-BG"/>
              </w:rPr>
              <w:lastRenderedPageBreak/>
              <w:t>разходи, по транспортиране на техника, настаняване на хора и т.н., - съседни отдели със сходни характеристики. Контролът да се осъществява от експертите на ДП, които да са задължени да реагират на подадени сигнали.</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Определянето на началната цена на дървесината да бъде съобразена с категорията на насаждението и създаване на ясна методика за ценообразуване на дървесината на дългосрочните и краткосрочни договори. </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Почистването на подлеса в насажденията да не се вменява на изпълнителя/купувача за негова сметка като допълнително изискване от възложителя/продавача. Това да е задължение на ДГС/ДЛС или при обявяване на процедура за продажба на дървесина на корен и дърводобив да се отдава в комплект по чл. 10, ал. 1, т.10 от Наредбата.</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 Общите условия по договорите за всички процедури от Заповед № РД 49-26/23.01.2017 г. на МЗХ да се регламентират н наредбата.</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Определението за преработка да остане непроменено.</w:t>
            </w:r>
          </w:p>
          <w:p w:rsidR="00EB179E" w:rsidRPr="00401A9D" w:rsidRDefault="00EB179E" w:rsidP="00623190">
            <w:pPr>
              <w:pStyle w:val="ListParagraph"/>
              <w:numPr>
                <w:ilvl w:val="0"/>
                <w:numId w:val="4"/>
              </w:numPr>
              <w:ind w:left="40" w:firstLine="284"/>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Дърводобив </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С възможност да участват всички дърводобивни фирми, регистрирани по чл. 241 от ЗГ, които притежават достатъчно собствена техника за дърводобив и назначени хора на трудов договор със съответните свидетелства за предлаганото количество дървесина.</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 Определянето на началната цена на дърводобива да бъде съобразена с категорията на насаждението и съотносима с европейската такава.</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Създаване на ясна методика за </w:t>
            </w:r>
            <w:r w:rsidRPr="00401A9D">
              <w:rPr>
                <w:rFonts w:ascii="Arial" w:eastAsia="Times New Roman" w:hAnsi="Arial" w:cs="Arial"/>
                <w:color w:val="000000"/>
                <w:lang w:val="bg-BG" w:eastAsia="bg-BG"/>
              </w:rPr>
              <w:lastRenderedPageBreak/>
              <w:t>ценообразуване на дърводобива на дългосрочните и краткосрочни договори.</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Pr="004005D8"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623190">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разграничат понятията: Дърводобивна фирма и Фирма търгуваща с дървесина!</w:t>
            </w:r>
          </w:p>
          <w:p w:rsidR="00EB179E" w:rsidRPr="00401A9D" w:rsidRDefault="00EB179E" w:rsidP="00623190">
            <w:pPr>
              <w:shd w:val="clear" w:color="auto" w:fill="FEFEFE"/>
              <w:rPr>
                <w:rFonts w:ascii="Arial" w:eastAsia="Times New Roman" w:hAnsi="Arial" w:cs="Arial"/>
                <w:color w:val="000000"/>
                <w:lang w:val="bg-BG" w:eastAsia="bg-BG"/>
              </w:rPr>
            </w:pP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Промените в "НАРЕДБА N!! 8 за сечите в горите" да бъдат в следните насоки:</w:t>
            </w:r>
          </w:p>
          <w:p w:rsidR="00EB179E" w:rsidRPr="00401A9D" w:rsidRDefault="00EB179E" w:rsidP="00623190">
            <w:pPr>
              <w:pStyle w:val="ListParagraph"/>
              <w:numPr>
                <w:ilvl w:val="0"/>
                <w:numId w:val="5"/>
              </w:numPr>
              <w:shd w:val="clear" w:color="auto" w:fill="FEFEFE"/>
              <w:tabs>
                <w:tab w:val="left" w:pos="324"/>
              </w:tabs>
              <w:ind w:left="40" w:firstLine="142"/>
              <w:rPr>
                <w:rFonts w:ascii="Arial" w:eastAsia="Times New Roman" w:hAnsi="Arial" w:cs="Arial"/>
                <w:color w:val="000000"/>
                <w:lang w:val="bg-BG" w:eastAsia="bg-BG"/>
              </w:rPr>
            </w:pPr>
            <w:r w:rsidRPr="00401A9D">
              <w:rPr>
                <w:rFonts w:ascii="Arial" w:eastAsia="Times New Roman" w:hAnsi="Arial" w:cs="Arial"/>
                <w:color w:val="000000"/>
                <w:lang w:val="bg-BG" w:eastAsia="bg-BG"/>
              </w:rPr>
              <w:t>Добивът  на  дървесина да влезе в  21 век, да  се насърчава механизирания  добив, при подготовка   на  обекти  да  се  залагат  необходимите   просеки,  да  се  планират  сечи  и интензивности  позволяващи механизиран  добив. Цел - намаляване разходите за добив, ползване, отговарящо  на  изискванията  по  сертификация и  Регламент 995  и  достигане заложените количества дървесина в Плана за развитие на горския сектор.</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eastAsia="bg-BG"/>
              </w:rPr>
              <w:t>II</w:t>
            </w:r>
            <w:r w:rsidRPr="00401A9D">
              <w:rPr>
                <w:rFonts w:ascii="Arial" w:eastAsia="Times New Roman" w:hAnsi="Arial" w:cs="Arial"/>
                <w:color w:val="000000"/>
                <w:lang w:val="bg-BG" w:eastAsia="bg-BG"/>
              </w:rPr>
              <w:t>. Възобновяване на горите с добри лесовъдски практики и постигане на високо стойностни сортименти в бъдеще, а не производство на храстова растителност.</w:t>
            </w:r>
          </w:p>
          <w:p w:rsidR="00EB179E" w:rsidRPr="00401A9D" w:rsidRDefault="00EB179E" w:rsidP="00623190">
            <w:pPr>
              <w:shd w:val="clear" w:color="auto" w:fill="FEFEFE"/>
              <w:rPr>
                <w:rFonts w:ascii="Arial" w:eastAsia="Times New Roman" w:hAnsi="Arial" w:cs="Arial"/>
                <w:color w:val="000000"/>
                <w:lang w:val="bg-BG" w:eastAsia="bg-BG"/>
              </w:rPr>
            </w:pP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ПРЕДСТАВЯМЕ И ПРЕДЛОЖЕНИЯ НАПРАВЕНИ ОТ ДРУГ ЧЛЕН НА АБПД: </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1.  Дървесината  да  се  продава   добита  на  временен  склад  (на  подходяща  за механизирано  товарене  с товарен  автомобил  склад), съответно  строителната дървесина на плътен куб. м, технологичната и дървата на тон или пространствен куб. м.  Мотив  - това  ще  доведе  до  активна  позиция  от  страна  на  горското ведомство  в  процеса  на  дърводобив  и  покупко-продажба  на  дървесина, ще спомогне до по-качествено усвояване на обектите и ще увеличи продажбата на най-ценния    сортимент  строителната   дървесина,    като    ще   спомогне задоволяването  </w:t>
            </w:r>
            <w:r w:rsidRPr="00401A9D">
              <w:rPr>
                <w:rFonts w:ascii="Arial" w:eastAsia="Times New Roman" w:hAnsi="Arial" w:cs="Arial"/>
                <w:color w:val="000000"/>
                <w:lang w:val="bg-BG" w:eastAsia="bg-BG"/>
              </w:rPr>
              <w:lastRenderedPageBreak/>
              <w:t>пазара с трупи,  съответно  и  до  по-големи   приходи,  повече работни места в планинските региони, ще ограничи злоупотребите в горите и ще елиминира  субективния  фактор при  определяне  на  обема  на технологичната дървесина и дървата.</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  Да се запази чл. 47,ал. 6 от Наредбата эа възлаrане на дейности и ползване на</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дървесина - до участие в процедури за продажба  на дървесина, орrаниэирани и проведени в периодите по чл. 9,ал. 2,т.1и 2 от Наредбата да се допускат за участници само преработватели на дървесина. Мотив -това ще изчисти веригата от посредници  и съответно ще ограничи  предпоставките  за злоупотреби, ще гарантира  суровина  за  преработвателите,  които  създават  работни  места  и добавена стойност, в полза на обществото.</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3.   Пътищата  - основен   проблем   в  Българските  гори  - пътищата  до  обекта  и извозните  пътища  в обекта  да се изграждат  от ТП ДГС. Мотив  - пътищата  са дълготраен  актив и не могат  да бъдат разход  за ползвателя, от друга страна в цената на дървесината е включена и инфраструктура, което означава че тя следва да  се изгражда/заплаща от ТП ДГС. Разрешение и контрола  на движението по пътищата в горите се осъществява от ТП ДГС.</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4.  Пътища</w:t>
            </w:r>
            <w:r w:rsidR="007D4982">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 Неусвоените средства от фонд инвестиции  през годината да се усвояват за направа на пътища по обекти от Лесфонда за следващата година и да не могат да се усвояват за други цели -напр. изграждане на пътища за негорско стопански дейности, лов, гранични  пътища и т.н.</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5.   Подготовка  на  обекти  -   подготовката  </w:t>
            </w:r>
            <w:r w:rsidRPr="00401A9D">
              <w:rPr>
                <w:rFonts w:ascii="Arial" w:eastAsia="Times New Roman" w:hAnsi="Arial" w:cs="Arial"/>
                <w:color w:val="000000"/>
                <w:lang w:val="bg-BG" w:eastAsia="bg-BG"/>
              </w:rPr>
              <w:lastRenderedPageBreak/>
              <w:t>на  обектите  следва да е насочена  към оптимално  извършване  на добива  на дървесина  - т.е. с най-малко  разходи  по транспортиране на техника, настаняване на хора  и т.н.   - съседни  отдели  със сходни характеристики. Контрола да се осъществява от експертите в ДП, които да са задължени да реагират на подадени сигнали</w:t>
            </w:r>
            <w:r w:rsidR="007D4982">
              <w:rPr>
                <w:rFonts w:ascii="Arial" w:eastAsia="Times New Roman" w:hAnsi="Arial" w:cs="Arial"/>
                <w:color w:val="000000"/>
                <w:lang w:val="bg-BG" w:eastAsia="bg-BG"/>
              </w:rPr>
              <w:t>.</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6.   Ползване на дървесина от горите - Добива на дървесина да влезе в 21век, да се насърчава  механизирания  добив,   при   подготовка   на  обекти   да  се  залагат необходимите  просеки,  да  се  планират  сечи  и  интензивности  позволяващи механизиран добив. Цел- намаляване разходите за добив, ползване, отговарящо  на  изискванията   по  сертификация  и  Регламент  995  и  достигане  заложените количества дървесина в Плана за развитие на горския сектор.</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7.  Контрол върху дейностите на ДП-  в момента няма действаща ефективен контрол</w:t>
            </w:r>
            <w:r w:rsidR="007D4982">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за изпълнението  на Наредбата от страна на ДП напр. при подготовката на обекти, за   изпълнението   на  решенията  взети  на  основание  чл. 6  (7)  от  Наредбата. Предлагаме да се дадат правомощия  на отдел Държавни предприятия към МЗХГ по отношение  ефективен контрол на ДП, като отдела се задължава да разглежда и отговаря писмено на всички жалби, сигнали  и т.н.</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8.   Кампания за запознаване на обществото с устойчивото стопанисване на горите в България  - да се провеждат  регулярни кампании  от ИАГ, МЗГХ и ДП с които  да запознават обществеността с управлението на горите в България- на национално</w:t>
            </w:r>
          </w:p>
          <w:p w:rsidR="00EB179E" w:rsidRPr="00401A9D" w:rsidRDefault="00EB179E" w:rsidP="0062319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ниво, местно ниво, вкл. и с участие в зелени уроци с ученици и родители и др.</w:t>
            </w:r>
          </w:p>
        </w:tc>
        <w:tc>
          <w:tcPr>
            <w:tcW w:w="4253" w:type="dxa"/>
          </w:tcPr>
          <w:p w:rsidR="00EB179E" w:rsidRPr="00401A9D" w:rsidRDefault="00EB179E" w:rsidP="00623190">
            <w:pPr>
              <w:rPr>
                <w:rFonts w:ascii="Arial" w:eastAsia="Times New Roman" w:hAnsi="Arial" w:cs="Arial"/>
                <w:bCs/>
                <w:color w:val="000000"/>
                <w:lang w:val="bg-BG" w:eastAsia="bg-BG"/>
              </w:rPr>
            </w:pPr>
          </w:p>
        </w:tc>
        <w:tc>
          <w:tcPr>
            <w:tcW w:w="2552" w:type="dxa"/>
          </w:tcPr>
          <w:p w:rsidR="00EB179E" w:rsidRDefault="00EB179E" w:rsidP="00BF266A">
            <w:pPr>
              <w:rPr>
                <w:rFonts w:ascii="Arial" w:eastAsia="Times New Roman" w:hAnsi="Arial" w:cs="Arial"/>
                <w:bCs/>
                <w:color w:val="000000"/>
                <w:lang w:val="bg-BG" w:eastAsia="bg-BG"/>
              </w:rPr>
            </w:pPr>
            <w:r w:rsidRPr="009E1075">
              <w:rPr>
                <w:rFonts w:ascii="Arial" w:eastAsia="Times New Roman" w:hAnsi="Arial" w:cs="Arial"/>
                <w:bCs/>
                <w:color w:val="000000"/>
                <w:lang w:val="bg-BG" w:eastAsia="bg-BG"/>
              </w:rPr>
              <w:t>Противоречи на търговското законодателство.</w:t>
            </w: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highlight w:val="yellow"/>
                <w:lang w:val="bg-BG" w:eastAsia="bg-BG"/>
              </w:rPr>
            </w:pPr>
          </w:p>
          <w:p w:rsidR="005940E2" w:rsidRDefault="005940E2" w:rsidP="00BF266A">
            <w:pPr>
              <w:rPr>
                <w:rFonts w:ascii="Arial" w:eastAsia="Times New Roman" w:hAnsi="Arial" w:cs="Arial"/>
                <w:bCs/>
                <w:color w:val="000000"/>
                <w:highlight w:val="yellow"/>
                <w:lang w:val="bg-BG" w:eastAsia="bg-BG"/>
              </w:rPr>
            </w:pPr>
          </w:p>
          <w:p w:rsidR="005940E2" w:rsidRDefault="005940E2" w:rsidP="00BF266A">
            <w:pPr>
              <w:rPr>
                <w:rFonts w:ascii="Arial" w:eastAsia="Times New Roman" w:hAnsi="Arial" w:cs="Arial"/>
                <w:bCs/>
                <w:color w:val="000000"/>
                <w:highlight w:val="yellow"/>
                <w:lang w:val="bg-BG" w:eastAsia="bg-BG"/>
              </w:rPr>
            </w:pPr>
          </w:p>
          <w:p w:rsidR="00063B9B" w:rsidRDefault="00063B9B" w:rsidP="00524641">
            <w:pPr>
              <w:jc w:val="both"/>
              <w:rPr>
                <w:rFonts w:ascii="Arial" w:eastAsia="Times New Roman" w:hAnsi="Arial" w:cs="Arial"/>
                <w:bCs/>
                <w:color w:val="000000"/>
                <w:lang w:val="bg-BG" w:eastAsia="bg-BG"/>
              </w:rPr>
            </w:pPr>
          </w:p>
          <w:p w:rsidR="00063B9B" w:rsidRDefault="00063B9B" w:rsidP="00524641">
            <w:pPr>
              <w:jc w:val="both"/>
              <w:rPr>
                <w:rFonts w:ascii="Arial" w:eastAsia="Times New Roman" w:hAnsi="Arial" w:cs="Arial"/>
                <w:bCs/>
                <w:color w:val="000000"/>
                <w:lang w:val="bg-BG" w:eastAsia="bg-BG"/>
              </w:rPr>
            </w:pPr>
          </w:p>
          <w:p w:rsidR="00063B9B" w:rsidRDefault="00063B9B" w:rsidP="00524641">
            <w:pPr>
              <w:jc w:val="both"/>
              <w:rPr>
                <w:rFonts w:ascii="Arial" w:eastAsia="Times New Roman" w:hAnsi="Arial" w:cs="Arial"/>
                <w:bCs/>
                <w:color w:val="000000"/>
                <w:lang w:val="bg-BG" w:eastAsia="bg-BG"/>
              </w:rPr>
            </w:pPr>
          </w:p>
          <w:p w:rsidR="00EB179E" w:rsidRDefault="00E47DD7" w:rsidP="00524641">
            <w:pPr>
              <w:jc w:val="both"/>
              <w:rPr>
                <w:rFonts w:ascii="Arial" w:eastAsia="Times New Roman" w:hAnsi="Arial" w:cs="Arial"/>
                <w:bCs/>
                <w:color w:val="000000"/>
                <w:lang w:val="bg-BG" w:eastAsia="bg-BG"/>
              </w:rPr>
            </w:pPr>
            <w:r w:rsidRPr="00524641">
              <w:rPr>
                <w:rFonts w:ascii="Arial" w:eastAsia="Times New Roman" w:hAnsi="Arial" w:cs="Arial"/>
                <w:bCs/>
                <w:color w:val="000000"/>
                <w:lang w:val="bg-BG" w:eastAsia="bg-BG"/>
              </w:rPr>
              <w:t xml:space="preserve">Предложението не попада в </w:t>
            </w:r>
            <w:r w:rsidR="00EB179E" w:rsidRPr="00524641">
              <w:rPr>
                <w:rFonts w:ascii="Arial" w:eastAsia="Times New Roman" w:hAnsi="Arial" w:cs="Arial"/>
                <w:bCs/>
                <w:color w:val="000000"/>
                <w:lang w:val="bg-BG" w:eastAsia="bg-BG"/>
              </w:rPr>
              <w:t>обхвата на</w:t>
            </w:r>
            <w:r w:rsidRPr="00524641">
              <w:rPr>
                <w:rFonts w:ascii="Arial" w:eastAsia="Times New Roman" w:hAnsi="Arial" w:cs="Arial"/>
                <w:bCs/>
                <w:color w:val="000000"/>
                <w:lang w:val="bg-BG" w:eastAsia="bg-BG"/>
              </w:rPr>
              <w:t xml:space="preserve"> наредбата, т.е.</w:t>
            </w:r>
            <w:r w:rsidR="00063B9B">
              <w:rPr>
                <w:rFonts w:ascii="Arial" w:eastAsia="Times New Roman" w:hAnsi="Arial" w:cs="Arial"/>
                <w:bCs/>
                <w:color w:val="000000"/>
                <w:lang w:val="bg-BG" w:eastAsia="bg-BG"/>
              </w:rPr>
              <w:t xml:space="preserve"> то е</w:t>
            </w:r>
            <w:r w:rsidRPr="00524641">
              <w:rPr>
                <w:rFonts w:ascii="Arial" w:eastAsia="Times New Roman" w:hAnsi="Arial" w:cs="Arial"/>
                <w:bCs/>
                <w:color w:val="000000"/>
                <w:lang w:val="bg-BG" w:eastAsia="bg-BG"/>
              </w:rPr>
              <w:t xml:space="preserve"> извън законовата делегация</w:t>
            </w:r>
            <w:r w:rsidR="00524641" w:rsidRPr="00524641">
              <w:rPr>
                <w:rFonts w:ascii="Arial" w:eastAsia="Times New Roman" w:hAnsi="Arial" w:cs="Arial"/>
                <w:bCs/>
                <w:color w:val="000000"/>
                <w:lang w:val="bg-BG" w:eastAsia="bg-BG"/>
              </w:rPr>
              <w:t xml:space="preserve">. Уредбата на фонд „Инвестиции в горите“ се съдържа </w:t>
            </w:r>
            <w:r w:rsidR="00524641" w:rsidRPr="00524641">
              <w:rPr>
                <w:rFonts w:ascii="Arial" w:eastAsia="Times New Roman" w:hAnsi="Arial" w:cs="Arial"/>
                <w:bCs/>
                <w:color w:val="000000"/>
                <w:lang w:val="bg-BG" w:eastAsia="bg-BG"/>
              </w:rPr>
              <w:lastRenderedPageBreak/>
              <w:t>в чл. 179 от Закона за горите.</w:t>
            </w: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Pr="005940E2" w:rsidRDefault="00EB179E" w:rsidP="00BF266A">
            <w:pPr>
              <w:rPr>
                <w:rFonts w:ascii="Arial" w:eastAsia="Times New Roman" w:hAnsi="Arial" w:cs="Arial"/>
                <w:bCs/>
                <w:color w:val="000000"/>
                <w:highlight w:val="yellow"/>
                <w:lang w:val="bg-BG" w:eastAsia="bg-BG"/>
              </w:rPr>
            </w:pPr>
          </w:p>
          <w:p w:rsidR="00EB179E" w:rsidRPr="005940E2" w:rsidRDefault="00EB179E" w:rsidP="00BF266A">
            <w:pPr>
              <w:rPr>
                <w:rFonts w:ascii="Arial" w:eastAsia="Times New Roman" w:hAnsi="Arial" w:cs="Arial"/>
                <w:bCs/>
                <w:color w:val="000000"/>
                <w:highlight w:val="yellow"/>
                <w:lang w:val="bg-BG" w:eastAsia="bg-BG"/>
              </w:rPr>
            </w:pPr>
          </w:p>
          <w:p w:rsidR="00EB179E" w:rsidRPr="005940E2" w:rsidRDefault="00EB179E" w:rsidP="00BF266A">
            <w:pPr>
              <w:rPr>
                <w:rFonts w:ascii="Arial" w:eastAsia="Times New Roman" w:hAnsi="Arial" w:cs="Arial"/>
                <w:bCs/>
                <w:color w:val="000000"/>
                <w:highlight w:val="yellow"/>
                <w:lang w:val="bg-BG" w:eastAsia="bg-BG"/>
              </w:rPr>
            </w:pPr>
          </w:p>
          <w:p w:rsidR="00EB179E" w:rsidRPr="005940E2" w:rsidRDefault="00EB179E" w:rsidP="00BF266A">
            <w:pPr>
              <w:rPr>
                <w:rFonts w:ascii="Arial" w:eastAsia="Times New Roman" w:hAnsi="Arial" w:cs="Arial"/>
                <w:bCs/>
                <w:color w:val="000000"/>
                <w:highlight w:val="yellow"/>
                <w:lang w:val="bg-BG" w:eastAsia="bg-BG"/>
              </w:rPr>
            </w:pPr>
          </w:p>
          <w:p w:rsidR="00EB179E" w:rsidRPr="005940E2" w:rsidRDefault="00EB179E" w:rsidP="00BF266A">
            <w:pPr>
              <w:rPr>
                <w:rFonts w:ascii="Arial" w:eastAsia="Times New Roman" w:hAnsi="Arial" w:cs="Arial"/>
                <w:bCs/>
                <w:color w:val="000000"/>
                <w:highlight w:val="yellow"/>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24641" w:rsidRDefault="00524641" w:rsidP="00524641">
            <w:pPr>
              <w:rPr>
                <w:rFonts w:ascii="Arial" w:eastAsia="Times New Roman" w:hAnsi="Arial" w:cs="Arial"/>
                <w:bCs/>
                <w:color w:val="000000"/>
                <w:highlight w:val="yellow"/>
                <w:lang w:val="bg-BG" w:eastAsia="bg-BG"/>
              </w:rPr>
            </w:pPr>
          </w:p>
          <w:p w:rsidR="00EB179E" w:rsidRDefault="00524641" w:rsidP="00524641">
            <w:pPr>
              <w:rPr>
                <w:rFonts w:ascii="Arial" w:eastAsia="Times New Roman" w:hAnsi="Arial" w:cs="Arial"/>
                <w:bCs/>
                <w:color w:val="000000"/>
                <w:lang w:val="bg-BG" w:eastAsia="bg-BG"/>
              </w:rPr>
            </w:pPr>
            <w:r w:rsidRPr="00524641">
              <w:rPr>
                <w:rFonts w:ascii="Arial" w:eastAsia="Times New Roman" w:hAnsi="Arial" w:cs="Arial"/>
                <w:bCs/>
                <w:color w:val="000000"/>
                <w:lang w:val="bg-BG" w:eastAsia="bg-BG"/>
              </w:rPr>
              <w:t xml:space="preserve">Предложението не попада в обхвата на наредбата, т.е. извън законовата делегация. </w:t>
            </w: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Default="00EB179E" w:rsidP="00BF266A">
            <w:pPr>
              <w:rPr>
                <w:rFonts w:ascii="Arial" w:eastAsia="Times New Roman" w:hAnsi="Arial" w:cs="Arial"/>
                <w:bCs/>
                <w:color w:val="000000"/>
                <w:lang w:val="bg-BG" w:eastAsia="bg-BG"/>
              </w:rPr>
            </w:pPr>
          </w:p>
          <w:p w:rsidR="00EB179E" w:rsidRPr="004005D8" w:rsidRDefault="00EB179E" w:rsidP="00BF266A">
            <w:pPr>
              <w:rPr>
                <w:rFonts w:ascii="Arial" w:eastAsia="Times New Roman" w:hAnsi="Arial" w:cs="Arial"/>
                <w:bCs/>
                <w:color w:val="000000"/>
                <w:lang w:val="bg-BG" w:eastAsia="bg-BG"/>
              </w:rPr>
            </w:pPr>
          </w:p>
        </w:tc>
      </w:tr>
      <w:tr w:rsidR="00EB179E" w:rsidRPr="00401A9D" w:rsidTr="003A7D62">
        <w:trPr>
          <w:gridAfter w:val="2"/>
          <w:wAfter w:w="5386" w:type="dxa"/>
          <w:trHeight w:val="388"/>
        </w:trPr>
        <w:tc>
          <w:tcPr>
            <w:tcW w:w="13433" w:type="dxa"/>
            <w:gridSpan w:val="3"/>
            <w:shd w:val="pct20" w:color="auto" w:fill="auto"/>
          </w:tcPr>
          <w:p w:rsidR="007D4982" w:rsidRPr="007D4982" w:rsidRDefault="007D4982" w:rsidP="00062527">
            <w:pPr>
              <w:shd w:val="clear" w:color="auto" w:fill="FEFEFE"/>
              <w:rPr>
                <w:rFonts w:ascii="Arial" w:eastAsia="Times New Roman" w:hAnsi="Arial" w:cs="Arial"/>
                <w:b/>
                <w:bCs/>
                <w:color w:val="000000"/>
                <w:sz w:val="12"/>
                <w:szCs w:val="12"/>
                <w:lang w:val="bg-BG" w:eastAsia="bg-BG"/>
              </w:rPr>
            </w:pPr>
          </w:p>
          <w:p w:rsidR="00EB179E" w:rsidRDefault="00EB179E" w:rsidP="00062527">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Съюз на горскостопанските фирми, гр. Кърджали (СГСФ), първо предложение</w:t>
            </w:r>
          </w:p>
          <w:p w:rsidR="007D4982" w:rsidRPr="007D4982" w:rsidRDefault="007D4982" w:rsidP="00062527">
            <w:pPr>
              <w:shd w:val="clear" w:color="auto" w:fill="FEFEFE"/>
              <w:rPr>
                <w:rFonts w:ascii="Arial" w:eastAsia="Times New Roman" w:hAnsi="Arial" w:cs="Arial"/>
                <w:color w:val="000000"/>
                <w:lang w:eastAsia="bg-BG"/>
              </w:rPr>
            </w:pPr>
          </w:p>
        </w:tc>
        <w:tc>
          <w:tcPr>
            <w:tcW w:w="2552" w:type="dxa"/>
            <w:shd w:val="pct20" w:color="auto" w:fill="auto"/>
          </w:tcPr>
          <w:p w:rsidR="00EB179E" w:rsidRPr="00401A9D" w:rsidRDefault="00EB179E" w:rsidP="00062527">
            <w:pPr>
              <w:shd w:val="clear" w:color="auto" w:fill="FEFEFE"/>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AA1880">
            <w:pPr>
              <w:widowControl w:val="0"/>
              <w:autoSpaceDE w:val="0"/>
              <w:autoSpaceDN w:val="0"/>
              <w:adjustRightInd w:val="0"/>
              <w:ind w:firstLine="142"/>
              <w:jc w:val="both"/>
              <w:rPr>
                <w:rFonts w:ascii="Arial" w:eastAsiaTheme="minorEastAsia" w:hAnsi="Arial" w:cs="Arial"/>
                <w:lang w:val="x-none"/>
              </w:rPr>
            </w:pPr>
            <w:r w:rsidRPr="00401A9D">
              <w:rPr>
                <w:rFonts w:ascii="Arial" w:eastAsiaTheme="minorEastAsia" w:hAnsi="Arial" w:cs="Arial"/>
                <w:b/>
                <w:bCs/>
                <w:lang w:val="x-none"/>
              </w:rPr>
              <w:t>Чл. 3а.</w:t>
            </w:r>
            <w:r w:rsidRPr="00401A9D">
              <w:rPr>
                <w:rFonts w:ascii="Arial" w:eastAsiaTheme="minorEastAsia" w:hAnsi="Arial" w:cs="Arial"/>
                <w:lang w:val="x-none"/>
              </w:rPr>
              <w:t xml:space="preserve"> </w:t>
            </w:r>
            <w:r w:rsidRPr="00401A9D">
              <w:rPr>
                <w:rFonts w:ascii="Arial" w:eastAsiaTheme="minorEastAsia" w:hAnsi="Arial" w:cs="Arial"/>
                <w:lang w:val="bg-BG"/>
              </w:rPr>
              <w:t xml:space="preserve">(1) </w:t>
            </w:r>
            <w:r w:rsidRPr="00401A9D">
              <w:rPr>
                <w:rFonts w:ascii="Arial" w:eastAsiaTheme="minorEastAsia" w:hAnsi="Arial" w:cs="Arial"/>
                <w:lang w:val="x-none"/>
              </w:rPr>
              <w:t>Началната стойност на обекта при провеждане на процедура за възлагане изпълнението на дейности в горските територии – държавна и общинска собственост, се определя по един от следните начини:</w:t>
            </w:r>
          </w:p>
          <w:p w:rsidR="00EB179E" w:rsidRPr="00401A9D" w:rsidRDefault="00EB179E" w:rsidP="00AA1880">
            <w:pPr>
              <w:widowControl w:val="0"/>
              <w:autoSpaceDE w:val="0"/>
              <w:autoSpaceDN w:val="0"/>
              <w:adjustRightInd w:val="0"/>
              <w:ind w:firstLine="142"/>
              <w:jc w:val="both"/>
              <w:rPr>
                <w:rFonts w:ascii="Arial" w:eastAsiaTheme="minorEastAsia" w:hAnsi="Arial" w:cs="Arial"/>
                <w:lang w:val="x-none"/>
              </w:rPr>
            </w:pPr>
            <w:r w:rsidRPr="00401A9D">
              <w:rPr>
                <w:rFonts w:ascii="Arial" w:eastAsiaTheme="minorEastAsia" w:hAnsi="Arial" w:cs="Arial"/>
                <w:lang w:val="x-none"/>
              </w:rPr>
              <w:t xml:space="preserve"> 1. по калкулативен метод;</w:t>
            </w:r>
          </w:p>
          <w:p w:rsidR="00EB179E" w:rsidRPr="00401A9D" w:rsidRDefault="00EB179E" w:rsidP="00AA1880">
            <w:pPr>
              <w:widowControl w:val="0"/>
              <w:autoSpaceDE w:val="0"/>
              <w:autoSpaceDN w:val="0"/>
              <w:adjustRightInd w:val="0"/>
              <w:ind w:firstLine="142"/>
              <w:jc w:val="both"/>
              <w:rPr>
                <w:rFonts w:ascii="Arial" w:eastAsiaTheme="minorEastAsia" w:hAnsi="Arial" w:cs="Arial"/>
                <w:lang w:val="x-none"/>
              </w:rPr>
            </w:pPr>
            <w:r w:rsidRPr="00401A9D">
              <w:rPr>
                <w:rFonts w:ascii="Arial" w:eastAsiaTheme="minorEastAsia" w:hAnsi="Arial" w:cs="Arial"/>
                <w:lang w:val="x-none"/>
              </w:rPr>
              <w:t xml:space="preserve"> 2. анализ на размера и тенденциите за изменение на цените за възлагане на аналогични дейности през текущата и предходната година;</w:t>
            </w:r>
          </w:p>
          <w:p w:rsidR="00EB179E" w:rsidRPr="00401A9D" w:rsidRDefault="00EB179E" w:rsidP="00AA1880">
            <w:pPr>
              <w:widowControl w:val="0"/>
              <w:autoSpaceDE w:val="0"/>
              <w:autoSpaceDN w:val="0"/>
              <w:adjustRightInd w:val="0"/>
              <w:ind w:firstLine="142"/>
              <w:jc w:val="both"/>
              <w:rPr>
                <w:rFonts w:ascii="Arial" w:eastAsiaTheme="minorEastAsia" w:hAnsi="Arial" w:cs="Arial"/>
                <w:lang w:val="x-none"/>
              </w:rPr>
            </w:pPr>
            <w:r w:rsidRPr="00401A9D">
              <w:rPr>
                <w:rFonts w:ascii="Arial" w:eastAsiaTheme="minorEastAsia" w:hAnsi="Arial" w:cs="Arial"/>
                <w:lang w:val="x-none"/>
              </w:rPr>
              <w:t xml:space="preserve"> 3. чрез маркетингово проучване със събиране на оферти;</w:t>
            </w:r>
          </w:p>
          <w:p w:rsidR="00EB179E" w:rsidRPr="00401A9D" w:rsidRDefault="00EB179E" w:rsidP="00F65011">
            <w:pPr>
              <w:widowControl w:val="0"/>
              <w:autoSpaceDE w:val="0"/>
              <w:autoSpaceDN w:val="0"/>
              <w:adjustRightInd w:val="0"/>
              <w:ind w:firstLine="142"/>
              <w:jc w:val="both"/>
              <w:rPr>
                <w:rFonts w:ascii="Arial" w:eastAsiaTheme="minorEastAsia" w:hAnsi="Arial" w:cs="Arial"/>
                <w:lang w:val="bg-BG"/>
              </w:rPr>
            </w:pPr>
            <w:r w:rsidRPr="00401A9D">
              <w:rPr>
                <w:rFonts w:ascii="Arial" w:eastAsiaTheme="minorEastAsia" w:hAnsi="Arial" w:cs="Arial"/>
                <w:lang w:val="x-none"/>
              </w:rPr>
              <w:t xml:space="preserve"> 4. комбиниран метод по посочените в т. 1 – 3.</w:t>
            </w:r>
          </w:p>
          <w:p w:rsidR="00EB179E" w:rsidRPr="00401A9D" w:rsidRDefault="00EB179E" w:rsidP="00F65011">
            <w:pPr>
              <w:widowControl w:val="0"/>
              <w:autoSpaceDE w:val="0"/>
              <w:autoSpaceDN w:val="0"/>
              <w:adjustRightInd w:val="0"/>
              <w:ind w:firstLine="142"/>
              <w:jc w:val="both"/>
              <w:rPr>
                <w:rFonts w:ascii="Arial" w:eastAsiaTheme="minorEastAsia" w:hAnsi="Arial" w:cs="Arial"/>
                <w:lang w:val="bg-BG"/>
              </w:rPr>
            </w:pPr>
          </w:p>
        </w:tc>
        <w:tc>
          <w:tcPr>
            <w:tcW w:w="4819" w:type="dxa"/>
          </w:tcPr>
          <w:p w:rsidR="00EB179E" w:rsidRPr="0094140C" w:rsidRDefault="0094140C" w:rsidP="0094140C">
            <w:pPr>
              <w:shd w:val="clear" w:color="auto" w:fill="FEFEFE"/>
              <w:ind w:right="129"/>
              <w:jc w:val="both"/>
              <w:rPr>
                <w:rFonts w:ascii="Arial" w:eastAsia="Times New Roman" w:hAnsi="Arial" w:cs="Arial"/>
                <w:color w:val="000000"/>
                <w:lang w:val="bg-BG" w:eastAsia="bg-BG"/>
              </w:rPr>
            </w:pPr>
            <w:r w:rsidRPr="0094140C">
              <w:rPr>
                <w:rFonts w:ascii="Arial" w:eastAsia="Times New Roman" w:hAnsi="Arial" w:cs="Arial"/>
                <w:b/>
                <w:color w:val="000000"/>
                <w:lang w:val="bg-BG" w:eastAsia="bg-BG"/>
              </w:rPr>
              <w:t xml:space="preserve">Чл. 3а. (1) </w:t>
            </w:r>
            <w:r w:rsidR="00EB179E" w:rsidRPr="0094140C">
              <w:rPr>
                <w:rFonts w:ascii="Arial" w:eastAsia="Times New Roman" w:hAnsi="Arial" w:cs="Arial"/>
                <w:color w:val="000000"/>
                <w:lang w:val="bg-BG" w:eastAsia="bg-BG"/>
              </w:rPr>
              <w:t xml:space="preserve">Началната стойност на обекта при провеждане на процедура за възлагане изпълнението на дейности в горските територии – държавна и общинска собственост, се определя по  </w:t>
            </w:r>
            <w:r w:rsidR="00EB179E" w:rsidRPr="0094140C">
              <w:rPr>
                <w:rFonts w:ascii="Arial" w:eastAsia="Times New Roman" w:hAnsi="Arial" w:cs="Arial"/>
                <w:color w:val="FF0000"/>
                <w:lang w:val="bg-BG" w:eastAsia="bg-BG"/>
              </w:rPr>
              <w:t>калкулативен метод</w:t>
            </w:r>
            <w:r>
              <w:rPr>
                <w:rFonts w:ascii="Arial" w:eastAsia="Times New Roman" w:hAnsi="Arial" w:cs="Arial"/>
                <w:color w:val="000000"/>
                <w:lang w:val="bg-BG" w:eastAsia="bg-BG"/>
              </w:rPr>
              <w:t>.</w:t>
            </w:r>
          </w:p>
        </w:tc>
        <w:tc>
          <w:tcPr>
            <w:tcW w:w="4253" w:type="dxa"/>
          </w:tcPr>
          <w:p w:rsidR="00EB179E" w:rsidRPr="00401A9D" w:rsidRDefault="00EB179E" w:rsidP="007E622C">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Първоначалната цена в процедурите да бъде максимално обективна включваща в максимална степен всички разходи за изпълнение на услугата.Процедурата е фактора определящ моментното състояние на пазара.</w:t>
            </w:r>
          </w:p>
          <w:p w:rsidR="00EB179E" w:rsidRPr="00401A9D" w:rsidRDefault="00EB179E" w:rsidP="00A906FB">
            <w:pPr>
              <w:shd w:val="clear" w:color="auto" w:fill="FEFEFE"/>
              <w:rPr>
                <w:rFonts w:ascii="Arial" w:eastAsia="Times New Roman" w:hAnsi="Arial" w:cs="Arial"/>
                <w:b/>
                <w:bCs/>
                <w:color w:val="000000"/>
                <w:lang w:val="bg-BG" w:eastAsia="bg-BG"/>
              </w:rPr>
            </w:pPr>
          </w:p>
        </w:tc>
        <w:tc>
          <w:tcPr>
            <w:tcW w:w="2552" w:type="dxa"/>
          </w:tcPr>
          <w:p w:rsidR="00EB179E" w:rsidRDefault="00EB179E" w:rsidP="00BF266A">
            <w:pPr>
              <w:jc w:val="both"/>
              <w:rPr>
                <w:rFonts w:ascii="Arial" w:eastAsia="Times New Roman" w:hAnsi="Arial" w:cs="Arial"/>
                <w:color w:val="000000"/>
                <w:lang w:val="bg-BG" w:eastAsia="bg-BG"/>
              </w:rPr>
            </w:pPr>
          </w:p>
          <w:p w:rsidR="00EB179E" w:rsidRPr="007E622C" w:rsidRDefault="00EB179E" w:rsidP="005940E2">
            <w:pPr>
              <w:jc w:val="both"/>
              <w:rPr>
                <w:rFonts w:ascii="Arial" w:eastAsia="Times New Roman" w:hAnsi="Arial" w:cs="Arial"/>
                <w:color w:val="000000"/>
                <w:lang w:val="bg-BG" w:eastAsia="bg-BG"/>
              </w:rPr>
            </w:pPr>
          </w:p>
        </w:tc>
      </w:tr>
      <w:tr w:rsidR="00EB179E" w:rsidRPr="00FD2347" w:rsidTr="003A7D62">
        <w:trPr>
          <w:gridAfter w:val="2"/>
          <w:wAfter w:w="5386" w:type="dxa"/>
        </w:trPr>
        <w:tc>
          <w:tcPr>
            <w:tcW w:w="4361" w:type="dxa"/>
          </w:tcPr>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Чл.10. (8) </w:t>
            </w:r>
            <w:r w:rsidRPr="00401A9D">
              <w:rPr>
                <w:rFonts w:ascii="Arial" w:eastAsia="Times New Roman" w:hAnsi="Arial" w:cs="Arial"/>
                <w:bCs/>
                <w:color w:val="000000"/>
                <w:lang w:val="bg-BG" w:eastAsia="bg-BG"/>
              </w:rPr>
              <w:t>Дейността по ал. 1, т. 18, когато не се извършва от вписани в публичния регистър по чл. 235 ЗГ служители на държавните горски стопанства (ДГС), държавните ловни стопанства (ДЛС), УОГС и на общините, се извършва чрез възлагане.</w:t>
            </w:r>
          </w:p>
        </w:tc>
        <w:tc>
          <w:tcPr>
            <w:tcW w:w="4819" w:type="dxa"/>
          </w:tcPr>
          <w:p w:rsidR="00EB179E" w:rsidRPr="00401A9D" w:rsidRDefault="00EB179E" w:rsidP="00A906FB">
            <w:pPr>
              <w:shd w:val="clear" w:color="auto" w:fill="FEFEFE"/>
              <w:rPr>
                <w:rFonts w:ascii="Arial" w:eastAsia="Times New Roman" w:hAnsi="Arial" w:cs="Arial"/>
                <w:color w:val="000000"/>
                <w:lang w:val="bg-BG" w:eastAsia="bg-BG"/>
              </w:rPr>
            </w:pPr>
            <w:r w:rsidRPr="00401A9D">
              <w:rPr>
                <w:rFonts w:ascii="Arial" w:eastAsia="Times New Roman" w:hAnsi="Arial" w:cs="Arial"/>
                <w:b/>
                <w:color w:val="000000"/>
                <w:lang w:val="bg-BG" w:eastAsia="bg-BG"/>
              </w:rPr>
              <w:t>Чл.10. (8)</w:t>
            </w:r>
            <w:r w:rsidRPr="00401A9D">
              <w:rPr>
                <w:rFonts w:ascii="Arial" w:eastAsia="Times New Roman" w:hAnsi="Arial" w:cs="Arial"/>
                <w:color w:val="000000"/>
                <w:lang w:val="bg-BG" w:eastAsia="bg-BG"/>
              </w:rPr>
              <w:t xml:space="preserve"> Дейността по ал. 1, т. 18  </w:t>
            </w:r>
            <w:r w:rsidRPr="0094140C">
              <w:rPr>
                <w:rFonts w:ascii="Arial" w:eastAsia="Times New Roman" w:hAnsi="Arial" w:cs="Arial"/>
                <w:color w:val="FF0000"/>
                <w:lang w:val="bg-BG" w:eastAsia="bg-BG"/>
              </w:rPr>
              <w:t>се извършва чрез възлагане.</w:t>
            </w:r>
            <w:r w:rsidR="0094140C" w:rsidRPr="0094140C">
              <w:rPr>
                <w:rFonts w:ascii="Arial" w:eastAsia="Times New Roman" w:hAnsi="Arial" w:cs="Arial"/>
                <w:color w:val="FF0000"/>
                <w:lang w:val="bg-BG" w:eastAsia="bg-BG"/>
              </w:rPr>
              <w:t xml:space="preserve"> </w:t>
            </w:r>
            <w:r w:rsidRPr="0094140C">
              <w:rPr>
                <w:rFonts w:ascii="Arial" w:eastAsia="Times New Roman" w:hAnsi="Arial" w:cs="Arial"/>
                <w:color w:val="FF0000"/>
                <w:lang w:val="bg-BG" w:eastAsia="bg-BG"/>
              </w:rPr>
              <w:t>При неявили се участници на поне две процедури</w:t>
            </w:r>
            <w:r w:rsidRPr="00401A9D">
              <w:rPr>
                <w:rFonts w:ascii="Arial" w:eastAsia="Times New Roman" w:hAnsi="Arial" w:cs="Arial"/>
                <w:color w:val="000000"/>
                <w:lang w:val="bg-BG" w:eastAsia="bg-BG"/>
              </w:rPr>
              <w:t xml:space="preserve"> се извършва от вписани в публичния регистър по чл. 235 ЗГ служители на държавните горски стопанства (ДГС), държавните ловни стопанства (ДЛС), УОГС и на общините.</w:t>
            </w:r>
          </w:p>
        </w:tc>
        <w:tc>
          <w:tcPr>
            <w:tcW w:w="4253" w:type="dxa"/>
          </w:tcPr>
          <w:p w:rsidR="00EB179E" w:rsidRDefault="00EB179E" w:rsidP="00A906FB">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Поради недостиг на достатъчен човешки ресурс в ДГС, ДЛС маркирането се осъществява от неквалифицирани маркировачи временно назначени в стопанствата на които се плаща на кубик.И много често маркировачите не маркират съвестно и горските за да им осигурят заплати нагласят карнет описите по ЛУП. Практика е количествата в обектите да не излизат  с по 20,30 процента и  започва домаркирване от самите горски и връщане на фирмата за допълнителен добив за да стигне обекта на поне 90 процента.</w:t>
            </w:r>
          </w:p>
          <w:p w:rsidR="00A63C06" w:rsidRPr="00401A9D" w:rsidRDefault="00A63C06" w:rsidP="00A906FB">
            <w:pPr>
              <w:shd w:val="clear" w:color="auto" w:fill="FEFEFE"/>
              <w:rPr>
                <w:rFonts w:ascii="Arial" w:eastAsia="Times New Roman" w:hAnsi="Arial" w:cs="Arial"/>
                <w:b/>
                <w:bCs/>
                <w:color w:val="000000"/>
                <w:lang w:val="bg-BG" w:eastAsia="bg-BG"/>
              </w:rPr>
            </w:pPr>
          </w:p>
        </w:tc>
        <w:tc>
          <w:tcPr>
            <w:tcW w:w="2552" w:type="dxa"/>
          </w:tcPr>
          <w:p w:rsidR="00EB179E" w:rsidRPr="00EB179E" w:rsidRDefault="00EB179E" w:rsidP="00BF266A">
            <w:pPr>
              <w:shd w:val="clear" w:color="auto" w:fill="FEFEFE"/>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C0253D">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Чл. 18. (1) </w:t>
            </w:r>
            <w:r w:rsidRPr="00401A9D">
              <w:rPr>
                <w:rFonts w:ascii="Arial" w:eastAsia="Times New Roman" w:hAnsi="Arial" w:cs="Arial"/>
                <w:bCs/>
                <w:color w:val="000000"/>
                <w:lang w:val="bg-BG" w:eastAsia="bg-BG"/>
              </w:rPr>
              <w:t>Офертата при открития конкурс задължително съдържа:</w:t>
            </w:r>
          </w:p>
          <w:p w:rsidR="00EB179E" w:rsidRPr="00401A9D" w:rsidRDefault="00EB179E" w:rsidP="00D47B37">
            <w:pPr>
              <w:shd w:val="clear" w:color="auto" w:fill="FEFEFE"/>
              <w:spacing w:before="100" w:beforeAutospacing="1" w:after="240"/>
              <w:rPr>
                <w:rFonts w:ascii="Arial" w:eastAsia="Times New Roman" w:hAnsi="Arial" w:cs="Arial"/>
                <w:bCs/>
                <w:color w:val="000000"/>
                <w:lang w:val="bg-BG" w:eastAsia="bg-BG"/>
              </w:rPr>
            </w:pPr>
            <w:r>
              <w:rPr>
                <w:rFonts w:ascii="Arial" w:eastAsia="Times New Roman" w:hAnsi="Arial" w:cs="Arial"/>
                <w:bCs/>
                <w:color w:val="000000"/>
                <w:lang w:val="bg-BG" w:eastAsia="bg-BG"/>
              </w:rPr>
              <w:t xml:space="preserve">3. </w:t>
            </w:r>
            <w:r w:rsidRPr="00401A9D">
              <w:rPr>
                <w:rFonts w:ascii="Arial" w:eastAsia="Times New Roman" w:hAnsi="Arial" w:cs="Arial"/>
                <w:bCs/>
                <w:color w:val="000000"/>
                <w:lang w:val="bg-BG" w:eastAsia="bg-BG"/>
              </w:rPr>
              <w:t>декларация, че участникът:</w:t>
            </w:r>
          </w:p>
        </w:tc>
        <w:tc>
          <w:tcPr>
            <w:tcW w:w="4819" w:type="dxa"/>
          </w:tcPr>
          <w:p w:rsidR="00EB179E" w:rsidRPr="00401A9D" w:rsidRDefault="006E1890" w:rsidP="00C0253D">
            <w:pPr>
              <w:shd w:val="clear" w:color="auto" w:fill="FEFEFE"/>
              <w:rPr>
                <w:rFonts w:ascii="Arial" w:eastAsia="Times New Roman" w:hAnsi="Arial" w:cs="Arial"/>
                <w:color w:val="000000"/>
                <w:lang w:val="bg-BG" w:eastAsia="bg-BG"/>
              </w:rPr>
            </w:pPr>
            <w:r>
              <w:rPr>
                <w:rFonts w:ascii="Arial" w:eastAsia="Times New Roman" w:hAnsi="Arial" w:cs="Arial"/>
                <w:b/>
                <w:color w:val="000000"/>
                <w:lang w:val="bg-BG" w:eastAsia="bg-BG"/>
              </w:rPr>
              <w:t>Чл. 18. (1)</w:t>
            </w:r>
            <w:r w:rsidR="00EB179E" w:rsidRPr="0094140C">
              <w:rPr>
                <w:rFonts w:ascii="Arial" w:eastAsia="Times New Roman" w:hAnsi="Arial" w:cs="Arial"/>
                <w:b/>
                <w:color w:val="000000"/>
                <w:lang w:val="bg-BG" w:eastAsia="bg-BG"/>
              </w:rPr>
              <w:t>, т. 3</w:t>
            </w:r>
            <w:r w:rsidR="00A63C06">
              <w:rPr>
                <w:rFonts w:ascii="Arial" w:eastAsia="Times New Roman" w:hAnsi="Arial" w:cs="Arial"/>
                <w:color w:val="000000"/>
                <w:lang w:val="bg-BG" w:eastAsia="bg-BG"/>
              </w:rPr>
              <w:t xml:space="preserve"> да се създадат нови подточки: </w:t>
            </w:r>
          </w:p>
          <w:p w:rsidR="00EB179E" w:rsidRPr="006E1890" w:rsidRDefault="00EB179E" w:rsidP="00C0253D">
            <w:pPr>
              <w:shd w:val="clear" w:color="auto" w:fill="FEFEFE"/>
              <w:rPr>
                <w:rFonts w:ascii="Arial" w:eastAsia="Times New Roman" w:hAnsi="Arial" w:cs="Arial"/>
                <w:color w:val="FF0000"/>
                <w:lang w:val="bg-BG" w:eastAsia="bg-BG"/>
              </w:rPr>
            </w:pPr>
            <w:r w:rsidRPr="006E1890">
              <w:rPr>
                <w:rFonts w:ascii="Arial" w:eastAsia="Times New Roman" w:hAnsi="Arial" w:cs="Arial"/>
                <w:color w:val="FF0000"/>
                <w:lang w:val="bg-BG" w:eastAsia="bg-BG"/>
              </w:rPr>
              <w:t>(й) няма неподписани договори от спечелени процедури в ДП за предхождащата и текуща година.</w:t>
            </w:r>
          </w:p>
          <w:p w:rsidR="00EB179E" w:rsidRPr="006E1890" w:rsidRDefault="00EB179E" w:rsidP="00C0253D">
            <w:pPr>
              <w:shd w:val="clear" w:color="auto" w:fill="FEFEFE"/>
              <w:rPr>
                <w:rFonts w:ascii="Arial" w:eastAsia="Times New Roman" w:hAnsi="Arial" w:cs="Arial"/>
                <w:color w:val="FF0000"/>
                <w:lang w:val="bg-BG" w:eastAsia="bg-BG"/>
              </w:rPr>
            </w:pPr>
            <w:r w:rsidRPr="006E1890">
              <w:rPr>
                <w:rFonts w:ascii="Arial" w:eastAsia="Times New Roman" w:hAnsi="Arial" w:cs="Arial"/>
                <w:color w:val="FF0000"/>
                <w:lang w:val="bg-BG" w:eastAsia="bg-BG"/>
              </w:rPr>
              <w:t xml:space="preserve">(к) няма прекратени договори с под 70% </w:t>
            </w:r>
            <w:r w:rsidRPr="006E1890">
              <w:rPr>
                <w:rFonts w:ascii="Arial" w:eastAsia="Times New Roman" w:hAnsi="Arial" w:cs="Arial"/>
                <w:color w:val="FF0000"/>
                <w:lang w:val="bg-BG" w:eastAsia="bg-BG"/>
              </w:rPr>
              <w:lastRenderedPageBreak/>
              <w:t>изпълнение.</w:t>
            </w:r>
          </w:p>
          <w:p w:rsidR="00A63C06" w:rsidRPr="00401A9D" w:rsidRDefault="00A63C06" w:rsidP="00C0253D">
            <w:pPr>
              <w:shd w:val="clear" w:color="auto" w:fill="FEFEFE"/>
              <w:rPr>
                <w:rFonts w:ascii="Arial" w:eastAsia="Times New Roman" w:hAnsi="Arial" w:cs="Arial"/>
                <w:color w:val="000000"/>
                <w:lang w:val="bg-BG" w:eastAsia="bg-BG"/>
              </w:rPr>
            </w:pPr>
          </w:p>
        </w:tc>
        <w:tc>
          <w:tcPr>
            <w:tcW w:w="4253" w:type="dxa"/>
          </w:tcPr>
          <w:p w:rsidR="00EB179E" w:rsidRPr="00401A9D" w:rsidRDefault="00EB179E">
            <w:pPr>
              <w:rPr>
                <w:rFonts w:ascii="Arial" w:hAnsi="Arial" w:cs="Arial"/>
                <w:lang w:val="bg-BG"/>
              </w:rPr>
            </w:pPr>
            <w:r w:rsidRPr="00401A9D">
              <w:rPr>
                <w:rFonts w:ascii="Arial" w:eastAsia="Times New Roman" w:hAnsi="Arial" w:cs="Arial"/>
                <w:bCs/>
                <w:color w:val="000000"/>
                <w:lang w:val="bg-BG" w:eastAsia="bg-BG"/>
              </w:rPr>
              <w:lastRenderedPageBreak/>
              <w:t>Да се спрат некоректните участници в търговете които губят гаранции, но блокират работата в стопанствата. От което губят държавата и коректните фирми които  остават без работа.</w:t>
            </w: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BA4C6B">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lastRenderedPageBreak/>
              <w:t xml:space="preserve">Чл. 38. </w:t>
            </w:r>
            <w:r w:rsidRPr="00401A9D">
              <w:rPr>
                <w:rFonts w:ascii="Arial" w:eastAsia="Times New Roman" w:hAnsi="Arial" w:cs="Arial"/>
                <w:bCs/>
                <w:color w:val="000000"/>
                <w:lang w:val="bg-BG" w:eastAsia="bg-BG"/>
              </w:rPr>
              <w:t>(1) Държавните горски стопанства, ДЛС, както и общините - собственици на гори, могат да предоставят до една трета от годишното си ползване на дървесина за добив или за преработване на търговци, които отговарят на изискванията на чл. 115 ЗГ.</w:t>
            </w:r>
          </w:p>
        </w:tc>
        <w:tc>
          <w:tcPr>
            <w:tcW w:w="4819" w:type="dxa"/>
          </w:tcPr>
          <w:p w:rsidR="00EB179E" w:rsidRPr="00401A9D" w:rsidRDefault="00EB179E" w:rsidP="00BA4C6B">
            <w:pPr>
              <w:shd w:val="clear" w:color="auto" w:fill="FEFEFE"/>
              <w:rPr>
                <w:rFonts w:ascii="Arial" w:eastAsia="Times New Roman" w:hAnsi="Arial" w:cs="Arial"/>
                <w:color w:val="000000"/>
                <w:lang w:val="bg-BG" w:eastAsia="bg-BG"/>
              </w:rPr>
            </w:pPr>
            <w:r w:rsidRPr="0094140C">
              <w:rPr>
                <w:rFonts w:ascii="Arial" w:eastAsia="Times New Roman" w:hAnsi="Arial" w:cs="Arial"/>
                <w:b/>
                <w:color w:val="000000"/>
                <w:lang w:val="bg-BG" w:eastAsia="bg-BG"/>
              </w:rPr>
              <w:t>Чл. 38. (1)</w:t>
            </w:r>
            <w:r w:rsidRPr="00401A9D">
              <w:rPr>
                <w:rFonts w:ascii="Arial" w:eastAsia="Times New Roman" w:hAnsi="Arial" w:cs="Arial"/>
                <w:color w:val="000000"/>
                <w:lang w:val="bg-BG" w:eastAsia="bg-BG"/>
              </w:rPr>
              <w:t xml:space="preserve"> Държавните горски стопанства, ДЛС, както и общините - собственици на гори, предоставят до една трета от годишното си ползване на дървесина за добив или за преработване на търговци, които отговарят на изискванията на чл. 115 ЗГ и търговци които  отговарят на изискванията на чл. 115 ЗГ от съседни ДГС , ДЛС и общини.</w:t>
            </w:r>
          </w:p>
          <w:p w:rsidR="00EB179E" w:rsidRPr="00401A9D" w:rsidRDefault="00EB179E" w:rsidP="00BA4C6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          </w:t>
            </w:r>
          </w:p>
        </w:tc>
        <w:tc>
          <w:tcPr>
            <w:tcW w:w="4253" w:type="dxa"/>
          </w:tcPr>
          <w:p w:rsidR="00EB179E"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Увеличаване конкуренцията в процедурите с участие на повече фирми. А и това е приблизителния периметър в който работниците на дърводобивните фирми ежедневно могат да пътуват до местоработата. Което предполага да работят работници от региона изпълнявайки замисъла на чл. 115 ЗГ.И няма да се налага фирмите да регистрират нови фирми в съседните стопанства за да изпълнят условията и където ще работят същите работници.</w:t>
            </w:r>
          </w:p>
          <w:p w:rsidR="00A63C06" w:rsidRPr="00401A9D" w:rsidRDefault="00A63C06">
            <w:pPr>
              <w:rPr>
                <w:rFonts w:ascii="Arial" w:hAnsi="Arial" w:cs="Arial"/>
                <w:lang w:val="bg-BG"/>
              </w:rPr>
            </w:pPr>
          </w:p>
        </w:tc>
        <w:tc>
          <w:tcPr>
            <w:tcW w:w="2552" w:type="dxa"/>
          </w:tcPr>
          <w:p w:rsidR="00EB179E" w:rsidRPr="00EB179E" w:rsidRDefault="00EB179E" w:rsidP="00524641">
            <w:pPr>
              <w:jc w:val="both"/>
              <w:rPr>
                <w:rFonts w:ascii="Arial" w:eastAsia="Times New Roman" w:hAnsi="Arial" w:cs="Arial"/>
                <w:bCs/>
                <w:color w:val="000000"/>
                <w:lang w:val="bg-BG" w:eastAsia="bg-BG"/>
              </w:rPr>
            </w:pPr>
            <w:r w:rsidRPr="00524641">
              <w:rPr>
                <w:rFonts w:ascii="Arial" w:eastAsia="Times New Roman" w:hAnsi="Arial" w:cs="Arial"/>
                <w:bCs/>
                <w:color w:val="000000"/>
                <w:lang w:val="bg-BG" w:eastAsia="bg-BG"/>
              </w:rPr>
              <w:t>Незаконосъобразно</w:t>
            </w:r>
            <w:r w:rsidR="00524641" w:rsidRPr="00524641">
              <w:rPr>
                <w:rFonts w:ascii="Arial" w:eastAsia="Times New Roman" w:hAnsi="Arial" w:cs="Arial"/>
                <w:bCs/>
                <w:color w:val="000000"/>
                <w:lang w:val="bg-BG" w:eastAsia="bg-BG"/>
              </w:rPr>
              <w:t xml:space="preserve"> предложение</w:t>
            </w:r>
            <w:r w:rsidRPr="00524641">
              <w:rPr>
                <w:rFonts w:ascii="Arial" w:eastAsia="Times New Roman" w:hAnsi="Arial" w:cs="Arial"/>
                <w:bCs/>
                <w:color w:val="000000"/>
                <w:lang w:val="bg-BG" w:eastAsia="bg-BG"/>
              </w:rPr>
              <w:t xml:space="preserve"> – </w:t>
            </w:r>
            <w:r w:rsidR="006E1890">
              <w:rPr>
                <w:rFonts w:ascii="Arial" w:eastAsia="Times New Roman" w:hAnsi="Arial" w:cs="Arial"/>
                <w:bCs/>
                <w:color w:val="000000"/>
                <w:lang w:val="bg-BG" w:eastAsia="bg-BG"/>
              </w:rPr>
              <w:t>противоречи на чл.</w:t>
            </w:r>
            <w:r w:rsidR="006E1890">
              <w:rPr>
                <w:rFonts w:ascii="Arial" w:eastAsia="Times New Roman" w:hAnsi="Arial" w:cs="Arial"/>
                <w:bCs/>
                <w:color w:val="000000"/>
                <w:lang w:eastAsia="bg-BG"/>
              </w:rPr>
              <w:t> </w:t>
            </w:r>
            <w:r w:rsidR="00524641" w:rsidRPr="00524641">
              <w:rPr>
                <w:rFonts w:ascii="Arial" w:eastAsia="Times New Roman" w:hAnsi="Arial" w:cs="Arial"/>
                <w:bCs/>
                <w:color w:val="000000"/>
                <w:lang w:val="bg-BG" w:eastAsia="bg-BG"/>
              </w:rPr>
              <w:t>115 от Закона за горите.</w:t>
            </w:r>
          </w:p>
        </w:tc>
      </w:tr>
      <w:tr w:rsidR="00EB179E" w:rsidRPr="00FD2347" w:rsidTr="00BD23A6">
        <w:trPr>
          <w:gridAfter w:val="2"/>
          <w:wAfter w:w="5386" w:type="dxa"/>
          <w:trHeight w:val="1428"/>
        </w:trPr>
        <w:tc>
          <w:tcPr>
            <w:tcW w:w="4361" w:type="dxa"/>
          </w:tcPr>
          <w:p w:rsidR="00EB179E" w:rsidRPr="00401A9D" w:rsidRDefault="00EB179E" w:rsidP="003576B0">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Чл. 38. </w:t>
            </w:r>
            <w:r w:rsidRPr="00401A9D">
              <w:rPr>
                <w:rFonts w:ascii="Arial" w:eastAsia="Times New Roman" w:hAnsi="Arial" w:cs="Arial"/>
                <w:bCs/>
                <w:color w:val="000000"/>
                <w:lang w:val="bg-BG" w:eastAsia="bg-BG"/>
              </w:rPr>
              <w:t>(6) При подадени заявления в срока по ал. 5 лицата по ал. 1 провеждат процедури за не по-малко от 10 на сто от годишното си ползване на дървесина.</w:t>
            </w:r>
          </w:p>
        </w:tc>
        <w:tc>
          <w:tcPr>
            <w:tcW w:w="4819" w:type="dxa"/>
          </w:tcPr>
          <w:p w:rsidR="00EB179E" w:rsidRDefault="00EB179E" w:rsidP="003576B0">
            <w:pPr>
              <w:shd w:val="clear" w:color="auto" w:fill="FEFEFE"/>
              <w:rPr>
                <w:rFonts w:ascii="Arial" w:eastAsia="Times New Roman" w:hAnsi="Arial" w:cs="Arial"/>
                <w:color w:val="000000"/>
                <w:lang w:val="bg-BG" w:eastAsia="bg-BG"/>
              </w:rPr>
            </w:pPr>
            <w:r w:rsidRPr="0094140C">
              <w:rPr>
                <w:rFonts w:ascii="Arial" w:eastAsia="Times New Roman" w:hAnsi="Arial" w:cs="Arial"/>
                <w:b/>
                <w:color w:val="000000"/>
                <w:lang w:val="bg-BG" w:eastAsia="bg-BG"/>
              </w:rPr>
              <w:t>Чл. 38. (6)</w:t>
            </w:r>
            <w:r w:rsidRPr="00401A9D">
              <w:rPr>
                <w:rFonts w:ascii="Arial" w:eastAsia="Times New Roman" w:hAnsi="Arial" w:cs="Arial"/>
                <w:color w:val="000000"/>
                <w:lang w:val="bg-BG" w:eastAsia="bg-BG"/>
              </w:rPr>
              <w:t xml:space="preserve"> При подадени заявления в срока по ал. 5 лицата по ал. 1 провеждат процедури за не по-малко </w:t>
            </w:r>
            <w:r w:rsidRPr="006E1890">
              <w:rPr>
                <w:rFonts w:ascii="Arial" w:eastAsia="Times New Roman" w:hAnsi="Arial" w:cs="Arial"/>
                <w:color w:val="FF0000"/>
                <w:lang w:val="bg-BG" w:eastAsia="bg-BG"/>
              </w:rPr>
              <w:t xml:space="preserve">от заявените по ал.4 и не по-вече от една трета </w:t>
            </w:r>
            <w:r w:rsidRPr="00401A9D">
              <w:rPr>
                <w:rFonts w:ascii="Arial" w:eastAsia="Times New Roman" w:hAnsi="Arial" w:cs="Arial"/>
                <w:color w:val="000000"/>
                <w:lang w:val="bg-BG" w:eastAsia="bg-BG"/>
              </w:rPr>
              <w:t>от годишното си ползване на дървесина.</w:t>
            </w:r>
          </w:p>
          <w:p w:rsidR="00EB179E" w:rsidRPr="00401A9D" w:rsidRDefault="00EB179E" w:rsidP="003576B0">
            <w:pPr>
              <w:shd w:val="clear" w:color="auto" w:fill="FEFEFE"/>
              <w:rPr>
                <w:rFonts w:ascii="Arial" w:eastAsia="Times New Roman" w:hAnsi="Arial" w:cs="Arial"/>
                <w:color w:val="000000"/>
                <w:lang w:val="bg-BG" w:eastAsia="bg-BG"/>
              </w:rPr>
            </w:pPr>
          </w:p>
        </w:tc>
        <w:tc>
          <w:tcPr>
            <w:tcW w:w="4253" w:type="dxa"/>
          </w:tcPr>
          <w:p w:rsidR="00EB179E" w:rsidRPr="00401A9D"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Избягва се субективизма на директорите на стопанствата при определянето на количествата и по коректно ще се изпълняват разпоредбите на ЗГ.</w:t>
            </w:r>
          </w:p>
          <w:p w:rsidR="00EB179E" w:rsidRPr="00401A9D" w:rsidRDefault="00EB179E">
            <w:pPr>
              <w:rPr>
                <w:rFonts w:ascii="Arial" w:hAnsi="Arial" w:cs="Arial"/>
                <w:lang w:val="bg-BG"/>
              </w:rPr>
            </w:pPr>
          </w:p>
        </w:tc>
        <w:tc>
          <w:tcPr>
            <w:tcW w:w="2552" w:type="dxa"/>
          </w:tcPr>
          <w:p w:rsidR="00EB179E" w:rsidRDefault="00EB179E" w:rsidP="00BF266A">
            <w:pPr>
              <w:rPr>
                <w:rFonts w:ascii="Arial" w:eastAsia="Times New Roman" w:hAnsi="Arial" w:cs="Arial"/>
                <w:bCs/>
                <w:color w:val="000000"/>
                <w:lang w:val="bg-BG" w:eastAsia="bg-BG"/>
              </w:rPr>
            </w:pPr>
          </w:p>
          <w:p w:rsidR="005940E2" w:rsidRDefault="005940E2" w:rsidP="00BF266A">
            <w:pPr>
              <w:rPr>
                <w:rFonts w:ascii="Arial" w:eastAsia="Times New Roman" w:hAnsi="Arial" w:cs="Arial"/>
                <w:bCs/>
                <w:color w:val="000000"/>
                <w:lang w:val="bg-BG" w:eastAsia="bg-BG"/>
              </w:rPr>
            </w:pPr>
          </w:p>
          <w:p w:rsidR="005940E2" w:rsidRPr="00EB179E" w:rsidRDefault="005940E2" w:rsidP="00BF266A">
            <w:pPr>
              <w:rPr>
                <w:rFonts w:ascii="Arial" w:eastAsia="Times New Roman" w:hAnsi="Arial" w:cs="Arial"/>
                <w:bCs/>
                <w:color w:val="000000"/>
                <w:lang w:val="bg-BG" w:eastAsia="bg-BG"/>
              </w:rPr>
            </w:pPr>
          </w:p>
          <w:p w:rsidR="00EB179E" w:rsidRPr="00EB179E" w:rsidRDefault="00EB179E" w:rsidP="00BF266A">
            <w:pPr>
              <w:rPr>
                <w:rFonts w:ascii="Arial" w:eastAsia="Times New Roman" w:hAnsi="Arial" w:cs="Arial"/>
                <w:bCs/>
                <w:color w:val="000000"/>
                <w:lang w:val="bg-BG" w:eastAsia="bg-BG"/>
              </w:rPr>
            </w:pPr>
          </w:p>
          <w:p w:rsidR="00EB179E" w:rsidRPr="00EB179E" w:rsidRDefault="00EB179E" w:rsidP="00BF266A">
            <w:pPr>
              <w:rPr>
                <w:rFonts w:ascii="Arial" w:eastAsia="Times New Roman" w:hAnsi="Arial" w:cs="Arial"/>
                <w:bCs/>
                <w:color w:val="000000"/>
                <w:lang w:val="bg-BG" w:eastAsia="bg-BG"/>
              </w:rPr>
            </w:pPr>
          </w:p>
          <w:p w:rsidR="00EB179E" w:rsidRPr="00EB179E" w:rsidRDefault="00EB179E" w:rsidP="00063B9B">
            <w:pPr>
              <w:jc w:val="both"/>
              <w:rPr>
                <w:rFonts w:ascii="Arial" w:eastAsia="Times New Roman" w:hAnsi="Arial" w:cs="Arial"/>
                <w:bCs/>
                <w:color w:val="000000"/>
                <w:lang w:val="bg-BG" w:eastAsia="bg-BG"/>
              </w:rPr>
            </w:pPr>
          </w:p>
        </w:tc>
      </w:tr>
      <w:tr w:rsidR="00BD23A6" w:rsidRPr="00FD2347" w:rsidTr="00D7318A">
        <w:trPr>
          <w:gridAfter w:val="2"/>
          <w:wAfter w:w="5386" w:type="dxa"/>
          <w:trHeight w:val="1878"/>
        </w:trPr>
        <w:tc>
          <w:tcPr>
            <w:tcW w:w="4361" w:type="dxa"/>
          </w:tcPr>
          <w:p w:rsidR="00BD23A6" w:rsidRPr="00401A9D" w:rsidRDefault="00BD23A6" w:rsidP="00BD23A6">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38. </w:t>
            </w:r>
            <w:r w:rsidRPr="00401A9D">
              <w:rPr>
                <w:rFonts w:ascii="Arial" w:eastAsia="Times New Roman" w:hAnsi="Arial" w:cs="Arial"/>
                <w:bCs/>
                <w:color w:val="000000"/>
                <w:lang w:val="bg-BG" w:eastAsia="bg-BG"/>
              </w:rPr>
              <w:t>(9) Дървесината, закупена по реда на ал. 1, следва да бъде преработена на територията на общината, в която попадат територии на съответното ДГС или ДЛС, или община, от което е закупена дървесината.</w:t>
            </w:r>
          </w:p>
        </w:tc>
        <w:tc>
          <w:tcPr>
            <w:tcW w:w="4819" w:type="dxa"/>
          </w:tcPr>
          <w:p w:rsidR="00BD23A6" w:rsidRPr="0094140C" w:rsidRDefault="00BD23A6" w:rsidP="00BD23A6">
            <w:pPr>
              <w:shd w:val="clear" w:color="auto" w:fill="FEFEFE"/>
              <w:rPr>
                <w:rFonts w:ascii="Arial" w:eastAsia="Times New Roman" w:hAnsi="Arial" w:cs="Arial"/>
                <w:b/>
                <w:color w:val="000000"/>
                <w:lang w:val="bg-BG" w:eastAsia="bg-BG"/>
              </w:rPr>
            </w:pPr>
            <w:r w:rsidRPr="005D79A0">
              <w:rPr>
                <w:rFonts w:ascii="Arial" w:eastAsia="Times New Roman" w:hAnsi="Arial" w:cs="Arial"/>
                <w:b/>
                <w:color w:val="000000"/>
                <w:lang w:val="bg-BG" w:eastAsia="bg-BG"/>
              </w:rPr>
              <w:t>Чл. 38. (9)</w:t>
            </w:r>
            <w:r w:rsidRPr="00401A9D">
              <w:rPr>
                <w:rFonts w:ascii="Arial" w:eastAsia="Times New Roman" w:hAnsi="Arial" w:cs="Arial"/>
                <w:color w:val="000000"/>
                <w:lang w:val="bg-BG" w:eastAsia="bg-BG"/>
              </w:rPr>
              <w:t xml:space="preserve"> Дървесината, закупена по реда на ал. 1, следва да бъде преработена на територията на общината </w:t>
            </w:r>
            <w:r w:rsidRPr="0094140C">
              <w:rPr>
                <w:rFonts w:ascii="Arial" w:eastAsia="Times New Roman" w:hAnsi="Arial" w:cs="Arial"/>
                <w:color w:val="FF0000"/>
                <w:lang w:val="bg-BG" w:eastAsia="bg-BG"/>
              </w:rPr>
              <w:t>или съседна община</w:t>
            </w:r>
            <w:r w:rsidRPr="00401A9D">
              <w:rPr>
                <w:rFonts w:ascii="Arial" w:eastAsia="Times New Roman" w:hAnsi="Arial" w:cs="Arial"/>
                <w:color w:val="000000"/>
                <w:lang w:val="bg-BG" w:eastAsia="bg-BG"/>
              </w:rPr>
              <w:t>, в която попадат територии на съответното ДГС или ДЛС, или община, от което е закупена дървесината</w:t>
            </w:r>
          </w:p>
        </w:tc>
        <w:tc>
          <w:tcPr>
            <w:tcW w:w="4253" w:type="dxa"/>
          </w:tcPr>
          <w:p w:rsidR="00BD23A6" w:rsidRPr="00401A9D" w:rsidRDefault="00BD23A6" w:rsidP="00BD23A6">
            <w:pPr>
              <w:rPr>
                <w:rFonts w:ascii="Arial" w:eastAsia="Times New Roman" w:hAnsi="Arial" w:cs="Arial"/>
                <w:b/>
                <w:bCs/>
                <w:color w:val="000000"/>
                <w:lang w:val="bg-BG" w:eastAsia="bg-BG"/>
              </w:rPr>
            </w:pPr>
            <w:r w:rsidRPr="00401A9D">
              <w:rPr>
                <w:rFonts w:ascii="Arial" w:eastAsia="Times New Roman" w:hAnsi="Arial" w:cs="Arial"/>
                <w:bCs/>
                <w:color w:val="000000"/>
                <w:lang w:val="bg-BG" w:eastAsia="bg-BG"/>
              </w:rPr>
              <w:t>Избягване на противоречие ако бъде приета поправката в ал.1.</w:t>
            </w:r>
          </w:p>
        </w:tc>
        <w:tc>
          <w:tcPr>
            <w:tcW w:w="2552" w:type="dxa"/>
          </w:tcPr>
          <w:p w:rsidR="00BD23A6" w:rsidRDefault="00BD23A6" w:rsidP="00BD23A6">
            <w:pPr>
              <w:jc w:val="both"/>
              <w:rPr>
                <w:rFonts w:ascii="Arial" w:eastAsia="Times New Roman" w:hAnsi="Arial" w:cs="Arial"/>
                <w:bCs/>
                <w:color w:val="000000"/>
                <w:lang w:val="bg-BG" w:eastAsia="bg-BG"/>
              </w:rPr>
            </w:pPr>
            <w:r w:rsidRPr="00063B9B">
              <w:rPr>
                <w:rFonts w:ascii="Arial" w:eastAsia="Times New Roman" w:hAnsi="Arial" w:cs="Arial"/>
                <w:bCs/>
                <w:color w:val="000000"/>
                <w:lang w:val="bg-BG" w:eastAsia="bg-BG"/>
              </w:rPr>
              <w:t xml:space="preserve">Незаконосъобразно </w:t>
            </w:r>
            <w:r>
              <w:rPr>
                <w:rFonts w:ascii="Arial" w:eastAsia="Times New Roman" w:hAnsi="Arial" w:cs="Arial"/>
                <w:bCs/>
                <w:color w:val="000000"/>
                <w:lang w:val="bg-BG" w:eastAsia="bg-BG"/>
              </w:rPr>
              <w:t>предложение, противоречи на чл. </w:t>
            </w:r>
            <w:r w:rsidRPr="00063B9B">
              <w:rPr>
                <w:rFonts w:ascii="Arial" w:eastAsia="Times New Roman" w:hAnsi="Arial" w:cs="Arial"/>
                <w:bCs/>
                <w:color w:val="000000"/>
                <w:lang w:val="bg-BG" w:eastAsia="bg-BG"/>
              </w:rPr>
              <w:t>115 от Закона за горите.</w:t>
            </w:r>
          </w:p>
        </w:tc>
      </w:tr>
      <w:tr w:rsidR="00EB179E" w:rsidRPr="00FD2347" w:rsidTr="003A7D62">
        <w:trPr>
          <w:gridAfter w:val="2"/>
          <w:wAfter w:w="5386" w:type="dxa"/>
        </w:trPr>
        <w:tc>
          <w:tcPr>
            <w:tcW w:w="4361" w:type="dxa"/>
          </w:tcPr>
          <w:p w:rsidR="00EB179E" w:rsidRPr="00401A9D" w:rsidRDefault="00EB179E" w:rsidP="00482399">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47. </w:t>
            </w:r>
            <w:r w:rsidRPr="00401A9D">
              <w:rPr>
                <w:rFonts w:ascii="Arial" w:eastAsia="Times New Roman" w:hAnsi="Arial" w:cs="Arial"/>
                <w:bCs/>
                <w:color w:val="000000"/>
                <w:lang w:val="bg-BG" w:eastAsia="bg-BG"/>
              </w:rPr>
              <w:t>(7)</w:t>
            </w:r>
            <w:r w:rsidRPr="00401A9D">
              <w:rPr>
                <w:rFonts w:ascii="Arial" w:eastAsia="Times New Roman" w:hAnsi="Arial" w:cs="Arial"/>
                <w:b/>
                <w:bCs/>
                <w:color w:val="000000"/>
                <w:lang w:val="bg-BG" w:eastAsia="bg-BG"/>
              </w:rPr>
              <w:t xml:space="preserve"> </w:t>
            </w:r>
            <w:r w:rsidRPr="00401A9D">
              <w:rPr>
                <w:rFonts w:ascii="Arial" w:eastAsia="Times New Roman" w:hAnsi="Arial" w:cs="Arial"/>
                <w:bCs/>
                <w:color w:val="000000"/>
                <w:lang w:val="bg-BG" w:eastAsia="bg-BG"/>
              </w:rPr>
              <w:t>В случаите, когато процедурата за съответен обект е прекратена на основание чл. 64, ал. 1, т. 1, 2, 4 и 8, при провеждане на следваща процедура за същия обект изискванията по ал. 6 не се прилагат.</w:t>
            </w:r>
          </w:p>
        </w:tc>
        <w:tc>
          <w:tcPr>
            <w:tcW w:w="4819" w:type="dxa"/>
          </w:tcPr>
          <w:p w:rsidR="00EB179E" w:rsidRPr="00401A9D" w:rsidRDefault="00EB179E" w:rsidP="00482399">
            <w:pPr>
              <w:shd w:val="clear" w:color="auto" w:fill="FEFEFE"/>
              <w:rPr>
                <w:rFonts w:ascii="Arial" w:eastAsia="Times New Roman" w:hAnsi="Arial" w:cs="Arial"/>
                <w:color w:val="000000"/>
                <w:lang w:val="bg-BG" w:eastAsia="bg-BG"/>
              </w:rPr>
            </w:pPr>
            <w:r w:rsidRPr="005D79A0">
              <w:rPr>
                <w:rFonts w:ascii="Arial" w:eastAsia="Times New Roman" w:hAnsi="Arial" w:cs="Arial"/>
                <w:b/>
                <w:color w:val="000000"/>
                <w:lang w:val="bg-BG" w:eastAsia="bg-BG"/>
              </w:rPr>
              <w:t>Чл. 47. (7)</w:t>
            </w:r>
            <w:r w:rsidRPr="00401A9D">
              <w:rPr>
                <w:rFonts w:ascii="Arial" w:eastAsia="Times New Roman" w:hAnsi="Arial" w:cs="Arial"/>
                <w:color w:val="000000"/>
                <w:lang w:val="bg-BG" w:eastAsia="bg-BG"/>
              </w:rPr>
              <w:t xml:space="preserve"> В случаите, когато процедурата за съответен обект е прекратена на основание чл. 64, ал. 1, т. 1</w:t>
            </w:r>
            <w:r w:rsidR="0094140C">
              <w:rPr>
                <w:rFonts w:ascii="Arial" w:eastAsia="Times New Roman" w:hAnsi="Arial" w:cs="Arial"/>
                <w:color w:val="000000"/>
                <w:lang w:val="bg-BG" w:eastAsia="bg-BG"/>
              </w:rPr>
              <w:t>,</w:t>
            </w:r>
            <w:r w:rsidRPr="00401A9D">
              <w:rPr>
                <w:rFonts w:ascii="Arial" w:eastAsia="Times New Roman" w:hAnsi="Arial" w:cs="Arial"/>
                <w:color w:val="000000"/>
                <w:lang w:val="bg-BG" w:eastAsia="bg-BG"/>
              </w:rPr>
              <w:t xml:space="preserve"> при провеждане на следваща процедура за същия обект изискванията по ал. 6 не се прилагат.</w:t>
            </w:r>
          </w:p>
        </w:tc>
        <w:tc>
          <w:tcPr>
            <w:tcW w:w="4253" w:type="dxa"/>
          </w:tcPr>
          <w:p w:rsidR="00EB179E" w:rsidRPr="00401A9D" w:rsidRDefault="00EB179E" w:rsidP="00482399">
            <w:pPr>
              <w:rPr>
                <w:rFonts w:ascii="Arial" w:hAnsi="Arial" w:cs="Arial"/>
                <w:lang w:val="bg-BG"/>
              </w:rPr>
            </w:pPr>
            <w:r w:rsidRPr="00401A9D">
              <w:rPr>
                <w:rFonts w:ascii="Arial" w:eastAsia="Times New Roman" w:hAnsi="Arial" w:cs="Arial"/>
                <w:bCs/>
                <w:color w:val="000000"/>
                <w:lang w:val="bg-BG" w:eastAsia="bg-BG"/>
              </w:rPr>
              <w:t>По-добра възможност за участниците по чл. 115 ЗГ да получат  количествата, които закона им предоставя.</w:t>
            </w: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6E1890" w:rsidRDefault="00EB179E" w:rsidP="00A906FB">
            <w:pPr>
              <w:shd w:val="clear" w:color="auto" w:fill="FEFEFE"/>
              <w:spacing w:before="100" w:beforeAutospacing="1" w:after="240"/>
              <w:rPr>
                <w:rFonts w:ascii="Arial" w:eastAsia="Times New Roman" w:hAnsi="Arial" w:cs="Arial"/>
                <w:b/>
                <w:bCs/>
                <w:color w:val="000000"/>
                <w:lang w:eastAsia="bg-BG"/>
              </w:rPr>
            </w:pPr>
          </w:p>
        </w:tc>
        <w:tc>
          <w:tcPr>
            <w:tcW w:w="4819" w:type="dxa"/>
          </w:tcPr>
          <w:p w:rsidR="00EB179E" w:rsidRPr="00401A9D" w:rsidRDefault="00EB179E" w:rsidP="00460640">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създаде нова алинея:</w:t>
            </w:r>
          </w:p>
          <w:p w:rsidR="00EB179E" w:rsidRPr="005D79A0" w:rsidRDefault="00EB179E" w:rsidP="00460640">
            <w:pPr>
              <w:shd w:val="clear" w:color="auto" w:fill="FEFEFE"/>
              <w:rPr>
                <w:rFonts w:ascii="Arial" w:eastAsia="Times New Roman" w:hAnsi="Arial" w:cs="Arial"/>
                <w:color w:val="FF0000"/>
                <w:lang w:val="bg-BG" w:eastAsia="bg-BG"/>
              </w:rPr>
            </w:pPr>
            <w:r w:rsidRPr="00401A9D">
              <w:rPr>
                <w:rFonts w:ascii="Arial" w:eastAsia="Times New Roman" w:hAnsi="Arial" w:cs="Arial"/>
                <w:color w:val="000000"/>
                <w:lang w:val="bg-BG" w:eastAsia="bg-BG"/>
              </w:rPr>
              <w:t xml:space="preserve">(7) ( Нова) </w:t>
            </w:r>
            <w:r w:rsidRPr="005D79A0">
              <w:rPr>
                <w:rFonts w:ascii="Arial" w:eastAsia="Times New Roman" w:hAnsi="Arial" w:cs="Arial"/>
                <w:color w:val="FF0000"/>
                <w:lang w:val="bg-BG" w:eastAsia="bg-BG"/>
              </w:rPr>
              <w:t>Дървесината се предлага за продажба от ДП, ДГС и ДЛС в следните мерни единици:</w:t>
            </w:r>
          </w:p>
          <w:p w:rsidR="00EB179E" w:rsidRPr="005D79A0" w:rsidRDefault="00EB179E" w:rsidP="00460640">
            <w:pPr>
              <w:shd w:val="clear" w:color="auto" w:fill="FEFEFE"/>
              <w:rPr>
                <w:rFonts w:ascii="Arial" w:eastAsia="Times New Roman" w:hAnsi="Arial" w:cs="Arial"/>
                <w:color w:val="FF0000"/>
                <w:lang w:val="bg-BG" w:eastAsia="bg-BG"/>
              </w:rPr>
            </w:pPr>
          </w:p>
          <w:p w:rsidR="00EB179E" w:rsidRPr="005D79A0" w:rsidRDefault="00EB179E" w:rsidP="00460640">
            <w:pPr>
              <w:shd w:val="clear" w:color="auto" w:fill="FEFEFE"/>
              <w:rPr>
                <w:rFonts w:ascii="Arial" w:eastAsia="Times New Roman" w:hAnsi="Arial" w:cs="Arial"/>
                <w:color w:val="FF0000"/>
                <w:lang w:val="bg-BG" w:eastAsia="bg-BG"/>
              </w:rPr>
            </w:pPr>
            <w:r w:rsidRPr="005D79A0">
              <w:rPr>
                <w:rFonts w:ascii="Arial" w:eastAsia="Times New Roman" w:hAnsi="Arial" w:cs="Arial"/>
                <w:color w:val="FF0000"/>
                <w:lang w:val="bg-BG" w:eastAsia="bg-BG"/>
              </w:rPr>
              <w:t>1. плътен кубически метър (м3) - при продажба на асортиментите от едра дървесина;</w:t>
            </w:r>
          </w:p>
          <w:p w:rsidR="00EB179E" w:rsidRPr="005D79A0" w:rsidRDefault="00EB179E" w:rsidP="00460640">
            <w:pPr>
              <w:shd w:val="clear" w:color="auto" w:fill="FEFEFE"/>
              <w:rPr>
                <w:rFonts w:ascii="Arial" w:eastAsia="Times New Roman" w:hAnsi="Arial" w:cs="Arial"/>
                <w:color w:val="FF0000"/>
                <w:lang w:val="bg-BG" w:eastAsia="bg-BG"/>
              </w:rPr>
            </w:pPr>
          </w:p>
          <w:p w:rsidR="00EB179E" w:rsidRPr="00401A9D" w:rsidRDefault="00EB179E" w:rsidP="00460640">
            <w:pPr>
              <w:shd w:val="clear" w:color="auto" w:fill="FEFEFE"/>
              <w:rPr>
                <w:rFonts w:ascii="Arial" w:eastAsia="Times New Roman" w:hAnsi="Arial" w:cs="Arial"/>
                <w:color w:val="000000"/>
                <w:lang w:val="bg-BG" w:eastAsia="bg-BG"/>
              </w:rPr>
            </w:pPr>
            <w:r w:rsidRPr="005D79A0">
              <w:rPr>
                <w:rFonts w:ascii="Arial" w:eastAsia="Times New Roman" w:hAnsi="Arial" w:cs="Arial"/>
                <w:color w:val="FF0000"/>
                <w:lang w:val="bg-BG" w:eastAsia="bg-BG"/>
              </w:rPr>
              <w:t>2. пространствен кубически метър (пр. м3) или тон - при продажба на асортиментите от средна и дребна дървесина, дърва за огрев и категорията "вършина", включително преработена като дървесен чипс;</w:t>
            </w:r>
          </w:p>
        </w:tc>
        <w:tc>
          <w:tcPr>
            <w:tcW w:w="4253" w:type="dxa"/>
          </w:tcPr>
          <w:p w:rsidR="00EB179E" w:rsidRPr="00401A9D" w:rsidRDefault="00EB179E" w:rsidP="00460640">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lastRenderedPageBreak/>
              <w:t xml:space="preserve">В момента масово средната дървесина се похабява за дърва и технологична поради незаплатена трудоемкост за добив на тънки греди и </w:t>
            </w:r>
            <w:r w:rsidRPr="00401A9D">
              <w:rPr>
                <w:rFonts w:ascii="Arial" w:eastAsia="Times New Roman" w:hAnsi="Arial" w:cs="Arial"/>
                <w:bCs/>
                <w:color w:val="000000"/>
                <w:lang w:val="bg-BG" w:eastAsia="bg-BG"/>
              </w:rPr>
              <w:lastRenderedPageBreak/>
              <w:t>трупи от средна дървесина.Изключая фирмите които добиват и преработват дървесина.За добив на греди и тънки трупи фирмите  плащат повече около 10 лева за сортиментиране и купиране от колкото на технологичната.Защото в един кубик  има около 15 броя греди, за да се задялкат , замерят и се удари сигнатура с гелер отнема около един час.</w:t>
            </w:r>
          </w:p>
          <w:p w:rsidR="00A63C06" w:rsidRPr="006E1890" w:rsidRDefault="00EB179E" w:rsidP="00460640">
            <w:pPr>
              <w:rPr>
                <w:rFonts w:ascii="Arial" w:eastAsia="Times New Roman" w:hAnsi="Arial" w:cs="Arial"/>
                <w:bCs/>
                <w:color w:val="000000"/>
                <w:lang w:eastAsia="bg-BG"/>
              </w:rPr>
            </w:pPr>
            <w:r w:rsidRPr="00401A9D">
              <w:rPr>
                <w:rFonts w:ascii="Arial" w:eastAsia="Times New Roman" w:hAnsi="Arial" w:cs="Arial"/>
                <w:bCs/>
                <w:color w:val="000000"/>
                <w:lang w:val="bg-BG" w:eastAsia="bg-BG"/>
              </w:rPr>
              <w:t>С приемането на пространствен кубик отпадат тези разходи. И държавата печели защото вместо да продава същата дървесина като технологична която се приема на пространствен на цена 45 лева ще я продаде на цена 60 лева като греди.</w:t>
            </w: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6E1890">
        <w:trPr>
          <w:gridAfter w:val="2"/>
          <w:wAfter w:w="5386" w:type="dxa"/>
          <w:trHeight w:val="423"/>
        </w:trPr>
        <w:tc>
          <w:tcPr>
            <w:tcW w:w="4361" w:type="dxa"/>
          </w:tcPr>
          <w:p w:rsidR="00EB179E" w:rsidRPr="00401A9D" w:rsidRDefault="00EB179E" w:rsidP="00C02031">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lastRenderedPageBreak/>
              <w:t xml:space="preserve">Чл. 68. </w:t>
            </w:r>
            <w:r w:rsidRPr="00401A9D">
              <w:rPr>
                <w:rFonts w:ascii="Arial" w:eastAsia="Times New Roman" w:hAnsi="Arial" w:cs="Arial"/>
                <w:bCs/>
                <w:color w:val="000000"/>
                <w:lang w:val="bg-BG" w:eastAsia="bg-BG"/>
              </w:rPr>
              <w:t>Добитата дървесина може да се предлага за продажба от ДП, ДГС и ДЛС в следните мерни единици:</w:t>
            </w:r>
          </w:p>
          <w:p w:rsidR="00EB179E" w:rsidRPr="00401A9D" w:rsidRDefault="00EB179E" w:rsidP="00C02031">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1. плътен кубически метър (м3) - при продажба на всички асортименти дървесина;</w:t>
            </w:r>
          </w:p>
          <w:p w:rsidR="00EB179E" w:rsidRPr="00401A9D" w:rsidRDefault="00EB179E" w:rsidP="00C02031">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2. пространствен кубически метър (пр. м3) и тон - при продажба на асортиментите технологична дървесина и дърва за огрев и категорията "вършина", включително преработена като дървесен чипс;</w:t>
            </w:r>
          </w:p>
          <w:p w:rsidR="00EB179E" w:rsidRPr="00401A9D" w:rsidRDefault="00EB179E" w:rsidP="00C02031">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3. други, различни от посочените в т. 1 и 2 и приравнени към тях.</w:t>
            </w:r>
          </w:p>
        </w:tc>
        <w:tc>
          <w:tcPr>
            <w:tcW w:w="4819" w:type="dxa"/>
          </w:tcPr>
          <w:p w:rsidR="00EB179E" w:rsidRPr="00401A9D" w:rsidRDefault="00EB179E" w:rsidP="00C02031">
            <w:pPr>
              <w:shd w:val="clear" w:color="auto" w:fill="FEFEFE"/>
              <w:rPr>
                <w:rFonts w:ascii="Arial" w:eastAsia="Times New Roman" w:hAnsi="Arial" w:cs="Arial"/>
                <w:color w:val="000000"/>
                <w:lang w:val="bg-BG" w:eastAsia="bg-BG"/>
              </w:rPr>
            </w:pPr>
            <w:r w:rsidRPr="005D79A0">
              <w:rPr>
                <w:rFonts w:ascii="Arial" w:eastAsia="Times New Roman" w:hAnsi="Arial" w:cs="Arial"/>
                <w:b/>
                <w:color w:val="000000"/>
                <w:lang w:val="bg-BG" w:eastAsia="bg-BG"/>
              </w:rPr>
              <w:t>Чл. 68.</w:t>
            </w:r>
            <w:r w:rsidRPr="00401A9D">
              <w:rPr>
                <w:rFonts w:ascii="Arial" w:eastAsia="Times New Roman" w:hAnsi="Arial" w:cs="Arial"/>
                <w:color w:val="000000"/>
                <w:lang w:val="bg-BG" w:eastAsia="bg-BG"/>
              </w:rPr>
              <w:t xml:space="preserve"> Добитата дървесина се предлага за продажба от ДП, ДГС и ДЛС в следните мерни единици:</w:t>
            </w:r>
          </w:p>
          <w:p w:rsidR="00EB179E" w:rsidRPr="00401A9D" w:rsidRDefault="00EB179E" w:rsidP="00C02031">
            <w:pPr>
              <w:shd w:val="clear" w:color="auto" w:fill="FEFEFE"/>
              <w:rPr>
                <w:rFonts w:ascii="Arial" w:eastAsia="Times New Roman" w:hAnsi="Arial" w:cs="Arial"/>
                <w:color w:val="000000"/>
                <w:lang w:val="bg-BG" w:eastAsia="bg-BG"/>
              </w:rPr>
            </w:pPr>
          </w:p>
          <w:p w:rsidR="00EB179E" w:rsidRPr="00401A9D" w:rsidRDefault="00EB179E" w:rsidP="00C02031">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1. плътен кубически метър (м3) - при продажба на асортиментите </w:t>
            </w:r>
            <w:r w:rsidRPr="00D7318A">
              <w:rPr>
                <w:rFonts w:ascii="Arial" w:eastAsia="Times New Roman" w:hAnsi="Arial" w:cs="Arial"/>
                <w:color w:val="FF0000"/>
                <w:lang w:val="bg-BG" w:eastAsia="bg-BG"/>
              </w:rPr>
              <w:t xml:space="preserve">от едра  </w:t>
            </w:r>
            <w:r w:rsidRPr="00401A9D">
              <w:rPr>
                <w:rFonts w:ascii="Arial" w:eastAsia="Times New Roman" w:hAnsi="Arial" w:cs="Arial"/>
                <w:color w:val="000000"/>
                <w:lang w:val="bg-BG" w:eastAsia="bg-BG"/>
              </w:rPr>
              <w:t>дървесина;</w:t>
            </w:r>
          </w:p>
          <w:p w:rsidR="00EB179E" w:rsidRPr="00401A9D" w:rsidRDefault="00EB179E" w:rsidP="00C02031">
            <w:pPr>
              <w:shd w:val="clear" w:color="auto" w:fill="FEFEFE"/>
              <w:rPr>
                <w:rFonts w:ascii="Arial" w:eastAsia="Times New Roman" w:hAnsi="Arial" w:cs="Arial"/>
                <w:color w:val="000000"/>
                <w:lang w:val="bg-BG" w:eastAsia="bg-BG"/>
              </w:rPr>
            </w:pPr>
          </w:p>
          <w:p w:rsidR="00EB179E" w:rsidRPr="00401A9D" w:rsidRDefault="00EB179E" w:rsidP="00C02031">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2. пространствен кубически метър (пр. м3) </w:t>
            </w:r>
            <w:r w:rsidRPr="00D7318A">
              <w:rPr>
                <w:rFonts w:ascii="Arial" w:eastAsia="Times New Roman" w:hAnsi="Arial" w:cs="Arial"/>
                <w:color w:val="FF0000"/>
                <w:lang w:val="bg-BG" w:eastAsia="bg-BG"/>
              </w:rPr>
              <w:t>или</w:t>
            </w:r>
            <w:r w:rsidRPr="00401A9D">
              <w:rPr>
                <w:rFonts w:ascii="Arial" w:eastAsia="Times New Roman" w:hAnsi="Arial" w:cs="Arial"/>
                <w:color w:val="000000"/>
                <w:lang w:val="bg-BG" w:eastAsia="bg-BG"/>
              </w:rPr>
              <w:t xml:space="preserve"> тон - при продажба на асортиментите от средна и дребна дървесина , дърва за огрев и категорията "вършина", включително преработена като дървесен чипс;</w:t>
            </w:r>
          </w:p>
        </w:tc>
        <w:tc>
          <w:tcPr>
            <w:tcW w:w="4253" w:type="dxa"/>
          </w:tcPr>
          <w:p w:rsidR="00EB179E" w:rsidRPr="00401A9D" w:rsidRDefault="00EB179E" w:rsidP="00C02031">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В момента масово средната дървесина се похабява за дърва и технологична поради незаплатена трудоемкост за добив на тънки греди и трупи от средна дървесина. Изключая фирмите, които добиват и преработват дървесина.За добив на греди и тънки трупи фирмите  плащат повече около 10 лева за сортиментиране и клупиране от колкото на технологичната.</w:t>
            </w:r>
            <w:r w:rsidR="00D7318A">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Защото в един кубик  има около 1</w:t>
            </w:r>
            <w:r w:rsidR="00D7318A">
              <w:rPr>
                <w:rFonts w:ascii="Arial" w:eastAsia="Times New Roman" w:hAnsi="Arial" w:cs="Arial"/>
                <w:bCs/>
                <w:color w:val="000000"/>
                <w:lang w:val="bg-BG" w:eastAsia="bg-BG"/>
              </w:rPr>
              <w:t>5 броя греди, за да се задялкат</w:t>
            </w:r>
            <w:r w:rsidRPr="00401A9D">
              <w:rPr>
                <w:rFonts w:ascii="Arial" w:eastAsia="Times New Roman" w:hAnsi="Arial" w:cs="Arial"/>
                <w:bCs/>
                <w:color w:val="000000"/>
                <w:lang w:val="bg-BG" w:eastAsia="bg-BG"/>
              </w:rPr>
              <w:t>, замерят и се удари сигнатура с гелер отнема около един час.</w:t>
            </w:r>
          </w:p>
          <w:p w:rsidR="00A63C06"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С приемането на пространствен кубик отпадат тези разходи. И държавата печели защото вместо да продава същата дървесина като технологична</w:t>
            </w:r>
            <w:r w:rsidR="00D7318A">
              <w:rPr>
                <w:rFonts w:ascii="Arial" w:eastAsia="Times New Roman" w:hAnsi="Arial" w:cs="Arial"/>
                <w:bCs/>
                <w:color w:val="000000"/>
                <w:lang w:val="bg-BG" w:eastAsia="bg-BG"/>
              </w:rPr>
              <w:t>,</w:t>
            </w:r>
            <w:r w:rsidRPr="00401A9D">
              <w:rPr>
                <w:rFonts w:ascii="Arial" w:eastAsia="Times New Roman" w:hAnsi="Arial" w:cs="Arial"/>
                <w:bCs/>
                <w:color w:val="000000"/>
                <w:lang w:val="bg-BG" w:eastAsia="bg-BG"/>
              </w:rPr>
              <w:t xml:space="preserve"> която се приема на пространствен </w:t>
            </w:r>
            <w:r w:rsidR="00D7318A">
              <w:rPr>
                <w:rFonts w:ascii="Arial" w:eastAsia="Times New Roman" w:hAnsi="Arial" w:cs="Arial"/>
                <w:bCs/>
                <w:color w:val="000000"/>
                <w:lang w:val="bg-BG" w:eastAsia="bg-BG"/>
              </w:rPr>
              <w:t xml:space="preserve">куб. м </w:t>
            </w:r>
            <w:r w:rsidRPr="00401A9D">
              <w:rPr>
                <w:rFonts w:ascii="Arial" w:eastAsia="Times New Roman" w:hAnsi="Arial" w:cs="Arial"/>
                <w:bCs/>
                <w:color w:val="000000"/>
                <w:lang w:val="bg-BG" w:eastAsia="bg-BG"/>
              </w:rPr>
              <w:t>на цена 45 лева</w:t>
            </w:r>
            <w:r w:rsidR="00D7318A">
              <w:rPr>
                <w:rFonts w:ascii="Arial" w:eastAsia="Times New Roman" w:hAnsi="Arial" w:cs="Arial"/>
                <w:bCs/>
                <w:color w:val="000000"/>
                <w:lang w:val="bg-BG" w:eastAsia="bg-BG"/>
              </w:rPr>
              <w:t>,</w:t>
            </w:r>
            <w:r w:rsidRPr="00401A9D">
              <w:rPr>
                <w:rFonts w:ascii="Arial" w:eastAsia="Times New Roman" w:hAnsi="Arial" w:cs="Arial"/>
                <w:bCs/>
                <w:color w:val="000000"/>
                <w:lang w:val="bg-BG" w:eastAsia="bg-BG"/>
              </w:rPr>
              <w:t xml:space="preserve"> ще я продаде на цена 60 лева</w:t>
            </w:r>
            <w:r w:rsidR="00D7318A">
              <w:rPr>
                <w:rFonts w:ascii="Arial" w:eastAsia="Times New Roman" w:hAnsi="Arial" w:cs="Arial"/>
                <w:bCs/>
                <w:color w:val="000000"/>
                <w:lang w:val="bg-BG" w:eastAsia="bg-BG"/>
              </w:rPr>
              <w:t>/куб. м</w:t>
            </w:r>
            <w:r w:rsidRPr="00401A9D">
              <w:rPr>
                <w:rFonts w:ascii="Arial" w:eastAsia="Times New Roman" w:hAnsi="Arial" w:cs="Arial"/>
                <w:bCs/>
                <w:color w:val="000000"/>
                <w:lang w:val="bg-BG" w:eastAsia="bg-BG"/>
              </w:rPr>
              <w:t xml:space="preserve"> като греди.</w:t>
            </w:r>
          </w:p>
          <w:p w:rsidR="00E319CA" w:rsidRDefault="00E319CA">
            <w:pPr>
              <w:rPr>
                <w:rFonts w:ascii="Arial" w:eastAsia="Times New Roman" w:hAnsi="Arial" w:cs="Arial"/>
                <w:bCs/>
                <w:color w:val="000000"/>
                <w:lang w:val="bg-BG" w:eastAsia="bg-BG"/>
              </w:rPr>
            </w:pPr>
          </w:p>
          <w:p w:rsidR="00E319CA" w:rsidRPr="006E1890" w:rsidRDefault="00E319CA">
            <w:pPr>
              <w:rPr>
                <w:rFonts w:ascii="Arial" w:eastAsia="Times New Roman" w:hAnsi="Arial" w:cs="Arial"/>
                <w:bCs/>
                <w:color w:val="000000"/>
                <w:lang w:eastAsia="bg-BG"/>
              </w:rPr>
            </w:pP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1E0287">
            <w:pPr>
              <w:rPr>
                <w:rFonts w:ascii="Arial" w:eastAsia="Times New Roman" w:hAnsi="Arial" w:cs="Arial"/>
                <w:b/>
                <w:color w:val="000000"/>
                <w:lang w:val="bg-BG" w:eastAsia="bg-BG"/>
              </w:rPr>
            </w:pPr>
            <w:r w:rsidRPr="00401A9D">
              <w:rPr>
                <w:rFonts w:ascii="Arial" w:eastAsia="Times New Roman" w:hAnsi="Arial" w:cs="Arial"/>
                <w:b/>
                <w:color w:val="000000"/>
                <w:lang w:val="bg-BG" w:eastAsia="bg-BG"/>
              </w:rPr>
              <w:lastRenderedPageBreak/>
              <w:t>Чл. 71. (1)</w:t>
            </w:r>
          </w:p>
          <w:p w:rsidR="00EB179E" w:rsidRPr="00401A9D" w:rsidRDefault="00EB179E" w:rsidP="001E0287">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4. дървесина от склад;</w:t>
            </w:r>
          </w:p>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1E028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Чл. 71. (1)</w:t>
            </w:r>
          </w:p>
          <w:p w:rsidR="00EB179E" w:rsidRPr="00401A9D" w:rsidRDefault="00EB179E" w:rsidP="001E028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4. дървесина от склад</w:t>
            </w:r>
            <w:r w:rsidR="00D7318A">
              <w:rPr>
                <w:rFonts w:ascii="Arial" w:eastAsia="Times New Roman" w:hAnsi="Arial" w:cs="Arial"/>
                <w:color w:val="000000"/>
                <w:lang w:val="bg-BG" w:eastAsia="bg-BG"/>
              </w:rPr>
              <w:t>,</w:t>
            </w:r>
            <w:r w:rsidRPr="00401A9D">
              <w:rPr>
                <w:rFonts w:ascii="Arial" w:eastAsia="Times New Roman" w:hAnsi="Arial" w:cs="Arial"/>
                <w:color w:val="000000"/>
                <w:lang w:val="bg-BG" w:eastAsia="bg-BG"/>
              </w:rPr>
              <w:t xml:space="preserve"> </w:t>
            </w:r>
            <w:r w:rsidRPr="00D7318A">
              <w:rPr>
                <w:rFonts w:ascii="Arial" w:eastAsia="Times New Roman" w:hAnsi="Arial" w:cs="Arial"/>
                <w:color w:val="FF0000"/>
                <w:lang w:val="bg-BG" w:eastAsia="bg-BG"/>
              </w:rPr>
              <w:t>добита по т.</w:t>
            </w:r>
            <w:r w:rsidR="00D7318A" w:rsidRPr="00D7318A">
              <w:rPr>
                <w:rFonts w:ascii="Arial" w:eastAsia="Times New Roman" w:hAnsi="Arial" w:cs="Arial"/>
                <w:color w:val="FF0000"/>
                <w:lang w:val="bg-BG" w:eastAsia="bg-BG"/>
              </w:rPr>
              <w:t xml:space="preserve"> </w:t>
            </w:r>
            <w:r w:rsidRPr="00D7318A">
              <w:rPr>
                <w:rFonts w:ascii="Arial" w:eastAsia="Times New Roman" w:hAnsi="Arial" w:cs="Arial"/>
                <w:color w:val="FF0000"/>
                <w:lang w:val="bg-BG" w:eastAsia="bg-BG"/>
              </w:rPr>
              <w:t xml:space="preserve">1 или </w:t>
            </w:r>
            <w:r w:rsidR="00D7318A" w:rsidRPr="00D7318A">
              <w:rPr>
                <w:rFonts w:ascii="Arial" w:eastAsia="Times New Roman" w:hAnsi="Arial" w:cs="Arial"/>
                <w:color w:val="FF0000"/>
                <w:lang w:val="bg-BG" w:eastAsia="bg-BG"/>
              </w:rPr>
              <w:t>по реда на</w:t>
            </w:r>
            <w:r w:rsidRPr="00D7318A">
              <w:rPr>
                <w:rFonts w:ascii="Arial" w:eastAsia="Times New Roman" w:hAnsi="Arial" w:cs="Arial"/>
                <w:color w:val="FF0000"/>
                <w:lang w:val="bg-BG" w:eastAsia="bg-BG"/>
              </w:rPr>
              <w:t xml:space="preserve"> чл. 11а и чл. 27.</w:t>
            </w:r>
          </w:p>
        </w:tc>
        <w:tc>
          <w:tcPr>
            <w:tcW w:w="4253" w:type="dxa"/>
          </w:tcPr>
          <w:p w:rsidR="00EB179E"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Да се спре или поне ограничи субективния фактор при продажба на дървесина и да остане  пазарния принцип само с търгове. Да не се случва това което се случи на територията на РДГ Кърджали през 2018 година , цялото количество широколистни дърва се продаде по ценоразпис без да се предлага на нищо на търгове което изключи пазара. А и дава възможност всеки ръководител на стопанство по собствено решение или под политически натиск да продава на приближени фирми без търгове.</w:t>
            </w:r>
          </w:p>
          <w:p w:rsidR="00A63C06" w:rsidRPr="00401A9D" w:rsidRDefault="00A63C06">
            <w:pPr>
              <w:rPr>
                <w:rFonts w:ascii="Arial" w:eastAsia="Times New Roman" w:hAnsi="Arial" w:cs="Arial"/>
                <w:bCs/>
                <w:color w:val="000000"/>
                <w:lang w:val="bg-BG" w:eastAsia="bg-BG"/>
              </w:rPr>
            </w:pP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D47B37">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71. (1)</w:t>
            </w:r>
          </w:p>
          <w:p w:rsidR="00EB179E" w:rsidRPr="00401A9D" w:rsidRDefault="00EB179E" w:rsidP="00D461D9">
            <w:pPr>
              <w:shd w:val="clear" w:color="auto" w:fill="FEFEFE"/>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7. стояща дървесина на корен;</w:t>
            </w:r>
          </w:p>
        </w:tc>
        <w:tc>
          <w:tcPr>
            <w:tcW w:w="4819" w:type="dxa"/>
          </w:tcPr>
          <w:p w:rsidR="00EB179E" w:rsidRPr="00401A9D" w:rsidRDefault="00EB179E" w:rsidP="00D47B37">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71. (1)</w:t>
            </w:r>
          </w:p>
          <w:p w:rsidR="00EB179E" w:rsidRPr="00240076" w:rsidRDefault="00EB179E" w:rsidP="00D47B37">
            <w:pPr>
              <w:shd w:val="clear" w:color="auto" w:fill="FEFEFE"/>
              <w:rPr>
                <w:rFonts w:ascii="Arial" w:eastAsia="Times New Roman" w:hAnsi="Arial" w:cs="Arial"/>
                <w:b/>
                <w:bCs/>
                <w:color w:val="FF0000"/>
                <w:lang w:val="bg-BG" w:eastAsia="bg-BG"/>
              </w:rPr>
            </w:pPr>
            <w:r w:rsidRPr="00401A9D">
              <w:rPr>
                <w:rFonts w:ascii="Arial" w:eastAsia="Times New Roman" w:hAnsi="Arial" w:cs="Arial"/>
                <w:bCs/>
                <w:color w:val="000000"/>
                <w:lang w:val="bg-BG" w:eastAsia="bg-BG"/>
              </w:rPr>
              <w:t>7. стояща дървесина на корен</w:t>
            </w:r>
            <w:r w:rsidR="00D7318A">
              <w:rPr>
                <w:rFonts w:ascii="Arial" w:eastAsia="Times New Roman" w:hAnsi="Arial" w:cs="Arial"/>
                <w:bCs/>
                <w:color w:val="000000"/>
                <w:lang w:val="bg-BG" w:eastAsia="bg-BG"/>
              </w:rPr>
              <w:t xml:space="preserve"> </w:t>
            </w:r>
            <w:r w:rsidR="00D7318A" w:rsidRPr="00240076">
              <w:rPr>
                <w:rFonts w:ascii="Arial" w:eastAsia="Times New Roman" w:hAnsi="Arial" w:cs="Arial"/>
                <w:b/>
                <w:bCs/>
                <w:color w:val="FF0000"/>
                <w:lang w:val="bg-BG" w:eastAsia="bg-BG"/>
              </w:rPr>
              <w:t>по чл. 27. или ч</w:t>
            </w:r>
            <w:r w:rsidRPr="00240076">
              <w:rPr>
                <w:rFonts w:ascii="Arial" w:eastAsia="Times New Roman" w:hAnsi="Arial" w:cs="Arial"/>
                <w:b/>
                <w:bCs/>
                <w:color w:val="FF0000"/>
                <w:lang w:val="bg-BG" w:eastAsia="bg-BG"/>
              </w:rPr>
              <w:t>л. 71</w:t>
            </w:r>
            <w:r w:rsidR="00D7318A" w:rsidRPr="00240076">
              <w:rPr>
                <w:rFonts w:ascii="Arial" w:eastAsia="Times New Roman" w:hAnsi="Arial" w:cs="Arial"/>
                <w:b/>
                <w:bCs/>
                <w:color w:val="FF0000"/>
                <w:lang w:val="bg-BG" w:eastAsia="bg-BG"/>
              </w:rPr>
              <w:t>, ал. 2,</w:t>
            </w:r>
            <w:r w:rsidRPr="00240076">
              <w:rPr>
                <w:rFonts w:ascii="Arial" w:eastAsia="Times New Roman" w:hAnsi="Arial" w:cs="Arial"/>
                <w:b/>
                <w:bCs/>
                <w:color w:val="FF0000"/>
                <w:lang w:val="bg-BG" w:eastAsia="bg-BG"/>
              </w:rPr>
              <w:t xml:space="preserve"> т.1.</w:t>
            </w:r>
          </w:p>
          <w:p w:rsidR="007D4982" w:rsidRPr="00FD2347" w:rsidRDefault="007D4982" w:rsidP="00D47B37">
            <w:pPr>
              <w:shd w:val="clear" w:color="auto" w:fill="FEFEFE"/>
              <w:rPr>
                <w:rFonts w:ascii="Arial" w:eastAsia="Times New Roman" w:hAnsi="Arial" w:cs="Arial"/>
                <w:bCs/>
                <w:color w:val="000000"/>
                <w:lang w:val="bg-BG" w:eastAsia="bg-BG"/>
              </w:rPr>
            </w:pPr>
          </w:p>
        </w:tc>
        <w:tc>
          <w:tcPr>
            <w:tcW w:w="4253" w:type="dxa"/>
          </w:tcPr>
          <w:p w:rsidR="00EB179E" w:rsidRPr="00401A9D" w:rsidRDefault="00EB179E">
            <w:pPr>
              <w:rPr>
                <w:rFonts w:ascii="Arial" w:hAnsi="Arial" w:cs="Arial"/>
                <w:lang w:val="bg-BG"/>
              </w:rPr>
            </w:pPr>
            <w:r w:rsidRPr="00401A9D">
              <w:rPr>
                <w:rFonts w:ascii="Arial" w:eastAsia="Times New Roman" w:hAnsi="Arial" w:cs="Arial"/>
                <w:bCs/>
                <w:color w:val="000000"/>
                <w:lang w:val="bg-BG" w:eastAsia="bg-BG"/>
              </w:rPr>
              <w:t>Да се регламентира и да се ограничат количествата предлагани без търгове.</w:t>
            </w:r>
          </w:p>
        </w:tc>
        <w:tc>
          <w:tcPr>
            <w:tcW w:w="2552" w:type="dxa"/>
          </w:tcPr>
          <w:p w:rsidR="00EB179E" w:rsidRPr="00EB179E" w:rsidRDefault="00D7318A" w:rsidP="00D7318A">
            <w:pPr>
              <w:rPr>
                <w:rFonts w:ascii="Arial" w:eastAsia="Times New Roman" w:hAnsi="Arial" w:cs="Arial"/>
                <w:bCs/>
                <w:color w:val="000000"/>
                <w:lang w:val="bg-BG" w:eastAsia="bg-BG"/>
              </w:rPr>
            </w:pPr>
            <w:r>
              <w:rPr>
                <w:rFonts w:ascii="Arial" w:eastAsia="Times New Roman" w:hAnsi="Arial" w:cs="Arial"/>
                <w:bCs/>
                <w:color w:val="000000"/>
                <w:lang w:val="bg-BG" w:eastAsia="bg-BG"/>
              </w:rPr>
              <w:t>Препратката към чл. </w:t>
            </w:r>
            <w:r w:rsidR="00135936">
              <w:rPr>
                <w:rFonts w:ascii="Arial" w:eastAsia="Times New Roman" w:hAnsi="Arial" w:cs="Arial"/>
                <w:bCs/>
                <w:color w:val="000000"/>
                <w:lang w:val="bg-BG" w:eastAsia="bg-BG"/>
              </w:rPr>
              <w:t>27 е неправилна</w:t>
            </w:r>
            <w:r>
              <w:rPr>
                <w:rFonts w:ascii="Arial" w:eastAsia="Times New Roman" w:hAnsi="Arial" w:cs="Arial"/>
                <w:bCs/>
                <w:color w:val="000000"/>
                <w:lang w:val="bg-BG" w:eastAsia="bg-BG"/>
              </w:rPr>
              <w:t xml:space="preserve">, </w:t>
            </w:r>
            <w:r w:rsidRPr="009E1075">
              <w:rPr>
                <w:rFonts w:ascii="Arial" w:eastAsia="Times New Roman" w:hAnsi="Arial" w:cs="Arial"/>
                <w:bCs/>
                <w:color w:val="000000"/>
                <w:lang w:val="bg-BG" w:eastAsia="bg-BG"/>
              </w:rPr>
              <w:t>защото не касае продажба на стояща дървесина на корен.</w:t>
            </w:r>
          </w:p>
        </w:tc>
      </w:tr>
      <w:tr w:rsidR="00EB179E" w:rsidRPr="00FD2347" w:rsidTr="003A7D62">
        <w:trPr>
          <w:gridAfter w:val="2"/>
          <w:wAfter w:w="5386" w:type="dxa"/>
        </w:trPr>
        <w:tc>
          <w:tcPr>
            <w:tcW w:w="4361" w:type="dxa"/>
          </w:tcPr>
          <w:p w:rsidR="00EB179E" w:rsidRPr="00401A9D" w:rsidRDefault="00EB179E" w:rsidP="0075087D">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
                <w:bCs/>
                <w:color w:val="000000"/>
                <w:lang w:val="bg-BG" w:eastAsia="bg-BG"/>
              </w:rPr>
              <w:t xml:space="preserve">Чл. 71. (2) </w:t>
            </w:r>
            <w:r w:rsidRPr="00401A9D">
              <w:rPr>
                <w:rFonts w:ascii="Arial" w:eastAsia="Times New Roman" w:hAnsi="Arial" w:cs="Arial"/>
                <w:bCs/>
                <w:color w:val="000000"/>
                <w:lang w:val="bg-BG" w:eastAsia="bg-BG"/>
              </w:rPr>
              <w:t>Право да закупуват дървесина по реда на ал. 1 имат:</w:t>
            </w:r>
          </w:p>
          <w:p w:rsidR="00EB179E" w:rsidRPr="00401A9D" w:rsidRDefault="00EB179E" w:rsidP="0075087D">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1. физически лица, които не са търговци - за лична употреба, без право на продажба:</w:t>
            </w:r>
          </w:p>
          <w:p w:rsidR="00EB179E" w:rsidRPr="00401A9D" w:rsidRDefault="00EB179E" w:rsidP="0075087D">
            <w:pPr>
              <w:shd w:val="clear" w:color="auto" w:fill="FEFEFE"/>
              <w:spacing w:before="100" w:beforeAutospacing="1" w:after="240"/>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а) в случаите на закупуване на дървесина от склад;</w:t>
            </w:r>
          </w:p>
          <w:p w:rsidR="00EB179E" w:rsidRPr="00401A9D" w:rsidRDefault="00EB179E" w:rsidP="0075087D">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Cs/>
                <w:color w:val="000000"/>
                <w:lang w:val="bg-BG" w:eastAsia="bg-BG"/>
              </w:rPr>
              <w:t>б) в случаите на закупуване на дървесина по реда на ал. 1, т. 1, 2, 3 и 7, когато лицата имат постоянен адрес в общината, в която ще се извършва добивът;</w:t>
            </w:r>
          </w:p>
        </w:tc>
        <w:tc>
          <w:tcPr>
            <w:tcW w:w="4819" w:type="dxa"/>
          </w:tcPr>
          <w:p w:rsidR="00EB179E" w:rsidRPr="00401A9D" w:rsidRDefault="00EB179E" w:rsidP="0075087D">
            <w:pPr>
              <w:shd w:val="clear" w:color="auto" w:fill="FEFEFE"/>
              <w:rPr>
                <w:rFonts w:ascii="Arial" w:eastAsia="Times New Roman" w:hAnsi="Arial" w:cs="Arial"/>
                <w:color w:val="000000"/>
                <w:lang w:val="bg-BG" w:eastAsia="bg-BG"/>
              </w:rPr>
            </w:pPr>
            <w:r w:rsidRPr="00240076">
              <w:rPr>
                <w:rFonts w:ascii="Arial" w:eastAsia="Times New Roman" w:hAnsi="Arial" w:cs="Arial"/>
                <w:b/>
                <w:color w:val="000000"/>
                <w:lang w:val="bg-BG" w:eastAsia="bg-BG"/>
              </w:rPr>
              <w:t>Чл. 71. (2)</w:t>
            </w:r>
            <w:r w:rsidRPr="00401A9D">
              <w:rPr>
                <w:rFonts w:ascii="Arial" w:eastAsia="Times New Roman" w:hAnsi="Arial" w:cs="Arial"/>
                <w:color w:val="000000"/>
                <w:lang w:val="bg-BG" w:eastAsia="bg-BG"/>
              </w:rPr>
              <w:t xml:space="preserve"> Право да закупуват дървесина по реда на ал. 1 имат:</w:t>
            </w:r>
          </w:p>
          <w:p w:rsidR="00EB179E" w:rsidRPr="00401A9D" w:rsidRDefault="00EB179E" w:rsidP="0075087D">
            <w:pPr>
              <w:shd w:val="clear" w:color="auto" w:fill="FEFEFE"/>
              <w:rPr>
                <w:rFonts w:ascii="Arial" w:eastAsia="Times New Roman" w:hAnsi="Arial" w:cs="Arial"/>
                <w:color w:val="000000"/>
                <w:lang w:val="bg-BG" w:eastAsia="bg-BG"/>
              </w:rPr>
            </w:pPr>
          </w:p>
          <w:p w:rsidR="00EB179E" w:rsidRPr="00401A9D" w:rsidRDefault="00EB179E" w:rsidP="0075087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 физически лица</w:t>
            </w:r>
            <w:r w:rsidR="00240076">
              <w:rPr>
                <w:rFonts w:ascii="Arial" w:eastAsia="Times New Roman" w:hAnsi="Arial" w:cs="Arial"/>
                <w:color w:val="000000"/>
                <w:lang w:val="bg-BG" w:eastAsia="bg-BG"/>
              </w:rPr>
              <w:t>,</w:t>
            </w:r>
            <w:r w:rsidRPr="00401A9D">
              <w:rPr>
                <w:rFonts w:ascii="Arial" w:eastAsia="Times New Roman" w:hAnsi="Arial" w:cs="Arial"/>
                <w:color w:val="000000"/>
                <w:lang w:val="bg-BG" w:eastAsia="bg-BG"/>
              </w:rPr>
              <w:t xml:space="preserve"> </w:t>
            </w:r>
            <w:r w:rsidRPr="00240076">
              <w:rPr>
                <w:rFonts w:ascii="Arial" w:eastAsia="Times New Roman" w:hAnsi="Arial" w:cs="Arial"/>
                <w:b/>
                <w:color w:val="FF0000"/>
                <w:lang w:val="bg-BG" w:eastAsia="bg-BG"/>
              </w:rPr>
              <w:t>жители на населени места с до 500 жители</w:t>
            </w:r>
            <w:r w:rsidRPr="00401A9D">
              <w:rPr>
                <w:rFonts w:ascii="Arial" w:eastAsia="Times New Roman" w:hAnsi="Arial" w:cs="Arial"/>
                <w:color w:val="000000"/>
                <w:lang w:val="bg-BG" w:eastAsia="bg-BG"/>
              </w:rPr>
              <w:t>, които не са търговци - за лична употреба, без право на продажба:</w:t>
            </w:r>
          </w:p>
          <w:p w:rsidR="00EB179E" w:rsidRPr="00401A9D" w:rsidRDefault="00EB179E" w:rsidP="0075087D">
            <w:pPr>
              <w:shd w:val="clear" w:color="auto" w:fill="FEFEFE"/>
              <w:rPr>
                <w:rFonts w:ascii="Arial" w:eastAsia="Times New Roman" w:hAnsi="Arial" w:cs="Arial"/>
                <w:color w:val="000000"/>
                <w:lang w:val="bg-BG" w:eastAsia="bg-BG"/>
              </w:rPr>
            </w:pPr>
          </w:p>
          <w:p w:rsidR="00EB179E" w:rsidRDefault="00EB179E" w:rsidP="0075087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а) в случаите на закупуване на дървесина от склад;</w:t>
            </w:r>
          </w:p>
          <w:p w:rsidR="00240076" w:rsidRPr="00401A9D" w:rsidRDefault="00240076" w:rsidP="0075087D">
            <w:pPr>
              <w:shd w:val="clear" w:color="auto" w:fill="FEFEFE"/>
              <w:rPr>
                <w:rFonts w:ascii="Arial" w:eastAsia="Times New Roman" w:hAnsi="Arial" w:cs="Arial"/>
                <w:color w:val="000000"/>
                <w:lang w:val="bg-BG" w:eastAsia="bg-BG"/>
              </w:rPr>
            </w:pPr>
          </w:p>
          <w:p w:rsidR="00EB179E" w:rsidRPr="00401A9D" w:rsidRDefault="00EB179E" w:rsidP="0075087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б) в случаите на закупуване на дървесина по реда на ал. 1, т. 1, 2, 3 и 7, когато лицата имат постоянен адрес в общината, в която ще се извършва добивът;</w:t>
            </w:r>
          </w:p>
          <w:p w:rsidR="00EB179E" w:rsidRPr="00401A9D" w:rsidRDefault="00EB179E" w:rsidP="00A906FB">
            <w:pPr>
              <w:shd w:val="clear" w:color="auto" w:fill="FEFEFE"/>
              <w:rPr>
                <w:rFonts w:ascii="Arial" w:eastAsia="Times New Roman" w:hAnsi="Arial" w:cs="Arial"/>
                <w:color w:val="000000"/>
                <w:lang w:val="bg-BG" w:eastAsia="bg-BG"/>
              </w:rPr>
            </w:pPr>
          </w:p>
        </w:tc>
        <w:tc>
          <w:tcPr>
            <w:tcW w:w="4253" w:type="dxa"/>
          </w:tcPr>
          <w:p w:rsidR="00EB179E" w:rsidRPr="00401A9D" w:rsidRDefault="00EB179E" w:rsidP="0075087D">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Да се ограничи броя на лицата имащи право да закупуват дърва от склад.Защото всеизвестно е, че цялото количество дървесина добито в едно стопанство не може да стигне за всички лица на територията на стопанството.И тогава се стига до абсурдите когато кмета решава да се дава на всички по 0,2 кубика или по решение на директора на стопанството което значи пълен субективизъм. А и не е редно лице живеещо в София на жълтите павета или в другите градове със всичките му удобства и друго което живее в махала от 10 къщи в гората с всички неудобства и с проблемите на гората да имат еднакви права  за дърва.</w:t>
            </w:r>
          </w:p>
          <w:p w:rsidR="00EB179E" w:rsidRPr="00401A9D" w:rsidRDefault="00EB179E">
            <w:pPr>
              <w:rPr>
                <w:rFonts w:ascii="Arial" w:hAnsi="Arial" w:cs="Arial"/>
                <w:lang w:val="bg-BG"/>
              </w:rPr>
            </w:pPr>
          </w:p>
        </w:tc>
        <w:tc>
          <w:tcPr>
            <w:tcW w:w="2552" w:type="dxa"/>
          </w:tcPr>
          <w:p w:rsidR="00EB179E" w:rsidRPr="00EB179E" w:rsidRDefault="00524641" w:rsidP="00524641">
            <w:pPr>
              <w:jc w:val="both"/>
              <w:rPr>
                <w:rFonts w:ascii="Arial" w:eastAsia="Times New Roman" w:hAnsi="Arial" w:cs="Arial"/>
                <w:bCs/>
                <w:color w:val="000000"/>
                <w:lang w:val="bg-BG" w:eastAsia="bg-BG"/>
              </w:rPr>
            </w:pPr>
            <w:r w:rsidRPr="00524641">
              <w:rPr>
                <w:rFonts w:ascii="Arial" w:eastAsia="Times New Roman" w:hAnsi="Arial" w:cs="Arial"/>
                <w:bCs/>
                <w:color w:val="000000"/>
                <w:lang w:val="bg-BG" w:eastAsia="bg-BG"/>
              </w:rPr>
              <w:t xml:space="preserve">Предложението </w:t>
            </w:r>
            <w:r w:rsidR="00D53E83">
              <w:rPr>
                <w:rFonts w:ascii="Arial" w:eastAsia="Times New Roman" w:hAnsi="Arial" w:cs="Arial"/>
                <w:bCs/>
                <w:color w:val="000000"/>
                <w:lang w:val="bg-BG" w:eastAsia="bg-BG"/>
              </w:rPr>
              <w:t xml:space="preserve">за изменение на </w:t>
            </w:r>
            <w:r w:rsidR="00D7318A">
              <w:rPr>
                <w:rFonts w:ascii="Arial" w:eastAsia="Times New Roman" w:hAnsi="Arial" w:cs="Arial"/>
                <w:bCs/>
                <w:color w:val="000000"/>
                <w:lang w:val="bg-BG" w:eastAsia="bg-BG"/>
              </w:rPr>
              <w:t>чл. 71, ал. 2 относно чл. 1, т. </w:t>
            </w:r>
            <w:r w:rsidR="00D53E83">
              <w:rPr>
                <w:rFonts w:ascii="Arial" w:eastAsia="Times New Roman" w:hAnsi="Arial" w:cs="Arial"/>
                <w:bCs/>
                <w:color w:val="000000"/>
                <w:lang w:val="bg-BG" w:eastAsia="bg-BG"/>
              </w:rPr>
              <w:t xml:space="preserve">1 </w:t>
            </w:r>
            <w:r w:rsidRPr="00524641">
              <w:rPr>
                <w:rFonts w:ascii="Arial" w:eastAsia="Times New Roman" w:hAnsi="Arial" w:cs="Arial"/>
                <w:bCs/>
                <w:color w:val="000000"/>
                <w:lang w:val="bg-BG" w:eastAsia="bg-BG"/>
              </w:rPr>
              <w:t>противоречи на</w:t>
            </w:r>
            <w:r w:rsidR="00363ED2">
              <w:rPr>
                <w:rFonts w:ascii="Arial" w:eastAsia="Times New Roman" w:hAnsi="Arial" w:cs="Arial"/>
                <w:bCs/>
                <w:color w:val="000000"/>
                <w:lang w:val="bg-BG" w:eastAsia="bg-BG"/>
              </w:rPr>
              <w:t xml:space="preserve"> чл. 111 от</w:t>
            </w:r>
            <w:r w:rsidRPr="00524641">
              <w:rPr>
                <w:rFonts w:ascii="Arial" w:eastAsia="Times New Roman" w:hAnsi="Arial" w:cs="Arial"/>
                <w:bCs/>
                <w:color w:val="000000"/>
                <w:lang w:val="bg-BG" w:eastAsia="bg-BG"/>
              </w:rPr>
              <w:t xml:space="preserve"> Закона за горите</w:t>
            </w:r>
            <w:r w:rsidR="00EB179E" w:rsidRPr="00524641">
              <w:rPr>
                <w:rFonts w:ascii="Arial" w:eastAsia="Times New Roman" w:hAnsi="Arial" w:cs="Arial"/>
                <w:bCs/>
                <w:color w:val="000000"/>
                <w:lang w:val="bg-BG" w:eastAsia="bg-BG"/>
              </w:rPr>
              <w:t xml:space="preserve">, според който всяко физическо лице може да закупи </w:t>
            </w:r>
            <w:r w:rsidR="00363ED2">
              <w:rPr>
                <w:rFonts w:ascii="Arial" w:eastAsia="Times New Roman" w:hAnsi="Arial" w:cs="Arial"/>
                <w:bCs/>
                <w:color w:val="000000"/>
                <w:lang w:val="bg-BG" w:eastAsia="bg-BG"/>
              </w:rPr>
              <w:t xml:space="preserve">дървесина </w:t>
            </w:r>
            <w:r w:rsidR="00EB179E" w:rsidRPr="00524641">
              <w:rPr>
                <w:rFonts w:ascii="Arial" w:eastAsia="Times New Roman" w:hAnsi="Arial" w:cs="Arial"/>
                <w:bCs/>
                <w:color w:val="000000"/>
                <w:lang w:val="bg-BG" w:eastAsia="bg-BG"/>
              </w:rPr>
              <w:t>за лични нужди.</w:t>
            </w:r>
          </w:p>
        </w:tc>
      </w:tr>
      <w:tr w:rsidR="00EB179E" w:rsidRPr="00FD2347" w:rsidTr="006E1890">
        <w:trPr>
          <w:gridAfter w:val="2"/>
          <w:wAfter w:w="5386" w:type="dxa"/>
          <w:trHeight w:val="1132"/>
        </w:trPr>
        <w:tc>
          <w:tcPr>
            <w:tcW w:w="4361" w:type="dxa"/>
          </w:tcPr>
          <w:p w:rsidR="00EB179E" w:rsidRPr="006E1890" w:rsidRDefault="00EB179E" w:rsidP="008E2C7C">
            <w:pPr>
              <w:shd w:val="clear" w:color="auto" w:fill="FEFEFE"/>
              <w:spacing w:before="100" w:beforeAutospacing="1" w:after="240"/>
              <w:rPr>
                <w:rFonts w:ascii="Arial" w:eastAsia="Times New Roman" w:hAnsi="Arial" w:cs="Arial"/>
                <w:b/>
                <w:bCs/>
                <w:color w:val="000000"/>
                <w:lang w:eastAsia="bg-BG"/>
              </w:rPr>
            </w:pPr>
            <w:r w:rsidRPr="00401A9D">
              <w:rPr>
                <w:rFonts w:ascii="Arial" w:eastAsia="Times New Roman" w:hAnsi="Arial" w:cs="Arial"/>
                <w:b/>
                <w:bCs/>
                <w:color w:val="000000"/>
                <w:lang w:val="bg-BG" w:eastAsia="bg-BG"/>
              </w:rPr>
              <w:lastRenderedPageBreak/>
              <w:t xml:space="preserve">Чл. 71. (6) </w:t>
            </w:r>
            <w:r w:rsidRPr="00401A9D">
              <w:rPr>
                <w:rFonts w:ascii="Arial" w:eastAsia="Times New Roman" w:hAnsi="Arial" w:cs="Arial"/>
                <w:bCs/>
                <w:color w:val="000000"/>
                <w:lang w:val="bg-BG" w:eastAsia="bg-BG"/>
              </w:rPr>
              <w:t>Обемът на дървесината по ал. 1 се определя:</w:t>
            </w:r>
          </w:p>
        </w:tc>
        <w:tc>
          <w:tcPr>
            <w:tcW w:w="4819" w:type="dxa"/>
          </w:tcPr>
          <w:p w:rsidR="00EB179E" w:rsidRPr="00401A9D" w:rsidRDefault="00EB179E" w:rsidP="008E2C7C">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71. (6) </w:t>
            </w:r>
            <w:r w:rsidRPr="00401A9D">
              <w:rPr>
                <w:rFonts w:ascii="Arial" w:eastAsia="Times New Roman" w:hAnsi="Arial" w:cs="Arial"/>
                <w:bCs/>
                <w:color w:val="000000"/>
                <w:lang w:val="bg-BG" w:eastAsia="bg-BG"/>
              </w:rPr>
              <w:t xml:space="preserve">Обемът на дървесината по ал. 1 </w:t>
            </w:r>
            <w:r w:rsidRPr="003431C7">
              <w:rPr>
                <w:rFonts w:ascii="Arial" w:eastAsia="Times New Roman" w:hAnsi="Arial" w:cs="Arial"/>
                <w:bCs/>
                <w:color w:val="FF0000"/>
                <w:lang w:val="bg-BG" w:eastAsia="bg-BG"/>
              </w:rPr>
              <w:t>не</w:t>
            </w:r>
            <w:r w:rsidR="003431C7" w:rsidRPr="003431C7">
              <w:rPr>
                <w:rFonts w:ascii="Arial" w:eastAsia="Times New Roman" w:hAnsi="Arial" w:cs="Arial"/>
                <w:bCs/>
                <w:color w:val="FF0000"/>
                <w:lang w:val="bg-BG" w:eastAsia="bg-BG"/>
              </w:rPr>
              <w:t xml:space="preserve"> </w:t>
            </w:r>
            <w:r w:rsidRPr="003431C7">
              <w:rPr>
                <w:rFonts w:ascii="Arial" w:eastAsia="Times New Roman" w:hAnsi="Arial" w:cs="Arial"/>
                <w:bCs/>
                <w:color w:val="FF0000"/>
                <w:lang w:val="bg-BG" w:eastAsia="bg-BG"/>
              </w:rPr>
              <w:t xml:space="preserve">може да бъде повече от по чл. 11а и  чл. 27 или  20% от годишното ползване и  </w:t>
            </w:r>
            <w:r w:rsidRPr="00401A9D">
              <w:rPr>
                <w:rFonts w:ascii="Arial" w:eastAsia="Times New Roman" w:hAnsi="Arial" w:cs="Arial"/>
                <w:bCs/>
                <w:color w:val="000000"/>
                <w:lang w:val="bg-BG" w:eastAsia="bg-BG"/>
              </w:rPr>
              <w:t>се определя:</w:t>
            </w:r>
          </w:p>
        </w:tc>
        <w:tc>
          <w:tcPr>
            <w:tcW w:w="4253" w:type="dxa"/>
          </w:tcPr>
          <w:p w:rsidR="00EB179E" w:rsidRPr="00401A9D" w:rsidRDefault="00EB179E">
            <w:pPr>
              <w:rPr>
                <w:rFonts w:ascii="Arial" w:hAnsi="Arial" w:cs="Arial"/>
                <w:lang w:val="bg-BG"/>
              </w:rPr>
            </w:pPr>
            <w:r w:rsidRPr="00401A9D">
              <w:rPr>
                <w:rFonts w:ascii="Arial" w:eastAsia="Times New Roman" w:hAnsi="Arial" w:cs="Arial"/>
                <w:bCs/>
                <w:color w:val="000000"/>
                <w:lang w:val="bg-BG" w:eastAsia="bg-BG"/>
              </w:rPr>
              <w:t>Да се регламентират количествата които могат да се предлагат без търгове или извън пазара.</w:t>
            </w: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C41681">
            <w:pPr>
              <w:ind w:firstLine="284"/>
              <w:jc w:val="both"/>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1. По смисъла на наредбата:</w:t>
            </w:r>
          </w:p>
          <w:p w:rsidR="00EB179E" w:rsidRPr="00401A9D" w:rsidRDefault="00EB179E" w:rsidP="00C44CE8">
            <w:pPr>
              <w:ind w:firstLine="850"/>
              <w:jc w:val="both"/>
              <w:rPr>
                <w:rFonts w:ascii="Arial" w:eastAsia="Times New Roman" w:hAnsi="Arial" w:cs="Arial"/>
                <w:bCs/>
                <w:color w:val="000000"/>
                <w:lang w:val="bg-BG" w:eastAsia="bg-BG"/>
              </w:rPr>
            </w:pPr>
          </w:p>
          <w:p w:rsidR="00EB179E" w:rsidRPr="00401A9D" w:rsidRDefault="00EB179E" w:rsidP="00D47B37">
            <w:pPr>
              <w:ind w:firstLine="284"/>
              <w:jc w:val="both"/>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26. "Преработка на дървесина"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с изключение на продуктите, получен</w:t>
            </w:r>
            <w:r>
              <w:rPr>
                <w:rFonts w:ascii="Arial" w:eastAsia="Times New Roman" w:hAnsi="Arial" w:cs="Arial"/>
                <w:bCs/>
                <w:color w:val="000000"/>
                <w:lang w:val="bg-BG" w:eastAsia="bg-BG"/>
              </w:rPr>
              <w:t>и само чрез цепене или дробене.</w:t>
            </w:r>
          </w:p>
        </w:tc>
        <w:tc>
          <w:tcPr>
            <w:tcW w:w="4819" w:type="dxa"/>
          </w:tcPr>
          <w:p w:rsidR="00EB179E" w:rsidRPr="00401A9D" w:rsidRDefault="00EB179E"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26. (нова - ДВ, бр. 96 от 2016 г., в сила от 02.12.2016 г.) "Преработка на дървесина"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 цепене или дробене и други крайни продукти получени от последваща обработка след дърводобив.</w:t>
            </w:r>
          </w:p>
        </w:tc>
        <w:tc>
          <w:tcPr>
            <w:tcW w:w="4253" w:type="dxa"/>
          </w:tcPr>
          <w:p w:rsidR="00EB179E" w:rsidRPr="00401A9D" w:rsidRDefault="00EB179E" w:rsidP="00C44CE8">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За голяма част от фирмите основната им дейност е рязане и цепене на дърва за населението и в момента имат ограничение за участие в голяма част от търговете където има изискване да са преработватели. А и по принцип всяка промяна на геометричната или механична  форма на дървото е преработка.</w:t>
            </w:r>
          </w:p>
          <w:p w:rsidR="00EB179E" w:rsidRPr="00401A9D" w:rsidRDefault="00EB179E">
            <w:pPr>
              <w:rPr>
                <w:rFonts w:ascii="Arial" w:hAnsi="Arial" w:cs="Arial"/>
                <w:lang w:val="bg-BG"/>
              </w:rPr>
            </w:pPr>
          </w:p>
        </w:tc>
        <w:tc>
          <w:tcPr>
            <w:tcW w:w="2552" w:type="dxa"/>
          </w:tcPr>
          <w:p w:rsidR="00EB179E" w:rsidRPr="00EB179E"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Borders>
              <w:bottom w:val="single" w:sz="4" w:space="0" w:color="auto"/>
            </w:tcBorders>
          </w:tcPr>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p>
        </w:tc>
        <w:tc>
          <w:tcPr>
            <w:tcW w:w="4819" w:type="dxa"/>
            <w:tcBorders>
              <w:bottom w:val="single" w:sz="4" w:space="0" w:color="auto"/>
            </w:tcBorders>
          </w:tcPr>
          <w:p w:rsidR="00EB179E" w:rsidRPr="00401A9D" w:rsidRDefault="00EB179E"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Авансовите вноски по договори на един търговец с ДГС, ДЛС или Община  да са общи, а не отделни по различните договори.</w:t>
            </w:r>
          </w:p>
        </w:tc>
        <w:tc>
          <w:tcPr>
            <w:tcW w:w="4253" w:type="dxa"/>
            <w:tcBorders>
              <w:bottom w:val="single" w:sz="4" w:space="0" w:color="auto"/>
            </w:tcBorders>
          </w:tcPr>
          <w:p w:rsidR="00A63C06" w:rsidRDefault="00EB179E">
            <w:pPr>
              <w:rPr>
                <w:rFonts w:ascii="Arial" w:eastAsia="Times New Roman" w:hAnsi="Arial" w:cs="Arial"/>
                <w:bCs/>
                <w:color w:val="000000"/>
                <w:lang w:eastAsia="bg-BG"/>
              </w:rPr>
            </w:pPr>
            <w:r w:rsidRPr="00401A9D">
              <w:rPr>
                <w:rFonts w:ascii="Arial" w:eastAsia="Times New Roman" w:hAnsi="Arial" w:cs="Arial"/>
                <w:bCs/>
                <w:color w:val="000000"/>
                <w:lang w:val="bg-BG" w:eastAsia="bg-BG"/>
              </w:rPr>
              <w:t>Много от  фирмите в дърводобива и преработката имат по няколко обекта в стопанство и по метеорологични и други причини се налага да започват и спират работа в различните обекти.</w:t>
            </w:r>
            <w:r w:rsidR="008644F1">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Във всички договори има изискване за авансови вноски преди извозване и така се блокират много финансови средства на фирмите.А е достатъчно да има за количествата които ще извозва за деня.</w:t>
            </w: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Default="006E1890">
            <w:pPr>
              <w:rPr>
                <w:rFonts w:ascii="Arial" w:eastAsia="Times New Roman" w:hAnsi="Arial" w:cs="Arial"/>
                <w:bCs/>
                <w:color w:val="000000"/>
                <w:lang w:eastAsia="bg-BG"/>
              </w:rPr>
            </w:pPr>
          </w:p>
          <w:p w:rsidR="006E1890" w:rsidRPr="006E1890" w:rsidRDefault="006E1890">
            <w:pPr>
              <w:rPr>
                <w:rFonts w:ascii="Arial" w:eastAsia="Times New Roman" w:hAnsi="Arial" w:cs="Arial"/>
                <w:bCs/>
                <w:color w:val="000000"/>
                <w:lang w:eastAsia="bg-BG"/>
              </w:rPr>
            </w:pPr>
          </w:p>
        </w:tc>
        <w:tc>
          <w:tcPr>
            <w:tcW w:w="2552" w:type="dxa"/>
            <w:tcBorders>
              <w:bottom w:val="single" w:sz="4" w:space="0" w:color="auto"/>
            </w:tcBorders>
          </w:tcPr>
          <w:p w:rsidR="00EB179E" w:rsidRPr="00EB179E" w:rsidRDefault="00EB179E" w:rsidP="00BF266A">
            <w:pPr>
              <w:rPr>
                <w:rFonts w:ascii="Arial" w:eastAsia="Times New Roman" w:hAnsi="Arial" w:cs="Arial"/>
                <w:bCs/>
                <w:color w:val="000000"/>
                <w:lang w:val="bg-BG" w:eastAsia="bg-BG"/>
              </w:rPr>
            </w:pPr>
          </w:p>
        </w:tc>
      </w:tr>
      <w:tr w:rsidR="00EB179E" w:rsidRPr="00401A9D" w:rsidTr="003A7D62">
        <w:trPr>
          <w:gridAfter w:val="2"/>
          <w:wAfter w:w="5386" w:type="dxa"/>
        </w:trPr>
        <w:tc>
          <w:tcPr>
            <w:tcW w:w="13433" w:type="dxa"/>
            <w:gridSpan w:val="3"/>
            <w:shd w:val="clear" w:color="auto" w:fill="BFBFBF" w:themeFill="background1" w:themeFillShade="BF"/>
          </w:tcPr>
          <w:p w:rsidR="007D4982" w:rsidRPr="00FD2347" w:rsidRDefault="007D4982">
            <w:pPr>
              <w:rPr>
                <w:rFonts w:ascii="Arial" w:eastAsia="Times New Roman" w:hAnsi="Arial" w:cs="Arial"/>
                <w:b/>
                <w:bCs/>
                <w:color w:val="000000"/>
                <w:sz w:val="12"/>
                <w:szCs w:val="12"/>
                <w:lang w:val="bg-BG" w:eastAsia="bg-BG"/>
              </w:rPr>
            </w:pPr>
          </w:p>
          <w:p w:rsidR="00EB179E" w:rsidRPr="00401A9D" w:rsidRDefault="00EB179E">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Съюз на горскостопанските фирми, гр. Кърджали (СГСФ), второ предложение</w:t>
            </w:r>
          </w:p>
          <w:p w:rsidR="00EB179E" w:rsidRPr="007D4982" w:rsidRDefault="00EB179E">
            <w:pPr>
              <w:rPr>
                <w:rFonts w:ascii="Arial" w:eastAsia="Times New Roman" w:hAnsi="Arial" w:cs="Arial"/>
                <w:b/>
                <w:bCs/>
                <w:color w:val="000000"/>
                <w:sz w:val="12"/>
                <w:szCs w:val="12"/>
                <w:lang w:val="bg-BG" w:eastAsia="bg-BG"/>
              </w:rPr>
            </w:pPr>
          </w:p>
        </w:tc>
        <w:tc>
          <w:tcPr>
            <w:tcW w:w="2552" w:type="dxa"/>
            <w:shd w:val="clear" w:color="auto" w:fill="BFBFBF" w:themeFill="background1" w:themeFillShade="BF"/>
          </w:tcPr>
          <w:p w:rsidR="00EB179E" w:rsidRPr="00EB179E" w:rsidRDefault="00EB179E">
            <w:pPr>
              <w:rPr>
                <w:rFonts w:ascii="Arial" w:eastAsia="Times New Roman" w:hAnsi="Arial" w:cs="Arial"/>
                <w:bCs/>
                <w:color w:val="000000"/>
                <w:lang w:val="bg-BG" w:eastAsia="bg-BG"/>
              </w:rPr>
            </w:pPr>
          </w:p>
        </w:tc>
      </w:tr>
      <w:tr w:rsidR="00EB179E" w:rsidRPr="00FD2347" w:rsidTr="00524641">
        <w:trPr>
          <w:gridAfter w:val="2"/>
          <w:wAfter w:w="5386" w:type="dxa"/>
          <w:trHeight w:val="2884"/>
        </w:trPr>
        <w:tc>
          <w:tcPr>
            <w:tcW w:w="4361" w:type="dxa"/>
          </w:tcPr>
          <w:p w:rsidR="00EB179E" w:rsidRPr="00401A9D" w:rsidRDefault="00EB179E" w:rsidP="007240F3">
            <w:pPr>
              <w:shd w:val="clear" w:color="auto" w:fill="FEFEFE"/>
              <w:rPr>
                <w:rFonts w:ascii="Arial" w:eastAsia="Times New Roman" w:hAnsi="Arial" w:cs="Arial"/>
                <w:color w:val="000000"/>
                <w:lang w:val="bg-BG" w:eastAsia="bg-BG"/>
              </w:rPr>
            </w:pPr>
            <w:r w:rsidRPr="008644F1">
              <w:rPr>
                <w:rFonts w:ascii="Arial" w:eastAsia="Times New Roman" w:hAnsi="Arial" w:cs="Arial"/>
                <w:b/>
                <w:color w:val="000000"/>
                <w:lang w:val="bg-BG" w:eastAsia="bg-BG"/>
              </w:rPr>
              <w:t>Чл. 10.</w:t>
            </w:r>
            <w:r w:rsidRPr="00401A9D">
              <w:rPr>
                <w:rFonts w:ascii="Arial" w:eastAsia="Times New Roman" w:hAnsi="Arial" w:cs="Arial"/>
                <w:color w:val="000000"/>
                <w:lang w:val="bg-BG" w:eastAsia="bg-BG"/>
              </w:rPr>
              <w:t xml:space="preserve"> (1) По реда на наредбата се възлагат следните дейности:</w:t>
            </w:r>
          </w:p>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06252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създадат нови  точки  в чл. 10, ал. 1:</w:t>
            </w:r>
          </w:p>
          <w:p w:rsidR="00EB179E" w:rsidRPr="00401A9D" w:rsidRDefault="00EB179E" w:rsidP="00062527">
            <w:pPr>
              <w:shd w:val="clear" w:color="auto" w:fill="FEFEFE"/>
              <w:rPr>
                <w:rFonts w:ascii="Arial" w:eastAsia="Times New Roman" w:hAnsi="Arial" w:cs="Arial"/>
                <w:color w:val="000000"/>
                <w:lang w:val="bg-BG" w:eastAsia="bg-BG"/>
              </w:rPr>
            </w:pPr>
          </w:p>
          <w:p w:rsidR="00EB179E" w:rsidRPr="00401A9D" w:rsidRDefault="00EB179E" w:rsidP="0006252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22. Почистване на подраст в сечище.</w:t>
            </w:r>
          </w:p>
          <w:p w:rsidR="00EB179E" w:rsidRPr="00401A9D" w:rsidRDefault="00EB179E" w:rsidP="0006252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23.Зачистване на  горски пътища.</w:t>
            </w:r>
          </w:p>
          <w:p w:rsidR="00EB179E" w:rsidRPr="00401A9D" w:rsidRDefault="00EB179E" w:rsidP="00062527">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24.Прокарване на нови  пътища до обекта и в обекта.</w:t>
            </w:r>
          </w:p>
        </w:tc>
        <w:tc>
          <w:tcPr>
            <w:tcW w:w="4253" w:type="dxa"/>
          </w:tcPr>
          <w:p w:rsidR="00EB179E" w:rsidRPr="00401A9D" w:rsidRDefault="00EB179E" w:rsidP="00062527">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т.</w:t>
            </w:r>
            <w:r w:rsidR="00EB1FE3">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22 - За да се избегне вменяване   задължение</w:t>
            </w:r>
            <w:r w:rsidR="00EB1FE3">
              <w:rPr>
                <w:rFonts w:ascii="Arial" w:eastAsia="Times New Roman" w:hAnsi="Arial" w:cs="Arial"/>
                <w:bCs/>
                <w:color w:val="000000"/>
                <w:lang w:val="bg-BG" w:eastAsia="bg-BG"/>
              </w:rPr>
              <w:t>,</w:t>
            </w:r>
            <w:r w:rsidRPr="00401A9D">
              <w:rPr>
                <w:rFonts w:ascii="Arial" w:eastAsia="Times New Roman" w:hAnsi="Arial" w:cs="Arial"/>
                <w:bCs/>
                <w:color w:val="000000"/>
                <w:lang w:val="bg-BG" w:eastAsia="bg-BG"/>
              </w:rPr>
              <w:t xml:space="preserve">  което не се з</w:t>
            </w:r>
            <w:r w:rsidR="008644F1">
              <w:rPr>
                <w:rFonts w:ascii="Arial" w:eastAsia="Times New Roman" w:hAnsi="Arial" w:cs="Arial"/>
                <w:bCs/>
                <w:color w:val="000000"/>
                <w:lang w:val="bg-BG" w:eastAsia="bg-BG"/>
              </w:rPr>
              <w:t>аплаща  на дърводобивната фирма</w:t>
            </w:r>
            <w:r w:rsidRPr="00401A9D">
              <w:rPr>
                <w:rFonts w:ascii="Arial" w:eastAsia="Times New Roman" w:hAnsi="Arial" w:cs="Arial"/>
                <w:bCs/>
                <w:color w:val="000000"/>
                <w:lang w:val="bg-BG" w:eastAsia="bg-BG"/>
              </w:rPr>
              <w:t>.</w:t>
            </w:r>
          </w:p>
          <w:p w:rsidR="00EB179E" w:rsidRPr="00401A9D" w:rsidRDefault="00EB179E" w:rsidP="00062527">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т.</w:t>
            </w:r>
            <w:r w:rsidR="00EB1FE3">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23</w:t>
            </w:r>
            <w:r w:rsidR="00EB1FE3">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 Заплащане на услуга която не се заплаща, а  дърводобивната фирма е принудена да извършва за да работи.</w:t>
            </w:r>
          </w:p>
          <w:p w:rsidR="00EB179E" w:rsidRPr="00401A9D" w:rsidRDefault="00EB179E" w:rsidP="00062527">
            <w:pPr>
              <w:rPr>
                <w:rFonts w:ascii="Arial" w:eastAsia="Times New Roman" w:hAnsi="Arial" w:cs="Arial"/>
                <w:b/>
                <w:bCs/>
                <w:color w:val="000000"/>
                <w:lang w:val="bg-BG" w:eastAsia="bg-BG"/>
              </w:rPr>
            </w:pPr>
            <w:r w:rsidRPr="00401A9D">
              <w:rPr>
                <w:rFonts w:ascii="Arial" w:eastAsia="Times New Roman" w:hAnsi="Arial" w:cs="Arial"/>
                <w:bCs/>
                <w:color w:val="000000"/>
                <w:lang w:val="bg-BG" w:eastAsia="bg-BG"/>
              </w:rPr>
              <w:t>т.</w:t>
            </w:r>
            <w:r w:rsidR="00EB1FE3">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24 - Реално остойностяване на услуга която дърводобивните фирми са принудени да извършват.</w:t>
            </w:r>
            <w:r w:rsidR="00EB1FE3">
              <w:rPr>
                <w:rFonts w:ascii="Arial" w:eastAsia="Times New Roman" w:hAnsi="Arial" w:cs="Arial"/>
                <w:bCs/>
                <w:color w:val="000000"/>
                <w:lang w:val="bg-BG" w:eastAsia="bg-BG"/>
              </w:rPr>
              <w:t xml:space="preserve"> </w:t>
            </w:r>
            <w:r w:rsidRPr="00401A9D">
              <w:rPr>
                <w:rFonts w:ascii="Arial" w:eastAsia="Times New Roman" w:hAnsi="Arial" w:cs="Arial"/>
                <w:bCs/>
                <w:color w:val="000000"/>
                <w:lang w:val="bg-BG" w:eastAsia="bg-BG"/>
              </w:rPr>
              <w:t>С реална дължина на нов път с координати и количества изкопи и насипи.</w:t>
            </w:r>
          </w:p>
        </w:tc>
        <w:tc>
          <w:tcPr>
            <w:tcW w:w="2552" w:type="dxa"/>
          </w:tcPr>
          <w:p w:rsidR="00EB179E" w:rsidRPr="00A63C06" w:rsidRDefault="00524641" w:rsidP="00A63C06">
            <w:pPr>
              <w:shd w:val="clear" w:color="auto" w:fill="FEFEFE"/>
              <w:jc w:val="both"/>
              <w:rPr>
                <w:rFonts w:ascii="Arial" w:eastAsia="Times New Roman" w:hAnsi="Arial" w:cs="Arial"/>
                <w:lang w:val="bg-BG" w:eastAsia="bg-BG"/>
              </w:rPr>
            </w:pPr>
            <w:r w:rsidRPr="00C467A5">
              <w:rPr>
                <w:rFonts w:ascii="Arial" w:eastAsia="Times New Roman" w:hAnsi="Arial" w:cs="Arial"/>
                <w:lang w:val="bg-BG" w:eastAsia="bg-BG"/>
              </w:rPr>
              <w:t>Незаконосъобразно</w:t>
            </w:r>
            <w:r w:rsidRPr="00FD2347">
              <w:rPr>
                <w:rFonts w:ascii="Arial" w:eastAsia="Times New Roman" w:hAnsi="Arial" w:cs="Arial"/>
                <w:lang w:val="bg-BG" w:eastAsia="bg-BG"/>
              </w:rPr>
              <w:t xml:space="preserve"> </w:t>
            </w:r>
            <w:r w:rsidRPr="00C467A5">
              <w:rPr>
                <w:rFonts w:ascii="Arial" w:eastAsia="Times New Roman" w:hAnsi="Arial" w:cs="Arial"/>
                <w:lang w:val="bg-BG" w:eastAsia="bg-BG"/>
              </w:rPr>
              <w:t>предложение, тъй като е в противоречие с разпоредбата чл. 17, ал. 2 от Закона за обществените поръчки (ЗОП), която определя възлагането на кои дейности в горски територии може да се осъществява по реда на Закона за горите,</w:t>
            </w:r>
            <w:r w:rsidR="00A63C06">
              <w:rPr>
                <w:rFonts w:ascii="Arial" w:eastAsia="Times New Roman" w:hAnsi="Arial" w:cs="Arial"/>
                <w:lang w:val="bg-BG" w:eastAsia="bg-BG"/>
              </w:rPr>
              <w:t xml:space="preserve"> т.е. за тях не се прилага ЗОП.</w:t>
            </w:r>
          </w:p>
        </w:tc>
      </w:tr>
      <w:tr w:rsidR="00EB179E" w:rsidRPr="00FD2347" w:rsidTr="003A7D62">
        <w:trPr>
          <w:gridAfter w:val="2"/>
          <w:wAfter w:w="5386" w:type="dxa"/>
        </w:trPr>
        <w:tc>
          <w:tcPr>
            <w:tcW w:w="4361" w:type="dxa"/>
          </w:tcPr>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10. (8) </w:t>
            </w:r>
            <w:r w:rsidRPr="00401A9D">
              <w:rPr>
                <w:rFonts w:ascii="Arial" w:eastAsia="Times New Roman" w:hAnsi="Arial" w:cs="Arial"/>
                <w:bCs/>
                <w:color w:val="000000"/>
                <w:lang w:val="bg-BG" w:eastAsia="bg-BG"/>
              </w:rPr>
              <w:t>Дейността по ал. 1, т. 18, когато не се извършва от вписани в публичния регистър по чл. 235 ЗГ служители на държавните горски стопанства (ДГС), държавните ловни стопанства (ДЛС), УОГС и на общините, се извършва чрез възлагане.</w:t>
            </w:r>
          </w:p>
        </w:tc>
        <w:tc>
          <w:tcPr>
            <w:tcW w:w="4819" w:type="dxa"/>
          </w:tcPr>
          <w:p w:rsidR="00EB179E" w:rsidRPr="00401A9D" w:rsidRDefault="008644F1" w:rsidP="00A906FB">
            <w:pPr>
              <w:shd w:val="clear" w:color="auto" w:fill="FEFEFE"/>
              <w:rPr>
                <w:rFonts w:ascii="Arial" w:eastAsia="Times New Roman" w:hAnsi="Arial" w:cs="Arial"/>
                <w:color w:val="000000"/>
                <w:lang w:val="bg-BG" w:eastAsia="bg-BG"/>
              </w:rPr>
            </w:pPr>
            <w:r w:rsidRPr="008644F1">
              <w:rPr>
                <w:rFonts w:ascii="Arial" w:eastAsia="Times New Roman" w:hAnsi="Arial" w:cs="Arial"/>
                <w:b/>
                <w:color w:val="000000"/>
                <w:lang w:val="bg-BG" w:eastAsia="bg-BG"/>
              </w:rPr>
              <w:t xml:space="preserve">Чл. 10. </w:t>
            </w:r>
            <w:r w:rsidR="00EB179E" w:rsidRPr="008644F1">
              <w:rPr>
                <w:rFonts w:ascii="Arial" w:eastAsia="Times New Roman" w:hAnsi="Arial" w:cs="Arial"/>
                <w:b/>
                <w:color w:val="000000"/>
                <w:lang w:val="bg-BG" w:eastAsia="bg-BG"/>
              </w:rPr>
              <w:t>(8)</w:t>
            </w:r>
            <w:r w:rsidR="00EB179E" w:rsidRPr="00401A9D">
              <w:rPr>
                <w:rFonts w:ascii="Arial" w:eastAsia="Times New Roman" w:hAnsi="Arial" w:cs="Arial"/>
                <w:color w:val="000000"/>
                <w:lang w:val="bg-BG" w:eastAsia="bg-BG"/>
              </w:rPr>
              <w:t xml:space="preserve"> Дейността по ал. 1, т. 18, когато  се извършва от вписани в публичния регистър по чл. 235 ЗГ служители на държавните горски стопанства (ДГС), държавните ловни стопанства (ДЛС), УОГС и на общините ако не се явили кандидати на поне две процедури чрез възлагане.</w:t>
            </w:r>
          </w:p>
        </w:tc>
        <w:tc>
          <w:tcPr>
            <w:tcW w:w="4253" w:type="dxa"/>
          </w:tcPr>
          <w:p w:rsidR="006E1890" w:rsidRPr="006E1890" w:rsidRDefault="00EB179E">
            <w:pPr>
              <w:rPr>
                <w:rFonts w:ascii="Arial" w:eastAsia="Times New Roman" w:hAnsi="Arial" w:cs="Arial"/>
                <w:bCs/>
                <w:color w:val="000000"/>
                <w:lang w:eastAsia="bg-BG"/>
              </w:rPr>
            </w:pPr>
            <w:r w:rsidRPr="00401A9D">
              <w:rPr>
                <w:rFonts w:ascii="Arial" w:eastAsia="Times New Roman" w:hAnsi="Arial" w:cs="Arial"/>
                <w:bCs/>
                <w:color w:val="000000"/>
                <w:lang w:val="bg-BG" w:eastAsia="bg-BG"/>
              </w:rPr>
              <w:t>По реално маркиране и носене на отговорност за неправилно извършено маркиране.А не както е сега маркирано и играно на процедура примерно обект за 1000 кубика реално излизат 700 кубика.Излъгани са и Горското стопанство за очаквани приходи и фирмата за планувани количества.</w:t>
            </w:r>
          </w:p>
        </w:tc>
        <w:tc>
          <w:tcPr>
            <w:tcW w:w="2552" w:type="dxa"/>
          </w:tcPr>
          <w:p w:rsidR="00EB179E" w:rsidRPr="007240F3" w:rsidRDefault="00EB179E" w:rsidP="00BF266A">
            <w:pPr>
              <w:rPr>
                <w:rFonts w:ascii="Arial" w:eastAsia="Times New Roman" w:hAnsi="Arial" w:cs="Arial"/>
                <w:bCs/>
                <w:color w:val="000000"/>
                <w:lang w:val="bg-BG" w:eastAsia="bg-BG"/>
              </w:rPr>
            </w:pPr>
          </w:p>
        </w:tc>
      </w:tr>
      <w:tr w:rsidR="00EB179E" w:rsidRPr="00FD2347" w:rsidTr="003A7D62">
        <w:trPr>
          <w:gridAfter w:val="2"/>
          <w:wAfter w:w="5386" w:type="dxa"/>
        </w:trPr>
        <w:tc>
          <w:tcPr>
            <w:tcW w:w="4361" w:type="dxa"/>
          </w:tcPr>
          <w:p w:rsidR="00EB179E" w:rsidRPr="00401A9D" w:rsidRDefault="00EB179E" w:rsidP="00A906FB">
            <w:pPr>
              <w:shd w:val="clear" w:color="auto" w:fill="FEFEFE"/>
              <w:spacing w:before="100" w:beforeAutospacing="1" w:after="240"/>
              <w:rPr>
                <w:rFonts w:ascii="Arial" w:eastAsia="Times New Roman" w:hAnsi="Arial" w:cs="Arial"/>
                <w:b/>
                <w:bCs/>
                <w:color w:val="000000"/>
                <w:lang w:val="bg-BG" w:eastAsia="bg-BG"/>
              </w:rPr>
            </w:pPr>
          </w:p>
        </w:tc>
        <w:tc>
          <w:tcPr>
            <w:tcW w:w="4819" w:type="dxa"/>
          </w:tcPr>
          <w:p w:rsidR="00EB179E" w:rsidRPr="00401A9D" w:rsidRDefault="00EB179E" w:rsidP="00A906FB">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В </w:t>
            </w:r>
            <w:r w:rsidRPr="008644F1">
              <w:rPr>
                <w:rFonts w:ascii="Arial" w:eastAsia="Times New Roman" w:hAnsi="Arial" w:cs="Arial"/>
                <w:b/>
                <w:color w:val="000000"/>
                <w:lang w:val="bg-BG" w:eastAsia="bg-BG"/>
              </w:rPr>
              <w:t>чл. 10</w:t>
            </w:r>
            <w:r w:rsidRPr="00401A9D">
              <w:rPr>
                <w:rFonts w:ascii="Arial" w:eastAsia="Times New Roman" w:hAnsi="Arial" w:cs="Arial"/>
                <w:color w:val="000000"/>
                <w:lang w:val="bg-BG" w:eastAsia="bg-BG"/>
              </w:rPr>
              <w:t xml:space="preserve"> да се създаде нова ал. 9:</w:t>
            </w:r>
          </w:p>
          <w:p w:rsidR="00EB179E" w:rsidRPr="00401A9D" w:rsidRDefault="00EB179E" w:rsidP="00A906FB">
            <w:pPr>
              <w:shd w:val="clear" w:color="auto" w:fill="FEFEFE"/>
              <w:rPr>
                <w:rFonts w:ascii="Arial" w:eastAsia="Times New Roman" w:hAnsi="Arial" w:cs="Arial"/>
                <w:color w:val="000000"/>
                <w:lang w:val="bg-BG" w:eastAsia="bg-BG"/>
              </w:rPr>
            </w:pPr>
          </w:p>
          <w:p w:rsidR="00EB179E" w:rsidRPr="008644F1" w:rsidRDefault="00EB179E" w:rsidP="00A906FB">
            <w:pPr>
              <w:shd w:val="clear" w:color="auto" w:fill="FEFEFE"/>
              <w:rPr>
                <w:rFonts w:ascii="Arial" w:eastAsia="Times New Roman" w:hAnsi="Arial" w:cs="Arial"/>
                <w:color w:val="FF0000"/>
                <w:lang w:val="bg-BG" w:eastAsia="bg-BG"/>
              </w:rPr>
            </w:pPr>
            <w:r w:rsidRPr="008644F1">
              <w:rPr>
                <w:rFonts w:ascii="Arial" w:eastAsia="Times New Roman" w:hAnsi="Arial" w:cs="Arial"/>
                <w:color w:val="FF0000"/>
                <w:lang w:val="bg-BG" w:eastAsia="bg-BG"/>
              </w:rPr>
              <w:t>(9) Спечелилия</w:t>
            </w:r>
            <w:r w:rsidR="008644F1">
              <w:rPr>
                <w:rFonts w:ascii="Arial" w:eastAsia="Times New Roman" w:hAnsi="Arial" w:cs="Arial"/>
                <w:color w:val="FF0000"/>
                <w:lang w:val="bg-BG" w:eastAsia="bg-BG"/>
              </w:rPr>
              <w:t>т</w:t>
            </w:r>
            <w:r w:rsidRPr="008644F1">
              <w:rPr>
                <w:rFonts w:ascii="Arial" w:eastAsia="Times New Roman" w:hAnsi="Arial" w:cs="Arial"/>
                <w:color w:val="FF0000"/>
                <w:lang w:val="bg-BG" w:eastAsia="bg-BG"/>
              </w:rPr>
              <w:t xml:space="preserve"> изпълнител на дейности по т.</w:t>
            </w:r>
            <w:r w:rsidR="008644F1">
              <w:rPr>
                <w:rFonts w:ascii="Arial" w:eastAsia="Times New Roman" w:hAnsi="Arial" w:cs="Arial"/>
                <w:color w:val="FF0000"/>
                <w:lang w:val="bg-BG" w:eastAsia="bg-BG"/>
              </w:rPr>
              <w:t> </w:t>
            </w:r>
            <w:r w:rsidRPr="008644F1">
              <w:rPr>
                <w:rFonts w:ascii="Arial" w:eastAsia="Times New Roman" w:hAnsi="Arial" w:cs="Arial"/>
                <w:color w:val="FF0000"/>
                <w:lang w:val="bg-BG" w:eastAsia="bg-BG"/>
              </w:rPr>
              <w:t>22 и т.</w:t>
            </w:r>
            <w:r w:rsidR="008644F1">
              <w:rPr>
                <w:rFonts w:ascii="Arial" w:eastAsia="Times New Roman" w:hAnsi="Arial" w:cs="Arial"/>
                <w:color w:val="FF0000"/>
                <w:lang w:val="bg-BG" w:eastAsia="bg-BG"/>
              </w:rPr>
              <w:t> </w:t>
            </w:r>
            <w:r w:rsidRPr="008644F1">
              <w:rPr>
                <w:rFonts w:ascii="Arial" w:eastAsia="Times New Roman" w:hAnsi="Arial" w:cs="Arial"/>
                <w:color w:val="FF0000"/>
                <w:lang w:val="bg-BG" w:eastAsia="bg-BG"/>
              </w:rPr>
              <w:t>23 от ал.</w:t>
            </w:r>
            <w:r w:rsidR="008644F1">
              <w:rPr>
                <w:rFonts w:ascii="Arial" w:eastAsia="Times New Roman" w:hAnsi="Arial" w:cs="Arial"/>
                <w:color w:val="FF0000"/>
                <w:lang w:val="bg-BG" w:eastAsia="bg-BG"/>
              </w:rPr>
              <w:t> </w:t>
            </w:r>
            <w:r w:rsidRPr="008644F1">
              <w:rPr>
                <w:rFonts w:ascii="Arial" w:eastAsia="Times New Roman" w:hAnsi="Arial" w:cs="Arial"/>
                <w:color w:val="FF0000"/>
                <w:lang w:val="bg-BG" w:eastAsia="bg-BG"/>
              </w:rPr>
              <w:t>1 при подписване на договора е длъжен да представи договор с фирма подизпълнител регистрирана в регистъра на "Строителната Камара", ако самата фирма не е регистрирана.</w:t>
            </w:r>
          </w:p>
          <w:p w:rsidR="00EB179E" w:rsidRPr="00401A9D" w:rsidRDefault="00EB179E" w:rsidP="00A906FB">
            <w:pPr>
              <w:shd w:val="clear" w:color="auto" w:fill="FEFEFE"/>
              <w:rPr>
                <w:rFonts w:ascii="Arial" w:eastAsia="Times New Roman" w:hAnsi="Arial" w:cs="Arial"/>
                <w:color w:val="000000"/>
                <w:lang w:val="bg-BG" w:eastAsia="bg-BG"/>
              </w:rPr>
            </w:pPr>
          </w:p>
        </w:tc>
        <w:tc>
          <w:tcPr>
            <w:tcW w:w="4253" w:type="dxa"/>
          </w:tcPr>
          <w:p w:rsidR="00EB179E" w:rsidRPr="00401A9D"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Да се избегне конфликт със закона за строителната камара.</w:t>
            </w:r>
          </w:p>
        </w:tc>
        <w:tc>
          <w:tcPr>
            <w:tcW w:w="2552" w:type="dxa"/>
          </w:tcPr>
          <w:p w:rsidR="00EB179E" w:rsidRPr="00A63C06" w:rsidRDefault="002A09C8" w:rsidP="00A63C06">
            <w:pPr>
              <w:shd w:val="clear" w:color="auto" w:fill="FEFEFE"/>
              <w:jc w:val="both"/>
              <w:rPr>
                <w:rFonts w:ascii="Arial" w:eastAsia="Times New Roman" w:hAnsi="Arial" w:cs="Arial"/>
                <w:lang w:val="bg-BG" w:eastAsia="bg-BG"/>
              </w:rPr>
            </w:pPr>
            <w:r w:rsidRPr="00C467A5">
              <w:rPr>
                <w:rFonts w:ascii="Arial" w:eastAsia="Times New Roman" w:hAnsi="Arial" w:cs="Arial"/>
                <w:lang w:val="bg-BG" w:eastAsia="bg-BG"/>
              </w:rPr>
              <w:t>Незаконосъобразно</w:t>
            </w:r>
            <w:r w:rsidRPr="00FD2347">
              <w:rPr>
                <w:rFonts w:ascii="Arial" w:eastAsia="Times New Roman" w:hAnsi="Arial" w:cs="Arial"/>
                <w:lang w:val="bg-BG" w:eastAsia="bg-BG"/>
              </w:rPr>
              <w:t xml:space="preserve"> </w:t>
            </w:r>
            <w:r w:rsidRPr="00C467A5">
              <w:rPr>
                <w:rFonts w:ascii="Arial" w:eastAsia="Times New Roman" w:hAnsi="Arial" w:cs="Arial"/>
                <w:lang w:val="bg-BG" w:eastAsia="bg-BG"/>
              </w:rPr>
              <w:t>предложение, тъй като е в противоречие с разпоредбата чл. 17, ал. 2 от Закона за обществените поръчки (ЗОП), която определя възлагането на кои дейности в горски територии може да се осъществява по реда на Закона за горите, т.е. за тях не се прилага ЗОП.</w:t>
            </w:r>
          </w:p>
        </w:tc>
      </w:tr>
      <w:tr w:rsidR="00EB179E" w:rsidRPr="00FD2347" w:rsidTr="003A7D62">
        <w:trPr>
          <w:gridAfter w:val="2"/>
          <w:wAfter w:w="5386" w:type="dxa"/>
        </w:trPr>
        <w:tc>
          <w:tcPr>
            <w:tcW w:w="4361" w:type="dxa"/>
          </w:tcPr>
          <w:p w:rsidR="00EB179E" w:rsidRPr="00401A9D" w:rsidRDefault="00EB179E" w:rsidP="00086BDA">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lastRenderedPageBreak/>
              <w:t>Чл.</w:t>
            </w:r>
            <w:r w:rsidR="008644F1">
              <w:rPr>
                <w:rFonts w:ascii="Arial" w:eastAsia="Times New Roman" w:hAnsi="Arial" w:cs="Arial"/>
                <w:b/>
                <w:bCs/>
                <w:color w:val="000000"/>
                <w:lang w:val="bg-BG" w:eastAsia="bg-BG"/>
              </w:rPr>
              <w:t xml:space="preserve"> </w:t>
            </w:r>
            <w:r w:rsidRPr="00401A9D">
              <w:rPr>
                <w:rFonts w:ascii="Arial" w:eastAsia="Times New Roman" w:hAnsi="Arial" w:cs="Arial"/>
                <w:b/>
                <w:bCs/>
                <w:color w:val="000000"/>
                <w:lang w:val="bg-BG" w:eastAsia="bg-BG"/>
              </w:rPr>
              <w:t>51</w:t>
            </w:r>
            <w:r w:rsidR="008644F1">
              <w:rPr>
                <w:rFonts w:ascii="Arial" w:eastAsia="Times New Roman" w:hAnsi="Arial" w:cs="Arial"/>
                <w:b/>
                <w:bCs/>
                <w:color w:val="000000"/>
                <w:lang w:val="bg-BG" w:eastAsia="bg-BG"/>
              </w:rPr>
              <w:t>.</w:t>
            </w:r>
            <w:r w:rsidRPr="00401A9D">
              <w:rPr>
                <w:rFonts w:ascii="Arial" w:eastAsia="Times New Roman" w:hAnsi="Arial" w:cs="Arial"/>
                <w:b/>
                <w:bCs/>
                <w:color w:val="000000"/>
                <w:lang w:val="bg-BG" w:eastAsia="bg-BG"/>
              </w:rPr>
              <w:t xml:space="preserve"> (3) </w:t>
            </w:r>
            <w:r w:rsidRPr="00401A9D">
              <w:rPr>
                <w:rFonts w:ascii="Arial" w:eastAsia="Times New Roman" w:hAnsi="Arial" w:cs="Arial"/>
                <w:bCs/>
                <w:color w:val="000000"/>
                <w:lang w:val="bg-BG" w:eastAsia="bg-BG"/>
              </w:rPr>
              <w:t>Срокът на договорите за продажба на стояща дървесина на корен от горските територии - държавна собственост, е до 18 месеца. Когато купувачът заплати стойността на недобитото количество дървесина от обекта преди изтичането на 18-месечния срок, срокът на договора се удължава, но не с повече от шест месеца.</w:t>
            </w:r>
          </w:p>
        </w:tc>
        <w:tc>
          <w:tcPr>
            <w:tcW w:w="4819" w:type="dxa"/>
          </w:tcPr>
          <w:p w:rsidR="00EB179E" w:rsidRPr="00401A9D" w:rsidRDefault="00EB179E" w:rsidP="00086BDA">
            <w:pPr>
              <w:rPr>
                <w:rFonts w:ascii="Arial" w:eastAsia="Times New Roman" w:hAnsi="Arial" w:cs="Arial"/>
                <w:color w:val="000000"/>
                <w:lang w:val="bg-BG" w:eastAsia="bg-BG"/>
              </w:rPr>
            </w:pPr>
            <w:r w:rsidRPr="008644F1">
              <w:rPr>
                <w:rFonts w:ascii="Arial" w:eastAsia="Times New Roman" w:hAnsi="Arial" w:cs="Arial"/>
                <w:b/>
                <w:color w:val="000000"/>
                <w:lang w:val="bg-BG" w:eastAsia="bg-BG"/>
              </w:rPr>
              <w:t>Чл.</w:t>
            </w:r>
            <w:r w:rsidR="008644F1" w:rsidRPr="008644F1">
              <w:rPr>
                <w:rFonts w:ascii="Arial" w:eastAsia="Times New Roman" w:hAnsi="Arial" w:cs="Arial"/>
                <w:b/>
                <w:color w:val="000000"/>
                <w:lang w:val="bg-BG" w:eastAsia="bg-BG"/>
              </w:rPr>
              <w:t xml:space="preserve"> </w:t>
            </w:r>
            <w:r w:rsidRPr="008644F1">
              <w:rPr>
                <w:rFonts w:ascii="Arial" w:eastAsia="Times New Roman" w:hAnsi="Arial" w:cs="Arial"/>
                <w:b/>
                <w:color w:val="000000"/>
                <w:lang w:val="bg-BG" w:eastAsia="bg-BG"/>
              </w:rPr>
              <w:t>51 (3)</w:t>
            </w:r>
            <w:r w:rsidRPr="00401A9D">
              <w:rPr>
                <w:rFonts w:ascii="Arial" w:eastAsia="Times New Roman" w:hAnsi="Arial" w:cs="Arial"/>
                <w:color w:val="000000"/>
                <w:lang w:val="bg-BG" w:eastAsia="bg-BG"/>
              </w:rPr>
              <w:t xml:space="preserve"> Срокът на договорите за продажба на стояща дървесина на корен от горските територии - държавна собственост, е до </w:t>
            </w:r>
            <w:r w:rsidRPr="008644F1">
              <w:rPr>
                <w:rFonts w:ascii="Arial" w:eastAsia="Times New Roman" w:hAnsi="Arial" w:cs="Arial"/>
                <w:b/>
                <w:color w:val="FF0000"/>
                <w:lang w:val="bg-BG" w:eastAsia="bg-BG"/>
              </w:rPr>
              <w:t xml:space="preserve">12 </w:t>
            </w:r>
            <w:r w:rsidRPr="00401A9D">
              <w:rPr>
                <w:rFonts w:ascii="Arial" w:eastAsia="Times New Roman" w:hAnsi="Arial" w:cs="Arial"/>
                <w:color w:val="000000"/>
                <w:lang w:val="bg-BG" w:eastAsia="bg-BG"/>
              </w:rPr>
              <w:t xml:space="preserve">месеца. Когато купувачът заплати стойността на недобитото количество дървесина от обекта преди изтичането на </w:t>
            </w:r>
            <w:r w:rsidRPr="008644F1">
              <w:rPr>
                <w:rFonts w:ascii="Arial" w:eastAsia="Times New Roman" w:hAnsi="Arial" w:cs="Arial"/>
                <w:b/>
                <w:color w:val="FF0000"/>
                <w:lang w:val="bg-BG" w:eastAsia="bg-BG"/>
              </w:rPr>
              <w:t>12</w:t>
            </w:r>
            <w:r w:rsidRPr="00401A9D">
              <w:rPr>
                <w:rFonts w:ascii="Arial" w:eastAsia="Times New Roman" w:hAnsi="Arial" w:cs="Arial"/>
                <w:color w:val="000000"/>
                <w:lang w:val="bg-BG" w:eastAsia="bg-BG"/>
              </w:rPr>
              <w:t>-месечния срок, срокът на договора се удължава, но не с повече от шест месеца.</w:t>
            </w:r>
          </w:p>
          <w:p w:rsidR="00EB179E" w:rsidRPr="00401A9D" w:rsidRDefault="00EB179E" w:rsidP="00A906FB">
            <w:pPr>
              <w:shd w:val="clear" w:color="auto" w:fill="FEFEFE"/>
              <w:rPr>
                <w:rFonts w:ascii="Arial" w:eastAsia="Times New Roman" w:hAnsi="Arial" w:cs="Arial"/>
                <w:color w:val="000000"/>
                <w:lang w:val="bg-BG" w:eastAsia="bg-BG"/>
              </w:rPr>
            </w:pPr>
          </w:p>
        </w:tc>
        <w:tc>
          <w:tcPr>
            <w:tcW w:w="4253" w:type="dxa"/>
          </w:tcPr>
          <w:p w:rsidR="00EB179E" w:rsidRPr="00401A9D"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Всяка фирма да преценя колко може да изработи за толкова да участва в процедури. А иначе 18 месеца плюс 6 месеца е две години това си е чист дългосрочен договор.</w:t>
            </w:r>
          </w:p>
        </w:tc>
        <w:tc>
          <w:tcPr>
            <w:tcW w:w="2552" w:type="dxa"/>
          </w:tcPr>
          <w:p w:rsidR="00EB179E" w:rsidRPr="00086BDA" w:rsidRDefault="00EB179E" w:rsidP="00BF266A">
            <w:pPr>
              <w:rPr>
                <w:rFonts w:ascii="Arial" w:eastAsia="Times New Roman" w:hAnsi="Arial" w:cs="Arial"/>
                <w:bCs/>
                <w:color w:val="000000"/>
                <w:lang w:val="bg-BG" w:eastAsia="bg-BG"/>
              </w:rPr>
            </w:pPr>
          </w:p>
        </w:tc>
      </w:tr>
      <w:tr w:rsidR="00EB179E" w:rsidRPr="00401A9D" w:rsidTr="003A7D62">
        <w:trPr>
          <w:gridAfter w:val="2"/>
          <w:wAfter w:w="5386" w:type="dxa"/>
        </w:trPr>
        <w:tc>
          <w:tcPr>
            <w:tcW w:w="4361" w:type="dxa"/>
          </w:tcPr>
          <w:p w:rsidR="00EB179E" w:rsidRPr="00401A9D" w:rsidRDefault="00EB179E" w:rsidP="00086BDA">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75. (2)</w:t>
            </w:r>
            <w:r w:rsidRPr="00401A9D">
              <w:rPr>
                <w:rFonts w:ascii="Arial" w:hAnsi="Arial" w:cs="Arial"/>
                <w:lang w:val="bg-BG"/>
              </w:rPr>
              <w:t xml:space="preserve"> </w:t>
            </w:r>
            <w:r w:rsidRPr="00401A9D">
              <w:rPr>
                <w:rFonts w:ascii="Arial" w:eastAsia="Times New Roman" w:hAnsi="Arial" w:cs="Arial"/>
                <w:bCs/>
                <w:color w:val="000000"/>
                <w:lang w:val="bg-BG" w:eastAsia="bg-BG"/>
              </w:rPr>
              <w:t>Търговците, желаещи да участват в търговете по ал. 1, подават заявление в съответното ДП или община, в което посочват количеството дървесина по дървесни видове и асортименти, което желаят да закупят. Заявленията се подават в срок до 1 октомври на годината, предхождаща годината, в която ще се осъществява ползването на дървесината.</w:t>
            </w:r>
          </w:p>
        </w:tc>
        <w:tc>
          <w:tcPr>
            <w:tcW w:w="4819" w:type="dxa"/>
          </w:tcPr>
          <w:p w:rsidR="00EB179E" w:rsidRPr="00401A9D" w:rsidRDefault="008644F1" w:rsidP="008644F1">
            <w:pPr>
              <w:rPr>
                <w:rFonts w:ascii="Arial" w:eastAsia="Times New Roman" w:hAnsi="Arial" w:cs="Arial"/>
                <w:color w:val="000000"/>
                <w:lang w:val="bg-BG" w:eastAsia="bg-BG"/>
              </w:rPr>
            </w:pPr>
            <w:r w:rsidRPr="008644F1">
              <w:rPr>
                <w:rFonts w:ascii="Arial" w:eastAsia="Times New Roman" w:hAnsi="Arial" w:cs="Arial"/>
                <w:b/>
                <w:color w:val="000000"/>
                <w:lang w:val="bg-BG" w:eastAsia="bg-BG"/>
              </w:rPr>
              <w:t>Чл. 75, ал. 2</w:t>
            </w:r>
            <w:r>
              <w:rPr>
                <w:rFonts w:ascii="Arial" w:eastAsia="Times New Roman" w:hAnsi="Arial" w:cs="Arial"/>
                <w:color w:val="000000"/>
                <w:lang w:val="bg-BG" w:eastAsia="bg-BG"/>
              </w:rPr>
              <w:t xml:space="preserve"> д</w:t>
            </w:r>
            <w:r w:rsidR="00EB179E" w:rsidRPr="00401A9D">
              <w:rPr>
                <w:rFonts w:ascii="Arial" w:eastAsia="Times New Roman" w:hAnsi="Arial" w:cs="Arial"/>
                <w:color w:val="000000"/>
                <w:lang w:val="bg-BG" w:eastAsia="bg-BG"/>
              </w:rPr>
              <w:t>а отпадне.</w:t>
            </w:r>
          </w:p>
        </w:tc>
        <w:tc>
          <w:tcPr>
            <w:tcW w:w="4253" w:type="dxa"/>
          </w:tcPr>
          <w:p w:rsidR="00EB179E" w:rsidRPr="00401A9D"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Не е необходимо да се подават заявления защото това са процедури които не са ежегодни и никой не може да планира кога ще ги има.Получава се примерно пет години подаваш заявления за нещо което го няма на шестата забравиш и ето че са обявили и ти оставаш ограничен за участие. Така че това е ограничителна алинея.</w:t>
            </w:r>
          </w:p>
        </w:tc>
        <w:tc>
          <w:tcPr>
            <w:tcW w:w="2552" w:type="dxa"/>
          </w:tcPr>
          <w:p w:rsidR="00EB179E" w:rsidRPr="00927E5E" w:rsidRDefault="00EB179E" w:rsidP="00BF266A">
            <w:pPr>
              <w:rPr>
                <w:rFonts w:ascii="Arial" w:eastAsia="Times New Roman" w:hAnsi="Arial" w:cs="Arial"/>
                <w:bCs/>
                <w:color w:val="000000"/>
                <w:lang w:val="bg-BG" w:eastAsia="bg-BG"/>
              </w:rPr>
            </w:pPr>
          </w:p>
        </w:tc>
      </w:tr>
      <w:tr w:rsidR="00EB179E" w:rsidRPr="00FD2347" w:rsidTr="009E1075">
        <w:trPr>
          <w:gridAfter w:val="2"/>
          <w:wAfter w:w="5386" w:type="dxa"/>
        </w:trPr>
        <w:tc>
          <w:tcPr>
            <w:tcW w:w="4361" w:type="dxa"/>
            <w:tcBorders>
              <w:bottom w:val="single" w:sz="4" w:space="0" w:color="auto"/>
            </w:tcBorders>
          </w:tcPr>
          <w:p w:rsidR="00EB179E" w:rsidRPr="00401A9D" w:rsidRDefault="00EB179E" w:rsidP="001B3060">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 xml:space="preserve">Чл. 75. (4) </w:t>
            </w:r>
            <w:r w:rsidRPr="00401A9D">
              <w:rPr>
                <w:rFonts w:ascii="Arial" w:eastAsia="Times New Roman" w:hAnsi="Arial" w:cs="Arial"/>
                <w:bCs/>
                <w:color w:val="000000"/>
                <w:lang w:val="bg-BG" w:eastAsia="bg-BG"/>
              </w:rPr>
              <w:t>Предмет на дългосрочен договор може да бъде продажбата на дървесина на територията на едно или повече ТП в района на дейност на едно ДП. В една процедура дървесината следва да бъде от преобладаващ вид категория или вид асортимент.</w:t>
            </w:r>
          </w:p>
        </w:tc>
        <w:tc>
          <w:tcPr>
            <w:tcW w:w="4819" w:type="dxa"/>
            <w:tcBorders>
              <w:bottom w:val="single" w:sz="4" w:space="0" w:color="auto"/>
            </w:tcBorders>
          </w:tcPr>
          <w:p w:rsidR="00EB179E" w:rsidRPr="00401A9D" w:rsidRDefault="008644F1" w:rsidP="001B3060">
            <w:pPr>
              <w:rPr>
                <w:rFonts w:ascii="Arial" w:eastAsia="Times New Roman" w:hAnsi="Arial" w:cs="Arial"/>
                <w:color w:val="000000"/>
                <w:lang w:val="bg-BG" w:eastAsia="bg-BG"/>
              </w:rPr>
            </w:pPr>
            <w:r w:rsidRPr="008644F1">
              <w:rPr>
                <w:rFonts w:ascii="Arial" w:eastAsia="Times New Roman" w:hAnsi="Arial" w:cs="Arial"/>
                <w:b/>
                <w:color w:val="000000"/>
                <w:lang w:val="bg-BG" w:eastAsia="bg-BG"/>
              </w:rPr>
              <w:t xml:space="preserve">Чл. 75. </w:t>
            </w:r>
            <w:r w:rsidR="00EB179E" w:rsidRPr="008644F1">
              <w:rPr>
                <w:rFonts w:ascii="Arial" w:eastAsia="Times New Roman" w:hAnsi="Arial" w:cs="Arial"/>
                <w:b/>
                <w:color w:val="000000"/>
                <w:lang w:val="bg-BG" w:eastAsia="bg-BG"/>
              </w:rPr>
              <w:t>(4)</w:t>
            </w:r>
            <w:r w:rsidR="00EB179E" w:rsidRPr="00401A9D">
              <w:rPr>
                <w:rFonts w:ascii="Arial" w:eastAsia="Times New Roman" w:hAnsi="Arial" w:cs="Arial"/>
                <w:color w:val="000000"/>
                <w:lang w:val="bg-BG" w:eastAsia="bg-BG"/>
              </w:rPr>
              <w:t xml:space="preserve"> Предмет на дългосрочен договор  е продажбата на </w:t>
            </w:r>
            <w:r w:rsidR="00EB179E" w:rsidRPr="008644F1">
              <w:rPr>
                <w:rFonts w:ascii="Arial" w:eastAsia="Times New Roman" w:hAnsi="Arial" w:cs="Arial"/>
                <w:b/>
                <w:color w:val="FF0000"/>
                <w:lang w:val="bg-BG" w:eastAsia="bg-BG"/>
              </w:rPr>
              <w:t xml:space="preserve">цялата </w:t>
            </w:r>
            <w:r w:rsidR="00EB179E" w:rsidRPr="00401A9D">
              <w:rPr>
                <w:rFonts w:ascii="Arial" w:eastAsia="Times New Roman" w:hAnsi="Arial" w:cs="Arial"/>
                <w:color w:val="000000"/>
                <w:lang w:val="bg-BG" w:eastAsia="bg-BG"/>
              </w:rPr>
              <w:t xml:space="preserve">дървесина на територията на </w:t>
            </w:r>
            <w:r w:rsidR="00EB179E" w:rsidRPr="008644F1">
              <w:rPr>
                <w:rFonts w:ascii="Arial" w:eastAsia="Times New Roman" w:hAnsi="Arial" w:cs="Arial"/>
                <w:b/>
                <w:color w:val="FF0000"/>
                <w:lang w:val="bg-BG" w:eastAsia="bg-BG"/>
              </w:rPr>
              <w:t>един ГСУ от  едно ТП или повече ГСУ от няколко съседни ТП</w:t>
            </w:r>
            <w:r w:rsidR="00EB179E" w:rsidRPr="00401A9D">
              <w:rPr>
                <w:rFonts w:ascii="Arial" w:eastAsia="Times New Roman" w:hAnsi="Arial" w:cs="Arial"/>
                <w:color w:val="000000"/>
                <w:lang w:val="bg-BG" w:eastAsia="bg-BG"/>
              </w:rPr>
              <w:t xml:space="preserve"> в района на дейност на едно ДП. </w:t>
            </w:r>
          </w:p>
          <w:p w:rsidR="00EB179E" w:rsidRPr="00401A9D" w:rsidRDefault="00EB179E" w:rsidP="00086BDA">
            <w:pPr>
              <w:rPr>
                <w:rFonts w:ascii="Arial" w:eastAsia="Times New Roman" w:hAnsi="Arial" w:cs="Arial"/>
                <w:color w:val="000000"/>
                <w:lang w:val="bg-BG" w:eastAsia="bg-BG"/>
              </w:rPr>
            </w:pPr>
          </w:p>
        </w:tc>
        <w:tc>
          <w:tcPr>
            <w:tcW w:w="4253" w:type="dxa"/>
            <w:tcBorders>
              <w:bottom w:val="single" w:sz="4" w:space="0" w:color="auto"/>
            </w:tcBorders>
          </w:tcPr>
          <w:p w:rsidR="00EB179E" w:rsidRPr="00401A9D"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За да има информация участника в процедурата от ЛУП какво ще работи в периода на договора. А не както е сега първата година знае за следващите зависи какво ще даде на директора на стопанството за да получи хубави обекти  иначе му се дават най- недостъпните и лоши обекти.</w:t>
            </w:r>
          </w:p>
          <w:p w:rsidR="00EB179E" w:rsidRPr="00401A9D" w:rsidRDefault="00EB179E">
            <w:pPr>
              <w:rPr>
                <w:rFonts w:ascii="Arial" w:eastAsia="Times New Roman" w:hAnsi="Arial" w:cs="Arial"/>
                <w:bCs/>
                <w:color w:val="000000"/>
                <w:lang w:val="bg-BG" w:eastAsia="bg-BG"/>
              </w:rPr>
            </w:pPr>
          </w:p>
        </w:tc>
        <w:tc>
          <w:tcPr>
            <w:tcW w:w="2552" w:type="dxa"/>
            <w:tcBorders>
              <w:bottom w:val="single" w:sz="4" w:space="0" w:color="auto"/>
            </w:tcBorders>
          </w:tcPr>
          <w:p w:rsidR="00EB179E" w:rsidRPr="001B3060" w:rsidRDefault="00EB179E" w:rsidP="00BF266A">
            <w:pPr>
              <w:rPr>
                <w:rFonts w:ascii="Arial" w:eastAsia="Times New Roman" w:hAnsi="Arial" w:cs="Arial"/>
                <w:bCs/>
                <w:color w:val="000000"/>
                <w:lang w:val="bg-BG" w:eastAsia="bg-BG"/>
              </w:rPr>
            </w:pPr>
          </w:p>
        </w:tc>
      </w:tr>
      <w:tr w:rsidR="00EB179E" w:rsidRPr="00401A9D" w:rsidTr="009E1075">
        <w:trPr>
          <w:trHeight w:val="264"/>
        </w:trPr>
        <w:tc>
          <w:tcPr>
            <w:tcW w:w="13433" w:type="dxa"/>
            <w:gridSpan w:val="3"/>
            <w:shd w:val="clear" w:color="auto" w:fill="BFBFBF" w:themeFill="background1" w:themeFillShade="BF"/>
          </w:tcPr>
          <w:p w:rsidR="007D4982" w:rsidRPr="00FD2347" w:rsidRDefault="007D4982">
            <w:pPr>
              <w:rPr>
                <w:rFonts w:ascii="Arial" w:eastAsia="Times New Roman" w:hAnsi="Arial" w:cs="Arial"/>
                <w:b/>
                <w:bCs/>
                <w:color w:val="000000"/>
                <w:sz w:val="12"/>
                <w:szCs w:val="12"/>
                <w:lang w:val="bg-BG" w:eastAsia="bg-BG"/>
              </w:rPr>
            </w:pPr>
          </w:p>
          <w:p w:rsidR="00EB179E" w:rsidRDefault="00EB179E">
            <w:pPr>
              <w:rPr>
                <w:rFonts w:ascii="Arial" w:eastAsia="Times New Roman" w:hAnsi="Arial" w:cs="Arial"/>
                <w:b/>
                <w:bCs/>
                <w:color w:val="000000"/>
                <w:lang w:eastAsia="bg-BG"/>
              </w:rPr>
            </w:pPr>
            <w:r w:rsidRPr="00401A9D">
              <w:rPr>
                <w:rFonts w:ascii="Arial" w:eastAsia="Times New Roman" w:hAnsi="Arial" w:cs="Arial"/>
                <w:b/>
                <w:bCs/>
                <w:color w:val="000000"/>
                <w:lang w:val="bg-BG" w:eastAsia="bg-BG"/>
              </w:rPr>
              <w:t>Съюз на горскостопанските фирми, гр. Кърд</w:t>
            </w:r>
            <w:r>
              <w:rPr>
                <w:rFonts w:ascii="Arial" w:eastAsia="Times New Roman" w:hAnsi="Arial" w:cs="Arial"/>
                <w:b/>
                <w:bCs/>
                <w:color w:val="000000"/>
                <w:lang w:val="bg-BG" w:eastAsia="bg-BG"/>
              </w:rPr>
              <w:t>жали (СГСФ), трето предложение:</w:t>
            </w:r>
          </w:p>
          <w:p w:rsidR="007D4982" w:rsidRPr="007D4982" w:rsidRDefault="007D4982">
            <w:pPr>
              <w:rPr>
                <w:rFonts w:ascii="Arial" w:eastAsia="Times New Roman" w:hAnsi="Arial" w:cs="Arial"/>
                <w:b/>
                <w:bCs/>
                <w:color w:val="000000"/>
                <w:sz w:val="12"/>
                <w:szCs w:val="12"/>
                <w:lang w:eastAsia="bg-BG"/>
              </w:rPr>
            </w:pPr>
          </w:p>
        </w:tc>
        <w:tc>
          <w:tcPr>
            <w:tcW w:w="2552" w:type="dxa"/>
            <w:shd w:val="pct20" w:color="auto" w:fill="auto"/>
          </w:tcPr>
          <w:p w:rsidR="00EB179E" w:rsidRPr="00401A9D" w:rsidRDefault="00EB179E">
            <w:pPr>
              <w:rPr>
                <w:rFonts w:ascii="Arial" w:eastAsia="Times New Roman" w:hAnsi="Arial" w:cs="Arial"/>
                <w:b/>
                <w:bCs/>
                <w:color w:val="000000"/>
                <w:lang w:val="bg-BG" w:eastAsia="bg-BG"/>
              </w:rPr>
            </w:pPr>
          </w:p>
        </w:tc>
        <w:tc>
          <w:tcPr>
            <w:tcW w:w="2693" w:type="dxa"/>
          </w:tcPr>
          <w:p w:rsidR="00EB179E" w:rsidRPr="00401A9D" w:rsidRDefault="00EB179E">
            <w:pPr>
              <w:rPr>
                <w:rFonts w:ascii="Arial" w:hAnsi="Arial" w:cs="Arial"/>
              </w:rPr>
            </w:pPr>
          </w:p>
        </w:tc>
        <w:tc>
          <w:tcPr>
            <w:tcW w:w="2693" w:type="dxa"/>
          </w:tcPr>
          <w:p w:rsidR="00EB179E" w:rsidRPr="00B719BB" w:rsidRDefault="00EB179E" w:rsidP="00BF266A">
            <w:pPr>
              <w:rPr>
                <w:rFonts w:ascii="Arial" w:eastAsia="Times New Roman" w:hAnsi="Arial" w:cs="Arial"/>
                <w:b/>
                <w:bCs/>
                <w:color w:val="000000"/>
                <w:lang w:val="bg-BG" w:eastAsia="bg-BG"/>
              </w:rPr>
            </w:pPr>
          </w:p>
        </w:tc>
      </w:tr>
      <w:tr w:rsidR="00EB179E" w:rsidRPr="00FD2347" w:rsidTr="003A7D62">
        <w:trPr>
          <w:gridAfter w:val="2"/>
          <w:wAfter w:w="5386" w:type="dxa"/>
        </w:trPr>
        <w:tc>
          <w:tcPr>
            <w:tcW w:w="4361" w:type="dxa"/>
            <w:tcBorders>
              <w:bottom w:val="single" w:sz="4" w:space="0" w:color="auto"/>
            </w:tcBorders>
          </w:tcPr>
          <w:p w:rsidR="008644F1" w:rsidRDefault="008644F1" w:rsidP="00B719BB">
            <w:pPr>
              <w:shd w:val="clear" w:color="auto" w:fill="FEFEFE"/>
              <w:spacing w:before="100" w:beforeAutospacing="1" w:after="240"/>
              <w:rPr>
                <w:rFonts w:ascii="Arial" w:eastAsia="Times New Roman" w:hAnsi="Arial" w:cs="Arial"/>
                <w:b/>
                <w:bCs/>
                <w:color w:val="000000"/>
                <w:lang w:val="bg-BG" w:eastAsia="bg-BG"/>
              </w:rPr>
            </w:pPr>
          </w:p>
          <w:p w:rsidR="00EB179E" w:rsidRPr="00401A9D" w:rsidRDefault="00EB179E" w:rsidP="00B719BB">
            <w:pPr>
              <w:shd w:val="clear" w:color="auto" w:fill="FEFEFE"/>
              <w:spacing w:before="100" w:beforeAutospacing="1" w:after="240"/>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w:t>
            </w:r>
            <w:r w:rsidR="00240076">
              <w:rPr>
                <w:rFonts w:ascii="Arial" w:eastAsia="Times New Roman" w:hAnsi="Arial" w:cs="Arial"/>
                <w:b/>
                <w:bCs/>
                <w:color w:val="000000"/>
                <w:lang w:val="bg-BG" w:eastAsia="bg-BG"/>
              </w:rPr>
              <w:t xml:space="preserve"> </w:t>
            </w:r>
            <w:r w:rsidRPr="00401A9D">
              <w:rPr>
                <w:rFonts w:ascii="Arial" w:eastAsia="Times New Roman" w:hAnsi="Arial" w:cs="Arial"/>
                <w:b/>
                <w:bCs/>
                <w:color w:val="000000"/>
                <w:lang w:val="bg-BG" w:eastAsia="bg-BG"/>
              </w:rPr>
              <w:t xml:space="preserve">47 (6) </w:t>
            </w:r>
            <w:r w:rsidRPr="00401A9D">
              <w:rPr>
                <w:rFonts w:ascii="Arial" w:eastAsia="Times New Roman" w:hAnsi="Arial" w:cs="Arial"/>
                <w:bCs/>
                <w:color w:val="000000"/>
                <w:lang w:val="bg-BG" w:eastAsia="bg-BG"/>
              </w:rPr>
              <w:t xml:space="preserve">До участие в процедури за продажба на дървесина, организирани и проведени от ДП и ТП на ДП в периодите по чл. 9, ал. 2, т. 1 и 2, се допускат участници, които са </w:t>
            </w:r>
            <w:r w:rsidRPr="00401A9D">
              <w:rPr>
                <w:rFonts w:ascii="Arial" w:eastAsia="Times New Roman" w:hAnsi="Arial" w:cs="Arial"/>
                <w:bCs/>
                <w:color w:val="000000"/>
                <w:lang w:val="bg-BG" w:eastAsia="bg-BG"/>
              </w:rPr>
              <w:lastRenderedPageBreak/>
              <w:t>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tc>
        <w:tc>
          <w:tcPr>
            <w:tcW w:w="4819" w:type="dxa"/>
            <w:tcBorders>
              <w:bottom w:val="single" w:sz="4" w:space="0" w:color="auto"/>
            </w:tcBorders>
          </w:tcPr>
          <w:p w:rsidR="007D4982" w:rsidRPr="008644F1" w:rsidRDefault="007D4982" w:rsidP="00B719BB">
            <w:pPr>
              <w:rPr>
                <w:rFonts w:ascii="Arial" w:eastAsia="Times New Roman" w:hAnsi="Arial" w:cs="Arial"/>
                <w:color w:val="000000"/>
                <w:lang w:val="bg-BG" w:eastAsia="bg-BG"/>
              </w:rPr>
            </w:pPr>
          </w:p>
          <w:p w:rsidR="007D4982" w:rsidRDefault="007D4982" w:rsidP="00B719BB">
            <w:pPr>
              <w:rPr>
                <w:rFonts w:ascii="Arial" w:eastAsia="Times New Roman" w:hAnsi="Arial" w:cs="Arial"/>
                <w:color w:val="000000"/>
                <w:lang w:val="bg-BG" w:eastAsia="bg-BG"/>
              </w:rPr>
            </w:pPr>
          </w:p>
          <w:p w:rsidR="00EB179E" w:rsidRPr="00401A9D" w:rsidRDefault="00EB179E" w:rsidP="00B719BB">
            <w:pPr>
              <w:rPr>
                <w:rFonts w:ascii="Arial" w:eastAsia="Times New Roman" w:hAnsi="Arial" w:cs="Arial"/>
                <w:color w:val="000000"/>
                <w:lang w:val="bg-BG" w:eastAsia="bg-BG"/>
              </w:rPr>
            </w:pPr>
            <w:r w:rsidRPr="008644F1">
              <w:rPr>
                <w:rFonts w:ascii="Arial" w:eastAsia="Times New Roman" w:hAnsi="Arial" w:cs="Arial"/>
                <w:b/>
                <w:color w:val="000000"/>
                <w:lang w:val="bg-BG" w:eastAsia="bg-BG"/>
              </w:rPr>
              <w:t>Чл.</w:t>
            </w:r>
            <w:r w:rsidR="007D4982" w:rsidRPr="008644F1">
              <w:rPr>
                <w:rFonts w:ascii="Arial" w:eastAsia="Times New Roman" w:hAnsi="Arial" w:cs="Arial"/>
                <w:b/>
                <w:color w:val="000000"/>
                <w:lang w:val="bg-BG" w:eastAsia="bg-BG"/>
              </w:rPr>
              <w:t xml:space="preserve"> </w:t>
            </w:r>
            <w:r w:rsidRPr="008644F1">
              <w:rPr>
                <w:rFonts w:ascii="Arial" w:eastAsia="Times New Roman" w:hAnsi="Arial" w:cs="Arial"/>
                <w:b/>
                <w:color w:val="000000"/>
                <w:lang w:val="bg-BG" w:eastAsia="bg-BG"/>
              </w:rPr>
              <w:t>47</w:t>
            </w:r>
            <w:r w:rsidR="007D4982" w:rsidRPr="008644F1">
              <w:rPr>
                <w:rFonts w:ascii="Arial" w:eastAsia="Times New Roman" w:hAnsi="Arial" w:cs="Arial"/>
                <w:b/>
                <w:color w:val="000000"/>
                <w:lang w:val="bg-BG" w:eastAsia="bg-BG"/>
              </w:rPr>
              <w:t>.</w:t>
            </w:r>
            <w:r w:rsidRPr="008644F1">
              <w:rPr>
                <w:rFonts w:ascii="Arial" w:eastAsia="Times New Roman" w:hAnsi="Arial" w:cs="Arial"/>
                <w:b/>
                <w:color w:val="000000"/>
                <w:lang w:val="bg-BG" w:eastAsia="bg-BG"/>
              </w:rPr>
              <w:t xml:space="preserve"> (6)</w:t>
            </w:r>
            <w:r w:rsidRPr="00401A9D">
              <w:rPr>
                <w:rFonts w:ascii="Arial" w:eastAsia="Times New Roman" w:hAnsi="Arial" w:cs="Arial"/>
                <w:color w:val="000000"/>
                <w:lang w:val="bg-BG" w:eastAsia="bg-BG"/>
              </w:rPr>
              <w:t xml:space="preserve"> 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w:t>
            </w:r>
            <w:r w:rsidRPr="00401A9D">
              <w:rPr>
                <w:rFonts w:ascii="Arial" w:eastAsia="Times New Roman" w:hAnsi="Arial" w:cs="Arial"/>
                <w:color w:val="000000"/>
                <w:lang w:val="bg-BG" w:eastAsia="bg-BG"/>
              </w:rPr>
              <w:lastRenderedPageBreak/>
              <w:t xml:space="preserve">година в собствен обект по чл. 206 от ЗГ количества дървесина не по-малко от тези за </w:t>
            </w:r>
            <w:r w:rsidRPr="008644F1">
              <w:rPr>
                <w:rFonts w:ascii="Arial" w:eastAsia="Times New Roman" w:hAnsi="Arial" w:cs="Arial"/>
                <w:color w:val="FF0000"/>
                <w:lang w:val="bg-BG" w:eastAsia="bg-BG"/>
              </w:rPr>
              <w:t>обектите</w:t>
            </w:r>
            <w:r w:rsidRPr="00401A9D">
              <w:rPr>
                <w:rFonts w:ascii="Arial" w:eastAsia="Times New Roman" w:hAnsi="Arial" w:cs="Arial"/>
                <w:color w:val="000000"/>
                <w:lang w:val="bg-BG" w:eastAsia="bg-BG"/>
              </w:rPr>
              <w:t>, за който участват.</w:t>
            </w:r>
          </w:p>
        </w:tc>
        <w:tc>
          <w:tcPr>
            <w:tcW w:w="4253" w:type="dxa"/>
            <w:tcBorders>
              <w:bottom w:val="single" w:sz="4" w:space="0" w:color="auto"/>
            </w:tcBorders>
          </w:tcPr>
          <w:p w:rsidR="007D4982" w:rsidRPr="00FD2347" w:rsidRDefault="007D4982" w:rsidP="00B719BB">
            <w:pPr>
              <w:rPr>
                <w:rFonts w:ascii="Arial" w:eastAsia="Times New Roman" w:hAnsi="Arial" w:cs="Arial"/>
                <w:bCs/>
                <w:color w:val="000000"/>
                <w:lang w:val="bg-BG" w:eastAsia="bg-BG"/>
              </w:rPr>
            </w:pPr>
          </w:p>
          <w:p w:rsidR="007D4982" w:rsidRPr="00FD2347" w:rsidRDefault="007D4982" w:rsidP="00B719BB">
            <w:pPr>
              <w:rPr>
                <w:rFonts w:ascii="Arial" w:eastAsia="Times New Roman" w:hAnsi="Arial" w:cs="Arial"/>
                <w:bCs/>
                <w:color w:val="000000"/>
                <w:lang w:val="bg-BG" w:eastAsia="bg-BG"/>
              </w:rPr>
            </w:pPr>
          </w:p>
          <w:p w:rsidR="00EB179E" w:rsidRPr="00401A9D" w:rsidRDefault="00EB179E" w:rsidP="00B719BB">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 xml:space="preserve">1.Промяната "за обектите" а не "за обекта" е необходима защото фирми преработили примерно 1000 кубика в предходната година участват  за 10 обекта по 1000 кубика и след </w:t>
            </w:r>
            <w:r w:rsidRPr="00401A9D">
              <w:rPr>
                <w:rFonts w:ascii="Arial" w:eastAsia="Times New Roman" w:hAnsi="Arial" w:cs="Arial"/>
                <w:bCs/>
                <w:color w:val="000000"/>
                <w:lang w:val="bg-BG" w:eastAsia="bg-BG"/>
              </w:rPr>
              <w:lastRenderedPageBreak/>
              <w:t>процедурата негласно преотстъпват обекти на други фирми.</w:t>
            </w:r>
          </w:p>
          <w:p w:rsidR="00EB179E" w:rsidRPr="00401A9D" w:rsidRDefault="00EB179E" w:rsidP="00B719BB">
            <w:pPr>
              <w:rPr>
                <w:rFonts w:ascii="Arial" w:eastAsia="Times New Roman" w:hAnsi="Arial" w:cs="Arial"/>
                <w:bCs/>
                <w:color w:val="000000"/>
                <w:lang w:val="bg-BG" w:eastAsia="bg-BG"/>
              </w:rPr>
            </w:pPr>
          </w:p>
          <w:p w:rsidR="00EB179E" w:rsidRDefault="00EB179E">
            <w:pPr>
              <w:rPr>
                <w:rFonts w:ascii="Arial" w:eastAsia="Times New Roman" w:hAnsi="Arial" w:cs="Arial"/>
                <w:bCs/>
                <w:color w:val="000000"/>
                <w:lang w:val="bg-BG" w:eastAsia="bg-BG"/>
              </w:rPr>
            </w:pPr>
            <w:r w:rsidRPr="00401A9D">
              <w:rPr>
                <w:rFonts w:ascii="Arial" w:eastAsia="Times New Roman" w:hAnsi="Arial" w:cs="Arial"/>
                <w:bCs/>
                <w:color w:val="000000"/>
                <w:lang w:val="bg-BG" w:eastAsia="bg-BG"/>
              </w:rPr>
              <w:t>2.Премахването на новорегистрирани ферми е наложително защото се наблюдава масово регистриране на нови фирми за да се заобиколи изискването да си преработил. И така се обесмисля  тази алинея,само дето се увеличават новорегистрираните  фирми които следващата година се закриват и се откриват нови.</w:t>
            </w:r>
          </w:p>
          <w:p w:rsidR="007D4982" w:rsidRPr="00FD2347" w:rsidRDefault="007D4982">
            <w:pPr>
              <w:rPr>
                <w:rFonts w:ascii="Arial" w:eastAsia="Times New Roman" w:hAnsi="Arial" w:cs="Arial"/>
                <w:bCs/>
                <w:color w:val="000000"/>
                <w:lang w:val="bg-BG" w:eastAsia="bg-BG"/>
              </w:rPr>
            </w:pPr>
          </w:p>
        </w:tc>
        <w:tc>
          <w:tcPr>
            <w:tcW w:w="2552" w:type="dxa"/>
            <w:tcBorders>
              <w:bottom w:val="single" w:sz="4" w:space="0" w:color="auto"/>
            </w:tcBorders>
          </w:tcPr>
          <w:p w:rsidR="00EB179E" w:rsidRPr="00B719BB" w:rsidRDefault="00EB179E" w:rsidP="00BF266A">
            <w:pPr>
              <w:rPr>
                <w:rFonts w:ascii="Arial" w:eastAsia="Times New Roman" w:hAnsi="Arial" w:cs="Arial"/>
                <w:bCs/>
                <w:color w:val="000000"/>
                <w:lang w:val="bg-BG" w:eastAsia="bg-BG"/>
              </w:rPr>
            </w:pPr>
          </w:p>
        </w:tc>
      </w:tr>
      <w:tr w:rsidR="00EB179E" w:rsidRPr="00401A9D" w:rsidTr="003A7D62">
        <w:trPr>
          <w:gridAfter w:val="2"/>
          <w:wAfter w:w="5386" w:type="dxa"/>
        </w:trPr>
        <w:tc>
          <w:tcPr>
            <w:tcW w:w="13433" w:type="dxa"/>
            <w:gridSpan w:val="3"/>
            <w:shd w:val="pct20" w:color="auto" w:fill="auto"/>
          </w:tcPr>
          <w:p w:rsidR="007D4982" w:rsidRPr="007D4982" w:rsidRDefault="007D4982">
            <w:pPr>
              <w:rPr>
                <w:rFonts w:ascii="Arial" w:eastAsia="Times New Roman" w:hAnsi="Arial" w:cs="Arial"/>
                <w:b/>
                <w:bCs/>
                <w:color w:val="000000"/>
                <w:sz w:val="12"/>
                <w:szCs w:val="12"/>
                <w:lang w:val="bg-BG" w:eastAsia="bg-BG"/>
              </w:rPr>
            </w:pPr>
          </w:p>
          <w:p w:rsidR="00EB179E" w:rsidRDefault="00EB179E">
            <w:pPr>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ЮЦДП, гр. Смолян</w:t>
            </w:r>
          </w:p>
          <w:p w:rsidR="007D4982" w:rsidRPr="007D4982" w:rsidRDefault="007D4982">
            <w:pPr>
              <w:rPr>
                <w:rFonts w:ascii="Arial" w:eastAsia="Times New Roman" w:hAnsi="Arial" w:cs="Arial"/>
                <w:b/>
                <w:bCs/>
                <w:color w:val="000000"/>
                <w:sz w:val="12"/>
                <w:szCs w:val="12"/>
                <w:lang w:val="bg-BG" w:eastAsia="bg-BG"/>
              </w:rPr>
            </w:pPr>
          </w:p>
        </w:tc>
        <w:tc>
          <w:tcPr>
            <w:tcW w:w="2552" w:type="dxa"/>
            <w:shd w:val="pct20" w:color="auto" w:fill="auto"/>
          </w:tcPr>
          <w:p w:rsidR="00EB179E" w:rsidRPr="00401A9D" w:rsidRDefault="00EB179E">
            <w:pPr>
              <w:rPr>
                <w:rFonts w:ascii="Arial" w:eastAsia="Times New Roman" w:hAnsi="Arial" w:cs="Arial"/>
                <w:b/>
                <w:bCs/>
                <w:color w:val="000000"/>
                <w:lang w:val="bg-BG" w:eastAsia="bg-BG"/>
              </w:rPr>
            </w:pPr>
          </w:p>
        </w:tc>
      </w:tr>
      <w:tr w:rsidR="00EB179E" w:rsidRPr="00FD2347" w:rsidTr="003A7D62">
        <w:trPr>
          <w:gridAfter w:val="2"/>
          <w:wAfter w:w="5386" w:type="dxa"/>
          <w:trHeight w:val="2565"/>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3а.</w:t>
            </w:r>
            <w:r w:rsidRPr="00401A9D">
              <w:rPr>
                <w:rFonts w:ascii="Arial" w:eastAsia="Times New Roman" w:hAnsi="Arial" w:cs="Arial"/>
                <w:lang w:val="x-none" w:eastAsia="bg-BG"/>
              </w:rPr>
              <w:t xml:space="preserve"> (1) 4. комбиниран метод по посочените в т. 1 – 3.</w:t>
            </w:r>
          </w:p>
          <w:p w:rsidR="00EB179E" w:rsidRPr="00401A9D" w:rsidRDefault="00EB179E" w:rsidP="007C6822">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pPr>
              <w:rPr>
                <w:rFonts w:ascii="Arial" w:eastAsia="Times New Roman" w:hAnsi="Arial" w:cs="Arial"/>
                <w:b/>
                <w:bCs/>
                <w:color w:val="000000"/>
                <w:lang w:val="bg-BG"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bCs/>
                <w:lang w:val="x-none" w:eastAsia="bg-BG"/>
              </w:rPr>
              <w:t>Чл. 3а.</w:t>
            </w:r>
            <w:r w:rsidRPr="00401A9D">
              <w:rPr>
                <w:rFonts w:ascii="Arial" w:eastAsia="Times New Roman" w:hAnsi="Arial" w:cs="Arial"/>
                <w:lang w:val="x-none" w:eastAsia="bg-BG"/>
              </w:rPr>
              <w:t xml:space="preserve"> (1) </w:t>
            </w:r>
            <w:r w:rsidRPr="00FD2347">
              <w:rPr>
                <w:rFonts w:ascii="Arial" w:eastAsia="Times New Roman" w:hAnsi="Arial" w:cs="Arial"/>
                <w:lang w:val="bg-BG" w:eastAsia="bg-BG"/>
              </w:rPr>
              <w:t xml:space="preserve">4. </w:t>
            </w:r>
            <w:r w:rsidRPr="00401A9D">
              <w:rPr>
                <w:rFonts w:ascii="Arial" w:eastAsia="Times New Roman" w:hAnsi="Arial" w:cs="Arial"/>
                <w:lang w:val="bg-BG" w:eastAsia="bg-BG"/>
              </w:rPr>
              <w:t xml:space="preserve">комбиниран метод между посочените </w:t>
            </w:r>
            <w:r w:rsidRPr="008644F1">
              <w:rPr>
                <w:rFonts w:ascii="Arial" w:eastAsia="Times New Roman" w:hAnsi="Arial" w:cs="Arial"/>
                <w:b/>
                <w:color w:val="FF0000"/>
                <w:lang w:val="bg-BG" w:eastAsia="bg-BG"/>
              </w:rPr>
              <w:t>от т. 1 до т. 3</w:t>
            </w:r>
            <w:r w:rsidRPr="00401A9D">
              <w:rPr>
                <w:rFonts w:ascii="Arial" w:eastAsia="Times New Roman" w:hAnsi="Arial" w:cs="Arial"/>
                <w:b/>
                <w:lang w:val="bg-BG" w:eastAsia="bg-BG"/>
              </w:rPr>
              <w:t>.</w:t>
            </w:r>
          </w:p>
          <w:p w:rsidR="00EB179E" w:rsidRPr="00401A9D" w:rsidRDefault="00EB179E" w:rsidP="007C6822">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pPr>
              <w:rPr>
                <w:rFonts w:ascii="Arial" w:eastAsia="Times New Roman" w:hAnsi="Arial" w:cs="Arial"/>
                <w:b/>
                <w:bCs/>
                <w:color w:val="000000"/>
                <w:lang w:val="bg-BG" w:eastAsia="bg-BG"/>
              </w:rPr>
            </w:pPr>
          </w:p>
        </w:tc>
        <w:tc>
          <w:tcPr>
            <w:tcW w:w="4253" w:type="dxa"/>
          </w:tcPr>
          <w:p w:rsidR="00EB179E" w:rsidRPr="00401A9D" w:rsidRDefault="00EB179E" w:rsidP="007C6822">
            <w:pPr>
              <w:widowControl w:val="0"/>
              <w:autoSpaceDE w:val="0"/>
              <w:autoSpaceDN w:val="0"/>
              <w:adjustRightInd w:val="0"/>
              <w:spacing w:after="160" w:line="259" w:lineRule="auto"/>
              <w:ind w:firstLine="480"/>
              <w:jc w:val="both"/>
              <w:rPr>
                <w:rFonts w:ascii="Arial" w:eastAsia="Times New Roman" w:hAnsi="Arial" w:cs="Arial"/>
                <w:b/>
                <w:bCs/>
                <w:color w:val="000000"/>
                <w:lang w:val="bg-BG" w:eastAsia="bg-BG"/>
              </w:rPr>
            </w:pPr>
            <w:r w:rsidRPr="00401A9D">
              <w:rPr>
                <w:rFonts w:ascii="Arial" w:eastAsia="Times New Roman" w:hAnsi="Arial" w:cs="Arial"/>
                <w:lang w:val="bg-BG" w:eastAsia="bg-BG"/>
              </w:rPr>
              <w:t>В случай, че възложителят реши да приложи разпоредбата на т. 4 „комбиниран метод</w:t>
            </w:r>
            <w:r w:rsidRPr="00401A9D">
              <w:rPr>
                <w:rFonts w:ascii="Arial" w:eastAsia="Times New Roman" w:hAnsi="Arial" w:cs="Arial"/>
                <w:lang w:val="x-none" w:eastAsia="bg-BG"/>
              </w:rPr>
              <w:t xml:space="preserve"> по посочените в т. 1 – 3</w:t>
            </w:r>
            <w:r w:rsidRPr="00401A9D">
              <w:rPr>
                <w:rFonts w:ascii="Arial" w:eastAsia="Times New Roman" w:hAnsi="Arial" w:cs="Arial"/>
                <w:lang w:val="bg-BG" w:eastAsia="bg-BG"/>
              </w:rPr>
              <w:t>“ за определяне началната стойност на обекта, остава неясно дали трябва да бъдат приложени кумулативно всички точки 1, 2 и 3 или може да бъде приложена комбинация от т. 1 и т. 2, от т. 1 и т. 3 или т. 2 и т. 3.</w:t>
            </w:r>
          </w:p>
        </w:tc>
        <w:tc>
          <w:tcPr>
            <w:tcW w:w="2552" w:type="dxa"/>
          </w:tcPr>
          <w:p w:rsidR="00EB179E" w:rsidRPr="000B2844" w:rsidRDefault="00EB179E" w:rsidP="00BF266A">
            <w:pPr>
              <w:widowControl w:val="0"/>
              <w:autoSpaceDE w:val="0"/>
              <w:autoSpaceDN w:val="0"/>
              <w:adjustRightInd w:val="0"/>
              <w:spacing w:after="160" w:line="259" w:lineRule="auto"/>
              <w:jc w:val="both"/>
              <w:rPr>
                <w:rFonts w:ascii="Arial" w:eastAsia="Times New Roman" w:hAnsi="Arial" w:cs="Arial"/>
                <w:lang w:val="bg-BG" w:eastAsia="bg-BG"/>
              </w:rPr>
            </w:pPr>
          </w:p>
        </w:tc>
      </w:tr>
      <w:tr w:rsidR="00EB179E" w:rsidRPr="00FD2347" w:rsidTr="003A7D62">
        <w:trPr>
          <w:gridAfter w:val="2"/>
          <w:wAfter w:w="5386" w:type="dxa"/>
          <w:trHeight w:val="2912"/>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6.</w:t>
            </w:r>
            <w:r w:rsidRPr="00401A9D">
              <w:rPr>
                <w:rFonts w:ascii="Arial" w:eastAsia="Times New Roman" w:hAnsi="Arial" w:cs="Arial"/>
                <w:lang w:val="x-none" w:eastAsia="bg-BG"/>
              </w:rPr>
              <w:t xml:space="preserve"> (3) Годишните планове по ал. 1 и 2 се утвърждават от директора на ДП след решение на управителния съвет на съответното ДП.</w:t>
            </w:r>
          </w:p>
          <w:p w:rsidR="00EB179E" w:rsidRPr="00401A9D" w:rsidRDefault="00EB179E" w:rsidP="007C6822">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7C6822">
            <w:pPr>
              <w:rPr>
                <w:rFonts w:ascii="Arial" w:eastAsia="Times New Roman" w:hAnsi="Arial" w:cs="Arial"/>
                <w:b/>
                <w:bCs/>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 </w:t>
            </w:r>
            <w:r w:rsidRPr="00401A9D">
              <w:rPr>
                <w:rFonts w:ascii="Arial" w:eastAsia="Times New Roman" w:hAnsi="Arial" w:cs="Arial"/>
                <w:lang w:val="x-none" w:eastAsia="bg-BG"/>
              </w:rPr>
              <w:t xml:space="preserve">(3) Годишните планове по ал. 1 и 2 се </w:t>
            </w:r>
            <w:r w:rsidRPr="008644F1">
              <w:rPr>
                <w:rFonts w:ascii="Arial" w:eastAsia="Times New Roman" w:hAnsi="Arial" w:cs="Arial"/>
                <w:b/>
                <w:color w:val="FF0000"/>
                <w:lang w:val="bg-BG" w:eastAsia="bg-BG"/>
              </w:rPr>
              <w:t>одобряват</w:t>
            </w:r>
            <w:r w:rsidRPr="00401A9D">
              <w:rPr>
                <w:rFonts w:ascii="Arial" w:eastAsia="Times New Roman" w:hAnsi="Arial" w:cs="Arial"/>
                <w:lang w:val="x-none" w:eastAsia="bg-BG"/>
              </w:rPr>
              <w:t xml:space="preserve"> от директора на ДП след решение на управителния съвет на съответното ДП.</w:t>
            </w:r>
          </w:p>
          <w:p w:rsidR="00EB179E" w:rsidRPr="00401A9D" w:rsidRDefault="00EB179E" w:rsidP="007C6822">
            <w:pPr>
              <w:rPr>
                <w:rFonts w:ascii="Arial" w:eastAsia="Times New Roman" w:hAnsi="Arial" w:cs="Arial"/>
                <w:b/>
                <w:bCs/>
                <w:lang w:val="x-none" w:eastAsia="bg-BG"/>
              </w:rPr>
            </w:pPr>
          </w:p>
        </w:tc>
        <w:tc>
          <w:tcPr>
            <w:tcW w:w="4253" w:type="dxa"/>
          </w:tcPr>
          <w:p w:rsidR="00EB179E" w:rsidRPr="00401A9D" w:rsidRDefault="00EB179E" w:rsidP="008644F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Към момента действащия образец на Годишен план, утвърден със Заповед № РД 09 – 770/30.10.2015г. на Министъра на земеделието и храните е записано „ОДОБРИЛ ДИРЕКТОР НА ДП …………….“. В тази връзка считаме, че с предложената промяна няма да е необходимо да бъде променян образеца на Годишен план, както и да бъде извършена промяна в чл. 6, ал. 6, тъй като в този член и алинея също става въпрос за одобрение, а не за утвърждаване.</w:t>
            </w:r>
          </w:p>
          <w:p w:rsidR="00EB179E" w:rsidRPr="00401A9D" w:rsidRDefault="00EB179E" w:rsidP="007C6822">
            <w:pPr>
              <w:rPr>
                <w:rFonts w:ascii="Arial" w:eastAsia="Times New Roman" w:hAnsi="Arial" w:cs="Arial"/>
                <w:b/>
                <w:lang w:val="bg-BG" w:eastAsia="bg-BG"/>
              </w:rPr>
            </w:pPr>
          </w:p>
        </w:tc>
        <w:tc>
          <w:tcPr>
            <w:tcW w:w="2552" w:type="dxa"/>
          </w:tcPr>
          <w:p w:rsidR="00EB179E" w:rsidRPr="007C6822" w:rsidRDefault="00EB179E" w:rsidP="00EB179E">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172"/>
        </w:trPr>
        <w:tc>
          <w:tcPr>
            <w:tcW w:w="4361" w:type="dxa"/>
          </w:tcPr>
          <w:p w:rsidR="00EB179E" w:rsidRPr="00401A9D" w:rsidRDefault="00EB179E" w:rsidP="00486DE4">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9.</w:t>
            </w:r>
            <w:r w:rsidRPr="00401A9D">
              <w:rPr>
                <w:rFonts w:ascii="Arial" w:eastAsia="Times New Roman" w:hAnsi="Arial" w:cs="Arial"/>
                <w:lang w:val="x-none" w:eastAsia="bg-BG"/>
              </w:rPr>
              <w:t xml:space="preserve"> (2) Процедурите по ал. 1 за горски територии - държавна собственост, се </w:t>
            </w:r>
            <w:r w:rsidRPr="00401A9D">
              <w:rPr>
                <w:rFonts w:ascii="Arial" w:eastAsia="Times New Roman" w:hAnsi="Arial" w:cs="Arial"/>
                <w:lang w:val="bg-BG" w:eastAsia="bg-BG"/>
              </w:rPr>
              <w:t>о</w:t>
            </w:r>
            <w:r w:rsidRPr="00401A9D">
              <w:rPr>
                <w:rFonts w:ascii="Arial" w:eastAsia="Times New Roman" w:hAnsi="Arial" w:cs="Arial"/>
                <w:lang w:val="x-none" w:eastAsia="bg-BG"/>
              </w:rPr>
              <w:t>рганизират и провеждат:</w:t>
            </w:r>
          </w:p>
          <w:p w:rsidR="00EB179E" w:rsidRPr="00401A9D" w:rsidRDefault="00EB179E" w:rsidP="00486DE4">
            <w:pPr>
              <w:widowControl w:val="0"/>
              <w:autoSpaceDE w:val="0"/>
              <w:autoSpaceDN w:val="0"/>
              <w:adjustRightInd w:val="0"/>
              <w:jc w:val="both"/>
              <w:rPr>
                <w:rFonts w:ascii="Arial" w:eastAsia="Times New Roman" w:hAnsi="Arial" w:cs="Arial"/>
                <w:b/>
                <w:bCs/>
                <w:lang w:val="bg-BG" w:eastAsia="bg-BG"/>
              </w:rPr>
            </w:pPr>
          </w:p>
        </w:tc>
        <w:tc>
          <w:tcPr>
            <w:tcW w:w="4819" w:type="dxa"/>
          </w:tcPr>
          <w:p w:rsidR="00EB179E" w:rsidRPr="008644F1" w:rsidRDefault="00EB179E" w:rsidP="004F6B05">
            <w:pPr>
              <w:widowControl w:val="0"/>
              <w:autoSpaceDE w:val="0"/>
              <w:autoSpaceDN w:val="0"/>
              <w:adjustRightInd w:val="0"/>
              <w:jc w:val="both"/>
              <w:rPr>
                <w:rFonts w:ascii="Arial" w:eastAsia="Times New Roman" w:hAnsi="Arial" w:cs="Arial"/>
                <w:color w:val="FF0000"/>
                <w:lang w:val="x-none" w:eastAsia="bg-BG"/>
              </w:rPr>
            </w:pPr>
            <w:r w:rsidRPr="00401A9D">
              <w:rPr>
                <w:rFonts w:ascii="Arial" w:eastAsia="Times New Roman" w:hAnsi="Arial" w:cs="Arial"/>
                <w:b/>
                <w:lang w:val="bg-BG" w:eastAsia="bg-BG"/>
              </w:rPr>
              <w:t xml:space="preserve">Чл. 9. </w:t>
            </w:r>
            <w:r w:rsidRPr="00401A9D">
              <w:rPr>
                <w:rFonts w:ascii="Arial" w:eastAsia="Times New Roman" w:hAnsi="Arial" w:cs="Arial"/>
                <w:lang w:val="x-none" w:eastAsia="bg-BG"/>
              </w:rPr>
              <w:t xml:space="preserve">(2) Процедурите по ал. 1 за горски територии - държавна собственост, се </w:t>
            </w:r>
            <w:r w:rsidRPr="008644F1">
              <w:rPr>
                <w:rFonts w:ascii="Arial" w:eastAsia="Times New Roman" w:hAnsi="Arial" w:cs="Arial"/>
                <w:b/>
                <w:color w:val="FF0000"/>
                <w:lang w:val="bg-BG" w:eastAsia="bg-BG"/>
              </w:rPr>
              <w:t>обявяват</w:t>
            </w:r>
            <w:r w:rsidRPr="008644F1">
              <w:rPr>
                <w:rFonts w:ascii="Arial" w:eastAsia="Times New Roman" w:hAnsi="Arial" w:cs="Arial"/>
                <w:color w:val="FF0000"/>
                <w:lang w:val="x-none" w:eastAsia="bg-BG"/>
              </w:rPr>
              <w:t>:</w:t>
            </w:r>
          </w:p>
          <w:p w:rsidR="00EB179E" w:rsidRPr="00401A9D" w:rsidRDefault="00EB179E" w:rsidP="007C6822">
            <w:pPr>
              <w:rPr>
                <w:rFonts w:ascii="Arial" w:eastAsia="Times New Roman" w:hAnsi="Arial" w:cs="Arial"/>
                <w:b/>
                <w:highlight w:val="green"/>
                <w:lang w:val="bg-BG" w:eastAsia="bg-BG"/>
              </w:rPr>
            </w:pPr>
          </w:p>
        </w:tc>
        <w:tc>
          <w:tcPr>
            <w:tcW w:w="4253" w:type="dxa"/>
          </w:tcPr>
          <w:p w:rsidR="00EB179E" w:rsidRPr="00401A9D" w:rsidRDefault="00EB179E" w:rsidP="008644F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Мотивите са идентични с изложе</w:t>
            </w:r>
            <w:r>
              <w:rPr>
                <w:rFonts w:ascii="Arial" w:eastAsia="Times New Roman" w:hAnsi="Arial" w:cs="Arial"/>
                <w:lang w:val="bg-BG" w:eastAsia="bg-BG"/>
              </w:rPr>
              <w:t>ните в редакцията на чл. </w:t>
            </w:r>
            <w:r w:rsidRPr="00401A9D">
              <w:rPr>
                <w:rFonts w:ascii="Arial" w:eastAsia="Times New Roman" w:hAnsi="Arial" w:cs="Arial"/>
                <w:lang w:val="bg-BG" w:eastAsia="bg-BG"/>
              </w:rPr>
              <w:t>47, ал. 6.</w:t>
            </w:r>
          </w:p>
          <w:p w:rsidR="00EB179E" w:rsidRPr="00401A9D" w:rsidRDefault="00EB179E" w:rsidP="007C6822">
            <w:pPr>
              <w:rPr>
                <w:rFonts w:ascii="Arial" w:eastAsia="Times New Roman" w:hAnsi="Arial" w:cs="Arial"/>
                <w:b/>
                <w:lang w:val="bg-BG" w:eastAsia="bg-BG"/>
              </w:rPr>
            </w:pPr>
          </w:p>
        </w:tc>
        <w:tc>
          <w:tcPr>
            <w:tcW w:w="2552" w:type="dxa"/>
          </w:tcPr>
          <w:p w:rsidR="00EB179E" w:rsidRPr="007C6822"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6420"/>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9а.</w:t>
            </w:r>
            <w:r w:rsidRPr="00401A9D">
              <w:rPr>
                <w:rFonts w:ascii="Arial" w:eastAsia="Times New Roman" w:hAnsi="Arial" w:cs="Arial"/>
                <w:lang w:val="x-none" w:eastAsia="bg-BG"/>
              </w:rPr>
              <w:t xml:space="preserve"> (5) 2. 10 на сто от достигнатата стойност на обекта – при продажба на стояща дървесина на корен;</w:t>
            </w: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C6822">
            <w:pPr>
              <w:rPr>
                <w:rFonts w:ascii="Arial" w:eastAsia="Times New Roman" w:hAnsi="Arial" w:cs="Arial"/>
                <w:b/>
                <w:bCs/>
                <w:lang w:val="bg-BG"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9а. </w:t>
            </w:r>
            <w:r w:rsidRPr="00FD2347">
              <w:rPr>
                <w:rFonts w:ascii="Arial" w:eastAsia="Times New Roman" w:hAnsi="Arial" w:cs="Arial"/>
                <w:b/>
                <w:lang w:val="bg-BG" w:eastAsia="bg-BG"/>
              </w:rPr>
              <w:t xml:space="preserve">(5) </w:t>
            </w:r>
            <w:r w:rsidRPr="00401A9D">
              <w:rPr>
                <w:rFonts w:ascii="Arial" w:eastAsia="Times New Roman" w:hAnsi="Arial" w:cs="Arial"/>
                <w:lang w:val="x-none" w:eastAsia="bg-BG"/>
              </w:rPr>
              <w:t>2. 10 на сто от достигнатата стойност на обекта – при</w:t>
            </w:r>
            <w:r w:rsidRPr="00FD2347">
              <w:rPr>
                <w:rFonts w:ascii="Arial" w:eastAsia="Times New Roman" w:hAnsi="Arial" w:cs="Arial"/>
                <w:lang w:val="bg-BG" w:eastAsia="bg-BG"/>
              </w:rPr>
              <w:t xml:space="preserve"> </w:t>
            </w:r>
            <w:r w:rsidRPr="00415F73">
              <w:rPr>
                <w:rFonts w:ascii="Arial" w:eastAsia="Times New Roman" w:hAnsi="Arial" w:cs="Arial"/>
                <w:b/>
                <w:color w:val="FF0000"/>
                <w:lang w:val="bg-BG" w:eastAsia="bg-BG"/>
              </w:rPr>
              <w:t>възлагане добива на дървесина и при</w:t>
            </w:r>
            <w:r w:rsidRPr="00401A9D">
              <w:rPr>
                <w:rFonts w:ascii="Arial" w:eastAsia="Times New Roman" w:hAnsi="Arial" w:cs="Arial"/>
                <w:lang w:val="x-none" w:eastAsia="bg-BG"/>
              </w:rPr>
              <w:t xml:space="preserve"> продажба на стояща дървесина на корен;</w:t>
            </w:r>
          </w:p>
          <w:p w:rsidR="00EB179E" w:rsidRPr="00401A9D" w:rsidRDefault="00EB179E" w:rsidP="007C6822">
            <w:pPr>
              <w:rPr>
                <w:rFonts w:ascii="Arial" w:eastAsia="Times New Roman" w:hAnsi="Arial" w:cs="Arial"/>
                <w:b/>
                <w:highlight w:val="green"/>
                <w:lang w:val="bg-BG" w:eastAsia="bg-BG"/>
              </w:rPr>
            </w:pPr>
          </w:p>
        </w:tc>
        <w:tc>
          <w:tcPr>
            <w:tcW w:w="4253" w:type="dxa"/>
          </w:tcPr>
          <w:p w:rsidR="00EB179E" w:rsidRDefault="00EB179E" w:rsidP="007C6822">
            <w:pPr>
              <w:rPr>
                <w:rFonts w:ascii="Arial" w:eastAsia="Times New Roman" w:hAnsi="Arial" w:cs="Arial"/>
                <w:lang w:eastAsia="bg-BG"/>
              </w:rPr>
            </w:pPr>
            <w:r w:rsidRPr="00401A9D">
              <w:rPr>
                <w:rFonts w:ascii="Arial" w:eastAsia="Times New Roman" w:hAnsi="Arial" w:cs="Arial"/>
                <w:lang w:val="bg-BG" w:eastAsia="bg-BG"/>
              </w:rPr>
              <w:t>На обявените процедури за възлагане добива на дървесина по реда на Наредбата, критерия за оценка на офертата е най – ниска предложена цена. В повечето случаи на обявените процедури за възлагане добива на дървесина, участниците намалят драстично, обявената начална цена, с цел да спечелят конкретния обект. В тези случаи гаранцията за изпълнение се определя по реда на чл. 9а, ал. 5, т. 3 от Наредбата, на база достигнатата цена. При изпълнение на договорите изпълнителите отсичат дървесината, която е най – близко до временните складове и тази, за която разходите за добив са най – малки, като остава неусвоена дървесина, която изпълнителите отказват да добият и се налага прекратяване на сключените договори, поради неизпълнение от страна на изпълнителя, съответно задържане на гаранцията за участие. В последствие се налага да бъдат обявени нови процедури за възлагане на останалото количество дървесина на по – високи цени.</w:t>
            </w:r>
          </w:p>
          <w:p w:rsidR="006E1890" w:rsidRPr="006E1890" w:rsidRDefault="006E1890" w:rsidP="007C6822">
            <w:pPr>
              <w:rPr>
                <w:rFonts w:ascii="Arial" w:eastAsia="Times New Roman" w:hAnsi="Arial" w:cs="Arial"/>
                <w:b/>
                <w:lang w:eastAsia="bg-BG"/>
              </w:rPr>
            </w:pPr>
          </w:p>
        </w:tc>
        <w:tc>
          <w:tcPr>
            <w:tcW w:w="2552" w:type="dxa"/>
          </w:tcPr>
          <w:p w:rsidR="00EB179E" w:rsidRPr="007C6822" w:rsidRDefault="00EB179E" w:rsidP="00BF266A">
            <w:pPr>
              <w:rPr>
                <w:rFonts w:ascii="Arial" w:eastAsia="Times New Roman" w:hAnsi="Arial" w:cs="Arial"/>
                <w:lang w:val="bg-BG" w:eastAsia="bg-BG"/>
              </w:rPr>
            </w:pPr>
            <w:r>
              <w:rPr>
                <w:rFonts w:ascii="Arial" w:eastAsia="Times New Roman" w:hAnsi="Arial" w:cs="Arial"/>
                <w:lang w:val="bg-BG" w:eastAsia="bg-BG"/>
              </w:rPr>
              <w:t>.</w:t>
            </w:r>
          </w:p>
        </w:tc>
      </w:tr>
      <w:tr w:rsidR="00EB179E" w:rsidRPr="00FD2347" w:rsidTr="003A7D62">
        <w:trPr>
          <w:gridAfter w:val="2"/>
          <w:wAfter w:w="5386" w:type="dxa"/>
          <w:trHeight w:val="1840"/>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9б.</w:t>
            </w:r>
            <w:r w:rsidRPr="00401A9D">
              <w:rPr>
                <w:rFonts w:ascii="Arial" w:eastAsia="Times New Roman" w:hAnsi="Arial" w:cs="Arial"/>
                <w:lang w:val="x-none" w:eastAsia="bg-BG"/>
              </w:rPr>
              <w:t xml:space="preserve"> (1) 4. протоколите на комисиите за провеждане на процедурите и за разглеждане на документите на класираните на първо и второ място участници; </w:t>
            </w:r>
          </w:p>
          <w:p w:rsidR="00EB179E" w:rsidRPr="00401A9D" w:rsidRDefault="00EB179E" w:rsidP="00BF7310">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9б. </w:t>
            </w:r>
            <w:r w:rsidRPr="00401A9D">
              <w:rPr>
                <w:rFonts w:ascii="Arial" w:eastAsia="Times New Roman" w:hAnsi="Arial" w:cs="Arial"/>
                <w:b/>
                <w:lang w:eastAsia="bg-BG"/>
              </w:rPr>
              <w:t>(</w:t>
            </w:r>
            <w:r w:rsidRPr="00401A9D">
              <w:rPr>
                <w:rFonts w:ascii="Arial" w:eastAsia="Times New Roman" w:hAnsi="Arial" w:cs="Arial"/>
                <w:b/>
                <w:lang w:val="bg-BG" w:eastAsia="bg-BG"/>
              </w:rPr>
              <w:t>1</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4. протоколите на комисиите за провеждане на процедурите и за разглеждане на документите на </w:t>
            </w:r>
            <w:r w:rsidRPr="00415F73">
              <w:rPr>
                <w:rFonts w:ascii="Arial" w:eastAsia="Times New Roman" w:hAnsi="Arial" w:cs="Arial"/>
                <w:b/>
                <w:color w:val="FF0000"/>
                <w:lang w:val="bg-BG" w:eastAsia="bg-BG"/>
              </w:rPr>
              <w:t>определения за изпълнител или купувач</w:t>
            </w:r>
            <w:r w:rsidRPr="00401A9D">
              <w:rPr>
                <w:rFonts w:ascii="Arial" w:eastAsia="Times New Roman" w:hAnsi="Arial" w:cs="Arial"/>
                <w:lang w:val="x-none" w:eastAsia="bg-BG"/>
              </w:rPr>
              <w:t xml:space="preserve">; </w:t>
            </w:r>
          </w:p>
          <w:p w:rsidR="00EB179E" w:rsidRPr="00401A9D" w:rsidRDefault="00EB179E" w:rsidP="007C6822">
            <w:pPr>
              <w:rPr>
                <w:rFonts w:ascii="Arial" w:eastAsia="Times New Roman" w:hAnsi="Arial" w:cs="Arial"/>
                <w:b/>
                <w:highlight w:val="green"/>
                <w:lang w:val="bg-BG" w:eastAsia="bg-BG"/>
              </w:rPr>
            </w:pPr>
          </w:p>
        </w:tc>
        <w:tc>
          <w:tcPr>
            <w:tcW w:w="4253" w:type="dxa"/>
          </w:tcPr>
          <w:p w:rsidR="00EB179E" w:rsidRPr="00401A9D" w:rsidRDefault="00EB179E" w:rsidP="00E60FA3">
            <w:pPr>
              <w:jc w:val="both"/>
              <w:rPr>
                <w:rFonts w:ascii="Arial" w:eastAsia="Times New Roman" w:hAnsi="Arial" w:cs="Arial"/>
                <w:lang w:val="bg-BG" w:eastAsia="bg-BG"/>
              </w:rPr>
            </w:pPr>
            <w:r w:rsidRPr="00401A9D">
              <w:rPr>
                <w:rFonts w:ascii="Arial" w:eastAsia="Times New Roman" w:hAnsi="Arial" w:cs="Arial"/>
                <w:lang w:val="bg-BG" w:eastAsia="bg-BG"/>
              </w:rPr>
              <w:t>Класираният на второ място не представя документи, освен в случай, че същият е определен за изпълнител/купувач, ако първоначално определеният такъв не представи изискуемите документи или откаже да сключи договор.</w:t>
            </w:r>
          </w:p>
        </w:tc>
        <w:tc>
          <w:tcPr>
            <w:tcW w:w="2552" w:type="dxa"/>
          </w:tcPr>
          <w:p w:rsidR="00EB179E" w:rsidRPr="007C6822" w:rsidRDefault="00EB179E" w:rsidP="00BF266A">
            <w:pPr>
              <w:jc w:val="both"/>
              <w:rPr>
                <w:rFonts w:ascii="Arial" w:eastAsia="Times New Roman" w:hAnsi="Arial" w:cs="Arial"/>
                <w:lang w:val="bg-BG" w:eastAsia="bg-BG"/>
              </w:rPr>
            </w:pPr>
          </w:p>
        </w:tc>
      </w:tr>
      <w:tr w:rsidR="00EB179E" w:rsidRPr="00FD2347" w:rsidTr="003A7D62">
        <w:trPr>
          <w:gridAfter w:val="2"/>
          <w:wAfter w:w="5386" w:type="dxa"/>
          <w:trHeight w:val="1695"/>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b/>
                <w:bCs/>
                <w:lang w:val="x-none" w:eastAsia="bg-BG"/>
              </w:rPr>
            </w:pPr>
            <w:r w:rsidRPr="00401A9D">
              <w:rPr>
                <w:rFonts w:ascii="Arial" w:eastAsia="Times New Roman" w:hAnsi="Arial" w:cs="Arial"/>
                <w:b/>
                <w:bCs/>
                <w:lang w:val="x-none" w:eastAsia="bg-BG"/>
              </w:rPr>
              <w:lastRenderedPageBreak/>
              <w:t>Чл. 15.</w:t>
            </w:r>
            <w:r w:rsidRPr="00401A9D">
              <w:rPr>
                <w:rFonts w:ascii="Arial" w:eastAsia="Times New Roman" w:hAnsi="Arial" w:cs="Arial"/>
                <w:lang w:val="x-none" w:eastAsia="bg-BG"/>
              </w:rPr>
              <w:t xml:space="preserve"> (1) 10</w:t>
            </w:r>
            <w:r w:rsidRPr="00401A9D">
              <w:rPr>
                <w:rFonts w:ascii="Arial" w:eastAsia="Times New Roman" w:hAnsi="Arial" w:cs="Arial"/>
                <w:lang w:val="bg-BG" w:eastAsia="bg-BG"/>
              </w:rPr>
              <w:t>.</w:t>
            </w:r>
            <w:r w:rsidRPr="00401A9D">
              <w:rPr>
                <w:rFonts w:ascii="Arial" w:eastAsia="Times New Roman" w:hAnsi="Arial" w:cs="Arial"/>
                <w:lang w:val="x-none" w:eastAsia="bg-BG"/>
              </w:rPr>
              <w:t xml:space="preserve"> възможност участниците да подават оферти само за един, за всички или за повече от един обект от предмета на открития конкурс;</w:t>
            </w: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15. </w:t>
            </w:r>
            <w:r w:rsidRPr="00401A9D">
              <w:rPr>
                <w:rFonts w:ascii="Arial" w:eastAsia="Times New Roman" w:hAnsi="Arial" w:cs="Arial"/>
                <w:b/>
                <w:lang w:eastAsia="bg-BG"/>
              </w:rPr>
              <w:t>(</w:t>
            </w:r>
            <w:r w:rsidRPr="00401A9D">
              <w:rPr>
                <w:rFonts w:ascii="Arial" w:eastAsia="Times New Roman" w:hAnsi="Arial" w:cs="Arial"/>
                <w:b/>
                <w:lang w:val="bg-BG" w:eastAsia="bg-BG"/>
              </w:rPr>
              <w:t>1</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10. възможност участниците да подават оферти само за един, за всички или за повече от един обект от предмета на открития </w:t>
            </w:r>
            <w:r w:rsidRPr="00415F73">
              <w:rPr>
                <w:rFonts w:ascii="Arial" w:eastAsia="Times New Roman" w:hAnsi="Arial" w:cs="Arial"/>
                <w:b/>
                <w:color w:val="FF0000"/>
                <w:lang w:val="bg-BG" w:eastAsia="bg-BG"/>
              </w:rPr>
              <w:t>или електронния</w:t>
            </w:r>
            <w:r w:rsidRPr="00415F73">
              <w:rPr>
                <w:rFonts w:ascii="Arial" w:eastAsia="Times New Roman" w:hAnsi="Arial" w:cs="Arial"/>
                <w:color w:val="FF0000"/>
                <w:lang w:val="bg-BG" w:eastAsia="bg-BG"/>
              </w:rPr>
              <w:t xml:space="preserve"> </w:t>
            </w:r>
            <w:r w:rsidRPr="00401A9D">
              <w:rPr>
                <w:rFonts w:ascii="Arial" w:eastAsia="Times New Roman" w:hAnsi="Arial" w:cs="Arial"/>
                <w:lang w:val="x-none" w:eastAsia="bg-BG"/>
              </w:rPr>
              <w:t>конкурс;</w:t>
            </w:r>
          </w:p>
          <w:p w:rsidR="00EB179E" w:rsidRPr="00401A9D" w:rsidRDefault="00EB179E">
            <w:pPr>
              <w:rPr>
                <w:rFonts w:ascii="Arial" w:eastAsia="Times New Roman" w:hAnsi="Arial" w:cs="Arial"/>
                <w:b/>
                <w:bCs/>
                <w:color w:val="000000"/>
                <w:lang w:val="bg-BG" w:eastAsia="bg-BG"/>
              </w:rPr>
            </w:pPr>
          </w:p>
        </w:tc>
        <w:tc>
          <w:tcPr>
            <w:tcW w:w="4253" w:type="dxa"/>
          </w:tcPr>
          <w:p w:rsidR="00EB179E" w:rsidRPr="00401A9D" w:rsidRDefault="00EB179E" w:rsidP="00E60FA3">
            <w:pPr>
              <w:widowControl w:val="0"/>
              <w:autoSpaceDE w:val="0"/>
              <w:autoSpaceDN w:val="0"/>
              <w:adjustRightInd w:val="0"/>
              <w:spacing w:after="160" w:line="259" w:lineRule="auto"/>
              <w:jc w:val="both"/>
              <w:rPr>
                <w:rFonts w:ascii="Arial" w:eastAsia="Times New Roman" w:hAnsi="Arial" w:cs="Arial"/>
                <w:b/>
                <w:lang w:val="bg-BG" w:eastAsia="bg-BG"/>
              </w:rPr>
            </w:pPr>
            <w:r w:rsidRPr="00401A9D">
              <w:rPr>
                <w:rFonts w:ascii="Arial" w:eastAsia="Times New Roman" w:hAnsi="Arial" w:cs="Arial"/>
                <w:lang w:val="bg-BG" w:eastAsia="bg-BG"/>
              </w:rPr>
              <w:t>Електронният конкурс е аналогичен, като вид процедура на открития конкурс, като по тази причина следва да бъде допусната тази възможност и при електронния конкурс.</w:t>
            </w:r>
          </w:p>
        </w:tc>
        <w:tc>
          <w:tcPr>
            <w:tcW w:w="2552" w:type="dxa"/>
          </w:tcPr>
          <w:p w:rsidR="00EB179E" w:rsidRPr="00E60FA3" w:rsidRDefault="00EB179E" w:rsidP="00BF266A">
            <w:pPr>
              <w:widowControl w:val="0"/>
              <w:autoSpaceDE w:val="0"/>
              <w:autoSpaceDN w:val="0"/>
              <w:adjustRightInd w:val="0"/>
              <w:spacing w:after="160" w:line="259" w:lineRule="auto"/>
              <w:jc w:val="both"/>
              <w:rPr>
                <w:rFonts w:ascii="Arial" w:eastAsia="Times New Roman" w:hAnsi="Arial" w:cs="Arial"/>
                <w:lang w:val="bg-BG" w:eastAsia="bg-BG"/>
              </w:rPr>
            </w:pPr>
          </w:p>
        </w:tc>
      </w:tr>
      <w:tr w:rsidR="00EB179E" w:rsidRPr="00FD2347" w:rsidTr="003A7D62">
        <w:trPr>
          <w:gridAfter w:val="2"/>
          <w:wAfter w:w="5386" w:type="dxa"/>
          <w:trHeight w:val="1132"/>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b/>
                <w:bCs/>
                <w:lang w:val="x-none" w:eastAsia="bg-BG"/>
              </w:rPr>
            </w:pPr>
            <w:r w:rsidRPr="00401A9D">
              <w:rPr>
                <w:rFonts w:ascii="Arial" w:eastAsia="Times New Roman" w:hAnsi="Arial" w:cs="Arial"/>
                <w:b/>
                <w:bCs/>
                <w:lang w:val="x-none" w:eastAsia="bg-BG"/>
              </w:rPr>
              <w:t>Чл. 15.</w:t>
            </w:r>
            <w:r w:rsidRPr="00401A9D">
              <w:rPr>
                <w:rFonts w:ascii="Arial" w:eastAsia="Times New Roman" w:hAnsi="Arial" w:cs="Arial"/>
                <w:lang w:val="x-none" w:eastAsia="bg-BG"/>
              </w:rPr>
              <w:t xml:space="preserve"> (1) 11. място и срок за получаване, цена и начин на плащане на документацията за участие в открития конкурс;</w:t>
            </w: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b/>
                <w:highlight w:val="green"/>
                <w:lang w:val="bg-BG" w:eastAsia="bg-BG"/>
              </w:rPr>
            </w:pPr>
            <w:r w:rsidRPr="00401A9D">
              <w:rPr>
                <w:rFonts w:ascii="Arial" w:eastAsia="Times New Roman" w:hAnsi="Arial" w:cs="Arial"/>
                <w:b/>
                <w:lang w:val="bg-BG" w:eastAsia="bg-BG"/>
              </w:rPr>
              <w:t xml:space="preserve">Чл. 15. </w:t>
            </w:r>
            <w:r w:rsidRPr="00401A9D">
              <w:rPr>
                <w:rFonts w:ascii="Arial" w:eastAsia="Times New Roman" w:hAnsi="Arial" w:cs="Arial"/>
                <w:b/>
                <w:lang w:eastAsia="bg-BG"/>
              </w:rPr>
              <w:t>(</w:t>
            </w:r>
            <w:r w:rsidRPr="00401A9D">
              <w:rPr>
                <w:rFonts w:ascii="Arial" w:eastAsia="Times New Roman" w:hAnsi="Arial" w:cs="Arial"/>
                <w:b/>
                <w:lang w:val="bg-BG" w:eastAsia="bg-BG"/>
              </w:rPr>
              <w:t>1</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11. място и срок за получаване, цена и начин на плащане на документацията за участие в открития</w:t>
            </w:r>
            <w:r w:rsidRPr="00401A9D">
              <w:rPr>
                <w:rFonts w:ascii="Arial" w:eastAsia="Times New Roman" w:hAnsi="Arial" w:cs="Arial"/>
                <w:lang w:val="bg-BG" w:eastAsia="bg-BG"/>
              </w:rPr>
              <w:t xml:space="preserve"> </w:t>
            </w:r>
            <w:r w:rsidRPr="00415F73">
              <w:rPr>
                <w:rFonts w:ascii="Arial" w:eastAsia="Times New Roman" w:hAnsi="Arial" w:cs="Arial"/>
                <w:b/>
                <w:color w:val="FF0000"/>
                <w:lang w:val="bg-BG" w:eastAsia="bg-BG"/>
              </w:rPr>
              <w:t>или електронния</w:t>
            </w:r>
            <w:r w:rsidRPr="00401A9D">
              <w:rPr>
                <w:rFonts w:ascii="Arial" w:eastAsia="Times New Roman" w:hAnsi="Arial" w:cs="Arial"/>
                <w:lang w:val="x-none" w:eastAsia="bg-BG"/>
              </w:rPr>
              <w:t xml:space="preserve"> конкурс;</w:t>
            </w:r>
          </w:p>
        </w:tc>
        <w:tc>
          <w:tcPr>
            <w:tcW w:w="4253" w:type="dxa"/>
          </w:tcPr>
          <w:p w:rsidR="00EB179E" w:rsidRPr="00401A9D" w:rsidRDefault="00EB179E" w:rsidP="00E60FA3">
            <w:pPr>
              <w:widowControl w:val="0"/>
              <w:autoSpaceDE w:val="0"/>
              <w:autoSpaceDN w:val="0"/>
              <w:adjustRightInd w:val="0"/>
              <w:spacing w:after="160" w:line="259" w:lineRule="auto"/>
              <w:jc w:val="both"/>
              <w:rPr>
                <w:rFonts w:ascii="Arial" w:eastAsia="Times New Roman" w:hAnsi="Arial" w:cs="Arial"/>
                <w:lang w:val="bg-BG" w:eastAsia="bg-BG"/>
              </w:rPr>
            </w:pPr>
            <w:r w:rsidRPr="00401A9D">
              <w:rPr>
                <w:rFonts w:ascii="Arial" w:eastAsia="Times New Roman" w:hAnsi="Arial" w:cs="Arial"/>
                <w:lang w:val="bg-BG" w:eastAsia="bg-BG"/>
              </w:rPr>
              <w:t>Електронния конкурс е аналогичен, като вид процедура на открития конкурс, като по тази причина следва да бъде допусната тази възможност и при електронния конкурс.</w:t>
            </w:r>
          </w:p>
        </w:tc>
        <w:tc>
          <w:tcPr>
            <w:tcW w:w="2552" w:type="dxa"/>
          </w:tcPr>
          <w:p w:rsidR="00EB179E" w:rsidRPr="00E60FA3" w:rsidRDefault="00EB179E" w:rsidP="00BF266A">
            <w:pPr>
              <w:widowControl w:val="0"/>
              <w:autoSpaceDE w:val="0"/>
              <w:autoSpaceDN w:val="0"/>
              <w:adjustRightInd w:val="0"/>
              <w:spacing w:after="160" w:line="259" w:lineRule="auto"/>
              <w:jc w:val="both"/>
              <w:rPr>
                <w:rFonts w:ascii="Arial" w:eastAsia="Times New Roman" w:hAnsi="Arial" w:cs="Arial"/>
                <w:lang w:val="bg-BG" w:eastAsia="bg-BG"/>
              </w:rPr>
            </w:pPr>
          </w:p>
        </w:tc>
      </w:tr>
      <w:tr w:rsidR="00EB179E" w:rsidRPr="00401A9D" w:rsidTr="003A7D62">
        <w:trPr>
          <w:gridAfter w:val="2"/>
          <w:wAfter w:w="5386" w:type="dxa"/>
          <w:trHeight w:val="851"/>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16.</w:t>
            </w:r>
            <w:r w:rsidRPr="00401A9D">
              <w:rPr>
                <w:rFonts w:ascii="Arial" w:eastAsia="Times New Roman" w:hAnsi="Arial" w:cs="Arial"/>
                <w:lang w:val="x-none" w:eastAsia="bg-BG"/>
              </w:rPr>
              <w:t xml:space="preserve"> (1) Документацията за участие в открития електронен конкурс се утвърждава със заповедта по чл. 15, ал. 3 и съдържа:</w:t>
            </w:r>
          </w:p>
          <w:p w:rsidR="00EB179E" w:rsidRPr="00401A9D" w:rsidRDefault="00EB179E" w:rsidP="00E60FA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16.</w:t>
            </w:r>
            <w:r w:rsidRPr="00401A9D">
              <w:rPr>
                <w:rFonts w:ascii="Arial" w:eastAsia="Times New Roman" w:hAnsi="Arial" w:cs="Arial"/>
                <w:lang w:val="x-none" w:eastAsia="bg-BG"/>
              </w:rPr>
              <w:t xml:space="preserve"> (1) Документацията за участие в открития</w:t>
            </w:r>
            <w:r w:rsidRPr="00401A9D">
              <w:rPr>
                <w:rFonts w:ascii="Arial" w:eastAsia="Times New Roman" w:hAnsi="Arial" w:cs="Arial"/>
                <w:lang w:val="bg-BG" w:eastAsia="bg-BG"/>
              </w:rPr>
              <w:t xml:space="preserve"> </w:t>
            </w:r>
            <w:r w:rsidRPr="00415F73">
              <w:rPr>
                <w:rFonts w:ascii="Arial" w:eastAsia="Times New Roman" w:hAnsi="Arial" w:cs="Arial"/>
                <w:b/>
                <w:color w:val="FF0000"/>
                <w:lang w:val="bg-BG" w:eastAsia="bg-BG"/>
              </w:rPr>
              <w:t>и</w:t>
            </w:r>
            <w:r w:rsidRPr="00415F73">
              <w:rPr>
                <w:rFonts w:ascii="Arial" w:eastAsia="Times New Roman" w:hAnsi="Arial" w:cs="Arial"/>
                <w:b/>
                <w:color w:val="FF0000"/>
                <w:lang w:val="x-none" w:eastAsia="bg-BG"/>
              </w:rPr>
              <w:t xml:space="preserve"> електронния</w:t>
            </w:r>
            <w:r w:rsidRPr="00415F73">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конкурс се утвърждава със заповедта по чл. 15, ал. 3 и съдържа:</w:t>
            </w: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E60FA3">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Техническа корекция.</w:t>
            </w:r>
          </w:p>
          <w:p w:rsidR="00EB179E" w:rsidRPr="00401A9D" w:rsidRDefault="00EB179E" w:rsidP="007C6822">
            <w:pPr>
              <w:widowControl w:val="0"/>
              <w:autoSpaceDE w:val="0"/>
              <w:autoSpaceDN w:val="0"/>
              <w:adjustRightInd w:val="0"/>
              <w:spacing w:after="160" w:line="259" w:lineRule="auto"/>
              <w:ind w:firstLine="480"/>
              <w:jc w:val="both"/>
              <w:rPr>
                <w:rFonts w:ascii="Arial" w:eastAsia="Times New Roman" w:hAnsi="Arial" w:cs="Arial"/>
                <w:lang w:val="bg-BG" w:eastAsia="bg-BG"/>
              </w:rPr>
            </w:pPr>
          </w:p>
        </w:tc>
        <w:tc>
          <w:tcPr>
            <w:tcW w:w="2552" w:type="dxa"/>
          </w:tcPr>
          <w:p w:rsidR="00EB179E" w:rsidRPr="00E60FA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1273"/>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Чл. 16.</w:t>
            </w:r>
            <w:r w:rsidRPr="00401A9D">
              <w:rPr>
                <w:rFonts w:ascii="Arial" w:eastAsia="Times New Roman" w:hAnsi="Arial" w:cs="Arial"/>
                <w:lang w:val="x-none" w:eastAsia="bg-BG"/>
              </w:rPr>
              <w:t xml:space="preserve"> (8) Изменение за отстраняване на очевидна техническа грешка по вече публикувана документация се допуска не по-късно от 5 дни преди крайния срок за подаване на оферти със заповед на възложителя, която се публикува към електронната преписка на съответната процедура.</w:t>
            </w:r>
          </w:p>
          <w:p w:rsidR="00EB179E" w:rsidRPr="00401A9D" w:rsidRDefault="00EB179E" w:rsidP="00E60FA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16. </w:t>
            </w:r>
            <w:r w:rsidRPr="00401A9D">
              <w:rPr>
                <w:rFonts w:ascii="Arial" w:eastAsia="Times New Roman" w:hAnsi="Arial" w:cs="Arial"/>
                <w:lang w:val="x-none" w:eastAsia="bg-BG"/>
              </w:rPr>
              <w:t>(8) Изменение за отстраняване на очевидна техническа грешка</w:t>
            </w:r>
            <w:r w:rsidRPr="00401A9D">
              <w:rPr>
                <w:rFonts w:ascii="Arial" w:eastAsia="Times New Roman" w:hAnsi="Arial" w:cs="Arial"/>
                <w:lang w:val="bg-BG" w:eastAsia="bg-BG"/>
              </w:rPr>
              <w:t xml:space="preserve"> </w:t>
            </w:r>
            <w:r w:rsidRPr="00415F73">
              <w:rPr>
                <w:rFonts w:ascii="Arial" w:eastAsia="Times New Roman" w:hAnsi="Arial" w:cs="Arial"/>
                <w:b/>
                <w:color w:val="FF0000"/>
                <w:lang w:val="bg-BG" w:eastAsia="bg-BG"/>
              </w:rPr>
              <w:t>и/или при констатиране на нарушения и/или неточности</w:t>
            </w:r>
            <w:r w:rsidRPr="00401A9D">
              <w:rPr>
                <w:rFonts w:ascii="Arial" w:eastAsia="Times New Roman" w:hAnsi="Arial" w:cs="Arial"/>
                <w:lang w:val="x-none" w:eastAsia="bg-BG"/>
              </w:rPr>
              <w:t xml:space="preserve"> по вече публикувана документация се допуска не по-късно от 5 дни преди крайния срок за подаване на оферти със заповед на възложителя, която се публикува към електронната преписка на съответната процедура.</w:t>
            </w:r>
          </w:p>
          <w:p w:rsidR="00EB179E" w:rsidRPr="00401A9D" w:rsidRDefault="00EB179E" w:rsidP="00E60FA3">
            <w:pPr>
              <w:widowControl w:val="0"/>
              <w:autoSpaceDE w:val="0"/>
              <w:autoSpaceDN w:val="0"/>
              <w:adjustRightInd w:val="0"/>
              <w:ind w:firstLine="480"/>
              <w:jc w:val="both"/>
              <w:rPr>
                <w:rFonts w:ascii="Arial" w:eastAsia="Times New Roman" w:hAnsi="Arial" w:cs="Arial"/>
                <w:b/>
                <w:bCs/>
                <w:lang w:val="x-none" w:eastAsia="bg-BG"/>
              </w:rPr>
            </w:pPr>
          </w:p>
        </w:tc>
        <w:tc>
          <w:tcPr>
            <w:tcW w:w="4253" w:type="dxa"/>
          </w:tcPr>
          <w:p w:rsidR="00EB179E" w:rsidRPr="00401A9D" w:rsidRDefault="00EB179E" w:rsidP="00E60FA3">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Така разписана разпоредбата не дава право да бъдат променени нарушения и/или неточности, различни от очевидна техническа грешка.</w:t>
            </w:r>
          </w:p>
        </w:tc>
        <w:tc>
          <w:tcPr>
            <w:tcW w:w="2552" w:type="dxa"/>
          </w:tcPr>
          <w:p w:rsidR="00EB179E" w:rsidRPr="00E60FA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1273"/>
        </w:trPr>
        <w:tc>
          <w:tcPr>
            <w:tcW w:w="4361" w:type="dxa"/>
          </w:tcPr>
          <w:p w:rsidR="00EB179E" w:rsidRPr="00401A9D" w:rsidRDefault="00EB179E" w:rsidP="007D49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16. </w:t>
            </w:r>
            <w:r w:rsidRPr="00401A9D">
              <w:rPr>
                <w:rFonts w:ascii="Arial" w:eastAsia="Times New Roman" w:hAnsi="Arial" w:cs="Arial"/>
                <w:lang w:val="x-none" w:eastAsia="bg-BG"/>
              </w:rPr>
              <w:t>(9) До 3 дни преди изтичането на срока за подаване на офертите лицата могат да поискат писмено от възложителя разяснения по документацията за участие. В срок един ден от постъпване на искането възложителят публикува разяснението на съответната интернет страница по ал. 6, без да посочва лицето, направило искането.</w:t>
            </w: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16. </w:t>
            </w:r>
            <w:r w:rsidRPr="00401A9D">
              <w:rPr>
                <w:rFonts w:ascii="Arial" w:eastAsia="Times New Roman" w:hAnsi="Arial" w:cs="Arial"/>
                <w:lang w:val="x-none" w:eastAsia="bg-BG"/>
              </w:rPr>
              <w:t xml:space="preserve">(9) До 3 дни преди изтичането на срока за подаване на офертите лицата могат да поискат писмено от възложителя разяснения по документацията за участие. В срок един ден от постъпване на искането възложителят публикува разяснението на съответната интернет страница по </w:t>
            </w:r>
            <w:r w:rsidRPr="00415F73">
              <w:rPr>
                <w:rFonts w:ascii="Arial" w:eastAsia="Times New Roman" w:hAnsi="Arial" w:cs="Arial"/>
                <w:lang w:val="x-none" w:eastAsia="bg-BG"/>
              </w:rPr>
              <w:t>ал.</w:t>
            </w:r>
            <w:r w:rsidRPr="00401A9D">
              <w:rPr>
                <w:rFonts w:ascii="Arial" w:eastAsia="Times New Roman" w:hAnsi="Arial" w:cs="Arial"/>
                <w:b/>
                <w:lang w:val="x-none" w:eastAsia="bg-BG"/>
              </w:rPr>
              <w:t xml:space="preserve"> </w:t>
            </w:r>
            <w:r w:rsidRPr="00415F73">
              <w:rPr>
                <w:rFonts w:ascii="Arial" w:eastAsia="Times New Roman" w:hAnsi="Arial" w:cs="Arial"/>
                <w:b/>
                <w:color w:val="FF0000"/>
                <w:lang w:val="bg-BG" w:eastAsia="bg-BG"/>
              </w:rPr>
              <w:t>7</w:t>
            </w:r>
            <w:r w:rsidRPr="00401A9D">
              <w:rPr>
                <w:rFonts w:ascii="Arial" w:eastAsia="Times New Roman" w:hAnsi="Arial" w:cs="Arial"/>
                <w:lang w:val="x-none" w:eastAsia="bg-BG"/>
              </w:rPr>
              <w:t>, без да посочва лицето, направило искането.</w:t>
            </w:r>
          </w:p>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p>
        </w:tc>
        <w:tc>
          <w:tcPr>
            <w:tcW w:w="4253" w:type="dxa"/>
          </w:tcPr>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Техническа корекция.</w:t>
            </w:r>
          </w:p>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E60FA3">
            <w:pPr>
              <w:widowControl w:val="0"/>
              <w:autoSpaceDE w:val="0"/>
              <w:autoSpaceDN w:val="0"/>
              <w:adjustRightInd w:val="0"/>
              <w:jc w:val="both"/>
              <w:rPr>
                <w:rFonts w:ascii="Arial" w:eastAsia="Times New Roman" w:hAnsi="Arial" w:cs="Arial"/>
                <w:lang w:val="bg-BG" w:eastAsia="bg-BG"/>
              </w:rPr>
            </w:pPr>
          </w:p>
        </w:tc>
        <w:tc>
          <w:tcPr>
            <w:tcW w:w="2552" w:type="dxa"/>
          </w:tcPr>
          <w:p w:rsidR="00EB179E" w:rsidRPr="00E60FA3"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840"/>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bg-BG" w:eastAsia="bg-BG"/>
              </w:rPr>
              <w:lastRenderedPageBreak/>
              <w:t>Ч</w:t>
            </w:r>
            <w:r w:rsidRPr="00401A9D">
              <w:rPr>
                <w:rFonts w:ascii="Arial" w:eastAsia="Times New Roman" w:hAnsi="Arial" w:cs="Arial"/>
                <w:b/>
                <w:bCs/>
                <w:lang w:val="x-none" w:eastAsia="bg-BG"/>
              </w:rPr>
              <w:t>л. 18.</w:t>
            </w:r>
            <w:r w:rsidRPr="00401A9D">
              <w:rPr>
                <w:rFonts w:ascii="Arial" w:eastAsia="Times New Roman" w:hAnsi="Arial" w:cs="Arial"/>
                <w:lang w:val="x-none" w:eastAsia="bg-BG"/>
              </w:rPr>
              <w:t xml:space="preserve"> (1) 1. заявление за участие по образец, в което се посочват обектът, за който се участва, името на участника, ЕИК или ЕГН, номерът на удостоверението за регистрация на участника в публичния регистър по чл. 241 или 235 от ЗГ за съответната дейност, с изключение на случаите по чл. 11, ал. 2, и срокът на валидност на офертата. С подаването на заявлението участникът се съгласява с условията за провеждане на конкурса;</w:t>
            </w:r>
          </w:p>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18.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1. заявление за участие по образец, в което се посочват обектът, за който се участва, </w:t>
            </w:r>
            <w:r w:rsidRPr="00374F0A">
              <w:rPr>
                <w:rFonts w:ascii="Arial" w:eastAsia="Times New Roman" w:hAnsi="Arial" w:cs="Arial"/>
                <w:b/>
                <w:color w:val="FF0000"/>
                <w:lang w:val="x-none" w:eastAsia="bg-BG"/>
              </w:rPr>
              <w:t>името на участника</w:t>
            </w:r>
            <w:r w:rsidRPr="00374F0A">
              <w:rPr>
                <w:rFonts w:ascii="Arial" w:eastAsia="Times New Roman" w:hAnsi="Arial" w:cs="Arial"/>
                <w:b/>
                <w:color w:val="FF0000"/>
                <w:lang w:val="bg-BG" w:eastAsia="bg-BG"/>
              </w:rPr>
              <w:t xml:space="preserve"> и ЕГН, в случай, че процедурата е за възлагане на дейността по чл. 10, ал. 1, т. 18 или</w:t>
            </w:r>
            <w:r w:rsidRPr="00374F0A">
              <w:rPr>
                <w:rFonts w:ascii="Arial" w:eastAsia="Times New Roman" w:hAnsi="Arial" w:cs="Arial"/>
                <w:b/>
                <w:color w:val="FF0000"/>
                <w:lang w:val="x-none" w:eastAsia="bg-BG"/>
              </w:rPr>
              <w:t xml:space="preserve"> </w:t>
            </w:r>
            <w:r w:rsidRPr="00401A9D">
              <w:rPr>
                <w:rFonts w:ascii="Arial" w:eastAsia="Times New Roman" w:hAnsi="Arial" w:cs="Arial"/>
                <w:lang w:val="bg-BG" w:eastAsia="bg-BG"/>
              </w:rPr>
              <w:t xml:space="preserve">името на участника и </w:t>
            </w:r>
            <w:r w:rsidRPr="00401A9D">
              <w:rPr>
                <w:rFonts w:ascii="Arial" w:eastAsia="Times New Roman" w:hAnsi="Arial" w:cs="Arial"/>
                <w:lang w:val="x-none" w:eastAsia="bg-BG"/>
              </w:rPr>
              <w:t>ЕИК, номерът на удостоверението за регистрация на участника в публичния регистър по чл. 241 или 235 от ЗГ за съответната дейност, с изключение на случаите по чл. 11, ал. 2, и срокът на валидност на офертата. С подаването на заявлението участникът се съгласява с условията за провеждане на конкурса;</w:t>
            </w:r>
          </w:p>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p>
        </w:tc>
        <w:tc>
          <w:tcPr>
            <w:tcW w:w="4253" w:type="dxa"/>
          </w:tcPr>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bg-BG" w:eastAsia="bg-BG"/>
              </w:rPr>
              <w:t>В чл. 18, ал. 1, т. 1 от Наредбата, следва да прецизиран текста, касаещ подаване на заявление от физическо лица, тъй като физическо лице може да участва в процедура по реда на Наредбата само за дейността посочена в чл. 10, ал. 1, т. 18 от Наредбата, а същевременно при продажба на дървесина, чрез търг с тайно наддаване Наредбата препраща към разпоредбите на чл. 18, ал. 1, т. 1 от Наредбата, където обаче е посочено, че в заявлението следва да бъде посочено името на участника, ЕИК или ЕГН, което от своя страна дава възможност за участие на физическо лице, за което обаче не се отнасят разпоредбите на чл. 18, ал. 1, т. 3, б. „б“, „в“, „д“, „ж“ и „и“. Тези обстоятелства са относими само и единствено за юридически лица.</w:t>
            </w:r>
          </w:p>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p>
        </w:tc>
        <w:tc>
          <w:tcPr>
            <w:tcW w:w="2552" w:type="dxa"/>
          </w:tcPr>
          <w:p w:rsidR="00EB179E" w:rsidRPr="00E60FA3" w:rsidRDefault="00EB179E" w:rsidP="00EB179E">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161"/>
        </w:trPr>
        <w:tc>
          <w:tcPr>
            <w:tcW w:w="4361" w:type="dxa"/>
          </w:tcPr>
          <w:p w:rsidR="007D4982" w:rsidRDefault="00EB179E" w:rsidP="004F6B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18.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007D4982">
              <w:rPr>
                <w:rFonts w:ascii="Arial" w:eastAsia="Times New Roman" w:hAnsi="Arial" w:cs="Arial"/>
                <w:b/>
                <w:lang w:val="bg-BG" w:eastAsia="bg-BG"/>
              </w:rPr>
              <w:t>, т.</w:t>
            </w:r>
            <w:r w:rsidRPr="00401A9D">
              <w:rPr>
                <w:rFonts w:ascii="Arial" w:eastAsia="Times New Roman" w:hAnsi="Arial" w:cs="Arial"/>
                <w:b/>
                <w:lang w:val="bg-BG" w:eastAsia="bg-BG"/>
              </w:rPr>
              <w:t xml:space="preserve"> </w:t>
            </w:r>
            <w:r w:rsidR="007D4982">
              <w:rPr>
                <w:rFonts w:ascii="Arial" w:eastAsia="Times New Roman" w:hAnsi="Arial" w:cs="Arial"/>
                <w:lang w:val="x-none" w:eastAsia="bg-BG"/>
              </w:rPr>
              <w:t>3</w:t>
            </w:r>
            <w:r w:rsidR="007D4982">
              <w:rPr>
                <w:rFonts w:ascii="Arial" w:eastAsia="Times New Roman" w:hAnsi="Arial" w:cs="Arial"/>
                <w:lang w:val="bg-BG" w:eastAsia="bg-BG"/>
              </w:rPr>
              <w:t>, б.</w:t>
            </w:r>
            <w:r w:rsidRPr="00401A9D">
              <w:rPr>
                <w:rFonts w:ascii="Arial" w:eastAsia="Times New Roman" w:hAnsi="Arial" w:cs="Arial"/>
                <w:lang w:val="x-none" w:eastAsia="bg-BG"/>
              </w:rPr>
              <w:t xml:space="preserve"> </w:t>
            </w:r>
            <w:r w:rsidR="007D4982">
              <w:rPr>
                <w:rFonts w:ascii="Arial" w:eastAsia="Times New Roman" w:hAnsi="Arial" w:cs="Arial"/>
                <w:lang w:val="bg-BG" w:eastAsia="bg-BG"/>
              </w:rPr>
              <w:t>„</w:t>
            </w:r>
            <w:r w:rsidRPr="00401A9D">
              <w:rPr>
                <w:rFonts w:ascii="Arial" w:eastAsia="Times New Roman" w:hAnsi="Arial" w:cs="Arial"/>
                <w:lang w:val="x-none" w:eastAsia="bg-BG"/>
              </w:rPr>
              <w:t>ж</w:t>
            </w:r>
            <w:r w:rsidR="007D4982">
              <w:rPr>
                <w:rFonts w:ascii="Arial" w:eastAsia="Times New Roman" w:hAnsi="Arial" w:cs="Arial"/>
                <w:lang w:val="bg-BG" w:eastAsia="bg-BG"/>
              </w:rPr>
              <w:t>“:</w:t>
            </w:r>
          </w:p>
          <w:p w:rsidR="00EB179E" w:rsidRPr="00401A9D" w:rsidRDefault="007D4982" w:rsidP="004F6B05">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   ж</w:t>
            </w:r>
            <w:r w:rsidR="00EB179E" w:rsidRPr="00401A9D">
              <w:rPr>
                <w:rFonts w:ascii="Arial" w:eastAsia="Times New Roman" w:hAnsi="Arial" w:cs="Arial"/>
                <w:lang w:val="x-none" w:eastAsia="bg-BG"/>
              </w:rPr>
              <w:t>) няма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 че участникът няма парични задължения и към съответната община, с влязъл в сила акт на компетентен орган;</w:t>
            </w:r>
          </w:p>
          <w:p w:rsidR="00EB179E" w:rsidRPr="00401A9D" w:rsidRDefault="00EB179E" w:rsidP="005F4FD8">
            <w:pPr>
              <w:widowControl w:val="0"/>
              <w:autoSpaceDE w:val="0"/>
              <w:autoSpaceDN w:val="0"/>
              <w:adjustRightInd w:val="0"/>
              <w:ind w:firstLine="480"/>
              <w:jc w:val="both"/>
              <w:rPr>
                <w:rFonts w:ascii="Arial" w:eastAsia="Times New Roman" w:hAnsi="Arial" w:cs="Arial"/>
                <w:b/>
                <w:bCs/>
                <w:lang w:val="bg-BG" w:eastAsia="bg-BG"/>
              </w:rPr>
            </w:pPr>
          </w:p>
        </w:tc>
        <w:tc>
          <w:tcPr>
            <w:tcW w:w="4819" w:type="dxa"/>
          </w:tcPr>
          <w:p w:rsidR="007D4982" w:rsidRDefault="00EB179E" w:rsidP="004F6B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18.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007D4982">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007D4982">
              <w:rPr>
                <w:rFonts w:ascii="Arial" w:eastAsia="Times New Roman" w:hAnsi="Arial" w:cs="Arial"/>
                <w:b/>
                <w:lang w:val="bg-BG" w:eastAsia="bg-BG"/>
              </w:rPr>
              <w:t xml:space="preserve">т. </w:t>
            </w:r>
            <w:r w:rsidRPr="00401A9D">
              <w:rPr>
                <w:rFonts w:ascii="Arial" w:eastAsia="Times New Roman" w:hAnsi="Arial" w:cs="Arial"/>
                <w:lang w:val="x-none" w:eastAsia="bg-BG"/>
              </w:rPr>
              <w:t>3</w:t>
            </w:r>
            <w:r w:rsidR="007D4982">
              <w:rPr>
                <w:rFonts w:ascii="Arial" w:eastAsia="Times New Roman" w:hAnsi="Arial" w:cs="Arial"/>
                <w:lang w:val="bg-BG" w:eastAsia="bg-BG"/>
              </w:rPr>
              <w:t>, б.</w:t>
            </w:r>
            <w:r w:rsidRPr="00401A9D">
              <w:rPr>
                <w:rFonts w:ascii="Arial" w:eastAsia="Times New Roman" w:hAnsi="Arial" w:cs="Arial"/>
                <w:lang w:val="bg-BG" w:eastAsia="bg-BG"/>
              </w:rPr>
              <w:t xml:space="preserve"> </w:t>
            </w:r>
            <w:r w:rsidR="007D4982">
              <w:rPr>
                <w:rFonts w:ascii="Arial" w:eastAsia="Times New Roman" w:hAnsi="Arial" w:cs="Arial"/>
                <w:lang w:val="bg-BG" w:eastAsia="bg-BG"/>
              </w:rPr>
              <w:t>„ж“:</w:t>
            </w:r>
          </w:p>
          <w:p w:rsidR="00EB179E" w:rsidRPr="00401A9D" w:rsidRDefault="007D4982" w:rsidP="004F6B05">
            <w:pPr>
              <w:widowControl w:val="0"/>
              <w:autoSpaceDE w:val="0"/>
              <w:autoSpaceDN w:val="0"/>
              <w:adjustRightInd w:val="0"/>
              <w:jc w:val="both"/>
              <w:rPr>
                <w:rFonts w:ascii="Arial" w:eastAsia="Times New Roman" w:hAnsi="Arial" w:cs="Arial"/>
                <w:lang w:val="x-none" w:eastAsia="bg-BG"/>
              </w:rPr>
            </w:pPr>
            <w:r>
              <w:rPr>
                <w:rFonts w:ascii="Arial" w:eastAsia="Times New Roman" w:hAnsi="Arial" w:cs="Arial"/>
                <w:lang w:val="bg-BG" w:eastAsia="bg-BG"/>
              </w:rPr>
              <w:t xml:space="preserve">    </w:t>
            </w:r>
            <w:r w:rsidR="00EB179E" w:rsidRPr="00401A9D">
              <w:rPr>
                <w:rFonts w:ascii="Arial" w:eastAsia="Times New Roman" w:hAnsi="Arial" w:cs="Arial"/>
                <w:lang w:val="x-none" w:eastAsia="bg-BG"/>
              </w:rPr>
              <w:t>ж) няма парични задължения към държавата и към съответното ДП</w:t>
            </w:r>
            <w:r w:rsidR="00EB179E" w:rsidRPr="00401A9D">
              <w:rPr>
                <w:rFonts w:ascii="Arial" w:eastAsia="Times New Roman" w:hAnsi="Arial" w:cs="Arial"/>
                <w:lang w:val="bg-BG" w:eastAsia="bg-BG"/>
              </w:rPr>
              <w:t xml:space="preserve"> </w:t>
            </w:r>
            <w:r w:rsidR="00EB179E" w:rsidRPr="00374F0A">
              <w:rPr>
                <w:rFonts w:ascii="Arial" w:eastAsia="Times New Roman" w:hAnsi="Arial" w:cs="Arial"/>
                <w:b/>
                <w:color w:val="FF0000"/>
                <w:lang w:val="bg-BG" w:eastAsia="bg-BG"/>
              </w:rPr>
              <w:t>или ТП на ДП</w:t>
            </w:r>
            <w:r w:rsidR="00EB179E" w:rsidRPr="00401A9D">
              <w:rPr>
                <w:rFonts w:ascii="Arial" w:eastAsia="Times New Roman" w:hAnsi="Arial" w:cs="Arial"/>
                <w:lang w:val="x-none" w:eastAsia="bg-BG"/>
              </w:rPr>
              <w:t>, установени с влязъл в сила акт на компетентен държавен орган, а когато възложител в процедурата е община, че участникът няма парични задължения и към съответната община, с влязъл в сила акт на компетентен орган;</w:t>
            </w:r>
          </w:p>
          <w:p w:rsidR="00EB179E" w:rsidRPr="00401A9D" w:rsidRDefault="00EB179E" w:rsidP="00B7772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 </w:t>
            </w:r>
            <w:r w:rsidRPr="00401A9D">
              <w:rPr>
                <w:rFonts w:ascii="Arial" w:eastAsia="Times New Roman" w:hAnsi="Arial" w:cs="Arial"/>
                <w:lang w:val="bg-BG" w:eastAsia="bg-BG"/>
              </w:rPr>
              <w:t>В по – голяма част от случаите договорите, след проведени процедури по Наредбата, се подписват от директорите на ТП, поради което е налице възможност съответния участник да има парични задължения към ТП, а не към ДП.</w:t>
            </w:r>
          </w:p>
        </w:tc>
        <w:tc>
          <w:tcPr>
            <w:tcW w:w="2552" w:type="dxa"/>
          </w:tcPr>
          <w:p w:rsidR="00EB179E" w:rsidRPr="00EB179E"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610"/>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lastRenderedPageBreak/>
              <w:t xml:space="preserve">Чл. 18. </w:t>
            </w:r>
            <w:r w:rsidRPr="00401A9D">
              <w:rPr>
                <w:rFonts w:ascii="Arial" w:eastAsia="Times New Roman" w:hAnsi="Arial" w:cs="Arial"/>
                <w:lang w:val="x-none" w:eastAsia="bg-BG"/>
              </w:rPr>
              <w:t>(3) Изискванията на ал. 1, т. 3 с изключение на букви "б", "в", "д" и "ж"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EB179E" w:rsidRPr="00401A9D" w:rsidRDefault="00EB179E" w:rsidP="00631A9B">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18. </w:t>
            </w:r>
            <w:r w:rsidRPr="00401A9D">
              <w:rPr>
                <w:rFonts w:ascii="Arial" w:eastAsia="Times New Roman" w:hAnsi="Arial" w:cs="Arial"/>
                <w:lang w:val="x-none" w:eastAsia="bg-BG"/>
              </w:rPr>
              <w:t>(3) Изискванията на ал. 1, т. 3 с изключение на букви "б", "в", "д"</w:t>
            </w:r>
            <w:r w:rsidRPr="00401A9D">
              <w:rPr>
                <w:rFonts w:ascii="Arial" w:eastAsia="Times New Roman" w:hAnsi="Arial" w:cs="Arial"/>
                <w:b/>
                <w:lang w:val="bg-BG" w:eastAsia="bg-BG"/>
              </w:rPr>
              <w:t>,</w:t>
            </w:r>
            <w:r w:rsidRPr="00401A9D">
              <w:rPr>
                <w:rFonts w:ascii="Arial" w:eastAsia="Times New Roman" w:hAnsi="Arial" w:cs="Arial"/>
                <w:lang w:val="x-none" w:eastAsia="bg-BG"/>
              </w:rPr>
              <w:t xml:space="preserve"> "ж"</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и „з“</w:t>
            </w:r>
            <w:r w:rsidRPr="00401A9D">
              <w:rPr>
                <w:rFonts w:ascii="Arial" w:eastAsia="Times New Roman" w:hAnsi="Arial" w:cs="Arial"/>
                <w:lang w:val="x-none" w:eastAsia="bg-BG"/>
              </w:rPr>
              <w:t xml:space="preserve">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EB179E" w:rsidRPr="00401A9D" w:rsidRDefault="00EB179E" w:rsidP="00B7772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lang w:val="bg-BG" w:eastAsia="bg-BG"/>
              </w:rPr>
              <w:t>Сега действащата разпоредба задължава гаранцията за участие в конкурса да бъде внесена от физическото лице – управител, а не от участника – юридическо лице.</w:t>
            </w:r>
          </w:p>
        </w:tc>
        <w:tc>
          <w:tcPr>
            <w:tcW w:w="2552" w:type="dxa"/>
          </w:tcPr>
          <w:p w:rsidR="00EB179E" w:rsidRPr="00E60FA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3258"/>
        </w:trPr>
        <w:tc>
          <w:tcPr>
            <w:tcW w:w="4361"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19.</w:t>
            </w:r>
            <w:r w:rsidRPr="00401A9D">
              <w:rPr>
                <w:rFonts w:ascii="Arial" w:eastAsia="Times New Roman" w:hAnsi="Arial" w:cs="Arial"/>
                <w:lang w:val="x-none" w:eastAsia="bg-BG"/>
              </w:rPr>
              <w:t xml:space="preserve"> (5) За участие в електронния конкурс участниците се регистрират за съответния обект чрез форма за регистрация/заявление, публикувана на електронната платформа. Условие за регистрацията на участника е подаване на декларация, идентична по съдържание на декларацията по чл. 18, ал. 1, т. 3, подадена електронно като сканиран документ или подписана по реда на Закона за електронния документ и електронния подпис.</w:t>
            </w:r>
          </w:p>
          <w:p w:rsidR="00EB179E" w:rsidRPr="00401A9D" w:rsidRDefault="00EB179E" w:rsidP="00E60FA3">
            <w:pPr>
              <w:widowControl w:val="0"/>
              <w:autoSpaceDE w:val="0"/>
              <w:autoSpaceDN w:val="0"/>
              <w:adjustRightInd w:val="0"/>
              <w:ind w:firstLine="480"/>
              <w:jc w:val="both"/>
              <w:rPr>
                <w:rFonts w:ascii="Arial" w:eastAsia="Times New Roman" w:hAnsi="Arial" w:cs="Arial"/>
                <w:lang w:val="x-none" w:eastAsia="bg-BG"/>
              </w:rPr>
            </w:pPr>
          </w:p>
        </w:tc>
        <w:tc>
          <w:tcPr>
            <w:tcW w:w="4819" w:type="dxa"/>
            <w:shd w:val="clear" w:color="auto" w:fill="auto"/>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19. </w:t>
            </w:r>
            <w:r w:rsidRPr="00401A9D">
              <w:rPr>
                <w:rFonts w:ascii="Arial" w:eastAsia="Times New Roman" w:hAnsi="Arial" w:cs="Arial"/>
                <w:lang w:val="x-none" w:eastAsia="bg-BG"/>
              </w:rPr>
              <w:t xml:space="preserve">(5) За участие в електронния конкурс участниците се регистрират за съответния обект чрез форма за регистрация/заявление, публикувана на електронната платформа. Условие за регистрацията на участника е подаване на декларация, идентична по съдържание на декларацията по чл. 18, ал. 1, т. 3, подадена електронно като сканиран документ или подписана по реда на </w:t>
            </w:r>
            <w:r w:rsidRPr="00374F0A">
              <w:rPr>
                <w:rFonts w:ascii="Arial" w:eastAsia="Times New Roman" w:hAnsi="Arial" w:cs="Arial"/>
                <w:b/>
                <w:color w:val="FF0000"/>
                <w:lang w:val="x-none" w:eastAsia="bg-BG"/>
              </w:rPr>
              <w:t>Закона за електронния документ и електронни</w:t>
            </w:r>
            <w:r w:rsidRPr="00374F0A">
              <w:rPr>
                <w:rFonts w:ascii="Arial" w:eastAsia="Times New Roman" w:hAnsi="Arial" w:cs="Arial"/>
                <w:b/>
                <w:color w:val="FF0000"/>
                <w:lang w:val="bg-BG" w:eastAsia="bg-BG"/>
              </w:rPr>
              <w:t>те удостоверителни услуги</w:t>
            </w:r>
            <w:r w:rsidRPr="00401A9D">
              <w:rPr>
                <w:rFonts w:ascii="Arial" w:eastAsia="Times New Roman" w:hAnsi="Arial" w:cs="Arial"/>
                <w:lang w:val="x-none" w:eastAsia="bg-BG"/>
              </w:rPr>
              <w:t>.</w:t>
            </w:r>
          </w:p>
          <w:p w:rsidR="00EB179E" w:rsidRPr="00401A9D" w:rsidRDefault="00EB179E" w:rsidP="00631A9B">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666CF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840"/>
        </w:trPr>
        <w:tc>
          <w:tcPr>
            <w:tcW w:w="4361" w:type="dxa"/>
          </w:tcPr>
          <w:p w:rsidR="00EB179E" w:rsidRPr="00401A9D" w:rsidRDefault="00EB179E" w:rsidP="007D49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21.</w:t>
            </w:r>
            <w:r w:rsidR="00D461D9">
              <w:rPr>
                <w:rFonts w:ascii="Arial" w:eastAsia="Times New Roman" w:hAnsi="Arial" w:cs="Arial"/>
                <w:lang w:val="x-none" w:eastAsia="bg-BG"/>
              </w:rPr>
              <w:t xml:space="preserve"> (6) 2. </w:t>
            </w:r>
            <w:r w:rsidRPr="00401A9D">
              <w:rPr>
                <w:rFonts w:ascii="Arial" w:eastAsia="Times New Roman" w:hAnsi="Arial" w:cs="Arial"/>
                <w:lang w:val="x-none" w:eastAsia="bg-BG"/>
              </w:rPr>
              <w:t>не са "свързани лица" по смисъла на § 1 от допълнителните разпоредби на Търговския закон с участник в процедурата или с посочените от него подизпълнители или с членове на техните управителни или контролни органи;</w:t>
            </w:r>
          </w:p>
          <w:p w:rsidR="00EB179E" w:rsidRPr="00401A9D" w:rsidRDefault="00EB179E" w:rsidP="00666CF3">
            <w:pPr>
              <w:widowControl w:val="0"/>
              <w:autoSpaceDE w:val="0"/>
              <w:autoSpaceDN w:val="0"/>
              <w:adjustRightInd w:val="0"/>
              <w:ind w:firstLine="480"/>
              <w:jc w:val="both"/>
              <w:rPr>
                <w:rFonts w:ascii="Arial" w:eastAsia="Times New Roman" w:hAnsi="Arial" w:cs="Arial"/>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21. </w:t>
            </w:r>
            <w:r w:rsidRPr="00401A9D">
              <w:rPr>
                <w:rFonts w:ascii="Arial" w:eastAsia="Times New Roman" w:hAnsi="Arial" w:cs="Arial"/>
                <w:b/>
                <w:lang w:eastAsia="bg-BG"/>
              </w:rPr>
              <w:t>(</w:t>
            </w:r>
            <w:r w:rsidRPr="00401A9D">
              <w:rPr>
                <w:rFonts w:ascii="Arial" w:eastAsia="Times New Roman" w:hAnsi="Arial" w:cs="Arial"/>
                <w:b/>
                <w:lang w:val="bg-BG" w:eastAsia="bg-BG"/>
              </w:rPr>
              <w:t>6</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2. не са "свързани лица" по смисъла на § 1 от допълнителните разпоредби на Търговския закон с участник в процедурата;</w:t>
            </w:r>
          </w:p>
          <w:p w:rsidR="00EB179E" w:rsidRPr="00401A9D" w:rsidRDefault="00EB179E" w:rsidP="00666CF3">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666CF3">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На този етап от провеждане на процедурата, членовете на комисията имат информация само за участниците внесли оферта за участие. Няма как да се декларира от член на комисията обстоятелство, което ще е видно след отваряне на плика с офертата.</w:t>
            </w:r>
          </w:p>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p>
        </w:tc>
        <w:tc>
          <w:tcPr>
            <w:tcW w:w="2552" w:type="dxa"/>
          </w:tcPr>
          <w:p w:rsidR="00EB179E" w:rsidRPr="00666CF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2415"/>
        </w:trPr>
        <w:tc>
          <w:tcPr>
            <w:tcW w:w="4361" w:type="dxa"/>
          </w:tcPr>
          <w:p w:rsidR="00EB179E" w:rsidRPr="00401A9D" w:rsidRDefault="00EB179E" w:rsidP="00666CF3">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22.</w:t>
            </w:r>
            <w:r w:rsidRPr="00401A9D">
              <w:rPr>
                <w:rFonts w:ascii="Arial" w:eastAsia="Times New Roman" w:hAnsi="Arial" w:cs="Arial"/>
                <w:lang w:val="x-none" w:eastAsia="bg-BG"/>
              </w:rPr>
              <w:t xml:space="preserve"> (5) Причините за отстраняване и отстранените участници се посочват в протокола по ал. 18. При електронен конкурс комисията уведомява чрез електронно съобщение допуснатите и недопуснатите до участие, като допуснатите получават уникален идентификационен код, който им осигурява достъп до следващия етап на конкурса.</w:t>
            </w:r>
          </w:p>
          <w:p w:rsidR="00EB179E" w:rsidRPr="00401A9D" w:rsidRDefault="00EB179E" w:rsidP="00666CF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4F6B0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22. </w:t>
            </w:r>
            <w:r w:rsidRPr="00401A9D">
              <w:rPr>
                <w:rFonts w:ascii="Arial" w:eastAsia="Times New Roman" w:hAnsi="Arial" w:cs="Arial"/>
                <w:lang w:val="x-none" w:eastAsia="bg-BG"/>
              </w:rPr>
              <w:t xml:space="preserve">(5) Причините за отстраняване и отстранените участници се посочват в протокола по </w:t>
            </w:r>
            <w:r w:rsidRPr="00374F0A">
              <w:rPr>
                <w:rFonts w:ascii="Arial" w:eastAsia="Times New Roman" w:hAnsi="Arial" w:cs="Arial"/>
                <w:lang w:val="x-none" w:eastAsia="bg-BG"/>
              </w:rPr>
              <w:t>ал.</w:t>
            </w:r>
            <w:r w:rsidRPr="00401A9D">
              <w:rPr>
                <w:rFonts w:ascii="Arial" w:eastAsia="Times New Roman" w:hAnsi="Arial" w:cs="Arial"/>
                <w:b/>
                <w:lang w:val="x-none" w:eastAsia="bg-BG"/>
              </w:rPr>
              <w:t xml:space="preserve"> </w:t>
            </w:r>
            <w:r w:rsidRPr="00374F0A">
              <w:rPr>
                <w:rFonts w:ascii="Arial" w:eastAsia="Times New Roman" w:hAnsi="Arial" w:cs="Arial"/>
                <w:b/>
                <w:color w:val="FF0000"/>
                <w:lang w:val="x-none" w:eastAsia="bg-BG"/>
              </w:rPr>
              <w:t>19</w:t>
            </w:r>
            <w:r w:rsidRPr="00401A9D">
              <w:rPr>
                <w:rFonts w:ascii="Arial" w:eastAsia="Times New Roman" w:hAnsi="Arial" w:cs="Arial"/>
                <w:lang w:val="x-none" w:eastAsia="bg-BG"/>
              </w:rPr>
              <w:t xml:space="preserve">. При електронен конкурс комисията уведомява чрез електронно съобщение допуснатите и недопуснатите до участие, като допуснатите получават уникален идентификационен код, който им осигурява достъп до следващия етап на конкурса. </w:t>
            </w:r>
          </w:p>
          <w:p w:rsidR="00EB179E" w:rsidRPr="00401A9D" w:rsidRDefault="00EB179E" w:rsidP="00B77720">
            <w:pPr>
              <w:widowControl w:val="0"/>
              <w:autoSpaceDE w:val="0"/>
              <w:autoSpaceDN w:val="0"/>
              <w:adjustRightInd w:val="0"/>
              <w:jc w:val="both"/>
              <w:rPr>
                <w:rFonts w:ascii="Arial" w:eastAsia="Times New Roman" w:hAnsi="Arial" w:cs="Arial"/>
                <w:b/>
                <w:highlight w:val="green"/>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666CF3" w:rsidRDefault="00EB179E" w:rsidP="005940E2">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565"/>
        </w:trPr>
        <w:tc>
          <w:tcPr>
            <w:tcW w:w="4361" w:type="dxa"/>
          </w:tcPr>
          <w:p w:rsidR="00EB179E" w:rsidRPr="00401A9D" w:rsidRDefault="00EB179E" w:rsidP="00666CF3">
            <w:pPr>
              <w:widowControl w:val="0"/>
              <w:autoSpaceDE w:val="0"/>
              <w:autoSpaceDN w:val="0"/>
              <w:adjustRightInd w:val="0"/>
              <w:jc w:val="both"/>
              <w:rPr>
                <w:rFonts w:ascii="Arial" w:eastAsia="Times New Roman" w:hAnsi="Arial" w:cs="Arial"/>
                <w:b/>
                <w:bCs/>
                <w:lang w:val="bg-BG" w:eastAsia="bg-BG"/>
              </w:rPr>
            </w:pPr>
            <w:r w:rsidRPr="00401A9D">
              <w:rPr>
                <w:rFonts w:ascii="Arial" w:eastAsia="Times New Roman" w:hAnsi="Arial" w:cs="Arial"/>
                <w:b/>
                <w:lang w:val="bg-BG" w:eastAsia="bg-BG"/>
              </w:rPr>
              <w:t xml:space="preserve">Чл. 22. </w:t>
            </w:r>
            <w:r w:rsidRPr="00401A9D">
              <w:rPr>
                <w:rFonts w:ascii="Arial" w:eastAsia="Times New Roman" w:hAnsi="Arial" w:cs="Arial"/>
                <w:lang w:val="x-none" w:eastAsia="bg-BG"/>
              </w:rPr>
              <w:t>(7) В открития конкурс комисията отваря пликове "Ценово предложение" на всички допуснати участници и съобщава всички направени предложения. Предложения, подадени в плик "Ценово предложение", които</w:t>
            </w:r>
            <w:r w:rsidRPr="00401A9D">
              <w:rPr>
                <w:rFonts w:ascii="Arial" w:hAnsi="Arial" w:cs="Arial"/>
              </w:rPr>
              <w:t xml:space="preserve"> </w:t>
            </w:r>
            <w:r w:rsidRPr="00401A9D">
              <w:rPr>
                <w:rFonts w:ascii="Arial" w:hAnsi="Arial" w:cs="Arial"/>
                <w:lang w:val="x-none"/>
              </w:rPr>
              <w:t>надвишават предварително обявената от възложителя начална цена, не участват в класирането.</w:t>
            </w:r>
          </w:p>
        </w:tc>
        <w:tc>
          <w:tcPr>
            <w:tcW w:w="4819" w:type="dxa"/>
          </w:tcPr>
          <w:p w:rsidR="00EB179E" w:rsidRPr="00374F0A" w:rsidRDefault="00EB179E" w:rsidP="00521317">
            <w:pPr>
              <w:widowControl w:val="0"/>
              <w:autoSpaceDE w:val="0"/>
              <w:autoSpaceDN w:val="0"/>
              <w:adjustRightInd w:val="0"/>
              <w:jc w:val="both"/>
              <w:rPr>
                <w:rFonts w:ascii="Arial" w:eastAsia="Times New Roman" w:hAnsi="Arial" w:cs="Arial"/>
                <w:color w:val="FF0000"/>
                <w:lang w:val="bg-BG" w:eastAsia="bg-BG"/>
              </w:rPr>
            </w:pPr>
            <w:r w:rsidRPr="00401A9D">
              <w:rPr>
                <w:rFonts w:ascii="Arial" w:eastAsia="Times New Roman" w:hAnsi="Arial" w:cs="Arial"/>
                <w:b/>
                <w:lang w:val="bg-BG" w:eastAsia="bg-BG"/>
              </w:rPr>
              <w:t xml:space="preserve">Чл. 22. </w:t>
            </w:r>
            <w:r w:rsidRPr="00401A9D">
              <w:rPr>
                <w:rFonts w:ascii="Arial" w:eastAsia="Times New Roman" w:hAnsi="Arial" w:cs="Arial"/>
                <w:lang w:val="x-none" w:eastAsia="bg-BG"/>
              </w:rPr>
              <w:t xml:space="preserve">(7) </w:t>
            </w:r>
            <w:r w:rsidRPr="00374F0A">
              <w:rPr>
                <w:rFonts w:ascii="Arial" w:eastAsia="Times New Roman" w:hAnsi="Arial" w:cs="Arial"/>
                <w:color w:val="FF0000"/>
                <w:lang w:val="bg-BG" w:eastAsia="bg-BG"/>
              </w:rPr>
              <w:t>Предложения, подадени в плик „Предлагана цена“, които не отговарят на предварително обявените от възложителя критерии, не участват в класирането.</w:t>
            </w:r>
          </w:p>
          <w:p w:rsidR="00EB179E" w:rsidRPr="00401A9D" w:rsidRDefault="00EB179E" w:rsidP="00666CF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случай, че се провежда процедура за продажба на стояща дървесина на корен или продажба на добита дървесина би следвало комисията да отстрани всички участници, предложили цена по – висока от началната за обекта.</w:t>
            </w:r>
          </w:p>
        </w:tc>
        <w:tc>
          <w:tcPr>
            <w:tcW w:w="2552" w:type="dxa"/>
          </w:tcPr>
          <w:p w:rsidR="00EB179E" w:rsidRPr="00666CF3" w:rsidRDefault="00EB179E" w:rsidP="005940E2">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3535"/>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b/>
                <w:lang w:val="bg-BG" w:eastAsia="bg-BG"/>
              </w:rPr>
            </w:pPr>
          </w:p>
          <w:p w:rsidR="00EB179E" w:rsidRPr="00401A9D" w:rsidRDefault="00EB179E" w:rsidP="0052131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22. </w:t>
            </w:r>
            <w:r w:rsidRPr="00401A9D">
              <w:rPr>
                <w:rFonts w:ascii="Arial" w:eastAsia="Times New Roman" w:hAnsi="Arial" w:cs="Arial"/>
                <w:lang w:val="x-none" w:eastAsia="bg-BG"/>
              </w:rPr>
              <w:t xml:space="preserve"> (10) Участниците, направили ценови предложения с 20 или повече на сто по-благоприятни от средната стойност на направените предложения от всички участници, представят на комисията в срок два работни дни от получаването на искането за това подробна писмена обосновка за образуването й. При провеждане на електронен конкурс обосновката се представя в електронната платформа, на която се провежда електронният конкурс.</w:t>
            </w:r>
          </w:p>
        </w:tc>
        <w:tc>
          <w:tcPr>
            <w:tcW w:w="4819" w:type="dxa"/>
          </w:tcPr>
          <w:p w:rsidR="00EB179E" w:rsidRPr="00401A9D" w:rsidRDefault="00EB179E" w:rsidP="00520239">
            <w:pPr>
              <w:widowControl w:val="0"/>
              <w:autoSpaceDE w:val="0"/>
              <w:autoSpaceDN w:val="0"/>
              <w:adjustRightInd w:val="0"/>
              <w:jc w:val="both"/>
              <w:rPr>
                <w:rFonts w:ascii="Arial" w:eastAsia="Times New Roman" w:hAnsi="Arial" w:cs="Arial"/>
                <w:b/>
                <w:lang w:val="bg-BG" w:eastAsia="bg-BG"/>
              </w:rPr>
            </w:pPr>
          </w:p>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22. </w:t>
            </w:r>
            <w:r w:rsidRPr="00401A9D">
              <w:rPr>
                <w:rFonts w:ascii="Arial" w:eastAsia="Times New Roman" w:hAnsi="Arial" w:cs="Arial"/>
                <w:lang w:val="x-none" w:eastAsia="bg-BG"/>
              </w:rPr>
              <w:t>(10) Участниците</w:t>
            </w:r>
            <w:r w:rsidRPr="00FD2347">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в процедурите на открит и електронен конкурс</w:t>
            </w:r>
            <w:r w:rsidRPr="00401A9D">
              <w:rPr>
                <w:rFonts w:ascii="Arial" w:eastAsia="Times New Roman" w:hAnsi="Arial" w:cs="Arial"/>
                <w:lang w:val="x-none" w:eastAsia="bg-BG"/>
              </w:rPr>
              <w:t>, направили ценови предложения с 20 или повече на сто по-благоприятни от средната стойност на направените предложения от всички участници, представят на комисията в срок два работни дни от получаването на искането за това подробна писмена обосновка за образуването й. При провеждане на електронен конкурс обосновката се представя в електронната платформа, на която се провежда електронният конкурс.</w:t>
            </w:r>
          </w:p>
          <w:p w:rsidR="00EB179E" w:rsidRPr="00401A9D" w:rsidRDefault="00EB179E" w:rsidP="00B77720">
            <w:pPr>
              <w:widowControl w:val="0"/>
              <w:autoSpaceDE w:val="0"/>
              <w:autoSpaceDN w:val="0"/>
              <w:adjustRightInd w:val="0"/>
              <w:jc w:val="both"/>
              <w:rPr>
                <w:rFonts w:ascii="Arial" w:eastAsia="Times New Roman" w:hAnsi="Arial" w:cs="Arial"/>
                <w:b/>
                <w:lang w:val="bg-BG" w:eastAsia="bg-BG"/>
              </w:rPr>
            </w:pPr>
          </w:p>
        </w:tc>
        <w:tc>
          <w:tcPr>
            <w:tcW w:w="4253" w:type="dxa"/>
          </w:tcPr>
          <w:p w:rsidR="007D4982" w:rsidRDefault="007D4982" w:rsidP="00520239">
            <w:pPr>
              <w:widowControl w:val="0"/>
              <w:autoSpaceDE w:val="0"/>
              <w:autoSpaceDN w:val="0"/>
              <w:adjustRightInd w:val="0"/>
              <w:jc w:val="both"/>
              <w:rPr>
                <w:rFonts w:ascii="Arial" w:eastAsia="Times New Roman" w:hAnsi="Arial" w:cs="Arial"/>
                <w:lang w:val="bg-BG" w:eastAsia="bg-BG"/>
              </w:rPr>
            </w:pPr>
          </w:p>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Действащата към момента разпоредба задължава участниците във всички процедури да представят подробна писмена обосновка за образуването на ценовото си предложение. В този случай при провеждане на търгове с тайно наддаване за продажба на стояща дървесина на корен и продажба на добита дървесина при условие, че при тези процедури критерият за оценка на офертата е най – висока предложена цена, няма логика за представяне на обосновка – как е определил предложената от него цена за закупуване на количествата дървесина.</w:t>
            </w:r>
          </w:p>
        </w:tc>
        <w:tc>
          <w:tcPr>
            <w:tcW w:w="2552" w:type="dxa"/>
          </w:tcPr>
          <w:p w:rsidR="00EB179E" w:rsidRPr="00666CF3" w:rsidRDefault="00EB179E" w:rsidP="007D5DD5">
            <w:pPr>
              <w:widowControl w:val="0"/>
              <w:autoSpaceDE w:val="0"/>
              <w:autoSpaceDN w:val="0"/>
              <w:adjustRightInd w:val="0"/>
              <w:ind w:firstLine="480"/>
              <w:jc w:val="both"/>
              <w:rPr>
                <w:rFonts w:ascii="Arial" w:eastAsia="Times New Roman" w:hAnsi="Arial" w:cs="Arial"/>
                <w:lang w:val="bg-BG" w:eastAsia="bg-BG"/>
              </w:rPr>
            </w:pPr>
          </w:p>
        </w:tc>
      </w:tr>
      <w:tr w:rsidR="00EB179E" w:rsidRPr="00FD2347" w:rsidTr="003A7D62">
        <w:trPr>
          <w:gridAfter w:val="2"/>
          <w:wAfter w:w="5386" w:type="dxa"/>
          <w:trHeight w:val="1630"/>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23.</w:t>
            </w:r>
            <w:r w:rsidRPr="00401A9D">
              <w:rPr>
                <w:rFonts w:ascii="Arial" w:eastAsia="Times New Roman" w:hAnsi="Arial" w:cs="Arial"/>
                <w:lang w:val="x-none" w:eastAsia="bg-BG"/>
              </w:rPr>
              <w:t xml:space="preserve"> (1)</w:t>
            </w:r>
            <w:r w:rsidR="00D461D9">
              <w:rPr>
                <w:rFonts w:ascii="Arial" w:eastAsia="Times New Roman" w:hAnsi="Arial" w:cs="Arial"/>
                <w:lang w:val="bg-BG" w:eastAsia="bg-BG"/>
              </w:rPr>
              <w:t>,</w:t>
            </w:r>
            <w:r w:rsidRPr="00401A9D">
              <w:rPr>
                <w:rFonts w:ascii="Arial" w:eastAsia="Times New Roman" w:hAnsi="Arial" w:cs="Arial"/>
                <w:lang w:val="x-none" w:eastAsia="bg-BG"/>
              </w:rPr>
              <w:t xml:space="preserve"> 1. обявяване на класирането и определяне на изпълнител, или</w:t>
            </w:r>
          </w:p>
          <w:p w:rsidR="00EB179E" w:rsidRPr="00401A9D" w:rsidRDefault="00EB179E" w:rsidP="00891BA7">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666CF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23.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1</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 xml:space="preserve">обявяване на </w:t>
            </w:r>
            <w:r w:rsidRPr="00374F0A">
              <w:rPr>
                <w:rFonts w:ascii="Arial" w:eastAsia="Times New Roman" w:hAnsi="Arial" w:cs="Arial"/>
                <w:b/>
                <w:color w:val="FF0000"/>
                <w:lang w:val="x-none" w:eastAsia="bg-BG"/>
              </w:rPr>
              <w:t>класиран</w:t>
            </w:r>
            <w:r w:rsidRPr="00374F0A">
              <w:rPr>
                <w:rFonts w:ascii="Arial" w:eastAsia="Times New Roman" w:hAnsi="Arial" w:cs="Arial"/>
                <w:b/>
                <w:color w:val="FF0000"/>
                <w:lang w:val="bg-BG" w:eastAsia="bg-BG"/>
              </w:rPr>
              <w:t>ите на първо и второ място</w:t>
            </w:r>
            <w:r w:rsidRPr="00401A9D">
              <w:rPr>
                <w:rFonts w:ascii="Arial" w:eastAsia="Times New Roman" w:hAnsi="Arial" w:cs="Arial"/>
                <w:lang w:val="x-none" w:eastAsia="bg-BG"/>
              </w:rPr>
              <w:t xml:space="preserve"> и определяне на изпълнител, или</w:t>
            </w:r>
          </w:p>
          <w:p w:rsidR="00EB179E" w:rsidRPr="00401A9D" w:rsidRDefault="00EB179E" w:rsidP="00891BA7">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Така разписана разпоредбата задължава възложителя /продавача да обяви всички класирани участници, като тази разпоредба не е идентична с разпоредбата на чл. 62, ал. 1, т. 1 от Наредбата.</w:t>
            </w:r>
          </w:p>
        </w:tc>
        <w:tc>
          <w:tcPr>
            <w:tcW w:w="2552" w:type="dxa"/>
          </w:tcPr>
          <w:p w:rsidR="00EB179E" w:rsidRPr="00891BA7" w:rsidRDefault="00EB179E" w:rsidP="00BF266A">
            <w:pPr>
              <w:widowControl w:val="0"/>
              <w:autoSpaceDE w:val="0"/>
              <w:autoSpaceDN w:val="0"/>
              <w:adjustRightInd w:val="0"/>
              <w:ind w:firstLine="480"/>
              <w:jc w:val="both"/>
              <w:rPr>
                <w:rFonts w:ascii="Arial" w:eastAsia="Times New Roman" w:hAnsi="Arial" w:cs="Arial"/>
                <w:lang w:val="bg-BG" w:eastAsia="bg-BG"/>
              </w:rPr>
            </w:pPr>
          </w:p>
        </w:tc>
      </w:tr>
      <w:tr w:rsidR="00EB179E" w:rsidRPr="00FD2347" w:rsidTr="003A7D62">
        <w:trPr>
          <w:gridAfter w:val="2"/>
          <w:wAfter w:w="5386" w:type="dxa"/>
          <w:trHeight w:val="1950"/>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 xml:space="preserve">Чл. 23. </w:t>
            </w:r>
            <w:r w:rsidRPr="00401A9D">
              <w:rPr>
                <w:rFonts w:ascii="Arial" w:eastAsia="Times New Roman" w:hAnsi="Arial" w:cs="Arial"/>
                <w:lang w:val="x-none" w:eastAsia="bg-BG"/>
              </w:rPr>
              <w:t xml:space="preserve"> (6) В 5-дневен срок от влизането в сила на заповедта по ал. 1, т. 1, а в случаите по ал. 3 – от издаването й, определеният за изпълнител участник следва да представи на възложителя документите по чл. 35, ал. 5.</w:t>
            </w:r>
            <w:r w:rsidRPr="00401A9D">
              <w:rPr>
                <w:rFonts w:ascii="Arial" w:eastAsia="Times New Roman" w:hAnsi="Arial" w:cs="Arial"/>
                <w:b/>
                <w:lang w:val="bg-BG" w:eastAsia="bg-BG"/>
              </w:rPr>
              <w:t xml:space="preserve"> </w:t>
            </w:r>
          </w:p>
          <w:p w:rsidR="00EB179E" w:rsidRPr="00401A9D" w:rsidRDefault="00EB179E" w:rsidP="00891BA7">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23. </w:t>
            </w:r>
            <w:r w:rsidRPr="00401A9D">
              <w:rPr>
                <w:rFonts w:ascii="Arial" w:eastAsia="Times New Roman" w:hAnsi="Arial" w:cs="Arial"/>
                <w:lang w:val="x-none" w:eastAsia="bg-BG"/>
              </w:rPr>
              <w:t xml:space="preserve">(6) В 5-дневен срок от влизането в сила на заповедта по ал. 1, т. 1, а в случаите по ал. 3 – от </w:t>
            </w:r>
            <w:r w:rsidRPr="00374F0A">
              <w:rPr>
                <w:rFonts w:ascii="Arial" w:eastAsia="Times New Roman" w:hAnsi="Arial" w:cs="Arial"/>
                <w:b/>
                <w:color w:val="FF0000"/>
                <w:lang w:val="x-none" w:eastAsia="bg-BG"/>
              </w:rPr>
              <w:t>съобщаването</w:t>
            </w:r>
            <w:r w:rsidRPr="00401A9D">
              <w:rPr>
                <w:rFonts w:ascii="Arial" w:eastAsia="Times New Roman" w:hAnsi="Arial" w:cs="Arial"/>
                <w:lang w:val="x-none" w:eastAsia="bg-BG"/>
              </w:rPr>
              <w:t xml:space="preserve"> й, определеният за изпълнител участник следва да представи на възложителя документите по чл. 35, ал. 5.</w:t>
            </w:r>
          </w:p>
          <w:p w:rsidR="00EB179E" w:rsidRPr="00401A9D" w:rsidRDefault="00EB179E" w:rsidP="0055658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Няма как да бъдат предприети каквито и да е било действия от определеният за изпълнител /купувач за представяне на документи за сключване на договор, без да бъде уведомен за издадената заповед, с която е определен за изпълнител /купувач.</w:t>
            </w:r>
          </w:p>
        </w:tc>
        <w:tc>
          <w:tcPr>
            <w:tcW w:w="2552" w:type="dxa"/>
          </w:tcPr>
          <w:p w:rsidR="00EB179E" w:rsidRPr="00556583" w:rsidRDefault="00EB179E" w:rsidP="00BF266A">
            <w:pPr>
              <w:widowControl w:val="0"/>
              <w:autoSpaceDE w:val="0"/>
              <w:autoSpaceDN w:val="0"/>
              <w:adjustRightInd w:val="0"/>
              <w:ind w:firstLine="480"/>
              <w:jc w:val="both"/>
              <w:rPr>
                <w:rFonts w:ascii="Arial" w:eastAsia="Times New Roman" w:hAnsi="Arial" w:cs="Arial"/>
                <w:lang w:val="bg-BG" w:eastAsia="bg-BG"/>
              </w:rPr>
            </w:pPr>
          </w:p>
        </w:tc>
      </w:tr>
      <w:tr w:rsidR="00EB179E" w:rsidRPr="00FD2347" w:rsidTr="003A7D62">
        <w:trPr>
          <w:gridAfter w:val="2"/>
          <w:wAfter w:w="5386" w:type="dxa"/>
          <w:trHeight w:val="1517"/>
        </w:trPr>
        <w:tc>
          <w:tcPr>
            <w:tcW w:w="4361" w:type="dxa"/>
          </w:tcPr>
          <w:p w:rsidR="00EB179E" w:rsidRDefault="00EB179E" w:rsidP="00556583">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bCs/>
                <w:lang w:val="x-none" w:eastAsia="bg-BG"/>
              </w:rPr>
              <w:t>Чл. 24.</w:t>
            </w:r>
            <w:r w:rsidRPr="00401A9D">
              <w:rPr>
                <w:rFonts w:ascii="Arial" w:eastAsia="Times New Roman" w:hAnsi="Arial" w:cs="Arial"/>
                <w:lang w:val="x-none" w:eastAsia="bg-BG"/>
              </w:rPr>
              <w:t xml:space="preserve"> (1)</w:t>
            </w:r>
            <w:r>
              <w:rPr>
                <w:rFonts w:ascii="Arial" w:eastAsia="Times New Roman" w:hAnsi="Arial" w:cs="Arial"/>
                <w:lang w:val="bg-BG" w:eastAsia="bg-BG"/>
              </w:rPr>
              <w:t>, т. 6:</w:t>
            </w:r>
          </w:p>
          <w:p w:rsidR="00EB179E" w:rsidRPr="00401A9D" w:rsidRDefault="00EB179E" w:rsidP="00556583">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 6. определеният за спечелил конкурса не представи някои от документите по декларираните обстоятелства по чл. 18, ал. 1, т. 3 с изключение на тези по буква "г";</w:t>
            </w:r>
          </w:p>
          <w:p w:rsidR="00EB179E" w:rsidRPr="00401A9D" w:rsidRDefault="00EB179E" w:rsidP="0055658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24.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6. определеният за спечелил конкурса не представи някои от документите по декларираните обстоятелства по чл. 18, ал. 1, т. 3 с изключение на тези по </w:t>
            </w:r>
            <w:r w:rsidRPr="00374F0A">
              <w:rPr>
                <w:rFonts w:ascii="Arial" w:eastAsia="Times New Roman" w:hAnsi="Arial" w:cs="Arial"/>
                <w:b/>
                <w:color w:val="FF0000"/>
                <w:lang w:val="x-none" w:eastAsia="bg-BG"/>
              </w:rPr>
              <w:t>букв</w:t>
            </w:r>
            <w:r w:rsidRPr="00374F0A">
              <w:rPr>
                <w:rFonts w:ascii="Arial" w:eastAsia="Times New Roman" w:hAnsi="Arial" w:cs="Arial"/>
                <w:b/>
                <w:color w:val="FF0000"/>
                <w:lang w:val="bg-BG" w:eastAsia="bg-BG"/>
              </w:rPr>
              <w:t>и</w:t>
            </w:r>
            <w:r w:rsidRPr="00401A9D">
              <w:rPr>
                <w:rFonts w:ascii="Arial" w:eastAsia="Times New Roman" w:hAnsi="Arial" w:cs="Arial"/>
                <w:lang w:val="x-none" w:eastAsia="bg-BG"/>
              </w:rPr>
              <w:t xml:space="preserve"> "г"</w:t>
            </w:r>
            <w:r w:rsidRPr="00401A9D">
              <w:rPr>
                <w:rFonts w:ascii="Arial" w:eastAsia="Times New Roman" w:hAnsi="Arial" w:cs="Arial"/>
                <w:lang w:val="bg-BG" w:eastAsia="bg-BG"/>
              </w:rPr>
              <w:t xml:space="preserve"> и </w:t>
            </w:r>
            <w:r w:rsidRPr="00374F0A">
              <w:rPr>
                <w:rFonts w:ascii="Arial" w:eastAsia="Times New Roman" w:hAnsi="Arial" w:cs="Arial"/>
                <w:b/>
                <w:color w:val="FF0000"/>
                <w:lang w:val="bg-BG" w:eastAsia="bg-BG"/>
              </w:rPr>
              <w:t>„д“</w:t>
            </w:r>
            <w:r w:rsidRPr="00374F0A">
              <w:rPr>
                <w:rFonts w:ascii="Arial" w:eastAsia="Times New Roman" w:hAnsi="Arial" w:cs="Arial"/>
                <w:color w:val="FF0000"/>
                <w:lang w:val="x-none" w:eastAsia="bg-BG"/>
              </w:rPr>
              <w:t>;</w:t>
            </w:r>
          </w:p>
          <w:p w:rsidR="00EB179E" w:rsidRPr="00401A9D" w:rsidRDefault="00EB179E" w:rsidP="00666CF3">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Считаме, че представяне на доказателства за декларираното обстоятелство по чл. 18, ал. 1, б. „д“ не би следвало да бъде изисквано, предвид факта, че такъв документ не е разписан в ЗПКОНПИ.</w:t>
            </w:r>
          </w:p>
        </w:tc>
        <w:tc>
          <w:tcPr>
            <w:tcW w:w="2552" w:type="dxa"/>
          </w:tcPr>
          <w:p w:rsidR="00EB179E" w:rsidRPr="00891BA7" w:rsidRDefault="00EB179E" w:rsidP="00EB179E">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045"/>
        </w:trPr>
        <w:tc>
          <w:tcPr>
            <w:tcW w:w="4361" w:type="dxa"/>
          </w:tcPr>
          <w:p w:rsidR="00EB179E" w:rsidRDefault="00EB179E" w:rsidP="0052131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bCs/>
                <w:lang w:val="x-none" w:eastAsia="bg-BG"/>
              </w:rPr>
              <w:t>Чл. 25.</w:t>
            </w:r>
            <w:r w:rsidRPr="00401A9D">
              <w:rPr>
                <w:rFonts w:ascii="Arial" w:eastAsia="Times New Roman" w:hAnsi="Arial" w:cs="Arial"/>
                <w:lang w:val="x-none" w:eastAsia="bg-BG"/>
              </w:rPr>
              <w:t xml:space="preserve"> (8)</w:t>
            </w:r>
            <w:r>
              <w:rPr>
                <w:rFonts w:ascii="Arial" w:eastAsia="Times New Roman" w:hAnsi="Arial" w:cs="Arial"/>
                <w:lang w:val="bg-BG" w:eastAsia="bg-BG"/>
              </w:rPr>
              <w:t>, т. 2:</w:t>
            </w:r>
          </w:p>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 2. не са "свързани лица" по смисъла на § 1 от допълнителните разпоредби на Търговския закон с кандидат в процедурата или с членове на техните управителни или контролни органи;</w:t>
            </w:r>
          </w:p>
          <w:p w:rsidR="00EB179E" w:rsidRPr="00401A9D" w:rsidRDefault="00EB179E" w:rsidP="00556583">
            <w:pPr>
              <w:widowControl w:val="0"/>
              <w:autoSpaceDE w:val="0"/>
              <w:autoSpaceDN w:val="0"/>
              <w:adjustRightInd w:val="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25. </w:t>
            </w:r>
            <w:r w:rsidRPr="00401A9D">
              <w:rPr>
                <w:rFonts w:ascii="Arial" w:eastAsia="Times New Roman" w:hAnsi="Arial" w:cs="Arial"/>
                <w:b/>
                <w:lang w:eastAsia="bg-BG"/>
              </w:rPr>
              <w:t>(</w:t>
            </w:r>
            <w:r w:rsidRPr="00401A9D">
              <w:rPr>
                <w:rFonts w:ascii="Arial" w:eastAsia="Times New Roman" w:hAnsi="Arial" w:cs="Arial"/>
                <w:b/>
                <w:lang w:val="bg-BG" w:eastAsia="bg-BG"/>
              </w:rPr>
              <w:t>8</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2. не са "свързани лица" по смисъла на § 1 от допълнителните разпоредби на Търговския закон с участник в процедурата;</w:t>
            </w:r>
          </w:p>
          <w:p w:rsidR="00EB179E" w:rsidRPr="00401A9D" w:rsidRDefault="00EB179E" w:rsidP="00556583">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На този етап от провеждане на процедурата, членовете на комисията имат информация само за участниците внесли оферта за участие. Няма как да се декларира от член на комисията обстоятелство, което ще е видно след отваряне на плика с офертата.</w:t>
            </w:r>
          </w:p>
        </w:tc>
        <w:tc>
          <w:tcPr>
            <w:tcW w:w="2552" w:type="dxa"/>
          </w:tcPr>
          <w:p w:rsidR="00EB179E" w:rsidRPr="00EB179E"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401"/>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35.</w:t>
            </w:r>
            <w:r w:rsidRPr="00401A9D">
              <w:rPr>
                <w:rFonts w:ascii="Arial" w:eastAsia="Times New Roman" w:hAnsi="Arial" w:cs="Arial"/>
                <w:lang w:val="x-none" w:eastAsia="bg-BG"/>
              </w:rPr>
              <w:t xml:space="preserve"> (5) В срока по ал. 3 участникът, определен за изпълнител, е длъжен да представи:</w:t>
            </w: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lastRenderedPageBreak/>
              <w:t xml:space="preserve">Чл. 35. </w:t>
            </w:r>
            <w:r w:rsidRPr="00401A9D">
              <w:rPr>
                <w:rFonts w:ascii="Arial" w:eastAsia="Times New Roman" w:hAnsi="Arial" w:cs="Arial"/>
                <w:lang w:val="x-none" w:eastAsia="bg-BG"/>
              </w:rPr>
              <w:t xml:space="preserve">(5) В срока </w:t>
            </w:r>
            <w:r w:rsidRPr="00374F0A">
              <w:rPr>
                <w:rFonts w:ascii="Arial" w:eastAsia="Times New Roman" w:hAnsi="Arial" w:cs="Arial"/>
                <w:lang w:val="x-none" w:eastAsia="bg-BG"/>
              </w:rPr>
              <w:t>по</w:t>
            </w:r>
            <w:r w:rsidRPr="00401A9D">
              <w:rPr>
                <w:rFonts w:ascii="Arial" w:eastAsia="Times New Roman" w:hAnsi="Arial" w:cs="Arial"/>
                <w:b/>
                <w:lang w:val="x-none" w:eastAsia="bg-BG"/>
              </w:rPr>
              <w:t xml:space="preserve"> </w:t>
            </w:r>
            <w:r w:rsidRPr="00374F0A">
              <w:rPr>
                <w:rFonts w:ascii="Arial" w:eastAsia="Times New Roman" w:hAnsi="Arial" w:cs="Arial"/>
                <w:b/>
                <w:color w:val="FF0000"/>
                <w:lang w:val="bg-BG" w:eastAsia="bg-BG"/>
              </w:rPr>
              <w:t>чл. 23, ал. 6</w:t>
            </w:r>
            <w:r w:rsidRPr="00374F0A">
              <w:rPr>
                <w:rFonts w:ascii="Arial" w:eastAsia="Times New Roman" w:hAnsi="Arial" w:cs="Arial"/>
                <w:b/>
                <w:color w:val="FF0000"/>
                <w:lang w:val="x-none" w:eastAsia="bg-BG"/>
              </w:rPr>
              <w:t xml:space="preserve"> </w:t>
            </w:r>
            <w:r w:rsidRPr="00401A9D">
              <w:rPr>
                <w:rFonts w:ascii="Arial" w:eastAsia="Times New Roman" w:hAnsi="Arial" w:cs="Arial"/>
                <w:lang w:val="x-none" w:eastAsia="bg-BG"/>
              </w:rPr>
              <w:t xml:space="preserve">участникът, определен за изпълнител, е длъжен да представи: </w:t>
            </w:r>
          </w:p>
          <w:p w:rsidR="00EB179E" w:rsidRPr="00401A9D" w:rsidRDefault="00EB179E" w:rsidP="00891BA7">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Има противоречие между цитираните разпоредби изразяващо се в това, че съгласно чл. 23, ал. 6 определеният за изпълнител участник следва да представи на възложителя документите по чл. 35 ал. 5 в 5-дневен срок, а същевременно чл. 35, ал. 5, препращайки към чл. 35, ал. 3 визира срок за представяне на документите съвпадащ със срока за сключване на договор – 14-дневен. Следва да бъде </w:t>
            </w:r>
            <w:r w:rsidRPr="00401A9D">
              <w:rPr>
                <w:rFonts w:ascii="Arial" w:eastAsia="Times New Roman" w:hAnsi="Arial" w:cs="Arial"/>
                <w:lang w:val="bg-BG" w:eastAsia="bg-BG"/>
              </w:rPr>
              <w:lastRenderedPageBreak/>
              <w:t>взета под внимание и разпоредбата на чл. 35, ал. 10, където е посочено, че се прилагат последователно разпоредбите на чл. 23, ал. 6 и чл. 35, ал. 5 и 8. С тази разпоредба се създава различна практика при представянето на документите за сключване на договор, в зависимост от това дали се сключва договор с класирания на първо място или класирания на второ място участник.</w:t>
            </w:r>
          </w:p>
        </w:tc>
        <w:tc>
          <w:tcPr>
            <w:tcW w:w="2552" w:type="dxa"/>
          </w:tcPr>
          <w:p w:rsidR="00EB179E" w:rsidRPr="00556583" w:rsidRDefault="00EB179E" w:rsidP="00BF266A">
            <w:pPr>
              <w:widowControl w:val="0"/>
              <w:autoSpaceDE w:val="0"/>
              <w:autoSpaceDN w:val="0"/>
              <w:adjustRightInd w:val="0"/>
              <w:ind w:firstLine="480"/>
              <w:jc w:val="both"/>
              <w:rPr>
                <w:rFonts w:ascii="Arial" w:eastAsia="Times New Roman" w:hAnsi="Arial" w:cs="Arial"/>
                <w:lang w:val="bg-BG" w:eastAsia="bg-BG"/>
              </w:rPr>
            </w:pPr>
          </w:p>
        </w:tc>
      </w:tr>
      <w:tr w:rsidR="00EB179E" w:rsidRPr="00FD2347" w:rsidTr="003A7D62">
        <w:trPr>
          <w:gridAfter w:val="2"/>
          <w:wAfter w:w="5386" w:type="dxa"/>
          <w:trHeight w:hRule="exact" w:val="30763"/>
        </w:trPr>
        <w:tc>
          <w:tcPr>
            <w:tcW w:w="4361" w:type="dxa"/>
          </w:tcPr>
          <w:p w:rsidR="00EB179E" w:rsidRDefault="00EB179E" w:rsidP="00521317">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lastRenderedPageBreak/>
              <w:t xml:space="preserve">Чл. 35. </w:t>
            </w:r>
            <w:r w:rsidRPr="00FD2347">
              <w:rPr>
                <w:rFonts w:ascii="Arial" w:eastAsia="Times New Roman" w:hAnsi="Arial" w:cs="Arial"/>
                <w:b/>
                <w:lang w:val="bg-BG" w:eastAsia="bg-BG"/>
              </w:rPr>
              <w:t>(</w:t>
            </w:r>
            <w:r w:rsidRPr="00401A9D">
              <w:rPr>
                <w:rFonts w:ascii="Arial" w:eastAsia="Times New Roman" w:hAnsi="Arial" w:cs="Arial"/>
                <w:b/>
                <w:lang w:val="bg-BG" w:eastAsia="bg-BG"/>
              </w:rPr>
              <w:t>5</w:t>
            </w:r>
            <w:r w:rsidRPr="00FD2347">
              <w:rPr>
                <w:rFonts w:ascii="Arial" w:eastAsia="Times New Roman" w:hAnsi="Arial" w:cs="Arial"/>
                <w:b/>
                <w:lang w:val="bg-BG" w:eastAsia="bg-BG"/>
              </w:rPr>
              <w:t>)</w:t>
            </w:r>
            <w:r>
              <w:rPr>
                <w:rFonts w:ascii="Arial" w:eastAsia="Times New Roman" w:hAnsi="Arial" w:cs="Arial"/>
                <w:b/>
                <w:lang w:val="bg-BG" w:eastAsia="bg-BG"/>
              </w:rPr>
              <w:t>, т. 2:</w:t>
            </w:r>
          </w:p>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2. 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w:t>
            </w: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556583">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246D2A">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35. </w:t>
            </w:r>
            <w:r w:rsidRPr="00401A9D">
              <w:rPr>
                <w:rFonts w:ascii="Arial" w:eastAsia="Times New Roman" w:hAnsi="Arial" w:cs="Arial"/>
                <w:b/>
                <w:lang w:val="x-none" w:eastAsia="bg-BG"/>
              </w:rPr>
              <w:t>(5)</w:t>
            </w:r>
            <w:r w:rsidRPr="00401A9D">
              <w:rPr>
                <w:rFonts w:ascii="Arial" w:eastAsia="Times New Roman" w:hAnsi="Arial" w:cs="Arial"/>
                <w:lang w:val="x-none" w:eastAsia="bg-BG"/>
              </w:rPr>
              <w:t xml:space="preserve"> 2.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w:t>
            </w:r>
          </w:p>
          <w:p w:rsidR="00EB179E" w:rsidRPr="00401A9D" w:rsidRDefault="00EB179E" w:rsidP="00891BA7">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 така разписани разпоредбите на Наредбата комисията по чл. 35, ал. 8 извършва проверка на редовността и съответствието на номера на документа за внесена допълнителна парична сума. В този случай възложителят може да сключи договор без реално довнесената сума да е постъпила по банковата сметка на същия. Същевременно съгласно чл. 35, ал. 9 от Наредбата не са налице предпоставките да не бъде сключен договор, тъй като в т. 1 на разпоредбата е посочено, че няма да бъде сключен договор само ако в установения срок участникът не представи документите по чл. 35, ал. 5 или представените такива не отговарят на условията за провеждане на процедурата. При така разписани разпоредби на Наредбата се достига до заключението, че договор следва да бъде сключен, въпреки че съответната сума не е постъпила реално по сметката на възложителя, съответно е налице липса на гаранция за изпълнение в пълен размер. Следва да бъде отбелязано и че съгласно разпоредбата на чл. 24, ал. 1, т. 7 от Наредбата, възложителят трябва да прекрати открития и електронния конкурс с мотивирана заповед, когато определеният за спечелил конкурса не представи гаранция за изпълнение на договора. В настоящия случай са налице две хипотези – сключване на договор, въпреки че няма пълен размер на гаранция за изпълнение по сметката на възложителя или прекратяване на процедурата на основание чл. 24, ал. 1, т. 7 от Наредбата – не е представена гаранция за изпълнение по договора. В първата хипотеза Наредбата говори за номер на документ за внасяне на допълнителна парична сума, а във втората хипотеза се говори за не представяне на гаранция за изпълнение. Считаме, че двете използвани понятия не са идентични, като това ще доведе до различно тълкуване на разпоредбите и ще бъде налице субективно отношение на съответния възложител за сключване на договор, в зависимост от това кой е спечелилият участник.</w:t>
            </w:r>
          </w:p>
        </w:tc>
        <w:tc>
          <w:tcPr>
            <w:tcW w:w="2552" w:type="dxa"/>
          </w:tcPr>
          <w:p w:rsidR="00EB179E" w:rsidRPr="00FD2347" w:rsidRDefault="00EB179E" w:rsidP="00BF266A">
            <w:pPr>
              <w:widowControl w:val="0"/>
              <w:autoSpaceDE w:val="0"/>
              <w:autoSpaceDN w:val="0"/>
              <w:adjustRightInd w:val="0"/>
              <w:jc w:val="both"/>
              <w:rPr>
                <w:rFonts w:ascii="Arial" w:eastAsia="Times New Roman" w:hAnsi="Arial" w:cs="Arial"/>
                <w:sz w:val="20"/>
                <w:szCs w:val="20"/>
                <w:lang w:val="bg-BG" w:eastAsia="bg-BG"/>
              </w:rPr>
            </w:pPr>
          </w:p>
        </w:tc>
      </w:tr>
      <w:tr w:rsidR="00EB179E" w:rsidRPr="00FD2347" w:rsidTr="003A7D62">
        <w:trPr>
          <w:gridAfter w:val="2"/>
          <w:wAfter w:w="5386" w:type="dxa"/>
          <w:trHeight w:val="2124"/>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A63C06">
              <w:rPr>
                <w:rFonts w:ascii="Arial" w:eastAsia="Times New Roman" w:hAnsi="Arial" w:cs="Arial"/>
                <w:b/>
                <w:lang w:val="x-none" w:eastAsia="bg-BG"/>
              </w:rPr>
              <w:lastRenderedPageBreak/>
              <w:t>Чл. 35. (7)</w:t>
            </w:r>
            <w:r w:rsidRPr="00401A9D">
              <w:rPr>
                <w:rFonts w:ascii="Arial" w:eastAsia="Times New Roman" w:hAnsi="Arial" w:cs="Arial"/>
                <w:lang w:val="x-none" w:eastAsia="bg-BG"/>
              </w:rPr>
              <w:t xml:space="preserve"> Документът по ал. 5, т. 3 се представя и за подизпълнителите в случаите, в които е предвидено участието на такива.</w:t>
            </w:r>
          </w:p>
          <w:p w:rsidR="00EB179E" w:rsidRPr="00401A9D" w:rsidRDefault="00EB179E" w:rsidP="00246D2A">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35. </w:t>
            </w:r>
            <w:r w:rsidRPr="00401A9D">
              <w:rPr>
                <w:rFonts w:ascii="Arial" w:eastAsia="Times New Roman" w:hAnsi="Arial" w:cs="Arial"/>
                <w:lang w:val="x-none" w:eastAsia="bg-BG"/>
              </w:rPr>
              <w:t>(7) Документите по ал. 5,</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т. 1 и</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т. 3 се представя</w:t>
            </w:r>
            <w:r w:rsidRPr="00401A9D">
              <w:rPr>
                <w:rFonts w:ascii="Arial" w:eastAsia="Times New Roman" w:hAnsi="Arial" w:cs="Arial"/>
                <w:lang w:val="bg-BG" w:eastAsia="bg-BG"/>
              </w:rPr>
              <w:t>т</w:t>
            </w:r>
            <w:r w:rsidRPr="00401A9D">
              <w:rPr>
                <w:rFonts w:ascii="Arial" w:eastAsia="Times New Roman" w:hAnsi="Arial" w:cs="Arial"/>
                <w:lang w:val="x-none" w:eastAsia="bg-BG"/>
              </w:rPr>
              <w:t xml:space="preserve"> и за подизпълнителите в случаите, в които е предвидено участието на такива.</w:t>
            </w:r>
          </w:p>
          <w:p w:rsidR="00EB179E" w:rsidRPr="00401A9D" w:rsidRDefault="00EB179E" w:rsidP="00666CF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A15E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случай, че участникът е декларирал, че ще използва ресурси на подизпълнителя за доказване на обстоятелствата за техническа и кадрова обезпеченост, то изпълнителя следва да представи съответните документи на подизпълнителя.</w:t>
            </w:r>
          </w:p>
          <w:p w:rsidR="00EB179E" w:rsidRPr="00401A9D" w:rsidRDefault="00EB179E" w:rsidP="00246D2A">
            <w:pPr>
              <w:widowControl w:val="0"/>
              <w:autoSpaceDE w:val="0"/>
              <w:autoSpaceDN w:val="0"/>
              <w:adjustRightInd w:val="0"/>
              <w:ind w:firstLine="480"/>
              <w:jc w:val="both"/>
              <w:rPr>
                <w:rFonts w:ascii="Arial" w:eastAsia="Times New Roman" w:hAnsi="Arial" w:cs="Arial"/>
                <w:lang w:val="bg-BG" w:eastAsia="bg-BG"/>
              </w:rPr>
            </w:pPr>
          </w:p>
        </w:tc>
        <w:tc>
          <w:tcPr>
            <w:tcW w:w="2552" w:type="dxa"/>
          </w:tcPr>
          <w:p w:rsidR="00EB179E" w:rsidRPr="0055658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035"/>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D461D9">
              <w:rPr>
                <w:rFonts w:ascii="Arial" w:eastAsia="Times New Roman" w:hAnsi="Arial" w:cs="Arial"/>
                <w:b/>
                <w:lang w:val="bg-BG" w:eastAsia="bg-BG"/>
              </w:rPr>
              <w:t xml:space="preserve">Чл. 35. </w:t>
            </w:r>
            <w:r w:rsidRPr="00D461D9">
              <w:rPr>
                <w:rFonts w:ascii="Arial" w:eastAsia="Times New Roman" w:hAnsi="Arial" w:cs="Arial"/>
                <w:b/>
                <w:lang w:val="x-none" w:eastAsia="bg-BG"/>
              </w:rPr>
              <w:t>(9)</w:t>
            </w:r>
            <w:r w:rsidR="007D4982" w:rsidRPr="00D461D9">
              <w:rPr>
                <w:rFonts w:ascii="Arial" w:eastAsia="Times New Roman" w:hAnsi="Arial" w:cs="Arial"/>
                <w:b/>
                <w:lang w:val="bg-BG" w:eastAsia="bg-BG"/>
              </w:rPr>
              <w:t>, т.</w:t>
            </w:r>
            <w:r w:rsidRPr="00D461D9">
              <w:rPr>
                <w:rFonts w:ascii="Arial" w:eastAsia="Times New Roman" w:hAnsi="Arial" w:cs="Arial"/>
                <w:b/>
                <w:lang w:val="bg-BG" w:eastAsia="bg-BG"/>
              </w:rPr>
              <w:t xml:space="preserve"> </w:t>
            </w:r>
            <w:r w:rsidRPr="00D461D9">
              <w:rPr>
                <w:rFonts w:ascii="Arial" w:eastAsia="Times New Roman" w:hAnsi="Arial" w:cs="Arial"/>
                <w:b/>
                <w:lang w:val="x-none" w:eastAsia="bg-BG"/>
              </w:rPr>
              <w:t>3</w:t>
            </w:r>
            <w:r w:rsidRPr="00401A9D">
              <w:rPr>
                <w:rFonts w:ascii="Arial" w:eastAsia="Times New Roman" w:hAnsi="Arial" w:cs="Arial"/>
                <w:lang w:val="x-none" w:eastAsia="bg-BG"/>
              </w:rPr>
              <w:t>. има парични задължения към съответното ДП, установени с влязъл в сила акт на компетентен държавен орган, когато възложител е ДП, съответно – има задължения към общината, установени с влязъл в сила акт на компетентен орган, когато възложител е община.</w:t>
            </w:r>
          </w:p>
          <w:p w:rsidR="00EB179E" w:rsidRPr="00401A9D" w:rsidRDefault="00EB179E" w:rsidP="00246D2A">
            <w:pPr>
              <w:widowControl w:val="0"/>
              <w:autoSpaceDE w:val="0"/>
              <w:autoSpaceDN w:val="0"/>
              <w:adjustRightInd w:val="0"/>
              <w:ind w:firstLine="480"/>
              <w:jc w:val="both"/>
              <w:rPr>
                <w:rFonts w:ascii="Arial" w:eastAsia="Times New Roman" w:hAnsi="Arial" w:cs="Arial"/>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35. </w:t>
            </w:r>
            <w:r w:rsidRPr="00401A9D">
              <w:rPr>
                <w:rFonts w:ascii="Arial" w:eastAsia="Times New Roman" w:hAnsi="Arial" w:cs="Arial"/>
                <w:b/>
                <w:lang w:eastAsia="bg-BG"/>
              </w:rPr>
              <w:t>(</w:t>
            </w:r>
            <w:r w:rsidRPr="00401A9D">
              <w:rPr>
                <w:rFonts w:ascii="Arial" w:eastAsia="Times New Roman" w:hAnsi="Arial" w:cs="Arial"/>
                <w:b/>
                <w:lang w:val="bg-BG" w:eastAsia="bg-BG"/>
              </w:rPr>
              <w:t>9</w:t>
            </w:r>
            <w:r w:rsidRPr="00401A9D">
              <w:rPr>
                <w:rFonts w:ascii="Arial" w:eastAsia="Times New Roman" w:hAnsi="Arial" w:cs="Arial"/>
                <w:b/>
                <w:lang w:eastAsia="bg-BG"/>
              </w:rPr>
              <w:t>)</w:t>
            </w:r>
            <w:r w:rsidR="007D4982">
              <w:rPr>
                <w:rFonts w:ascii="Arial" w:eastAsia="Times New Roman" w:hAnsi="Arial" w:cs="Arial"/>
                <w:b/>
                <w:lang w:val="bg-BG" w:eastAsia="bg-BG"/>
              </w:rPr>
              <w:t>, т.</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3. има парични задължения към съответното ДП</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или ТП на ДП</w:t>
            </w:r>
            <w:r w:rsidRPr="00401A9D">
              <w:rPr>
                <w:rFonts w:ascii="Arial" w:eastAsia="Times New Roman" w:hAnsi="Arial" w:cs="Arial"/>
                <w:lang w:val="x-none" w:eastAsia="bg-BG"/>
              </w:rPr>
              <w:t>, установени с влязъл в сила акт на компетентен държавен орган, когато възложител е ДП</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или ТП на ДП</w:t>
            </w:r>
            <w:r w:rsidRPr="00401A9D">
              <w:rPr>
                <w:rFonts w:ascii="Arial" w:eastAsia="Times New Roman" w:hAnsi="Arial" w:cs="Arial"/>
                <w:lang w:val="x-none" w:eastAsia="bg-BG"/>
              </w:rPr>
              <w:t xml:space="preserve">, съответно – има задължения към общината, установени с влязъл в сила акт на компетентен орган, когато възложител е община. </w:t>
            </w:r>
          </w:p>
          <w:p w:rsidR="00EB179E" w:rsidRPr="00401A9D" w:rsidRDefault="00EB179E" w:rsidP="00246D2A">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A15E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по – голяма част от случаите договорите, след проведени процедури по Наредбата, се подписват от директорите на ТП, поради което е налице възможност съответния участник да има парични задължения към ТП, а не към ДП.</w:t>
            </w:r>
          </w:p>
          <w:p w:rsidR="00EB179E" w:rsidRPr="00401A9D" w:rsidRDefault="00EB179E" w:rsidP="00246D2A">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p>
        </w:tc>
        <w:tc>
          <w:tcPr>
            <w:tcW w:w="2552" w:type="dxa"/>
          </w:tcPr>
          <w:p w:rsidR="00EB179E" w:rsidRPr="0055658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3073"/>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D461D9">
              <w:rPr>
                <w:rFonts w:ascii="Arial" w:eastAsia="Times New Roman" w:hAnsi="Arial" w:cs="Arial"/>
                <w:b/>
                <w:lang w:val="bg-BG" w:eastAsia="bg-BG"/>
              </w:rPr>
              <w:t>Чл. 35</w:t>
            </w:r>
            <w:r w:rsidR="007D4982" w:rsidRPr="00D461D9">
              <w:rPr>
                <w:rFonts w:ascii="Arial" w:eastAsia="Times New Roman" w:hAnsi="Arial" w:cs="Arial"/>
                <w:b/>
                <w:lang w:val="bg-BG" w:eastAsia="bg-BG"/>
              </w:rPr>
              <w:t>.</w:t>
            </w:r>
            <w:r w:rsidRPr="00D461D9">
              <w:rPr>
                <w:rFonts w:ascii="Arial" w:eastAsia="Times New Roman" w:hAnsi="Arial" w:cs="Arial"/>
                <w:b/>
                <w:lang w:val="bg-BG" w:eastAsia="bg-BG"/>
              </w:rPr>
              <w:t xml:space="preserve"> </w:t>
            </w:r>
            <w:r w:rsidRPr="00D461D9">
              <w:rPr>
                <w:rFonts w:ascii="Arial" w:eastAsia="Times New Roman" w:hAnsi="Arial" w:cs="Arial"/>
                <w:b/>
                <w:lang w:val="x-none" w:eastAsia="bg-BG"/>
              </w:rPr>
              <w:t>(10)</w:t>
            </w:r>
            <w:r w:rsidRPr="00401A9D">
              <w:rPr>
                <w:rFonts w:ascii="Arial" w:eastAsia="Times New Roman" w:hAnsi="Arial" w:cs="Arial"/>
                <w:lang w:val="x-none" w:eastAsia="bg-BG"/>
              </w:rPr>
              <w:t xml:space="preserve"> Когато за класирания на първо място и определен за изпълнител участник се установят обстоятелствата по ал. 9, т. 1,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8.</w:t>
            </w:r>
          </w:p>
          <w:p w:rsidR="00EB179E" w:rsidRPr="00401A9D" w:rsidRDefault="00EB179E" w:rsidP="00246D2A">
            <w:pPr>
              <w:widowControl w:val="0"/>
              <w:autoSpaceDE w:val="0"/>
              <w:autoSpaceDN w:val="0"/>
              <w:adjustRightInd w:val="0"/>
              <w:ind w:firstLine="480"/>
              <w:jc w:val="both"/>
              <w:rPr>
                <w:rFonts w:ascii="Arial" w:eastAsia="Times New Roman" w:hAnsi="Arial" w:cs="Arial"/>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35. </w:t>
            </w:r>
            <w:r w:rsidRPr="00401A9D">
              <w:rPr>
                <w:rFonts w:ascii="Arial" w:eastAsia="Times New Roman" w:hAnsi="Arial" w:cs="Arial"/>
                <w:lang w:val="x-none" w:eastAsia="bg-BG"/>
              </w:rPr>
              <w:t>(10) Когато за класирания на първо място и определен за изпълнител участник се установят обстоятелствата по ал. 9,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8.</w:t>
            </w:r>
          </w:p>
          <w:p w:rsidR="00EB179E" w:rsidRPr="00401A9D" w:rsidRDefault="00EB179E" w:rsidP="00666CF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414ED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Така записана разпоредбата задължава възложителя да издаде заповед за определяне на изпълнител – класирания на второ място. Същевременно обаче, ако са налице предпоставките на чл. 35, ал. 9, т. 2 и т. 3 то не следва да се издаде заповед по чл. 35, ал. 10, с която да се определи за изпълнител класирания на второ място участник, а същевременно съгласно разпоредбата на чл. 24, ал. 1 процедурата не може да бъде прекратена.</w:t>
            </w:r>
          </w:p>
          <w:p w:rsidR="00EB179E" w:rsidRPr="00401A9D" w:rsidRDefault="00EB179E" w:rsidP="00246D2A">
            <w:pPr>
              <w:widowControl w:val="0"/>
              <w:autoSpaceDE w:val="0"/>
              <w:autoSpaceDN w:val="0"/>
              <w:adjustRightInd w:val="0"/>
              <w:jc w:val="both"/>
              <w:rPr>
                <w:rFonts w:ascii="Arial" w:eastAsia="Times New Roman" w:hAnsi="Arial" w:cs="Arial"/>
                <w:b/>
                <w:lang w:val="bg-BG" w:eastAsia="bg-BG"/>
              </w:rPr>
            </w:pPr>
          </w:p>
        </w:tc>
        <w:tc>
          <w:tcPr>
            <w:tcW w:w="2552" w:type="dxa"/>
          </w:tcPr>
          <w:p w:rsidR="00EB179E" w:rsidRPr="0055658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340"/>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38</w:t>
            </w:r>
            <w:r w:rsidR="007D4982">
              <w:rPr>
                <w:rFonts w:ascii="Arial" w:eastAsia="Times New Roman" w:hAnsi="Arial" w:cs="Arial"/>
                <w:b/>
                <w:bCs/>
                <w:lang w:val="bg-BG" w:eastAsia="bg-BG"/>
              </w:rPr>
              <w:t>.</w:t>
            </w:r>
            <w:r w:rsidRPr="00401A9D">
              <w:rPr>
                <w:rFonts w:ascii="Arial" w:eastAsia="Times New Roman" w:hAnsi="Arial" w:cs="Arial"/>
                <w:lang w:val="x-none" w:eastAsia="bg-BG"/>
              </w:rPr>
              <w:t xml:space="preserve"> (2) 2. необходимата собствена или закупена на лизинг техника и наети на трудов договор работници и наличие на мощности за преработка на съответните категории дървесина в обект по чл. 206 ЗГ на територията на съответната община – в случаите на продажба на стояща дървесина на корен;</w:t>
            </w:r>
          </w:p>
          <w:p w:rsidR="00EB179E" w:rsidRPr="00401A9D" w:rsidRDefault="00EB179E" w:rsidP="00CF514B">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246D2A">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38. </w:t>
            </w:r>
            <w:r w:rsidRPr="00401A9D">
              <w:rPr>
                <w:rFonts w:ascii="Arial" w:eastAsia="Times New Roman" w:hAnsi="Arial" w:cs="Arial"/>
                <w:b/>
                <w:lang w:eastAsia="bg-BG"/>
              </w:rPr>
              <w:t xml:space="preserve">(2) </w:t>
            </w:r>
            <w:r w:rsidRPr="00401A9D">
              <w:rPr>
                <w:rFonts w:ascii="Arial" w:eastAsia="Times New Roman" w:hAnsi="Arial" w:cs="Arial"/>
                <w:lang w:val="x-none" w:eastAsia="bg-BG"/>
              </w:rPr>
              <w:t xml:space="preserve">2. необходимата собствена или закупена на лизинг техника и наети на трудов договор работници и наличие </w:t>
            </w:r>
            <w:r w:rsidRPr="00374F0A">
              <w:rPr>
                <w:rFonts w:ascii="Arial" w:eastAsia="Times New Roman" w:hAnsi="Arial" w:cs="Arial"/>
                <w:b/>
                <w:color w:val="FF0000"/>
                <w:lang w:val="x-none" w:eastAsia="bg-BG"/>
              </w:rPr>
              <w:t>на собствени или закупени на лизинг</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мощности за преработка на съответните категории дървесина в обект по чл. 206 ЗГ на територията на съответната община – в случаите на продажба на стояща дървесина на корен;</w:t>
            </w:r>
          </w:p>
          <w:p w:rsidR="00EB179E" w:rsidRPr="00401A9D" w:rsidRDefault="00EB179E" w:rsidP="00631A9B">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При положение, че в процедурите за продажба на дървесина по т. 3 е необходимо участниците да представят доказателства за собствени или закупени на лизинг мощности за преработка, считаме, че същото следва да е относимо към продажбата на стояща дървесина на корен.</w:t>
            </w:r>
          </w:p>
        </w:tc>
        <w:tc>
          <w:tcPr>
            <w:tcW w:w="2552" w:type="dxa"/>
          </w:tcPr>
          <w:p w:rsidR="00EB179E" w:rsidRPr="00CF514B"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2670"/>
        </w:trPr>
        <w:tc>
          <w:tcPr>
            <w:tcW w:w="4361" w:type="dxa"/>
          </w:tcPr>
          <w:p w:rsidR="00EB179E" w:rsidRPr="00A63C06" w:rsidRDefault="00EB179E" w:rsidP="00521317">
            <w:pPr>
              <w:widowControl w:val="0"/>
              <w:autoSpaceDE w:val="0"/>
              <w:autoSpaceDN w:val="0"/>
              <w:adjustRightInd w:val="0"/>
              <w:jc w:val="both"/>
              <w:rPr>
                <w:rFonts w:ascii="Arial" w:eastAsia="Times New Roman" w:hAnsi="Arial" w:cs="Arial"/>
                <w:b/>
                <w:lang w:val="bg-BG" w:eastAsia="bg-BG"/>
              </w:rPr>
            </w:pPr>
            <w:r w:rsidRPr="00A63C06">
              <w:rPr>
                <w:rFonts w:ascii="Arial" w:eastAsia="Times New Roman" w:hAnsi="Arial" w:cs="Arial"/>
                <w:b/>
                <w:lang w:val="bg-BG" w:eastAsia="bg-BG"/>
              </w:rPr>
              <w:t>Чл. 38</w:t>
            </w:r>
            <w:r w:rsidR="007D4982" w:rsidRPr="00A63C06">
              <w:rPr>
                <w:rFonts w:ascii="Arial" w:eastAsia="Times New Roman" w:hAnsi="Arial" w:cs="Arial"/>
                <w:b/>
                <w:lang w:val="bg-BG" w:eastAsia="bg-BG"/>
              </w:rPr>
              <w:t>.</w:t>
            </w:r>
            <w:r w:rsidRPr="00A63C06">
              <w:rPr>
                <w:rFonts w:ascii="Arial" w:eastAsia="Times New Roman" w:hAnsi="Arial" w:cs="Arial"/>
                <w:b/>
                <w:lang w:val="bg-BG" w:eastAsia="bg-BG"/>
              </w:rPr>
              <w:t xml:space="preserve"> </w:t>
            </w:r>
            <w:r w:rsidRPr="00FD2347">
              <w:rPr>
                <w:rFonts w:ascii="Arial" w:eastAsia="Times New Roman" w:hAnsi="Arial" w:cs="Arial"/>
                <w:b/>
                <w:lang w:val="bg-BG" w:eastAsia="bg-BG"/>
              </w:rPr>
              <w:t>(2)</w:t>
            </w:r>
            <w:r w:rsidRPr="00A63C06">
              <w:rPr>
                <w:rFonts w:ascii="Arial" w:eastAsia="Times New Roman" w:hAnsi="Arial" w:cs="Arial"/>
                <w:b/>
                <w:lang w:val="bg-BG" w:eastAsia="bg-BG"/>
              </w:rPr>
              <w:t>, т. 3:</w:t>
            </w:r>
          </w:p>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3. собствени или закупени на лизинг мощности за преработка на aсортиментите – предмет на продажба, които не са краен продукт за реализация от временен склад, разположени в обект по чл. 206 от ЗГ на територията на съответната община – когато процедурата е за продажба на добита дървесина;</w:t>
            </w:r>
          </w:p>
          <w:p w:rsidR="00EB179E" w:rsidRPr="00401A9D" w:rsidRDefault="00EB179E" w:rsidP="00246D2A">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38. </w:t>
            </w:r>
            <w:r w:rsidRPr="00401A9D">
              <w:rPr>
                <w:rFonts w:ascii="Arial" w:eastAsia="Times New Roman" w:hAnsi="Arial" w:cs="Arial"/>
                <w:b/>
                <w:lang w:eastAsia="bg-BG"/>
              </w:rPr>
              <w:t xml:space="preserve">(2) </w:t>
            </w:r>
            <w:r w:rsidRPr="00401A9D">
              <w:rPr>
                <w:rFonts w:ascii="Arial" w:eastAsia="Times New Roman" w:hAnsi="Arial" w:cs="Arial"/>
                <w:lang w:val="x-none" w:eastAsia="bg-BG"/>
              </w:rPr>
              <w:t>3. собствени или закупени на лизинг мощности за преработка на aсортиментите – предмет на продажба, разположени в обект по чл. 206 от ЗГ на територията на съответната община – когато процедурата е за продажба на добита дървесина;</w:t>
            </w:r>
          </w:p>
          <w:p w:rsidR="00EB179E" w:rsidRPr="00401A9D" w:rsidRDefault="00EB179E" w:rsidP="00631A9B">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414ED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Наредбата няма разписан текст, от който да е видно какво означава краен продукт, поради което се дава възможност всеки продавач да тълкува по различен начин това понятие. В случай, че предложението за изменение на разпоредбата не бъде прието, следва да се разпише в § 1 от Допълнителната разпоредба какво ще се разбира под „краен продукт“.</w:t>
            </w:r>
          </w:p>
          <w:p w:rsidR="00EB179E" w:rsidRPr="00401A9D" w:rsidRDefault="00EB179E" w:rsidP="00B77720">
            <w:pPr>
              <w:widowControl w:val="0"/>
              <w:autoSpaceDE w:val="0"/>
              <w:autoSpaceDN w:val="0"/>
              <w:adjustRightInd w:val="0"/>
              <w:jc w:val="both"/>
              <w:rPr>
                <w:rFonts w:ascii="Arial" w:eastAsia="Times New Roman" w:hAnsi="Arial" w:cs="Arial"/>
                <w:lang w:val="bg-BG" w:eastAsia="bg-BG"/>
              </w:rPr>
            </w:pPr>
          </w:p>
        </w:tc>
        <w:tc>
          <w:tcPr>
            <w:tcW w:w="2552" w:type="dxa"/>
          </w:tcPr>
          <w:p w:rsidR="00EB179E" w:rsidRPr="00D465ED"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550"/>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47.</w:t>
            </w:r>
            <w:r w:rsidRPr="00401A9D">
              <w:rPr>
                <w:rFonts w:ascii="Arial" w:eastAsia="Times New Roman" w:hAnsi="Arial" w:cs="Arial"/>
                <w:lang w:val="x-none" w:eastAsia="bg-BG"/>
              </w:rPr>
              <w:t xml:space="preserve"> (6) 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EB179E" w:rsidRPr="00401A9D" w:rsidRDefault="00EB179E" w:rsidP="00CF514B">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BA15ED">
            <w:pPr>
              <w:widowControl w:val="0"/>
              <w:autoSpaceDE w:val="0"/>
              <w:autoSpaceDN w:val="0"/>
              <w:adjustRightInd w:val="0"/>
              <w:ind w:firstLine="480"/>
              <w:jc w:val="both"/>
              <w:rPr>
                <w:rFonts w:ascii="Arial" w:eastAsia="Times New Roman" w:hAnsi="Arial" w:cs="Arial"/>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47. </w:t>
            </w:r>
            <w:r w:rsidRPr="00401A9D">
              <w:rPr>
                <w:rFonts w:ascii="Arial" w:eastAsia="Times New Roman" w:hAnsi="Arial" w:cs="Arial"/>
                <w:lang w:val="x-none" w:eastAsia="bg-BG"/>
              </w:rPr>
              <w:t xml:space="preserve">(6) До участие в процедури за продажба на дървесина, </w:t>
            </w:r>
            <w:r w:rsidRPr="00374F0A">
              <w:rPr>
                <w:rFonts w:ascii="Arial" w:eastAsia="Times New Roman" w:hAnsi="Arial" w:cs="Arial"/>
                <w:b/>
                <w:color w:val="FF0000"/>
                <w:lang w:val="bg-BG" w:eastAsia="bg-BG"/>
              </w:rPr>
              <w:t>обявени</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 xml:space="preserve">от ДП и ТП на ДП в периодите по чл. 9, ал. 2, т. 1 и 2, се допускат участници, които са преработили през предходната година в </w:t>
            </w:r>
            <w:r w:rsidRPr="00374F0A">
              <w:rPr>
                <w:rFonts w:ascii="Arial" w:eastAsia="Times New Roman" w:hAnsi="Arial" w:cs="Arial"/>
                <w:b/>
                <w:color w:val="FF0000"/>
                <w:lang w:val="x-none" w:eastAsia="bg-BG"/>
              </w:rPr>
              <w:t xml:space="preserve">регистрирани на негово име обект/обекти </w:t>
            </w:r>
            <w:r w:rsidRPr="00401A9D">
              <w:rPr>
                <w:rFonts w:ascii="Arial" w:eastAsia="Times New Roman" w:hAnsi="Arial" w:cs="Arial"/>
                <w:lang w:val="x-none" w:eastAsia="bg-BG"/>
              </w:rPr>
              <w:t>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EB179E" w:rsidRPr="00401A9D" w:rsidRDefault="00EB179E" w:rsidP="00631A9B">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BA15ED">
            <w:pPr>
              <w:widowControl w:val="0"/>
              <w:autoSpaceDE w:val="0"/>
              <w:autoSpaceDN w:val="0"/>
              <w:adjustRightInd w:val="0"/>
              <w:ind w:firstLine="480"/>
              <w:jc w:val="both"/>
              <w:rPr>
                <w:rFonts w:ascii="Arial" w:eastAsia="Times New Roman" w:hAnsi="Arial" w:cs="Arial"/>
                <w:lang w:val="bg-BG" w:eastAsia="bg-BG"/>
              </w:rPr>
            </w:pPr>
            <w:r w:rsidRPr="00401A9D">
              <w:rPr>
                <w:rFonts w:ascii="Arial" w:eastAsia="Times New Roman" w:hAnsi="Arial" w:cs="Arial"/>
                <w:lang w:val="bg-BG" w:eastAsia="bg-BG"/>
              </w:rPr>
              <w:t xml:space="preserve">Предлагаме вместо „организирани и проведени“ да бъде записано „обявени“, тъй като с последните изменения на Наредбата в чл. 9, ал. 1, т. 1 е увеличен обемът на дървесина, която следва да бъде предложена в периода ноември – декември от не по малко от 30 на сто на не по – малко от 50 на сто от годишния план за ползване на дървесина. В тази връзка при сега действащата разпоредба няма как да бъдат „организирани“ и „проведени“ процедури по Наредбата в периода на първа тръжна сесия за количества дървесина в посочения размер, предвид недостатъчните работни дни в този период. </w:t>
            </w:r>
          </w:p>
          <w:p w:rsidR="00EB179E" w:rsidRPr="00401A9D" w:rsidRDefault="00EB179E" w:rsidP="00BA15ED">
            <w:pPr>
              <w:widowControl w:val="0"/>
              <w:autoSpaceDE w:val="0"/>
              <w:autoSpaceDN w:val="0"/>
              <w:adjustRightInd w:val="0"/>
              <w:ind w:firstLine="480"/>
              <w:jc w:val="both"/>
              <w:rPr>
                <w:rFonts w:ascii="Arial" w:eastAsia="Times New Roman" w:hAnsi="Arial" w:cs="Arial"/>
                <w:lang w:val="bg-BG" w:eastAsia="bg-BG"/>
              </w:rPr>
            </w:pPr>
            <w:r w:rsidRPr="00401A9D">
              <w:rPr>
                <w:rFonts w:ascii="Arial" w:eastAsia="Times New Roman" w:hAnsi="Arial" w:cs="Arial"/>
                <w:lang w:val="bg-BG" w:eastAsia="bg-BG"/>
              </w:rPr>
              <w:lastRenderedPageBreak/>
              <w:t>В чл. 206, ал. 1 от Закона за горите е записано, че „Собствениците и ползвателите на обекти…….“, а в разпоредбата на действащата наредба е записано, че за да бъдат допуснати участниците в процедурата, следва да са преработили през предходната година в „собствен“ обект по чл. 206 съответните количества дървесина. Считаме, че е налице ограничително условие, въведено с Наредбата, което противоречи на нормативен акт от по – висш ранг – Закона за горите. В този смисъл следва да се отбележи, че Регионалните дирекции по горите издават удостоверение за наличие на обект по чл. 206 от ЗГ, в което е записано, че съответния участник е ползвател на обекта, т.е. не може да бъде установено дали участникът е собственик или ползва обекта на годно правно основание.</w:t>
            </w:r>
          </w:p>
          <w:p w:rsidR="00EB179E" w:rsidRPr="00401A9D" w:rsidRDefault="00EB179E" w:rsidP="00B77720">
            <w:pPr>
              <w:widowControl w:val="0"/>
              <w:autoSpaceDE w:val="0"/>
              <w:autoSpaceDN w:val="0"/>
              <w:adjustRightInd w:val="0"/>
              <w:jc w:val="both"/>
              <w:rPr>
                <w:rFonts w:ascii="Arial" w:eastAsia="Times New Roman" w:hAnsi="Arial" w:cs="Arial"/>
                <w:b/>
                <w:lang w:val="bg-BG" w:eastAsia="bg-BG"/>
              </w:rPr>
            </w:pPr>
          </w:p>
        </w:tc>
        <w:tc>
          <w:tcPr>
            <w:tcW w:w="2552" w:type="dxa"/>
          </w:tcPr>
          <w:p w:rsidR="00EB179E" w:rsidRPr="00CF514B" w:rsidRDefault="00EB179E" w:rsidP="00EB179E">
            <w:pPr>
              <w:widowControl w:val="0"/>
              <w:autoSpaceDE w:val="0"/>
              <w:autoSpaceDN w:val="0"/>
              <w:adjustRightInd w:val="0"/>
              <w:jc w:val="both"/>
              <w:rPr>
                <w:rFonts w:ascii="Arial" w:eastAsia="Times New Roman" w:hAnsi="Arial" w:cs="Arial"/>
                <w:sz w:val="20"/>
                <w:szCs w:val="20"/>
                <w:lang w:val="bg-BG" w:eastAsia="bg-BG"/>
              </w:rPr>
            </w:pPr>
          </w:p>
        </w:tc>
      </w:tr>
      <w:tr w:rsidR="00EB179E" w:rsidRPr="00FD2347" w:rsidTr="003A7D62">
        <w:trPr>
          <w:gridAfter w:val="2"/>
          <w:wAfter w:w="5386" w:type="dxa"/>
          <w:trHeight w:val="2407"/>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52.</w:t>
            </w:r>
            <w:r w:rsidRPr="00401A9D">
              <w:rPr>
                <w:rFonts w:ascii="Arial" w:eastAsia="Times New Roman" w:hAnsi="Arial" w:cs="Arial"/>
                <w:lang w:val="x-none" w:eastAsia="bg-BG"/>
              </w:rPr>
              <w:t xml:space="preserve"> (4) При сключване на договор за продажба на стояща дървесина на корен, изготвен в съответствие с условията по чл. 9г, със спечелилия участник и преди започване на дейността в съответния обект той представя на продавача документите по чл. 35, ал. 5 и 7.</w:t>
            </w: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374F0A" w:rsidP="00F53F76">
            <w:pPr>
              <w:widowControl w:val="0"/>
              <w:autoSpaceDE w:val="0"/>
              <w:autoSpaceDN w:val="0"/>
              <w:adjustRightInd w:val="0"/>
              <w:jc w:val="both"/>
              <w:rPr>
                <w:rFonts w:ascii="Arial" w:eastAsia="Times New Roman" w:hAnsi="Arial" w:cs="Arial"/>
                <w:highlight w:val="green"/>
                <w:lang w:val="bg-BG" w:eastAsia="bg-BG"/>
              </w:rPr>
            </w:pPr>
            <w:r>
              <w:rPr>
                <w:rFonts w:ascii="Arial" w:eastAsia="Times New Roman" w:hAnsi="Arial" w:cs="Arial"/>
                <w:lang w:val="bg-BG" w:eastAsia="bg-BG"/>
              </w:rPr>
              <w:t>Чл. 52, ал. 4 д</w:t>
            </w:r>
            <w:r w:rsidR="00EB179E" w:rsidRPr="00401A9D">
              <w:rPr>
                <w:rFonts w:ascii="Arial" w:eastAsia="Times New Roman" w:hAnsi="Arial" w:cs="Arial"/>
                <w:lang w:val="bg-BG" w:eastAsia="bg-BG"/>
              </w:rPr>
              <w:t>а отпадне.</w:t>
            </w:r>
          </w:p>
        </w:tc>
        <w:tc>
          <w:tcPr>
            <w:tcW w:w="4253" w:type="dxa"/>
          </w:tcPr>
          <w:p w:rsidR="00EB179E" w:rsidRPr="00401A9D" w:rsidRDefault="00EB179E" w:rsidP="00601C13">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Разпоредбата да отпадне, тъй като документите по чл. 35, ал. 5 и ал. 7 се представят на комисията по чл. 35, ал. 8 от Наредбата и не е необходимо същите отново да се представят преди започване на дейността в съответния обект.</w:t>
            </w:r>
          </w:p>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p>
        </w:tc>
        <w:tc>
          <w:tcPr>
            <w:tcW w:w="2552" w:type="dxa"/>
          </w:tcPr>
          <w:p w:rsidR="00EB179E" w:rsidRPr="00601C13"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1200"/>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55.</w:t>
            </w:r>
            <w:r w:rsidRPr="00401A9D">
              <w:rPr>
                <w:rFonts w:ascii="Arial" w:eastAsia="Times New Roman" w:hAnsi="Arial" w:cs="Arial"/>
                <w:lang w:val="x-none" w:eastAsia="bg-BG"/>
              </w:rPr>
              <w:t xml:space="preserve"> (2) Съответното лице по чл. 50 открива процедурата със заповед, с която одобрява документацията за участие в търга.</w:t>
            </w:r>
          </w:p>
          <w:p w:rsidR="00EB179E" w:rsidRPr="00401A9D" w:rsidRDefault="00EB179E" w:rsidP="00601C1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55. </w:t>
            </w:r>
            <w:r w:rsidRPr="00401A9D">
              <w:rPr>
                <w:rFonts w:ascii="Arial" w:eastAsia="Times New Roman" w:hAnsi="Arial" w:cs="Arial"/>
                <w:lang w:val="x-none" w:eastAsia="bg-BG"/>
              </w:rPr>
              <w:t xml:space="preserve">(2) Съответното лице по </w:t>
            </w:r>
            <w:r w:rsidRPr="00374F0A">
              <w:rPr>
                <w:rFonts w:ascii="Arial" w:eastAsia="Times New Roman" w:hAnsi="Arial" w:cs="Arial"/>
                <w:b/>
                <w:color w:val="FF0000"/>
                <w:lang w:val="bg-BG" w:eastAsia="bg-BG"/>
              </w:rPr>
              <w:t xml:space="preserve">чл. 2, т. 1 </w:t>
            </w:r>
            <w:r w:rsidR="00374F0A">
              <w:rPr>
                <w:rFonts w:ascii="Arial" w:eastAsia="Times New Roman" w:hAnsi="Arial" w:cs="Arial"/>
                <w:b/>
                <w:color w:val="FF0000"/>
                <w:lang w:val="bg-BG" w:eastAsia="bg-BG"/>
              </w:rPr>
              <w:t>–</w:t>
            </w:r>
            <w:r w:rsidRPr="00374F0A">
              <w:rPr>
                <w:rFonts w:ascii="Arial" w:eastAsia="Times New Roman" w:hAnsi="Arial" w:cs="Arial"/>
                <w:b/>
                <w:color w:val="FF0000"/>
                <w:lang w:val="bg-BG" w:eastAsia="bg-BG"/>
              </w:rPr>
              <w:t xml:space="preserve"> 4</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открива процедурата със заповед, с която одобрява документацията за участие в търга.</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374F0A" w:rsidRDefault="00EB179E" w:rsidP="00623190">
            <w:pPr>
              <w:widowControl w:val="0"/>
              <w:autoSpaceDE w:val="0"/>
              <w:autoSpaceDN w:val="0"/>
              <w:adjustRightInd w:val="0"/>
              <w:ind w:firstLine="27"/>
              <w:jc w:val="both"/>
              <w:rPr>
                <w:rFonts w:ascii="Arial" w:eastAsia="Times New Roman" w:hAnsi="Arial" w:cs="Arial"/>
                <w:lang w:val="bg-BG" w:eastAsia="bg-BG"/>
              </w:rPr>
            </w:pPr>
            <w:r w:rsidRPr="00374F0A">
              <w:rPr>
                <w:rFonts w:ascii="Arial" w:eastAsia="Times New Roman" w:hAnsi="Arial" w:cs="Arial"/>
                <w:lang w:val="bg-BG" w:eastAsia="bg-BG"/>
              </w:rPr>
              <w:t>Техническа редакция</w:t>
            </w:r>
            <w:r w:rsidR="00374F0A">
              <w:rPr>
                <w:rFonts w:ascii="Arial" w:eastAsia="Times New Roman" w:hAnsi="Arial" w:cs="Arial"/>
                <w:lang w:val="bg-BG" w:eastAsia="bg-BG"/>
              </w:rPr>
              <w:t>.</w:t>
            </w:r>
          </w:p>
        </w:tc>
        <w:tc>
          <w:tcPr>
            <w:tcW w:w="2552" w:type="dxa"/>
          </w:tcPr>
          <w:p w:rsidR="00EB179E" w:rsidRPr="00EB179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401A9D" w:rsidTr="003A7D62">
        <w:trPr>
          <w:gridAfter w:val="2"/>
          <w:wAfter w:w="5386" w:type="dxa"/>
          <w:trHeight w:val="1575"/>
        </w:trPr>
        <w:tc>
          <w:tcPr>
            <w:tcW w:w="4361" w:type="dxa"/>
          </w:tcPr>
          <w:p w:rsidR="00EB179E" w:rsidRPr="00401A9D" w:rsidRDefault="00EB179E" w:rsidP="000143D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lastRenderedPageBreak/>
              <w:t>Чл. 55.</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(3)</w:t>
            </w:r>
            <w:r w:rsidR="007D4982">
              <w:rPr>
                <w:rFonts w:ascii="Arial" w:eastAsia="Times New Roman" w:hAnsi="Arial" w:cs="Arial"/>
                <w:lang w:val="bg-BG" w:eastAsia="bg-BG"/>
              </w:rPr>
              <w:t>,</w:t>
            </w:r>
            <w:r w:rsidRPr="00401A9D">
              <w:rPr>
                <w:rFonts w:ascii="Arial" w:eastAsia="Times New Roman" w:hAnsi="Arial" w:cs="Arial"/>
                <w:lang w:val="bg-BG" w:eastAsia="bg-BG"/>
              </w:rPr>
              <w:t xml:space="preserve"> </w:t>
            </w:r>
            <w:r w:rsidR="007D4982">
              <w:rPr>
                <w:rFonts w:ascii="Arial" w:eastAsia="Times New Roman" w:hAnsi="Arial" w:cs="Arial"/>
                <w:lang w:val="bg-BG" w:eastAsia="bg-BG"/>
              </w:rPr>
              <w:t xml:space="preserve">т. </w:t>
            </w:r>
            <w:r w:rsidRPr="00401A9D">
              <w:rPr>
                <w:rFonts w:ascii="Arial" w:eastAsia="Times New Roman" w:hAnsi="Arial" w:cs="Arial"/>
                <w:lang w:val="x-none" w:eastAsia="bg-BG"/>
              </w:rPr>
              <w:t>12. информация дали възложителят допуска наемане на подизпълнители от спечелилия процедурата участник</w:t>
            </w:r>
            <w:r w:rsidRPr="00401A9D">
              <w:rPr>
                <w:rFonts w:ascii="Arial" w:eastAsia="Times New Roman" w:hAnsi="Arial" w:cs="Arial"/>
                <w:lang w:val="bg-BG" w:eastAsia="bg-BG"/>
              </w:rPr>
              <w:t>;</w:t>
            </w: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55. </w:t>
            </w:r>
            <w:r w:rsidRPr="00FD2347">
              <w:rPr>
                <w:rFonts w:ascii="Arial" w:eastAsia="Times New Roman" w:hAnsi="Arial" w:cs="Arial"/>
                <w:b/>
                <w:lang w:val="bg-BG" w:eastAsia="bg-BG"/>
              </w:rPr>
              <w:t>(</w:t>
            </w:r>
            <w:r w:rsidRPr="00401A9D">
              <w:rPr>
                <w:rFonts w:ascii="Arial" w:eastAsia="Times New Roman" w:hAnsi="Arial" w:cs="Arial"/>
                <w:b/>
                <w:lang w:val="bg-BG" w:eastAsia="bg-BG"/>
              </w:rPr>
              <w:t>3</w:t>
            </w:r>
            <w:r w:rsidRPr="00FD2347">
              <w:rPr>
                <w:rFonts w:ascii="Arial" w:eastAsia="Times New Roman" w:hAnsi="Arial" w:cs="Arial"/>
                <w:b/>
                <w:lang w:val="bg-BG" w:eastAsia="bg-BG"/>
              </w:rPr>
              <w:t>)</w:t>
            </w:r>
            <w:r w:rsidR="007D4982">
              <w:rPr>
                <w:rFonts w:ascii="Arial" w:eastAsia="Times New Roman" w:hAnsi="Arial" w:cs="Arial"/>
                <w:b/>
                <w:lang w:val="bg-BG" w:eastAsia="bg-BG"/>
              </w:rPr>
              <w:t>, т.</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12. информация дали </w:t>
            </w:r>
            <w:r w:rsidRPr="00374F0A">
              <w:rPr>
                <w:rFonts w:ascii="Arial" w:eastAsia="Times New Roman" w:hAnsi="Arial" w:cs="Arial"/>
                <w:b/>
                <w:color w:val="FF0000"/>
                <w:lang w:val="x-none" w:eastAsia="bg-BG"/>
              </w:rPr>
              <w:t>продавачът</w:t>
            </w:r>
            <w:r w:rsidRPr="00401A9D">
              <w:rPr>
                <w:rFonts w:ascii="Arial" w:eastAsia="Times New Roman" w:hAnsi="Arial" w:cs="Arial"/>
                <w:lang w:val="x-none" w:eastAsia="bg-BG"/>
              </w:rPr>
              <w:t xml:space="preserve"> допуска наемане на подизпълнители от спечелилия процедурата участник;</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374F0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p w:rsidR="00EB179E" w:rsidRPr="00401A9D" w:rsidRDefault="00EB179E" w:rsidP="00601C13">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601C13">
            <w:pPr>
              <w:rPr>
                <w:rFonts w:ascii="Arial" w:eastAsia="Times New Roman" w:hAnsi="Arial" w:cs="Arial"/>
                <w:b/>
                <w:lang w:val="bg-BG" w:eastAsia="bg-BG"/>
              </w:rPr>
            </w:pPr>
          </w:p>
          <w:p w:rsidR="00EB179E" w:rsidRPr="00401A9D" w:rsidRDefault="00EB179E" w:rsidP="00AB18AA">
            <w:pPr>
              <w:widowControl w:val="0"/>
              <w:autoSpaceDE w:val="0"/>
              <w:autoSpaceDN w:val="0"/>
              <w:adjustRightInd w:val="0"/>
              <w:jc w:val="both"/>
              <w:rPr>
                <w:rFonts w:ascii="Arial" w:eastAsia="Times New Roman" w:hAnsi="Arial" w:cs="Arial"/>
                <w:b/>
                <w:lang w:val="bg-BG" w:eastAsia="bg-BG"/>
              </w:rPr>
            </w:pPr>
          </w:p>
        </w:tc>
        <w:tc>
          <w:tcPr>
            <w:tcW w:w="2552" w:type="dxa"/>
          </w:tcPr>
          <w:p w:rsidR="00EB179E" w:rsidRPr="00EB179E" w:rsidRDefault="00EB179E" w:rsidP="00BF266A">
            <w:pPr>
              <w:widowControl w:val="0"/>
              <w:autoSpaceDE w:val="0"/>
              <w:autoSpaceDN w:val="0"/>
              <w:adjustRightInd w:val="0"/>
              <w:ind w:firstLine="33"/>
              <w:jc w:val="both"/>
              <w:rPr>
                <w:rFonts w:ascii="Arial" w:eastAsia="Times New Roman" w:hAnsi="Arial" w:cs="Arial"/>
                <w:lang w:val="bg-BG" w:eastAsia="bg-BG"/>
              </w:rPr>
            </w:pPr>
          </w:p>
        </w:tc>
      </w:tr>
      <w:tr w:rsidR="00EB179E" w:rsidRPr="00FD2347" w:rsidTr="003A7D62">
        <w:trPr>
          <w:gridAfter w:val="2"/>
          <w:wAfter w:w="5386" w:type="dxa"/>
          <w:trHeight w:val="2526"/>
        </w:trPr>
        <w:tc>
          <w:tcPr>
            <w:tcW w:w="4361" w:type="dxa"/>
          </w:tcPr>
          <w:p w:rsidR="00EB179E" w:rsidRPr="00401A9D" w:rsidRDefault="00EB179E" w:rsidP="00601C13">
            <w:pPr>
              <w:widowControl w:val="0"/>
              <w:autoSpaceDE w:val="0"/>
              <w:autoSpaceDN w:val="0"/>
              <w:adjustRightInd w:val="0"/>
              <w:ind w:firstLine="480"/>
              <w:jc w:val="both"/>
              <w:rPr>
                <w:rFonts w:ascii="Arial" w:eastAsia="Times New Roman" w:hAnsi="Arial" w:cs="Arial"/>
                <w:b/>
                <w:bCs/>
                <w:lang w:val="bg-BG" w:eastAsia="bg-BG"/>
              </w:rPr>
            </w:pPr>
          </w:p>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58.</w:t>
            </w:r>
            <w:r w:rsidRPr="00401A9D">
              <w:rPr>
                <w:rFonts w:ascii="Arial" w:eastAsia="Times New Roman" w:hAnsi="Arial" w:cs="Arial"/>
                <w:lang w:val="x-none" w:eastAsia="bg-BG"/>
              </w:rPr>
              <w:t xml:space="preserve"> (1) ж) няма парични задължения към държавата и към съответното ДП, установени с влязъл в сила акт на компетентен държавен орган, а когато продавач е община, че участникът няма парични задължения и към съответната община, установени с влязъл в сила акт на компетентен орган;</w:t>
            </w:r>
          </w:p>
          <w:p w:rsidR="00EB179E" w:rsidRPr="00401A9D" w:rsidRDefault="00EB179E" w:rsidP="00601C13">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521317">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 xml:space="preserve">Чл. 58.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ж) няма парични задължения към държавата и към съответното ДП</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или ТП на ДП</w:t>
            </w:r>
            <w:r w:rsidRPr="00374F0A">
              <w:rPr>
                <w:rFonts w:ascii="Arial" w:eastAsia="Times New Roman" w:hAnsi="Arial" w:cs="Arial"/>
                <w:color w:val="FF0000"/>
                <w:lang w:val="x-none" w:eastAsia="bg-BG"/>
              </w:rPr>
              <w:t>,</w:t>
            </w:r>
            <w:r w:rsidRPr="00401A9D">
              <w:rPr>
                <w:rFonts w:ascii="Arial" w:eastAsia="Times New Roman" w:hAnsi="Arial" w:cs="Arial"/>
                <w:lang w:val="x-none" w:eastAsia="bg-BG"/>
              </w:rPr>
              <w:t xml:space="preserve"> установени с влязъл в сила акт на компетентен държавен орган, а когато продавач е община, че участникът няма парични задължения и към съответната община, установени с влязъл в сила акт на компетентен орган;</w:t>
            </w:r>
          </w:p>
        </w:tc>
        <w:tc>
          <w:tcPr>
            <w:tcW w:w="4253" w:type="dxa"/>
          </w:tcPr>
          <w:p w:rsidR="00EB179E" w:rsidRPr="00401A9D" w:rsidRDefault="00EB179E" w:rsidP="00601C13">
            <w:pPr>
              <w:rPr>
                <w:rFonts w:ascii="Arial" w:eastAsia="Times New Roman" w:hAnsi="Arial" w:cs="Arial"/>
                <w:b/>
                <w:lang w:val="bg-BG" w:eastAsia="bg-BG"/>
              </w:rPr>
            </w:pPr>
          </w:p>
          <w:p w:rsidR="00EB179E" w:rsidRPr="00401A9D" w:rsidRDefault="00EB179E" w:rsidP="00601C13">
            <w:pPr>
              <w:rPr>
                <w:rFonts w:ascii="Arial" w:eastAsia="Times New Roman" w:hAnsi="Arial" w:cs="Arial"/>
                <w:lang w:val="bg-BG" w:eastAsia="bg-BG"/>
              </w:rPr>
            </w:pPr>
            <w:r w:rsidRPr="00401A9D">
              <w:rPr>
                <w:rFonts w:ascii="Arial" w:eastAsia="Times New Roman" w:hAnsi="Arial" w:cs="Arial"/>
                <w:lang w:val="bg-BG" w:eastAsia="bg-BG"/>
              </w:rPr>
              <w:t>В по – голяма част от случаите договорите, след проведени процедури по Наредбата, се подписват от директорите на ТП, поради което е налице възможност съответния участник да има парични задължения към ТП, а не към ДП.</w:t>
            </w:r>
          </w:p>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p>
        </w:tc>
        <w:tc>
          <w:tcPr>
            <w:tcW w:w="2552" w:type="dxa"/>
          </w:tcPr>
          <w:p w:rsidR="00EB179E" w:rsidRDefault="00EB179E" w:rsidP="00BF266A">
            <w:pPr>
              <w:rPr>
                <w:rFonts w:ascii="Arial" w:eastAsia="Times New Roman" w:hAnsi="Arial" w:cs="Arial"/>
                <w:b/>
                <w:lang w:val="bg-BG" w:eastAsia="bg-BG"/>
              </w:rPr>
            </w:pPr>
          </w:p>
          <w:p w:rsidR="00EB179E" w:rsidRPr="00AB18AA" w:rsidRDefault="00EB179E" w:rsidP="00BF266A">
            <w:pPr>
              <w:rPr>
                <w:rFonts w:ascii="Arial" w:eastAsia="Times New Roman" w:hAnsi="Arial" w:cs="Arial"/>
                <w:b/>
                <w:lang w:val="bg-BG" w:eastAsia="bg-BG"/>
              </w:rPr>
            </w:pPr>
          </w:p>
        </w:tc>
      </w:tr>
      <w:tr w:rsidR="00EB179E" w:rsidRPr="00FD2347" w:rsidTr="003A7D62">
        <w:trPr>
          <w:gridAfter w:val="2"/>
          <w:wAfter w:w="5386" w:type="dxa"/>
          <w:trHeight w:val="3116"/>
        </w:trPr>
        <w:tc>
          <w:tcPr>
            <w:tcW w:w="4361" w:type="dxa"/>
          </w:tcPr>
          <w:p w:rsidR="00EB179E" w:rsidRPr="00401A9D" w:rsidRDefault="00EB179E" w:rsidP="000143D1">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Чл. 58.</w:t>
            </w:r>
            <w:r>
              <w:rPr>
                <w:rFonts w:ascii="Arial" w:eastAsia="Times New Roman" w:hAnsi="Arial" w:cs="Arial"/>
                <w:lang w:val="x-none" w:eastAsia="bg-BG"/>
              </w:rPr>
              <w:t xml:space="preserve"> (6) </w:t>
            </w:r>
            <w:r w:rsidRPr="00401A9D">
              <w:rPr>
                <w:rFonts w:ascii="Arial" w:eastAsia="Times New Roman" w:hAnsi="Arial" w:cs="Arial"/>
                <w:lang w:val="x-none" w:eastAsia="bg-BG"/>
              </w:rPr>
              <w:t>Документите по ал. 1 се представят в оригинал или заверено от участника копие с изключение на декларацията по т. 3, която се представя само в оригинал, като при участие за няколко обекта в една процедура се представя само един комплект с изключение на плик "Предлагана цена". Пликът "Предлагана цена" се представя за всеки обект поотделно.</w:t>
            </w: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58. </w:t>
            </w:r>
            <w:r w:rsidRPr="00401A9D">
              <w:rPr>
                <w:rFonts w:ascii="Arial" w:eastAsia="Times New Roman" w:hAnsi="Arial" w:cs="Arial"/>
                <w:lang w:val="x-none" w:eastAsia="bg-BG"/>
              </w:rPr>
              <w:t>(6) Документите по ал. 1 се представят в оригинал или заверено от участника копие с изключение на декларацията по т. 3, която се представя само в оригинал, като при участие за няколко обекта в една процедура се представя само един комплект.</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Представянето на плик „Предлагана цена“ е напълно несъотносим към търговете с явно наддаване за продажба на дървесина.</w:t>
            </w:r>
          </w:p>
        </w:tc>
        <w:tc>
          <w:tcPr>
            <w:tcW w:w="2552" w:type="dxa"/>
          </w:tcPr>
          <w:p w:rsidR="00EB179E" w:rsidRPr="00601C13"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401A9D" w:rsidTr="003A7D62">
        <w:trPr>
          <w:gridAfter w:val="2"/>
          <w:wAfter w:w="5386" w:type="dxa"/>
          <w:trHeight w:val="2536"/>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59.</w:t>
            </w:r>
            <w:r w:rsidRPr="00401A9D">
              <w:rPr>
                <w:rFonts w:ascii="Arial" w:eastAsia="Times New Roman" w:hAnsi="Arial" w:cs="Arial"/>
                <w:lang w:val="x-none" w:eastAsia="bg-BG"/>
              </w:rPr>
              <w:t xml:space="preserve"> (4) Документите може да се представят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ал. 1, преди изтичането на срока за подаване на документите за участие.</w:t>
            </w:r>
          </w:p>
          <w:p w:rsidR="00EB179E" w:rsidRPr="00401A9D" w:rsidRDefault="00EB179E" w:rsidP="00A85EA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59. </w:t>
            </w:r>
            <w:r w:rsidRPr="00401A9D">
              <w:rPr>
                <w:rFonts w:ascii="Arial" w:eastAsia="Times New Roman" w:hAnsi="Arial" w:cs="Arial"/>
                <w:lang w:val="x-none" w:eastAsia="bg-BG"/>
              </w:rPr>
              <w:t xml:space="preserve">(4) Документите може да се представят и по електронен път при условията и по реда на </w:t>
            </w:r>
            <w:r w:rsidRPr="00374F0A">
              <w:rPr>
                <w:rFonts w:ascii="Arial" w:eastAsia="Times New Roman" w:hAnsi="Arial" w:cs="Arial"/>
                <w:b/>
                <w:color w:val="FF0000"/>
                <w:lang w:val="x-none" w:eastAsia="bg-BG"/>
              </w:rPr>
              <w:t>Закона за електронния документ и електронни</w:t>
            </w:r>
            <w:r w:rsidRPr="00374F0A">
              <w:rPr>
                <w:rFonts w:ascii="Arial" w:eastAsia="Times New Roman" w:hAnsi="Arial" w:cs="Arial"/>
                <w:b/>
                <w:color w:val="FF0000"/>
                <w:lang w:val="bg-BG" w:eastAsia="bg-BG"/>
              </w:rPr>
              <w:t>те удостоверителни услуги</w:t>
            </w:r>
            <w:r w:rsidRPr="00401A9D">
              <w:rPr>
                <w:rFonts w:ascii="Arial" w:eastAsia="Times New Roman" w:hAnsi="Arial" w:cs="Arial"/>
                <w:lang w:val="x-none" w:eastAsia="bg-BG"/>
              </w:rPr>
              <w:t>. В този случай участникът е длъжен да представи на продавача всички документи, които не са в електронен вид по реда на ал. 1, преди изтичането на срока за подаване на документите за участие.</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4253" w:type="dxa"/>
          </w:tcPr>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601C13"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2402"/>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60.</w:t>
            </w:r>
            <w:r w:rsidRPr="00401A9D">
              <w:rPr>
                <w:rFonts w:ascii="Arial" w:eastAsia="Times New Roman" w:hAnsi="Arial" w:cs="Arial"/>
                <w:lang w:val="x-none" w:eastAsia="bg-BG"/>
              </w:rPr>
              <w:t xml:space="preserve"> (5) 2. не са "свързани лица" по смисъла на § 1 от допълнителните разпоредби на Търговския закон с участник в търга или с посочените от него подизпълнители, или с членове на техните управителни или контролни органи;</w:t>
            </w:r>
          </w:p>
          <w:p w:rsidR="00EB179E" w:rsidRPr="00401A9D" w:rsidRDefault="00EB179E" w:rsidP="00E60FA3">
            <w:pPr>
              <w:widowControl w:val="0"/>
              <w:autoSpaceDE w:val="0"/>
              <w:autoSpaceDN w:val="0"/>
              <w:adjustRightInd w:val="0"/>
              <w:ind w:firstLine="480"/>
              <w:jc w:val="both"/>
              <w:rPr>
                <w:rFonts w:ascii="Arial" w:eastAsia="Times New Roman" w:hAnsi="Arial" w:cs="Arial"/>
                <w:highlight w:val="green"/>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60. </w:t>
            </w:r>
            <w:r w:rsidRPr="00401A9D">
              <w:rPr>
                <w:rFonts w:ascii="Arial" w:eastAsia="Times New Roman" w:hAnsi="Arial" w:cs="Arial"/>
                <w:b/>
                <w:lang w:eastAsia="bg-BG"/>
              </w:rPr>
              <w:t>(</w:t>
            </w:r>
            <w:r w:rsidRPr="00401A9D">
              <w:rPr>
                <w:rFonts w:ascii="Arial" w:eastAsia="Times New Roman" w:hAnsi="Arial" w:cs="Arial"/>
                <w:b/>
                <w:lang w:val="bg-BG" w:eastAsia="bg-BG"/>
              </w:rPr>
              <w:t>5</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2 не са "свързани лица" по смисъла на § 1 от допълнителните разпоредби на Търговския закон с участник в процедурата;</w:t>
            </w:r>
          </w:p>
          <w:p w:rsidR="00EB179E" w:rsidRPr="00401A9D" w:rsidRDefault="00EB179E" w:rsidP="00E60FA3">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На този етап от провеждане на процедурата, членовете на комисията имат информация само за участниците внесли оферта за участие. Няма как да се декларира от член на комисията обстоятелство, което ще е видно след отваряне на плика с офертата.</w:t>
            </w:r>
          </w:p>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p>
        </w:tc>
        <w:tc>
          <w:tcPr>
            <w:tcW w:w="2552" w:type="dxa"/>
          </w:tcPr>
          <w:p w:rsidR="00EB179E" w:rsidRPr="00E216A4"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1131"/>
        </w:trPr>
        <w:tc>
          <w:tcPr>
            <w:tcW w:w="4361" w:type="dxa"/>
          </w:tcPr>
          <w:p w:rsidR="00EB179E" w:rsidRPr="00374F0A" w:rsidRDefault="00374F0A" w:rsidP="00374F0A">
            <w:pPr>
              <w:widowControl w:val="0"/>
              <w:autoSpaceDE w:val="0"/>
              <w:autoSpaceDN w:val="0"/>
              <w:adjustRightInd w:val="0"/>
              <w:jc w:val="both"/>
              <w:rPr>
                <w:rFonts w:ascii="Arial" w:eastAsia="Times New Roman" w:hAnsi="Arial" w:cs="Arial"/>
                <w:b/>
                <w:bCs/>
                <w:lang w:val="bg-BG" w:eastAsia="bg-BG"/>
              </w:rPr>
            </w:pPr>
            <w:r>
              <w:rPr>
                <w:rFonts w:ascii="Arial" w:eastAsia="Times New Roman" w:hAnsi="Arial" w:cs="Arial"/>
                <w:b/>
                <w:bCs/>
                <w:lang w:val="bg-BG" w:eastAsia="bg-BG"/>
              </w:rPr>
              <w:t>Нова ал. 4</w:t>
            </w:r>
          </w:p>
        </w:tc>
        <w:tc>
          <w:tcPr>
            <w:tcW w:w="4819" w:type="dxa"/>
          </w:tcPr>
          <w:p w:rsidR="00EB179E" w:rsidRPr="00374F0A" w:rsidRDefault="00EB179E" w:rsidP="00521317">
            <w:pPr>
              <w:widowControl w:val="0"/>
              <w:autoSpaceDE w:val="0"/>
              <w:autoSpaceDN w:val="0"/>
              <w:adjustRightInd w:val="0"/>
              <w:jc w:val="both"/>
              <w:rPr>
                <w:rFonts w:ascii="Arial" w:eastAsia="Times New Roman" w:hAnsi="Arial" w:cs="Arial"/>
                <w:color w:val="FF0000"/>
                <w:lang w:val="x-none" w:eastAsia="bg-BG"/>
              </w:rPr>
            </w:pPr>
            <w:r w:rsidRPr="00401A9D">
              <w:rPr>
                <w:rFonts w:ascii="Arial" w:eastAsia="Times New Roman" w:hAnsi="Arial" w:cs="Arial"/>
                <w:b/>
                <w:bCs/>
                <w:lang w:val="x-none" w:eastAsia="bg-BG"/>
              </w:rPr>
              <w:t>Чл. 62.</w:t>
            </w:r>
            <w:r w:rsidRPr="00401A9D">
              <w:rPr>
                <w:rFonts w:ascii="Arial" w:eastAsia="Times New Roman" w:hAnsi="Arial" w:cs="Arial"/>
                <w:lang w:val="x-none" w:eastAsia="bg-BG"/>
              </w:rPr>
              <w:t xml:space="preserve"> </w:t>
            </w:r>
            <w:r w:rsidRPr="00374F0A">
              <w:rPr>
                <w:rFonts w:ascii="Arial" w:eastAsia="Times New Roman" w:hAnsi="Arial" w:cs="Arial"/>
                <w:b/>
                <w:color w:val="FF0000"/>
                <w:lang w:val="x-none" w:eastAsia="bg-BG"/>
              </w:rPr>
              <w:t xml:space="preserve">(4) </w:t>
            </w:r>
            <w:r w:rsidRPr="00374F0A">
              <w:rPr>
                <w:rFonts w:ascii="Arial" w:eastAsia="Times New Roman" w:hAnsi="Arial" w:cs="Arial"/>
                <w:color w:val="FF0000"/>
                <w:lang w:val="x-none" w:eastAsia="bg-BG"/>
              </w:rPr>
              <w:t>В 5-дневен срок от влизането в сила на заповедта по ал. 1, т. 1, а в случаите по ал. 3 – от съобщаването й, определеният за купувач участник следва да представи на продавача документите по чл. 35, ал. 5.</w:t>
            </w:r>
          </w:p>
          <w:p w:rsidR="00EB179E" w:rsidRPr="00401A9D" w:rsidRDefault="00EB179E" w:rsidP="00623190">
            <w:pPr>
              <w:widowControl w:val="0"/>
              <w:autoSpaceDE w:val="0"/>
              <w:autoSpaceDN w:val="0"/>
              <w:adjustRightInd w:val="0"/>
              <w:ind w:firstLine="480"/>
              <w:jc w:val="both"/>
              <w:rPr>
                <w:rFonts w:ascii="Arial" w:eastAsia="Times New Roman" w:hAnsi="Arial" w:cs="Arial"/>
                <w:b/>
                <w:bCs/>
                <w:lang w:val="x-none"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Създава се нова алинея, която регламентира сключването на договор, след провеждане на търг с явно наддаване.</w:t>
            </w:r>
          </w:p>
        </w:tc>
        <w:tc>
          <w:tcPr>
            <w:tcW w:w="2552" w:type="dxa"/>
          </w:tcPr>
          <w:p w:rsidR="00EB179E" w:rsidRPr="00E216A4"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975"/>
        </w:trPr>
        <w:tc>
          <w:tcPr>
            <w:tcW w:w="4361" w:type="dxa"/>
          </w:tcPr>
          <w:p w:rsidR="00EB179E" w:rsidRPr="00401A9D" w:rsidRDefault="00374F0A" w:rsidP="00374F0A">
            <w:pPr>
              <w:widowControl w:val="0"/>
              <w:autoSpaceDE w:val="0"/>
              <w:autoSpaceDN w:val="0"/>
              <w:adjustRightInd w:val="0"/>
              <w:jc w:val="both"/>
              <w:rPr>
                <w:rFonts w:ascii="Arial" w:eastAsia="Times New Roman" w:hAnsi="Arial" w:cs="Arial"/>
                <w:b/>
                <w:lang w:val="bg-BG" w:eastAsia="bg-BG"/>
              </w:rPr>
            </w:pPr>
            <w:r>
              <w:rPr>
                <w:rFonts w:ascii="Arial" w:eastAsia="Times New Roman" w:hAnsi="Arial" w:cs="Arial"/>
                <w:b/>
                <w:lang w:val="bg-BG" w:eastAsia="bg-BG"/>
              </w:rPr>
              <w:t>Нова ал. 5</w:t>
            </w:r>
          </w:p>
          <w:p w:rsidR="00EB179E" w:rsidRPr="00401A9D" w:rsidRDefault="00EB179E" w:rsidP="007D02FD">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7D02FD">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374F0A" w:rsidRDefault="00EB179E" w:rsidP="00521317">
            <w:pPr>
              <w:widowControl w:val="0"/>
              <w:autoSpaceDE w:val="0"/>
              <w:autoSpaceDN w:val="0"/>
              <w:adjustRightInd w:val="0"/>
              <w:jc w:val="both"/>
              <w:rPr>
                <w:rFonts w:ascii="Arial" w:eastAsia="Times New Roman" w:hAnsi="Arial" w:cs="Arial"/>
                <w:color w:val="FF0000"/>
                <w:lang w:val="bg-BG" w:eastAsia="bg-BG"/>
              </w:rPr>
            </w:pPr>
            <w:r w:rsidRPr="00401A9D">
              <w:rPr>
                <w:rFonts w:ascii="Arial" w:eastAsia="Times New Roman" w:hAnsi="Arial" w:cs="Arial"/>
                <w:b/>
                <w:lang w:val="bg-BG" w:eastAsia="bg-BG"/>
              </w:rPr>
              <w:t xml:space="preserve">Чл. 62. </w:t>
            </w:r>
            <w:r w:rsidRPr="00374F0A">
              <w:rPr>
                <w:rFonts w:ascii="Arial" w:eastAsia="Times New Roman" w:hAnsi="Arial" w:cs="Arial"/>
                <w:b/>
                <w:color w:val="FF0000"/>
                <w:lang w:eastAsia="bg-BG"/>
              </w:rPr>
              <w:t>(</w:t>
            </w:r>
            <w:r w:rsidRPr="00374F0A">
              <w:rPr>
                <w:rFonts w:ascii="Arial" w:eastAsia="Times New Roman" w:hAnsi="Arial" w:cs="Arial"/>
                <w:b/>
                <w:color w:val="FF0000"/>
                <w:lang w:val="bg-BG" w:eastAsia="bg-BG"/>
              </w:rPr>
              <w:t>5</w:t>
            </w:r>
            <w:r w:rsidRPr="00374F0A">
              <w:rPr>
                <w:rFonts w:ascii="Arial" w:eastAsia="Times New Roman" w:hAnsi="Arial" w:cs="Arial"/>
                <w:b/>
                <w:color w:val="FF0000"/>
                <w:lang w:eastAsia="bg-BG"/>
              </w:rPr>
              <w:t>)</w:t>
            </w:r>
            <w:r w:rsidRPr="00374F0A">
              <w:rPr>
                <w:rFonts w:ascii="Arial" w:eastAsia="Times New Roman" w:hAnsi="Arial" w:cs="Arial"/>
                <w:color w:val="FF0000"/>
                <w:lang w:val="bg-BG" w:eastAsia="bg-BG"/>
              </w:rPr>
              <w:t xml:space="preserve"> За</w:t>
            </w:r>
            <w:r w:rsidRPr="00374F0A">
              <w:rPr>
                <w:rFonts w:ascii="Arial" w:eastAsia="Times New Roman" w:hAnsi="Arial" w:cs="Arial"/>
                <w:color w:val="FF0000"/>
                <w:lang w:val="x-none" w:eastAsia="bg-BG"/>
              </w:rPr>
              <w:t xml:space="preserve"> неуредени с този раздел случаи </w:t>
            </w:r>
            <w:r w:rsidRPr="00374F0A">
              <w:rPr>
                <w:rFonts w:ascii="Arial" w:eastAsia="Times New Roman" w:hAnsi="Arial" w:cs="Arial"/>
                <w:color w:val="FF0000"/>
                <w:lang w:val="bg-BG" w:eastAsia="bg-BG"/>
              </w:rPr>
              <w:t xml:space="preserve">за </w:t>
            </w:r>
            <w:r w:rsidRPr="00374F0A">
              <w:rPr>
                <w:rFonts w:ascii="Arial" w:eastAsia="Times New Roman" w:hAnsi="Arial" w:cs="Arial"/>
                <w:color w:val="FF0000"/>
                <w:lang w:val="x-none" w:eastAsia="bg-BG"/>
              </w:rPr>
              <w:t>търг</w:t>
            </w:r>
            <w:r w:rsidRPr="00374F0A">
              <w:rPr>
                <w:rFonts w:ascii="Arial" w:eastAsia="Times New Roman" w:hAnsi="Arial" w:cs="Arial"/>
                <w:color w:val="FF0000"/>
                <w:lang w:val="bg-BG" w:eastAsia="bg-BG"/>
              </w:rPr>
              <w:t xml:space="preserve"> с явно наддаване се прилагат разпоредбите на чл. 29 – 33 и чл. 35.</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4253" w:type="dxa"/>
          </w:tcPr>
          <w:p w:rsidR="00EB179E" w:rsidRPr="00401A9D" w:rsidRDefault="00EB179E" w:rsidP="0052131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Създава се нова алинея, която регламентира неуредените въпроси при търга с явно наддаване.</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2552" w:type="dxa"/>
          </w:tcPr>
          <w:p w:rsidR="00EB179E" w:rsidRPr="00E216A4"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699"/>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64.</w:t>
            </w:r>
            <w:r w:rsidRPr="00401A9D">
              <w:rPr>
                <w:rFonts w:ascii="Arial" w:eastAsia="Times New Roman" w:hAnsi="Arial" w:cs="Arial"/>
                <w:lang w:val="x-none" w:eastAsia="bg-BG"/>
              </w:rPr>
              <w:t xml:space="preserve"> (1) 2. участникът не отговаря на условията за провеждане на търга;</w:t>
            </w:r>
          </w:p>
          <w:p w:rsidR="00EB179E" w:rsidRPr="00401A9D" w:rsidRDefault="00EB179E" w:rsidP="007D02FD">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D02FD">
            <w:pPr>
              <w:widowControl w:val="0"/>
              <w:autoSpaceDE w:val="0"/>
              <w:autoSpaceDN w:val="0"/>
              <w:adjustRightInd w:val="0"/>
              <w:ind w:firstLine="480"/>
              <w:jc w:val="both"/>
              <w:rPr>
                <w:rFonts w:ascii="Arial" w:eastAsia="Times New Roman" w:hAnsi="Arial" w:cs="Arial"/>
                <w:lang w:val="bg-BG" w:eastAsia="bg-BG"/>
              </w:rPr>
            </w:pPr>
          </w:p>
          <w:p w:rsidR="00EB179E" w:rsidRPr="00401A9D" w:rsidRDefault="00EB179E" w:rsidP="007D02FD">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64.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2. </w:t>
            </w:r>
            <w:r w:rsidRPr="00374F0A">
              <w:rPr>
                <w:rFonts w:ascii="Arial" w:eastAsia="Times New Roman" w:hAnsi="Arial" w:cs="Arial"/>
                <w:b/>
                <w:color w:val="FF0000"/>
                <w:lang w:val="x-none" w:eastAsia="bg-BG"/>
              </w:rPr>
              <w:t>участниците не отговаря</w:t>
            </w:r>
            <w:r w:rsidRPr="00374F0A">
              <w:rPr>
                <w:rFonts w:ascii="Arial" w:eastAsia="Times New Roman" w:hAnsi="Arial" w:cs="Arial"/>
                <w:b/>
                <w:color w:val="FF0000"/>
                <w:lang w:val="bg-BG" w:eastAsia="bg-BG"/>
              </w:rPr>
              <w:t>т</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на условията за провеждане на търга;</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4253" w:type="dxa"/>
          </w:tcPr>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В случай, че в тръжната процедура участват повече от един участник и само един от тях не отговаря на условията за провеждане на търга, то тогава търгът следва да се прекрати с мотивирана заповед на органа открил търга.</w:t>
            </w:r>
          </w:p>
        </w:tc>
        <w:tc>
          <w:tcPr>
            <w:tcW w:w="2552" w:type="dxa"/>
          </w:tcPr>
          <w:p w:rsidR="00EB179E" w:rsidRPr="00E216A4"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173"/>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66.</w:t>
            </w:r>
            <w:r w:rsidRPr="00401A9D">
              <w:rPr>
                <w:rFonts w:ascii="Arial" w:eastAsia="Times New Roman" w:hAnsi="Arial" w:cs="Arial"/>
                <w:lang w:val="x-none" w:eastAsia="bg-BG"/>
              </w:rPr>
              <w:t xml:space="preserve"> (4) Продажбата по ал. 1, т. 1 се осъществява по начините по ал. 2, т. 1, 2, 4 и 5.</w:t>
            </w:r>
          </w:p>
          <w:p w:rsidR="00EB179E" w:rsidRPr="00401A9D" w:rsidRDefault="00EB179E" w:rsidP="007D02FD">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7D02FD">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66. </w:t>
            </w:r>
            <w:r w:rsidRPr="00401A9D">
              <w:rPr>
                <w:rFonts w:ascii="Arial" w:eastAsia="Times New Roman" w:hAnsi="Arial" w:cs="Arial"/>
                <w:lang w:val="x-none" w:eastAsia="bg-BG"/>
              </w:rPr>
              <w:t>(4) Продажбата по ал. 1, т. 1 се осъществява по начините по ал. 2, т. 1, 2, 4, 5</w:t>
            </w:r>
            <w:r w:rsidRPr="00401A9D">
              <w:rPr>
                <w:rFonts w:ascii="Arial" w:eastAsia="Times New Roman" w:hAnsi="Arial" w:cs="Arial"/>
                <w:lang w:val="bg-BG" w:eastAsia="bg-BG"/>
              </w:rPr>
              <w:t xml:space="preserve"> </w:t>
            </w:r>
            <w:r w:rsidRPr="00374F0A">
              <w:rPr>
                <w:rFonts w:ascii="Arial" w:eastAsia="Times New Roman" w:hAnsi="Arial" w:cs="Arial"/>
                <w:b/>
                <w:color w:val="FF0000"/>
                <w:lang w:val="bg-BG" w:eastAsia="bg-BG"/>
              </w:rPr>
              <w:t>и 6</w:t>
            </w:r>
            <w:r w:rsidRPr="00374F0A">
              <w:rPr>
                <w:rFonts w:ascii="Arial" w:eastAsia="Times New Roman" w:hAnsi="Arial" w:cs="Arial"/>
                <w:color w:val="FF0000"/>
                <w:lang w:val="x-none" w:eastAsia="bg-BG"/>
              </w:rPr>
              <w:t>.</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4253" w:type="dxa"/>
          </w:tcPr>
          <w:p w:rsidR="00EB179E" w:rsidRPr="00401A9D" w:rsidRDefault="00EB179E" w:rsidP="00E60FA3">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Продажбата на добита дървесина на прогнозни количества да може да бъде продавана чрез електронен таен търг с еднократно ценово предложение.</w:t>
            </w:r>
          </w:p>
        </w:tc>
        <w:tc>
          <w:tcPr>
            <w:tcW w:w="2552" w:type="dxa"/>
          </w:tcPr>
          <w:p w:rsidR="00EB179E" w:rsidRPr="00E216A4"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401A9D" w:rsidTr="003A7D62">
        <w:trPr>
          <w:gridAfter w:val="2"/>
          <w:wAfter w:w="5386" w:type="dxa"/>
          <w:trHeight w:val="2415"/>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lastRenderedPageBreak/>
              <w:t xml:space="preserve">Чл. 66. </w:t>
            </w:r>
            <w:r>
              <w:rPr>
                <w:rFonts w:ascii="Arial" w:eastAsia="Times New Roman" w:hAnsi="Arial" w:cs="Arial"/>
                <w:lang w:val="x-none" w:eastAsia="bg-BG"/>
              </w:rPr>
              <w:t xml:space="preserve">(6) </w:t>
            </w:r>
            <w:r w:rsidRPr="00401A9D">
              <w:rPr>
                <w:rFonts w:ascii="Arial" w:eastAsia="Times New Roman" w:hAnsi="Arial" w:cs="Arial"/>
                <w:lang w:val="x-none" w:eastAsia="bg-BG"/>
              </w:rPr>
              <w:t>В случай че в срок 15 календарни дни не бъдат сключени сделки по реда на ал. 2, т. 6, продажбата на количеството дървесина, за което не са сключени сделки по реда на ал. 2, т. 6 в посочения 15-дневен срок, се осъществява по избран от съответното лице по чл. 67 начин по ал. 2, т. 1 - 4 или 5.</w:t>
            </w:r>
          </w:p>
          <w:p w:rsidR="00EB179E" w:rsidRPr="00401A9D" w:rsidRDefault="00EB179E" w:rsidP="00521317">
            <w:pPr>
              <w:widowControl w:val="0"/>
              <w:autoSpaceDE w:val="0"/>
              <w:autoSpaceDN w:val="0"/>
              <w:adjustRightInd w:val="0"/>
              <w:ind w:firstLine="480"/>
              <w:jc w:val="both"/>
              <w:rPr>
                <w:rFonts w:ascii="Arial" w:eastAsia="Times New Roman" w:hAnsi="Arial" w:cs="Arial"/>
                <w:b/>
                <w:bCs/>
                <w:lang w:val="bg-BG" w:eastAsia="bg-BG"/>
              </w:rPr>
            </w:pPr>
          </w:p>
        </w:tc>
        <w:tc>
          <w:tcPr>
            <w:tcW w:w="4819"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66. </w:t>
            </w:r>
            <w:r w:rsidRPr="00401A9D">
              <w:rPr>
                <w:rFonts w:ascii="Arial" w:eastAsia="Times New Roman" w:hAnsi="Arial" w:cs="Arial"/>
                <w:lang w:val="x-none" w:eastAsia="bg-BG"/>
              </w:rPr>
              <w:t>(6) В случай че в срок 15 календарни дни не бъдат сключени сделки по реда на ал. 2, т.</w:t>
            </w:r>
            <w:r w:rsidRPr="00401A9D">
              <w:rPr>
                <w:rFonts w:ascii="Arial" w:eastAsia="Times New Roman" w:hAnsi="Arial" w:cs="Arial"/>
                <w:b/>
                <w:lang w:val="x-none" w:eastAsia="bg-BG"/>
              </w:rPr>
              <w:t xml:space="preserve"> </w:t>
            </w:r>
            <w:r w:rsidRPr="00374F0A">
              <w:rPr>
                <w:rFonts w:ascii="Arial" w:eastAsia="Times New Roman" w:hAnsi="Arial" w:cs="Arial"/>
                <w:b/>
                <w:color w:val="FF0000"/>
                <w:lang w:val="bg-BG" w:eastAsia="bg-BG"/>
              </w:rPr>
              <w:t>7</w:t>
            </w:r>
            <w:r w:rsidRPr="00401A9D">
              <w:rPr>
                <w:rFonts w:ascii="Arial" w:eastAsia="Times New Roman" w:hAnsi="Arial" w:cs="Arial"/>
                <w:lang w:val="x-none" w:eastAsia="bg-BG"/>
              </w:rPr>
              <w:t xml:space="preserve">, продажбата на количеството дървесина, за което не са сключени сделки по реда на ал. 2, т. </w:t>
            </w:r>
            <w:r w:rsidRPr="00401A9D">
              <w:rPr>
                <w:rFonts w:ascii="Arial" w:eastAsia="Times New Roman" w:hAnsi="Arial" w:cs="Arial"/>
                <w:b/>
                <w:lang w:val="x-none" w:eastAsia="bg-BG"/>
              </w:rPr>
              <w:t>7</w:t>
            </w:r>
            <w:r w:rsidRPr="00401A9D">
              <w:rPr>
                <w:rFonts w:ascii="Arial" w:eastAsia="Times New Roman" w:hAnsi="Arial" w:cs="Arial"/>
                <w:lang w:val="x-none" w:eastAsia="bg-BG"/>
              </w:rPr>
              <w:t xml:space="preserve"> в посочения 15-дневен срок, се осъществява по избран от съответното лице по </w:t>
            </w:r>
            <w:r w:rsidRPr="00374F0A">
              <w:rPr>
                <w:rFonts w:ascii="Arial" w:eastAsia="Times New Roman" w:hAnsi="Arial" w:cs="Arial"/>
                <w:b/>
                <w:color w:val="FF0000"/>
                <w:lang w:val="bg-BG" w:eastAsia="bg-BG"/>
              </w:rPr>
              <w:t xml:space="preserve">чл. 2, т. 1 – 4 </w:t>
            </w:r>
            <w:r w:rsidRPr="00401A9D">
              <w:rPr>
                <w:rFonts w:ascii="Arial" w:eastAsia="Times New Roman" w:hAnsi="Arial" w:cs="Arial"/>
                <w:lang w:val="x-none" w:eastAsia="bg-BG"/>
              </w:rPr>
              <w:t>начин по ал. 2, т. 1 - 4 или 5.</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E216A4"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401A9D" w:rsidTr="003A7D62">
        <w:trPr>
          <w:gridAfter w:val="2"/>
          <w:wAfter w:w="5386" w:type="dxa"/>
          <w:trHeight w:val="2549"/>
        </w:trPr>
        <w:tc>
          <w:tcPr>
            <w:tcW w:w="4361" w:type="dxa"/>
          </w:tcPr>
          <w:p w:rsidR="00EB179E" w:rsidRPr="00401A9D" w:rsidRDefault="00EB179E" w:rsidP="0052131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66. </w:t>
            </w:r>
            <w:r w:rsidRPr="00401A9D">
              <w:rPr>
                <w:rFonts w:ascii="Arial" w:eastAsia="Times New Roman" w:hAnsi="Arial" w:cs="Arial"/>
                <w:lang w:val="x-none" w:eastAsia="bg-BG"/>
              </w:rPr>
              <w:t>(7) Продажбата по ал. 2, т. 6 се осъществява за действително добита 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p w:rsidR="00EB179E" w:rsidRPr="00401A9D" w:rsidRDefault="00EB179E" w:rsidP="00521317">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7D49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66. </w:t>
            </w:r>
            <w:r w:rsidRPr="00401A9D">
              <w:rPr>
                <w:rFonts w:ascii="Arial" w:eastAsia="Times New Roman" w:hAnsi="Arial" w:cs="Arial"/>
                <w:lang w:val="x-none" w:eastAsia="bg-BG"/>
              </w:rPr>
              <w:t xml:space="preserve">(7) Продажбата по ал. 2, т. </w:t>
            </w:r>
            <w:r w:rsidRPr="00374F0A">
              <w:rPr>
                <w:rFonts w:ascii="Arial" w:eastAsia="Times New Roman" w:hAnsi="Arial" w:cs="Arial"/>
                <w:b/>
                <w:color w:val="FF0000"/>
                <w:lang w:val="bg-BG" w:eastAsia="bg-BG"/>
              </w:rPr>
              <w:t>7</w:t>
            </w:r>
            <w:r w:rsidRPr="00374F0A">
              <w:rPr>
                <w:rFonts w:ascii="Arial" w:eastAsia="Times New Roman" w:hAnsi="Arial" w:cs="Arial"/>
                <w:color w:val="FF0000"/>
                <w:lang w:val="x-none" w:eastAsia="bg-BG"/>
              </w:rPr>
              <w:t xml:space="preserve"> </w:t>
            </w:r>
            <w:r w:rsidRPr="00401A9D">
              <w:rPr>
                <w:rFonts w:ascii="Arial" w:eastAsia="Times New Roman" w:hAnsi="Arial" w:cs="Arial"/>
                <w:lang w:val="x-none" w:eastAsia="bg-BG"/>
              </w:rPr>
              <w:t>се осъществява за действително добита 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E216A4"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980"/>
        </w:trPr>
        <w:tc>
          <w:tcPr>
            <w:tcW w:w="4361" w:type="dxa"/>
          </w:tcPr>
          <w:p w:rsidR="00EB179E" w:rsidRPr="00401A9D" w:rsidRDefault="00EB179E" w:rsidP="000143D1">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bCs/>
                <w:lang w:val="x-none" w:eastAsia="bg-BG"/>
              </w:rPr>
              <w:t>Чл. 70.</w:t>
            </w:r>
            <w:r w:rsidRPr="00401A9D">
              <w:rPr>
                <w:rFonts w:ascii="Arial" w:eastAsia="Times New Roman" w:hAnsi="Arial" w:cs="Arial"/>
                <w:lang w:val="x-none" w:eastAsia="bg-BG"/>
              </w:rPr>
              <w:t xml:space="preserve"> (1) Заповедта за класиране на участниците в търговете за продажба на дървесина, както и заповедта за прекратяването им се съобщават по реда на чл. 61 АПК и се публикуват на интернет страницата на съответното лице по чл. 67. </w:t>
            </w:r>
          </w:p>
        </w:tc>
        <w:tc>
          <w:tcPr>
            <w:tcW w:w="4819" w:type="dxa"/>
          </w:tcPr>
          <w:p w:rsidR="00EB179E" w:rsidRPr="00401A9D" w:rsidRDefault="00EB179E" w:rsidP="00623190">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70.</w:t>
            </w:r>
            <w:r w:rsidRPr="00401A9D">
              <w:rPr>
                <w:rFonts w:ascii="Arial" w:eastAsia="Times New Roman" w:hAnsi="Arial" w:cs="Arial"/>
                <w:lang w:val="x-none" w:eastAsia="bg-BG"/>
              </w:rPr>
              <w:t xml:space="preserve"> (1) Заповедта за класиране на участниците в търговете за продажба на дървесина, както и заповедта за прекратяването им се съобщават по реда на чл. 61 АПК и се публикуват на интернет страницата на съответното лице по </w:t>
            </w:r>
            <w:r w:rsidRPr="00374F0A">
              <w:rPr>
                <w:rFonts w:ascii="Arial" w:eastAsia="Times New Roman" w:hAnsi="Arial" w:cs="Arial"/>
                <w:b/>
                <w:color w:val="FF0000"/>
                <w:lang w:val="bg-BG" w:eastAsia="bg-BG"/>
              </w:rPr>
              <w:t>чл. 2, т. 1 - 4</w:t>
            </w:r>
            <w:r w:rsidRPr="00401A9D">
              <w:rPr>
                <w:rFonts w:ascii="Arial" w:eastAsia="Times New Roman" w:hAnsi="Arial" w:cs="Arial"/>
                <w:lang w:val="x-none" w:eastAsia="bg-BG"/>
              </w:rPr>
              <w:t>.</w:t>
            </w:r>
          </w:p>
          <w:p w:rsidR="00EB179E" w:rsidRPr="00401A9D" w:rsidRDefault="00EB179E" w:rsidP="00521317">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b/>
                <w:lang w:val="bg-BG" w:eastAsia="bg-BG"/>
              </w:rPr>
            </w:pPr>
            <w:r w:rsidRPr="00401A9D">
              <w:rPr>
                <w:rFonts w:ascii="Arial" w:eastAsia="Times New Roman" w:hAnsi="Arial" w:cs="Arial"/>
                <w:lang w:val="bg-BG" w:eastAsia="bg-BG"/>
              </w:rPr>
              <w:t>Предвид факта, че разпоредбата на чл. 67, ал. 1 от Наредбата е отменена – ДВ, бр. 26 от 2019г. в чл. 67 липсва съответно лице, на която страница да бъдат публикувани заповедите за класиране и прекратяване на търговете за продажба на дървесина.</w:t>
            </w:r>
          </w:p>
        </w:tc>
        <w:tc>
          <w:tcPr>
            <w:tcW w:w="2552" w:type="dxa"/>
          </w:tcPr>
          <w:p w:rsidR="00EB179E" w:rsidRPr="00623190"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542"/>
        </w:trPr>
        <w:tc>
          <w:tcPr>
            <w:tcW w:w="4361" w:type="dxa"/>
          </w:tcPr>
          <w:p w:rsidR="00EB179E" w:rsidRPr="00401A9D" w:rsidRDefault="00EB179E" w:rsidP="00623190">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70. </w:t>
            </w:r>
            <w:r w:rsidRPr="00401A9D">
              <w:rPr>
                <w:rFonts w:ascii="Arial" w:eastAsia="Times New Roman" w:hAnsi="Arial" w:cs="Arial"/>
                <w:lang w:val="x-none" w:eastAsia="bg-BG"/>
              </w:rPr>
              <w:t>(3) Съответното лице по чл. 67 може да включи в заповедите по ал. 1 разпореждане за предварително изпълнение при условията и по реда на АПК.</w:t>
            </w:r>
          </w:p>
          <w:p w:rsidR="00EB179E" w:rsidRPr="00401A9D" w:rsidRDefault="00EB179E" w:rsidP="00623190">
            <w:pPr>
              <w:widowControl w:val="0"/>
              <w:autoSpaceDE w:val="0"/>
              <w:autoSpaceDN w:val="0"/>
              <w:adjustRightInd w:val="0"/>
              <w:jc w:val="both"/>
              <w:rPr>
                <w:rFonts w:ascii="Arial" w:eastAsia="Times New Roman" w:hAnsi="Arial" w:cs="Arial"/>
                <w:b/>
                <w:bCs/>
                <w:lang w:val="bg-BG" w:eastAsia="bg-BG"/>
              </w:rPr>
            </w:pPr>
          </w:p>
        </w:tc>
        <w:tc>
          <w:tcPr>
            <w:tcW w:w="4819" w:type="dxa"/>
          </w:tcPr>
          <w:p w:rsidR="00EB179E" w:rsidRPr="00401A9D" w:rsidRDefault="00EB179E" w:rsidP="00623190">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70. </w:t>
            </w:r>
            <w:r w:rsidRPr="00401A9D">
              <w:rPr>
                <w:rFonts w:ascii="Arial" w:eastAsia="Times New Roman" w:hAnsi="Arial" w:cs="Arial"/>
                <w:lang w:val="x-none" w:eastAsia="bg-BG"/>
              </w:rPr>
              <w:t xml:space="preserve">(3) </w:t>
            </w:r>
            <w:r w:rsidRPr="00401A9D">
              <w:rPr>
                <w:rFonts w:ascii="Arial" w:eastAsia="Times New Roman" w:hAnsi="Arial" w:cs="Arial"/>
                <w:lang w:val="bg-BG" w:eastAsia="bg-BG"/>
              </w:rPr>
              <w:t>Съответното л</w:t>
            </w:r>
            <w:r w:rsidRPr="00401A9D">
              <w:rPr>
                <w:rFonts w:ascii="Arial" w:eastAsia="Times New Roman" w:hAnsi="Arial" w:cs="Arial"/>
                <w:lang w:val="x-none" w:eastAsia="bg-BG"/>
              </w:rPr>
              <w:t xml:space="preserve">ице по </w:t>
            </w:r>
            <w:r w:rsidRPr="00374F0A">
              <w:rPr>
                <w:rFonts w:ascii="Arial" w:eastAsia="Times New Roman" w:hAnsi="Arial" w:cs="Arial"/>
                <w:b/>
                <w:color w:val="FF0000"/>
                <w:lang w:val="x-none" w:eastAsia="bg-BG"/>
              </w:rPr>
              <w:t xml:space="preserve">чл. </w:t>
            </w:r>
            <w:r w:rsidRPr="00374F0A">
              <w:rPr>
                <w:rFonts w:ascii="Arial" w:eastAsia="Times New Roman" w:hAnsi="Arial" w:cs="Arial"/>
                <w:b/>
                <w:color w:val="FF0000"/>
                <w:lang w:val="bg-BG" w:eastAsia="bg-BG"/>
              </w:rPr>
              <w:t>2, т. 1 – 4</w:t>
            </w:r>
            <w:r w:rsidRPr="00374F0A">
              <w:rPr>
                <w:rFonts w:ascii="Arial" w:eastAsia="Times New Roman" w:hAnsi="Arial" w:cs="Arial"/>
                <w:color w:val="FF0000"/>
                <w:lang w:val="bg-BG" w:eastAsia="bg-BG"/>
              </w:rPr>
              <w:t xml:space="preserve"> </w:t>
            </w:r>
            <w:r w:rsidRPr="00401A9D">
              <w:rPr>
                <w:rFonts w:ascii="Arial" w:eastAsia="Times New Roman" w:hAnsi="Arial" w:cs="Arial"/>
                <w:lang w:val="x-none" w:eastAsia="bg-BG"/>
              </w:rPr>
              <w:t>може да включи в заповедите по ал. 1 разпореждане за предварително изпълнение при условията и по реда на АПК.</w:t>
            </w: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x-none" w:eastAsia="bg-BG"/>
              </w:rPr>
            </w:pPr>
            <w:r w:rsidRPr="00401A9D">
              <w:rPr>
                <w:rFonts w:ascii="Arial" w:eastAsia="Times New Roman" w:hAnsi="Arial" w:cs="Arial"/>
                <w:lang w:val="x-none" w:eastAsia="bg-BG"/>
              </w:rPr>
              <w:t>Предвид факта, че разпоредбата на чл. 67, ал. 1 от Наредбата е отменена – ДВ, бр. 26 от 2019г. в чл. 67 липсва съответно лице, на която страница да бъдат публикувани заповедите за класиране и прекратяване на търговете за продажба на дървесина.</w:t>
            </w:r>
          </w:p>
        </w:tc>
        <w:tc>
          <w:tcPr>
            <w:tcW w:w="2552" w:type="dxa"/>
          </w:tcPr>
          <w:p w:rsidR="00EB179E" w:rsidRPr="00C5200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2258"/>
        </w:trPr>
        <w:tc>
          <w:tcPr>
            <w:tcW w:w="4361" w:type="dxa"/>
          </w:tcPr>
          <w:p w:rsidR="00EB179E" w:rsidRPr="00401A9D" w:rsidRDefault="00EB179E" w:rsidP="00624E8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71.</w:t>
            </w:r>
            <w:r w:rsidRPr="00401A9D">
              <w:rPr>
                <w:rFonts w:ascii="Arial" w:eastAsia="Times New Roman" w:hAnsi="Arial" w:cs="Arial"/>
                <w:lang w:val="x-none" w:eastAsia="bg-BG"/>
              </w:rPr>
              <w:t xml:space="preserve"> (3) В случаите по ал. 1, т. 1, 2, 3 и 7 на лицата по ал. 2, т. 1 и 2 се издава позволително по образец от:</w:t>
            </w:r>
          </w:p>
          <w:p w:rsidR="00EB179E" w:rsidRPr="00401A9D" w:rsidRDefault="00EB179E" w:rsidP="00623190">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23190">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23190">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образеца на позволителното по чл. 71, ал. 3 да се извърши корекция, като навсякъде в чл. 71, ал. 1, т. 6 да бъде заменена с чл. 71, ал. 1, т. 7 – техническа корекция. Също така да се предвиди възможност в позволителното за закупуване на дървесина да бъдат включени и лицата по чл. 71, ал. 4, които могат да закупуват остатъци от дървесина и вършина от сечища, след тяхното освидетелстване.</w:t>
            </w: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x-none" w:eastAsia="bg-BG"/>
              </w:rPr>
            </w:pPr>
          </w:p>
        </w:tc>
        <w:tc>
          <w:tcPr>
            <w:tcW w:w="2552" w:type="dxa"/>
          </w:tcPr>
          <w:p w:rsidR="00EB179E" w:rsidRPr="006E1735" w:rsidRDefault="00374F0A" w:rsidP="009E1075">
            <w:pPr>
              <w:widowControl w:val="0"/>
              <w:autoSpaceDE w:val="0"/>
              <w:autoSpaceDN w:val="0"/>
              <w:adjustRightInd w:val="0"/>
              <w:ind w:firstLine="27"/>
              <w:jc w:val="both"/>
              <w:rPr>
                <w:rFonts w:ascii="Arial" w:eastAsia="Times New Roman" w:hAnsi="Arial" w:cs="Arial"/>
                <w:lang w:val="bg-BG" w:eastAsia="bg-BG"/>
              </w:rPr>
            </w:pPr>
            <w:r w:rsidRPr="009E1075">
              <w:rPr>
                <w:rFonts w:ascii="Arial" w:eastAsia="Times New Roman" w:hAnsi="Arial" w:cs="Arial"/>
                <w:lang w:val="bg-BG" w:eastAsia="bg-BG"/>
              </w:rPr>
              <w:t>Предложението</w:t>
            </w:r>
            <w:r w:rsidR="007B7640" w:rsidRPr="009E1075">
              <w:rPr>
                <w:rFonts w:ascii="Arial" w:eastAsia="Times New Roman" w:hAnsi="Arial" w:cs="Arial"/>
                <w:lang w:val="bg-BG" w:eastAsia="bg-BG"/>
              </w:rPr>
              <w:t xml:space="preserve"> не е относимо към Наредбата, тъ</w:t>
            </w:r>
            <w:r w:rsidRPr="009E1075">
              <w:rPr>
                <w:rFonts w:ascii="Arial" w:eastAsia="Times New Roman" w:hAnsi="Arial" w:cs="Arial"/>
                <w:lang w:val="bg-BG" w:eastAsia="bg-BG"/>
              </w:rPr>
              <w:t>й като съгласно §</w:t>
            </w:r>
            <w:r w:rsidR="00A55368" w:rsidRPr="009E1075">
              <w:rPr>
                <w:rFonts w:ascii="Arial" w:eastAsia="Times New Roman" w:hAnsi="Arial" w:cs="Arial"/>
                <w:lang w:val="bg-BG" w:eastAsia="bg-BG"/>
              </w:rPr>
              <w:t xml:space="preserve"> 7, ал. 2 от ПЗР </w:t>
            </w:r>
            <w:r w:rsidR="009E1075">
              <w:rPr>
                <w:rFonts w:ascii="Arial" w:eastAsia="Times New Roman" w:hAnsi="Arial" w:cs="Arial"/>
                <w:lang w:val="bg-BG" w:eastAsia="bg-BG"/>
              </w:rPr>
              <w:t>на</w:t>
            </w:r>
            <w:r w:rsidR="00A55368" w:rsidRPr="009E1075">
              <w:rPr>
                <w:rFonts w:ascii="Arial" w:eastAsia="Times New Roman" w:hAnsi="Arial" w:cs="Arial"/>
                <w:lang w:val="bg-BG" w:eastAsia="bg-BG"/>
              </w:rPr>
              <w:t xml:space="preserve"> Наредбата </w:t>
            </w:r>
            <w:r w:rsidR="00A55368" w:rsidRPr="009E1075">
              <w:rPr>
                <w:rFonts w:ascii="Arial" w:eastAsia="Times New Roman" w:hAnsi="Arial" w:cs="Arial"/>
                <w:lang w:val="x-none" w:eastAsia="bg-BG"/>
              </w:rPr>
              <w:t>образците на документите по чл. 6, ал. 1 и чл. 71, ал. 3</w:t>
            </w:r>
            <w:r w:rsidR="00A55368" w:rsidRPr="009E1075">
              <w:rPr>
                <w:rFonts w:ascii="Arial" w:eastAsia="Times New Roman" w:hAnsi="Arial" w:cs="Arial"/>
                <w:lang w:val="bg-BG" w:eastAsia="bg-BG"/>
              </w:rPr>
              <w:t xml:space="preserve"> се утвърждават със заповед на м</w:t>
            </w:r>
            <w:r w:rsidR="00A55368" w:rsidRPr="009E1075">
              <w:rPr>
                <w:rFonts w:ascii="Arial" w:eastAsia="Times New Roman" w:hAnsi="Arial" w:cs="Arial"/>
                <w:lang w:val="x-none" w:eastAsia="bg-BG"/>
              </w:rPr>
              <w:t>инистъра на земеделието, храните и горите.</w:t>
            </w:r>
          </w:p>
        </w:tc>
      </w:tr>
      <w:tr w:rsidR="00EB179E" w:rsidRPr="00401A9D" w:rsidTr="003A7D62">
        <w:trPr>
          <w:gridAfter w:val="2"/>
          <w:wAfter w:w="5386" w:type="dxa"/>
          <w:trHeight w:val="3258"/>
        </w:trPr>
        <w:tc>
          <w:tcPr>
            <w:tcW w:w="4361" w:type="dxa"/>
          </w:tcPr>
          <w:p w:rsidR="00EB179E" w:rsidRPr="00401A9D" w:rsidRDefault="00EB179E" w:rsidP="00624E85">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71. </w:t>
            </w:r>
            <w:r w:rsidRPr="00401A9D">
              <w:rPr>
                <w:rFonts w:ascii="Arial" w:eastAsia="Times New Roman" w:hAnsi="Arial" w:cs="Arial"/>
                <w:lang w:val="x-none" w:eastAsia="bg-BG"/>
              </w:rPr>
              <w:t xml:space="preserve"> (8) Физическите лица по ал. 2, т. 1 закупуват дървесината по ал. 1, т. 1 – 4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p w:rsidR="00EB179E" w:rsidRPr="00401A9D" w:rsidRDefault="00EB179E" w:rsidP="00623190">
            <w:pPr>
              <w:widowControl w:val="0"/>
              <w:autoSpaceDE w:val="0"/>
              <w:autoSpaceDN w:val="0"/>
              <w:adjustRightInd w:val="0"/>
              <w:jc w:val="both"/>
              <w:rPr>
                <w:rFonts w:ascii="Arial" w:eastAsia="Times New Roman" w:hAnsi="Arial" w:cs="Arial"/>
                <w:b/>
                <w:bCs/>
                <w:lang w:val="x-none" w:eastAsia="bg-BG"/>
              </w:rPr>
            </w:pPr>
          </w:p>
        </w:tc>
        <w:tc>
          <w:tcPr>
            <w:tcW w:w="4819" w:type="dxa"/>
          </w:tcPr>
          <w:p w:rsidR="00EB179E" w:rsidRPr="00401A9D" w:rsidRDefault="00EB179E" w:rsidP="00624E8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71. </w:t>
            </w:r>
            <w:r w:rsidRPr="00401A9D">
              <w:rPr>
                <w:rFonts w:ascii="Arial" w:eastAsia="Times New Roman" w:hAnsi="Arial" w:cs="Arial"/>
                <w:lang w:val="x-none" w:eastAsia="bg-BG"/>
              </w:rPr>
              <w:t xml:space="preserve">(8) Физическите лица по ал. 2, т. 1 закупуват дървесината по ал. 1, т. 1 – </w:t>
            </w:r>
            <w:r w:rsidRPr="00460396">
              <w:rPr>
                <w:rFonts w:ascii="Arial" w:eastAsia="Times New Roman" w:hAnsi="Arial" w:cs="Arial"/>
                <w:b/>
                <w:color w:val="FF0000"/>
                <w:lang w:val="x-none" w:eastAsia="bg-BG"/>
              </w:rPr>
              <w:t>3</w:t>
            </w:r>
            <w:r w:rsidRPr="00401A9D">
              <w:rPr>
                <w:rFonts w:ascii="Arial" w:eastAsia="Times New Roman" w:hAnsi="Arial" w:cs="Arial"/>
                <w:lang w:val="x-none" w:eastAsia="bg-BG"/>
              </w:rPr>
              <w:t xml:space="preserve">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x-none" w:eastAsia="bg-BG"/>
              </w:rPr>
            </w:pPr>
            <w:r w:rsidRPr="00401A9D">
              <w:rPr>
                <w:rFonts w:ascii="Arial" w:eastAsia="Times New Roman" w:hAnsi="Arial" w:cs="Arial"/>
                <w:lang w:val="x-none" w:eastAsia="bg-BG"/>
              </w:rPr>
              <w:t>Така разписана разпоредбата дава възможност на кметовете на населени места и общини да впишат в списъците само определени от тях лица, като не включват всички желаещи да закупят дърва за огрев от склад. Считаме, че така записана разпоредбата на цитирания член и алинея ще доведе до напрежение при снабдяване на местното население с дърва за огрев, предвид факта, че с последните промени в Наредбата закупуването на дърва за огрев от склад и на корен се извършва от физически лица, включени в списъците на кметовете на населени места и общини.</w:t>
            </w:r>
          </w:p>
        </w:tc>
        <w:tc>
          <w:tcPr>
            <w:tcW w:w="2552" w:type="dxa"/>
          </w:tcPr>
          <w:p w:rsidR="00EB179E" w:rsidRPr="00624E85" w:rsidRDefault="00EB179E" w:rsidP="00BF266A">
            <w:pPr>
              <w:widowControl w:val="0"/>
              <w:autoSpaceDE w:val="0"/>
              <w:autoSpaceDN w:val="0"/>
              <w:adjustRightInd w:val="0"/>
              <w:ind w:firstLine="27"/>
              <w:jc w:val="both"/>
              <w:rPr>
                <w:rFonts w:ascii="Arial" w:eastAsia="Times New Roman" w:hAnsi="Arial" w:cs="Arial"/>
                <w:lang w:val="x-none" w:eastAsia="bg-BG"/>
              </w:rPr>
            </w:pPr>
          </w:p>
        </w:tc>
      </w:tr>
      <w:tr w:rsidR="00EB179E" w:rsidRPr="00401A9D" w:rsidTr="003A7D62">
        <w:trPr>
          <w:gridAfter w:val="2"/>
          <w:wAfter w:w="5386" w:type="dxa"/>
          <w:trHeight w:val="4959"/>
        </w:trPr>
        <w:tc>
          <w:tcPr>
            <w:tcW w:w="4361" w:type="dxa"/>
          </w:tcPr>
          <w:p w:rsidR="00EB179E" w:rsidRPr="00401A9D" w:rsidRDefault="00EB179E" w:rsidP="00431BBE">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74.</w:t>
            </w:r>
            <w:r w:rsidRPr="00401A9D">
              <w:rPr>
                <w:rFonts w:ascii="Arial" w:eastAsia="Times New Roman" w:hAnsi="Arial" w:cs="Arial"/>
                <w:lang w:val="x-none" w:eastAsia="bg-BG"/>
              </w:rPr>
              <w:t xml:space="preserve"> (3) До участие в електронния търг се допускат физически лица, юридически лица или еднолични търговци, които са регистрирани на електронната платформа на съответния продавач и отговарят на изискванията на чл. 18, ал. 1, т. 3, букви "а" – "з", а при продажба на стояща дървесина на корен по чл. 18, ал. 1, т. 3, букви "а" – "и", за което се подава декларация по електронен път като сканиран документ или подписана по реда на Закона за електронния документ и електронния подпис.</w:t>
            </w: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jc w:val="both"/>
              <w:rPr>
                <w:rFonts w:ascii="Arial" w:eastAsia="Times New Roman" w:hAnsi="Arial" w:cs="Arial"/>
                <w:b/>
                <w:lang w:val="bg-BG" w:eastAsia="bg-BG"/>
              </w:rPr>
            </w:pPr>
          </w:p>
          <w:p w:rsidR="00EB179E" w:rsidRPr="00401A9D" w:rsidRDefault="00EB179E" w:rsidP="00624E85">
            <w:pPr>
              <w:widowControl w:val="0"/>
              <w:autoSpaceDE w:val="0"/>
              <w:autoSpaceDN w:val="0"/>
              <w:adjustRightInd w:val="0"/>
              <w:jc w:val="both"/>
              <w:rPr>
                <w:rFonts w:ascii="Arial" w:eastAsia="Times New Roman" w:hAnsi="Arial" w:cs="Arial"/>
                <w:b/>
                <w:bCs/>
                <w:lang w:val="x-none" w:eastAsia="bg-BG"/>
              </w:rPr>
            </w:pPr>
          </w:p>
        </w:tc>
        <w:tc>
          <w:tcPr>
            <w:tcW w:w="4819" w:type="dxa"/>
          </w:tcPr>
          <w:p w:rsidR="00EB179E" w:rsidRPr="00460396" w:rsidRDefault="00EB179E" w:rsidP="00431BBE">
            <w:pPr>
              <w:widowControl w:val="0"/>
              <w:autoSpaceDE w:val="0"/>
              <w:autoSpaceDN w:val="0"/>
              <w:adjustRightInd w:val="0"/>
              <w:jc w:val="both"/>
              <w:rPr>
                <w:rFonts w:ascii="Arial" w:eastAsia="Times New Roman" w:hAnsi="Arial" w:cs="Arial"/>
                <w:color w:val="FF0000"/>
                <w:lang w:val="x-none" w:eastAsia="bg-BG"/>
              </w:rPr>
            </w:pPr>
            <w:r w:rsidRPr="00401A9D">
              <w:rPr>
                <w:rFonts w:ascii="Arial" w:eastAsia="Times New Roman" w:hAnsi="Arial" w:cs="Arial"/>
                <w:b/>
                <w:lang w:val="bg-BG" w:eastAsia="bg-BG"/>
              </w:rPr>
              <w:t xml:space="preserve">Чл. 74. </w:t>
            </w:r>
            <w:r w:rsidRPr="00401A9D">
              <w:rPr>
                <w:rFonts w:ascii="Arial" w:eastAsia="Times New Roman" w:hAnsi="Arial" w:cs="Arial"/>
                <w:lang w:val="x-none" w:eastAsia="bg-BG"/>
              </w:rPr>
              <w:t xml:space="preserve">(3) До участие в електронния търг се допускат юридически лица или еднолични търговци, които са регистрирани на електронната платформа на съответния продавач и отговарят на изискванията на чл. 18, ал. 1, т. 3, букви "а" – "з", а при продажба на стояща дървесина на корен по чл. 18, ал. 1, т. 3, букви "а" – "и", за което се подава декларация по електронен път като сканиран документ или подписана по реда на </w:t>
            </w:r>
            <w:r w:rsidRPr="00460396">
              <w:rPr>
                <w:rFonts w:ascii="Arial" w:eastAsia="Times New Roman" w:hAnsi="Arial" w:cs="Arial"/>
                <w:b/>
                <w:color w:val="FF0000"/>
                <w:lang w:val="x-none" w:eastAsia="bg-BG"/>
              </w:rPr>
              <w:t>Закона за електронния документ и електронни</w:t>
            </w:r>
            <w:r w:rsidRPr="00460396">
              <w:rPr>
                <w:rFonts w:ascii="Arial" w:eastAsia="Times New Roman" w:hAnsi="Arial" w:cs="Arial"/>
                <w:b/>
                <w:color w:val="FF0000"/>
                <w:lang w:val="bg-BG" w:eastAsia="bg-BG"/>
              </w:rPr>
              <w:t>те удостоверителни услуги</w:t>
            </w:r>
            <w:r w:rsidRPr="00460396">
              <w:rPr>
                <w:rFonts w:ascii="Arial" w:eastAsia="Times New Roman" w:hAnsi="Arial" w:cs="Arial"/>
                <w:color w:val="FF0000"/>
                <w:lang w:val="x-none" w:eastAsia="bg-BG"/>
              </w:rPr>
              <w:t>.</w:t>
            </w:r>
          </w:p>
          <w:p w:rsidR="00EB179E" w:rsidRPr="00401A9D" w:rsidRDefault="00EB179E" w:rsidP="00624E85">
            <w:pPr>
              <w:widowControl w:val="0"/>
              <w:autoSpaceDE w:val="0"/>
              <w:autoSpaceDN w:val="0"/>
              <w:adjustRightInd w:val="0"/>
              <w:ind w:firstLine="480"/>
              <w:jc w:val="both"/>
              <w:rPr>
                <w:rFonts w:ascii="Arial" w:eastAsia="Times New Roman" w:hAnsi="Arial" w:cs="Arial"/>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x-none" w:eastAsia="bg-BG"/>
              </w:rPr>
            </w:pPr>
            <w:r w:rsidRPr="00401A9D">
              <w:rPr>
                <w:rFonts w:ascii="Arial" w:eastAsia="Times New Roman" w:hAnsi="Arial" w:cs="Arial"/>
                <w:lang w:val="bg-BG" w:eastAsia="bg-BG"/>
              </w:rPr>
              <w:t>В чл. 18, ал. 1, т. 1 от Наредбата, следва да прецизиран текста, касаещ подаване на заявление от физическо лица, тъй като физическо лице може да участва в процедура по реда на Наредбата само за дейността посочена в чл. 10, ал. 1, т. 18 от Наредбата, а същевременно при продажба на дървесина, чрез търг с тайно наддаване Наредбата препраща към разпоредбите на чл. 18, ал. 1, т. 1 от Наредбата, където обаче е посочено, че в заявлението следва да бъде посочено името на участника, ЕИК или ЕГН, което от своя страна дава възможност за участие на физическо лице, за което обаче не се отнасят разпоредбите на чл. 18, ал. 1, т. 3, б. „б“, „в“, „д“, „ж“ и „и“. Тези обстоятелства са относими само и единствено за юридически лица. Техническа редакция.</w:t>
            </w:r>
          </w:p>
        </w:tc>
        <w:tc>
          <w:tcPr>
            <w:tcW w:w="2552" w:type="dxa"/>
          </w:tcPr>
          <w:p w:rsidR="00EB179E" w:rsidRPr="00431BB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120"/>
        </w:trPr>
        <w:tc>
          <w:tcPr>
            <w:tcW w:w="4361" w:type="dxa"/>
          </w:tcPr>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lang w:val="x-none" w:eastAsia="bg-BG"/>
              </w:rPr>
            </w:pPr>
          </w:p>
          <w:p w:rsidR="00EB179E" w:rsidRPr="00401A9D" w:rsidRDefault="00EB179E" w:rsidP="00431BBE">
            <w:pPr>
              <w:widowControl w:val="0"/>
              <w:autoSpaceDE w:val="0"/>
              <w:autoSpaceDN w:val="0"/>
              <w:adjustRightInd w:val="0"/>
              <w:jc w:val="both"/>
              <w:rPr>
                <w:rFonts w:ascii="Arial" w:eastAsia="Times New Roman" w:hAnsi="Arial" w:cs="Arial"/>
                <w:b/>
                <w:bCs/>
                <w:lang w:val="bg-BG" w:eastAsia="bg-BG"/>
              </w:rPr>
            </w:pPr>
          </w:p>
          <w:p w:rsidR="00EB179E" w:rsidRPr="00401A9D" w:rsidRDefault="00EB179E" w:rsidP="00431BBE">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431BB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Чл. 74. (4) Продавачът открива електронния търг със заповед, с която одобрява документацията за участие в търга.</w:t>
            </w:r>
          </w:p>
          <w:p w:rsidR="00EB179E" w:rsidRPr="00401A9D" w:rsidRDefault="00EB179E" w:rsidP="00431BBE">
            <w:pPr>
              <w:widowControl w:val="0"/>
              <w:autoSpaceDE w:val="0"/>
              <w:autoSpaceDN w:val="0"/>
              <w:adjustRightInd w:val="0"/>
              <w:ind w:firstLine="480"/>
              <w:jc w:val="both"/>
              <w:rPr>
                <w:rFonts w:ascii="Arial" w:eastAsia="Times New Roman" w:hAnsi="Arial" w:cs="Arial"/>
                <w:highlight w:val="green"/>
                <w:lang w:val="bg-BG" w:eastAsia="bg-BG"/>
              </w:rPr>
            </w:pPr>
            <w:r w:rsidRPr="00401A9D">
              <w:rPr>
                <w:rFonts w:ascii="Arial" w:eastAsia="Times New Roman" w:hAnsi="Arial" w:cs="Arial"/>
                <w:lang w:val="bg-BG" w:eastAsia="bg-BG"/>
              </w:rPr>
              <w:tab/>
            </w: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Създава се нова ал. 4, тъй като в Наредбата няма разпоредба, която е аналогична на чл. 15, ал. 3 и чл. 55, ал. 2 от Наредбата.</w:t>
            </w:r>
          </w:p>
        </w:tc>
        <w:tc>
          <w:tcPr>
            <w:tcW w:w="2552" w:type="dxa"/>
          </w:tcPr>
          <w:p w:rsidR="00EB179E" w:rsidRPr="00431BB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120"/>
        </w:trPr>
        <w:tc>
          <w:tcPr>
            <w:tcW w:w="4361" w:type="dxa"/>
          </w:tcPr>
          <w:p w:rsidR="00EB179E" w:rsidRPr="00401A9D" w:rsidRDefault="00EB179E" w:rsidP="00493E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74а.</w:t>
            </w:r>
            <w:r w:rsidRPr="00401A9D">
              <w:rPr>
                <w:rFonts w:ascii="Arial" w:eastAsia="Times New Roman" w:hAnsi="Arial" w:cs="Arial"/>
                <w:lang w:val="x-none" w:eastAsia="bg-BG"/>
              </w:rPr>
              <w:t xml:space="preserve"> </w:t>
            </w:r>
            <w:r w:rsidRPr="00FD2347">
              <w:rPr>
                <w:rFonts w:ascii="Arial" w:eastAsia="Times New Roman" w:hAnsi="Arial" w:cs="Arial"/>
                <w:lang w:val="bg-BG" w:eastAsia="bg-BG"/>
              </w:rPr>
              <w:t>(</w:t>
            </w:r>
            <w:r w:rsidRPr="00401A9D">
              <w:rPr>
                <w:rFonts w:ascii="Arial" w:eastAsia="Times New Roman" w:hAnsi="Arial" w:cs="Arial"/>
                <w:lang w:val="bg-BG" w:eastAsia="bg-BG"/>
              </w:rPr>
              <w:t>1</w:t>
            </w:r>
            <w:r w:rsidRPr="00FD2347">
              <w:rPr>
                <w:rFonts w:ascii="Arial" w:eastAsia="Times New Roman" w:hAnsi="Arial" w:cs="Arial"/>
                <w:lang w:val="bg-BG" w:eastAsia="bg-BG"/>
              </w:rPr>
              <w:t>)</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3. местоположение, достъп, спецификация по дървесни видове, асортименти, размери, количество и качество по избрания стандарт (Български държавен стандарт (БДС) или Европейски стандарт);</w:t>
            </w:r>
          </w:p>
          <w:p w:rsidR="00EB179E" w:rsidRPr="00401A9D" w:rsidRDefault="00EB179E" w:rsidP="00493E82">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493E8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74а.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3. местоположение, достъп, спецификация по дървесни видове, асортименти, размери, количество и качество</w:t>
            </w:r>
            <w:r w:rsidRPr="00401A9D">
              <w:rPr>
                <w:rFonts w:ascii="Arial" w:eastAsia="Times New Roman" w:hAnsi="Arial" w:cs="Arial"/>
                <w:lang w:val="bg-BG" w:eastAsia="bg-BG"/>
              </w:rPr>
              <w:t xml:space="preserve"> </w:t>
            </w:r>
            <w:r w:rsidRPr="00460396">
              <w:rPr>
                <w:rFonts w:ascii="Arial" w:eastAsia="Times New Roman" w:hAnsi="Arial" w:cs="Arial"/>
                <w:b/>
                <w:color w:val="FF0000"/>
                <w:lang w:val="bg-BG" w:eastAsia="bg-BG"/>
              </w:rPr>
              <w:t xml:space="preserve">на асортиментите или се посочва кой стандарт се прилага </w:t>
            </w:r>
            <w:r w:rsidRPr="00460396">
              <w:rPr>
                <w:rFonts w:ascii="Arial" w:eastAsia="Times New Roman" w:hAnsi="Arial" w:cs="Arial"/>
                <w:b/>
                <w:color w:val="FF0000"/>
                <w:lang w:val="x-none" w:eastAsia="bg-BG"/>
              </w:rPr>
              <w:t>Български държавен стандарт (БДС) или Европейски стандарт</w:t>
            </w:r>
            <w:r w:rsidRPr="00460396">
              <w:rPr>
                <w:rFonts w:ascii="Arial" w:eastAsia="Times New Roman" w:hAnsi="Arial" w:cs="Arial"/>
                <w:b/>
                <w:color w:val="FF0000"/>
                <w:lang w:val="bg-BG" w:eastAsia="bg-BG"/>
              </w:rPr>
              <w:t xml:space="preserve"> (</w:t>
            </w:r>
            <w:r w:rsidRPr="00460396">
              <w:rPr>
                <w:rFonts w:ascii="Arial" w:eastAsia="Times New Roman" w:hAnsi="Arial" w:cs="Arial"/>
                <w:b/>
                <w:color w:val="FF0000"/>
                <w:lang w:eastAsia="bg-BG"/>
              </w:rPr>
              <w:t>EN</w:t>
            </w:r>
            <w:r w:rsidRPr="00460396">
              <w:rPr>
                <w:rFonts w:ascii="Arial" w:eastAsia="Times New Roman" w:hAnsi="Arial" w:cs="Arial"/>
                <w:b/>
                <w:color w:val="FF0000"/>
                <w:lang w:val="bg-BG" w:eastAsia="bg-BG"/>
              </w:rPr>
              <w:t>)</w:t>
            </w:r>
            <w:r w:rsidRPr="00460396">
              <w:rPr>
                <w:rFonts w:ascii="Arial" w:eastAsia="Times New Roman" w:hAnsi="Arial" w:cs="Arial"/>
                <w:color w:val="FF0000"/>
                <w:lang w:val="bg-BG" w:eastAsia="bg-BG"/>
              </w:rPr>
              <w:t>;</w:t>
            </w:r>
          </w:p>
          <w:p w:rsidR="00EB179E" w:rsidRPr="00401A9D" w:rsidRDefault="00EB179E" w:rsidP="00493E82">
            <w:pPr>
              <w:widowControl w:val="0"/>
              <w:autoSpaceDE w:val="0"/>
              <w:autoSpaceDN w:val="0"/>
              <w:adjustRightInd w:val="0"/>
              <w:ind w:firstLine="480"/>
              <w:jc w:val="both"/>
              <w:rPr>
                <w:rFonts w:ascii="Arial" w:eastAsia="Times New Roman" w:hAnsi="Arial" w:cs="Arial"/>
                <w:lang w:val="bg-BG" w:eastAsia="bg-BG"/>
              </w:rPr>
            </w:pPr>
          </w:p>
        </w:tc>
        <w:tc>
          <w:tcPr>
            <w:tcW w:w="4253" w:type="dxa"/>
          </w:tcPr>
          <w:p w:rsidR="00EB179E" w:rsidRPr="00401A9D" w:rsidRDefault="00EB179E" w:rsidP="00493E82">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Уеднаквяване с разпоредбата на чл. 16, ал. 6 и чл. 69, ал. 2 от Наредбата.</w:t>
            </w:r>
          </w:p>
        </w:tc>
        <w:tc>
          <w:tcPr>
            <w:tcW w:w="2552" w:type="dxa"/>
          </w:tcPr>
          <w:p w:rsidR="00EB179E" w:rsidRPr="00431BB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401A9D" w:rsidTr="003A7D62">
        <w:trPr>
          <w:gridAfter w:val="2"/>
          <w:wAfter w:w="5386" w:type="dxa"/>
          <w:trHeight w:val="848"/>
        </w:trPr>
        <w:tc>
          <w:tcPr>
            <w:tcW w:w="4361" w:type="dxa"/>
          </w:tcPr>
          <w:p w:rsidR="00EB179E" w:rsidRPr="00401A9D" w:rsidRDefault="00EB179E" w:rsidP="00431BBE">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74а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10. ден и час за откриване на електронния търг и срок за регистрация за участие;</w:t>
            </w:r>
          </w:p>
          <w:p w:rsidR="00EB179E" w:rsidRPr="00401A9D" w:rsidRDefault="00EB179E" w:rsidP="00431BBE">
            <w:pPr>
              <w:widowControl w:val="0"/>
              <w:autoSpaceDE w:val="0"/>
              <w:autoSpaceDN w:val="0"/>
              <w:adjustRightInd w:val="0"/>
              <w:ind w:firstLine="480"/>
              <w:jc w:val="both"/>
              <w:rPr>
                <w:rFonts w:ascii="Arial" w:eastAsia="Times New Roman" w:hAnsi="Arial" w:cs="Arial"/>
                <w:b/>
                <w:lang w:val="bg-BG" w:eastAsia="bg-BG"/>
              </w:rPr>
            </w:pPr>
          </w:p>
        </w:tc>
        <w:tc>
          <w:tcPr>
            <w:tcW w:w="4819" w:type="dxa"/>
          </w:tcPr>
          <w:p w:rsidR="00EB179E" w:rsidRPr="00401A9D" w:rsidRDefault="00EB179E" w:rsidP="00431BBE">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74а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10. ден и час за </w:t>
            </w:r>
            <w:r w:rsidRPr="00460396">
              <w:rPr>
                <w:rFonts w:ascii="Arial" w:eastAsia="Times New Roman" w:hAnsi="Arial" w:cs="Arial"/>
                <w:b/>
                <w:color w:val="FF0000"/>
                <w:lang w:val="x-none" w:eastAsia="bg-BG"/>
              </w:rPr>
              <w:t>провеждане</w:t>
            </w:r>
            <w:r w:rsidRPr="00401A9D">
              <w:rPr>
                <w:rFonts w:ascii="Arial" w:eastAsia="Times New Roman" w:hAnsi="Arial" w:cs="Arial"/>
                <w:lang w:val="x-none" w:eastAsia="bg-BG"/>
              </w:rPr>
              <w:t xml:space="preserve"> на електронния търг</w:t>
            </w:r>
            <w:r w:rsidRPr="00401A9D">
              <w:rPr>
                <w:rFonts w:ascii="Arial" w:eastAsia="Times New Roman" w:hAnsi="Arial" w:cs="Arial"/>
                <w:lang w:val="bg-BG" w:eastAsia="bg-BG"/>
              </w:rPr>
              <w:t>,</w:t>
            </w:r>
            <w:r w:rsidRPr="00401A9D">
              <w:rPr>
                <w:rFonts w:ascii="Arial" w:eastAsia="Times New Roman" w:hAnsi="Arial" w:cs="Arial"/>
                <w:lang w:val="x-none" w:eastAsia="bg-BG"/>
              </w:rPr>
              <w:t xml:space="preserve"> срок за регистрация за участие</w:t>
            </w:r>
            <w:r w:rsidRPr="00401A9D">
              <w:rPr>
                <w:rFonts w:ascii="Arial" w:eastAsia="Times New Roman" w:hAnsi="Arial" w:cs="Arial"/>
                <w:lang w:val="bg-BG" w:eastAsia="bg-BG"/>
              </w:rPr>
              <w:t xml:space="preserve"> и </w:t>
            </w:r>
            <w:r w:rsidRPr="00460396">
              <w:rPr>
                <w:rFonts w:ascii="Arial" w:eastAsia="Times New Roman" w:hAnsi="Arial" w:cs="Arial"/>
                <w:b/>
                <w:color w:val="FF0000"/>
                <w:lang w:val="bg-BG" w:eastAsia="bg-BG"/>
              </w:rPr>
              <w:t>край на електронния търг</w:t>
            </w:r>
            <w:r w:rsidRPr="00401A9D">
              <w:rPr>
                <w:rFonts w:ascii="Arial" w:eastAsia="Times New Roman" w:hAnsi="Arial" w:cs="Arial"/>
                <w:lang w:val="x-none" w:eastAsia="bg-BG"/>
              </w:rPr>
              <w:t>;</w:t>
            </w:r>
          </w:p>
          <w:p w:rsidR="00EB179E" w:rsidRPr="00401A9D" w:rsidRDefault="00EB179E" w:rsidP="00431BBE">
            <w:pPr>
              <w:widowControl w:val="0"/>
              <w:autoSpaceDE w:val="0"/>
              <w:autoSpaceDN w:val="0"/>
              <w:adjustRightInd w:val="0"/>
              <w:ind w:firstLine="480"/>
              <w:jc w:val="both"/>
              <w:rPr>
                <w:rFonts w:ascii="Arial" w:eastAsia="Times New Roman" w:hAnsi="Arial" w:cs="Arial"/>
                <w:lang w:val="bg-BG" w:eastAsia="bg-BG"/>
              </w:rPr>
            </w:pPr>
          </w:p>
        </w:tc>
        <w:tc>
          <w:tcPr>
            <w:tcW w:w="4253" w:type="dxa"/>
          </w:tcPr>
          <w:p w:rsidR="00EB179E" w:rsidRPr="00401A9D" w:rsidRDefault="00EB179E" w:rsidP="00623190">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 xml:space="preserve">Въвежда се край на електронния търг, тъй като с така действащата разпоредба даден електронен търг може да продължи неограничен период от време, което от своя страна възпрепятства да се проведе </w:t>
            </w:r>
            <w:r w:rsidRPr="00401A9D">
              <w:rPr>
                <w:rFonts w:ascii="Arial" w:eastAsia="Times New Roman" w:hAnsi="Arial" w:cs="Arial"/>
                <w:lang w:val="bg-BG" w:eastAsia="bg-BG"/>
              </w:rPr>
              <w:lastRenderedPageBreak/>
              <w:t xml:space="preserve">наддаване на следващ по ред електронен търг, тъй като не е ясно кога ще приключи предишния електронен търг. Трябва да се има предвид факта, че обявяването </w:t>
            </w:r>
            <w:r w:rsidRPr="00FD2347">
              <w:rPr>
                <w:rFonts w:ascii="Arial" w:eastAsia="Times New Roman" w:hAnsi="Arial" w:cs="Arial"/>
                <w:lang w:val="bg-BG" w:eastAsia="bg-BG"/>
              </w:rPr>
              <w:t>(</w:t>
            </w:r>
            <w:r w:rsidRPr="00401A9D">
              <w:rPr>
                <w:rFonts w:ascii="Arial" w:eastAsia="Times New Roman" w:hAnsi="Arial" w:cs="Arial"/>
                <w:lang w:val="bg-BG" w:eastAsia="bg-BG"/>
              </w:rPr>
              <w:t>публикуването на заповедта и документацията за участие</w:t>
            </w:r>
            <w:r w:rsidRPr="00FD2347">
              <w:rPr>
                <w:rFonts w:ascii="Arial" w:eastAsia="Times New Roman" w:hAnsi="Arial" w:cs="Arial"/>
                <w:lang w:val="bg-BG" w:eastAsia="bg-BG"/>
              </w:rPr>
              <w:t>)</w:t>
            </w:r>
            <w:r w:rsidRPr="00401A9D">
              <w:rPr>
                <w:rFonts w:ascii="Arial" w:eastAsia="Times New Roman" w:hAnsi="Arial" w:cs="Arial"/>
                <w:lang w:val="bg-BG" w:eastAsia="bg-BG"/>
              </w:rPr>
              <w:t xml:space="preserve"> на последващ електронен търг е не по – малко от 15 дни, преди крайния срок за подаване на оферти. Техническа редакция.</w:t>
            </w:r>
          </w:p>
        </w:tc>
        <w:tc>
          <w:tcPr>
            <w:tcW w:w="2552" w:type="dxa"/>
          </w:tcPr>
          <w:p w:rsidR="00EB179E" w:rsidRPr="00431BB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848"/>
        </w:trPr>
        <w:tc>
          <w:tcPr>
            <w:tcW w:w="4361" w:type="dxa"/>
          </w:tcPr>
          <w:p w:rsidR="00EB179E" w:rsidRPr="00401A9D" w:rsidRDefault="00EB179E" w:rsidP="00493E82">
            <w:pPr>
              <w:widowControl w:val="0"/>
              <w:autoSpaceDE w:val="0"/>
              <w:autoSpaceDN w:val="0"/>
              <w:adjustRightInd w:val="0"/>
              <w:jc w:val="both"/>
              <w:rPr>
                <w:rFonts w:ascii="Arial" w:eastAsia="Times New Roman" w:hAnsi="Arial" w:cs="Arial"/>
                <w:strike/>
                <w:lang w:val="x-none" w:eastAsia="bg-BG"/>
              </w:rPr>
            </w:pPr>
            <w:r w:rsidRPr="00401A9D">
              <w:rPr>
                <w:rFonts w:ascii="Arial" w:eastAsia="Times New Roman" w:hAnsi="Arial" w:cs="Arial"/>
                <w:b/>
                <w:lang w:val="bg-BG" w:eastAsia="bg-BG"/>
              </w:rPr>
              <w:lastRenderedPageBreak/>
              <w:t xml:space="preserve">Чл. 74а </w:t>
            </w:r>
            <w:r w:rsidRPr="00401A9D">
              <w:rPr>
                <w:rFonts w:ascii="Arial" w:eastAsia="Times New Roman" w:hAnsi="Arial" w:cs="Arial"/>
                <w:b/>
                <w:lang w:eastAsia="bg-BG"/>
              </w:rPr>
              <w:t>(</w:t>
            </w:r>
            <w:r w:rsidRPr="00401A9D">
              <w:rPr>
                <w:rFonts w:ascii="Arial" w:eastAsia="Times New Roman" w:hAnsi="Arial" w:cs="Arial"/>
                <w:b/>
                <w:lang w:val="bg-BG" w:eastAsia="bg-BG"/>
              </w:rPr>
              <w:t>1</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11. ден и час за откриване на повторен електронен търг – при възникване на технически проблем от страна на продавача по време на провеждане на електронния търг;</w:t>
            </w:r>
          </w:p>
          <w:p w:rsidR="00EB179E" w:rsidRPr="00401A9D" w:rsidRDefault="00EB179E" w:rsidP="00493E82">
            <w:pPr>
              <w:widowControl w:val="0"/>
              <w:autoSpaceDE w:val="0"/>
              <w:autoSpaceDN w:val="0"/>
              <w:adjustRightInd w:val="0"/>
              <w:ind w:firstLine="480"/>
              <w:jc w:val="both"/>
              <w:rPr>
                <w:rFonts w:ascii="Arial" w:eastAsia="Times New Roman" w:hAnsi="Arial" w:cs="Arial"/>
                <w:strike/>
                <w:lang w:val="x-none" w:eastAsia="bg-BG"/>
              </w:rPr>
            </w:pPr>
          </w:p>
          <w:p w:rsidR="00EB179E" w:rsidRPr="00401A9D" w:rsidRDefault="00EB179E" w:rsidP="00493E82">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493E8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t xml:space="preserve">Чл. 74а </w:t>
            </w:r>
            <w:r w:rsidRPr="00FD2347">
              <w:rPr>
                <w:rFonts w:ascii="Arial" w:eastAsia="Times New Roman" w:hAnsi="Arial" w:cs="Arial"/>
                <w:b/>
                <w:lang w:val="bg-BG" w:eastAsia="bg-BG"/>
              </w:rPr>
              <w:t>(</w:t>
            </w:r>
            <w:r w:rsidRPr="00401A9D">
              <w:rPr>
                <w:rFonts w:ascii="Arial" w:eastAsia="Times New Roman" w:hAnsi="Arial" w:cs="Arial"/>
                <w:b/>
                <w:lang w:val="bg-BG" w:eastAsia="bg-BG"/>
              </w:rPr>
              <w:t>1</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bg-BG" w:eastAsia="bg-BG"/>
              </w:rPr>
              <w:t>11. р</w:t>
            </w:r>
            <w:r w:rsidRPr="00401A9D">
              <w:rPr>
                <w:rFonts w:ascii="Arial" w:eastAsia="Times New Roman" w:hAnsi="Arial" w:cs="Arial"/>
                <w:lang w:val="x-none" w:eastAsia="bg-BG"/>
              </w:rPr>
              <w:t xml:space="preserve">азмерът на стъпката за наддаване </w:t>
            </w:r>
            <w:r w:rsidRPr="00401A9D">
              <w:rPr>
                <w:rFonts w:ascii="Arial" w:eastAsia="Times New Roman" w:hAnsi="Arial" w:cs="Arial"/>
                <w:lang w:val="bg-BG" w:eastAsia="bg-BG"/>
              </w:rPr>
              <w:t>п</w:t>
            </w:r>
            <w:r w:rsidRPr="00401A9D">
              <w:rPr>
                <w:rFonts w:ascii="Arial" w:eastAsia="Times New Roman" w:hAnsi="Arial" w:cs="Arial"/>
                <w:lang w:val="x-none" w:eastAsia="bg-BG"/>
              </w:rPr>
              <w:t xml:space="preserve">ри електронния търг с наддаване </w:t>
            </w:r>
            <w:r w:rsidRPr="00401A9D">
              <w:rPr>
                <w:rFonts w:ascii="Arial" w:eastAsia="Times New Roman" w:hAnsi="Arial" w:cs="Arial"/>
                <w:lang w:val="bg-BG" w:eastAsia="bg-BG"/>
              </w:rPr>
              <w:t>е</w:t>
            </w:r>
            <w:r w:rsidRPr="00401A9D">
              <w:rPr>
                <w:rFonts w:ascii="Arial" w:eastAsia="Times New Roman" w:hAnsi="Arial" w:cs="Arial"/>
                <w:lang w:val="x-none" w:eastAsia="bg-BG"/>
              </w:rPr>
              <w:t xml:space="preserve"> </w:t>
            </w:r>
            <w:r w:rsidRPr="00460396">
              <w:rPr>
                <w:rFonts w:ascii="Arial" w:eastAsia="Times New Roman" w:hAnsi="Arial" w:cs="Arial"/>
                <w:b/>
                <w:color w:val="FF0000"/>
                <w:lang w:val="bg-BG" w:eastAsia="bg-BG"/>
              </w:rPr>
              <w:t xml:space="preserve">от </w:t>
            </w:r>
            <w:r w:rsidRPr="00460396">
              <w:rPr>
                <w:rFonts w:ascii="Arial" w:eastAsia="Times New Roman" w:hAnsi="Arial" w:cs="Arial"/>
                <w:b/>
                <w:color w:val="FF0000"/>
                <w:lang w:val="x-none" w:eastAsia="bg-BG"/>
              </w:rPr>
              <w:t xml:space="preserve">1 </w:t>
            </w:r>
            <w:r w:rsidRPr="00460396">
              <w:rPr>
                <w:rFonts w:ascii="Arial" w:eastAsia="Times New Roman" w:hAnsi="Arial" w:cs="Arial"/>
                <w:b/>
                <w:color w:val="FF0000"/>
                <w:lang w:val="bg-BG" w:eastAsia="bg-BG"/>
              </w:rPr>
              <w:t>до 3</w:t>
            </w:r>
            <w:r w:rsidRPr="00460396">
              <w:rPr>
                <w:rFonts w:ascii="Arial" w:eastAsia="Times New Roman" w:hAnsi="Arial" w:cs="Arial"/>
                <w:color w:val="FF0000"/>
                <w:lang w:val="bg-BG" w:eastAsia="bg-BG"/>
              </w:rPr>
              <w:t xml:space="preserve"> </w:t>
            </w:r>
            <w:r w:rsidRPr="00401A9D">
              <w:rPr>
                <w:rFonts w:ascii="Arial" w:eastAsia="Times New Roman" w:hAnsi="Arial" w:cs="Arial"/>
                <w:lang w:val="x-none" w:eastAsia="bg-BG"/>
              </w:rPr>
              <w:t>на сто от началната цена на обекта</w:t>
            </w:r>
            <w:r w:rsidRPr="00401A9D">
              <w:rPr>
                <w:rFonts w:ascii="Arial" w:eastAsia="Times New Roman" w:hAnsi="Arial" w:cs="Arial"/>
                <w:lang w:val="bg-BG" w:eastAsia="bg-BG"/>
              </w:rPr>
              <w:t>,</w:t>
            </w:r>
            <w:r w:rsidRPr="00401A9D">
              <w:rPr>
                <w:rFonts w:ascii="Arial" w:eastAsia="Times New Roman" w:hAnsi="Arial" w:cs="Arial"/>
                <w:lang w:val="x-none" w:eastAsia="bg-BG"/>
              </w:rPr>
              <w:t xml:space="preserve"> без ДДС</w:t>
            </w:r>
            <w:r w:rsidRPr="00401A9D">
              <w:rPr>
                <w:rFonts w:ascii="Arial" w:eastAsia="Times New Roman" w:hAnsi="Arial" w:cs="Arial"/>
                <w:lang w:val="bg-BG" w:eastAsia="bg-BG"/>
              </w:rPr>
              <w:t>.</w:t>
            </w:r>
          </w:p>
          <w:p w:rsidR="00EB179E" w:rsidRPr="00401A9D" w:rsidRDefault="00EB179E" w:rsidP="00493E82">
            <w:pPr>
              <w:widowControl w:val="0"/>
              <w:autoSpaceDE w:val="0"/>
              <w:autoSpaceDN w:val="0"/>
              <w:adjustRightInd w:val="0"/>
              <w:ind w:firstLine="480"/>
              <w:jc w:val="both"/>
              <w:rPr>
                <w:rFonts w:ascii="Arial" w:eastAsia="Times New Roman" w:hAnsi="Arial" w:cs="Arial"/>
                <w:b/>
                <w:highlight w:val="green"/>
                <w:lang w:val="bg-BG" w:eastAsia="bg-BG"/>
              </w:rPr>
            </w:pPr>
          </w:p>
        </w:tc>
        <w:tc>
          <w:tcPr>
            <w:tcW w:w="4253" w:type="dxa"/>
          </w:tcPr>
          <w:p w:rsidR="00EB179E" w:rsidRPr="00401A9D" w:rsidRDefault="00EB179E" w:rsidP="00493E82">
            <w:pPr>
              <w:widowControl w:val="0"/>
              <w:autoSpaceDE w:val="0"/>
              <w:autoSpaceDN w:val="0"/>
              <w:adjustRightInd w:val="0"/>
              <w:ind w:firstLine="27"/>
              <w:jc w:val="both"/>
              <w:rPr>
                <w:rFonts w:ascii="Arial" w:eastAsia="Times New Roman" w:hAnsi="Arial" w:cs="Arial"/>
                <w:b/>
                <w:lang w:val="bg-BG" w:eastAsia="bg-BG"/>
              </w:rPr>
            </w:pPr>
            <w:r w:rsidRPr="00401A9D">
              <w:rPr>
                <w:rFonts w:ascii="Arial" w:eastAsia="Times New Roman" w:hAnsi="Arial" w:cs="Arial"/>
                <w:lang w:val="bg-BG" w:eastAsia="bg-BG"/>
              </w:rPr>
              <w:t>Разпоредба на чл.74а, ал.2 става т. 11 на чл. 74а, ал. 1 от Наредбата, тъй като считаме, че размерите на стъпките при провеждане на търг с явно наддаване и електронен търг с наддаване следва да бъдат уеднаквени.</w:t>
            </w:r>
          </w:p>
        </w:tc>
        <w:tc>
          <w:tcPr>
            <w:tcW w:w="2552" w:type="dxa"/>
          </w:tcPr>
          <w:p w:rsidR="00EB179E" w:rsidRPr="00431BBE"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60"/>
        </w:trPr>
        <w:tc>
          <w:tcPr>
            <w:tcW w:w="4361" w:type="dxa"/>
          </w:tcPr>
          <w:p w:rsidR="00EB179E" w:rsidRPr="00401A9D" w:rsidRDefault="00EB179E" w:rsidP="006960F8">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74а </w:t>
            </w:r>
            <w:r w:rsidRPr="00401A9D">
              <w:rPr>
                <w:rFonts w:ascii="Arial" w:eastAsia="Times New Roman" w:hAnsi="Arial" w:cs="Arial"/>
                <w:lang w:val="x-none" w:eastAsia="bg-BG"/>
              </w:rPr>
              <w:t xml:space="preserve"> (2) При електронния търг с наддаване се посочва и размерът на стъпката за наддаване. Размерът на стъпката за наддаване се определя като абсолютна сума, представляваща 1 на сто от началната цена на обекта без ДДС.</w:t>
            </w:r>
          </w:p>
          <w:p w:rsidR="00EB179E" w:rsidRPr="00401A9D" w:rsidRDefault="00EB179E" w:rsidP="006960F8">
            <w:pPr>
              <w:widowControl w:val="0"/>
              <w:autoSpaceDE w:val="0"/>
              <w:autoSpaceDN w:val="0"/>
              <w:adjustRightInd w:val="0"/>
              <w:ind w:firstLine="480"/>
              <w:jc w:val="both"/>
              <w:rPr>
                <w:rFonts w:ascii="Arial" w:eastAsia="Times New Roman" w:hAnsi="Arial" w:cs="Arial"/>
                <w:b/>
                <w:strike/>
                <w:lang w:val="bg-BG" w:eastAsia="bg-BG"/>
              </w:rPr>
            </w:pPr>
          </w:p>
          <w:p w:rsidR="00EB179E" w:rsidRPr="00401A9D" w:rsidRDefault="00EB179E" w:rsidP="006960F8">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960F8">
            <w:pPr>
              <w:widowControl w:val="0"/>
              <w:autoSpaceDE w:val="0"/>
              <w:autoSpaceDN w:val="0"/>
              <w:adjustRightInd w:val="0"/>
              <w:ind w:firstLine="480"/>
              <w:jc w:val="both"/>
              <w:rPr>
                <w:rFonts w:ascii="Arial" w:eastAsia="Times New Roman" w:hAnsi="Arial" w:cs="Arial"/>
                <w:b/>
                <w:lang w:val="bg-BG" w:eastAsia="bg-BG"/>
              </w:rPr>
            </w:pPr>
          </w:p>
          <w:p w:rsidR="00EB179E" w:rsidRPr="00401A9D" w:rsidRDefault="00EB179E" w:rsidP="00624E85">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C93668" w:rsidRDefault="00EB179E" w:rsidP="00C93668">
            <w:pPr>
              <w:widowControl w:val="0"/>
              <w:autoSpaceDE w:val="0"/>
              <w:autoSpaceDN w:val="0"/>
              <w:adjustRightInd w:val="0"/>
              <w:jc w:val="both"/>
              <w:rPr>
                <w:rFonts w:ascii="Arial" w:eastAsia="Times New Roman" w:hAnsi="Arial" w:cs="Arial"/>
                <w:color w:val="FF0000"/>
                <w:lang w:val="bg-BG" w:eastAsia="bg-BG"/>
              </w:rPr>
            </w:pPr>
            <w:r w:rsidRPr="00401A9D">
              <w:rPr>
                <w:rFonts w:ascii="Arial" w:eastAsia="Times New Roman" w:hAnsi="Arial" w:cs="Arial"/>
                <w:b/>
                <w:lang w:val="bg-BG" w:eastAsia="bg-BG"/>
              </w:rPr>
              <w:t xml:space="preserve">Чл. 74а </w:t>
            </w:r>
            <w:r w:rsidRPr="00401A9D">
              <w:rPr>
                <w:rFonts w:ascii="Arial" w:eastAsia="Times New Roman" w:hAnsi="Arial" w:cs="Arial"/>
                <w:lang w:val="x-none" w:eastAsia="bg-BG"/>
              </w:rPr>
              <w:t xml:space="preserve">(2) </w:t>
            </w:r>
            <w:r w:rsidRPr="00460396">
              <w:rPr>
                <w:rFonts w:ascii="Arial" w:eastAsia="Times New Roman" w:hAnsi="Arial" w:cs="Arial"/>
                <w:color w:val="FF0000"/>
                <w:lang w:val="bg-BG" w:eastAsia="bg-BG"/>
              </w:rPr>
              <w:t>В случай на възникване на технически проблем в системата за провеждане на електронни търгове по време на провеждане на търга, продавачът уведомява всички допуснати участници за датата и часа на провеждане на повторен електронен търг, посредством изпращане на уведомление на посочените от участниците при регистрацията в системата за провеждане на електр</w:t>
            </w:r>
            <w:r w:rsidR="00C93668">
              <w:rPr>
                <w:rFonts w:ascii="Arial" w:eastAsia="Times New Roman" w:hAnsi="Arial" w:cs="Arial"/>
                <w:color w:val="FF0000"/>
                <w:lang w:val="bg-BG" w:eastAsia="bg-BG"/>
              </w:rPr>
              <w:t>онни търгове електронни адреси.</w:t>
            </w:r>
          </w:p>
        </w:tc>
        <w:tc>
          <w:tcPr>
            <w:tcW w:w="4253" w:type="dxa"/>
          </w:tcPr>
          <w:p w:rsidR="00EB179E" w:rsidRPr="00C93668" w:rsidRDefault="00EB179E" w:rsidP="00C9366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Предвид факта, че повторната дата за провеждане на електронен търг е само при технически проблем, считаме че с разписването на нова разпоредба, в която се уточни, че при технически проблем се насрочва нова дата и час за провеждане на наддаването, за която участниците се уведомяват от системата на посочените от тях електронни адреси е напълно доста</w:t>
            </w:r>
            <w:r w:rsidR="00C93668">
              <w:rPr>
                <w:rFonts w:ascii="Arial" w:eastAsia="Times New Roman" w:hAnsi="Arial" w:cs="Arial"/>
                <w:lang w:val="bg-BG" w:eastAsia="bg-BG"/>
              </w:rPr>
              <w:t>тъчно.</w:t>
            </w:r>
          </w:p>
        </w:tc>
        <w:tc>
          <w:tcPr>
            <w:tcW w:w="2552" w:type="dxa"/>
          </w:tcPr>
          <w:p w:rsidR="00EB179E" w:rsidRPr="006960F8"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855"/>
        </w:trPr>
        <w:tc>
          <w:tcPr>
            <w:tcW w:w="4361" w:type="dxa"/>
          </w:tcPr>
          <w:p w:rsidR="00EB179E" w:rsidRPr="00401A9D" w:rsidRDefault="00EB179E" w:rsidP="006960F8">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 xml:space="preserve">Чл. 74а </w:t>
            </w:r>
            <w:r w:rsidRPr="00401A9D">
              <w:rPr>
                <w:rFonts w:ascii="Arial" w:eastAsia="Times New Roman" w:hAnsi="Arial" w:cs="Arial"/>
                <w:lang w:val="x-none" w:eastAsia="bg-BG"/>
              </w:rPr>
              <w:t>(3) Времевият интервал за осигуряване на достъп до ценовото предложение по ал. 1, т. 14 е не по-малко от един час.</w:t>
            </w:r>
          </w:p>
        </w:tc>
        <w:tc>
          <w:tcPr>
            <w:tcW w:w="4819" w:type="dxa"/>
          </w:tcPr>
          <w:p w:rsidR="00EB179E" w:rsidRPr="00401A9D" w:rsidRDefault="00EB179E" w:rsidP="00493E82">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 xml:space="preserve">Чл. 74а </w:t>
            </w:r>
            <w:r w:rsidRPr="00401A9D">
              <w:rPr>
                <w:rFonts w:ascii="Arial" w:eastAsia="Times New Roman" w:hAnsi="Arial" w:cs="Arial"/>
                <w:lang w:val="x-none" w:eastAsia="bg-BG"/>
              </w:rPr>
              <w:t xml:space="preserve">(3) Времевият интервал за осигуряване на достъп до ценовото предложение по ал. 1, т. </w:t>
            </w:r>
            <w:r w:rsidRPr="00C93668">
              <w:rPr>
                <w:rFonts w:ascii="Arial" w:eastAsia="Times New Roman" w:hAnsi="Arial" w:cs="Arial"/>
                <w:b/>
                <w:color w:val="FF0000"/>
                <w:lang w:val="x-none" w:eastAsia="bg-BG"/>
              </w:rPr>
              <w:t>13</w:t>
            </w:r>
            <w:r w:rsidRPr="00C93668">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е не по-малко от един час.</w:t>
            </w:r>
          </w:p>
        </w:tc>
        <w:tc>
          <w:tcPr>
            <w:tcW w:w="4253" w:type="dxa"/>
          </w:tcPr>
          <w:p w:rsidR="00EB179E" w:rsidRPr="00401A9D" w:rsidRDefault="00EB179E" w:rsidP="00493E82">
            <w:pPr>
              <w:widowControl w:val="0"/>
              <w:autoSpaceDE w:val="0"/>
              <w:autoSpaceDN w:val="0"/>
              <w:adjustRightInd w:val="0"/>
              <w:ind w:firstLine="27"/>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6960F8"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855"/>
        </w:trPr>
        <w:tc>
          <w:tcPr>
            <w:tcW w:w="4361" w:type="dxa"/>
          </w:tcPr>
          <w:p w:rsidR="00EB179E" w:rsidRPr="00401A9D" w:rsidRDefault="00EB179E" w:rsidP="00493E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74б.</w:t>
            </w:r>
            <w:r w:rsidRPr="00401A9D">
              <w:rPr>
                <w:rFonts w:ascii="Arial" w:eastAsia="Times New Roman" w:hAnsi="Arial" w:cs="Arial"/>
                <w:lang w:val="x-none" w:eastAsia="bg-BG"/>
              </w:rPr>
              <w:t xml:space="preserve"> (5) 2. не са "свързани лица" по смисъла на § 1 от допълнителните разпоредби на Търговския закон с участник в търга или с посочените от него подизпълнители, или с членове на техните управителни или контролни органи;</w:t>
            </w:r>
          </w:p>
          <w:p w:rsidR="00EB179E" w:rsidRPr="00401A9D" w:rsidRDefault="00EB179E" w:rsidP="00493E82">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493E82">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74б.</w:t>
            </w:r>
            <w:r w:rsidRPr="00401A9D">
              <w:rPr>
                <w:rFonts w:ascii="Arial" w:eastAsia="Times New Roman" w:hAnsi="Arial" w:cs="Arial"/>
                <w:b/>
                <w:lang w:val="x-none" w:eastAsia="bg-BG"/>
              </w:rPr>
              <w:t xml:space="preserve"> (5) </w:t>
            </w:r>
            <w:r w:rsidRPr="00401A9D">
              <w:rPr>
                <w:rFonts w:ascii="Arial" w:eastAsia="Times New Roman" w:hAnsi="Arial" w:cs="Arial"/>
                <w:lang w:val="x-none" w:eastAsia="bg-BG"/>
              </w:rPr>
              <w:t>2. не са "свързани лица" по смисъла на § 1 от допълнителните разпоредби на Търговския закон с участник в процедурата;</w:t>
            </w:r>
          </w:p>
          <w:p w:rsidR="00EB179E" w:rsidRPr="00401A9D" w:rsidRDefault="00EB179E" w:rsidP="00493E82">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493E82">
            <w:pPr>
              <w:widowControl w:val="0"/>
              <w:autoSpaceDE w:val="0"/>
              <w:autoSpaceDN w:val="0"/>
              <w:adjustRightInd w:val="0"/>
              <w:ind w:firstLine="27"/>
              <w:jc w:val="both"/>
              <w:rPr>
                <w:rFonts w:ascii="Arial" w:eastAsia="Times New Roman" w:hAnsi="Arial" w:cs="Arial"/>
                <w:b/>
                <w:lang w:val="bg-BG" w:eastAsia="bg-BG"/>
              </w:rPr>
            </w:pPr>
            <w:r w:rsidRPr="00401A9D">
              <w:rPr>
                <w:rFonts w:ascii="Arial" w:eastAsia="Times New Roman" w:hAnsi="Arial" w:cs="Arial"/>
                <w:lang w:val="bg-BG" w:eastAsia="bg-BG"/>
              </w:rPr>
              <w:t>На този етап от провеждане на процедурата, членовете на комисията имат информация само за участниците внесли оферта за участие. Няма как да се декларира от член на комисията обстоятелство, което ще е видно след отваряне на плика с офертата.</w:t>
            </w:r>
          </w:p>
        </w:tc>
        <w:tc>
          <w:tcPr>
            <w:tcW w:w="2552" w:type="dxa"/>
          </w:tcPr>
          <w:p w:rsidR="00EB179E" w:rsidRPr="006960F8"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3A7D62">
        <w:trPr>
          <w:gridAfter w:val="2"/>
          <w:wAfter w:w="5386" w:type="dxa"/>
          <w:trHeight w:val="139"/>
        </w:trPr>
        <w:tc>
          <w:tcPr>
            <w:tcW w:w="4361" w:type="dxa"/>
          </w:tcPr>
          <w:p w:rsidR="00EB179E" w:rsidRPr="00401A9D" w:rsidRDefault="00EB179E" w:rsidP="00294FA1">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74в.</w:t>
            </w:r>
            <w:r w:rsidRPr="00401A9D">
              <w:rPr>
                <w:rFonts w:ascii="Arial" w:eastAsia="Times New Roman" w:hAnsi="Arial" w:cs="Arial"/>
                <w:lang w:val="x-none" w:eastAsia="bg-BG"/>
              </w:rPr>
              <w:t xml:space="preserve"> (2) Комисията разглежда документите на участниците по реда на тяхното постъпване, проверява наличието на всички изискуеми документи и проверява информацията, посочена в заявленията на участниците, за която има служебен достъп.</w:t>
            </w:r>
          </w:p>
          <w:p w:rsidR="00EB179E" w:rsidRPr="00401A9D" w:rsidRDefault="00EB179E" w:rsidP="006960F8">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294FA1">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74в. </w:t>
            </w:r>
            <w:r w:rsidRPr="00401A9D">
              <w:rPr>
                <w:rFonts w:ascii="Arial" w:eastAsia="Times New Roman" w:hAnsi="Arial" w:cs="Arial"/>
                <w:lang w:val="x-none" w:eastAsia="bg-BG"/>
              </w:rPr>
              <w:t>(2) Комисията разглежда документите на участниците по реда на тяхното постъпване, проверява наличието на всички изискуеми документи и проверява информацията, за която има служебен достъп.</w:t>
            </w:r>
          </w:p>
          <w:p w:rsidR="00EB179E" w:rsidRPr="00401A9D" w:rsidRDefault="00EB179E" w:rsidP="00493E82">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493E82">
            <w:pPr>
              <w:widowControl w:val="0"/>
              <w:autoSpaceDE w:val="0"/>
              <w:autoSpaceDN w:val="0"/>
              <w:adjustRightInd w:val="0"/>
              <w:ind w:firstLine="27"/>
              <w:jc w:val="both"/>
              <w:rPr>
                <w:rFonts w:ascii="Arial" w:eastAsia="Times New Roman" w:hAnsi="Arial" w:cs="Arial"/>
                <w:b/>
                <w:lang w:val="bg-BG" w:eastAsia="bg-BG"/>
              </w:rPr>
            </w:pPr>
            <w:r w:rsidRPr="00401A9D">
              <w:rPr>
                <w:rFonts w:ascii="Arial" w:eastAsia="Times New Roman" w:hAnsi="Arial" w:cs="Arial"/>
                <w:lang w:val="bg-BG" w:eastAsia="bg-BG"/>
              </w:rPr>
              <w:t>В чл. 74 и чл. 74а от Наредбата няма изрична разпоредба вменяваща задължение на участника да представи заявление, каквото изискване има посочено в чл. 18, ал. 1, т. 1 от Наредбата.</w:t>
            </w:r>
          </w:p>
        </w:tc>
        <w:tc>
          <w:tcPr>
            <w:tcW w:w="2552" w:type="dxa"/>
          </w:tcPr>
          <w:p w:rsidR="00EB179E" w:rsidRPr="006960F8" w:rsidRDefault="00EB179E" w:rsidP="00BF266A">
            <w:pPr>
              <w:widowControl w:val="0"/>
              <w:autoSpaceDE w:val="0"/>
              <w:autoSpaceDN w:val="0"/>
              <w:adjustRightInd w:val="0"/>
              <w:ind w:firstLine="27"/>
              <w:jc w:val="both"/>
              <w:rPr>
                <w:rFonts w:ascii="Arial" w:eastAsia="Times New Roman" w:hAnsi="Arial" w:cs="Arial"/>
                <w:lang w:val="bg-BG" w:eastAsia="bg-BG"/>
              </w:rPr>
            </w:pPr>
          </w:p>
        </w:tc>
      </w:tr>
      <w:tr w:rsidR="00EB179E" w:rsidRPr="00FD2347" w:rsidTr="00C93668">
        <w:trPr>
          <w:gridAfter w:val="2"/>
          <w:wAfter w:w="5386" w:type="dxa"/>
          <w:trHeight w:val="1273"/>
        </w:trPr>
        <w:tc>
          <w:tcPr>
            <w:tcW w:w="4361" w:type="dxa"/>
          </w:tcPr>
          <w:p w:rsidR="00EB179E" w:rsidRPr="00401A9D" w:rsidRDefault="00EB179E" w:rsidP="00294FA1">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74г.</w:t>
            </w:r>
            <w:r w:rsidR="00C93668">
              <w:rPr>
                <w:rFonts w:ascii="Arial" w:eastAsia="Times New Roman" w:hAnsi="Arial" w:cs="Arial"/>
                <w:lang w:val="bg-BG" w:eastAsia="bg-BG"/>
              </w:rPr>
              <w:t xml:space="preserve"> </w:t>
            </w:r>
            <w:r w:rsidRPr="00401A9D">
              <w:rPr>
                <w:rFonts w:ascii="Arial" w:eastAsia="Times New Roman" w:hAnsi="Arial" w:cs="Arial"/>
                <w:lang w:val="x-none" w:eastAsia="bg-BG"/>
              </w:rPr>
              <w:t>(1) Електронният търг с наддаване стартира с началната цена за обекта, след потвърждаването на която започват стъпките на наддаване.</w:t>
            </w:r>
          </w:p>
          <w:p w:rsidR="00EB179E" w:rsidRPr="00401A9D" w:rsidRDefault="00EB179E" w:rsidP="006960F8">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x-none" w:eastAsia="bg-BG"/>
              </w:rPr>
              <w:t xml:space="preserve">(2) Всички участници са длъжни да потвърдят началната цена в 3-минутен времеви интервал. </w:t>
            </w:r>
          </w:p>
          <w:p w:rsidR="00EB179E" w:rsidRPr="00401A9D" w:rsidRDefault="00EB179E" w:rsidP="006960F8">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x-none" w:eastAsia="bg-BG"/>
              </w:rPr>
              <w:t xml:space="preserve">(3) Участник, който не потвърди началната цена, се отстранява от по-нататъшно участие и внесената от него гаранция за участие се задържа. </w:t>
            </w:r>
          </w:p>
          <w:p w:rsidR="00EB179E" w:rsidRPr="00401A9D" w:rsidRDefault="00EB179E" w:rsidP="006960F8">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x-none" w:eastAsia="bg-BG"/>
              </w:rPr>
              <w:t xml:space="preserve">(4) Електронният търг приключва с изтичането на интервала по ал. 2 без потвърдена начална цена или на едноминутен интервал без потвърдена цена съгласно стъпката на наддаване. </w:t>
            </w:r>
          </w:p>
          <w:p w:rsidR="00EB179E" w:rsidRPr="00401A9D" w:rsidRDefault="00EB179E" w:rsidP="006960F8">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x-none" w:eastAsia="bg-BG"/>
              </w:rPr>
              <w:t>(5) Когато двама и повече участници са потвърдили началната цена или стъпка на наддаване, но никой не е потвърдил следващата, класирането между тях се извършва според времето на потвърждаване в полза на първите по време.</w:t>
            </w:r>
          </w:p>
          <w:p w:rsidR="00EB179E" w:rsidRPr="00401A9D" w:rsidRDefault="00EB179E" w:rsidP="006960F8">
            <w:pPr>
              <w:widowControl w:val="0"/>
              <w:autoSpaceDE w:val="0"/>
              <w:autoSpaceDN w:val="0"/>
              <w:adjustRightInd w:val="0"/>
              <w:ind w:firstLine="480"/>
              <w:jc w:val="both"/>
              <w:rPr>
                <w:rFonts w:ascii="Arial" w:eastAsia="Times New Roman" w:hAnsi="Arial" w:cs="Arial"/>
                <w:lang w:val="x-none" w:eastAsia="bg-BG"/>
              </w:rPr>
            </w:pPr>
            <w:r w:rsidRPr="00401A9D">
              <w:rPr>
                <w:rFonts w:ascii="Arial" w:eastAsia="Times New Roman" w:hAnsi="Arial" w:cs="Arial"/>
                <w:lang w:val="x-none" w:eastAsia="bg-BG"/>
              </w:rPr>
              <w:t xml:space="preserve">(6) След приключването на наддаването на електронната платформа се визуализират резултатите от търга спрямо последно потвърдената стъпка на наддаване на всеки от участниците или потвърдената начална цена. Резултатите се прилагат към протокола по чл. 74в, ал. 5 и съдържат данни за: наименование на </w:t>
            </w:r>
            <w:r w:rsidRPr="00401A9D">
              <w:rPr>
                <w:rFonts w:ascii="Arial" w:eastAsia="Times New Roman" w:hAnsi="Arial" w:cs="Arial"/>
                <w:lang w:val="x-none" w:eastAsia="bg-BG"/>
              </w:rPr>
              <w:lastRenderedPageBreak/>
              <w:t>участника, размер на потвърдената цена съгласно стъпката на наддаване или начална цена и време на потвърждението.</w:t>
            </w:r>
          </w:p>
          <w:p w:rsidR="00EB179E" w:rsidRPr="00401A9D" w:rsidRDefault="00EB179E" w:rsidP="00624E85">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C93668" w:rsidRDefault="00EB179E" w:rsidP="007B55D6">
            <w:pPr>
              <w:widowControl w:val="0"/>
              <w:autoSpaceDE w:val="0"/>
              <w:autoSpaceDN w:val="0"/>
              <w:adjustRightInd w:val="0"/>
              <w:jc w:val="both"/>
              <w:rPr>
                <w:rFonts w:ascii="Arial" w:eastAsia="Times New Roman" w:hAnsi="Arial" w:cs="Arial"/>
                <w:color w:val="FF0000"/>
                <w:lang w:val="x-none" w:eastAsia="bg-BG"/>
              </w:rPr>
            </w:pPr>
            <w:r w:rsidRPr="00401A9D">
              <w:rPr>
                <w:rFonts w:ascii="Arial" w:eastAsia="Times New Roman" w:hAnsi="Arial" w:cs="Arial"/>
                <w:b/>
                <w:lang w:val="x-none" w:eastAsia="bg-BG"/>
              </w:rPr>
              <w:lastRenderedPageBreak/>
              <w:t xml:space="preserve">Чл. 74г.  </w:t>
            </w:r>
            <w:r w:rsidRPr="00C93668">
              <w:rPr>
                <w:rFonts w:ascii="Arial" w:eastAsia="Times New Roman" w:hAnsi="Arial" w:cs="Arial"/>
                <w:color w:val="FF0000"/>
                <w:lang w:val="x-none" w:eastAsia="bg-BG"/>
              </w:rPr>
              <w:t>(1) Времевият интервал за ценовите предложения при електронен търг с наддаване е с продължителност 10 минути, като първоначално участниците потвърждават или не началната цена.</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(2) В случай че през последната минута от времевия интервал по ал. 1 </w:t>
            </w:r>
            <w:r w:rsidRPr="00C93668">
              <w:rPr>
                <w:rFonts w:ascii="Arial" w:eastAsia="Times New Roman" w:hAnsi="Arial" w:cs="Arial"/>
                <w:color w:val="FF0000"/>
                <w:lang w:val="bg-BG" w:eastAsia="bg-BG"/>
              </w:rPr>
              <w:t>е регистрирана</w:t>
            </w:r>
            <w:r w:rsidRPr="00C93668">
              <w:rPr>
                <w:rFonts w:ascii="Arial" w:eastAsia="Times New Roman" w:hAnsi="Arial" w:cs="Arial"/>
                <w:color w:val="FF0000"/>
                <w:lang w:val="x-none" w:eastAsia="bg-BG"/>
              </w:rPr>
              <w:t xml:space="preserve"> </w:t>
            </w:r>
            <w:r w:rsidRPr="00C93668">
              <w:rPr>
                <w:rFonts w:ascii="Arial" w:eastAsia="Times New Roman" w:hAnsi="Arial" w:cs="Arial"/>
                <w:color w:val="FF0000"/>
                <w:lang w:val="bg-BG" w:eastAsia="bg-BG"/>
              </w:rPr>
              <w:t>стъпка на наддаване</w:t>
            </w:r>
            <w:r w:rsidRPr="00C93668">
              <w:rPr>
                <w:rFonts w:ascii="Arial" w:eastAsia="Times New Roman" w:hAnsi="Arial" w:cs="Arial"/>
                <w:color w:val="FF0000"/>
                <w:lang w:val="x-none" w:eastAsia="bg-BG"/>
              </w:rPr>
              <w:t>, времето се увеличава с допълнителен едноминутен интервал.</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(3) В случай че в допълнителния времеви интервал по ал. 2 </w:t>
            </w:r>
            <w:r w:rsidRPr="00C93668">
              <w:rPr>
                <w:rFonts w:ascii="Arial" w:eastAsia="Times New Roman" w:hAnsi="Arial" w:cs="Arial"/>
                <w:color w:val="FF0000"/>
                <w:lang w:val="bg-BG" w:eastAsia="bg-BG"/>
              </w:rPr>
              <w:t>е регистрирана стъпка на наддаване</w:t>
            </w:r>
            <w:r w:rsidRPr="00C93668">
              <w:rPr>
                <w:rFonts w:ascii="Arial" w:eastAsia="Times New Roman" w:hAnsi="Arial" w:cs="Arial"/>
                <w:color w:val="FF0000"/>
                <w:lang w:val="x-none" w:eastAsia="bg-BG"/>
              </w:rPr>
              <w:t>, времето за провеждане на търга се увеличава с още един едноминутен интервал. Броят на допълнителните едноминутни интервали е не повече от 10.</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(4) Всеки участник в електронния търг с наддаване има право да направи неограничен брой </w:t>
            </w:r>
            <w:r w:rsidRPr="00C93668">
              <w:rPr>
                <w:rFonts w:ascii="Arial" w:eastAsia="Times New Roman" w:hAnsi="Arial" w:cs="Arial"/>
                <w:color w:val="FF0000"/>
                <w:lang w:val="bg-BG" w:eastAsia="bg-BG"/>
              </w:rPr>
              <w:t xml:space="preserve">стъпки на наддаване </w:t>
            </w:r>
            <w:r w:rsidRPr="00C93668">
              <w:rPr>
                <w:rFonts w:ascii="Arial" w:eastAsia="Times New Roman" w:hAnsi="Arial" w:cs="Arial"/>
                <w:color w:val="FF0000"/>
                <w:lang w:val="x-none" w:eastAsia="bg-BG"/>
              </w:rPr>
              <w:t>във времето за провеждането му.</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(5) Когато само един участник е потвърдил началната цена или е направил </w:t>
            </w:r>
            <w:r w:rsidRPr="00C93668">
              <w:rPr>
                <w:rFonts w:ascii="Arial" w:eastAsia="Times New Roman" w:hAnsi="Arial" w:cs="Arial"/>
                <w:color w:val="FF0000"/>
                <w:lang w:val="bg-BG" w:eastAsia="bg-BG"/>
              </w:rPr>
              <w:t>стъпка на наддаване</w:t>
            </w:r>
            <w:r w:rsidRPr="00C93668">
              <w:rPr>
                <w:rFonts w:ascii="Arial" w:eastAsia="Times New Roman" w:hAnsi="Arial" w:cs="Arial"/>
                <w:color w:val="FF0000"/>
                <w:lang w:val="x-none" w:eastAsia="bg-BG"/>
              </w:rPr>
              <w:t>, той се обявява за спечелил търга.</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bg-BG" w:eastAsia="bg-BG"/>
              </w:rPr>
            </w:pPr>
            <w:r w:rsidRPr="00C93668">
              <w:rPr>
                <w:rFonts w:ascii="Arial" w:eastAsia="Times New Roman" w:hAnsi="Arial" w:cs="Arial"/>
                <w:color w:val="FF0000"/>
                <w:lang w:eastAsia="bg-BG"/>
              </w:rPr>
              <w:t>(</w:t>
            </w:r>
            <w:r w:rsidRPr="00C93668">
              <w:rPr>
                <w:rFonts w:ascii="Arial" w:eastAsia="Times New Roman" w:hAnsi="Arial" w:cs="Arial"/>
                <w:color w:val="FF0000"/>
                <w:lang w:val="bg-BG" w:eastAsia="bg-BG"/>
              </w:rPr>
              <w:t>6</w:t>
            </w:r>
            <w:r w:rsidRPr="00C93668">
              <w:rPr>
                <w:rFonts w:ascii="Arial" w:eastAsia="Times New Roman" w:hAnsi="Arial" w:cs="Arial"/>
                <w:color w:val="FF0000"/>
                <w:lang w:eastAsia="bg-BG"/>
              </w:rPr>
              <w:t>)</w:t>
            </w:r>
            <w:r w:rsidRPr="00C93668">
              <w:rPr>
                <w:rFonts w:ascii="Arial" w:eastAsia="Times New Roman" w:hAnsi="Arial" w:cs="Arial"/>
                <w:color w:val="FF0000"/>
                <w:lang w:val="bg-BG" w:eastAsia="bg-BG"/>
              </w:rPr>
              <w:t xml:space="preserve"> Когато двама и повече участници са потвърдили началната цена, но никой от потвърдилите не е регистрирал стъпка на наддаване, класирането между тях се извършва според времето на потвърждаване в полза на първите по време.</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lastRenderedPageBreak/>
              <w:t>(7) Електронният търг с наддаване приключва:</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1. с изтичане на времевия интервал по ал. 1, или</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2. когато в рамките на допълнителен едноминутен интервал няма </w:t>
            </w:r>
            <w:r w:rsidRPr="00C93668">
              <w:rPr>
                <w:rFonts w:ascii="Arial" w:eastAsia="Times New Roman" w:hAnsi="Arial" w:cs="Arial"/>
                <w:color w:val="FF0000"/>
                <w:lang w:val="bg-BG" w:eastAsia="bg-BG"/>
              </w:rPr>
              <w:t>регистрирана стъпка на наддаване</w:t>
            </w:r>
            <w:r w:rsidRPr="00C93668">
              <w:rPr>
                <w:rFonts w:ascii="Arial" w:eastAsia="Times New Roman" w:hAnsi="Arial" w:cs="Arial"/>
                <w:color w:val="FF0000"/>
                <w:lang w:val="x-none" w:eastAsia="bg-BG"/>
              </w:rPr>
              <w:t>.</w:t>
            </w:r>
          </w:p>
          <w:p w:rsidR="00EB179E" w:rsidRPr="00C93668" w:rsidRDefault="00EB179E" w:rsidP="007B55D6">
            <w:pPr>
              <w:widowControl w:val="0"/>
              <w:autoSpaceDE w:val="0"/>
              <w:autoSpaceDN w:val="0"/>
              <w:adjustRightInd w:val="0"/>
              <w:ind w:firstLine="480"/>
              <w:jc w:val="both"/>
              <w:rPr>
                <w:rFonts w:ascii="Arial" w:eastAsia="Times New Roman" w:hAnsi="Arial" w:cs="Arial"/>
                <w:color w:val="FF0000"/>
                <w:lang w:val="x-none" w:eastAsia="bg-BG"/>
              </w:rPr>
            </w:pPr>
            <w:r w:rsidRPr="00C93668">
              <w:rPr>
                <w:rFonts w:ascii="Arial" w:eastAsia="Times New Roman" w:hAnsi="Arial" w:cs="Arial"/>
                <w:color w:val="FF0000"/>
                <w:lang w:val="x-none" w:eastAsia="bg-BG"/>
              </w:rPr>
              <w:t xml:space="preserve">(8) След приключването на </w:t>
            </w:r>
            <w:r w:rsidRPr="00C93668">
              <w:rPr>
                <w:rFonts w:ascii="Arial" w:eastAsia="Times New Roman" w:hAnsi="Arial" w:cs="Arial"/>
                <w:color w:val="FF0000"/>
                <w:lang w:val="bg-BG" w:eastAsia="bg-BG"/>
              </w:rPr>
              <w:t xml:space="preserve">електронния търг с </w:t>
            </w:r>
            <w:r w:rsidRPr="00C93668">
              <w:rPr>
                <w:rFonts w:ascii="Arial" w:eastAsia="Times New Roman" w:hAnsi="Arial" w:cs="Arial"/>
                <w:color w:val="FF0000"/>
                <w:lang w:val="x-none" w:eastAsia="bg-BG"/>
              </w:rPr>
              <w:t>наддаване на електронната платформа се визуализират класираните на първо и второ място участници</w:t>
            </w:r>
            <w:r w:rsidRPr="00C93668">
              <w:rPr>
                <w:rFonts w:ascii="Arial" w:eastAsia="Times New Roman" w:hAnsi="Arial" w:cs="Arial"/>
                <w:color w:val="FF0000"/>
                <w:lang w:val="bg-BG" w:eastAsia="bg-BG"/>
              </w:rPr>
              <w:t xml:space="preserve"> в </w:t>
            </w:r>
            <w:r w:rsidRPr="00C93668">
              <w:rPr>
                <w:rFonts w:ascii="Arial" w:eastAsia="Times New Roman" w:hAnsi="Arial" w:cs="Arial"/>
                <w:color w:val="FF0000"/>
                <w:lang w:val="x-none" w:eastAsia="bg-BG"/>
              </w:rPr>
              <w:t xml:space="preserve">търга спрямо последно потвърдената стъпка на наддаване на всеки от участниците или потвърдената начална цена. Резултатите </w:t>
            </w:r>
            <w:r w:rsidRPr="00C93668">
              <w:rPr>
                <w:rFonts w:ascii="Arial" w:eastAsia="Times New Roman" w:hAnsi="Arial" w:cs="Arial"/>
                <w:color w:val="FF0000"/>
                <w:lang w:val="bg-BG" w:eastAsia="bg-BG"/>
              </w:rPr>
              <w:t xml:space="preserve">от наддаването </w:t>
            </w:r>
            <w:r w:rsidRPr="00C93668">
              <w:rPr>
                <w:rFonts w:ascii="Arial" w:eastAsia="Times New Roman" w:hAnsi="Arial" w:cs="Arial"/>
                <w:color w:val="FF0000"/>
                <w:lang w:val="x-none" w:eastAsia="bg-BG"/>
              </w:rPr>
              <w:t xml:space="preserve">се </w:t>
            </w:r>
            <w:r w:rsidRPr="00C93668">
              <w:rPr>
                <w:rFonts w:ascii="Arial" w:eastAsia="Times New Roman" w:hAnsi="Arial" w:cs="Arial"/>
                <w:color w:val="FF0000"/>
                <w:lang w:val="bg-BG" w:eastAsia="bg-BG"/>
              </w:rPr>
              <w:t>отразяват в</w:t>
            </w:r>
            <w:r w:rsidRPr="00C93668">
              <w:rPr>
                <w:rFonts w:ascii="Arial" w:eastAsia="Times New Roman" w:hAnsi="Arial" w:cs="Arial"/>
                <w:color w:val="FF0000"/>
                <w:lang w:val="x-none" w:eastAsia="bg-BG"/>
              </w:rPr>
              <w:t xml:space="preserve"> протокола по чл. 74в, ал. 5 и съдържат данни за: наименование на участника, размер на потвърдената цена съгласно стъпката на наддаване или начална цена.</w:t>
            </w:r>
          </w:p>
          <w:p w:rsidR="00EB179E" w:rsidRPr="00401A9D" w:rsidRDefault="00EB179E" w:rsidP="007B55D6">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7B55D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До приемането на последните изменения и допълнения в Наредбата четири от държавните предприятия провеждаха електронни търгове за продажба на дървесина по реда предложен от нас, като използваха една електронна платформа. Едно от държавните предприятия провеждаше единствено и само електронни търгове с тайно наддаване, а едно от шестте държавни предприятия провеждаше електронни търгове с явно наддаване по действащия към момента ред.</w:t>
            </w:r>
          </w:p>
          <w:p w:rsidR="00EB179E" w:rsidRPr="00401A9D" w:rsidRDefault="00EB179E" w:rsidP="007B55D6">
            <w:pPr>
              <w:widowControl w:val="0"/>
              <w:autoSpaceDE w:val="0"/>
              <w:autoSpaceDN w:val="0"/>
              <w:adjustRightInd w:val="0"/>
              <w:ind w:firstLine="480"/>
              <w:jc w:val="both"/>
              <w:rPr>
                <w:rFonts w:ascii="Arial" w:eastAsia="Times New Roman" w:hAnsi="Arial" w:cs="Arial"/>
                <w:lang w:val="bg-BG" w:eastAsia="bg-BG"/>
              </w:rPr>
            </w:pPr>
            <w:r w:rsidRPr="00401A9D">
              <w:rPr>
                <w:rFonts w:ascii="Arial" w:eastAsia="Times New Roman" w:hAnsi="Arial" w:cs="Arial"/>
                <w:lang w:val="bg-BG" w:eastAsia="bg-BG"/>
              </w:rPr>
              <w:t xml:space="preserve">С приемането на промените в Наредбата, в сила от 29.03.2019г. бе въведен ред за потвърждаване на началната цена от допуснатите участници в 3-минутен интервал. Считаме, че този интервал не следва да бъде ограничен, а допуснатите участници да могат по всяко време на провеждане на електронния търг за даден обект да се регистрират в електронната система и да потвърдят началната цена за обекта преди края на търга. С цитираната промяна за търга с наддаване отпадна разпоредбата, регламентираща неговия край. При провеждането на електронните търгове с наддаване по действащата Наредба преди </w:t>
            </w:r>
            <w:r w:rsidRPr="00401A9D">
              <w:rPr>
                <w:rFonts w:ascii="Arial" w:eastAsia="Times New Roman" w:hAnsi="Arial" w:cs="Arial"/>
                <w:lang w:val="bg-BG" w:eastAsia="bg-BG"/>
              </w:rPr>
              <w:lastRenderedPageBreak/>
              <w:t xml:space="preserve">29.03.2019г. всеки електронен търг имаше начало и край </w:t>
            </w:r>
            <w:r w:rsidRPr="00FD2347">
              <w:rPr>
                <w:rFonts w:ascii="Arial" w:eastAsia="Times New Roman" w:hAnsi="Arial" w:cs="Arial"/>
                <w:lang w:val="bg-BG" w:eastAsia="bg-BG"/>
              </w:rPr>
              <w:t>(</w:t>
            </w:r>
            <w:r w:rsidRPr="00401A9D">
              <w:rPr>
                <w:rFonts w:ascii="Arial" w:eastAsia="Times New Roman" w:hAnsi="Arial" w:cs="Arial"/>
                <w:lang w:val="bg-BG" w:eastAsia="bg-BG"/>
              </w:rPr>
              <w:t>чл. 74, ал. 7, т. 6</w:t>
            </w:r>
            <w:r w:rsidRPr="00FD2347">
              <w:rPr>
                <w:rFonts w:ascii="Arial" w:eastAsia="Times New Roman" w:hAnsi="Arial" w:cs="Arial"/>
                <w:lang w:val="bg-BG" w:eastAsia="bg-BG"/>
              </w:rPr>
              <w:t>)</w:t>
            </w:r>
            <w:r w:rsidRPr="00401A9D">
              <w:rPr>
                <w:rFonts w:ascii="Arial" w:eastAsia="Times New Roman" w:hAnsi="Arial" w:cs="Arial"/>
                <w:lang w:val="bg-BG" w:eastAsia="bg-BG"/>
              </w:rPr>
              <w:t>, което даваше възможност на продавача да определи начало и край на всички търгове за конкретен ден. В сега действащата разпоредба на Наредбата има несигурност за продавача, тъй като същия в заповедта за откриване на търга, следва да определи началото му, което не може да бъде безспорно посочено същия не знае кога ще приключи предишния търг. Същевременно заповедта и документацията за участие в електронния търг следва да бъдат публикувани не по – рано от 15 дни преди крайния срок за подаване на оферти. За продавача няма възможност след изтичане на този срок да промени часа на провеждане на търга, тъй като предишния търг все още не е приключил. Такава промяна би била незаконосъобразна, което от своя страна поставя участниците в положение на неизвестност за стартиране на следващия електронен търг. При провеждане на електронни търгове по действащата Наредба преди 29.03.2019г. за един работен ден имаше възможност да се провеждат търгове на всеки 30 минутен интервал, а при сега действащите разпоредби интервалите между два електронни търга е невъзможно да бъде определен. Това ще доведе до затруднения, във връзка с изпълнението на изискването на чл. 9, ал. 2, т. 1 и т. 2 от сега действащата Наредба.</w:t>
            </w:r>
          </w:p>
          <w:p w:rsidR="00EB179E" w:rsidRPr="000143D1" w:rsidRDefault="00EB179E" w:rsidP="000143D1">
            <w:pPr>
              <w:widowControl w:val="0"/>
              <w:autoSpaceDE w:val="0"/>
              <w:autoSpaceDN w:val="0"/>
              <w:adjustRightInd w:val="0"/>
              <w:ind w:firstLine="480"/>
              <w:jc w:val="both"/>
              <w:rPr>
                <w:rFonts w:ascii="Arial" w:eastAsia="Times New Roman" w:hAnsi="Arial" w:cs="Arial"/>
                <w:lang w:val="bg-BG" w:eastAsia="bg-BG"/>
              </w:rPr>
            </w:pPr>
            <w:r w:rsidRPr="00401A9D">
              <w:rPr>
                <w:rFonts w:ascii="Arial" w:eastAsia="Times New Roman" w:hAnsi="Arial" w:cs="Arial"/>
                <w:lang w:val="bg-BG" w:eastAsia="bg-BG"/>
              </w:rPr>
              <w:t xml:space="preserve">Новата ал. 8 е създадена за </w:t>
            </w:r>
            <w:r w:rsidRPr="00401A9D">
              <w:rPr>
                <w:rFonts w:ascii="Arial" w:eastAsia="Times New Roman" w:hAnsi="Arial" w:cs="Arial"/>
                <w:lang w:val="bg-BG" w:eastAsia="bg-BG"/>
              </w:rPr>
              <w:lastRenderedPageBreak/>
              <w:t>уеднаквяване на разпоредбите при провеждане на електронен търг с наддаване и електронен таен търг с еднократно ценово предложение.</w:t>
            </w:r>
          </w:p>
        </w:tc>
        <w:tc>
          <w:tcPr>
            <w:tcW w:w="2552" w:type="dxa"/>
          </w:tcPr>
          <w:p w:rsidR="00EB179E" w:rsidRPr="007B55D6"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990"/>
        </w:trPr>
        <w:tc>
          <w:tcPr>
            <w:tcW w:w="4361" w:type="dxa"/>
          </w:tcPr>
          <w:p w:rsidR="00EB179E" w:rsidRPr="00401A9D" w:rsidRDefault="00EB179E" w:rsidP="004E6E5C">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lastRenderedPageBreak/>
              <w:t>Чл. 74д.</w:t>
            </w:r>
            <w:r w:rsidRPr="00401A9D">
              <w:rPr>
                <w:rFonts w:ascii="Arial" w:eastAsia="Times New Roman" w:hAnsi="Arial" w:cs="Arial"/>
                <w:lang w:val="x-none" w:eastAsia="bg-BG"/>
              </w:rPr>
              <w:t xml:space="preserve"> (6) В деня на провеждане на процедурата, след изтичането на определения времеви интервал, на електронната платформа се визуализират резултатите от проведения електронен таен търг с еднократно ценово предложение, както и направените от допуснатите участници ценови предложения. Резултатите се прилагат към протокола по чл. 74в, ал. 5 и съдържат данни за: наименование на участника, размер на ценовото предложение и време на подаването му.</w:t>
            </w:r>
          </w:p>
          <w:p w:rsidR="00EB179E" w:rsidRPr="00401A9D" w:rsidRDefault="00EB179E" w:rsidP="006B5E7F">
            <w:pPr>
              <w:widowControl w:val="0"/>
              <w:autoSpaceDE w:val="0"/>
              <w:autoSpaceDN w:val="0"/>
              <w:adjustRightInd w:val="0"/>
              <w:jc w:val="both"/>
              <w:rPr>
                <w:rFonts w:ascii="Arial" w:eastAsia="Times New Roman" w:hAnsi="Arial" w:cs="Arial"/>
                <w:b/>
                <w:lang w:val="bg-BG" w:eastAsia="bg-BG"/>
              </w:rPr>
            </w:pPr>
          </w:p>
        </w:tc>
        <w:tc>
          <w:tcPr>
            <w:tcW w:w="4819" w:type="dxa"/>
          </w:tcPr>
          <w:p w:rsidR="00EB179E" w:rsidRPr="00401A9D" w:rsidRDefault="00EB179E" w:rsidP="004E6E5C">
            <w:pPr>
              <w:widowControl w:val="0"/>
              <w:autoSpaceDE w:val="0"/>
              <w:autoSpaceDN w:val="0"/>
              <w:adjustRightInd w:val="0"/>
              <w:jc w:val="both"/>
              <w:rPr>
                <w:rFonts w:ascii="Arial" w:eastAsia="Times New Roman" w:hAnsi="Arial" w:cs="Arial"/>
                <w:lang w:val="bg-BG" w:eastAsia="bg-BG"/>
              </w:rPr>
            </w:pPr>
            <w:r w:rsidRPr="00C93668">
              <w:rPr>
                <w:rFonts w:ascii="Arial" w:eastAsia="Times New Roman" w:hAnsi="Arial" w:cs="Arial"/>
                <w:b/>
                <w:lang w:val="bg-BG" w:eastAsia="bg-BG"/>
              </w:rPr>
              <w:t>Чл. 74д.</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w:t>
            </w:r>
            <w:r w:rsidRPr="00401A9D">
              <w:rPr>
                <w:rFonts w:ascii="Arial" w:eastAsia="Times New Roman" w:hAnsi="Arial" w:cs="Arial"/>
                <w:lang w:val="bg-BG" w:eastAsia="bg-BG"/>
              </w:rPr>
              <w:t>6</w:t>
            </w:r>
            <w:r w:rsidRPr="00401A9D">
              <w:rPr>
                <w:rFonts w:ascii="Arial" w:eastAsia="Times New Roman" w:hAnsi="Arial" w:cs="Arial"/>
                <w:lang w:val="x-none" w:eastAsia="bg-BG"/>
              </w:rPr>
              <w:t xml:space="preserve">) След приключването на </w:t>
            </w:r>
            <w:r w:rsidRPr="00401A9D">
              <w:rPr>
                <w:rFonts w:ascii="Arial" w:eastAsia="Times New Roman" w:hAnsi="Arial" w:cs="Arial"/>
                <w:lang w:val="bg-BG" w:eastAsia="bg-BG"/>
              </w:rPr>
              <w:t>електронния таен търг с еднократно ценово предложение на</w:t>
            </w:r>
            <w:r w:rsidRPr="00401A9D">
              <w:rPr>
                <w:rFonts w:ascii="Arial" w:eastAsia="Times New Roman" w:hAnsi="Arial" w:cs="Arial"/>
                <w:lang w:val="x-none" w:eastAsia="bg-BG"/>
              </w:rPr>
              <w:t xml:space="preserve"> електронната платформа се визуализират </w:t>
            </w:r>
            <w:r w:rsidRPr="00C93668">
              <w:rPr>
                <w:rFonts w:ascii="Arial" w:eastAsia="Times New Roman" w:hAnsi="Arial" w:cs="Arial"/>
                <w:color w:val="FF0000"/>
                <w:lang w:val="x-none" w:eastAsia="bg-BG"/>
              </w:rPr>
              <w:t>класираните на първо и второ място участници</w:t>
            </w:r>
            <w:r w:rsidRPr="00C93668">
              <w:rPr>
                <w:rFonts w:ascii="Arial" w:eastAsia="Times New Roman" w:hAnsi="Arial" w:cs="Arial"/>
                <w:color w:val="FF0000"/>
                <w:lang w:val="bg-BG" w:eastAsia="bg-BG"/>
              </w:rPr>
              <w:t xml:space="preserve"> в </w:t>
            </w:r>
            <w:r w:rsidRPr="00C93668">
              <w:rPr>
                <w:rFonts w:ascii="Arial" w:eastAsia="Times New Roman" w:hAnsi="Arial" w:cs="Arial"/>
                <w:color w:val="FF0000"/>
                <w:lang w:val="x-none" w:eastAsia="bg-BG"/>
              </w:rPr>
              <w:t>търга, както и направените от тях ценови предложения</w:t>
            </w:r>
            <w:r w:rsidRPr="00401A9D">
              <w:rPr>
                <w:rFonts w:ascii="Arial" w:eastAsia="Times New Roman" w:hAnsi="Arial" w:cs="Arial"/>
                <w:lang w:val="x-none" w:eastAsia="bg-BG"/>
              </w:rPr>
              <w:t xml:space="preserve">. Резултатите </w:t>
            </w:r>
            <w:r w:rsidRPr="00401A9D">
              <w:rPr>
                <w:rFonts w:ascii="Arial" w:eastAsia="Times New Roman" w:hAnsi="Arial" w:cs="Arial"/>
                <w:lang w:val="bg-BG" w:eastAsia="bg-BG"/>
              </w:rPr>
              <w:t xml:space="preserve">от търга </w:t>
            </w:r>
            <w:r w:rsidRPr="00401A9D">
              <w:rPr>
                <w:rFonts w:ascii="Arial" w:eastAsia="Times New Roman" w:hAnsi="Arial" w:cs="Arial"/>
                <w:lang w:val="x-none" w:eastAsia="bg-BG"/>
              </w:rPr>
              <w:t xml:space="preserve">се </w:t>
            </w:r>
            <w:r w:rsidRPr="00401A9D">
              <w:rPr>
                <w:rFonts w:ascii="Arial" w:eastAsia="Times New Roman" w:hAnsi="Arial" w:cs="Arial"/>
                <w:lang w:val="bg-BG" w:eastAsia="bg-BG"/>
              </w:rPr>
              <w:t>отразяват в</w:t>
            </w:r>
            <w:r w:rsidRPr="00401A9D">
              <w:rPr>
                <w:rFonts w:ascii="Arial" w:eastAsia="Times New Roman" w:hAnsi="Arial" w:cs="Arial"/>
                <w:lang w:val="x-none" w:eastAsia="bg-BG"/>
              </w:rPr>
              <w:t xml:space="preserve"> протокола по чл. 74в, ал. 5 и съдържат данни за: наименование на участника, размер на </w:t>
            </w:r>
            <w:r w:rsidRPr="00401A9D">
              <w:rPr>
                <w:rFonts w:ascii="Arial" w:eastAsia="Times New Roman" w:hAnsi="Arial" w:cs="Arial"/>
                <w:lang w:val="bg-BG" w:eastAsia="bg-BG"/>
              </w:rPr>
              <w:t>ценовото предложение и време на подаването му.</w:t>
            </w:r>
          </w:p>
          <w:p w:rsidR="00EB179E" w:rsidRPr="00401A9D" w:rsidRDefault="00EB179E" w:rsidP="00521317">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4E6E5C">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Уеднаквяване на разпоредбите при провеждане на електронен търг с наддаване и електронен таен търг с еднократно ценово предложение.</w:t>
            </w:r>
          </w:p>
          <w:p w:rsidR="00EB179E" w:rsidRPr="00401A9D" w:rsidRDefault="00EB179E" w:rsidP="00623190">
            <w:pPr>
              <w:widowControl w:val="0"/>
              <w:autoSpaceDE w:val="0"/>
              <w:autoSpaceDN w:val="0"/>
              <w:adjustRightInd w:val="0"/>
              <w:ind w:firstLine="27"/>
              <w:jc w:val="both"/>
              <w:rPr>
                <w:rFonts w:ascii="Arial" w:eastAsia="Times New Roman" w:hAnsi="Arial" w:cs="Arial"/>
                <w:lang w:val="x-none" w:eastAsia="bg-BG"/>
              </w:rPr>
            </w:pPr>
          </w:p>
        </w:tc>
        <w:tc>
          <w:tcPr>
            <w:tcW w:w="2552" w:type="dxa"/>
          </w:tcPr>
          <w:p w:rsidR="00EB179E" w:rsidRPr="004E6E5C"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131"/>
        </w:trPr>
        <w:tc>
          <w:tcPr>
            <w:tcW w:w="4361" w:type="dxa"/>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74е.</w:t>
            </w:r>
            <w:r w:rsidRPr="00401A9D">
              <w:rPr>
                <w:rFonts w:ascii="Arial" w:eastAsia="Times New Roman" w:hAnsi="Arial" w:cs="Arial"/>
                <w:lang w:val="x-none" w:eastAsia="bg-BG"/>
              </w:rPr>
              <w:t xml:space="preserve"> (</w:t>
            </w:r>
            <w:r w:rsidRPr="00401A9D">
              <w:rPr>
                <w:rFonts w:ascii="Arial" w:eastAsia="Times New Roman" w:hAnsi="Arial" w:cs="Arial"/>
                <w:lang w:val="bg-BG" w:eastAsia="bg-BG"/>
              </w:rPr>
              <w:t>1</w:t>
            </w:r>
            <w:r w:rsidRPr="00FD2347">
              <w:rPr>
                <w:rFonts w:ascii="Arial" w:eastAsia="Times New Roman" w:hAnsi="Arial" w:cs="Arial"/>
                <w:lang w:val="bg-BG" w:eastAsia="bg-BG"/>
              </w:rPr>
              <w:t>)</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5. първият и вторият класиран участник откажат да сключат договор;</w:t>
            </w:r>
          </w:p>
          <w:p w:rsidR="00EB179E" w:rsidRPr="00401A9D" w:rsidRDefault="00EB179E" w:rsidP="006B5E7F">
            <w:pPr>
              <w:widowControl w:val="0"/>
              <w:autoSpaceDE w:val="0"/>
              <w:autoSpaceDN w:val="0"/>
              <w:adjustRightInd w:val="0"/>
              <w:ind w:firstLine="480"/>
              <w:jc w:val="both"/>
              <w:rPr>
                <w:rFonts w:ascii="Arial" w:eastAsia="Times New Roman" w:hAnsi="Arial" w:cs="Arial"/>
                <w:b/>
                <w:bCs/>
                <w:lang w:val="x-none" w:eastAsia="bg-BG"/>
              </w:rPr>
            </w:pPr>
          </w:p>
          <w:p w:rsidR="00EB179E" w:rsidRPr="00401A9D" w:rsidRDefault="00EB179E" w:rsidP="006B5E7F">
            <w:pPr>
              <w:widowControl w:val="0"/>
              <w:autoSpaceDE w:val="0"/>
              <w:autoSpaceDN w:val="0"/>
              <w:adjustRightInd w:val="0"/>
              <w:ind w:firstLine="480"/>
              <w:jc w:val="both"/>
              <w:rPr>
                <w:rFonts w:ascii="Arial" w:eastAsia="Times New Roman" w:hAnsi="Arial" w:cs="Arial"/>
                <w:lang w:val="x-none" w:eastAsia="bg-BG"/>
              </w:rPr>
            </w:pPr>
          </w:p>
        </w:tc>
        <w:tc>
          <w:tcPr>
            <w:tcW w:w="4819" w:type="dxa"/>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74е. </w:t>
            </w:r>
            <w:r w:rsidRPr="00401A9D">
              <w:rPr>
                <w:rFonts w:ascii="Arial" w:eastAsia="Times New Roman" w:hAnsi="Arial" w:cs="Arial"/>
                <w:b/>
                <w:lang w:eastAsia="bg-BG"/>
              </w:rPr>
              <w:t>(</w:t>
            </w:r>
            <w:r w:rsidRPr="00401A9D">
              <w:rPr>
                <w:rFonts w:ascii="Arial" w:eastAsia="Times New Roman" w:hAnsi="Arial" w:cs="Arial"/>
                <w:b/>
                <w:lang w:val="bg-BG" w:eastAsia="bg-BG"/>
              </w:rPr>
              <w:t>1</w:t>
            </w:r>
            <w:r w:rsidRPr="00401A9D">
              <w:rPr>
                <w:rFonts w:ascii="Arial" w:eastAsia="Times New Roman" w:hAnsi="Arial" w:cs="Arial"/>
                <w:b/>
                <w:lan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5. първият и вторият класиран участник </w:t>
            </w:r>
            <w:r w:rsidRPr="00021B53">
              <w:rPr>
                <w:rFonts w:ascii="Arial" w:eastAsia="Times New Roman" w:hAnsi="Arial" w:cs="Arial"/>
                <w:b/>
                <w:color w:val="FF0000"/>
                <w:lang w:val="bg-BG" w:eastAsia="bg-BG"/>
              </w:rPr>
              <w:t>не представят документите по чл. 35, ал. 9</w:t>
            </w:r>
            <w:r w:rsidRPr="00021B53">
              <w:rPr>
                <w:rFonts w:ascii="Arial" w:eastAsia="Times New Roman" w:hAnsi="Arial" w:cs="Arial"/>
                <w:color w:val="FF0000"/>
                <w:lang w:val="bg-BG" w:eastAsia="bg-BG"/>
              </w:rPr>
              <w:t xml:space="preserve"> </w:t>
            </w:r>
            <w:r w:rsidRPr="00401A9D">
              <w:rPr>
                <w:rFonts w:ascii="Arial" w:eastAsia="Times New Roman" w:hAnsi="Arial" w:cs="Arial"/>
                <w:lang w:val="bg-BG" w:eastAsia="bg-BG"/>
              </w:rPr>
              <w:t xml:space="preserve">или </w:t>
            </w:r>
            <w:r w:rsidRPr="00401A9D">
              <w:rPr>
                <w:rFonts w:ascii="Arial" w:eastAsia="Times New Roman" w:hAnsi="Arial" w:cs="Arial"/>
                <w:lang w:val="x-none" w:eastAsia="bg-BG"/>
              </w:rPr>
              <w:t>откажат да сключат договор;</w:t>
            </w:r>
          </w:p>
          <w:p w:rsidR="00EB179E" w:rsidRPr="00401A9D" w:rsidRDefault="00EB179E" w:rsidP="006B5E7F">
            <w:pPr>
              <w:widowControl w:val="0"/>
              <w:autoSpaceDE w:val="0"/>
              <w:autoSpaceDN w:val="0"/>
              <w:adjustRightInd w:val="0"/>
              <w:ind w:firstLine="480"/>
              <w:jc w:val="both"/>
              <w:rPr>
                <w:rFonts w:ascii="Arial" w:eastAsia="Times New Roman" w:hAnsi="Arial" w:cs="Arial"/>
                <w:b/>
                <w:lang w:val="bg-BG" w:eastAsia="bg-BG"/>
              </w:rPr>
            </w:pPr>
          </w:p>
        </w:tc>
        <w:tc>
          <w:tcPr>
            <w:tcW w:w="4253" w:type="dxa"/>
          </w:tcPr>
          <w:p w:rsidR="00EB179E" w:rsidRPr="00401A9D" w:rsidRDefault="00EB179E" w:rsidP="006B5E7F">
            <w:pPr>
              <w:widowControl w:val="0"/>
              <w:autoSpaceDE w:val="0"/>
              <w:autoSpaceDN w:val="0"/>
              <w:adjustRightInd w:val="0"/>
              <w:jc w:val="both"/>
              <w:rPr>
                <w:rFonts w:ascii="Arial" w:eastAsia="Times New Roman" w:hAnsi="Arial" w:cs="Arial"/>
                <w:strike/>
                <w:lang w:val="x-none" w:eastAsia="bg-BG"/>
              </w:rPr>
            </w:pPr>
            <w:r w:rsidRPr="00401A9D">
              <w:rPr>
                <w:rFonts w:ascii="Arial" w:eastAsia="Times New Roman" w:hAnsi="Arial" w:cs="Arial"/>
                <w:lang w:val="bg-BG" w:eastAsia="bg-BG"/>
              </w:rPr>
              <w:t>Не са налице условията по чл. 35, ал. 9 от Наредбата, тъй като разпоредбата не представянето на документите по посочената разпоредба не е еквивалентно на отказ от сключване на договор.</w:t>
            </w:r>
          </w:p>
          <w:p w:rsidR="00EB179E" w:rsidRPr="00401A9D" w:rsidRDefault="00EB179E" w:rsidP="00E60FA3">
            <w:pPr>
              <w:widowControl w:val="0"/>
              <w:autoSpaceDE w:val="0"/>
              <w:autoSpaceDN w:val="0"/>
              <w:adjustRightInd w:val="0"/>
              <w:ind w:firstLine="27"/>
              <w:jc w:val="both"/>
              <w:rPr>
                <w:rFonts w:ascii="Arial" w:eastAsia="Times New Roman" w:hAnsi="Arial" w:cs="Arial"/>
                <w:b/>
                <w:lang w:val="bg-BG" w:eastAsia="bg-BG"/>
              </w:rPr>
            </w:pPr>
          </w:p>
        </w:tc>
        <w:tc>
          <w:tcPr>
            <w:tcW w:w="2552" w:type="dxa"/>
          </w:tcPr>
          <w:p w:rsidR="00EB179E" w:rsidRPr="006B5E7F"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FD2347" w:rsidTr="003A7D62">
        <w:trPr>
          <w:gridAfter w:val="2"/>
          <w:wAfter w:w="5386" w:type="dxa"/>
          <w:trHeight w:val="1925"/>
        </w:trPr>
        <w:tc>
          <w:tcPr>
            <w:tcW w:w="4361" w:type="dxa"/>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75а.</w:t>
            </w:r>
            <w:r w:rsidRPr="00401A9D">
              <w:rPr>
                <w:rFonts w:ascii="Arial" w:eastAsia="Times New Roman" w:hAnsi="Arial" w:cs="Arial"/>
                <w:lang w:val="x-none" w:eastAsia="bg-BG"/>
              </w:rPr>
              <w:t xml:space="preserve"> (4) В процедурите по чл. 75, ал. 1, т. 2 могат да участват търговци, които представят доказателства за наличие на необходимата собствена техника и наети на трудов договор работници.</w:t>
            </w:r>
          </w:p>
          <w:p w:rsidR="00EB179E" w:rsidRPr="00401A9D" w:rsidRDefault="00EB179E" w:rsidP="00E60FA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75а. </w:t>
            </w:r>
            <w:r w:rsidRPr="00401A9D">
              <w:rPr>
                <w:rFonts w:ascii="Arial" w:eastAsia="Times New Roman" w:hAnsi="Arial" w:cs="Arial"/>
                <w:lang w:val="x-none" w:eastAsia="bg-BG"/>
              </w:rPr>
              <w:t xml:space="preserve">(4) В процедурите по чл. 75, ал. 1, т. 2 могат да участват търговци, които </w:t>
            </w:r>
            <w:r w:rsidRPr="00021B53">
              <w:rPr>
                <w:rFonts w:ascii="Arial" w:eastAsia="Times New Roman" w:hAnsi="Arial" w:cs="Arial"/>
                <w:b/>
                <w:color w:val="FF0000"/>
                <w:lang w:val="bg-BG" w:eastAsia="bg-BG"/>
              </w:rPr>
              <w:t>самостоятелно или заедно с посочените от тях подизпълнители,</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представят доказателства за наличие на необходимата собствена техника и наети на трудов договор работници.</w:t>
            </w:r>
          </w:p>
          <w:p w:rsidR="00EB179E" w:rsidRPr="00401A9D" w:rsidRDefault="00EB179E" w:rsidP="00E60FA3">
            <w:pPr>
              <w:rPr>
                <w:rFonts w:ascii="Arial" w:eastAsia="Times New Roman" w:hAnsi="Arial" w:cs="Arial"/>
                <w:b/>
                <w:lang w:val="bg-BG" w:eastAsia="bg-BG"/>
              </w:rPr>
            </w:pPr>
          </w:p>
        </w:tc>
        <w:tc>
          <w:tcPr>
            <w:tcW w:w="4253" w:type="dxa"/>
          </w:tcPr>
          <w:p w:rsidR="00EB179E" w:rsidRPr="00401A9D" w:rsidRDefault="00EB179E"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При така действащата разпоредба на Наредбата е необходимо участниците да докажат собствена техника и наети на трудов договор. В този случай се обезсмисля наемането на подизпълнител/и, тъй като участникът трябва самостоятелно да отговаря на изискванията поставени от продавача.</w:t>
            </w:r>
          </w:p>
        </w:tc>
        <w:tc>
          <w:tcPr>
            <w:tcW w:w="2552" w:type="dxa"/>
          </w:tcPr>
          <w:p w:rsidR="00EB179E" w:rsidRPr="006B5E7F"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1275"/>
        </w:trPr>
        <w:tc>
          <w:tcPr>
            <w:tcW w:w="4361" w:type="dxa"/>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80.</w:t>
            </w:r>
            <w:r w:rsidRPr="00401A9D">
              <w:rPr>
                <w:rFonts w:ascii="Arial" w:eastAsia="Times New Roman" w:hAnsi="Arial" w:cs="Arial"/>
                <w:lang w:val="x-none" w:eastAsia="bg-BG"/>
              </w:rPr>
              <w:t xml:space="preserve"> (1) 1. обектите, в които ще се осъществява ползване на стояща дървесина на корен, и цената на дървесината по асортименти или категории, и</w:t>
            </w:r>
          </w:p>
          <w:p w:rsidR="00021B53" w:rsidRPr="00021B53" w:rsidRDefault="00021B53" w:rsidP="00021B53">
            <w:pPr>
              <w:widowControl w:val="0"/>
              <w:autoSpaceDE w:val="0"/>
              <w:autoSpaceDN w:val="0"/>
              <w:adjustRightInd w:val="0"/>
              <w:ind w:firstLine="480"/>
              <w:jc w:val="both"/>
              <w:rPr>
                <w:rFonts w:ascii="Arial" w:eastAsia="Times New Roman" w:hAnsi="Arial" w:cs="Arial"/>
                <w:bCs/>
                <w:lang w:val="x-none" w:eastAsia="bg-BG"/>
              </w:rPr>
            </w:pPr>
            <w:r w:rsidRPr="00021B53">
              <w:rPr>
                <w:rFonts w:ascii="Arial" w:eastAsia="Times New Roman" w:hAnsi="Arial" w:cs="Arial"/>
                <w:bCs/>
                <w:lang w:val="x-none" w:eastAsia="bg-BG"/>
              </w:rPr>
              <w:t xml:space="preserve">2. (отм. – ДВ, бр. 96 от 2016 г., в </w:t>
            </w:r>
            <w:r w:rsidRPr="00021B53">
              <w:rPr>
                <w:rFonts w:ascii="Arial" w:eastAsia="Times New Roman" w:hAnsi="Arial" w:cs="Arial"/>
                <w:bCs/>
                <w:lang w:val="x-none" w:eastAsia="bg-BG"/>
              </w:rPr>
              <w:lastRenderedPageBreak/>
              <w:t>сила от 2.12.2016 г.);</w:t>
            </w:r>
          </w:p>
          <w:p w:rsidR="00EB179E" w:rsidRDefault="00021B53" w:rsidP="00021B53">
            <w:pPr>
              <w:widowControl w:val="0"/>
              <w:autoSpaceDE w:val="0"/>
              <w:autoSpaceDN w:val="0"/>
              <w:adjustRightInd w:val="0"/>
              <w:ind w:firstLine="480"/>
              <w:jc w:val="both"/>
              <w:rPr>
                <w:rFonts w:ascii="Arial" w:eastAsia="Times New Roman" w:hAnsi="Arial" w:cs="Arial"/>
                <w:bCs/>
                <w:lang w:val="x-none" w:eastAsia="bg-BG"/>
              </w:rPr>
            </w:pPr>
            <w:r w:rsidRPr="00021B53">
              <w:rPr>
                <w:rFonts w:ascii="Arial" w:eastAsia="Times New Roman" w:hAnsi="Arial" w:cs="Arial"/>
                <w:bCs/>
                <w:lang w:val="x-none" w:eastAsia="bg-BG"/>
              </w:rPr>
              <w:t xml:space="preserve"> 3. (нова - ДВ, бр. 90 от 2012 г.) цената и обемът на дървесината по асортименти - в случаите на търг за добита дървесина.</w:t>
            </w:r>
          </w:p>
          <w:p w:rsidR="00021B53" w:rsidRPr="00401A9D" w:rsidRDefault="00021B53" w:rsidP="00021B53">
            <w:pPr>
              <w:widowControl w:val="0"/>
              <w:autoSpaceDE w:val="0"/>
              <w:autoSpaceDN w:val="0"/>
              <w:adjustRightInd w:val="0"/>
              <w:ind w:firstLine="480"/>
              <w:jc w:val="both"/>
              <w:rPr>
                <w:rFonts w:ascii="Arial" w:eastAsia="Times New Roman" w:hAnsi="Arial" w:cs="Arial"/>
                <w:b/>
                <w:bCs/>
                <w:lang w:val="x-none" w:eastAsia="bg-BG"/>
              </w:rPr>
            </w:pPr>
          </w:p>
        </w:tc>
        <w:tc>
          <w:tcPr>
            <w:tcW w:w="4819" w:type="dxa"/>
          </w:tcPr>
          <w:p w:rsidR="00EB179E" w:rsidRPr="00401A9D" w:rsidRDefault="00EB179E"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
                <w:lang w:val="bg-BG" w:eastAsia="bg-BG"/>
              </w:rPr>
              <w:lastRenderedPageBreak/>
              <w:t xml:space="preserve">Чл. 80. (1) </w:t>
            </w:r>
            <w:r w:rsidRPr="00401A9D">
              <w:rPr>
                <w:rFonts w:ascii="Arial" w:eastAsia="Times New Roman" w:hAnsi="Arial" w:cs="Arial"/>
                <w:lang w:val="x-none" w:eastAsia="bg-BG"/>
              </w:rPr>
              <w:t xml:space="preserve">1. обектите, в които ще се осъществява ползване на стояща дървесина на корен, и цената на дървесината по асортименти или категории, </w:t>
            </w:r>
            <w:r w:rsidRPr="00021B53">
              <w:rPr>
                <w:rFonts w:ascii="Arial" w:eastAsia="Times New Roman" w:hAnsi="Arial" w:cs="Arial"/>
                <w:b/>
                <w:color w:val="FF0000"/>
                <w:lang w:val="x-none" w:eastAsia="bg-BG"/>
              </w:rPr>
              <w:t>и</w:t>
            </w:r>
            <w:r w:rsidRPr="00021B53">
              <w:rPr>
                <w:rFonts w:ascii="Arial" w:eastAsia="Times New Roman" w:hAnsi="Arial" w:cs="Arial"/>
                <w:b/>
                <w:color w:val="FF0000"/>
                <w:lang w:val="bg-BG" w:eastAsia="bg-BG"/>
              </w:rPr>
              <w:t>ли</w:t>
            </w:r>
          </w:p>
          <w:p w:rsidR="00EB179E" w:rsidRPr="00401A9D" w:rsidRDefault="00EB179E" w:rsidP="00E60FA3">
            <w:pPr>
              <w:rPr>
                <w:rFonts w:ascii="Arial" w:eastAsia="Times New Roman" w:hAnsi="Arial" w:cs="Arial"/>
                <w:b/>
                <w:lang w:val="bg-BG" w:eastAsia="bg-BG"/>
              </w:rPr>
            </w:pPr>
          </w:p>
        </w:tc>
        <w:tc>
          <w:tcPr>
            <w:tcW w:w="4253" w:type="dxa"/>
          </w:tcPr>
          <w:p w:rsidR="00EB179E" w:rsidRPr="00401A9D" w:rsidRDefault="00EB179E" w:rsidP="006B5E7F">
            <w:pPr>
              <w:widowControl w:val="0"/>
              <w:autoSpaceDE w:val="0"/>
              <w:autoSpaceDN w:val="0"/>
              <w:adjustRightInd w:val="0"/>
              <w:spacing w:after="160" w:line="259" w:lineRule="auto"/>
              <w:jc w:val="both"/>
              <w:rPr>
                <w:rFonts w:ascii="Arial" w:eastAsia="Times New Roman" w:hAnsi="Arial" w:cs="Arial"/>
                <w:lang w:val="bg-BG" w:eastAsia="bg-BG"/>
              </w:rPr>
            </w:pPr>
            <w:r w:rsidRPr="00401A9D">
              <w:rPr>
                <w:rFonts w:ascii="Arial" w:eastAsia="Times New Roman" w:hAnsi="Arial" w:cs="Arial"/>
                <w:lang w:val="bg-BG" w:eastAsia="bg-BG"/>
              </w:rPr>
              <w:t>Техническа редакция.</w:t>
            </w:r>
          </w:p>
        </w:tc>
        <w:tc>
          <w:tcPr>
            <w:tcW w:w="2552" w:type="dxa"/>
          </w:tcPr>
          <w:p w:rsidR="00EB179E" w:rsidRPr="006B5E7F" w:rsidRDefault="00EB179E" w:rsidP="00BF266A">
            <w:pPr>
              <w:widowControl w:val="0"/>
              <w:autoSpaceDE w:val="0"/>
              <w:autoSpaceDN w:val="0"/>
              <w:adjustRightInd w:val="0"/>
              <w:spacing w:after="160" w:line="259" w:lineRule="auto"/>
              <w:jc w:val="both"/>
              <w:rPr>
                <w:rFonts w:ascii="Arial" w:eastAsia="Times New Roman" w:hAnsi="Arial" w:cs="Arial"/>
                <w:lang w:val="bg-BG" w:eastAsia="bg-BG"/>
              </w:rPr>
            </w:pPr>
          </w:p>
        </w:tc>
      </w:tr>
      <w:tr w:rsidR="00EB179E" w:rsidRPr="00401A9D" w:rsidTr="003A7D62">
        <w:trPr>
          <w:gridAfter w:val="2"/>
          <w:wAfter w:w="5386" w:type="dxa"/>
          <w:trHeight w:val="946"/>
        </w:trPr>
        <w:tc>
          <w:tcPr>
            <w:tcW w:w="4361" w:type="dxa"/>
            <w:tcBorders>
              <w:bottom w:val="single" w:sz="4" w:space="0" w:color="auto"/>
            </w:tcBorders>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A63C06">
              <w:rPr>
                <w:rFonts w:ascii="Arial" w:eastAsia="Times New Roman" w:hAnsi="Arial" w:cs="Arial"/>
                <w:b/>
                <w:lang w:val="bg-BG" w:eastAsia="bg-BG"/>
              </w:rPr>
              <w:lastRenderedPageBreak/>
              <w:t>Чл. 80.</w:t>
            </w:r>
            <w:r w:rsidRPr="00401A9D">
              <w:rPr>
                <w:rFonts w:ascii="Arial" w:eastAsia="Times New Roman" w:hAnsi="Arial" w:cs="Arial"/>
                <w:lang w:val="bg-BG" w:eastAsia="bg-BG"/>
              </w:rPr>
              <w:t xml:space="preserve"> </w:t>
            </w:r>
            <w:r w:rsidRPr="00401A9D">
              <w:rPr>
                <w:rFonts w:ascii="Arial" w:eastAsia="Times New Roman" w:hAnsi="Arial" w:cs="Arial"/>
                <w:lang w:val="x-none" w:eastAsia="bg-BG"/>
              </w:rPr>
              <w:t>(9) 2. купувачът не представи актуализираната гаранция за изпълнение на договора;</w:t>
            </w:r>
          </w:p>
          <w:p w:rsidR="00EB179E" w:rsidRPr="00401A9D" w:rsidRDefault="00EB179E" w:rsidP="006B5E7F">
            <w:pPr>
              <w:widowControl w:val="0"/>
              <w:autoSpaceDE w:val="0"/>
              <w:autoSpaceDN w:val="0"/>
              <w:adjustRightInd w:val="0"/>
              <w:jc w:val="both"/>
              <w:rPr>
                <w:rFonts w:ascii="Arial" w:eastAsia="Times New Roman" w:hAnsi="Arial" w:cs="Arial"/>
                <w:b/>
                <w:bCs/>
                <w:lang w:val="bg-BG" w:eastAsia="bg-BG"/>
              </w:rPr>
            </w:pPr>
          </w:p>
        </w:tc>
        <w:tc>
          <w:tcPr>
            <w:tcW w:w="4819" w:type="dxa"/>
            <w:tcBorders>
              <w:bottom w:val="single" w:sz="4" w:space="0" w:color="auto"/>
            </w:tcBorders>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lang w:val="bg-BG" w:eastAsia="bg-BG"/>
              </w:rPr>
              <w:t xml:space="preserve">Чл. 80. </w:t>
            </w:r>
            <w:r w:rsidRPr="00FD2347">
              <w:rPr>
                <w:rFonts w:ascii="Arial" w:eastAsia="Times New Roman" w:hAnsi="Arial" w:cs="Arial"/>
                <w:b/>
                <w:lang w:val="bg-BG" w:eastAsia="bg-BG"/>
              </w:rPr>
              <w:t>(</w:t>
            </w:r>
            <w:r w:rsidRPr="00401A9D">
              <w:rPr>
                <w:rFonts w:ascii="Arial" w:eastAsia="Times New Roman" w:hAnsi="Arial" w:cs="Arial"/>
                <w:b/>
                <w:lang w:val="bg-BG" w:eastAsia="bg-BG"/>
              </w:rPr>
              <w:t>9</w:t>
            </w:r>
            <w:r w:rsidRPr="00FD2347">
              <w:rPr>
                <w:rFonts w:ascii="Arial" w:eastAsia="Times New Roman" w:hAnsi="Arial" w:cs="Arial"/>
                <w:b/>
                <w:lang w:val="bg-BG" w:eastAsia="bg-BG"/>
              </w:rPr>
              <w:t>)</w:t>
            </w:r>
            <w:r w:rsidRPr="00401A9D">
              <w:rPr>
                <w:rFonts w:ascii="Arial" w:eastAsia="Times New Roman" w:hAnsi="Arial" w:cs="Arial"/>
                <w:b/>
                <w:lang w:val="bg-BG" w:eastAsia="bg-BG"/>
              </w:rPr>
              <w:t xml:space="preserve"> </w:t>
            </w:r>
            <w:r w:rsidRPr="00401A9D">
              <w:rPr>
                <w:rFonts w:ascii="Arial" w:eastAsia="Times New Roman" w:hAnsi="Arial" w:cs="Arial"/>
                <w:lang w:val="x-none" w:eastAsia="bg-BG"/>
              </w:rPr>
              <w:t xml:space="preserve">2. купувачът не представи </w:t>
            </w:r>
            <w:r w:rsidRPr="00021B53">
              <w:rPr>
                <w:rFonts w:ascii="Arial" w:eastAsia="Times New Roman" w:hAnsi="Arial" w:cs="Arial"/>
                <w:b/>
                <w:color w:val="FF0000"/>
                <w:lang w:val="x-none" w:eastAsia="bg-BG"/>
              </w:rPr>
              <w:t>актуална</w:t>
            </w:r>
            <w:r w:rsidRPr="00021B53">
              <w:rPr>
                <w:rFonts w:ascii="Arial" w:eastAsia="Times New Roman" w:hAnsi="Arial" w:cs="Arial"/>
                <w:color w:val="FF0000"/>
                <w:lang w:val="x-none" w:eastAsia="bg-BG"/>
              </w:rPr>
              <w:t xml:space="preserve"> </w:t>
            </w:r>
            <w:r w:rsidRPr="00401A9D">
              <w:rPr>
                <w:rFonts w:ascii="Arial" w:eastAsia="Times New Roman" w:hAnsi="Arial" w:cs="Arial"/>
                <w:lang w:val="x-none" w:eastAsia="bg-BG"/>
              </w:rPr>
              <w:t>гаранция за изпълнение на договора;</w:t>
            </w:r>
          </w:p>
          <w:p w:rsidR="00EB179E" w:rsidRPr="00401A9D" w:rsidRDefault="00EB179E" w:rsidP="006B5E7F">
            <w:pPr>
              <w:widowControl w:val="0"/>
              <w:autoSpaceDE w:val="0"/>
              <w:autoSpaceDN w:val="0"/>
              <w:adjustRightInd w:val="0"/>
              <w:ind w:firstLine="480"/>
              <w:jc w:val="both"/>
              <w:rPr>
                <w:rFonts w:ascii="Arial" w:eastAsia="Times New Roman" w:hAnsi="Arial" w:cs="Arial"/>
                <w:b/>
                <w:lang w:val="bg-BG" w:eastAsia="bg-BG"/>
              </w:rPr>
            </w:pPr>
          </w:p>
        </w:tc>
        <w:tc>
          <w:tcPr>
            <w:tcW w:w="4253" w:type="dxa"/>
            <w:tcBorders>
              <w:bottom w:val="single" w:sz="4" w:space="0" w:color="auto"/>
            </w:tcBorders>
          </w:tcPr>
          <w:p w:rsidR="00EB179E" w:rsidRPr="00401A9D" w:rsidRDefault="00EB179E" w:rsidP="006B5E7F">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bg-BG" w:eastAsia="bg-BG"/>
              </w:rPr>
              <w:t>Техническа редакция.</w:t>
            </w:r>
          </w:p>
          <w:p w:rsidR="00EB179E" w:rsidRPr="00401A9D" w:rsidRDefault="00EB179E" w:rsidP="006B5E7F">
            <w:pPr>
              <w:widowControl w:val="0"/>
              <w:autoSpaceDE w:val="0"/>
              <w:autoSpaceDN w:val="0"/>
              <w:adjustRightInd w:val="0"/>
              <w:spacing w:after="160" w:line="259" w:lineRule="auto"/>
              <w:jc w:val="both"/>
              <w:rPr>
                <w:rFonts w:ascii="Arial" w:eastAsia="Times New Roman" w:hAnsi="Arial" w:cs="Arial"/>
                <w:lang w:val="bg-BG" w:eastAsia="bg-BG"/>
              </w:rPr>
            </w:pPr>
          </w:p>
        </w:tc>
        <w:tc>
          <w:tcPr>
            <w:tcW w:w="2552" w:type="dxa"/>
            <w:tcBorders>
              <w:bottom w:val="single" w:sz="4" w:space="0" w:color="auto"/>
            </w:tcBorders>
          </w:tcPr>
          <w:p w:rsidR="00EB179E" w:rsidRPr="006B5E7F" w:rsidRDefault="00EB179E" w:rsidP="00BF266A">
            <w:pPr>
              <w:widowControl w:val="0"/>
              <w:autoSpaceDE w:val="0"/>
              <w:autoSpaceDN w:val="0"/>
              <w:adjustRightInd w:val="0"/>
              <w:jc w:val="both"/>
              <w:rPr>
                <w:rFonts w:ascii="Arial" w:eastAsia="Times New Roman" w:hAnsi="Arial" w:cs="Arial"/>
                <w:lang w:val="bg-BG" w:eastAsia="bg-BG"/>
              </w:rPr>
            </w:pPr>
          </w:p>
        </w:tc>
      </w:tr>
      <w:tr w:rsidR="00EB179E" w:rsidRPr="00401A9D" w:rsidTr="003A7D62">
        <w:trPr>
          <w:gridAfter w:val="2"/>
          <w:wAfter w:w="5386" w:type="dxa"/>
          <w:trHeight w:val="365"/>
        </w:trPr>
        <w:tc>
          <w:tcPr>
            <w:tcW w:w="13433" w:type="dxa"/>
            <w:gridSpan w:val="3"/>
            <w:shd w:val="pct20" w:color="auto" w:fill="auto"/>
          </w:tcPr>
          <w:p w:rsidR="00021B53" w:rsidRPr="00021B53" w:rsidRDefault="00021B53" w:rsidP="006B5E7F">
            <w:pPr>
              <w:widowControl w:val="0"/>
              <w:autoSpaceDE w:val="0"/>
              <w:autoSpaceDN w:val="0"/>
              <w:adjustRightInd w:val="0"/>
              <w:jc w:val="both"/>
              <w:rPr>
                <w:rFonts w:ascii="Arial" w:eastAsia="Times New Roman" w:hAnsi="Arial" w:cs="Arial"/>
                <w:b/>
                <w:sz w:val="12"/>
                <w:szCs w:val="12"/>
                <w:lang w:val="x-none" w:eastAsia="bg-BG"/>
              </w:rPr>
            </w:pPr>
          </w:p>
          <w:p w:rsidR="00EB179E" w:rsidRDefault="00EB179E" w:rsidP="006B5E7F">
            <w:pPr>
              <w:widowControl w:val="0"/>
              <w:autoSpaceDE w:val="0"/>
              <w:autoSpaceDN w:val="0"/>
              <w:adjustRightInd w:val="0"/>
              <w:jc w:val="both"/>
              <w:rPr>
                <w:rFonts w:ascii="Arial" w:eastAsia="Times New Roman" w:hAnsi="Arial" w:cs="Arial"/>
                <w:b/>
                <w:lang w:val="x-none" w:eastAsia="bg-BG"/>
              </w:rPr>
            </w:pPr>
            <w:r w:rsidRPr="00401A9D">
              <w:rPr>
                <w:rFonts w:ascii="Arial" w:eastAsia="Times New Roman" w:hAnsi="Arial" w:cs="Arial"/>
                <w:b/>
                <w:lang w:val="x-none" w:eastAsia="bg-BG"/>
              </w:rPr>
              <w:t>Сдружение Югозапад, гр. Гоце Делчев</w:t>
            </w:r>
          </w:p>
          <w:p w:rsidR="00021B53" w:rsidRPr="00021B53" w:rsidRDefault="00021B53" w:rsidP="006B5E7F">
            <w:pPr>
              <w:widowControl w:val="0"/>
              <w:autoSpaceDE w:val="0"/>
              <w:autoSpaceDN w:val="0"/>
              <w:adjustRightInd w:val="0"/>
              <w:jc w:val="both"/>
              <w:rPr>
                <w:rFonts w:ascii="Arial" w:eastAsia="Times New Roman" w:hAnsi="Arial" w:cs="Arial"/>
                <w:b/>
                <w:sz w:val="12"/>
                <w:szCs w:val="12"/>
                <w:lang w:val="bg-BG" w:eastAsia="bg-BG"/>
              </w:rPr>
            </w:pPr>
          </w:p>
        </w:tc>
        <w:tc>
          <w:tcPr>
            <w:tcW w:w="2552" w:type="dxa"/>
            <w:shd w:val="pct20" w:color="auto" w:fill="auto"/>
          </w:tcPr>
          <w:p w:rsidR="00EB179E" w:rsidRPr="00401A9D" w:rsidRDefault="00EB179E" w:rsidP="006B5E7F">
            <w:pPr>
              <w:widowControl w:val="0"/>
              <w:autoSpaceDE w:val="0"/>
              <w:autoSpaceDN w:val="0"/>
              <w:adjustRightInd w:val="0"/>
              <w:jc w:val="both"/>
              <w:rPr>
                <w:rFonts w:ascii="Arial" w:eastAsia="Times New Roman" w:hAnsi="Arial" w:cs="Arial"/>
                <w:b/>
                <w:lang w:val="x-none" w:eastAsia="bg-BG"/>
              </w:rPr>
            </w:pPr>
          </w:p>
        </w:tc>
      </w:tr>
      <w:tr w:rsidR="008C1EE5" w:rsidRPr="00FD2347" w:rsidTr="003A7D62">
        <w:trPr>
          <w:gridAfter w:val="2"/>
          <w:wAfter w:w="5386" w:type="dxa"/>
          <w:trHeight w:val="946"/>
        </w:trPr>
        <w:tc>
          <w:tcPr>
            <w:tcW w:w="4361" w:type="dxa"/>
          </w:tcPr>
          <w:p w:rsidR="001340BE" w:rsidRPr="001340BE" w:rsidRDefault="001340BE" w:rsidP="001340BE">
            <w:pPr>
              <w:contextualSpacing/>
              <w:rPr>
                <w:rFonts w:ascii="Arial" w:eastAsia="Times New Roman" w:hAnsi="Arial" w:cs="Arial"/>
                <w:lang w:val="bg-BG" w:eastAsia="bg-BG"/>
              </w:rPr>
            </w:pPr>
            <w:r w:rsidRPr="001340BE">
              <w:rPr>
                <w:rFonts w:ascii="Arial" w:eastAsia="Times New Roman" w:hAnsi="Arial" w:cs="Arial"/>
                <w:b/>
                <w:lang w:val="bg-BG" w:eastAsia="bg-BG"/>
              </w:rPr>
              <w:t>Чл. 12.</w:t>
            </w:r>
            <w:r w:rsidRPr="001340BE">
              <w:rPr>
                <w:rFonts w:ascii="Arial" w:eastAsia="Times New Roman" w:hAnsi="Arial" w:cs="Arial"/>
                <w:lang w:val="bg-BG" w:eastAsia="bg-BG"/>
              </w:rPr>
              <w:t xml:space="preserve"> (1) Дейностите по чл. 10, ал. 1 в горските територии – държавна и общинска собственост, се възлагат чрез провеждане на:</w:t>
            </w:r>
          </w:p>
          <w:p w:rsidR="001340BE" w:rsidRPr="001340BE" w:rsidRDefault="001340BE" w:rsidP="001340BE">
            <w:pPr>
              <w:contextualSpacing/>
              <w:rPr>
                <w:rFonts w:ascii="Arial" w:eastAsia="Times New Roman" w:hAnsi="Arial" w:cs="Arial"/>
                <w:lang w:val="bg-BG" w:eastAsia="bg-BG"/>
              </w:rPr>
            </w:pPr>
            <w:r w:rsidRPr="001340BE">
              <w:rPr>
                <w:rFonts w:ascii="Arial" w:eastAsia="Times New Roman" w:hAnsi="Arial" w:cs="Arial"/>
                <w:lang w:val="bg-BG" w:eastAsia="bg-BG"/>
              </w:rPr>
              <w:t xml:space="preserve"> 1. открит конкурс;</w:t>
            </w:r>
          </w:p>
          <w:p w:rsidR="001340BE" w:rsidRPr="001340BE" w:rsidRDefault="001340BE" w:rsidP="001340BE">
            <w:pPr>
              <w:contextualSpacing/>
              <w:rPr>
                <w:rFonts w:ascii="Arial" w:eastAsia="Times New Roman" w:hAnsi="Arial" w:cs="Arial"/>
                <w:lang w:val="bg-BG" w:eastAsia="bg-BG"/>
              </w:rPr>
            </w:pPr>
            <w:r w:rsidRPr="001340BE">
              <w:rPr>
                <w:rFonts w:ascii="Arial" w:eastAsia="Times New Roman" w:hAnsi="Arial" w:cs="Arial"/>
                <w:lang w:val="bg-BG" w:eastAsia="bg-BG"/>
              </w:rPr>
              <w:t xml:space="preserve"> 2. електронен конкурс;</w:t>
            </w:r>
          </w:p>
          <w:p w:rsidR="008C1EE5" w:rsidRPr="00401A9D" w:rsidRDefault="001340BE" w:rsidP="001340BE">
            <w:pPr>
              <w:contextualSpacing/>
              <w:rPr>
                <w:rFonts w:ascii="Arial" w:eastAsia="Times New Roman" w:hAnsi="Arial" w:cs="Arial"/>
                <w:lang w:val="bg-BG" w:eastAsia="bg-BG"/>
              </w:rPr>
            </w:pPr>
            <w:r w:rsidRPr="001340BE">
              <w:rPr>
                <w:rFonts w:ascii="Arial" w:eastAsia="Times New Roman" w:hAnsi="Arial" w:cs="Arial"/>
                <w:lang w:val="bg-BG" w:eastAsia="bg-BG"/>
              </w:rPr>
              <w:t xml:space="preserve"> 3. договаряне – в случаите по чл. 25, ал. 1.</w:t>
            </w:r>
          </w:p>
        </w:tc>
        <w:tc>
          <w:tcPr>
            <w:tcW w:w="4819" w:type="dxa"/>
          </w:tcPr>
          <w:p w:rsidR="008C1EE5" w:rsidRPr="00FD2347" w:rsidRDefault="006E1890" w:rsidP="008135C3">
            <w:pPr>
              <w:contextualSpacing/>
              <w:rPr>
                <w:rFonts w:ascii="Arial" w:eastAsia="Calibri" w:hAnsi="Arial" w:cs="Arial"/>
                <w:lang w:val="bg-BG"/>
              </w:rPr>
            </w:pPr>
            <w:r>
              <w:rPr>
                <w:rFonts w:ascii="Arial" w:eastAsia="Calibri" w:hAnsi="Arial" w:cs="Arial"/>
                <w:lang w:val="bg-BG"/>
              </w:rPr>
              <w:t>Ч</w:t>
            </w:r>
            <w:r w:rsidR="008C1EE5" w:rsidRPr="00401A9D">
              <w:rPr>
                <w:rFonts w:ascii="Arial" w:eastAsia="Calibri" w:hAnsi="Arial" w:cs="Arial"/>
                <w:lang w:val="bg-BG"/>
              </w:rPr>
              <w:t>л.12</w:t>
            </w:r>
            <w:r>
              <w:rPr>
                <w:rFonts w:ascii="Arial" w:eastAsia="Calibri" w:hAnsi="Arial" w:cs="Arial"/>
                <w:lang w:val="bg-BG"/>
              </w:rPr>
              <w:t xml:space="preserve"> (</w:t>
            </w:r>
            <w:r w:rsidR="008C1EE5" w:rsidRPr="00401A9D">
              <w:rPr>
                <w:rFonts w:ascii="Arial" w:eastAsia="Calibri" w:hAnsi="Arial" w:cs="Arial"/>
                <w:lang w:val="bg-BG"/>
              </w:rPr>
              <w:t>1</w:t>
            </w:r>
            <w:r>
              <w:rPr>
                <w:rFonts w:ascii="Arial" w:eastAsia="Calibri" w:hAnsi="Arial" w:cs="Arial"/>
                <w:lang w:val="bg-BG"/>
              </w:rPr>
              <w:t>)</w:t>
            </w:r>
            <w:r w:rsidR="00021B53">
              <w:rPr>
                <w:rFonts w:ascii="Arial" w:eastAsia="Calibri" w:hAnsi="Arial" w:cs="Arial"/>
                <w:lang w:val="bg-BG"/>
              </w:rPr>
              <w:t xml:space="preserve"> </w:t>
            </w:r>
            <w:r w:rsidR="008C1EE5" w:rsidRPr="00401A9D">
              <w:rPr>
                <w:rFonts w:ascii="Arial" w:eastAsia="Calibri" w:hAnsi="Arial" w:cs="Arial"/>
                <w:lang w:val="bg-BG"/>
              </w:rPr>
              <w:t>Дейностите по чл.</w:t>
            </w:r>
            <w:r w:rsidR="00021B53">
              <w:rPr>
                <w:rFonts w:ascii="Arial" w:eastAsia="Calibri" w:hAnsi="Arial" w:cs="Arial"/>
                <w:lang w:val="bg-BG"/>
              </w:rPr>
              <w:t xml:space="preserve"> </w:t>
            </w:r>
            <w:r w:rsidR="008C1EE5" w:rsidRPr="00401A9D">
              <w:rPr>
                <w:rFonts w:ascii="Arial" w:eastAsia="Calibri" w:hAnsi="Arial" w:cs="Arial"/>
                <w:lang w:val="bg-BG"/>
              </w:rPr>
              <w:t>10,</w:t>
            </w:r>
            <w:r w:rsidR="00021B53">
              <w:rPr>
                <w:rFonts w:ascii="Arial" w:eastAsia="Calibri" w:hAnsi="Arial" w:cs="Arial"/>
                <w:lang w:val="bg-BG"/>
              </w:rPr>
              <w:t xml:space="preserve"> </w:t>
            </w:r>
            <w:r w:rsidR="008C1EE5" w:rsidRPr="00401A9D">
              <w:rPr>
                <w:rFonts w:ascii="Arial" w:eastAsia="Calibri" w:hAnsi="Arial" w:cs="Arial"/>
                <w:lang w:val="bg-BG"/>
              </w:rPr>
              <w:t>ал</w:t>
            </w:r>
            <w:r w:rsidR="00021B53">
              <w:rPr>
                <w:rFonts w:ascii="Arial" w:eastAsia="Calibri" w:hAnsi="Arial" w:cs="Arial"/>
                <w:lang w:val="bg-BG"/>
              </w:rPr>
              <w:t xml:space="preserve">. </w:t>
            </w:r>
            <w:r w:rsidR="008C1EE5" w:rsidRPr="00401A9D">
              <w:rPr>
                <w:rFonts w:ascii="Arial" w:eastAsia="Calibri" w:hAnsi="Arial" w:cs="Arial"/>
                <w:lang w:val="bg-BG"/>
              </w:rPr>
              <w:t>1 в горските територии</w:t>
            </w:r>
            <w:r w:rsidR="00021B53">
              <w:rPr>
                <w:rFonts w:ascii="Arial" w:eastAsia="Calibri" w:hAnsi="Arial" w:cs="Arial"/>
                <w:lang w:val="bg-BG"/>
              </w:rPr>
              <w:t xml:space="preserve"> </w:t>
            </w:r>
            <w:r w:rsidR="008C1EE5" w:rsidRPr="00401A9D">
              <w:rPr>
                <w:rFonts w:ascii="Arial" w:eastAsia="Calibri" w:hAnsi="Arial" w:cs="Arial"/>
                <w:lang w:val="bg-BG"/>
              </w:rPr>
              <w:t>-</w:t>
            </w:r>
            <w:r w:rsidR="00021B53">
              <w:rPr>
                <w:rFonts w:ascii="Arial" w:eastAsia="Calibri" w:hAnsi="Arial" w:cs="Arial"/>
                <w:lang w:val="bg-BG"/>
              </w:rPr>
              <w:t xml:space="preserve"> </w:t>
            </w:r>
            <w:r w:rsidR="008C1EE5" w:rsidRPr="00401A9D">
              <w:rPr>
                <w:rFonts w:ascii="Arial" w:eastAsia="Calibri" w:hAnsi="Arial" w:cs="Arial"/>
                <w:lang w:val="bg-BG"/>
              </w:rPr>
              <w:t>държавна и общинска собственост,</w:t>
            </w:r>
            <w:r w:rsidR="00021B53">
              <w:rPr>
                <w:rFonts w:ascii="Arial" w:eastAsia="Calibri" w:hAnsi="Arial" w:cs="Arial"/>
                <w:lang w:val="bg-BG"/>
              </w:rPr>
              <w:t xml:space="preserve"> </w:t>
            </w:r>
            <w:r w:rsidR="008C1EE5" w:rsidRPr="00401A9D">
              <w:rPr>
                <w:rFonts w:ascii="Arial" w:eastAsia="Calibri" w:hAnsi="Arial" w:cs="Arial"/>
                <w:lang w:val="bg-BG"/>
              </w:rPr>
              <w:t>се възлагат чрез провеждане на:</w:t>
            </w:r>
            <w:r w:rsidR="00021B53">
              <w:rPr>
                <w:rFonts w:ascii="Arial" w:eastAsia="Calibri" w:hAnsi="Arial" w:cs="Arial"/>
                <w:lang w:val="bg-BG"/>
              </w:rPr>
              <w:t xml:space="preserve"> </w:t>
            </w:r>
            <w:r w:rsidR="008C1EE5" w:rsidRPr="00401A9D">
              <w:rPr>
                <w:rFonts w:ascii="Arial" w:eastAsia="Calibri" w:hAnsi="Arial" w:cs="Arial"/>
                <w:lang w:val="bg-BG"/>
              </w:rPr>
              <w:t>открит конкурс,</w:t>
            </w:r>
            <w:r w:rsidR="00021B53">
              <w:rPr>
                <w:rFonts w:ascii="Arial" w:eastAsia="Calibri" w:hAnsi="Arial" w:cs="Arial"/>
                <w:lang w:val="bg-BG"/>
              </w:rPr>
              <w:t xml:space="preserve"> </w:t>
            </w:r>
            <w:r w:rsidR="008C1EE5" w:rsidRPr="00401A9D">
              <w:rPr>
                <w:rFonts w:ascii="Arial" w:eastAsia="Calibri" w:hAnsi="Arial" w:cs="Arial"/>
                <w:lang w:val="bg-BG"/>
              </w:rPr>
              <w:t>електронен конкурс;</w:t>
            </w:r>
            <w:r w:rsidR="00021B53">
              <w:rPr>
                <w:rFonts w:ascii="Arial" w:eastAsia="Calibri" w:hAnsi="Arial" w:cs="Arial"/>
                <w:lang w:val="bg-BG"/>
              </w:rPr>
              <w:t xml:space="preserve"> </w:t>
            </w:r>
            <w:r w:rsidR="008C1EE5" w:rsidRPr="00401A9D">
              <w:rPr>
                <w:rFonts w:ascii="Arial" w:eastAsia="Calibri" w:hAnsi="Arial" w:cs="Arial"/>
                <w:lang w:val="bg-BG"/>
              </w:rPr>
              <w:t>договаряне;</w:t>
            </w:r>
          </w:p>
          <w:p w:rsidR="00021B53" w:rsidRPr="00401A9D" w:rsidRDefault="00021B53" w:rsidP="00021B53">
            <w:pPr>
              <w:contextualSpacing/>
              <w:rPr>
                <w:rFonts w:ascii="Arial" w:eastAsia="Calibri" w:hAnsi="Arial" w:cs="Arial"/>
                <w:lang w:val="bg-BG"/>
              </w:rPr>
            </w:pPr>
            <w:r w:rsidRPr="00401A9D">
              <w:rPr>
                <w:rFonts w:ascii="Arial" w:eastAsia="Calibri" w:hAnsi="Arial" w:cs="Arial"/>
                <w:lang w:val="bg-BG"/>
              </w:rPr>
              <w:t>Сдружение Югозапад се обявява против провеждане на каквито и да е било процедури</w:t>
            </w:r>
            <w:r w:rsidR="001340BE">
              <w:rPr>
                <w:rFonts w:ascii="Arial" w:eastAsia="Calibri" w:hAnsi="Arial" w:cs="Arial"/>
                <w:lang w:val="bg-BG"/>
              </w:rPr>
              <w:t xml:space="preserve"> </w:t>
            </w:r>
            <w:r w:rsidRPr="00401A9D">
              <w:rPr>
                <w:rFonts w:ascii="Arial" w:eastAsia="Calibri" w:hAnsi="Arial" w:cs="Arial"/>
                <w:lang w:val="bg-BG"/>
              </w:rPr>
              <w:t>/конкурс,търг и др./</w:t>
            </w:r>
            <w:r w:rsidR="001340BE">
              <w:rPr>
                <w:rFonts w:ascii="Arial" w:eastAsia="Calibri" w:hAnsi="Arial" w:cs="Arial"/>
                <w:lang w:val="bg-BG"/>
              </w:rPr>
              <w:t xml:space="preserve"> </w:t>
            </w:r>
            <w:r w:rsidRPr="00401A9D">
              <w:rPr>
                <w:rFonts w:ascii="Arial" w:eastAsia="Calibri" w:hAnsi="Arial" w:cs="Arial"/>
                <w:lang w:val="bg-BG"/>
              </w:rPr>
              <w:t>по електронен път,</w:t>
            </w:r>
            <w:r w:rsidR="001340BE">
              <w:rPr>
                <w:rFonts w:ascii="Arial" w:eastAsia="Calibri" w:hAnsi="Arial" w:cs="Arial"/>
                <w:lang w:val="bg-BG"/>
              </w:rPr>
              <w:t xml:space="preserve"> </w:t>
            </w:r>
            <w:r w:rsidRPr="00401A9D">
              <w:rPr>
                <w:rFonts w:ascii="Arial" w:eastAsia="Calibri" w:hAnsi="Arial" w:cs="Arial"/>
                <w:lang w:val="bg-BG"/>
              </w:rPr>
              <w:t>тъй като с провеждането на процедурите он-лайн,</w:t>
            </w:r>
            <w:r>
              <w:rPr>
                <w:rFonts w:ascii="Arial" w:eastAsia="Calibri" w:hAnsi="Arial" w:cs="Arial"/>
                <w:lang w:val="bg-BG"/>
              </w:rPr>
              <w:t xml:space="preserve"> </w:t>
            </w:r>
            <w:r w:rsidRPr="00401A9D">
              <w:rPr>
                <w:rFonts w:ascii="Arial" w:eastAsia="Calibri" w:hAnsi="Arial" w:cs="Arial"/>
                <w:lang w:val="bg-BG"/>
              </w:rPr>
              <w:t>отново се нарушават основни принципи на самата наредба а именно чл.</w:t>
            </w:r>
            <w:r>
              <w:rPr>
                <w:rFonts w:ascii="Arial" w:eastAsia="Calibri" w:hAnsi="Arial" w:cs="Arial"/>
                <w:lang w:val="bg-BG"/>
              </w:rPr>
              <w:t xml:space="preserve"> </w:t>
            </w:r>
            <w:r w:rsidRPr="00401A9D">
              <w:rPr>
                <w:rFonts w:ascii="Arial" w:eastAsia="Calibri" w:hAnsi="Arial" w:cs="Arial"/>
                <w:lang w:val="bg-BG"/>
              </w:rPr>
              <w:t>1</w:t>
            </w:r>
            <w:r>
              <w:rPr>
                <w:rFonts w:ascii="Arial" w:eastAsia="Calibri" w:hAnsi="Arial" w:cs="Arial"/>
                <w:lang w:val="bg-BG"/>
              </w:rPr>
              <w:t>,</w:t>
            </w:r>
            <w:r w:rsidRPr="00401A9D">
              <w:rPr>
                <w:rFonts w:ascii="Arial" w:eastAsia="Calibri" w:hAnsi="Arial" w:cs="Arial"/>
                <w:lang w:val="bg-BG"/>
              </w:rPr>
              <w:t xml:space="preserve"> ал.</w:t>
            </w:r>
            <w:r>
              <w:rPr>
                <w:rFonts w:ascii="Arial" w:eastAsia="Calibri" w:hAnsi="Arial" w:cs="Arial"/>
                <w:lang w:val="bg-BG"/>
              </w:rPr>
              <w:t xml:space="preserve"> </w:t>
            </w:r>
            <w:r w:rsidRPr="00401A9D">
              <w:rPr>
                <w:rFonts w:ascii="Arial" w:eastAsia="Calibri" w:hAnsi="Arial" w:cs="Arial"/>
                <w:lang w:val="bg-BG"/>
              </w:rPr>
              <w:t>2</w:t>
            </w:r>
            <w:r>
              <w:rPr>
                <w:rFonts w:ascii="Arial" w:eastAsia="Calibri" w:hAnsi="Arial" w:cs="Arial"/>
                <w:lang w:val="bg-BG"/>
              </w:rPr>
              <w:t xml:space="preserve"> - </w:t>
            </w:r>
            <w:r w:rsidRPr="00401A9D">
              <w:rPr>
                <w:rFonts w:ascii="Arial" w:eastAsia="Calibri" w:hAnsi="Arial" w:cs="Arial"/>
                <w:lang w:val="bg-BG"/>
              </w:rPr>
              <w:t>публичност,</w:t>
            </w:r>
            <w:r>
              <w:rPr>
                <w:rFonts w:ascii="Arial" w:eastAsia="Calibri" w:hAnsi="Arial" w:cs="Arial"/>
                <w:lang w:val="bg-BG"/>
              </w:rPr>
              <w:t xml:space="preserve">    </w:t>
            </w:r>
            <w:r w:rsidRPr="00401A9D">
              <w:rPr>
                <w:rFonts w:ascii="Arial" w:eastAsia="Calibri" w:hAnsi="Arial" w:cs="Arial"/>
                <w:lang w:val="bg-BG"/>
              </w:rPr>
              <w:t>прозрачност,</w:t>
            </w:r>
            <w:r>
              <w:rPr>
                <w:rFonts w:ascii="Arial" w:eastAsia="Calibri" w:hAnsi="Arial" w:cs="Arial"/>
                <w:lang w:val="bg-BG"/>
              </w:rPr>
              <w:t xml:space="preserve"> </w:t>
            </w:r>
            <w:r w:rsidRPr="00401A9D">
              <w:rPr>
                <w:rFonts w:ascii="Arial" w:eastAsia="Calibri" w:hAnsi="Arial" w:cs="Arial"/>
                <w:lang w:val="bg-BG"/>
              </w:rPr>
              <w:t>свободна и лоялна конкуренция,</w:t>
            </w:r>
            <w:r>
              <w:rPr>
                <w:rFonts w:ascii="Arial" w:eastAsia="Calibri" w:hAnsi="Arial" w:cs="Arial"/>
                <w:lang w:val="bg-BG"/>
              </w:rPr>
              <w:t xml:space="preserve"> </w:t>
            </w:r>
            <w:r w:rsidRPr="00401A9D">
              <w:rPr>
                <w:rFonts w:ascii="Arial" w:eastAsia="Calibri" w:hAnsi="Arial" w:cs="Arial"/>
                <w:lang w:val="bg-BG"/>
              </w:rPr>
              <w:t>равнопоставеност и недопускане на дискриминация.</w:t>
            </w:r>
            <w:r>
              <w:rPr>
                <w:rFonts w:ascii="Arial" w:eastAsia="Calibri" w:hAnsi="Arial" w:cs="Arial"/>
                <w:lang w:val="bg-BG"/>
              </w:rPr>
              <w:t xml:space="preserve">  </w:t>
            </w:r>
            <w:r w:rsidRPr="00401A9D">
              <w:rPr>
                <w:rFonts w:ascii="Arial" w:eastAsia="Calibri" w:hAnsi="Arial" w:cs="Arial"/>
                <w:lang w:val="bg-BG"/>
              </w:rPr>
              <w:t>Предвид становището на КЗК с Решение</w:t>
            </w:r>
            <w:r>
              <w:rPr>
                <w:rFonts w:ascii="Arial" w:eastAsia="Calibri" w:hAnsi="Arial" w:cs="Arial"/>
                <w:lang w:val="bg-BG"/>
              </w:rPr>
              <w:t xml:space="preserve"> </w:t>
            </w:r>
            <w:r w:rsidRPr="00401A9D">
              <w:rPr>
                <w:rFonts w:ascii="Arial" w:eastAsia="Calibri" w:hAnsi="Arial" w:cs="Arial"/>
                <w:lang w:val="bg-BG"/>
              </w:rPr>
              <w:t>№</w:t>
            </w:r>
            <w:r>
              <w:rPr>
                <w:rFonts w:ascii="Arial" w:eastAsia="Calibri" w:hAnsi="Arial" w:cs="Arial"/>
                <w:lang w:val="bg-BG"/>
              </w:rPr>
              <w:t xml:space="preserve"> </w:t>
            </w:r>
            <w:r w:rsidRPr="00401A9D">
              <w:rPr>
                <w:rFonts w:ascii="Arial" w:eastAsia="Calibri" w:hAnsi="Arial" w:cs="Arial"/>
                <w:lang w:val="bg-BG"/>
              </w:rPr>
              <w:t>846/26</w:t>
            </w:r>
            <w:r>
              <w:rPr>
                <w:rFonts w:ascii="Arial" w:eastAsia="Calibri" w:hAnsi="Arial" w:cs="Arial"/>
                <w:lang w:val="bg-BG"/>
              </w:rPr>
              <w:t>.07.</w:t>
            </w:r>
            <w:r w:rsidRPr="00401A9D">
              <w:rPr>
                <w:rFonts w:ascii="Arial" w:eastAsia="Calibri" w:hAnsi="Arial" w:cs="Arial"/>
                <w:lang w:val="bg-BG"/>
              </w:rPr>
              <w:t>2018</w:t>
            </w:r>
            <w:r>
              <w:rPr>
                <w:rFonts w:ascii="Arial" w:eastAsia="Calibri" w:hAnsi="Arial" w:cs="Arial"/>
                <w:lang w:val="bg-BG"/>
              </w:rPr>
              <w:t> </w:t>
            </w:r>
            <w:r w:rsidRPr="00401A9D">
              <w:rPr>
                <w:rFonts w:ascii="Arial" w:eastAsia="Calibri" w:hAnsi="Arial" w:cs="Arial"/>
                <w:lang w:val="bg-BG"/>
              </w:rPr>
              <w:t>г.</w:t>
            </w:r>
            <w:r>
              <w:rPr>
                <w:rFonts w:ascii="Arial" w:eastAsia="Calibri" w:hAnsi="Arial" w:cs="Arial"/>
                <w:lang w:val="bg-BG"/>
              </w:rPr>
              <w:t xml:space="preserve"> </w:t>
            </w:r>
            <w:r w:rsidRPr="00401A9D">
              <w:rPr>
                <w:rFonts w:ascii="Arial" w:eastAsia="Calibri" w:hAnsi="Arial" w:cs="Arial"/>
                <w:lang w:val="bg-BG"/>
              </w:rPr>
              <w:t>Сдружение Югозапад се обявява против провеждането на електронни процедури.</w:t>
            </w:r>
          </w:p>
          <w:p w:rsidR="00021B53" w:rsidRPr="00401A9D" w:rsidRDefault="00021B53" w:rsidP="00021B53">
            <w:pPr>
              <w:contextualSpacing/>
              <w:rPr>
                <w:rFonts w:ascii="Arial" w:eastAsia="Calibri" w:hAnsi="Arial" w:cs="Arial"/>
                <w:lang w:val="bg-BG"/>
              </w:rPr>
            </w:pPr>
            <w:r w:rsidRPr="00401A9D">
              <w:rPr>
                <w:rFonts w:ascii="Arial" w:eastAsia="Calibri" w:hAnsi="Arial" w:cs="Arial"/>
                <w:lang w:val="bg-BG"/>
              </w:rPr>
              <w:t xml:space="preserve">Ако все пак се приеме такъв вариант  настояваме такава процедура да се </w:t>
            </w:r>
            <w:r w:rsidRPr="00401A9D">
              <w:rPr>
                <w:rFonts w:ascii="Arial" w:eastAsia="Calibri" w:hAnsi="Arial" w:cs="Arial"/>
                <w:b/>
                <w:lang w:val="bg-BG"/>
              </w:rPr>
              <w:t>извършва само и единствено за добита дървесина на централен горски склад.</w:t>
            </w:r>
          </w:p>
          <w:p w:rsidR="008C1EE5" w:rsidRPr="00401A9D" w:rsidRDefault="008C1EE5" w:rsidP="006B5E7F">
            <w:pPr>
              <w:widowControl w:val="0"/>
              <w:autoSpaceDE w:val="0"/>
              <w:autoSpaceDN w:val="0"/>
              <w:adjustRightInd w:val="0"/>
              <w:jc w:val="both"/>
              <w:rPr>
                <w:rFonts w:ascii="Arial" w:eastAsia="Times New Roman" w:hAnsi="Arial" w:cs="Arial"/>
                <w:b/>
                <w:lang w:val="bg-BG" w:eastAsia="bg-BG"/>
              </w:rPr>
            </w:pPr>
          </w:p>
        </w:tc>
        <w:tc>
          <w:tcPr>
            <w:tcW w:w="4253" w:type="dxa"/>
          </w:tcPr>
          <w:p w:rsidR="008C1EE5" w:rsidRPr="00FD2347" w:rsidRDefault="008C1EE5" w:rsidP="008135C3">
            <w:pPr>
              <w:contextualSpacing/>
              <w:rPr>
                <w:rFonts w:ascii="Arial" w:eastAsia="Calibri" w:hAnsi="Arial" w:cs="Arial"/>
                <w:lang w:val="bg-BG"/>
              </w:rPr>
            </w:pPr>
            <w:r w:rsidRPr="00401A9D">
              <w:rPr>
                <w:rFonts w:ascii="Arial" w:eastAsia="Calibri" w:hAnsi="Arial" w:cs="Arial"/>
                <w:lang w:val="bg-BG"/>
              </w:rPr>
              <w:t>Чрез електронните процедури се създава възможност и на практика се получава нереално завишение на цените на дървесината,</w:t>
            </w:r>
            <w:r w:rsidR="00021B53">
              <w:rPr>
                <w:rFonts w:ascii="Arial" w:eastAsia="Calibri" w:hAnsi="Arial" w:cs="Arial"/>
                <w:lang w:val="bg-BG"/>
              </w:rPr>
              <w:t xml:space="preserve"> </w:t>
            </w:r>
            <w:r w:rsidRPr="00401A9D">
              <w:rPr>
                <w:rFonts w:ascii="Arial" w:eastAsia="Calibri" w:hAnsi="Arial" w:cs="Arial"/>
                <w:lang w:val="bg-BG"/>
              </w:rPr>
              <w:t>което от своя страна е предпоставка за извършване на драстични закононарушения в гората</w:t>
            </w:r>
            <w:r w:rsidR="00021B53">
              <w:rPr>
                <w:rFonts w:ascii="Arial" w:eastAsia="Calibri" w:hAnsi="Arial" w:cs="Arial"/>
                <w:lang w:val="bg-BG"/>
              </w:rPr>
              <w:t xml:space="preserve"> </w:t>
            </w:r>
            <w:r w:rsidRPr="00401A9D">
              <w:rPr>
                <w:rFonts w:ascii="Arial" w:eastAsia="Calibri" w:hAnsi="Arial" w:cs="Arial"/>
                <w:lang w:val="bg-BG"/>
              </w:rPr>
              <w:t>/при продажба на дървесина на корен/,</w:t>
            </w:r>
            <w:r w:rsidR="00021B53">
              <w:rPr>
                <w:rFonts w:ascii="Arial" w:eastAsia="Calibri" w:hAnsi="Arial" w:cs="Arial"/>
                <w:lang w:val="bg-BG"/>
              </w:rPr>
              <w:t xml:space="preserve"> </w:t>
            </w:r>
            <w:r w:rsidRPr="00401A9D">
              <w:rPr>
                <w:rFonts w:ascii="Arial" w:eastAsia="Calibri" w:hAnsi="Arial" w:cs="Arial"/>
                <w:lang w:val="bg-BG"/>
              </w:rPr>
              <w:t>включително и незаконна сеч.</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8135C3" w:rsidRDefault="008C1EE5" w:rsidP="00BF266A">
            <w:pPr>
              <w:contextualSpacing/>
              <w:rPr>
                <w:rFonts w:ascii="Arial" w:eastAsia="Calibri" w:hAnsi="Arial" w:cs="Arial"/>
                <w:lang w:val="bg-BG"/>
              </w:rPr>
            </w:pPr>
          </w:p>
        </w:tc>
      </w:tr>
      <w:tr w:rsidR="008C1EE5" w:rsidRPr="00FD2347" w:rsidTr="003A7D62">
        <w:trPr>
          <w:gridAfter w:val="2"/>
          <w:wAfter w:w="5386" w:type="dxa"/>
          <w:trHeight w:val="1543"/>
        </w:trPr>
        <w:tc>
          <w:tcPr>
            <w:tcW w:w="4361" w:type="dxa"/>
          </w:tcPr>
          <w:p w:rsidR="001340BE" w:rsidRDefault="001340BE" w:rsidP="001340BE">
            <w:pPr>
              <w:widowControl w:val="0"/>
              <w:autoSpaceDE w:val="0"/>
              <w:autoSpaceDN w:val="0"/>
              <w:adjustRightInd w:val="0"/>
              <w:jc w:val="both"/>
              <w:rPr>
                <w:rFonts w:ascii="Arial" w:eastAsia="Times New Roman" w:hAnsi="Arial" w:cs="Arial"/>
                <w:lang w:val="bg-BG" w:eastAsia="bg-BG"/>
              </w:rPr>
            </w:pPr>
            <w:r w:rsidRPr="001340BE">
              <w:rPr>
                <w:rFonts w:ascii="Arial" w:eastAsia="Times New Roman" w:hAnsi="Arial" w:cs="Arial"/>
                <w:b/>
                <w:lang w:val="bg-BG" w:eastAsia="bg-BG"/>
              </w:rPr>
              <w:lastRenderedPageBreak/>
              <w:t>Чл. 38.</w:t>
            </w:r>
            <w:r>
              <w:rPr>
                <w:rFonts w:ascii="Arial" w:eastAsia="Times New Roman" w:hAnsi="Arial" w:cs="Arial"/>
                <w:lang w:val="bg-BG" w:eastAsia="bg-BG"/>
              </w:rPr>
              <w:t xml:space="preserve"> (2)</w:t>
            </w:r>
          </w:p>
          <w:p w:rsidR="001340BE" w:rsidRPr="001340BE" w:rsidRDefault="002A4B6B" w:rsidP="001340BE">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3. </w:t>
            </w:r>
            <w:r w:rsidR="001340BE" w:rsidRPr="001340BE">
              <w:rPr>
                <w:rFonts w:ascii="Arial" w:eastAsia="Times New Roman" w:hAnsi="Arial" w:cs="Arial"/>
                <w:lang w:val="bg-BG" w:eastAsia="bg-BG"/>
              </w:rPr>
              <w:t>собствени или закупени на лизинг мощности за преработка на aсортиментите – предмет на продажба, които не са краен продукт за реализация от временен склад, разположени в обект по чл. 206 от ЗГ на територията на съответната община – когато процедурата е за продажба на добита дървесина;</w:t>
            </w:r>
          </w:p>
          <w:p w:rsidR="008C1EE5" w:rsidRDefault="001340BE" w:rsidP="002A4B6B">
            <w:pPr>
              <w:widowControl w:val="0"/>
              <w:autoSpaceDE w:val="0"/>
              <w:autoSpaceDN w:val="0"/>
              <w:adjustRightInd w:val="0"/>
              <w:jc w:val="both"/>
              <w:rPr>
                <w:rFonts w:ascii="Arial" w:eastAsia="Times New Roman" w:hAnsi="Arial" w:cs="Arial"/>
                <w:lang w:val="bg-BG" w:eastAsia="bg-BG"/>
              </w:rPr>
            </w:pPr>
            <w:r w:rsidRPr="001340BE">
              <w:rPr>
                <w:rFonts w:ascii="Arial" w:eastAsia="Times New Roman" w:hAnsi="Arial" w:cs="Arial"/>
                <w:lang w:val="bg-BG" w:eastAsia="bg-BG"/>
              </w:rPr>
              <w:t xml:space="preserve"> 4. обем преработена дървесина в регистрирани на негово име обект/обекти по чл. 206 от ЗГ през предходната година, съгласно дневниците за преработена дървесина, за не по-малко от 50 на сто от количеството на обекта, за който участва – в случаите по т. 2 и 3.</w:t>
            </w:r>
          </w:p>
          <w:p w:rsidR="00AE0ABF" w:rsidRPr="00401A9D" w:rsidRDefault="00AE0ABF" w:rsidP="002A4B6B">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1340B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 се за</w:t>
            </w:r>
            <w:r w:rsidR="001340BE">
              <w:rPr>
                <w:rFonts w:ascii="Arial" w:eastAsia="Times New Roman" w:hAnsi="Arial" w:cs="Arial"/>
                <w:lang w:val="bg-BG" w:eastAsia="bg-BG"/>
              </w:rPr>
              <w:t>пази последната редакция на чл. </w:t>
            </w:r>
            <w:r w:rsidRPr="00401A9D">
              <w:rPr>
                <w:rFonts w:ascii="Arial" w:eastAsia="Times New Roman" w:hAnsi="Arial" w:cs="Arial"/>
                <w:lang w:val="bg-BG" w:eastAsia="bg-BG"/>
              </w:rPr>
              <w:t>38, ал.</w:t>
            </w:r>
            <w:r w:rsidR="001340BE">
              <w:rPr>
                <w:rFonts w:ascii="Arial" w:eastAsia="Times New Roman" w:hAnsi="Arial" w:cs="Arial"/>
                <w:lang w:val="bg-BG" w:eastAsia="bg-BG"/>
              </w:rPr>
              <w:t xml:space="preserve"> </w:t>
            </w:r>
            <w:r w:rsidRPr="00401A9D">
              <w:rPr>
                <w:rFonts w:ascii="Arial" w:eastAsia="Times New Roman" w:hAnsi="Arial" w:cs="Arial"/>
                <w:lang w:val="bg-BG" w:eastAsia="bg-BG"/>
              </w:rPr>
              <w:t xml:space="preserve">2, т. 3 и 4. </w:t>
            </w:r>
          </w:p>
        </w:tc>
        <w:tc>
          <w:tcPr>
            <w:tcW w:w="4253" w:type="dxa"/>
          </w:tcPr>
          <w:p w:rsidR="008C1EE5" w:rsidRPr="00401A9D" w:rsidRDefault="001340BE"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 тези текстове значително се подобряват условията и се подкрепя действителния преработвател,</w:t>
            </w:r>
            <w:r>
              <w:rPr>
                <w:rFonts w:ascii="Arial" w:eastAsia="Times New Roman" w:hAnsi="Arial" w:cs="Arial"/>
                <w:lang w:val="bg-BG" w:eastAsia="bg-BG"/>
              </w:rPr>
              <w:t xml:space="preserve"> </w:t>
            </w:r>
            <w:r w:rsidRPr="00401A9D">
              <w:rPr>
                <w:rFonts w:ascii="Arial" w:eastAsia="Times New Roman" w:hAnsi="Arial" w:cs="Arial"/>
                <w:lang w:val="bg-BG" w:eastAsia="bg-BG"/>
              </w:rPr>
              <w:t>като по този начин се разграничават прекупвачите и търговците на дървесина.</w:t>
            </w: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818"/>
        </w:trPr>
        <w:tc>
          <w:tcPr>
            <w:tcW w:w="4361" w:type="dxa"/>
          </w:tcPr>
          <w:p w:rsidR="008C1EE5" w:rsidRDefault="00FD171D" w:rsidP="00FD171D">
            <w:pPr>
              <w:widowControl w:val="0"/>
              <w:autoSpaceDE w:val="0"/>
              <w:autoSpaceDN w:val="0"/>
              <w:adjustRightInd w:val="0"/>
              <w:jc w:val="both"/>
              <w:rPr>
                <w:rFonts w:ascii="Arial" w:eastAsia="Times New Roman" w:hAnsi="Arial" w:cs="Arial"/>
                <w:lang w:val="bg-BG" w:eastAsia="bg-BG"/>
              </w:rPr>
            </w:pPr>
            <w:r w:rsidRPr="00FD171D">
              <w:rPr>
                <w:rFonts w:ascii="Arial" w:eastAsia="Times New Roman" w:hAnsi="Arial" w:cs="Arial"/>
                <w:b/>
                <w:lang w:val="bg-BG" w:eastAsia="bg-BG"/>
              </w:rPr>
              <w:t>Чл. 47.</w:t>
            </w:r>
            <w:r>
              <w:rPr>
                <w:rFonts w:ascii="Arial" w:eastAsia="Times New Roman" w:hAnsi="Arial" w:cs="Arial"/>
                <w:lang w:val="bg-BG" w:eastAsia="bg-BG"/>
              </w:rPr>
              <w:t xml:space="preserve"> </w:t>
            </w:r>
            <w:r w:rsidRPr="00FD171D">
              <w:rPr>
                <w:rFonts w:ascii="Arial" w:eastAsia="Times New Roman" w:hAnsi="Arial" w:cs="Arial"/>
                <w:lang w:val="bg-BG" w:eastAsia="bg-BG"/>
              </w:rPr>
              <w:t>(6) 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 се запази чл. 47, ал. 6 до участие в процедурите да се допускат само преработватели на дървесина.</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803"/>
        </w:trPr>
        <w:tc>
          <w:tcPr>
            <w:tcW w:w="4361" w:type="dxa"/>
          </w:tcPr>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r w:rsidRPr="00FD171D">
              <w:rPr>
                <w:rFonts w:ascii="Arial" w:eastAsia="Times New Roman" w:hAnsi="Arial" w:cs="Arial"/>
                <w:b/>
                <w:lang w:val="bg-BG" w:eastAsia="bg-BG"/>
              </w:rPr>
              <w:t>26. "Преработка на дървесина"</w:t>
            </w:r>
            <w:r w:rsidRPr="00FD171D">
              <w:rPr>
                <w:rFonts w:ascii="Arial" w:eastAsia="Times New Roman" w:hAnsi="Arial" w:cs="Arial"/>
                <w:lang w:val="bg-BG" w:eastAsia="bg-BG"/>
              </w:rPr>
              <w:t xml:space="preserve"> 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w:t>
            </w:r>
            <w:r w:rsidRPr="00FD171D">
              <w:rPr>
                <w:rFonts w:ascii="Arial" w:eastAsia="Times New Roman" w:hAnsi="Arial" w:cs="Arial"/>
                <w:lang w:val="bg-BG" w:eastAsia="bg-BG"/>
              </w:rPr>
              <w:lastRenderedPageBreak/>
              <w:t>частици и влакнести плочи и други крайни продукти с изключение на продуктите, получени само чрез цепене или дробене.</w:t>
            </w:r>
          </w:p>
        </w:tc>
        <w:tc>
          <w:tcPr>
            <w:tcW w:w="4819" w:type="dxa"/>
          </w:tcPr>
          <w:p w:rsidR="008C1EE5" w:rsidRPr="00401A9D" w:rsidRDefault="008C1EE5" w:rsidP="0028576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Да се запази тълкуването на „Преработка на дървесина“ в </w:t>
            </w:r>
            <w:r w:rsidRPr="00FD2347">
              <w:rPr>
                <w:rFonts w:ascii="Arial" w:eastAsia="Times New Roman" w:hAnsi="Arial" w:cs="Arial"/>
                <w:lang w:val="bg-BG" w:eastAsia="bg-BG"/>
              </w:rPr>
              <w:t>&amp;</w:t>
            </w:r>
            <w:r>
              <w:rPr>
                <w:rFonts w:ascii="Arial" w:eastAsia="Times New Roman" w:hAnsi="Arial" w:cs="Arial"/>
                <w:lang w:val="bg-BG" w:eastAsia="bg-BG"/>
              </w:rPr>
              <w:t xml:space="preserve">1, т. </w:t>
            </w:r>
            <w:r w:rsidRPr="00401A9D">
              <w:rPr>
                <w:rFonts w:ascii="Arial" w:eastAsia="Times New Roman" w:hAnsi="Arial" w:cs="Arial"/>
                <w:lang w:val="bg-BG" w:eastAsia="bg-BG"/>
              </w:rPr>
              <w:t>26 от Допълнителните разпоредби  на Наредбата.</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1049"/>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Предлагаме да се развие и въпроса за категоризиране на сечищата /респективно обектите/ за дейността дърводобив и транспортиране на дървесината.</w:t>
            </w:r>
          </w:p>
          <w:p w:rsidR="00FD171D" w:rsidRPr="00401A9D" w:rsidRDefault="00FD171D" w:rsidP="006B5E7F">
            <w:pPr>
              <w:widowControl w:val="0"/>
              <w:autoSpaceDE w:val="0"/>
              <w:autoSpaceDN w:val="0"/>
              <w:adjustRightInd w:val="0"/>
              <w:jc w:val="both"/>
              <w:rPr>
                <w:rFonts w:ascii="Arial" w:eastAsia="Times New Roman" w:hAnsi="Arial" w:cs="Arial"/>
                <w:lang w:val="bg-BG" w:eastAsia="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879"/>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Образуването на цените за извършване услугата дърводобив да се съобрази с реалните  особености  на този вид дейност.</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849"/>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52023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 се преразгледа окачествяването на строителната  дървесина, пример 1-во и</w:t>
            </w:r>
            <w:r w:rsidRPr="00FD2347">
              <w:rPr>
                <w:rFonts w:ascii="Arial" w:eastAsia="Times New Roman" w:hAnsi="Arial" w:cs="Arial"/>
                <w:lang w:val="bg-BG" w:eastAsia="bg-BG"/>
              </w:rPr>
              <w:t xml:space="preserve"> </w:t>
            </w:r>
            <w:r w:rsidRPr="00401A9D">
              <w:rPr>
                <w:rFonts w:ascii="Arial" w:eastAsia="Times New Roman" w:hAnsi="Arial" w:cs="Arial"/>
                <w:lang w:val="bg-BG" w:eastAsia="bg-BG"/>
              </w:rPr>
              <w:t>2-ро качество дървесина.</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37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Default="008C1EE5" w:rsidP="0028576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 промените в Наредбата да се насърчи и подпомогне преработката на дървесината.</w:t>
            </w:r>
          </w:p>
          <w:p w:rsidR="00FD171D" w:rsidRPr="00401A9D" w:rsidRDefault="00FD171D" w:rsidP="0028576A">
            <w:pPr>
              <w:widowControl w:val="0"/>
              <w:autoSpaceDE w:val="0"/>
              <w:autoSpaceDN w:val="0"/>
              <w:adjustRightInd w:val="0"/>
              <w:jc w:val="both"/>
              <w:rPr>
                <w:rFonts w:ascii="Arial" w:eastAsia="Times New Roman" w:hAnsi="Arial" w:cs="Arial"/>
                <w:lang w:val="bg-BG" w:eastAsia="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FD2347" w:rsidTr="00CD6D6D">
        <w:trPr>
          <w:gridAfter w:val="2"/>
          <w:wAfter w:w="5386" w:type="dxa"/>
          <w:trHeight w:val="845"/>
        </w:trPr>
        <w:tc>
          <w:tcPr>
            <w:tcW w:w="4361"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Borders>
              <w:bottom w:val="single" w:sz="4" w:space="0" w:color="auto"/>
            </w:tcBorders>
          </w:tcPr>
          <w:p w:rsidR="008C1EE5" w:rsidRPr="00401A9D" w:rsidRDefault="008C1EE5" w:rsidP="0028576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Поддръжката и направа на нови камионни пътища, както и на  извозните такива в сечищата да бъдат за сметка на ДП.</w:t>
            </w:r>
          </w:p>
        </w:tc>
        <w:tc>
          <w:tcPr>
            <w:tcW w:w="4253"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Borders>
              <w:bottom w:val="single" w:sz="4" w:space="0" w:color="auto"/>
            </w:tcBorders>
          </w:tcPr>
          <w:p w:rsidR="008C1EE5" w:rsidRPr="006B5E7F" w:rsidRDefault="008C1EE5" w:rsidP="00BF266A">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28"/>
        </w:trPr>
        <w:tc>
          <w:tcPr>
            <w:tcW w:w="15985" w:type="dxa"/>
            <w:gridSpan w:val="4"/>
            <w:shd w:val="pct20" w:color="auto" w:fill="auto"/>
          </w:tcPr>
          <w:p w:rsidR="00A63C06" w:rsidRPr="00A63C06" w:rsidRDefault="00A63C06" w:rsidP="006B5E7F">
            <w:pPr>
              <w:widowControl w:val="0"/>
              <w:autoSpaceDE w:val="0"/>
              <w:autoSpaceDN w:val="0"/>
              <w:adjustRightInd w:val="0"/>
              <w:jc w:val="both"/>
              <w:rPr>
                <w:rFonts w:ascii="Arial" w:eastAsia="Times New Roman" w:hAnsi="Arial" w:cs="Arial"/>
                <w:b/>
                <w:sz w:val="12"/>
                <w:szCs w:val="12"/>
                <w:lang w:val="bg-BG" w:eastAsia="bg-BG"/>
              </w:rPr>
            </w:pPr>
          </w:p>
          <w:p w:rsidR="008C1EE5" w:rsidRDefault="008C1EE5" w:rsidP="006B5E7F">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Кроношпан България ЕООД</w:t>
            </w:r>
          </w:p>
          <w:p w:rsidR="00A63C06" w:rsidRPr="00A63C06" w:rsidRDefault="00A63C06" w:rsidP="006B5E7F">
            <w:pPr>
              <w:widowControl w:val="0"/>
              <w:autoSpaceDE w:val="0"/>
              <w:autoSpaceDN w:val="0"/>
              <w:adjustRightInd w:val="0"/>
              <w:jc w:val="both"/>
              <w:rPr>
                <w:rFonts w:ascii="Arial" w:eastAsia="Times New Roman" w:hAnsi="Arial" w:cs="Arial"/>
                <w:b/>
                <w:sz w:val="12"/>
                <w:szCs w:val="12"/>
                <w:lang w:val="bg-BG" w:eastAsia="bg-BG"/>
              </w:rPr>
            </w:pPr>
          </w:p>
        </w:tc>
      </w:tr>
      <w:tr w:rsidR="008C1EE5" w:rsidRPr="00401A9D" w:rsidTr="00FF411D">
        <w:trPr>
          <w:gridAfter w:val="2"/>
          <w:wAfter w:w="5386" w:type="dxa"/>
          <w:trHeight w:val="4113"/>
        </w:trPr>
        <w:tc>
          <w:tcPr>
            <w:tcW w:w="4361" w:type="dxa"/>
          </w:tcPr>
          <w:p w:rsidR="008C1EE5" w:rsidRPr="00401A9D" w:rsidRDefault="008C1EE5" w:rsidP="00FF411D">
            <w:pPr>
              <w:widowControl w:val="0"/>
              <w:autoSpaceDE w:val="0"/>
              <w:autoSpaceDN w:val="0"/>
              <w:adjustRightInd w:val="0"/>
              <w:jc w:val="both"/>
              <w:rPr>
                <w:rFonts w:ascii="Arial" w:eastAsia="Times New Roman" w:hAnsi="Arial" w:cs="Arial"/>
                <w:lang w:val="bg-BG" w:eastAsia="bg-BG"/>
              </w:rPr>
            </w:pPr>
          </w:p>
        </w:tc>
        <w:tc>
          <w:tcPr>
            <w:tcW w:w="4819" w:type="dxa"/>
            <w:tcBorders>
              <w:bottom w:val="single" w:sz="4" w:space="0" w:color="auto"/>
            </w:tcBorders>
          </w:tcPr>
          <w:p w:rsidR="008C1EE5" w:rsidRPr="00401A9D" w:rsidRDefault="008C1EE5" w:rsidP="00824E0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Основни приоритети, към които да са насочени промените в Наредлата:</w:t>
            </w:r>
          </w:p>
          <w:p w:rsidR="008C1EE5" w:rsidRPr="00401A9D" w:rsidRDefault="008C1EE5" w:rsidP="00824E0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1.  Дървесината  да  се  продава   добита  на  временен  склад  (на  подходяща  за механизирано  товарене  с товарен  автомобил  склад), съответно  строителната дървесина на плътен куб. м, технологичната и дървата на тон или пространствен куб. м.  </w:t>
            </w:r>
          </w:p>
          <w:p w:rsidR="008C1EE5" w:rsidRPr="00401A9D" w:rsidRDefault="008C1EE5" w:rsidP="00824E06">
            <w:pPr>
              <w:shd w:val="clear" w:color="auto" w:fill="FEFEFE"/>
              <w:rPr>
                <w:rFonts w:ascii="Arial" w:eastAsia="Times New Roman" w:hAnsi="Arial" w:cs="Arial"/>
                <w:color w:val="000000"/>
                <w:lang w:val="bg-BG" w:eastAsia="bg-BG"/>
              </w:rPr>
            </w:pPr>
          </w:p>
          <w:p w:rsidR="008C1EE5" w:rsidRPr="00401A9D" w:rsidRDefault="008C1EE5" w:rsidP="00824E06">
            <w:pPr>
              <w:shd w:val="clear" w:color="auto" w:fill="FEFEFE"/>
              <w:rPr>
                <w:rFonts w:ascii="Arial" w:eastAsia="Times New Roman" w:hAnsi="Arial" w:cs="Arial"/>
                <w:color w:val="000000"/>
                <w:lang w:val="bg-BG" w:eastAsia="bg-BG"/>
              </w:rPr>
            </w:pPr>
          </w:p>
          <w:p w:rsidR="008C1EE5" w:rsidRPr="00401A9D" w:rsidRDefault="008C1EE5" w:rsidP="00824E06">
            <w:pPr>
              <w:shd w:val="clear" w:color="auto" w:fill="FEFEFE"/>
              <w:rPr>
                <w:rFonts w:ascii="Arial" w:eastAsia="Times New Roman" w:hAnsi="Arial" w:cs="Arial"/>
                <w:color w:val="000000"/>
                <w:lang w:val="bg-BG" w:eastAsia="bg-BG"/>
              </w:rPr>
            </w:pPr>
          </w:p>
          <w:p w:rsidR="008C1EE5" w:rsidRPr="00401A9D" w:rsidRDefault="008C1EE5" w:rsidP="00824E06">
            <w:pPr>
              <w:shd w:val="clear" w:color="auto" w:fill="FEFEFE"/>
              <w:rPr>
                <w:rFonts w:ascii="Arial" w:eastAsia="Times New Roman" w:hAnsi="Arial" w:cs="Arial"/>
                <w:color w:val="000000"/>
                <w:lang w:val="bg-BG" w:eastAsia="bg-BG"/>
              </w:rPr>
            </w:pPr>
          </w:p>
          <w:p w:rsidR="008C1EE5" w:rsidRPr="00401A9D" w:rsidRDefault="008C1EE5" w:rsidP="00824E06">
            <w:pPr>
              <w:shd w:val="clear" w:color="auto" w:fill="FEFEFE"/>
              <w:rPr>
                <w:rFonts w:ascii="Arial" w:eastAsia="Times New Roman" w:hAnsi="Arial" w:cs="Arial"/>
                <w:color w:val="000000"/>
                <w:lang w:val="bg-BG" w:eastAsia="bg-BG"/>
              </w:rPr>
            </w:pPr>
          </w:p>
          <w:p w:rsidR="008C1EE5" w:rsidRPr="00401A9D" w:rsidRDefault="008C1EE5" w:rsidP="00824E06">
            <w:pPr>
              <w:shd w:val="clear" w:color="auto" w:fill="FEFEFE"/>
              <w:rPr>
                <w:rFonts w:ascii="Arial" w:eastAsia="Times New Roman" w:hAnsi="Arial" w:cs="Arial"/>
                <w:color w:val="000000"/>
                <w:lang w:val="bg-BG" w:eastAsia="bg-BG"/>
              </w:rPr>
            </w:pPr>
          </w:p>
        </w:tc>
        <w:tc>
          <w:tcPr>
            <w:tcW w:w="4253" w:type="dxa"/>
          </w:tcPr>
          <w:p w:rsidR="008C1EE5" w:rsidRPr="00401A9D" w:rsidRDefault="008C1EE5" w:rsidP="00CD6D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color w:val="000000"/>
                <w:lang w:val="bg-BG" w:eastAsia="bg-BG"/>
              </w:rPr>
              <w:t>Това  ще  доведе  до  активна  позиция  от  страна  на  горското ведомство  в  процеса  на  дърводобив  и  покупко-продажба  на  дървесина, ще спомогне до по-качествено усвояване на обектите и ще увеличи продажбата на най-ценния    сортимент  строителната   дървесина,    като    ще   спомогне задоволяването  пазара с трупи,  съответно  и  до  по-големи   приходи,  повече работни места в планинските региони, ще ограничи злоупотребите в горите и ще елиминира  субективния  фактор при  определяне  на  обема  на технологичната дървесина и дървата.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2A09C8">
              <w:rPr>
                <w:rFonts w:ascii="Arial" w:eastAsia="Times New Roman" w:hAnsi="Arial" w:cs="Arial"/>
                <w:lang w:val="bg-BG" w:eastAsia="bg-BG"/>
              </w:rPr>
              <w:t>Няма конкретно предложение</w:t>
            </w:r>
            <w:r w:rsidR="002A09C8">
              <w:rPr>
                <w:rFonts w:ascii="Arial" w:eastAsia="Times New Roman" w:hAnsi="Arial" w:cs="Arial"/>
                <w:lang w:val="bg-BG" w:eastAsia="bg-BG"/>
              </w:rPr>
              <w:t>.</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CD6D6D">
            <w:pPr>
              <w:widowControl w:val="0"/>
              <w:autoSpaceDE w:val="0"/>
              <w:autoSpaceDN w:val="0"/>
              <w:adjustRightInd w:val="0"/>
              <w:jc w:val="both"/>
              <w:rPr>
                <w:rFonts w:ascii="Arial" w:eastAsia="Times New Roman" w:hAnsi="Arial" w:cs="Arial"/>
                <w:lang w:val="bg-BG" w:eastAsia="bg-BG"/>
              </w:rPr>
            </w:pPr>
          </w:p>
        </w:tc>
      </w:tr>
      <w:tr w:rsidR="008C1EE5" w:rsidRPr="00FD2347" w:rsidTr="00FF411D">
        <w:trPr>
          <w:gridAfter w:val="2"/>
          <w:wAfter w:w="5386" w:type="dxa"/>
          <w:trHeight w:val="1855"/>
        </w:trPr>
        <w:tc>
          <w:tcPr>
            <w:tcW w:w="4361" w:type="dxa"/>
          </w:tcPr>
          <w:p w:rsidR="00FF411D" w:rsidRDefault="00FF411D" w:rsidP="00FF411D">
            <w:pPr>
              <w:widowControl w:val="0"/>
              <w:autoSpaceDE w:val="0"/>
              <w:autoSpaceDN w:val="0"/>
              <w:adjustRightInd w:val="0"/>
              <w:jc w:val="both"/>
              <w:rPr>
                <w:rFonts w:ascii="Arial" w:eastAsia="Times New Roman" w:hAnsi="Arial" w:cs="Arial"/>
                <w:lang w:val="bg-BG" w:eastAsia="bg-BG"/>
              </w:rPr>
            </w:pPr>
            <w:r w:rsidRPr="00FD171D">
              <w:rPr>
                <w:rFonts w:ascii="Arial" w:eastAsia="Times New Roman" w:hAnsi="Arial" w:cs="Arial"/>
                <w:b/>
                <w:lang w:val="bg-BG" w:eastAsia="bg-BG"/>
              </w:rPr>
              <w:lastRenderedPageBreak/>
              <w:t>Чл. 47.</w:t>
            </w:r>
            <w:r>
              <w:rPr>
                <w:rFonts w:ascii="Arial" w:eastAsia="Times New Roman" w:hAnsi="Arial" w:cs="Arial"/>
                <w:lang w:val="bg-BG" w:eastAsia="bg-BG"/>
              </w:rPr>
              <w:t xml:space="preserve"> </w:t>
            </w:r>
            <w:r w:rsidRPr="00FD171D">
              <w:rPr>
                <w:rFonts w:ascii="Arial" w:eastAsia="Times New Roman" w:hAnsi="Arial" w:cs="Arial"/>
                <w:lang w:val="bg-BG" w:eastAsia="bg-BG"/>
              </w:rPr>
              <w:t>(6) 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Borders>
              <w:bottom w:val="single" w:sz="4" w:space="0" w:color="auto"/>
            </w:tcBorders>
          </w:tcPr>
          <w:p w:rsidR="008C1EE5" w:rsidRPr="00401A9D" w:rsidRDefault="008C1EE5" w:rsidP="00824E0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2.  Да се запази чл. 47, ал. 6 от Наредбата эа възлаrане на дейности и ползване на</w:t>
            </w:r>
          </w:p>
          <w:p w:rsidR="008C1EE5" w:rsidRPr="00401A9D" w:rsidRDefault="008C1EE5" w:rsidP="00824E0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дървесина - до участие в процедури за продажба  на дървесина, орrаниэирани и проведени в периодите по чл. 9,ал. 2, т. 1 и 2 от Наредбата да се допускат за участници само преработватели на дървесина. </w:t>
            </w:r>
          </w:p>
          <w:p w:rsidR="008C1EE5" w:rsidRDefault="008C1EE5"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Default="00FF411D" w:rsidP="006B5E7F">
            <w:pPr>
              <w:widowControl w:val="0"/>
              <w:autoSpaceDE w:val="0"/>
              <w:autoSpaceDN w:val="0"/>
              <w:adjustRightInd w:val="0"/>
              <w:jc w:val="both"/>
              <w:rPr>
                <w:rFonts w:ascii="Arial" w:eastAsia="Times New Roman" w:hAnsi="Arial" w:cs="Arial"/>
                <w:color w:val="000000"/>
                <w:lang w:val="bg-BG" w:eastAsia="bg-BG"/>
              </w:rPr>
            </w:pPr>
          </w:p>
          <w:p w:rsidR="00FF411D" w:rsidRPr="00401A9D" w:rsidRDefault="00FF411D" w:rsidP="006B5E7F">
            <w:pPr>
              <w:widowControl w:val="0"/>
              <w:autoSpaceDE w:val="0"/>
              <w:autoSpaceDN w:val="0"/>
              <w:adjustRightInd w:val="0"/>
              <w:jc w:val="both"/>
              <w:rPr>
                <w:rFonts w:ascii="Arial" w:eastAsia="Times New Roman" w:hAnsi="Arial" w:cs="Arial"/>
                <w:color w:val="000000"/>
                <w:lang w:val="bg-BG" w:eastAsia="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Това ще изчисти веригата от посредници  и съответно ще ограничи  предпоставките  за злоупотреби, ще гарантира  суровина  за  преработвателите,  които  създават  работни  места  и добавена стойност, в полза на обществото.</w:t>
            </w:r>
          </w:p>
        </w:tc>
        <w:tc>
          <w:tcPr>
            <w:tcW w:w="2552" w:type="dxa"/>
          </w:tcPr>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p>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p>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p>
          <w:p w:rsidR="00FD171D" w:rsidRPr="00401A9D" w:rsidRDefault="00FD171D" w:rsidP="00FD171D">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FF411D">
        <w:trPr>
          <w:gridAfter w:val="2"/>
          <w:wAfter w:w="5386" w:type="dxa"/>
          <w:trHeight w:val="2251"/>
        </w:trPr>
        <w:tc>
          <w:tcPr>
            <w:tcW w:w="4361" w:type="dxa"/>
            <w:vMerge w:val="restart"/>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Borders>
              <w:top w:val="single" w:sz="4" w:space="0" w:color="auto"/>
            </w:tcBorders>
          </w:tcPr>
          <w:p w:rsidR="008C1EE5" w:rsidRPr="00401A9D" w:rsidRDefault="008C1EE5" w:rsidP="00155305">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3.   Пътищата  -</w:t>
            </w:r>
            <w:r w:rsidR="00E12580">
              <w:rPr>
                <w:rFonts w:ascii="Arial" w:eastAsia="Times New Roman" w:hAnsi="Arial" w:cs="Arial"/>
                <w:color w:val="000000"/>
                <w:lang w:val="bg-BG" w:eastAsia="bg-BG"/>
              </w:rPr>
              <w:t xml:space="preserve"> </w:t>
            </w:r>
            <w:r w:rsidRPr="00401A9D">
              <w:rPr>
                <w:rFonts w:ascii="Arial" w:eastAsia="Times New Roman" w:hAnsi="Arial" w:cs="Arial"/>
                <w:color w:val="000000"/>
                <w:lang w:val="bg-BG" w:eastAsia="bg-BG"/>
              </w:rPr>
              <w:t xml:space="preserve"> основен   проблем   в  Българските  гори  - пътищата  до  обекта  и извозните  пътища  в обекта  да се изграждат  от ТП ДГС/ДЛС, неусвоените средства от фонд инвестиции  през годината да се усвояват за направа на пътища по обекти от Лесфонда за следващата година</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Пътищата  са дълготраен  актив и не могат  да бъдат разход  за ползвателя, от друга страна в цената на дървесината е включена и инфраструктура, което означава че тя следва да  се изгражда/заплаща от ТП ДГС. Разрешение и контрола  на движението по пътищата в горите се осъществява от ТП ДГС.</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404"/>
        </w:trPr>
        <w:tc>
          <w:tcPr>
            <w:tcW w:w="4361" w:type="dxa"/>
            <w:vMerge/>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E12580" w:rsidP="00824E06">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4</w:t>
            </w:r>
            <w:r w:rsidR="008C1EE5" w:rsidRPr="00401A9D">
              <w:rPr>
                <w:rFonts w:ascii="Arial" w:eastAsia="Times New Roman" w:hAnsi="Arial" w:cs="Arial"/>
                <w:color w:val="000000"/>
                <w:lang w:val="bg-BG" w:eastAsia="bg-BG"/>
              </w:rPr>
              <w:t>.   Подготовка  на  обекти  -   подготовката  на  обектите  следва да е насочена  към оптимално  извършване  на добива  на дървесина  - т.е. с най-малко  разходи  по транспортиране на техника, настаняване на хора  и т.н.   - съседни  отдели  със сходни характеристики. Контролът да се осъществява от експертите в ДП, които да са задължени да реагират на подадени сигнали.</w:t>
            </w:r>
          </w:p>
          <w:p w:rsidR="008C1EE5" w:rsidRPr="00401A9D" w:rsidRDefault="008C1EE5" w:rsidP="00824E06">
            <w:pPr>
              <w:shd w:val="clear" w:color="auto" w:fill="FEFEFE"/>
              <w:rPr>
                <w:rFonts w:ascii="Arial" w:eastAsia="Times New Roman" w:hAnsi="Arial" w:cs="Arial"/>
                <w:color w:val="000000"/>
                <w:lang w:val="bg-BG" w:eastAsia="bg-BG"/>
              </w:rPr>
            </w:pPr>
          </w:p>
        </w:tc>
        <w:tc>
          <w:tcPr>
            <w:tcW w:w="4253" w:type="dxa"/>
          </w:tcPr>
          <w:p w:rsidR="008C1EE5" w:rsidRPr="00401A9D" w:rsidRDefault="008C1EE5" w:rsidP="00155305">
            <w:pPr>
              <w:widowControl w:val="0"/>
              <w:autoSpaceDE w:val="0"/>
              <w:autoSpaceDN w:val="0"/>
              <w:adjustRightInd w:val="0"/>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 </w:t>
            </w:r>
          </w:p>
        </w:tc>
        <w:tc>
          <w:tcPr>
            <w:tcW w:w="2552" w:type="dxa"/>
          </w:tcPr>
          <w:p w:rsidR="008C1EE5" w:rsidRPr="00401A9D" w:rsidRDefault="008C1EE5" w:rsidP="00524641">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3418"/>
        </w:trPr>
        <w:tc>
          <w:tcPr>
            <w:tcW w:w="4361" w:type="dxa"/>
            <w:vMerge/>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E12580" w:rsidP="00155305">
            <w:pPr>
              <w:shd w:val="clear" w:color="auto" w:fill="FEFEFE"/>
              <w:rPr>
                <w:rFonts w:ascii="Arial" w:eastAsia="Times New Roman" w:hAnsi="Arial" w:cs="Arial"/>
                <w:color w:val="000000"/>
                <w:lang w:val="bg-BG" w:eastAsia="bg-BG"/>
              </w:rPr>
            </w:pPr>
            <w:r>
              <w:rPr>
                <w:rFonts w:ascii="Arial" w:eastAsia="Times New Roman" w:hAnsi="Arial" w:cs="Arial"/>
                <w:color w:val="000000"/>
                <w:lang w:val="bg-BG" w:eastAsia="bg-BG"/>
              </w:rPr>
              <w:t>5</w:t>
            </w:r>
            <w:r w:rsidR="008C1EE5" w:rsidRPr="00401A9D">
              <w:rPr>
                <w:rFonts w:ascii="Arial" w:eastAsia="Times New Roman" w:hAnsi="Arial" w:cs="Arial"/>
                <w:color w:val="000000"/>
                <w:lang w:val="bg-BG" w:eastAsia="bg-BG"/>
              </w:rPr>
              <w:t>.   Ползване на дървесина от горите - Добивът на дървесина да влезе в 21</w:t>
            </w:r>
            <w:r>
              <w:rPr>
                <w:rFonts w:ascii="Arial" w:eastAsia="Times New Roman" w:hAnsi="Arial" w:cs="Arial"/>
                <w:color w:val="000000"/>
                <w:lang w:val="bg-BG" w:eastAsia="bg-BG"/>
              </w:rPr>
              <w:t xml:space="preserve"> </w:t>
            </w:r>
            <w:r w:rsidR="008C1EE5" w:rsidRPr="00401A9D">
              <w:rPr>
                <w:rFonts w:ascii="Arial" w:eastAsia="Times New Roman" w:hAnsi="Arial" w:cs="Arial"/>
                <w:color w:val="000000"/>
                <w:lang w:val="bg-BG" w:eastAsia="bg-BG"/>
              </w:rPr>
              <w:t>век, да се насърчава  механизирания  добив,   при   подготовка   на  обекти   да  се  залагат необходимите  просеки,  да  се  планират  сечи  и  интензивности, позволяващи механизиран добив. Цел- намаляване разходите за добив, ползване, отговарящо  на  изискванията   по  сертификация  и  Регламент  995  и  достигане  заложените количества дървесина в Плана за развитие на горския сектор.</w:t>
            </w:r>
          </w:p>
        </w:tc>
        <w:tc>
          <w:tcPr>
            <w:tcW w:w="4253" w:type="dxa"/>
          </w:tcPr>
          <w:p w:rsidR="008C1EE5" w:rsidRPr="00401A9D" w:rsidRDefault="008C1EE5" w:rsidP="00155305">
            <w:pPr>
              <w:widowControl w:val="0"/>
              <w:autoSpaceDE w:val="0"/>
              <w:autoSpaceDN w:val="0"/>
              <w:adjustRightInd w:val="0"/>
              <w:jc w:val="both"/>
              <w:rPr>
                <w:rFonts w:ascii="Arial" w:eastAsia="Times New Roman" w:hAnsi="Arial" w:cs="Arial"/>
                <w:color w:val="000000"/>
                <w:lang w:val="bg-BG" w:eastAsia="bg-BG"/>
              </w:rPr>
            </w:pPr>
          </w:p>
          <w:p w:rsidR="008C1EE5" w:rsidRPr="00401A9D" w:rsidRDefault="008C1EE5" w:rsidP="00155305">
            <w:pPr>
              <w:widowControl w:val="0"/>
              <w:autoSpaceDE w:val="0"/>
              <w:autoSpaceDN w:val="0"/>
              <w:adjustRightInd w:val="0"/>
              <w:jc w:val="both"/>
              <w:rPr>
                <w:rFonts w:ascii="Arial" w:eastAsia="Times New Roman" w:hAnsi="Arial" w:cs="Arial"/>
                <w:color w:val="000000"/>
                <w:lang w:val="bg-BG" w:eastAsia="bg-BG"/>
              </w:rPr>
            </w:pPr>
          </w:p>
          <w:p w:rsidR="008C1EE5" w:rsidRPr="00401A9D" w:rsidRDefault="008C1EE5" w:rsidP="00155305">
            <w:pPr>
              <w:widowControl w:val="0"/>
              <w:autoSpaceDE w:val="0"/>
              <w:autoSpaceDN w:val="0"/>
              <w:adjustRightInd w:val="0"/>
              <w:jc w:val="both"/>
              <w:rPr>
                <w:rFonts w:ascii="Arial" w:eastAsia="Times New Roman" w:hAnsi="Arial" w:cs="Arial"/>
                <w:color w:val="000000"/>
                <w:lang w:val="bg-BG" w:eastAsia="bg-BG"/>
              </w:rPr>
            </w:pPr>
          </w:p>
          <w:p w:rsidR="008C1EE5" w:rsidRPr="00401A9D" w:rsidRDefault="008C1EE5" w:rsidP="00155305">
            <w:pPr>
              <w:widowControl w:val="0"/>
              <w:autoSpaceDE w:val="0"/>
              <w:autoSpaceDN w:val="0"/>
              <w:adjustRightInd w:val="0"/>
              <w:jc w:val="both"/>
              <w:rPr>
                <w:rFonts w:ascii="Arial" w:eastAsia="Times New Roman" w:hAnsi="Arial" w:cs="Arial"/>
                <w:color w:val="00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720"/>
        </w:trPr>
        <w:tc>
          <w:tcPr>
            <w:tcW w:w="4361" w:type="dxa"/>
          </w:tcPr>
          <w:p w:rsidR="00E12580" w:rsidRDefault="00E12580" w:rsidP="000143D1">
            <w:pPr>
              <w:widowControl w:val="0"/>
              <w:autoSpaceDE w:val="0"/>
              <w:autoSpaceDN w:val="0"/>
              <w:adjustRightInd w:val="0"/>
              <w:jc w:val="both"/>
              <w:rPr>
                <w:rFonts w:ascii="Arial" w:eastAsia="Times New Roman" w:hAnsi="Arial" w:cs="Arial"/>
                <w:lang w:val="bg-BG" w:eastAsia="bg-BG"/>
              </w:rPr>
            </w:pPr>
          </w:p>
          <w:p w:rsidR="00E12580" w:rsidRDefault="00E12580" w:rsidP="000143D1">
            <w:pPr>
              <w:widowControl w:val="0"/>
              <w:autoSpaceDE w:val="0"/>
              <w:autoSpaceDN w:val="0"/>
              <w:adjustRightInd w:val="0"/>
              <w:jc w:val="both"/>
              <w:rPr>
                <w:rFonts w:ascii="Arial" w:eastAsia="Times New Roman" w:hAnsi="Arial" w:cs="Arial"/>
                <w:lang w:val="bg-BG" w:eastAsia="bg-BG"/>
              </w:rPr>
            </w:pPr>
          </w:p>
          <w:p w:rsidR="00E12580" w:rsidRDefault="00E12580" w:rsidP="000143D1">
            <w:pPr>
              <w:widowControl w:val="0"/>
              <w:autoSpaceDE w:val="0"/>
              <w:autoSpaceDN w:val="0"/>
              <w:adjustRightInd w:val="0"/>
              <w:jc w:val="both"/>
              <w:rPr>
                <w:rFonts w:ascii="Arial" w:eastAsia="Times New Roman" w:hAnsi="Arial" w:cs="Arial"/>
                <w:lang w:val="bg-BG" w:eastAsia="bg-BG"/>
              </w:rPr>
            </w:pPr>
          </w:p>
          <w:p w:rsidR="00E12580" w:rsidRDefault="00E12580" w:rsidP="000143D1">
            <w:pPr>
              <w:widowControl w:val="0"/>
              <w:autoSpaceDE w:val="0"/>
              <w:autoSpaceDN w:val="0"/>
              <w:adjustRightInd w:val="0"/>
              <w:jc w:val="both"/>
              <w:rPr>
                <w:rFonts w:ascii="Arial" w:eastAsia="Times New Roman" w:hAnsi="Arial" w:cs="Arial"/>
                <w:lang w:val="bg-BG" w:eastAsia="bg-BG"/>
              </w:rPr>
            </w:pPr>
          </w:p>
          <w:p w:rsidR="008C1EE5" w:rsidRDefault="008C1EE5" w:rsidP="000143D1">
            <w:pPr>
              <w:widowControl w:val="0"/>
              <w:autoSpaceDE w:val="0"/>
              <w:autoSpaceDN w:val="0"/>
              <w:adjustRightInd w:val="0"/>
              <w:jc w:val="both"/>
              <w:rPr>
                <w:rFonts w:ascii="Arial" w:eastAsia="Times New Roman" w:hAnsi="Arial" w:cs="Arial"/>
                <w:lang w:val="bg-BG" w:eastAsia="bg-BG"/>
              </w:rPr>
            </w:pPr>
            <w:r w:rsidRPr="00E12580">
              <w:rPr>
                <w:rFonts w:ascii="Arial" w:eastAsia="Times New Roman" w:hAnsi="Arial" w:cs="Arial"/>
                <w:b/>
                <w:lang w:val="bg-BG" w:eastAsia="bg-BG"/>
              </w:rPr>
              <w:t>Чл. 3а</w:t>
            </w:r>
            <w:r w:rsidRPr="00401A9D">
              <w:rPr>
                <w:rFonts w:ascii="Arial" w:eastAsia="Times New Roman" w:hAnsi="Arial" w:cs="Arial"/>
                <w:lang w:val="bg-BG" w:eastAsia="bg-BG"/>
              </w:rPr>
              <w:t>. (3) Когато процедура за възлагане изпълнението на дейности е прекратена поради липса на подадени оферти, възложителят може да завиши началната стойност на обекта при следващата процедура с до 10 на сто.</w:t>
            </w:r>
          </w:p>
          <w:p w:rsidR="00E12580" w:rsidRPr="00401A9D" w:rsidRDefault="00E12580" w:rsidP="000143D1">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21F73">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За изпълнение на горните приоритети предлагаме следните промени в Наредбата:</w:t>
            </w:r>
          </w:p>
          <w:p w:rsidR="008C1EE5" w:rsidRPr="00401A9D" w:rsidRDefault="008C1EE5" w:rsidP="00921F73">
            <w:pPr>
              <w:shd w:val="clear" w:color="auto" w:fill="FEFEFE"/>
              <w:rPr>
                <w:rFonts w:ascii="Arial" w:eastAsia="Times New Roman" w:hAnsi="Arial" w:cs="Arial"/>
                <w:color w:val="000000"/>
                <w:lang w:val="bg-BG" w:eastAsia="bg-BG"/>
              </w:rPr>
            </w:pPr>
          </w:p>
          <w:p w:rsidR="008C1EE5" w:rsidRPr="00401A9D" w:rsidRDefault="008C1EE5" w:rsidP="00921F73">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Чл. 3а, ал. 3 - думите „може да увеличи“ да се заменят с „увеличава“.</w:t>
            </w:r>
          </w:p>
          <w:p w:rsidR="008C1EE5" w:rsidRPr="00401A9D" w:rsidRDefault="008C1EE5" w:rsidP="00921F73">
            <w:pPr>
              <w:shd w:val="clear" w:color="auto" w:fill="FEFEFE"/>
              <w:rPr>
                <w:rFonts w:ascii="Arial" w:eastAsia="Times New Roman" w:hAnsi="Arial" w:cs="Arial"/>
                <w:color w:val="000000"/>
                <w:lang w:val="bg-BG" w:eastAsia="bg-BG"/>
              </w:rPr>
            </w:pPr>
          </w:p>
          <w:p w:rsidR="008C1EE5" w:rsidRPr="00401A9D" w:rsidRDefault="008C1EE5" w:rsidP="0028576A">
            <w:pPr>
              <w:widowControl w:val="0"/>
              <w:autoSpaceDE w:val="0"/>
              <w:autoSpaceDN w:val="0"/>
              <w:adjustRightInd w:val="0"/>
              <w:jc w:val="both"/>
              <w:rPr>
                <w:rFonts w:ascii="Arial" w:eastAsia="Times New Roman" w:hAnsi="Arial" w:cs="Arial"/>
                <w:lang w:val="bg-BG" w:eastAsia="bg-BG"/>
              </w:rPr>
            </w:pPr>
          </w:p>
        </w:tc>
        <w:tc>
          <w:tcPr>
            <w:tcW w:w="4253" w:type="dxa"/>
          </w:tcPr>
          <w:p w:rsidR="008C1EE5" w:rsidRPr="00401A9D" w:rsidRDefault="008C1EE5">
            <w:pPr>
              <w:rPr>
                <w:rFonts w:ascii="Arial" w:eastAsia="Times New Roman" w:hAnsi="Arial" w:cs="Arial"/>
                <w:color w:val="000000"/>
                <w:lang w:val="bg-BG" w:eastAsia="bg-BG"/>
              </w:rPr>
            </w:pPr>
          </w:p>
          <w:p w:rsidR="008C1EE5" w:rsidRPr="00401A9D" w:rsidRDefault="008C1EE5">
            <w:pPr>
              <w:rPr>
                <w:rFonts w:ascii="Arial" w:eastAsia="Times New Roman" w:hAnsi="Arial" w:cs="Arial"/>
                <w:color w:val="000000"/>
                <w:lang w:val="bg-BG" w:eastAsia="bg-BG"/>
              </w:rPr>
            </w:pPr>
          </w:p>
          <w:p w:rsidR="00E12580" w:rsidRDefault="00E12580">
            <w:pPr>
              <w:rPr>
                <w:rFonts w:ascii="Arial" w:eastAsia="Times New Roman" w:hAnsi="Arial" w:cs="Arial"/>
                <w:color w:val="000000"/>
                <w:lang w:val="bg-BG" w:eastAsia="bg-BG"/>
              </w:rPr>
            </w:pPr>
          </w:p>
          <w:p w:rsidR="00E12580" w:rsidRDefault="00E12580">
            <w:pPr>
              <w:rPr>
                <w:rFonts w:ascii="Arial" w:eastAsia="Times New Roman" w:hAnsi="Arial" w:cs="Arial"/>
                <w:color w:val="000000"/>
                <w:lang w:val="bg-BG" w:eastAsia="bg-BG"/>
              </w:rPr>
            </w:pPr>
          </w:p>
          <w:p w:rsidR="008C1EE5" w:rsidRPr="00FD2347" w:rsidRDefault="008C1EE5">
            <w:pPr>
              <w:rPr>
                <w:rFonts w:ascii="Arial" w:hAnsi="Arial" w:cs="Arial"/>
                <w:lang w:val="bg-BG"/>
              </w:rPr>
            </w:pPr>
            <w:r w:rsidRPr="00401A9D">
              <w:rPr>
                <w:rFonts w:ascii="Arial" w:eastAsia="Times New Roman" w:hAnsi="Arial" w:cs="Arial"/>
                <w:color w:val="000000"/>
                <w:lang w:val="bg-BG" w:eastAsia="bg-BG"/>
              </w:rPr>
              <w:t>Пожелателната формулировка не гарантира спазване на основните приоритети по чл. 1 на наредбата.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72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E12580">
              <w:rPr>
                <w:rFonts w:ascii="Arial" w:eastAsia="Times New Roman" w:hAnsi="Arial" w:cs="Arial"/>
                <w:b/>
                <w:lang w:val="bg-BG" w:eastAsia="bg-BG"/>
              </w:rPr>
              <w:t>Чл. 4.</w:t>
            </w:r>
            <w:r w:rsidRPr="00401A9D">
              <w:rPr>
                <w:rFonts w:ascii="Arial" w:eastAsia="Times New Roman" w:hAnsi="Arial" w:cs="Arial"/>
                <w:lang w:val="bg-BG" w:eastAsia="bg-BG"/>
              </w:rPr>
              <w:t xml:space="preserve"> </w:t>
            </w:r>
            <w:r>
              <w:rPr>
                <w:rFonts w:ascii="Arial" w:eastAsia="Times New Roman" w:hAnsi="Arial" w:cs="Arial"/>
                <w:lang w:val="bg-BG" w:eastAsia="bg-BG"/>
              </w:rPr>
              <w:t xml:space="preserve">(5) </w:t>
            </w:r>
            <w:r w:rsidRPr="00401A9D">
              <w:rPr>
                <w:rFonts w:ascii="Arial" w:eastAsia="Times New Roman" w:hAnsi="Arial" w:cs="Arial"/>
                <w:lang w:val="bg-BG" w:eastAsia="bg-BG"/>
              </w:rPr>
              <w:t>Когато процедурата по ал. 1 е прекратена поради липса на подадени оферти, продавачът може да намали началната цена на дървесината при следващата процедура с до 10 на сто.</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21F73">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Чл. 4, ал. 5 – думите „може да намали“ да се заменят с „намалява“.</w:t>
            </w:r>
          </w:p>
          <w:p w:rsidR="008C1EE5" w:rsidRPr="00401A9D" w:rsidRDefault="008C1EE5" w:rsidP="0028576A">
            <w:pPr>
              <w:widowControl w:val="0"/>
              <w:autoSpaceDE w:val="0"/>
              <w:autoSpaceDN w:val="0"/>
              <w:adjustRightInd w:val="0"/>
              <w:jc w:val="both"/>
              <w:rPr>
                <w:rFonts w:ascii="Arial" w:eastAsia="Times New Roman" w:hAnsi="Arial" w:cs="Arial"/>
                <w:lang w:val="bg-BG" w:eastAsia="bg-BG"/>
              </w:rPr>
            </w:pPr>
          </w:p>
        </w:tc>
        <w:tc>
          <w:tcPr>
            <w:tcW w:w="4253" w:type="dxa"/>
          </w:tcPr>
          <w:p w:rsidR="008C1EE5" w:rsidRPr="00FD2347" w:rsidRDefault="008C1EE5">
            <w:pPr>
              <w:rPr>
                <w:rFonts w:ascii="Arial" w:hAnsi="Arial" w:cs="Arial"/>
                <w:lang w:val="bg-BG"/>
              </w:rPr>
            </w:pPr>
            <w:r w:rsidRPr="00401A9D">
              <w:rPr>
                <w:rFonts w:ascii="Arial" w:eastAsia="Times New Roman" w:hAnsi="Arial" w:cs="Arial"/>
                <w:color w:val="000000"/>
                <w:lang w:val="bg-BG" w:eastAsia="bg-BG"/>
              </w:rPr>
              <w:t>Пожелателната формулировка не гарантира спазване на основните приоритети по чл. 1 на наредбата.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720"/>
        </w:trPr>
        <w:tc>
          <w:tcPr>
            <w:tcW w:w="4361" w:type="dxa"/>
          </w:tcPr>
          <w:p w:rsidR="008C1EE5" w:rsidRPr="00401A9D" w:rsidRDefault="008C1EE5" w:rsidP="00921F73">
            <w:pPr>
              <w:widowControl w:val="0"/>
              <w:autoSpaceDE w:val="0"/>
              <w:autoSpaceDN w:val="0"/>
              <w:adjustRightInd w:val="0"/>
              <w:jc w:val="both"/>
              <w:rPr>
                <w:rFonts w:ascii="Arial" w:eastAsia="Times New Roman" w:hAnsi="Arial" w:cs="Arial"/>
                <w:lang w:val="bg-BG" w:eastAsia="bg-BG"/>
              </w:rPr>
            </w:pPr>
            <w:r w:rsidRPr="00E12580">
              <w:rPr>
                <w:rFonts w:ascii="Arial" w:eastAsia="Times New Roman" w:hAnsi="Arial" w:cs="Arial"/>
                <w:b/>
                <w:lang w:val="bg-BG" w:eastAsia="bg-BG"/>
              </w:rPr>
              <w:t>Чл. 9.</w:t>
            </w:r>
            <w:r w:rsidRPr="00401A9D">
              <w:rPr>
                <w:rFonts w:ascii="Arial" w:eastAsia="Times New Roman" w:hAnsi="Arial" w:cs="Arial"/>
                <w:lang w:val="bg-BG" w:eastAsia="bg-BG"/>
              </w:rPr>
              <w:t xml:space="preserve"> (2) Процедурите по ал. 1 за горски територии - държавна собственост, се организират и провеждат:</w:t>
            </w:r>
          </w:p>
          <w:p w:rsidR="008C1EE5" w:rsidRPr="00401A9D" w:rsidRDefault="008C1EE5" w:rsidP="00F13FE7">
            <w:pPr>
              <w:pStyle w:val="ListParagraph"/>
              <w:widowControl w:val="0"/>
              <w:numPr>
                <w:ilvl w:val="0"/>
                <w:numId w:val="7"/>
              </w:numPr>
              <w:tabs>
                <w:tab w:val="left" w:pos="426"/>
              </w:tabs>
              <w:autoSpaceDE w:val="0"/>
              <w:autoSpaceDN w:val="0"/>
              <w:adjustRightInd w:val="0"/>
              <w:ind w:left="0" w:firstLine="142"/>
              <w:jc w:val="both"/>
              <w:rPr>
                <w:rFonts w:ascii="Arial" w:eastAsia="Times New Roman" w:hAnsi="Arial" w:cs="Arial"/>
                <w:lang w:val="bg-BG" w:eastAsia="bg-BG"/>
              </w:rPr>
            </w:pPr>
            <w:r w:rsidRPr="00401A9D">
              <w:rPr>
                <w:rFonts w:ascii="Arial" w:eastAsia="Times New Roman" w:hAnsi="Arial" w:cs="Arial"/>
                <w:lang w:val="bg-BG" w:eastAsia="bg-BG"/>
              </w:rPr>
              <w:t>за ползване на не по-малко от 50 на сто от годишния план за ползване на дървесина, намален с годишния размер на сключените дългосрочни договори - през периода ноември - декември;</w:t>
            </w:r>
          </w:p>
          <w:p w:rsidR="008C1EE5" w:rsidRPr="00401A9D" w:rsidRDefault="008C1EE5" w:rsidP="00F13FE7">
            <w:pPr>
              <w:pStyle w:val="ListParagraph"/>
              <w:widowControl w:val="0"/>
              <w:autoSpaceDE w:val="0"/>
              <w:autoSpaceDN w:val="0"/>
              <w:adjustRightInd w:val="0"/>
              <w:ind w:left="420"/>
              <w:jc w:val="both"/>
              <w:rPr>
                <w:rFonts w:ascii="Arial" w:eastAsia="Times New Roman" w:hAnsi="Arial" w:cs="Arial"/>
                <w:lang w:val="bg-BG" w:eastAsia="bg-BG"/>
              </w:rPr>
            </w:pPr>
          </w:p>
        </w:tc>
        <w:tc>
          <w:tcPr>
            <w:tcW w:w="4819" w:type="dxa"/>
          </w:tcPr>
          <w:p w:rsidR="008C1EE5" w:rsidRPr="00401A9D" w:rsidRDefault="008C1EE5" w:rsidP="00921F73">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Чл. 9, ал. 2, т. 1 – да се променят процентите от 50 на </w:t>
            </w:r>
            <w:r w:rsidRPr="00E12580">
              <w:rPr>
                <w:rFonts w:ascii="Arial" w:eastAsia="Times New Roman" w:hAnsi="Arial" w:cs="Arial"/>
                <w:b/>
                <w:color w:val="FF0000"/>
                <w:lang w:val="bg-BG" w:eastAsia="bg-BG"/>
              </w:rPr>
              <w:t>60</w:t>
            </w:r>
            <w:r w:rsidRPr="00401A9D">
              <w:rPr>
                <w:rFonts w:ascii="Arial" w:eastAsia="Times New Roman" w:hAnsi="Arial" w:cs="Arial"/>
                <w:color w:val="000000"/>
                <w:lang w:val="bg-BG" w:eastAsia="bg-BG"/>
              </w:rPr>
              <w:t>.</w:t>
            </w:r>
          </w:p>
        </w:tc>
        <w:tc>
          <w:tcPr>
            <w:tcW w:w="4253" w:type="dxa"/>
          </w:tcPr>
          <w:p w:rsidR="008C1EE5" w:rsidRPr="00401A9D" w:rsidRDefault="008C1EE5">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Планиране на дърводобива за по-голям период от време, включитгелно зимни и летни обекти.</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720"/>
        </w:trPr>
        <w:tc>
          <w:tcPr>
            <w:tcW w:w="4361" w:type="dxa"/>
          </w:tcPr>
          <w:p w:rsidR="008C1EE5" w:rsidRPr="00401A9D" w:rsidRDefault="008C1EE5" w:rsidP="001537A4">
            <w:pPr>
              <w:widowControl w:val="0"/>
              <w:autoSpaceDE w:val="0"/>
              <w:autoSpaceDN w:val="0"/>
              <w:adjustRightInd w:val="0"/>
              <w:jc w:val="both"/>
              <w:rPr>
                <w:rFonts w:ascii="Arial" w:eastAsia="Times New Roman" w:hAnsi="Arial" w:cs="Arial"/>
                <w:lang w:val="bg-BG" w:eastAsia="bg-BG"/>
              </w:rPr>
            </w:pPr>
            <w:r w:rsidRPr="00E12580">
              <w:rPr>
                <w:rFonts w:ascii="Arial" w:eastAsia="Times New Roman" w:hAnsi="Arial" w:cs="Arial"/>
                <w:b/>
                <w:lang w:val="bg-BG" w:eastAsia="bg-BG"/>
              </w:rPr>
              <w:lastRenderedPageBreak/>
              <w:t>Чл. 10.</w:t>
            </w:r>
            <w:r w:rsidRPr="00401A9D">
              <w:rPr>
                <w:rFonts w:ascii="Arial" w:eastAsia="Times New Roman" w:hAnsi="Arial" w:cs="Arial"/>
                <w:lang w:val="bg-BG" w:eastAsia="bg-BG"/>
              </w:rPr>
              <w:t xml:space="preserve"> (5) Възлагането на дейностите и формирането на обектите се извършва при спазване на следните принципи:</w:t>
            </w:r>
          </w:p>
          <w:p w:rsidR="008C1EE5" w:rsidRPr="00401A9D" w:rsidRDefault="008C1EE5" w:rsidP="001537A4">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дейността по ал. 1, т. 9 да се възлага в комплекс с други дейности, определени по преценка на възложителя, с цел осигуряване нормалното прихващане и растеж на културите;</w:t>
            </w:r>
          </w:p>
          <w:p w:rsidR="008C1EE5" w:rsidRPr="00401A9D" w:rsidRDefault="008C1EE5" w:rsidP="001537A4">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дейността да се извършва с еднаква или подобна по характеристики техника или технология;</w:t>
            </w:r>
          </w:p>
          <w:p w:rsidR="008C1EE5" w:rsidRPr="00401A9D" w:rsidRDefault="008C1EE5" w:rsidP="001537A4">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възлаганите дейности в избраните обекти да се извършват по начин и в срок, който не възпрепятства изпълнението на други дейности, предвидени в горскостопанските планове по чл. 13, ал. 1 ЗГ.</w:t>
            </w:r>
          </w:p>
          <w:p w:rsidR="008C1EE5" w:rsidRPr="00401A9D" w:rsidRDefault="008C1EE5" w:rsidP="001537A4">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21F73">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В чл. 10, ал. 5 да се създадат нови т. 4 и 5:</w:t>
            </w:r>
          </w:p>
          <w:p w:rsidR="008C1EE5" w:rsidRPr="00E12580" w:rsidRDefault="008C1EE5" w:rsidP="00921F73">
            <w:pPr>
              <w:shd w:val="clear" w:color="auto" w:fill="FEFEFE"/>
              <w:rPr>
                <w:rFonts w:ascii="Arial" w:eastAsia="Times New Roman" w:hAnsi="Arial" w:cs="Arial"/>
                <w:color w:val="FF0000"/>
                <w:lang w:val="bg-BG" w:eastAsia="bg-BG"/>
              </w:rPr>
            </w:pPr>
            <w:r w:rsidRPr="00E12580">
              <w:rPr>
                <w:rFonts w:ascii="Arial" w:eastAsia="Times New Roman" w:hAnsi="Arial" w:cs="Arial"/>
                <w:color w:val="FF0000"/>
                <w:lang w:val="bg-BG" w:eastAsia="bg-BG"/>
              </w:rPr>
              <w:t>4. Приоритетно при формиране на обектите се планира механизиран (машинен) добив на дървесина, като се залагат необходимите просеки и се включват съседни отдели и подотдели.</w:t>
            </w:r>
          </w:p>
          <w:p w:rsidR="008C1EE5" w:rsidRPr="00E12580" w:rsidRDefault="008C1EE5" w:rsidP="00921F73">
            <w:pPr>
              <w:shd w:val="clear" w:color="auto" w:fill="FEFEFE"/>
              <w:rPr>
                <w:rFonts w:ascii="Arial" w:eastAsia="Times New Roman" w:hAnsi="Arial" w:cs="Arial"/>
                <w:color w:val="FF0000"/>
                <w:lang w:val="bg-BG" w:eastAsia="bg-BG"/>
              </w:rPr>
            </w:pPr>
            <w:r w:rsidRPr="00E12580">
              <w:rPr>
                <w:rFonts w:ascii="Arial" w:eastAsia="Times New Roman" w:hAnsi="Arial" w:cs="Arial"/>
                <w:color w:val="FF0000"/>
                <w:lang w:val="bg-BG" w:eastAsia="bg-BG"/>
              </w:rPr>
              <w:t>5. за ДГТ – Възложителят е длъжен да осигури достъп до насажденията, включени за добив, както и да изгражда и поддържа за собствена сметка пътищата до и в насажденията.</w:t>
            </w:r>
          </w:p>
          <w:p w:rsidR="008C1EE5" w:rsidRPr="00401A9D" w:rsidRDefault="008C1EE5" w:rsidP="00921F73">
            <w:pPr>
              <w:shd w:val="clear" w:color="auto" w:fill="FEFEFE"/>
              <w:rPr>
                <w:rFonts w:ascii="Arial" w:eastAsia="Times New Roman" w:hAnsi="Arial" w:cs="Arial"/>
                <w:color w:val="000000"/>
                <w:lang w:val="bg-BG" w:eastAsia="bg-BG"/>
              </w:rPr>
            </w:pPr>
          </w:p>
        </w:tc>
        <w:tc>
          <w:tcPr>
            <w:tcW w:w="4253" w:type="dxa"/>
          </w:tcPr>
          <w:p w:rsidR="008C1EE5" w:rsidRPr="00401A9D" w:rsidRDefault="008C1EE5">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Насърчаване механизираният добив.</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7"/>
        </w:trPr>
        <w:tc>
          <w:tcPr>
            <w:tcW w:w="4361" w:type="dxa"/>
          </w:tcPr>
          <w:p w:rsidR="008C1EE5" w:rsidRPr="00401A9D" w:rsidRDefault="008C1EE5" w:rsidP="00F13FE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11а.</w:t>
            </w:r>
            <w:r w:rsidR="00832E14">
              <w:rPr>
                <w:rFonts w:ascii="Arial" w:eastAsia="Times New Roman" w:hAnsi="Arial" w:cs="Arial"/>
                <w:b/>
                <w:bCs/>
                <w:lang w:val="bg-BG" w:eastAsia="bg-BG"/>
              </w:rPr>
              <w:t xml:space="preserve"> </w:t>
            </w:r>
            <w:r w:rsidR="00832E14">
              <w:rPr>
                <w:rFonts w:ascii="Arial" w:eastAsia="Times New Roman" w:hAnsi="Arial" w:cs="Arial"/>
                <w:lang w:val="bg-BG" w:eastAsia="bg-BG"/>
              </w:rPr>
              <w:t xml:space="preserve">(1) </w:t>
            </w:r>
            <w:r w:rsidRPr="00401A9D">
              <w:rPr>
                <w:rFonts w:ascii="Arial" w:eastAsia="Times New Roman" w:hAnsi="Arial" w:cs="Arial"/>
                <w:lang w:val="x-none" w:eastAsia="bg-BG"/>
              </w:rPr>
              <w:t>Държавните горски стопанства могат да извършват самостоятелно добив на дървесина в размер до 25 на сто от годишното ползване за съответната година, когато:</w:t>
            </w:r>
          </w:p>
          <w:p w:rsidR="008C1EE5" w:rsidRPr="00401A9D" w:rsidRDefault="008C1EE5" w:rsidP="00F13FE7">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1. процедурата за възлагане добив на дървесина е прекратена по реда на чл. 24, ал. 1, т. 1, 2, 3, 6 и 7; </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EE214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В чл. 11а, ал. 1:</w:t>
            </w:r>
          </w:p>
          <w:p w:rsidR="008C1EE5" w:rsidRPr="00401A9D" w:rsidRDefault="008C1EE5" w:rsidP="00EE2146">
            <w:pPr>
              <w:pStyle w:val="ListParagraph"/>
              <w:numPr>
                <w:ilvl w:val="0"/>
                <w:numId w:val="9"/>
              </w:numPr>
              <w:shd w:val="clear" w:color="auto" w:fill="FEFEFE"/>
              <w:tabs>
                <w:tab w:val="left" w:pos="317"/>
              </w:tabs>
              <w:ind w:left="175" w:hanging="141"/>
              <w:rPr>
                <w:rFonts w:ascii="Arial" w:eastAsia="Times New Roman" w:hAnsi="Arial" w:cs="Arial"/>
                <w:color w:val="000000"/>
                <w:lang w:val="bg-BG" w:eastAsia="bg-BG"/>
              </w:rPr>
            </w:pPr>
            <w:r w:rsidRPr="00401A9D">
              <w:rPr>
                <w:rFonts w:ascii="Arial" w:eastAsia="Times New Roman" w:hAnsi="Arial" w:cs="Arial"/>
                <w:color w:val="000000"/>
                <w:lang w:val="bg-BG" w:eastAsia="bg-BG"/>
              </w:rPr>
              <w:t>Да отпаднат думите „могат да“ и „в размер до 25 на сто от годишното ползване за съответната година“;</w:t>
            </w:r>
          </w:p>
          <w:p w:rsidR="00832E14" w:rsidRDefault="008C1EE5" w:rsidP="00832E14">
            <w:pPr>
              <w:pStyle w:val="ListParagraph"/>
              <w:numPr>
                <w:ilvl w:val="0"/>
                <w:numId w:val="9"/>
              </w:numPr>
              <w:shd w:val="clear" w:color="auto" w:fill="FEFEFE"/>
              <w:tabs>
                <w:tab w:val="left" w:pos="317"/>
              </w:tabs>
              <w:ind w:left="175" w:hanging="141"/>
              <w:rPr>
                <w:rFonts w:ascii="Arial" w:eastAsia="Times New Roman" w:hAnsi="Arial" w:cs="Arial"/>
                <w:color w:val="000000"/>
                <w:lang w:val="bg-BG" w:eastAsia="bg-BG"/>
              </w:rPr>
            </w:pPr>
            <w:r w:rsidRPr="00401A9D">
              <w:rPr>
                <w:rFonts w:ascii="Arial" w:eastAsia="Times New Roman" w:hAnsi="Arial" w:cs="Arial"/>
                <w:color w:val="000000"/>
                <w:lang w:val="bg-BG" w:eastAsia="bg-BG"/>
              </w:rPr>
              <w:t>В т. 1 в началото думата „процедурата“ се замени с „две поредни процедури“.</w:t>
            </w:r>
            <w:r w:rsidR="00832E14">
              <w:rPr>
                <w:rFonts w:ascii="Arial" w:eastAsia="Times New Roman" w:hAnsi="Arial" w:cs="Arial"/>
                <w:color w:val="000000"/>
                <w:lang w:val="bg-BG" w:eastAsia="bg-BG"/>
              </w:rPr>
              <w:t>, т.е. да придобие следния вид:</w:t>
            </w:r>
          </w:p>
          <w:p w:rsidR="00832E14" w:rsidRDefault="00832E14" w:rsidP="00832E14">
            <w:pPr>
              <w:shd w:val="clear" w:color="auto" w:fill="FEFEFE"/>
              <w:tabs>
                <w:tab w:val="left" w:pos="317"/>
              </w:tabs>
              <w:rPr>
                <w:rFonts w:ascii="Arial" w:eastAsia="Times New Roman" w:hAnsi="Arial" w:cs="Arial"/>
                <w:color w:val="000000"/>
                <w:lang w:val="bg-BG" w:eastAsia="bg-BG"/>
              </w:rPr>
            </w:pPr>
          </w:p>
          <w:p w:rsidR="008C1EE5" w:rsidRPr="00832E14" w:rsidRDefault="00832E14" w:rsidP="00832E14">
            <w:pPr>
              <w:shd w:val="clear" w:color="auto" w:fill="FEFEFE"/>
              <w:tabs>
                <w:tab w:val="left" w:pos="317"/>
              </w:tabs>
              <w:rPr>
                <w:rFonts w:ascii="Arial" w:eastAsia="Times New Roman" w:hAnsi="Arial" w:cs="Arial"/>
                <w:color w:val="000000"/>
                <w:lang w:val="bg-BG" w:eastAsia="bg-BG"/>
              </w:rPr>
            </w:pPr>
            <w:r w:rsidRPr="00832E14">
              <w:rPr>
                <w:rFonts w:ascii="Arial" w:eastAsia="Times New Roman" w:hAnsi="Arial" w:cs="Arial"/>
                <w:color w:val="000000"/>
                <w:lang w:val="bg-BG" w:eastAsia="bg-BG"/>
              </w:rPr>
              <w:t xml:space="preserve"> </w:t>
            </w:r>
            <w:r w:rsidR="008C1EE5" w:rsidRPr="00832E14">
              <w:rPr>
                <w:rFonts w:ascii="Arial" w:eastAsia="Times New Roman" w:hAnsi="Arial" w:cs="Arial"/>
                <w:b/>
                <w:color w:val="000000"/>
                <w:lang w:val="bg-BG" w:eastAsia="bg-BG"/>
              </w:rPr>
              <w:t xml:space="preserve">Чл. 11а. </w:t>
            </w:r>
            <w:r w:rsidRPr="00832E14">
              <w:rPr>
                <w:rFonts w:ascii="Arial" w:eastAsia="Times New Roman" w:hAnsi="Arial" w:cs="Arial"/>
                <w:b/>
                <w:color w:val="000000"/>
                <w:lang w:val="bg-BG" w:eastAsia="bg-BG"/>
              </w:rPr>
              <w:t>(1)</w:t>
            </w:r>
            <w:r>
              <w:rPr>
                <w:rFonts w:ascii="Arial" w:eastAsia="Times New Roman" w:hAnsi="Arial" w:cs="Arial"/>
                <w:color w:val="000000"/>
                <w:lang w:val="bg-BG" w:eastAsia="bg-BG"/>
              </w:rPr>
              <w:t xml:space="preserve"> </w:t>
            </w:r>
            <w:r w:rsidR="008C1EE5" w:rsidRPr="00832E14">
              <w:rPr>
                <w:rFonts w:ascii="Arial" w:eastAsia="Times New Roman" w:hAnsi="Arial" w:cs="Arial"/>
                <w:color w:val="000000"/>
                <w:lang w:val="bg-BG" w:eastAsia="bg-BG"/>
              </w:rPr>
              <w:t>Държавните горски стопанства извършват самостоятелно добив на дървесина, когато:</w:t>
            </w:r>
          </w:p>
          <w:p w:rsidR="008C1EE5" w:rsidRPr="00401A9D" w:rsidRDefault="008C1EE5" w:rsidP="00EE2146">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1. </w:t>
            </w:r>
            <w:r w:rsidRPr="00401A9D">
              <w:rPr>
                <w:rFonts w:ascii="Arial" w:eastAsia="Times New Roman" w:hAnsi="Arial" w:cs="Arial"/>
                <w:color w:val="FF0000"/>
                <w:lang w:val="bg-BG" w:eastAsia="bg-BG"/>
              </w:rPr>
              <w:t xml:space="preserve">две поредни процедури </w:t>
            </w:r>
            <w:r w:rsidRPr="00401A9D">
              <w:rPr>
                <w:rFonts w:ascii="Arial" w:eastAsia="Times New Roman" w:hAnsi="Arial" w:cs="Arial"/>
                <w:color w:val="000000"/>
                <w:lang w:val="bg-BG" w:eastAsia="bg-BG"/>
              </w:rPr>
              <w:t xml:space="preserve">за възлагане добив на дървесина </w:t>
            </w:r>
            <w:r w:rsidRPr="00401A9D">
              <w:rPr>
                <w:rFonts w:ascii="Arial" w:eastAsia="Times New Roman" w:hAnsi="Arial" w:cs="Arial"/>
                <w:color w:val="FF0000"/>
                <w:lang w:val="bg-BG" w:eastAsia="bg-BG"/>
              </w:rPr>
              <w:t xml:space="preserve">са прекратени </w:t>
            </w:r>
            <w:r w:rsidRPr="00401A9D">
              <w:rPr>
                <w:rFonts w:ascii="Arial" w:eastAsia="Times New Roman" w:hAnsi="Arial" w:cs="Arial"/>
                <w:color w:val="000000"/>
                <w:lang w:val="bg-BG" w:eastAsia="bg-BG"/>
              </w:rPr>
              <w:t>по реда на чл. 24, ал. 1, т. 1, 2, 3, 6 и 7;</w:t>
            </w:r>
          </w:p>
        </w:tc>
        <w:tc>
          <w:tcPr>
            <w:tcW w:w="4253" w:type="dxa"/>
          </w:tcPr>
          <w:p w:rsidR="008C1EE5" w:rsidRPr="00401A9D" w:rsidRDefault="008C1EE5">
            <w:pPr>
              <w:rPr>
                <w:rFonts w:ascii="Arial" w:eastAsia="Times New Roman" w:hAnsi="Arial" w:cs="Arial"/>
                <w:color w:val="000000"/>
                <w:lang w:val="bg-BG" w:eastAsia="bg-BG"/>
              </w:rPr>
            </w:pPr>
            <w:r w:rsidRPr="00401A9D">
              <w:rPr>
                <w:rFonts w:ascii="Arial" w:eastAsia="Times New Roman" w:hAnsi="Arial" w:cs="Arial"/>
                <w:color w:val="000000"/>
                <w:lang w:val="bg-BG" w:eastAsia="bg-BG"/>
              </w:rPr>
              <w:t>Да се гарантира изпълнението на ЛФ, при спазване приоритетите в чл. 1.</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2A09C8" w:rsidP="006B5E7F">
            <w:pPr>
              <w:widowControl w:val="0"/>
              <w:autoSpaceDE w:val="0"/>
              <w:autoSpaceDN w:val="0"/>
              <w:adjustRightInd w:val="0"/>
              <w:jc w:val="both"/>
              <w:rPr>
                <w:rFonts w:ascii="Arial" w:eastAsia="Times New Roman" w:hAnsi="Arial" w:cs="Arial"/>
                <w:lang w:val="bg-BG" w:eastAsia="bg-BG"/>
              </w:rPr>
            </w:pPr>
            <w:r w:rsidRPr="008026DC">
              <w:rPr>
                <w:rFonts w:ascii="Arial" w:eastAsia="Times New Roman" w:hAnsi="Arial" w:cs="Arial"/>
                <w:lang w:val="bg-BG" w:eastAsia="bg-BG"/>
              </w:rPr>
              <w:t>Незаконосъобразно предложение</w:t>
            </w:r>
            <w:r>
              <w:rPr>
                <w:rFonts w:ascii="Arial" w:eastAsia="Times New Roman" w:hAnsi="Arial" w:cs="Arial"/>
                <w:lang w:val="bg-BG" w:eastAsia="bg-BG"/>
              </w:rPr>
              <w:t xml:space="preserve"> относно чл. 11а, ал. 1, т. 1</w:t>
            </w:r>
            <w:r w:rsidRPr="008026DC">
              <w:rPr>
                <w:rFonts w:ascii="Arial" w:eastAsia="Times New Roman" w:hAnsi="Arial" w:cs="Arial"/>
                <w:lang w:val="bg-BG" w:eastAsia="bg-BG"/>
              </w:rPr>
              <w:t xml:space="preserve">, </w:t>
            </w:r>
            <w:r>
              <w:rPr>
                <w:rFonts w:ascii="Arial" w:eastAsia="Times New Roman" w:hAnsi="Arial" w:cs="Arial"/>
                <w:lang w:val="bg-BG" w:eastAsia="bg-BG"/>
              </w:rPr>
              <w:t>противоречи на чл. 165, ал. 5</w:t>
            </w:r>
            <w:r w:rsidRPr="008026DC">
              <w:rPr>
                <w:rFonts w:ascii="Arial" w:eastAsia="Times New Roman" w:hAnsi="Arial" w:cs="Arial"/>
                <w:lang w:val="bg-BG" w:eastAsia="bg-BG"/>
              </w:rPr>
              <w:t xml:space="preserve"> от Закона за горите</w:t>
            </w:r>
            <w:r>
              <w:rPr>
                <w:rFonts w:ascii="Arial" w:eastAsia="Times New Roman" w:hAnsi="Arial" w:cs="Arial"/>
                <w:lang w:val="bg-BG" w:eastAsia="bg-BG"/>
              </w:rPr>
              <w:t>.</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720"/>
        </w:trPr>
        <w:tc>
          <w:tcPr>
            <w:tcW w:w="4361" w:type="dxa"/>
          </w:tcPr>
          <w:p w:rsidR="008C1EE5" w:rsidRPr="00401A9D" w:rsidRDefault="00832E14" w:rsidP="00880A6D">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   </w:t>
            </w:r>
            <w:r w:rsidRPr="00832E14">
              <w:rPr>
                <w:rFonts w:ascii="Arial" w:eastAsia="Times New Roman" w:hAnsi="Arial" w:cs="Arial"/>
                <w:b/>
                <w:lang w:val="bg-BG" w:eastAsia="bg-BG"/>
              </w:rPr>
              <w:t>Чл. 15а.</w:t>
            </w:r>
            <w:r w:rsidR="008C1EE5" w:rsidRPr="00401A9D">
              <w:rPr>
                <w:rFonts w:ascii="Arial" w:eastAsia="Times New Roman" w:hAnsi="Arial" w:cs="Arial"/>
                <w:lang w:val="bg-BG" w:eastAsia="bg-BG"/>
              </w:rPr>
              <w:t xml:space="preserve"> (1) Изпълнителят на дейностите се определя въз основа на оценка на офертите по един от следните критерии, посочени в документацията за участие в конкурса:</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1. най-ниска цена;</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2. икономически най-изгодна оферта.</w:t>
            </w:r>
          </w:p>
        </w:tc>
        <w:tc>
          <w:tcPr>
            <w:tcW w:w="4819" w:type="dxa"/>
          </w:tcPr>
          <w:p w:rsidR="008C1EE5" w:rsidRPr="00401A9D" w:rsidRDefault="008C1EE5" w:rsidP="00880A6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В чл. 15а, ал. 1 да отпадне т. 1.</w:t>
            </w:r>
          </w:p>
          <w:p w:rsidR="008C1EE5" w:rsidRPr="00401A9D" w:rsidRDefault="008C1EE5" w:rsidP="00880A6D">
            <w:pPr>
              <w:pStyle w:val="ListParagraph"/>
              <w:shd w:val="clear" w:color="auto" w:fill="FEFEFE"/>
              <w:rPr>
                <w:rFonts w:ascii="Arial" w:eastAsia="Times New Roman" w:hAnsi="Arial" w:cs="Arial"/>
                <w:color w:val="000000"/>
                <w:lang w:val="bg-BG" w:eastAsia="bg-BG"/>
              </w:rPr>
            </w:pPr>
          </w:p>
        </w:tc>
        <w:tc>
          <w:tcPr>
            <w:tcW w:w="4253" w:type="dxa"/>
          </w:tcPr>
          <w:p w:rsidR="008C1EE5" w:rsidRPr="00401A9D" w:rsidRDefault="008C1EE5">
            <w:pPr>
              <w:rPr>
                <w:rFonts w:ascii="Arial" w:eastAsia="Times New Roman" w:hAnsi="Arial" w:cs="Arial"/>
                <w:color w:val="00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720"/>
        </w:trPr>
        <w:tc>
          <w:tcPr>
            <w:tcW w:w="4361" w:type="dxa"/>
          </w:tcPr>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832E14">
              <w:rPr>
                <w:rFonts w:ascii="Arial" w:eastAsia="Times New Roman" w:hAnsi="Arial" w:cs="Arial"/>
                <w:b/>
                <w:lang w:val="bg-BG" w:eastAsia="bg-BG"/>
              </w:rPr>
              <w:lastRenderedPageBreak/>
              <w:t>Чл. 15а.</w:t>
            </w:r>
            <w:r w:rsidRPr="00401A9D">
              <w:rPr>
                <w:rFonts w:ascii="Arial" w:eastAsia="Times New Roman" w:hAnsi="Arial" w:cs="Arial"/>
                <w:lang w:val="bg-BG" w:eastAsia="bg-BG"/>
              </w:rPr>
              <w:t xml:space="preserve"> (3) Показателите по ал. 2 </w:t>
            </w:r>
            <w:r w:rsidRPr="00401A9D">
              <w:rPr>
                <w:rFonts w:ascii="Arial" w:eastAsia="Times New Roman" w:hAnsi="Arial" w:cs="Arial"/>
                <w:b/>
                <w:lang w:val="bg-BG" w:eastAsia="bg-BG"/>
              </w:rPr>
              <w:t>могат</w:t>
            </w:r>
            <w:r w:rsidRPr="00401A9D">
              <w:rPr>
                <w:rFonts w:ascii="Arial" w:eastAsia="Times New Roman" w:hAnsi="Arial" w:cs="Arial"/>
                <w:lang w:val="bg-BG" w:eastAsia="bg-BG"/>
              </w:rPr>
              <w:t xml:space="preserve"> да съдържат: </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1. качествени, включително технически параметри, както и изискванията по чл. 15, ал. 7; </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2. организация и професионална компетентност на персонала на изпълнителя; </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3. обслужване и поддръжка, техническа помощ и други условия, като дата на изпълнение, начин и срок на изпълнение, срок за завършване.</w:t>
            </w:r>
          </w:p>
        </w:tc>
        <w:tc>
          <w:tcPr>
            <w:tcW w:w="4819" w:type="dxa"/>
          </w:tcPr>
          <w:p w:rsidR="008C1EE5" w:rsidRPr="00401A9D" w:rsidRDefault="008C1EE5" w:rsidP="00880A6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В чл. 15а, ал. 3:</w:t>
            </w:r>
          </w:p>
          <w:p w:rsidR="008C1EE5" w:rsidRPr="00401A9D" w:rsidRDefault="008C1EE5" w:rsidP="00880A6D">
            <w:pPr>
              <w:shd w:val="clear" w:color="auto" w:fill="FEFEFE"/>
              <w:rPr>
                <w:rFonts w:ascii="Arial" w:eastAsia="Times New Roman" w:hAnsi="Arial" w:cs="Arial"/>
                <w:color w:val="000000"/>
                <w:lang w:val="bg-BG" w:eastAsia="bg-BG"/>
              </w:rPr>
            </w:pPr>
            <w:r w:rsidRPr="00401A9D">
              <w:rPr>
                <w:rFonts w:ascii="Arial" w:eastAsia="Times New Roman" w:hAnsi="Arial" w:cs="Arial"/>
                <w:color w:val="000000"/>
                <w:lang w:val="bg-BG" w:eastAsia="bg-BG"/>
              </w:rPr>
              <w:t>1. да отпадне думата „могат“.</w:t>
            </w:r>
          </w:p>
          <w:p w:rsidR="008C1EE5" w:rsidRPr="00401A9D" w:rsidRDefault="008C1EE5" w:rsidP="00921F73">
            <w:pPr>
              <w:shd w:val="clear" w:color="auto" w:fill="FEFEFE"/>
              <w:rPr>
                <w:rFonts w:ascii="Arial" w:eastAsia="Times New Roman" w:hAnsi="Arial" w:cs="Arial"/>
                <w:color w:val="000000"/>
                <w:lang w:val="bg-BG" w:eastAsia="bg-BG"/>
              </w:rPr>
            </w:pPr>
          </w:p>
        </w:tc>
        <w:tc>
          <w:tcPr>
            <w:tcW w:w="4253" w:type="dxa"/>
          </w:tcPr>
          <w:p w:rsidR="008C1EE5" w:rsidRPr="00401A9D" w:rsidRDefault="008C1EE5">
            <w:pPr>
              <w:rPr>
                <w:rFonts w:ascii="Arial" w:eastAsia="Times New Roman" w:hAnsi="Arial" w:cs="Arial"/>
                <w:color w:val="00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832E14" w:rsidRDefault="00832E14" w:rsidP="006B5E7F">
            <w:pPr>
              <w:widowControl w:val="0"/>
              <w:autoSpaceDE w:val="0"/>
              <w:autoSpaceDN w:val="0"/>
              <w:adjustRightInd w:val="0"/>
              <w:jc w:val="both"/>
              <w:rPr>
                <w:rFonts w:ascii="Arial" w:eastAsia="Times New Roman" w:hAnsi="Arial" w:cs="Arial"/>
                <w:b/>
                <w:lang w:val="bg-BG" w:eastAsia="bg-BG"/>
              </w:rPr>
            </w:pPr>
            <w:r w:rsidRPr="00832E14">
              <w:rPr>
                <w:rFonts w:ascii="Arial" w:eastAsia="Times New Roman" w:hAnsi="Arial" w:cs="Arial"/>
                <w:b/>
                <w:lang w:val="bg-BG" w:eastAsia="bg-BG"/>
              </w:rPr>
              <w:t>Нова т. 4</w:t>
            </w:r>
          </w:p>
        </w:tc>
        <w:tc>
          <w:tcPr>
            <w:tcW w:w="4819" w:type="dxa"/>
          </w:tcPr>
          <w:p w:rsidR="008C1EE5" w:rsidRPr="00401A9D" w:rsidRDefault="008C1EE5" w:rsidP="00880A6D">
            <w:pPr>
              <w:pStyle w:val="ListParagraph"/>
              <w:widowControl w:val="0"/>
              <w:numPr>
                <w:ilvl w:val="0"/>
                <w:numId w:val="12"/>
              </w:numPr>
              <w:autoSpaceDE w:val="0"/>
              <w:autoSpaceDN w:val="0"/>
              <w:adjustRightInd w:val="0"/>
              <w:ind w:left="317" w:hanging="283"/>
              <w:jc w:val="both"/>
              <w:rPr>
                <w:rFonts w:ascii="Arial" w:eastAsia="Times New Roman" w:hAnsi="Arial" w:cs="Arial"/>
                <w:lang w:val="bg-BG" w:eastAsia="bg-BG"/>
              </w:rPr>
            </w:pPr>
            <w:r w:rsidRPr="00401A9D">
              <w:rPr>
                <w:rFonts w:ascii="Arial" w:eastAsia="Times New Roman" w:hAnsi="Arial" w:cs="Arial"/>
                <w:lang w:val="bg-BG" w:eastAsia="bg-BG"/>
              </w:rPr>
              <w:t>да се създаде нова т. 4:</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832E14">
              <w:rPr>
                <w:rFonts w:ascii="Arial" w:eastAsia="Times New Roman" w:hAnsi="Arial" w:cs="Arial"/>
                <w:color w:val="FF0000"/>
                <w:lang w:val="bg-BG" w:eastAsia="bg-BG"/>
              </w:rPr>
              <w:t>4. използване на специализирана горска техника за добив на дървесина с теж</w:t>
            </w:r>
            <w:r w:rsidR="00832E14" w:rsidRPr="00832E14">
              <w:rPr>
                <w:rFonts w:ascii="Arial" w:eastAsia="Times New Roman" w:hAnsi="Arial" w:cs="Arial"/>
                <w:color w:val="FF0000"/>
                <w:lang w:val="bg-BG" w:eastAsia="bg-BG"/>
              </w:rPr>
              <w:t>ест 20% и цена на услугата 80%.</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Изпълнение на чл. 1, ал. 2, т. 6 от Наредбата.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832E14">
              <w:rPr>
                <w:rFonts w:ascii="Arial" w:eastAsia="Times New Roman" w:hAnsi="Arial" w:cs="Arial"/>
                <w:b/>
                <w:lang w:val="bg-BG" w:eastAsia="bg-BG"/>
              </w:rPr>
              <w:t xml:space="preserve">Чл. 47. </w:t>
            </w:r>
            <w:r w:rsidRPr="00401A9D">
              <w:rPr>
                <w:rFonts w:ascii="Arial" w:eastAsia="Times New Roman" w:hAnsi="Arial" w:cs="Arial"/>
                <w:lang w:val="bg-BG" w:eastAsia="bg-BG"/>
              </w:rPr>
              <w:t xml:space="preserve">(1) При определяне на обектите за продажба на дървесина </w:t>
            </w:r>
            <w:r w:rsidRPr="00401A9D">
              <w:rPr>
                <w:rFonts w:ascii="Arial" w:eastAsia="Times New Roman" w:hAnsi="Arial" w:cs="Arial"/>
                <w:b/>
                <w:lang w:val="bg-BG" w:eastAsia="bg-BG"/>
              </w:rPr>
              <w:t>по възможност</w:t>
            </w:r>
            <w:r w:rsidRPr="00401A9D">
              <w:rPr>
                <w:rFonts w:ascii="Arial" w:eastAsia="Times New Roman" w:hAnsi="Arial" w:cs="Arial"/>
                <w:lang w:val="bg-BG" w:eastAsia="bg-BG"/>
              </w:rPr>
              <w:t xml:space="preserve"> се прилагат следните принципи:</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насажденията, от които ще бъде ползвана стояща дървесина на корен, да са съседни или териториално близки;</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в насажденията, от които ще бъде ползвана стояща дървесина на корен, да се използва подобна по характеристики техника или технология за добив, товарене и транспортиране;</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за складиране и/или транспортиране на добитата дървесина да се ползват едни и същи складове и/или пътища;</w:t>
            </w:r>
          </w:p>
          <w:p w:rsidR="008C1EE5" w:rsidRPr="00401A9D" w:rsidRDefault="008C1EE5" w:rsidP="00880A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размерът на предлаганите количества по обеми, асортименти и дървесни видове да бъде съобразен с възможностите на различните потребители.</w:t>
            </w:r>
          </w:p>
        </w:tc>
        <w:tc>
          <w:tcPr>
            <w:tcW w:w="4819" w:type="dxa"/>
          </w:tcPr>
          <w:p w:rsidR="008C1EE5" w:rsidRPr="00401A9D" w:rsidRDefault="008C1EE5" w:rsidP="00880A6D">
            <w:pPr>
              <w:pStyle w:val="ListParagraph"/>
              <w:widowControl w:val="0"/>
              <w:autoSpaceDE w:val="0"/>
              <w:autoSpaceDN w:val="0"/>
              <w:adjustRightInd w:val="0"/>
              <w:ind w:left="34"/>
              <w:jc w:val="both"/>
              <w:rPr>
                <w:rFonts w:ascii="Arial" w:eastAsia="Times New Roman" w:hAnsi="Arial" w:cs="Arial"/>
                <w:lang w:val="bg-BG" w:eastAsia="bg-BG"/>
              </w:rPr>
            </w:pPr>
            <w:r w:rsidRPr="00401A9D">
              <w:rPr>
                <w:rFonts w:ascii="Arial" w:eastAsia="Times New Roman" w:hAnsi="Arial" w:cs="Arial"/>
                <w:lang w:val="bg-BG" w:eastAsia="bg-BG"/>
              </w:rPr>
              <w:t>В чл. 47, ал. 1 да отпаднат думите „по възможност“.</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832E14" w:rsidRDefault="00832E14" w:rsidP="006B5E7F">
            <w:pPr>
              <w:widowControl w:val="0"/>
              <w:autoSpaceDE w:val="0"/>
              <w:autoSpaceDN w:val="0"/>
              <w:adjustRightInd w:val="0"/>
              <w:jc w:val="both"/>
              <w:rPr>
                <w:rFonts w:ascii="Arial" w:eastAsia="Times New Roman" w:hAnsi="Arial" w:cs="Arial"/>
                <w:b/>
                <w:lang w:val="bg-BG" w:eastAsia="bg-BG"/>
              </w:rPr>
            </w:pPr>
            <w:r w:rsidRPr="00832E14">
              <w:rPr>
                <w:rFonts w:ascii="Arial" w:eastAsia="Times New Roman" w:hAnsi="Arial" w:cs="Arial"/>
                <w:b/>
                <w:lang w:val="bg-BG" w:eastAsia="bg-BG"/>
              </w:rPr>
              <w:t>Нова ал. 8.</w:t>
            </w:r>
          </w:p>
        </w:tc>
        <w:tc>
          <w:tcPr>
            <w:tcW w:w="4819" w:type="dxa"/>
          </w:tcPr>
          <w:p w:rsidR="008C1EE5" w:rsidRPr="00401A9D" w:rsidRDefault="008C1EE5" w:rsidP="001008A7">
            <w:pPr>
              <w:pStyle w:val="ListParagraph"/>
              <w:widowControl w:val="0"/>
              <w:autoSpaceDE w:val="0"/>
              <w:autoSpaceDN w:val="0"/>
              <w:adjustRightInd w:val="0"/>
              <w:ind w:left="0" w:firstLine="34"/>
              <w:jc w:val="both"/>
              <w:rPr>
                <w:rFonts w:ascii="Arial" w:eastAsia="Times New Roman" w:hAnsi="Arial" w:cs="Arial"/>
                <w:lang w:val="bg-BG" w:eastAsia="bg-BG"/>
              </w:rPr>
            </w:pPr>
            <w:r w:rsidRPr="00401A9D">
              <w:rPr>
                <w:rFonts w:ascii="Arial" w:eastAsia="Times New Roman" w:hAnsi="Arial" w:cs="Arial"/>
                <w:lang w:val="bg-BG" w:eastAsia="bg-BG"/>
              </w:rPr>
              <w:t>В чл. 47 да се създаде нова ал. 8:</w:t>
            </w:r>
          </w:p>
          <w:p w:rsidR="008C1EE5" w:rsidRPr="00832E14" w:rsidRDefault="008C1EE5" w:rsidP="001008A7">
            <w:pPr>
              <w:pStyle w:val="ListParagraph"/>
              <w:widowControl w:val="0"/>
              <w:autoSpaceDE w:val="0"/>
              <w:autoSpaceDN w:val="0"/>
              <w:adjustRightInd w:val="0"/>
              <w:ind w:left="0" w:firstLine="34"/>
              <w:jc w:val="both"/>
              <w:rPr>
                <w:rFonts w:ascii="Arial" w:eastAsia="Times New Roman" w:hAnsi="Arial" w:cs="Arial"/>
                <w:color w:val="FF0000"/>
                <w:lang w:val="bg-BG" w:eastAsia="bg-BG"/>
              </w:rPr>
            </w:pPr>
            <w:r w:rsidRPr="00832E14">
              <w:rPr>
                <w:rFonts w:ascii="Arial" w:eastAsia="Times New Roman" w:hAnsi="Arial" w:cs="Arial"/>
                <w:color w:val="FF0000"/>
                <w:lang w:val="bg-BG" w:eastAsia="bg-BG"/>
              </w:rPr>
              <w:t xml:space="preserve">(8) Обемът на дървесината – предлет на продажба в обособен обект в периодите по чл. 9, ал. 2, т. 1 и 2 да се определят на </w:t>
            </w:r>
            <w:r w:rsidRPr="00832E14">
              <w:rPr>
                <w:rFonts w:ascii="Arial" w:eastAsia="Times New Roman" w:hAnsi="Arial" w:cs="Arial"/>
                <w:color w:val="FF0000"/>
                <w:lang w:val="bg-BG" w:eastAsia="bg-BG"/>
              </w:rPr>
              <w:lastRenderedPageBreak/>
              <w:t>основание постъпилите в ДП до 30 октомври на предходната г</w:t>
            </w:r>
            <w:r w:rsidR="00832E14" w:rsidRPr="00832E14">
              <w:rPr>
                <w:rFonts w:ascii="Arial" w:eastAsia="Times New Roman" w:hAnsi="Arial" w:cs="Arial"/>
                <w:color w:val="FF0000"/>
                <w:lang w:val="bg-BG" w:eastAsia="bg-BG"/>
              </w:rPr>
              <w:t>одина заявки от преработватели.</w:t>
            </w:r>
          </w:p>
          <w:p w:rsidR="008C1EE5" w:rsidRPr="00401A9D" w:rsidRDefault="008C1EE5" w:rsidP="001008A7">
            <w:pPr>
              <w:pStyle w:val="ListParagraph"/>
              <w:widowControl w:val="0"/>
              <w:autoSpaceDE w:val="0"/>
              <w:autoSpaceDN w:val="0"/>
              <w:adjustRightInd w:val="0"/>
              <w:ind w:left="0" w:firstLine="34"/>
              <w:jc w:val="both"/>
              <w:rPr>
                <w:rFonts w:ascii="Arial" w:eastAsia="Times New Roman" w:hAnsi="Arial" w:cs="Arial"/>
                <w:lang w:val="bg-BG" w:eastAsia="bg-BG"/>
              </w:rPr>
            </w:pP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Намаляване на разходите за преместване на техника, оптимизиране на дърводобивния процес. </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1008A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 </w:t>
            </w:r>
            <w:r w:rsidRPr="00832E14">
              <w:rPr>
                <w:rFonts w:ascii="Arial" w:eastAsia="Times New Roman" w:hAnsi="Arial" w:cs="Arial"/>
                <w:b/>
                <w:lang w:val="bg-BG" w:eastAsia="bg-BG"/>
              </w:rPr>
              <w:t>Чл. 51.</w:t>
            </w:r>
            <w:r w:rsidRPr="00401A9D">
              <w:rPr>
                <w:rFonts w:ascii="Arial" w:eastAsia="Times New Roman" w:hAnsi="Arial" w:cs="Arial"/>
                <w:lang w:val="bg-BG" w:eastAsia="bg-BG"/>
              </w:rPr>
              <w:t xml:space="preserve"> (2) Държавните предприятия и общините приоритетно предоставят за продажба на корен:</w:t>
            </w:r>
          </w:p>
          <w:p w:rsidR="008C1EE5" w:rsidRPr="00401A9D" w:rsidRDefault="008C1EE5" w:rsidP="001008A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дървесина, повредена вследствие на биотични или абиотични въздействия;</w:t>
            </w:r>
          </w:p>
          <w:p w:rsidR="008C1EE5" w:rsidRPr="00401A9D" w:rsidRDefault="008C1EE5" w:rsidP="001008A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дървесина от обекти, които са били предложени на процедура за възлагане на добива и не е сключен договор;</w:t>
            </w:r>
          </w:p>
          <w:p w:rsidR="008C1EE5" w:rsidRDefault="008C1EE5" w:rsidP="001008A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обекти, в които добивът на дървесина е необходимо да се извърши в комплекс с други лесовъдски и технически дейности.</w:t>
            </w:r>
          </w:p>
          <w:p w:rsidR="00832E14" w:rsidRPr="00401A9D" w:rsidRDefault="00832E14" w:rsidP="001008A7">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1008A7">
            <w:pPr>
              <w:pStyle w:val="ListParagraph"/>
              <w:widowControl w:val="0"/>
              <w:autoSpaceDE w:val="0"/>
              <w:autoSpaceDN w:val="0"/>
              <w:adjustRightInd w:val="0"/>
              <w:ind w:left="0" w:firstLine="34"/>
              <w:jc w:val="both"/>
              <w:rPr>
                <w:rFonts w:ascii="Arial" w:eastAsia="Times New Roman" w:hAnsi="Arial" w:cs="Arial"/>
                <w:lang w:val="bg-BG" w:eastAsia="bg-BG"/>
              </w:rPr>
            </w:pPr>
            <w:r w:rsidRPr="00401A9D">
              <w:rPr>
                <w:rFonts w:ascii="Arial" w:eastAsia="Times New Roman" w:hAnsi="Arial" w:cs="Arial"/>
                <w:lang w:val="bg-BG" w:eastAsia="bg-BG"/>
              </w:rPr>
              <w:t>В чл. 51, ал. 2 думата „приоритетно“ да се замени с „могат да“.</w:t>
            </w: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Гарантиране активното участие на ДГС/ДЛС в дърводобивния процес, което ще доведе до по-висок контрол и качество, добив на повече ценни сортименти, спазване на регмалент 995/2010 на ЕС.</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r w:rsidRPr="00832E14">
              <w:rPr>
                <w:rFonts w:ascii="Arial" w:eastAsia="Times New Roman" w:hAnsi="Arial" w:cs="Arial"/>
                <w:b/>
                <w:lang w:val="bg-BG" w:eastAsia="bg-BG"/>
              </w:rPr>
              <w:t>Чл. 68.</w:t>
            </w:r>
            <w:r w:rsidRPr="00401A9D">
              <w:rPr>
                <w:rFonts w:ascii="Arial" w:eastAsia="Times New Roman" w:hAnsi="Arial" w:cs="Arial"/>
                <w:lang w:val="bg-BG" w:eastAsia="bg-BG"/>
              </w:rPr>
              <w:t xml:space="preserve"> Добитата дървесина може да се предлага за продажба от ДП, ДГС и ДЛС в следните мерни единици: </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1. плътен кубически метър (м3) – при продажба на всички асортименти дървесина;</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2. пространствен кубически метър (пр. м3) и тон – при продажба на асортиментите технологична дървесина и дърва за огрев и категорията "вършина", включително преработена като дървесен чипс;</w:t>
            </w:r>
          </w:p>
          <w:p w:rsidR="008C1EE5" w:rsidRDefault="008C1EE5" w:rsidP="0057106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3. други, различни от посочените в т. 1 и 2 и приравнени към тях.</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571060">
            <w:pPr>
              <w:pStyle w:val="ListParagraph"/>
              <w:widowControl w:val="0"/>
              <w:autoSpaceDE w:val="0"/>
              <w:autoSpaceDN w:val="0"/>
              <w:adjustRightInd w:val="0"/>
              <w:ind w:left="34"/>
              <w:jc w:val="both"/>
              <w:rPr>
                <w:rFonts w:ascii="Arial" w:eastAsia="Times New Roman" w:hAnsi="Arial" w:cs="Arial"/>
                <w:lang w:val="bg-BG" w:eastAsia="bg-BG"/>
              </w:rPr>
            </w:pPr>
            <w:r w:rsidRPr="00401A9D">
              <w:rPr>
                <w:rFonts w:ascii="Arial" w:eastAsia="Times New Roman" w:hAnsi="Arial" w:cs="Arial"/>
                <w:lang w:val="bg-BG" w:eastAsia="bg-BG"/>
              </w:rPr>
              <w:t>В чл. 68, т. 1 накрая да се добави „без посочените в т. 2“.</w:t>
            </w: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Елеминиране на субективния факторпри определяне на обема.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295DE7">
            <w:pPr>
              <w:widowControl w:val="0"/>
              <w:autoSpaceDE w:val="0"/>
              <w:autoSpaceDN w:val="0"/>
              <w:adjustRightInd w:val="0"/>
              <w:jc w:val="both"/>
              <w:rPr>
                <w:rFonts w:ascii="Arial" w:eastAsia="Times New Roman" w:hAnsi="Arial" w:cs="Arial"/>
                <w:lang w:val="bg-BG" w:eastAsia="bg-BG"/>
              </w:rPr>
            </w:pPr>
            <w:r w:rsidRPr="00D36833">
              <w:rPr>
                <w:rFonts w:ascii="Arial" w:eastAsia="Times New Roman" w:hAnsi="Arial" w:cs="Arial"/>
                <w:b/>
                <w:lang w:val="bg-BG" w:eastAsia="bg-BG"/>
              </w:rPr>
              <w:t xml:space="preserve">§ 6. </w:t>
            </w:r>
            <w:r w:rsidRPr="00401A9D">
              <w:rPr>
                <w:rFonts w:ascii="Arial" w:eastAsia="Times New Roman" w:hAnsi="Arial" w:cs="Arial"/>
                <w:lang w:val="bg-BG" w:eastAsia="bg-BG"/>
              </w:rPr>
              <w:t>Контролът по изпълнението на наредбата се осъществява от:</w:t>
            </w:r>
          </w:p>
          <w:p w:rsidR="008C1EE5" w:rsidRPr="00401A9D" w:rsidRDefault="008C1EE5" w:rsidP="00295DE7">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 1. </w:t>
            </w:r>
            <w:r w:rsidRPr="00401A9D">
              <w:rPr>
                <w:rFonts w:ascii="Arial" w:eastAsia="Times New Roman" w:hAnsi="Arial" w:cs="Arial"/>
                <w:lang w:val="bg-BG" w:eastAsia="bg-BG"/>
              </w:rPr>
              <w:t>министъра на земеделието, храните и горите или оправомощени от него длъжностни лица - за горските територии - държавна собственост;</w:t>
            </w:r>
          </w:p>
          <w:p w:rsidR="008C1EE5" w:rsidRDefault="008C1EE5" w:rsidP="00295DE7">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кмета на общината или оправомощени от него длъжностни </w:t>
            </w:r>
            <w:r w:rsidRPr="00401A9D">
              <w:rPr>
                <w:rFonts w:ascii="Arial" w:eastAsia="Times New Roman" w:hAnsi="Arial" w:cs="Arial"/>
                <w:lang w:val="bg-BG" w:eastAsia="bg-BG"/>
              </w:rPr>
              <w:lastRenderedPageBreak/>
              <w:t>лица - за горските територии - общинска собственост.</w:t>
            </w:r>
          </w:p>
          <w:p w:rsidR="008C1EE5" w:rsidRPr="00401A9D" w:rsidRDefault="008C1EE5" w:rsidP="00295DE7">
            <w:pPr>
              <w:widowControl w:val="0"/>
              <w:autoSpaceDE w:val="0"/>
              <w:autoSpaceDN w:val="0"/>
              <w:adjustRightInd w:val="0"/>
              <w:jc w:val="both"/>
              <w:rPr>
                <w:rFonts w:ascii="Arial" w:eastAsia="Times New Roman" w:hAnsi="Arial" w:cs="Arial"/>
                <w:lang w:val="bg-BG" w:eastAsia="bg-BG"/>
              </w:rPr>
            </w:pPr>
          </w:p>
        </w:tc>
        <w:tc>
          <w:tcPr>
            <w:tcW w:w="4819" w:type="dxa"/>
            <w:tcBorders>
              <w:bottom w:val="single" w:sz="4" w:space="0" w:color="auto"/>
            </w:tcBorders>
          </w:tcPr>
          <w:p w:rsidR="008C1EE5" w:rsidRPr="00401A9D" w:rsidRDefault="008C1EE5" w:rsidP="00571060">
            <w:pPr>
              <w:pStyle w:val="ListParagraph"/>
              <w:widowControl w:val="0"/>
              <w:autoSpaceDE w:val="0"/>
              <w:autoSpaceDN w:val="0"/>
              <w:adjustRightInd w:val="0"/>
              <w:ind w:left="34"/>
              <w:jc w:val="both"/>
              <w:rPr>
                <w:rFonts w:ascii="Arial" w:eastAsia="Times New Roman" w:hAnsi="Arial" w:cs="Arial"/>
                <w:lang w:val="bg-BG" w:eastAsia="bg-BG"/>
              </w:rPr>
            </w:pPr>
            <w:r w:rsidRPr="00401A9D">
              <w:rPr>
                <w:rFonts w:ascii="Arial" w:eastAsia="Times New Roman" w:hAnsi="Arial" w:cs="Arial"/>
                <w:lang w:val="bg-BG" w:eastAsia="bg-BG"/>
              </w:rPr>
              <w:lastRenderedPageBreak/>
              <w:t>В §6, т. 1 от ПЗР накрая да се добави: „</w:t>
            </w:r>
            <w:r w:rsidRPr="00832E14">
              <w:rPr>
                <w:rFonts w:ascii="Arial" w:eastAsia="Times New Roman" w:hAnsi="Arial" w:cs="Arial"/>
                <w:color w:val="FF0000"/>
                <w:lang w:val="bg-BG" w:eastAsia="bg-BG"/>
              </w:rPr>
              <w:t>като се задължава да разглежда и отговаря писмено на всички жалби, сигнали и т.н., както и да разпорежда на ДП спиране на процедури с установени несъответствия“</w:t>
            </w:r>
            <w:r w:rsidRPr="00401A9D">
              <w:rPr>
                <w:rFonts w:ascii="Arial" w:eastAsia="Times New Roman" w:hAnsi="Arial" w:cs="Arial"/>
                <w:lang w:val="bg-BG" w:eastAsia="bg-BG"/>
              </w:rPr>
              <w:t>.</w:t>
            </w:r>
          </w:p>
        </w:tc>
        <w:tc>
          <w:tcPr>
            <w:tcW w:w="4253" w:type="dxa"/>
            <w:tcBorders>
              <w:bottom w:val="single" w:sz="4" w:space="0" w:color="auto"/>
            </w:tcBorders>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13433" w:type="dxa"/>
            <w:gridSpan w:val="3"/>
            <w:shd w:val="pct20" w:color="auto" w:fill="auto"/>
          </w:tcPr>
          <w:p w:rsidR="00A63C06" w:rsidRPr="00A63C06" w:rsidRDefault="00A63C06" w:rsidP="00281576">
            <w:pPr>
              <w:widowControl w:val="0"/>
              <w:autoSpaceDE w:val="0"/>
              <w:autoSpaceDN w:val="0"/>
              <w:adjustRightInd w:val="0"/>
              <w:jc w:val="both"/>
              <w:rPr>
                <w:rFonts w:ascii="Arial" w:eastAsia="Times New Roman" w:hAnsi="Arial" w:cs="Arial"/>
                <w:b/>
                <w:sz w:val="12"/>
                <w:szCs w:val="12"/>
                <w:lang w:val="bg-BG" w:eastAsia="bg-BG"/>
              </w:rPr>
            </w:pPr>
          </w:p>
          <w:p w:rsidR="008C1EE5" w:rsidRDefault="008C1EE5" w:rsidP="00281576">
            <w:pPr>
              <w:widowControl w:val="0"/>
              <w:autoSpaceDE w:val="0"/>
              <w:autoSpaceDN w:val="0"/>
              <w:adjustRightInd w:val="0"/>
              <w:jc w:val="both"/>
              <w:rPr>
                <w:rFonts w:ascii="Arial" w:eastAsia="Times New Roman" w:hAnsi="Arial" w:cs="Arial"/>
                <w:b/>
                <w:lang w:val="bg-BG" w:eastAsia="bg-BG"/>
              </w:rPr>
            </w:pPr>
            <w:r w:rsidRPr="000143D1">
              <w:rPr>
                <w:rFonts w:ascii="Arial" w:eastAsia="Times New Roman" w:hAnsi="Arial" w:cs="Arial"/>
                <w:b/>
                <w:lang w:val="bg-BG" w:eastAsia="bg-BG"/>
              </w:rPr>
              <w:t>ФОРЕСТ БГ</w:t>
            </w:r>
          </w:p>
          <w:p w:rsidR="00A63C06" w:rsidRPr="00A63C06" w:rsidRDefault="00A63C06" w:rsidP="00281576">
            <w:pPr>
              <w:widowControl w:val="0"/>
              <w:autoSpaceDE w:val="0"/>
              <w:autoSpaceDN w:val="0"/>
              <w:adjustRightInd w:val="0"/>
              <w:jc w:val="both"/>
              <w:rPr>
                <w:rFonts w:ascii="Arial" w:eastAsia="Times New Roman" w:hAnsi="Arial" w:cs="Arial"/>
                <w:b/>
                <w:sz w:val="12"/>
                <w:szCs w:val="12"/>
                <w:lang w:val="bg-BG" w:eastAsia="bg-BG"/>
              </w:rPr>
            </w:pPr>
          </w:p>
        </w:tc>
        <w:tc>
          <w:tcPr>
            <w:tcW w:w="2552" w:type="dxa"/>
            <w:shd w:val="pct20" w:color="auto" w:fill="auto"/>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tc>
        <w:tc>
          <w:tcPr>
            <w:tcW w:w="4819" w:type="dxa"/>
          </w:tcPr>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r w:rsidRPr="00401A9D">
              <w:rPr>
                <w:rFonts w:ascii="Arial" w:eastAsia="Times New Roman" w:hAnsi="Arial" w:cs="Arial"/>
                <w:lang w:val="bg-BG" w:eastAsia="bg-BG"/>
              </w:rPr>
              <w:t xml:space="preserve">Предлагаме да се промени името на наредбата, което да добие следната редакция: </w:t>
            </w:r>
            <w:r w:rsidRPr="00D36833">
              <w:rPr>
                <w:rFonts w:ascii="Arial" w:eastAsia="Times New Roman" w:hAnsi="Arial" w:cs="Arial"/>
                <w:color w:val="FF0000"/>
                <w:lang w:val="bg-BG" w:eastAsia="bg-BG"/>
              </w:rPr>
              <w:t>Наредба за ползвания от горите /НПГ/.</w:t>
            </w:r>
          </w:p>
          <w:p w:rsidR="008C1EE5" w:rsidRPr="00401A9D" w:rsidRDefault="008C1EE5" w:rsidP="00BA59CC">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Улесняване на цитирането на наредбата в множеството административни актове и други документи. Предлагаме това изменение за втори път, като не сме съгласни с аргументите, че името е определено от ЗГ. Закона е посочил отношенията които следва да се регулират, което е отразено и в чл.1 на Наредбата. И сега няма пълно съответствие на името и текста в ЗГ. Няма нормативно изискване или практика за такава идентичност.</w:t>
            </w:r>
          </w:p>
          <w:p w:rsidR="003D4CF2" w:rsidRPr="00401A9D" w:rsidRDefault="003D4CF2"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7D5DD5">
        <w:trPr>
          <w:gridAfter w:val="2"/>
          <w:wAfter w:w="5386" w:type="dxa"/>
          <w:trHeight w:val="2884"/>
        </w:trPr>
        <w:tc>
          <w:tcPr>
            <w:tcW w:w="4361" w:type="dxa"/>
          </w:tcPr>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D36833">
              <w:rPr>
                <w:rFonts w:ascii="Arial" w:eastAsia="Times New Roman" w:hAnsi="Arial" w:cs="Arial"/>
                <w:b/>
                <w:lang w:val="bg-BG" w:eastAsia="bg-BG"/>
              </w:rPr>
              <w:t>Чл. 49.</w:t>
            </w:r>
            <w:r w:rsidRPr="00401A9D">
              <w:rPr>
                <w:rFonts w:ascii="Arial" w:eastAsia="Times New Roman" w:hAnsi="Arial" w:cs="Arial"/>
                <w:lang w:val="bg-BG" w:eastAsia="bg-BG"/>
              </w:rPr>
              <w:t xml:space="preserve"> (1) Продажбата на стояща дървесина на корен се осъществява по един от следните начини:</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търг с явно наддаване;</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търг с тайно наддаване;</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електронен търг с наддаване;</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електронен таен търг с еднократно ценово предложение; </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5. конкурс;</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6. електронен конкурс за продажба; </w:t>
            </w:r>
          </w:p>
          <w:p w:rsidR="008C1EE5" w:rsidRPr="00401A9D" w:rsidRDefault="008C1EE5" w:rsidP="00BA59CC">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7. ценоразпис.</w:t>
            </w:r>
          </w:p>
        </w:tc>
        <w:tc>
          <w:tcPr>
            <w:tcW w:w="4819" w:type="dxa"/>
          </w:tcPr>
          <w:p w:rsidR="008C1EE5" w:rsidRPr="00401A9D" w:rsidRDefault="008C1EE5" w:rsidP="00BA59CC">
            <w:pPr>
              <w:pStyle w:val="ListParagraph"/>
              <w:widowControl w:val="0"/>
              <w:autoSpaceDE w:val="0"/>
              <w:autoSpaceDN w:val="0"/>
              <w:adjustRightInd w:val="0"/>
              <w:ind w:left="34"/>
              <w:jc w:val="both"/>
              <w:rPr>
                <w:rFonts w:ascii="Arial" w:eastAsia="Times New Roman" w:hAnsi="Arial" w:cs="Arial"/>
                <w:lang w:val="bg-BG" w:eastAsia="bg-BG"/>
              </w:rPr>
            </w:pPr>
            <w:r w:rsidRPr="00D36833">
              <w:rPr>
                <w:rFonts w:ascii="Arial" w:hAnsi="Arial" w:cs="Arial"/>
                <w:b/>
                <w:lang w:val="bg-BG"/>
              </w:rPr>
              <w:t xml:space="preserve">Чл. 49. (1) </w:t>
            </w:r>
            <w:r w:rsidRPr="00FD2347">
              <w:rPr>
                <w:rFonts w:ascii="Arial" w:hAnsi="Arial" w:cs="Arial"/>
                <w:lang w:val="bg-BG"/>
              </w:rPr>
              <w:t xml:space="preserve">Продажбата на стояща дървесина на корен се осъществява </w:t>
            </w:r>
            <w:r w:rsidRPr="00FD2347">
              <w:rPr>
                <w:rFonts w:ascii="Arial" w:hAnsi="Arial" w:cs="Arial"/>
                <w:color w:val="FF0000"/>
                <w:lang w:val="bg-BG"/>
              </w:rPr>
              <w:t>по категории дървесина</w:t>
            </w:r>
            <w:r w:rsidR="007B7640">
              <w:rPr>
                <w:rFonts w:ascii="Arial" w:hAnsi="Arial" w:cs="Arial"/>
                <w:lang w:val="bg-BG"/>
              </w:rPr>
              <w:t>,  по един от следните начини:</w:t>
            </w: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Избягване на субективния фактор при определяне на сортиментната структура на насажденията. Намаляване на корупционните практики при определяне на цената на насажденията за добив и експедиране на добитата дървесина. Постигане на предвидимост на цената на обектите обявена на процедурата и крайната такава при усвояване на дървесината.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86221">
            <w:pPr>
              <w:widowControl w:val="0"/>
              <w:autoSpaceDE w:val="0"/>
              <w:autoSpaceDN w:val="0"/>
              <w:adjustRightInd w:val="0"/>
              <w:jc w:val="both"/>
              <w:rPr>
                <w:rFonts w:ascii="Arial" w:eastAsia="Times New Roman" w:hAnsi="Arial" w:cs="Arial"/>
                <w:lang w:val="bg-BG" w:eastAsia="bg-BG"/>
              </w:rPr>
            </w:pPr>
            <w:r w:rsidRPr="00D36833">
              <w:rPr>
                <w:rFonts w:ascii="Arial" w:eastAsia="Times New Roman" w:hAnsi="Arial" w:cs="Arial"/>
                <w:b/>
                <w:lang w:val="bg-BG" w:eastAsia="bg-BG"/>
              </w:rPr>
              <w:t xml:space="preserve">   Чл. 66.</w:t>
            </w:r>
            <w:r w:rsidRPr="00401A9D">
              <w:rPr>
                <w:rFonts w:ascii="Arial" w:eastAsia="Times New Roman" w:hAnsi="Arial" w:cs="Arial"/>
                <w:lang w:val="bg-BG" w:eastAsia="bg-BG"/>
              </w:rPr>
              <w:t xml:space="preserve"> (1) Продажбата на добита дървесина може да се осъществява по асортименти:</w:t>
            </w:r>
          </w:p>
          <w:p w:rsidR="008C1EE5" w:rsidRPr="00401A9D" w:rsidRDefault="008C1EE5" w:rsidP="0088622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на прогнозни количества;</w:t>
            </w:r>
          </w:p>
          <w:p w:rsidR="008C1EE5" w:rsidRPr="00401A9D" w:rsidRDefault="008C1EE5" w:rsidP="0088622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по действително добити количества.</w:t>
            </w:r>
          </w:p>
        </w:tc>
        <w:tc>
          <w:tcPr>
            <w:tcW w:w="4819" w:type="dxa"/>
          </w:tcPr>
          <w:p w:rsidR="008C1EE5" w:rsidRPr="00FD2347" w:rsidRDefault="008C1EE5" w:rsidP="00BA59CC">
            <w:pPr>
              <w:pStyle w:val="NormalWeb"/>
              <w:spacing w:before="0" w:beforeAutospacing="0" w:after="200" w:afterAutospacing="0"/>
              <w:rPr>
                <w:rFonts w:ascii="Arial" w:hAnsi="Arial" w:cs="Arial"/>
                <w:sz w:val="22"/>
                <w:szCs w:val="22"/>
                <w:lang w:val="bg-BG"/>
              </w:rPr>
            </w:pPr>
            <w:r w:rsidRPr="00D36833">
              <w:rPr>
                <w:rFonts w:ascii="Arial" w:hAnsi="Arial" w:cs="Arial"/>
                <w:b/>
                <w:sz w:val="22"/>
                <w:szCs w:val="22"/>
                <w:lang w:val="bg-BG"/>
              </w:rPr>
              <w:t>Чл. 66. (1)</w:t>
            </w:r>
            <w:r w:rsidRPr="00FD2347">
              <w:rPr>
                <w:rFonts w:ascii="Arial" w:hAnsi="Arial" w:cs="Arial"/>
                <w:sz w:val="22"/>
                <w:szCs w:val="22"/>
                <w:lang w:val="bg-BG"/>
              </w:rPr>
              <w:t xml:space="preserve"> Продажбата на добита дървесина може да се осъществява </w:t>
            </w:r>
            <w:r w:rsidRPr="00FD2347">
              <w:rPr>
                <w:rFonts w:ascii="Arial" w:hAnsi="Arial" w:cs="Arial"/>
                <w:strike/>
                <w:sz w:val="22"/>
                <w:szCs w:val="22"/>
                <w:lang w:val="bg-BG"/>
              </w:rPr>
              <w:t>по асортименти</w:t>
            </w:r>
            <w:r w:rsidRPr="00FD2347">
              <w:rPr>
                <w:rFonts w:ascii="Arial" w:hAnsi="Arial" w:cs="Arial"/>
                <w:sz w:val="22"/>
                <w:szCs w:val="22"/>
                <w:lang w:val="bg-BG"/>
              </w:rPr>
              <w:t>:</w:t>
            </w:r>
          </w:p>
          <w:p w:rsidR="008C1EE5" w:rsidRPr="00FD2347" w:rsidRDefault="008C1EE5" w:rsidP="00BA59CC">
            <w:pPr>
              <w:pStyle w:val="NormalWeb"/>
              <w:spacing w:before="0" w:beforeAutospacing="0" w:after="200" w:afterAutospacing="0"/>
              <w:rPr>
                <w:rFonts w:ascii="Arial" w:hAnsi="Arial" w:cs="Arial"/>
                <w:sz w:val="22"/>
                <w:szCs w:val="22"/>
                <w:lang w:val="bg-BG"/>
              </w:rPr>
            </w:pPr>
            <w:r w:rsidRPr="00FD2347">
              <w:rPr>
                <w:rFonts w:ascii="Arial" w:hAnsi="Arial" w:cs="Arial"/>
                <w:sz w:val="22"/>
                <w:szCs w:val="22"/>
                <w:lang w:val="bg-BG"/>
              </w:rPr>
              <w:t xml:space="preserve">1. на прогнозни количества, </w:t>
            </w:r>
            <w:r w:rsidRPr="00FD2347">
              <w:rPr>
                <w:rFonts w:ascii="Arial" w:hAnsi="Arial" w:cs="Arial"/>
                <w:color w:val="FF0000"/>
                <w:sz w:val="22"/>
                <w:szCs w:val="22"/>
                <w:lang w:val="bg-BG"/>
              </w:rPr>
              <w:t>по категории дървесина</w:t>
            </w:r>
            <w:r w:rsidRPr="00FD2347">
              <w:rPr>
                <w:rFonts w:ascii="Arial" w:hAnsi="Arial" w:cs="Arial"/>
                <w:sz w:val="22"/>
                <w:szCs w:val="22"/>
                <w:lang w:val="bg-BG"/>
              </w:rPr>
              <w:t>;</w:t>
            </w:r>
          </w:p>
          <w:p w:rsidR="008C1EE5" w:rsidRPr="00401A9D" w:rsidRDefault="008C1EE5" w:rsidP="00BA59CC">
            <w:pPr>
              <w:pStyle w:val="ListParagraph"/>
              <w:widowControl w:val="0"/>
              <w:autoSpaceDE w:val="0"/>
              <w:autoSpaceDN w:val="0"/>
              <w:adjustRightInd w:val="0"/>
              <w:ind w:left="34"/>
              <w:jc w:val="both"/>
              <w:rPr>
                <w:rFonts w:ascii="Arial" w:eastAsia="Times New Roman" w:hAnsi="Arial" w:cs="Arial"/>
                <w:lang w:val="bg-BG" w:eastAsia="bg-BG"/>
              </w:rPr>
            </w:pPr>
            <w:r w:rsidRPr="00FD2347">
              <w:rPr>
                <w:rFonts w:ascii="Arial" w:hAnsi="Arial" w:cs="Arial"/>
                <w:lang w:val="bg-BG"/>
              </w:rPr>
              <w:t>2. по действително добити количества</w:t>
            </w:r>
            <w:r w:rsidRPr="00FD2347">
              <w:rPr>
                <w:rFonts w:ascii="Arial" w:hAnsi="Arial" w:cs="Arial"/>
                <w:color w:val="FF0000"/>
                <w:lang w:val="bg-BG"/>
              </w:rPr>
              <w:t>, по сортименти</w:t>
            </w:r>
            <w:r w:rsidRPr="00FD2347">
              <w:rPr>
                <w:rFonts w:ascii="Arial" w:hAnsi="Arial" w:cs="Arial"/>
                <w:lang w:val="bg-BG"/>
              </w:rPr>
              <w:t>.</w:t>
            </w: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Избягване на субективния фактор при определяне на сортиментната структура на насажденията. Намаляване на корупционните практики при определяне на цената на насажденията за добив и експедиране на добитата дървесина. Постигане на предвидимост на цената на обектите обявена на процедурата и крайната такава при усвояване на дървесината.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886221">
            <w:pPr>
              <w:widowControl w:val="0"/>
              <w:autoSpaceDE w:val="0"/>
              <w:autoSpaceDN w:val="0"/>
              <w:adjustRightInd w:val="0"/>
              <w:jc w:val="both"/>
              <w:rPr>
                <w:rFonts w:ascii="Arial" w:eastAsia="Times New Roman" w:hAnsi="Arial" w:cs="Arial"/>
                <w:lang w:val="bg-BG" w:eastAsia="bg-BG"/>
              </w:rPr>
            </w:pPr>
            <w:r w:rsidRPr="00D36833">
              <w:rPr>
                <w:rFonts w:ascii="Arial" w:eastAsia="Times New Roman" w:hAnsi="Arial" w:cs="Arial"/>
                <w:b/>
                <w:lang w:val="bg-BG" w:eastAsia="bg-BG"/>
              </w:rPr>
              <w:lastRenderedPageBreak/>
              <w:t>Чл. 75.</w:t>
            </w:r>
            <w:r w:rsidRPr="00401A9D">
              <w:rPr>
                <w:rFonts w:ascii="Arial" w:eastAsia="Times New Roman" w:hAnsi="Arial" w:cs="Arial"/>
                <w:lang w:val="bg-BG" w:eastAsia="bg-BG"/>
              </w:rPr>
              <w:t xml:space="preserve"> (3) Продажбата на дървесина се извършва по асортименти, като договорите се сключват за срок, не по-дълъг от 15 години.</w:t>
            </w:r>
          </w:p>
        </w:tc>
        <w:tc>
          <w:tcPr>
            <w:tcW w:w="4819" w:type="dxa"/>
            <w:tcBorders>
              <w:bottom w:val="single" w:sz="4" w:space="0" w:color="auto"/>
            </w:tcBorders>
          </w:tcPr>
          <w:p w:rsidR="008C1EE5" w:rsidRPr="00FD2347" w:rsidRDefault="008C1EE5" w:rsidP="00886221">
            <w:pPr>
              <w:pStyle w:val="NormalWeb"/>
              <w:spacing w:before="0" w:beforeAutospacing="0" w:after="200" w:afterAutospacing="0"/>
              <w:rPr>
                <w:rFonts w:ascii="Arial" w:hAnsi="Arial" w:cs="Arial"/>
                <w:sz w:val="22"/>
                <w:szCs w:val="22"/>
                <w:lang w:val="bg-BG"/>
              </w:rPr>
            </w:pPr>
            <w:r w:rsidRPr="00D36833">
              <w:rPr>
                <w:rFonts w:ascii="Arial" w:hAnsi="Arial" w:cs="Arial"/>
                <w:b/>
                <w:sz w:val="22"/>
                <w:szCs w:val="22"/>
                <w:lang w:val="bg-BG"/>
              </w:rPr>
              <w:t>Чл.</w:t>
            </w:r>
            <w:r w:rsidR="00D36833">
              <w:rPr>
                <w:rFonts w:ascii="Arial" w:hAnsi="Arial" w:cs="Arial"/>
                <w:b/>
                <w:sz w:val="22"/>
                <w:szCs w:val="22"/>
                <w:lang w:val="bg-BG"/>
              </w:rPr>
              <w:t xml:space="preserve"> </w:t>
            </w:r>
            <w:r w:rsidRPr="00D36833">
              <w:rPr>
                <w:rFonts w:ascii="Arial" w:hAnsi="Arial" w:cs="Arial"/>
                <w:b/>
                <w:sz w:val="22"/>
                <w:szCs w:val="22"/>
                <w:lang w:val="bg-BG"/>
              </w:rPr>
              <w:t>75</w:t>
            </w:r>
            <w:r w:rsidR="00D36833" w:rsidRPr="00D36833">
              <w:rPr>
                <w:rFonts w:ascii="Arial" w:hAnsi="Arial" w:cs="Arial"/>
                <w:b/>
                <w:sz w:val="22"/>
                <w:szCs w:val="22"/>
                <w:lang w:val="bg-BG"/>
              </w:rPr>
              <w:t>. (3)</w:t>
            </w:r>
            <w:r w:rsidR="00D36833">
              <w:rPr>
                <w:rFonts w:ascii="Arial" w:hAnsi="Arial" w:cs="Arial"/>
                <w:sz w:val="22"/>
                <w:szCs w:val="22"/>
                <w:lang w:val="bg-BG"/>
              </w:rPr>
              <w:t xml:space="preserve"> </w:t>
            </w:r>
            <w:r w:rsidRPr="00FD2347">
              <w:rPr>
                <w:rFonts w:ascii="Arial" w:hAnsi="Arial" w:cs="Arial"/>
                <w:sz w:val="22"/>
                <w:szCs w:val="22"/>
                <w:lang w:val="bg-BG"/>
              </w:rPr>
              <w:t xml:space="preserve">Продажбата на дървесина се извършва по </w:t>
            </w:r>
            <w:r w:rsidRPr="00FD2347">
              <w:rPr>
                <w:rFonts w:ascii="Arial" w:hAnsi="Arial" w:cs="Arial"/>
                <w:color w:val="FF0000"/>
                <w:sz w:val="22"/>
                <w:szCs w:val="22"/>
                <w:lang w:val="bg-BG"/>
              </w:rPr>
              <w:t xml:space="preserve">категории или </w:t>
            </w:r>
            <w:r w:rsidRPr="00FD2347">
              <w:rPr>
                <w:rFonts w:ascii="Arial" w:hAnsi="Arial" w:cs="Arial"/>
                <w:sz w:val="22"/>
                <w:szCs w:val="22"/>
                <w:lang w:val="bg-BG"/>
              </w:rPr>
              <w:t>асортименти, като договорите се сключват за срок, не по-дълъг от 15 години.</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Избягване на субективния фактор при определяне на сортиментната структура на насажденията. Намаляване на корупционните практики при определяне на цената на насажденията за добив и експедиране на добитата дървесина. Постигане на предвидимост на цената на обектите обявена на процедурата и крайната такава при усвояване на дървесината.</w:t>
            </w:r>
          </w:p>
        </w:tc>
        <w:tc>
          <w:tcPr>
            <w:tcW w:w="2552"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shd w:val="clear" w:color="auto" w:fill="BFBFBF" w:themeFill="background1" w:themeFillShade="BF"/>
          </w:tcPr>
          <w:p w:rsidR="008A452F" w:rsidRPr="008A452F" w:rsidRDefault="008A452F" w:rsidP="00571060">
            <w:pPr>
              <w:widowControl w:val="0"/>
              <w:autoSpaceDE w:val="0"/>
              <w:autoSpaceDN w:val="0"/>
              <w:adjustRightInd w:val="0"/>
              <w:jc w:val="both"/>
              <w:rPr>
                <w:rFonts w:ascii="Arial" w:eastAsia="Times New Roman" w:hAnsi="Arial" w:cs="Arial"/>
                <w:b/>
                <w:sz w:val="12"/>
                <w:szCs w:val="12"/>
                <w:lang w:val="bg-BG" w:eastAsia="bg-BG"/>
              </w:rPr>
            </w:pPr>
          </w:p>
          <w:p w:rsidR="008C1EE5" w:rsidRDefault="008C1EE5" w:rsidP="00571060">
            <w:pPr>
              <w:widowControl w:val="0"/>
              <w:autoSpaceDE w:val="0"/>
              <w:autoSpaceDN w:val="0"/>
              <w:adjustRightInd w:val="0"/>
              <w:jc w:val="both"/>
              <w:rPr>
                <w:rFonts w:ascii="Arial" w:eastAsia="Times New Roman" w:hAnsi="Arial" w:cs="Arial"/>
                <w:b/>
                <w:lang w:val="bg-BG" w:eastAsia="bg-BG"/>
              </w:rPr>
            </w:pPr>
            <w:r w:rsidRPr="000143D1">
              <w:rPr>
                <w:rFonts w:ascii="Arial" w:eastAsia="Times New Roman" w:hAnsi="Arial" w:cs="Arial"/>
                <w:b/>
                <w:lang w:val="bg-BG" w:eastAsia="bg-BG"/>
              </w:rPr>
              <w:t>БУЛПРОФОР</w:t>
            </w:r>
          </w:p>
          <w:p w:rsidR="008A452F" w:rsidRPr="008A452F" w:rsidRDefault="008A452F" w:rsidP="00571060">
            <w:pPr>
              <w:widowControl w:val="0"/>
              <w:autoSpaceDE w:val="0"/>
              <w:autoSpaceDN w:val="0"/>
              <w:adjustRightInd w:val="0"/>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shd w:val="clear" w:color="auto" w:fill="BFBFBF" w:themeFill="background1" w:themeFillShade="BF"/>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shd w:val="clear" w:color="auto" w:fill="BFBFBF" w:themeFill="background1" w:themeFillShade="BF"/>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3D4CF2">
              <w:rPr>
                <w:rFonts w:ascii="Arial" w:eastAsia="Times New Roman" w:hAnsi="Arial" w:cs="Arial"/>
                <w:b/>
                <w:lang w:val="bg-BG" w:eastAsia="bg-BG"/>
              </w:rPr>
              <w:t>Чл. 3а</w:t>
            </w:r>
            <w:r w:rsidRPr="00401A9D">
              <w:rPr>
                <w:rFonts w:ascii="Arial" w:eastAsia="Times New Roman" w:hAnsi="Arial" w:cs="Arial"/>
                <w:lang w:val="bg-BG" w:eastAsia="bg-BG"/>
              </w:rPr>
              <w:t>. (1) Началната стойност на обекта при провеждане на процедура за възлагане изпълнението на дейности в горските територии – държавна и общинска собственост, се определя по един от следните начини:</w:t>
            </w:r>
          </w:p>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по калкулативен метод;</w:t>
            </w:r>
          </w:p>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анализ на размера и тенденциите за изменение на цените за възлагане на аналогични дейности през текущата и предходната година;</w:t>
            </w:r>
          </w:p>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чрез маркетингово проучване със събиране на оферти;</w:t>
            </w:r>
          </w:p>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комбиниран метод по посочените в т. </w:t>
            </w:r>
            <w:r>
              <w:rPr>
                <w:rFonts w:ascii="Arial" w:eastAsia="Times New Roman" w:hAnsi="Arial" w:cs="Arial"/>
                <w:lang w:val="bg-BG" w:eastAsia="bg-BG"/>
              </w:rPr>
              <w:t>1 – 3.</w:t>
            </w:r>
          </w:p>
        </w:tc>
        <w:tc>
          <w:tcPr>
            <w:tcW w:w="4819" w:type="dxa"/>
          </w:tcPr>
          <w:p w:rsidR="008C1EE5" w:rsidRPr="00401A9D" w:rsidRDefault="008C1EE5" w:rsidP="00115148">
            <w:pPr>
              <w:widowControl w:val="0"/>
              <w:autoSpaceDE w:val="0"/>
              <w:autoSpaceDN w:val="0"/>
              <w:adjustRightInd w:val="0"/>
              <w:jc w:val="both"/>
              <w:rPr>
                <w:rFonts w:ascii="Arial" w:eastAsiaTheme="minorEastAsia" w:hAnsi="Arial" w:cs="Arial"/>
                <w:strike/>
                <w:lang w:val="bg-BG"/>
              </w:rPr>
            </w:pPr>
            <w:r w:rsidRPr="00401A9D">
              <w:rPr>
                <w:rFonts w:ascii="Arial" w:eastAsiaTheme="minorEastAsia" w:hAnsi="Arial" w:cs="Arial"/>
                <w:b/>
                <w:bCs/>
                <w:lang w:val="x-none"/>
              </w:rPr>
              <w:t>Чл. 3а.</w:t>
            </w:r>
            <w:r w:rsidRPr="00401A9D">
              <w:rPr>
                <w:rFonts w:ascii="Arial" w:eastAsiaTheme="minorEastAsia" w:hAnsi="Arial" w:cs="Arial"/>
                <w:lang w:val="x-none"/>
              </w:rPr>
              <w:t xml:space="preserve"> (1) Началната стойност на обекта при провеждане на процедура за възлагане изпълнението на дейности в горските територии – държавна и общинска собственост, се определя по </w:t>
            </w:r>
            <w:r w:rsidRPr="00401A9D">
              <w:rPr>
                <w:rFonts w:ascii="Arial" w:eastAsiaTheme="minorEastAsia" w:hAnsi="Arial" w:cs="Arial"/>
                <w:color w:val="FF0000"/>
                <w:lang w:val="bg-BG"/>
              </w:rPr>
              <w:t>единна методика</w:t>
            </w:r>
            <w:r w:rsidR="007B7640">
              <w:rPr>
                <w:rFonts w:ascii="Arial" w:eastAsiaTheme="minorEastAsia" w:hAnsi="Arial" w:cs="Arial"/>
                <w:color w:val="FF0000"/>
                <w:lang w:val="bg-BG"/>
              </w:rPr>
              <w:t>,</w:t>
            </w:r>
            <w:r w:rsidRPr="00401A9D">
              <w:rPr>
                <w:rFonts w:ascii="Arial" w:eastAsiaTheme="minorEastAsia" w:hAnsi="Arial" w:cs="Arial"/>
                <w:color w:val="FF0000"/>
                <w:lang w:val="bg-BG"/>
              </w:rPr>
              <w:t xml:space="preserve"> утвърдена от министъра на МЗХГ.</w:t>
            </w:r>
            <w:r w:rsidRPr="00401A9D">
              <w:rPr>
                <w:rFonts w:ascii="Arial" w:eastAsiaTheme="minorEastAsia" w:hAnsi="Arial" w:cs="Arial"/>
                <w:lang w:val="x-none"/>
              </w:rPr>
              <w:t xml:space="preserve"> </w:t>
            </w:r>
          </w:p>
          <w:p w:rsidR="008C1EE5" w:rsidRPr="00401A9D" w:rsidRDefault="008C1EE5" w:rsidP="00115148">
            <w:pPr>
              <w:widowControl w:val="0"/>
              <w:autoSpaceDE w:val="0"/>
              <w:autoSpaceDN w:val="0"/>
              <w:adjustRightInd w:val="0"/>
              <w:ind w:firstLine="480"/>
              <w:jc w:val="both"/>
              <w:rPr>
                <w:rFonts w:ascii="Arial" w:eastAsiaTheme="minorEastAsia" w:hAnsi="Arial" w:cs="Arial"/>
                <w:strike/>
                <w:lang w:val="bg-BG"/>
              </w:rPr>
            </w:pPr>
          </w:p>
        </w:tc>
        <w:tc>
          <w:tcPr>
            <w:tcW w:w="4253" w:type="dxa"/>
          </w:tcPr>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115148">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(2) При калкулативния метод началната стойност се определя на базата на:</w:t>
            </w:r>
          </w:p>
          <w:p w:rsidR="008C1EE5" w:rsidRPr="00401A9D" w:rsidRDefault="008C1EE5" w:rsidP="000143D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разходите за транспорт на работници, техника и обоз;</w:t>
            </w:r>
          </w:p>
        </w:tc>
        <w:tc>
          <w:tcPr>
            <w:tcW w:w="4819" w:type="dxa"/>
          </w:tcPr>
          <w:p w:rsidR="008C1EE5" w:rsidRPr="00401A9D" w:rsidRDefault="008C1EE5" w:rsidP="00115148">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lang w:val="bg-BG"/>
              </w:rPr>
              <w:t>В чл. 3а, ал. 2 да се измени така, т. 4 да се допълни и да се създаде нова т. 10:</w:t>
            </w:r>
          </w:p>
          <w:p w:rsidR="008C1EE5" w:rsidRPr="00401A9D" w:rsidRDefault="008C1EE5" w:rsidP="00115148">
            <w:pPr>
              <w:widowControl w:val="0"/>
              <w:autoSpaceDE w:val="0"/>
              <w:autoSpaceDN w:val="0"/>
              <w:adjustRightInd w:val="0"/>
              <w:jc w:val="both"/>
              <w:rPr>
                <w:rFonts w:ascii="Arial" w:eastAsiaTheme="minorEastAsia" w:hAnsi="Arial" w:cs="Arial"/>
                <w:strike/>
                <w:highlight w:val="yellow"/>
                <w:lang w:val="bg-BG"/>
              </w:rPr>
            </w:pPr>
            <w:r w:rsidRPr="00401A9D">
              <w:rPr>
                <w:rFonts w:ascii="Arial" w:eastAsiaTheme="minorEastAsia" w:hAnsi="Arial" w:cs="Arial"/>
                <w:color w:val="FF0000"/>
                <w:lang w:val="bg-BG"/>
              </w:rPr>
              <w:t>(</w:t>
            </w:r>
            <w:r w:rsidRPr="00401A9D">
              <w:rPr>
                <w:rFonts w:ascii="Arial" w:eastAsiaTheme="minorEastAsia" w:hAnsi="Arial" w:cs="Arial"/>
                <w:color w:val="FF0000"/>
                <w:lang w:val="x-none"/>
              </w:rPr>
              <w:t xml:space="preserve">2) </w:t>
            </w:r>
            <w:r w:rsidRPr="00401A9D">
              <w:rPr>
                <w:rFonts w:ascii="Arial" w:eastAsiaTheme="minorEastAsia" w:hAnsi="Arial" w:cs="Arial"/>
                <w:color w:val="FF0000"/>
                <w:lang w:val="bg-BG"/>
              </w:rPr>
              <w:t>Началната</w:t>
            </w:r>
            <w:r w:rsidRPr="00401A9D">
              <w:rPr>
                <w:rFonts w:ascii="Arial" w:eastAsiaTheme="minorEastAsia" w:hAnsi="Arial" w:cs="Arial"/>
                <w:color w:val="FF0000"/>
                <w:lang w:val="x-none"/>
              </w:rPr>
              <w:t xml:space="preserve"> стойност </w:t>
            </w:r>
            <w:r w:rsidRPr="00401A9D">
              <w:rPr>
                <w:rFonts w:ascii="Arial" w:eastAsiaTheme="minorEastAsia" w:hAnsi="Arial" w:cs="Arial"/>
                <w:color w:val="FF0000"/>
                <w:lang w:val="bg-BG"/>
              </w:rPr>
              <w:t>на обекта се определя по насаждения</w:t>
            </w:r>
            <w:r w:rsidRPr="00401A9D">
              <w:rPr>
                <w:rFonts w:ascii="Arial" w:eastAsiaTheme="minorEastAsia" w:hAnsi="Arial" w:cs="Arial"/>
                <w:color w:val="FF0000"/>
                <w:lang w:val="x-none"/>
              </w:rPr>
              <w:t xml:space="preserve"> на базата на:</w:t>
            </w:r>
          </w:p>
          <w:p w:rsidR="008C1EE5" w:rsidRPr="00401A9D" w:rsidRDefault="008C1EE5" w:rsidP="000143D1">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4. разходите за транспорт на работници, техника</w:t>
            </w:r>
            <w:r w:rsidRPr="00401A9D">
              <w:rPr>
                <w:rFonts w:ascii="Arial" w:eastAsiaTheme="minorEastAsia" w:hAnsi="Arial" w:cs="Arial"/>
                <w:color w:val="FF0000"/>
                <w:lang w:val="bg-BG"/>
              </w:rPr>
              <w:t>, оборудване</w:t>
            </w:r>
            <w:r w:rsidRPr="00401A9D">
              <w:rPr>
                <w:rFonts w:ascii="Arial" w:eastAsiaTheme="minorEastAsia" w:hAnsi="Arial" w:cs="Arial"/>
                <w:lang w:val="x-none"/>
              </w:rPr>
              <w:t xml:space="preserve"> и обоз</w:t>
            </w:r>
            <w:r w:rsidRPr="00401A9D">
              <w:rPr>
                <w:rFonts w:ascii="Arial" w:eastAsiaTheme="minorEastAsia" w:hAnsi="Arial" w:cs="Arial"/>
                <w:color w:val="FF0000"/>
                <w:lang w:val="bg-BG"/>
              </w:rPr>
              <w:t>, съобразени с разстоянието на насаждението до центъра на съответната община, вид(категория, степен) и състояние на камионните горски пътища</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 </w:t>
            </w:r>
          </w:p>
          <w:p w:rsidR="008C1EE5" w:rsidRPr="00401A9D" w:rsidRDefault="008C1EE5" w:rsidP="000143D1">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10. разходи за допълнителни и специални изисквания</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във връзка с горската сертификация. (специално защитна облекло и оборудване, биоразградими масла, </w:t>
            </w:r>
            <w:r w:rsidRPr="00401A9D">
              <w:rPr>
                <w:rFonts w:ascii="Arial" w:eastAsiaTheme="minorEastAsia" w:hAnsi="Arial" w:cs="Arial"/>
                <w:color w:val="FF0000"/>
                <w:lang w:val="bg-BG"/>
              </w:rPr>
              <w:lastRenderedPageBreak/>
              <w:t>съхранение и изнасяне на отпадъци, опазване на оставащите дървета, почвата, водни течения и др. …….)</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lastRenderedPageBreak/>
              <w:t xml:space="preserve">Вече повече от осем години ДП определят началните цени по неясен и непрозрачен начин. Принципно се използва методика поръчана и заплатена от ИАГ през 2004г. и изготвена и предадена от Института по гората през 2008г. и програма </w:t>
            </w:r>
            <w:r w:rsidRPr="000143D1">
              <w:rPr>
                <w:rFonts w:ascii="Arial" w:eastAsiaTheme="minorEastAsia" w:hAnsi="Arial" w:cs="Arial"/>
              </w:rPr>
              <w:t>IG</w:t>
            </w:r>
            <w:r w:rsidRPr="00FD2347">
              <w:rPr>
                <w:rFonts w:ascii="Arial" w:eastAsiaTheme="minorEastAsia" w:hAnsi="Arial" w:cs="Arial"/>
                <w:lang w:val="bg-BG"/>
              </w:rPr>
              <w:t xml:space="preserve"> </w:t>
            </w:r>
            <w:r w:rsidRPr="000143D1">
              <w:rPr>
                <w:rFonts w:ascii="Arial" w:eastAsiaTheme="minorEastAsia" w:hAnsi="Arial" w:cs="Arial"/>
              </w:rPr>
              <w:t>Norm</w:t>
            </w:r>
            <w:r w:rsidRPr="00FD2347">
              <w:rPr>
                <w:rFonts w:ascii="Arial" w:eastAsiaTheme="minorEastAsia" w:hAnsi="Arial" w:cs="Arial"/>
                <w:lang w:val="bg-BG"/>
              </w:rPr>
              <w:t xml:space="preserve"> </w:t>
            </w:r>
            <w:r w:rsidRPr="000143D1">
              <w:rPr>
                <w:rFonts w:ascii="Arial" w:eastAsiaTheme="minorEastAsia" w:hAnsi="Arial" w:cs="Arial"/>
                <w:lang w:val="bg-BG"/>
              </w:rPr>
              <w:t xml:space="preserve">от същото време. Програмата позволява след определяне на началната стойност на обекта с така наречения „експертен разход” на око, независило от производствените условия и използваната техника и технология да се определят разценки </w:t>
            </w:r>
            <w:r w:rsidRPr="000143D1">
              <w:rPr>
                <w:rFonts w:ascii="Arial" w:eastAsiaTheme="minorEastAsia" w:hAnsi="Arial" w:cs="Arial"/>
                <w:lang w:val="bg-BG"/>
              </w:rPr>
              <w:lastRenderedPageBreak/>
              <w:t>и начална цена. (експертно от съответния лесничей по нечии указания) Определени по този начин разценки и цени, независимо от местоположението на насаждението, технологията и  категорията (производствени-те условия) в рамките на едно ДП и ТП се различават със стотинки. Определените по този начин разценки са с около 10 лв. по низки от пазарната цена на труда и фирмите се принуждават да купуват и препродават част от дървесината за да си покриват предопределените загуби от услугата(дърводобив), допълнително не се плащат осигуровки, работи се без трудови договори в сивия сектор за да се стигне до парадокса, че фирми с 3 -4 работника на трудови договори добиват над 30 000 м3 – 50 000 м3 годишно. Не се инвестира в нова техника в работници, в нищо, работи се на изживяване.</w:t>
            </w:r>
          </w:p>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Независимо от промените в този член от 29.03.2019г. и променената база за изчисляване на часовите ставки до момента нищо в разценките не се променя, а някъде все още използват часови ставки от 2008 год.</w:t>
            </w:r>
          </w:p>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Повече от 8 години, откакто съществуват ДП нямат никакви инвестиции в маркетинг, ценообразуване и обучение на персонала, а разчитат на лоши практики и най различни схеми за да възложат и изпълнят основните си дейности.</w:t>
            </w:r>
          </w:p>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Считаме, че трябва да се изготви единна методика за определяне на </w:t>
            </w:r>
            <w:r w:rsidRPr="000143D1">
              <w:rPr>
                <w:rFonts w:ascii="Arial" w:eastAsiaTheme="minorEastAsia" w:hAnsi="Arial" w:cs="Arial"/>
                <w:lang w:val="bg-BG"/>
              </w:rPr>
              <w:lastRenderedPageBreak/>
              <w:t xml:space="preserve">началната стойност на обекта по насаждения от Лесотехни-ческия университет и Института по гората с участието на ДП, ИАГ и бранша, същата да се утвърди от министъра и да стане задължителна за всички. </w:t>
            </w:r>
          </w:p>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Методиката да стане част от тръжната документация и по ясен и прозрачен начин всеки участник да е наясно как са определени началните цени, къде, как и за какво ще работи. </w:t>
            </w:r>
          </w:p>
          <w:p w:rsidR="008C1EE5" w:rsidRPr="000143D1" w:rsidRDefault="008C1EE5" w:rsidP="00115148">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Дърводобива трябва категорично да се раздели от продажбата и да бъде печеливша и дългосрочна дейност.    </w:t>
            </w:r>
          </w:p>
          <w:p w:rsidR="008C1EE5" w:rsidRPr="00401A9D"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FB4224">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C30E1B">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lastRenderedPageBreak/>
              <w:t>Чл. 3а.</w:t>
            </w:r>
            <w:r w:rsidRPr="00401A9D">
              <w:rPr>
                <w:rFonts w:ascii="Arial" w:eastAsia="Times New Roman" w:hAnsi="Arial" w:cs="Arial"/>
                <w:color w:val="000000"/>
                <w:lang w:val="bg-BG" w:eastAsia="bg-BG"/>
              </w:rPr>
              <w:t xml:space="preserve"> (3) Когато процедура за възлагане изпълнението на дейности е прекратена поради липса на подадени оферти, възложителят може да завиши началната стойност на обекта при следващата процедура с до </w:t>
            </w:r>
            <w:r w:rsidRPr="00401A9D">
              <w:rPr>
                <w:rFonts w:ascii="Arial" w:eastAsia="Times New Roman" w:hAnsi="Arial" w:cs="Arial"/>
                <w:b/>
                <w:lang w:val="bg-BG" w:eastAsia="bg-BG"/>
              </w:rPr>
              <w:t xml:space="preserve">10 </w:t>
            </w:r>
            <w:r w:rsidRPr="00401A9D">
              <w:rPr>
                <w:rFonts w:ascii="Arial" w:eastAsia="Times New Roman" w:hAnsi="Arial" w:cs="Arial"/>
                <w:color w:val="000000"/>
                <w:lang w:val="bg-BG" w:eastAsia="bg-BG"/>
              </w:rPr>
              <w:t>на сто.</w:t>
            </w:r>
          </w:p>
        </w:tc>
        <w:tc>
          <w:tcPr>
            <w:tcW w:w="4819" w:type="dxa"/>
          </w:tcPr>
          <w:p w:rsidR="008C1EE5" w:rsidRPr="00401A9D" w:rsidRDefault="008C1EE5" w:rsidP="00C30E1B">
            <w:pPr>
              <w:shd w:val="clear" w:color="auto" w:fill="FEFEFE"/>
              <w:rPr>
                <w:rFonts w:ascii="Arial" w:eastAsia="Times New Roman" w:hAnsi="Arial" w:cs="Arial"/>
                <w:b/>
                <w:bCs/>
                <w:color w:val="000000"/>
                <w:lang w:val="bg-BG" w:eastAsia="bg-BG"/>
              </w:rPr>
            </w:pPr>
            <w:r w:rsidRPr="00401A9D">
              <w:rPr>
                <w:rFonts w:ascii="Arial" w:eastAsia="Times New Roman" w:hAnsi="Arial" w:cs="Arial"/>
                <w:b/>
                <w:bCs/>
                <w:color w:val="000000"/>
                <w:lang w:val="bg-BG" w:eastAsia="bg-BG"/>
              </w:rPr>
              <w:t>Чл. 3а.</w:t>
            </w:r>
            <w:r w:rsidRPr="00401A9D">
              <w:rPr>
                <w:rFonts w:ascii="Arial" w:eastAsia="Times New Roman" w:hAnsi="Arial" w:cs="Arial"/>
                <w:color w:val="000000"/>
                <w:lang w:val="bg-BG" w:eastAsia="bg-BG"/>
              </w:rPr>
              <w:t xml:space="preserve"> (3) Когато процедура за възлагане изпълнението на дейности е прекратена поради липса на подадени оферти, възложителят може да завиши началната стойност на обекта при следващата процедура с до </w:t>
            </w:r>
            <w:r w:rsidRPr="00401A9D">
              <w:rPr>
                <w:rFonts w:ascii="Arial" w:eastAsia="Times New Roman" w:hAnsi="Arial" w:cs="Arial"/>
                <w:b/>
                <w:color w:val="FF0000"/>
                <w:lang w:val="bg-BG" w:eastAsia="bg-BG"/>
              </w:rPr>
              <w:t>20</w:t>
            </w:r>
            <w:r w:rsidRPr="00401A9D">
              <w:rPr>
                <w:rFonts w:ascii="Arial" w:eastAsia="Times New Roman" w:hAnsi="Arial" w:cs="Arial"/>
                <w:color w:val="000000"/>
                <w:lang w:val="bg-BG" w:eastAsia="bg-BG"/>
              </w:rPr>
              <w:t xml:space="preserve"> на сто.</w:t>
            </w:r>
          </w:p>
        </w:tc>
        <w:tc>
          <w:tcPr>
            <w:tcW w:w="4253" w:type="dxa"/>
          </w:tcPr>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r w:rsidRPr="000143D1">
              <w:rPr>
                <w:rFonts w:ascii="Arial" w:hAnsi="Arial" w:cs="Arial"/>
                <w:lang w:val="bg-BG"/>
              </w:rPr>
              <w:t>Дава по – голяма свобода на директорите при липса на кандидати да увеличат началната цена, а останалото е въпрос на конкуренция.</w:t>
            </w:r>
          </w:p>
        </w:tc>
        <w:tc>
          <w:tcPr>
            <w:tcW w:w="2552" w:type="dxa"/>
          </w:tcPr>
          <w:p w:rsidR="008C1EE5" w:rsidRPr="00401A9D" w:rsidRDefault="008C1EE5" w:rsidP="00FB4224">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t>Чл. 4.</w:t>
            </w:r>
            <w:r w:rsidRPr="00401A9D">
              <w:rPr>
                <w:rFonts w:ascii="Arial" w:eastAsia="Times New Roman" w:hAnsi="Arial" w:cs="Arial"/>
                <w:lang w:val="bg-BG" w:eastAsia="bg-BG"/>
              </w:rPr>
              <w:t xml:space="preserve"> (4) Началните цени при провеждане на процедури за продажба на дървесина и недървесни горски продукти от горските територии – държавна и общинска собственост, се определят въз основа на един или няколко от следните анализи: </w:t>
            </w:r>
          </w:p>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1. на разходите за добив и тенденциите за изменението им;</w:t>
            </w:r>
          </w:p>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2. на условията, утежняващи или облекчаващи усвояването на съответния обект; </w:t>
            </w:r>
          </w:p>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3. на разходи за транспортиране на дървесината до мястото на продажба;</w:t>
            </w:r>
          </w:p>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4. сравнителен анализ на цените при продажба на дървесина и недървесни горски продукти от други собственици на гори в района на дейност на ТП, както и на цените за аналогични </w:t>
            </w:r>
            <w:r w:rsidRPr="00401A9D">
              <w:rPr>
                <w:rFonts w:ascii="Arial" w:eastAsia="Times New Roman" w:hAnsi="Arial" w:cs="Arial"/>
                <w:lang w:val="bg-BG" w:eastAsia="bg-BG"/>
              </w:rPr>
              <w:lastRenderedPageBreak/>
              <w:t>продажби в държави от региона;</w:t>
            </w:r>
          </w:p>
          <w:p w:rsidR="008C1EE5" w:rsidRPr="00401A9D" w:rsidRDefault="008C1EE5" w:rsidP="0042663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5. на тенденциите за изменение на пазарните условия.</w:t>
            </w:r>
          </w:p>
        </w:tc>
        <w:tc>
          <w:tcPr>
            <w:tcW w:w="4819" w:type="dxa"/>
          </w:tcPr>
          <w:p w:rsidR="008C1EE5" w:rsidRPr="00401A9D" w:rsidRDefault="008C1EE5" w:rsidP="00A63C06">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b/>
                <w:bCs/>
                <w:lang w:val="x-none"/>
              </w:rPr>
              <w:lastRenderedPageBreak/>
              <w:t>Чл. 4</w:t>
            </w:r>
            <w:r w:rsidR="00A63C06">
              <w:rPr>
                <w:rFonts w:ascii="Arial" w:eastAsiaTheme="minorEastAsia" w:hAnsi="Arial" w:cs="Arial"/>
                <w:b/>
                <w:bCs/>
                <w:lang w:val="bg-BG"/>
              </w:rPr>
              <w:t>.</w:t>
            </w:r>
            <w:r w:rsidRPr="00401A9D">
              <w:rPr>
                <w:rFonts w:ascii="Arial" w:eastAsiaTheme="minorEastAsia" w:hAnsi="Arial" w:cs="Arial"/>
                <w:lang w:val="x-none"/>
              </w:rPr>
              <w:t xml:space="preserve"> (4) Началните цени при провеждане на процедури за продажба на дървесина и недървесни горски продукти от горските територии – държавна и общинска собственост, се определят въз основа на </w:t>
            </w:r>
            <w:r w:rsidRPr="00401A9D">
              <w:rPr>
                <w:rFonts w:ascii="Arial" w:eastAsiaTheme="minorEastAsia" w:hAnsi="Arial" w:cs="Arial"/>
                <w:color w:val="FF0000"/>
                <w:lang w:val="bg-BG"/>
              </w:rPr>
              <w:t xml:space="preserve">единна методика утвърдена от министъра на МЗХГ. </w:t>
            </w:r>
          </w:p>
          <w:p w:rsidR="008C1EE5" w:rsidRPr="00401A9D" w:rsidRDefault="008C1EE5" w:rsidP="0042663E">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color w:val="FF0000"/>
                <w:lang w:val="bg-BG"/>
              </w:rPr>
              <w:t>(4а</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Началната</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цена се определя по насаждения</w:t>
            </w:r>
            <w:r w:rsidRPr="00401A9D">
              <w:rPr>
                <w:rFonts w:ascii="Arial" w:eastAsiaTheme="minorEastAsia" w:hAnsi="Arial" w:cs="Arial"/>
                <w:color w:val="FF0000"/>
                <w:lang w:val="x-none"/>
              </w:rPr>
              <w:t xml:space="preserve"> на базата на:</w:t>
            </w:r>
          </w:p>
          <w:p w:rsidR="008C1EE5" w:rsidRPr="00401A9D" w:rsidRDefault="008C1EE5" w:rsidP="0042663E">
            <w:pPr>
              <w:widowControl w:val="0"/>
              <w:autoSpaceDE w:val="0"/>
              <w:autoSpaceDN w:val="0"/>
              <w:adjustRightInd w:val="0"/>
              <w:ind w:firstLine="567"/>
              <w:jc w:val="both"/>
              <w:rPr>
                <w:rFonts w:ascii="Arial" w:eastAsiaTheme="minorEastAsia" w:hAnsi="Arial" w:cs="Arial"/>
                <w:color w:val="FF0000"/>
                <w:lang w:val="bg-BG"/>
              </w:rPr>
            </w:pPr>
            <w:r w:rsidRPr="00401A9D">
              <w:rPr>
                <w:rFonts w:ascii="Arial" w:eastAsiaTheme="minorEastAsia" w:hAnsi="Arial" w:cs="Arial"/>
                <w:color w:val="FF0000"/>
                <w:lang w:val="bg-BG"/>
              </w:rPr>
              <w:t>2</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разстоянието от мястото на продажба до републиканската пътна мрежа, вида(категория, степен) и състояние на камионните горски пътища, въведени забрани и ограничения относно автомобилния транспот на товари;</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564C1C">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Вече повече от осем години ДП определят началните цени по неясен и непрозрачен начин. Повече от 8 години, откакто съществуват ДП нямат никакви инвестиции в маркетинг и проучване на пазара  и разчитат на монополното си положение  на пазара на дървесина в България. </w:t>
            </w:r>
          </w:p>
          <w:p w:rsidR="008C1EE5" w:rsidRPr="000143D1" w:rsidRDefault="008C1EE5" w:rsidP="00564C1C">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Началните цени независимо от качеството на дървесината, местоположе-нието на насаждението, състоянието на горските пътища и ограниченията  републиканската пътна мрежа (производствените условия за товарене и транспорт) в рамките на едно ДП почти не се  различават.</w:t>
            </w:r>
          </w:p>
          <w:p w:rsidR="008C1EE5" w:rsidRPr="000143D1" w:rsidRDefault="008C1EE5" w:rsidP="006C11B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Считаме, че трябва да се изготви единна методика за определяне на </w:t>
            </w:r>
            <w:r w:rsidRPr="000143D1">
              <w:rPr>
                <w:rFonts w:ascii="Arial" w:eastAsiaTheme="minorEastAsia" w:hAnsi="Arial" w:cs="Arial"/>
                <w:lang w:val="bg-BG"/>
              </w:rPr>
              <w:lastRenderedPageBreak/>
              <w:t xml:space="preserve">началната цена на дървесината по насаждения от Лесотехническия универ-ситет и Института по гората с участието на ДП, ИАГ и бранша, същата да се утвърди от министъра и да стане задължителна за всички. Методиката да стане част от тръжната документация и всеки купувач да е наясно как е определена началната цена, къде, как и за какво ще работи. </w:t>
            </w:r>
          </w:p>
        </w:tc>
        <w:tc>
          <w:tcPr>
            <w:tcW w:w="2552" w:type="dxa"/>
          </w:tcPr>
          <w:p w:rsidR="008C1EE5" w:rsidRPr="00401A9D" w:rsidRDefault="008C1EE5" w:rsidP="00FB4224">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76514C">
            <w:pPr>
              <w:shd w:val="clear" w:color="auto" w:fill="FEFEFE"/>
              <w:rPr>
                <w:rFonts w:ascii="Arial" w:eastAsia="Times New Roman" w:hAnsi="Arial" w:cs="Arial"/>
                <w:color w:val="000000"/>
                <w:lang w:val="bg-BG" w:eastAsia="bg-BG"/>
              </w:rPr>
            </w:pPr>
            <w:r w:rsidRPr="00A63C06">
              <w:rPr>
                <w:rFonts w:ascii="Arial" w:eastAsia="Times New Roman" w:hAnsi="Arial" w:cs="Arial"/>
                <w:b/>
                <w:color w:val="000000"/>
                <w:lang w:val="bg-BG" w:eastAsia="bg-BG"/>
              </w:rPr>
              <w:lastRenderedPageBreak/>
              <w:t>Чл. 4.</w:t>
            </w:r>
            <w:r w:rsidRPr="00401A9D">
              <w:rPr>
                <w:rFonts w:ascii="Arial" w:eastAsia="Times New Roman" w:hAnsi="Arial" w:cs="Arial"/>
                <w:color w:val="000000"/>
                <w:lang w:val="bg-BG" w:eastAsia="bg-BG"/>
              </w:rPr>
              <w:t xml:space="preserve"> (5) Когато процедурата по ал. 1 е прекратена поради липса на подадени оферти, продавачът може да намали началната цена на дървесината при следващата процедура с до </w:t>
            </w:r>
            <w:r w:rsidRPr="00401A9D">
              <w:rPr>
                <w:rFonts w:ascii="Arial" w:eastAsia="Times New Roman" w:hAnsi="Arial" w:cs="Arial"/>
                <w:b/>
                <w:color w:val="000000"/>
                <w:lang w:val="bg-BG" w:eastAsia="bg-BG"/>
              </w:rPr>
              <w:t>10</w:t>
            </w:r>
            <w:r w:rsidRPr="00401A9D">
              <w:rPr>
                <w:rFonts w:ascii="Arial" w:eastAsia="Times New Roman" w:hAnsi="Arial" w:cs="Arial"/>
                <w:color w:val="000000"/>
                <w:lang w:val="bg-BG" w:eastAsia="bg-BG"/>
              </w:rPr>
              <w:t xml:space="preserve"> на сто.</w:t>
            </w:r>
          </w:p>
          <w:p w:rsidR="008C1EE5" w:rsidRPr="00401A9D" w:rsidRDefault="008C1EE5" w:rsidP="0076514C">
            <w:pPr>
              <w:rPr>
                <w:rFonts w:ascii="Arial" w:eastAsia="Times New Roman" w:hAnsi="Arial" w:cs="Arial"/>
                <w:b/>
                <w:bCs/>
                <w:color w:val="000000"/>
                <w:lang w:val="bg-BG" w:eastAsia="bg-BG"/>
              </w:rPr>
            </w:pPr>
          </w:p>
        </w:tc>
        <w:tc>
          <w:tcPr>
            <w:tcW w:w="4819" w:type="dxa"/>
          </w:tcPr>
          <w:p w:rsidR="008C1EE5" w:rsidRPr="00401A9D" w:rsidRDefault="008C1EE5" w:rsidP="0076514C">
            <w:pPr>
              <w:shd w:val="clear" w:color="auto" w:fill="FEFEFE"/>
              <w:rPr>
                <w:rFonts w:ascii="Arial" w:eastAsia="Times New Roman" w:hAnsi="Arial" w:cs="Arial"/>
                <w:lang w:val="bg-BG" w:eastAsia="bg-BG"/>
              </w:rPr>
            </w:pPr>
            <w:r w:rsidRPr="00A63C06">
              <w:rPr>
                <w:rFonts w:ascii="Arial" w:eastAsia="Times New Roman" w:hAnsi="Arial" w:cs="Arial"/>
                <w:b/>
                <w:lang w:val="bg-BG" w:eastAsia="bg-BG"/>
              </w:rPr>
              <w:t>Чл. 4. (5)</w:t>
            </w:r>
            <w:r w:rsidRPr="00401A9D">
              <w:rPr>
                <w:rFonts w:ascii="Arial" w:eastAsia="Times New Roman" w:hAnsi="Arial" w:cs="Arial"/>
                <w:lang w:val="bg-BG" w:eastAsia="bg-BG"/>
              </w:rPr>
              <w:t xml:space="preserve"> Когато процедурата по ал. 1 е прекратена поради липса на подадени оферти, продавачът намалява  началната цена на дървесината при следващата процедура с до </w:t>
            </w:r>
            <w:r w:rsidRPr="00401A9D">
              <w:rPr>
                <w:rFonts w:ascii="Arial" w:eastAsia="Times New Roman" w:hAnsi="Arial" w:cs="Arial"/>
                <w:b/>
                <w:color w:val="FF0000"/>
                <w:lang w:val="bg-BG" w:eastAsia="bg-BG"/>
              </w:rPr>
              <w:t xml:space="preserve">20 </w:t>
            </w:r>
            <w:r w:rsidRPr="00401A9D">
              <w:rPr>
                <w:rFonts w:ascii="Arial" w:eastAsia="Times New Roman" w:hAnsi="Arial" w:cs="Arial"/>
                <w:lang w:val="bg-BG" w:eastAsia="bg-BG"/>
              </w:rPr>
              <w:t>на сто.</w:t>
            </w:r>
          </w:p>
          <w:p w:rsidR="008C1EE5" w:rsidRPr="00401A9D" w:rsidRDefault="008C1EE5" w:rsidP="0076514C">
            <w:pPr>
              <w:rPr>
                <w:rFonts w:ascii="Arial" w:eastAsia="Times New Roman" w:hAnsi="Arial" w:cs="Arial"/>
                <w:b/>
                <w:bCs/>
                <w:color w:val="000000"/>
                <w:lang w:val="bg-BG" w:eastAsia="bg-BG"/>
              </w:rPr>
            </w:pPr>
          </w:p>
        </w:tc>
        <w:tc>
          <w:tcPr>
            <w:tcW w:w="4253" w:type="dxa"/>
          </w:tcPr>
          <w:p w:rsidR="008C1EE5" w:rsidRPr="000143D1" w:rsidRDefault="008C1EE5" w:rsidP="00DE4ABA">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bg-BG"/>
              </w:rPr>
              <w:t xml:space="preserve">Дава по – голяма свобода на директорите при липса на купувачи или при обективни обстоятелства да намалят началната цена, а останалото е въпрос на конкуренция. </w:t>
            </w:r>
          </w:p>
        </w:tc>
        <w:tc>
          <w:tcPr>
            <w:tcW w:w="2552" w:type="dxa"/>
          </w:tcPr>
          <w:p w:rsidR="008C1EE5" w:rsidRPr="00401A9D" w:rsidRDefault="008C1EE5" w:rsidP="00FB4224">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241E4">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t>Чл. 6.</w:t>
            </w:r>
            <w:r w:rsidRPr="00401A9D">
              <w:rPr>
                <w:rFonts w:ascii="Arial" w:eastAsia="Times New Roman" w:hAnsi="Arial" w:cs="Arial"/>
                <w:lang w:val="bg-BG" w:eastAsia="bg-BG"/>
              </w:rPr>
              <w:t xml:space="preserve"> (4) Годишните планове на ДП се публикуват на интернет страниците на Министерството на земеделието, храните и горите и на съответните ДП в срок до 15 ноември. Годишните планове се публикуват на страниците на съответното ДП по териториални поделения.</w:t>
            </w:r>
          </w:p>
        </w:tc>
        <w:tc>
          <w:tcPr>
            <w:tcW w:w="4819" w:type="dxa"/>
          </w:tcPr>
          <w:p w:rsidR="008C1EE5" w:rsidRPr="00401A9D" w:rsidRDefault="00A63C06" w:rsidP="00A63C06">
            <w:pPr>
              <w:pStyle w:val="ListParagraph"/>
              <w:widowControl w:val="0"/>
              <w:autoSpaceDE w:val="0"/>
              <w:autoSpaceDN w:val="0"/>
              <w:adjustRightInd w:val="0"/>
              <w:ind w:left="34"/>
              <w:jc w:val="both"/>
              <w:rPr>
                <w:rFonts w:ascii="Arial" w:eastAsia="Times New Roman" w:hAnsi="Arial" w:cs="Arial"/>
                <w:lang w:val="bg-BG" w:eastAsia="bg-BG"/>
              </w:rPr>
            </w:pPr>
            <w:r w:rsidRPr="00A63C06">
              <w:rPr>
                <w:rFonts w:ascii="Arial" w:eastAsia="Times New Roman" w:hAnsi="Arial" w:cs="Arial"/>
                <w:b/>
                <w:lang w:val="bg-BG" w:eastAsia="bg-BG"/>
              </w:rPr>
              <w:t xml:space="preserve"> </w:t>
            </w:r>
            <w:r w:rsidR="008C1EE5" w:rsidRPr="00A63C06">
              <w:rPr>
                <w:rFonts w:ascii="Arial" w:eastAsia="Times New Roman" w:hAnsi="Arial" w:cs="Arial"/>
                <w:b/>
                <w:lang w:val="bg-BG" w:eastAsia="bg-BG"/>
              </w:rPr>
              <w:t>Чл. 6.</w:t>
            </w:r>
            <w:r w:rsidR="008C1EE5" w:rsidRPr="00401A9D">
              <w:rPr>
                <w:rFonts w:ascii="Arial" w:eastAsia="Times New Roman" w:hAnsi="Arial" w:cs="Arial"/>
                <w:lang w:val="bg-BG" w:eastAsia="bg-BG"/>
              </w:rPr>
              <w:t xml:space="preserve"> (4) Годишните планове на ДП се публикуват на интернет страниците на Министерството на земеделието, храните и горите и на съответните ДП в срок до 15 ноември. Годишните планове </w:t>
            </w:r>
            <w:r w:rsidR="008C1EE5" w:rsidRPr="003D4CF2">
              <w:rPr>
                <w:rFonts w:ascii="Arial" w:eastAsia="Times New Roman" w:hAnsi="Arial" w:cs="Arial"/>
                <w:b/>
                <w:color w:val="FF0000"/>
                <w:lang w:val="bg-BG" w:eastAsia="bg-BG"/>
              </w:rPr>
              <w:t>и промените в тях</w:t>
            </w:r>
            <w:r w:rsidR="008C1EE5" w:rsidRPr="00401A9D">
              <w:rPr>
                <w:rFonts w:ascii="Arial" w:eastAsia="Times New Roman" w:hAnsi="Arial" w:cs="Arial"/>
                <w:lang w:val="bg-BG" w:eastAsia="bg-BG"/>
              </w:rPr>
              <w:t xml:space="preserve"> се публикуват на страниците на съответното ДП по териториални поделения, </w:t>
            </w:r>
            <w:r w:rsidR="008C1EE5" w:rsidRPr="003D4CF2">
              <w:rPr>
                <w:rFonts w:ascii="Arial" w:eastAsia="Times New Roman" w:hAnsi="Arial" w:cs="Arial"/>
                <w:b/>
                <w:color w:val="FF0000"/>
                <w:lang w:val="bg-BG" w:eastAsia="bg-BG"/>
              </w:rPr>
              <w:t>дървесни видове, видове сечи, подотдели и категории</w:t>
            </w:r>
            <w:r w:rsidR="008C1EE5" w:rsidRPr="00401A9D">
              <w:rPr>
                <w:rFonts w:ascii="Arial" w:eastAsia="Times New Roman" w:hAnsi="Arial" w:cs="Arial"/>
                <w:b/>
                <w:lang w:val="bg-BG" w:eastAsia="bg-BG"/>
              </w:rPr>
              <w:t>.</w:t>
            </w:r>
          </w:p>
        </w:tc>
        <w:tc>
          <w:tcPr>
            <w:tcW w:w="4253" w:type="dxa"/>
          </w:tcPr>
          <w:p w:rsidR="008C1EE5" w:rsidRPr="000143D1" w:rsidRDefault="008C1EE5" w:rsidP="008241E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Годишните планове се изготвят на основа на асортиментите ведомости на маркираните за следващата година насаждения</w:t>
            </w:r>
          </w:p>
          <w:p w:rsidR="008C1EE5" w:rsidRPr="000143D1" w:rsidRDefault="008C1EE5" w:rsidP="008241E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Териториалните поделения изготвят ГП(годишни планове) по дървесни видове, видове сечи, подотдели и категории</w:t>
            </w:r>
            <w:r w:rsidRPr="000143D1">
              <w:rPr>
                <w:rFonts w:ascii="Arial" w:eastAsiaTheme="minorEastAsia" w:hAnsi="Arial" w:cs="Arial"/>
                <w:lang w:val="x-none"/>
              </w:rPr>
              <w:t xml:space="preserve"> и е логично да ги публикуват по този начин</w:t>
            </w:r>
            <w:r w:rsidRPr="000143D1">
              <w:rPr>
                <w:rFonts w:ascii="Arial" w:eastAsiaTheme="minorEastAsia" w:hAnsi="Arial" w:cs="Arial"/>
                <w:lang w:val="bg-BG"/>
              </w:rPr>
              <w:t>, включително и извършваните промени.</w:t>
            </w:r>
          </w:p>
          <w:p w:rsidR="008C1EE5" w:rsidRPr="000143D1" w:rsidRDefault="008C1EE5" w:rsidP="008241E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Така прозрачно публикувани ГП са реклама за възложителя и продавача и дава възможност на всяка фирма предварително да огледа предлаганите насаждения и да предвиди процедурите в които ще участва през следващата годината.</w:t>
            </w:r>
          </w:p>
          <w:p w:rsidR="008C1EE5" w:rsidRPr="000143D1" w:rsidRDefault="008C1EE5" w:rsidP="008241E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Години наред (въведено от инж.Илия Симеонов), годишният план на ТП ДЛС Тракия именно по този начин се поставя на таблото на стопанството на разположение на всички желаещи, публично и прозрачно</w:t>
            </w:r>
            <w:r w:rsidRPr="000143D1">
              <w:rPr>
                <w:rFonts w:ascii="Arial" w:eastAsiaTheme="minorEastAsia" w:hAnsi="Arial" w:cs="Arial"/>
                <w:lang w:val="x-none"/>
              </w:rPr>
              <w:t>.</w:t>
            </w:r>
          </w:p>
          <w:p w:rsidR="008C1EE5" w:rsidRPr="000143D1" w:rsidRDefault="008C1EE5" w:rsidP="008241E4">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lastRenderedPageBreak/>
              <w:t>Публичността и прозрачността в работата на държавните институции е най – добрия начин за борба с лошите практики и злоупотребите.</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7D5DD5">
        <w:trPr>
          <w:gridAfter w:val="2"/>
          <w:wAfter w:w="5386" w:type="dxa"/>
          <w:trHeight w:val="3687"/>
        </w:trPr>
        <w:tc>
          <w:tcPr>
            <w:tcW w:w="4361" w:type="dxa"/>
          </w:tcPr>
          <w:p w:rsidR="008C1EE5" w:rsidRPr="00401A9D" w:rsidRDefault="008C1EE5" w:rsidP="00CE7F3B">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lastRenderedPageBreak/>
              <w:t>Чл. 6.</w:t>
            </w:r>
            <w:r w:rsidRPr="00401A9D">
              <w:rPr>
                <w:rFonts w:ascii="Arial" w:eastAsia="Times New Roman" w:hAnsi="Arial" w:cs="Arial"/>
                <w:lang w:val="bg-BG" w:eastAsia="bg-BG"/>
              </w:rPr>
              <w:t xml:space="preserve"> (7) В срок до 30 септември на всяка календарна година министърът на земеделието, храните и горите или оправомощено от него длъжностно лице, директорите на ДП, представители на браншовите организации в горския сектор по чл. 215 ЗГ и на други организации на ползватели на дървесина провеждат консултации за политиката и практиката в областта на възлагане изпълнението на дейности и за ползването на дървесина  в горските територии - държавна собственост.</w:t>
            </w:r>
          </w:p>
        </w:tc>
        <w:tc>
          <w:tcPr>
            <w:tcW w:w="4819" w:type="dxa"/>
          </w:tcPr>
          <w:p w:rsidR="008C1EE5" w:rsidRPr="00401A9D" w:rsidRDefault="008C1EE5" w:rsidP="00CE7F3B">
            <w:pPr>
              <w:widowControl w:val="0"/>
              <w:autoSpaceDE w:val="0"/>
              <w:autoSpaceDN w:val="0"/>
              <w:adjustRightInd w:val="0"/>
              <w:jc w:val="both"/>
              <w:rPr>
                <w:rFonts w:ascii="Arial" w:eastAsiaTheme="minorEastAsia" w:hAnsi="Arial" w:cs="Arial"/>
                <w:lang w:val="x-none"/>
              </w:rPr>
            </w:pPr>
            <w:r w:rsidRPr="00A63C06">
              <w:rPr>
                <w:rFonts w:ascii="Arial" w:eastAsiaTheme="minorEastAsia" w:hAnsi="Arial" w:cs="Arial"/>
                <w:b/>
                <w:lang w:val="bg-BG"/>
              </w:rPr>
              <w:t>Чл. 6.</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(7) В срок до 30 септември на всяка календарна година министърът на земеделието, храните и горите или </w:t>
            </w:r>
            <w:r w:rsidRPr="00401A9D">
              <w:rPr>
                <w:rFonts w:ascii="Arial" w:eastAsiaTheme="minorEastAsia" w:hAnsi="Arial" w:cs="Arial"/>
                <w:strike/>
                <w:highlight w:val="yellow"/>
                <w:lang w:val="x-none"/>
              </w:rPr>
              <w:t>оправомощено от него длъжностно лице</w:t>
            </w:r>
            <w:r w:rsidRPr="00401A9D">
              <w:rPr>
                <w:rFonts w:ascii="Arial" w:eastAsiaTheme="minorEastAsia" w:hAnsi="Arial" w:cs="Arial"/>
                <w:lang w:val="x-none"/>
              </w:rPr>
              <w:t>, директорите на ДП, представители на браншовите организации в горския сектор по чл. 215 ЗГ и на други организации на ползватели на дървесина провеждат консултации за политиката и практиката в областта на възлагане изпълнението на дейности и за ползването на дървесина</w:t>
            </w:r>
            <w:r w:rsidRPr="00401A9D">
              <w:rPr>
                <w:rFonts w:ascii="Arial" w:eastAsiaTheme="minorEastAsia" w:hAnsi="Arial" w:cs="Arial"/>
                <w:lang w:val="bg-BG"/>
              </w:rPr>
              <w:t xml:space="preserve">  </w:t>
            </w:r>
            <w:r w:rsidRPr="00401A9D">
              <w:rPr>
                <w:rFonts w:ascii="Arial" w:eastAsiaTheme="minorEastAsia" w:hAnsi="Arial" w:cs="Arial"/>
                <w:lang w:val="x-none"/>
              </w:rPr>
              <w:t>в горските територии - държавна собственост.</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401A9D" w:rsidRDefault="008C1EE5" w:rsidP="004C5AD5">
            <w:pPr>
              <w:spacing w:before="100" w:beforeAutospacing="1" w:after="100" w:afterAutospacing="1"/>
              <w:rPr>
                <w:rFonts w:ascii="Arial" w:eastAsiaTheme="minorEastAsia" w:hAnsi="Arial" w:cs="Arial"/>
                <w:i/>
                <w:color w:val="FF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3B0D8A">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t>Чл. 6.</w:t>
            </w:r>
            <w:r w:rsidRPr="00401A9D">
              <w:rPr>
                <w:rFonts w:ascii="Arial" w:eastAsia="Times New Roman" w:hAnsi="Arial" w:cs="Arial"/>
                <w:lang w:val="bg-BG" w:eastAsia="bg-BG"/>
              </w:rPr>
              <w:t xml:space="preserve"> (8) Най-малко 14 дни преди провеждане на консултациите се изпраща покана до представителите на браншовите организации в горския сектор по чл. 215 ЗГ и до представителите на други организации на ползватели на дървесина, като в нея се посочват дневният ред и имената на всички поканени. Поканата се публикува и на интернет страницата на Министерството на земеделието, храните и горите (МЗХГ) и на Изпълнителната агенция по горите (ИАГ) в посочения срок.</w:t>
            </w:r>
          </w:p>
        </w:tc>
        <w:tc>
          <w:tcPr>
            <w:tcW w:w="4819" w:type="dxa"/>
          </w:tcPr>
          <w:p w:rsidR="008C1EE5" w:rsidRPr="00401A9D" w:rsidRDefault="008C1EE5" w:rsidP="003B0D8A">
            <w:pPr>
              <w:widowControl w:val="0"/>
              <w:autoSpaceDE w:val="0"/>
              <w:autoSpaceDN w:val="0"/>
              <w:adjustRightInd w:val="0"/>
              <w:jc w:val="both"/>
              <w:rPr>
                <w:rFonts w:ascii="Arial" w:eastAsiaTheme="minorEastAsia" w:hAnsi="Arial" w:cs="Arial"/>
                <w:lang w:val="bg-BG"/>
              </w:rPr>
            </w:pPr>
            <w:r w:rsidRPr="00A63C06">
              <w:rPr>
                <w:rFonts w:ascii="Arial" w:eastAsiaTheme="minorEastAsia" w:hAnsi="Arial" w:cs="Arial"/>
                <w:b/>
                <w:lang w:val="bg-BG"/>
              </w:rPr>
              <w:t>Чл. 6.</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(8) Най-малко  </w:t>
            </w:r>
            <w:r w:rsidRPr="00401A9D">
              <w:rPr>
                <w:rFonts w:ascii="Arial" w:eastAsiaTheme="minorEastAsia" w:hAnsi="Arial" w:cs="Arial"/>
                <w:b/>
                <w:color w:val="FF0000"/>
                <w:lang w:val="bg-BG"/>
              </w:rPr>
              <w:t>30</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дни преди провеждане на консултациите се изпраща покана до представителите на браншовите организации в горския сектор по чл. 215 ЗГ и до представителите на други организации на ползватели на дървесина, като в нея се посочват дневният ред и имената на всички поканени. Поканата се публикува и на интернет страницата на Министерството на земеделието, храните и горите (МЗХГ) и на Изпълнителната агенция по горите (ИАГ) в посочения срок.</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r w:rsidRPr="000143D1">
              <w:rPr>
                <w:rFonts w:ascii="Arial" w:eastAsiaTheme="minorEastAsia" w:hAnsi="Arial" w:cs="Arial"/>
                <w:lang w:val="bg-BG" w:eastAsia="bg-BG"/>
              </w:rPr>
              <w:t xml:space="preserve">Срокът не е достатъчен на служителите на министерството да отговорят на поставените от участниците предварителни писмени въпроси във връзка с консултациите и темите които ще се коментират. Срещата е 1 път годишно и изисква повече подготовка от различните представители, включително и обсъждане в бранша на предложените политики и практики. Това е форум на който браншовиците да заявят своите очаквания за годината /а и за по-дълъг период/ т.е. тази среща задължително да се провежда и на нея на практика да се договарят с министъра на ЗХГ възможните обеми дървесина, които ще се предложат на пазара, като се оформят и приоритетите за видове процедури /на корен, от склад/, групиране на обекти по обем,  дългосрочно договаряне, </w:t>
            </w:r>
            <w:r w:rsidRPr="000143D1">
              <w:rPr>
                <w:rFonts w:ascii="Arial" w:eastAsiaTheme="minorEastAsia" w:hAnsi="Arial" w:cs="Arial"/>
                <w:lang w:val="bg-BG" w:eastAsia="bg-BG"/>
              </w:rPr>
              <w:lastRenderedPageBreak/>
              <w:t>местни фирми и тн.</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4C5AD5">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lastRenderedPageBreak/>
              <w:t>(9) Резултатите от консултациите по ал. 7 се оформят в протокол, подписан от министъра на земеделието, храните и горите, от директорите на ДП, от представителите на браншовите организации в горския сектор по чл. 215 ЗГ и от представителите на ползватели на дървесина. Протоколът се публикува на интернет страниците на МЗХГ и ИАГ.</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4C5AD5">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 xml:space="preserve">(9) </w:t>
            </w:r>
            <w:r w:rsidRPr="00401A9D">
              <w:rPr>
                <w:rFonts w:ascii="Arial" w:eastAsiaTheme="minorEastAsia" w:hAnsi="Arial" w:cs="Arial"/>
                <w:color w:val="FF0000"/>
                <w:lang w:val="bg-BG"/>
              </w:rPr>
              <w:t xml:space="preserve">За проведените консултации </w:t>
            </w:r>
            <w:r w:rsidRPr="00401A9D">
              <w:rPr>
                <w:rFonts w:ascii="Arial" w:eastAsiaTheme="minorEastAsia" w:hAnsi="Arial" w:cs="Arial"/>
                <w:lang w:val="x-none"/>
              </w:rPr>
              <w:t xml:space="preserve">по ал. 7 </w:t>
            </w:r>
            <w:r w:rsidRPr="00401A9D">
              <w:rPr>
                <w:rFonts w:ascii="Arial" w:eastAsiaTheme="minorEastAsia" w:hAnsi="Arial" w:cs="Arial"/>
                <w:color w:val="FF0000"/>
                <w:lang w:val="bg-BG"/>
              </w:rPr>
              <w:t>и резултатите от тях</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се изготвя подробен </w:t>
            </w:r>
            <w:r w:rsidRPr="00401A9D">
              <w:rPr>
                <w:rFonts w:ascii="Arial" w:eastAsiaTheme="minorEastAsia" w:hAnsi="Arial" w:cs="Arial"/>
                <w:lang w:val="x-none"/>
              </w:rPr>
              <w:t>протокол, подписан от министъра на земеделието, храните и горите, от директорите на ДП, от представителите на браншовите организации в горския сектор по чл. 215 ЗГ и от представителите на ползватели на дървесина. Протоколът се публикува на интернет страниците на МЗХГ и ИАГ.</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347D96">
            <w:pPr>
              <w:spacing w:before="100" w:beforeAutospacing="1" w:after="100" w:afterAutospacing="1"/>
              <w:rPr>
                <w:rFonts w:ascii="Arial" w:eastAsiaTheme="minorEastAsia" w:hAnsi="Arial" w:cs="Arial"/>
                <w:lang w:val="bg-BG" w:eastAsia="bg-BG"/>
              </w:rPr>
            </w:pPr>
            <w:r w:rsidRPr="000143D1">
              <w:rPr>
                <w:rFonts w:ascii="Arial" w:eastAsiaTheme="minorEastAsia" w:hAnsi="Arial" w:cs="Arial"/>
                <w:lang w:val="bg-BG" w:eastAsia="bg-BG"/>
              </w:rPr>
              <w:t>Това е форум</w:t>
            </w:r>
            <w:r w:rsidR="00347D96">
              <w:rPr>
                <w:rFonts w:ascii="Arial" w:eastAsiaTheme="minorEastAsia" w:hAnsi="Arial" w:cs="Arial"/>
                <w:lang w:val="bg-BG" w:eastAsia="bg-BG"/>
              </w:rPr>
              <w:t>,</w:t>
            </w:r>
            <w:r w:rsidRPr="000143D1">
              <w:rPr>
                <w:rFonts w:ascii="Arial" w:eastAsiaTheme="minorEastAsia" w:hAnsi="Arial" w:cs="Arial"/>
                <w:lang w:val="bg-BG" w:eastAsia="bg-BG"/>
              </w:rPr>
              <w:t xml:space="preserve"> на който браншовиците да заявят своите очаквания за годината /а и за по-дълъг период/</w:t>
            </w:r>
            <w:r w:rsidR="00347D96">
              <w:rPr>
                <w:rFonts w:ascii="Arial" w:eastAsiaTheme="minorEastAsia" w:hAnsi="Arial" w:cs="Arial"/>
                <w:lang w:val="bg-BG" w:eastAsia="bg-BG"/>
              </w:rPr>
              <w:t>,</w:t>
            </w:r>
            <w:r w:rsidRPr="000143D1">
              <w:rPr>
                <w:rFonts w:ascii="Arial" w:eastAsiaTheme="minorEastAsia" w:hAnsi="Arial" w:cs="Arial"/>
                <w:lang w:val="bg-BG" w:eastAsia="bg-BG"/>
              </w:rPr>
              <w:t xml:space="preserve"> т.е. тази среща задължително да се провежда и на нея на практика да се договарят с министъра на ЗХГ възможните обеми дървесина, които ще се предложат на пазара, като се оформят и приоритетите за видове процедури /на корен, прогнозно от склад, реално добито на партиди от склад/, групиране на обекти по обем,  дългосрочно договаряне, местни фирми и т</w:t>
            </w:r>
            <w:r w:rsidR="00347D96">
              <w:rPr>
                <w:rFonts w:ascii="Arial" w:eastAsiaTheme="minorEastAsia" w:hAnsi="Arial" w:cs="Arial"/>
                <w:lang w:val="bg-BG" w:eastAsia="bg-BG"/>
              </w:rPr>
              <w:t>.</w:t>
            </w:r>
            <w:r w:rsidRPr="000143D1">
              <w:rPr>
                <w:rFonts w:ascii="Arial" w:eastAsiaTheme="minorEastAsia" w:hAnsi="Arial" w:cs="Arial"/>
                <w:lang w:val="bg-BG" w:eastAsia="bg-BG"/>
              </w:rPr>
              <w:t>н. През 2017</w:t>
            </w:r>
            <w:r w:rsidR="00347D96">
              <w:rPr>
                <w:rFonts w:ascii="Arial" w:eastAsiaTheme="minorEastAsia" w:hAnsi="Arial" w:cs="Arial"/>
                <w:lang w:val="bg-BG" w:eastAsia="bg-BG"/>
              </w:rPr>
              <w:t xml:space="preserve"> </w:t>
            </w:r>
            <w:r w:rsidRPr="000143D1">
              <w:rPr>
                <w:rFonts w:ascii="Arial" w:eastAsiaTheme="minorEastAsia" w:hAnsi="Arial" w:cs="Arial"/>
                <w:lang w:val="bg-BG" w:eastAsia="bg-BG"/>
              </w:rPr>
              <w:t>г. министъра неглижира и не проведе  тези консултации, а през 20</w:t>
            </w:r>
            <w:r w:rsidR="00347D96">
              <w:rPr>
                <w:rFonts w:ascii="Arial" w:eastAsiaTheme="minorEastAsia" w:hAnsi="Arial" w:cs="Arial"/>
                <w:lang w:val="bg-BG" w:eastAsia="bg-BG"/>
              </w:rPr>
              <w:t>18 г. след наше поисквате зам.-м</w:t>
            </w:r>
            <w:r w:rsidRPr="000143D1">
              <w:rPr>
                <w:rFonts w:ascii="Arial" w:eastAsiaTheme="minorEastAsia" w:hAnsi="Arial" w:cs="Arial"/>
                <w:lang w:val="bg-BG" w:eastAsia="bg-BG"/>
              </w:rPr>
              <w:t>инистър Добрев ни прочете предварителни, написани от незнайно кой решения и без да се обсъждат закри консултациите. Последва формален протокол за решения и поредната пародия в сектора.</w:t>
            </w:r>
          </w:p>
          <w:p w:rsidR="008C1EE5" w:rsidRPr="000143D1" w:rsidRDefault="008C1EE5" w:rsidP="00190E5F">
            <w:pPr>
              <w:spacing w:before="100" w:beforeAutospacing="1" w:after="100" w:afterAutospacing="1"/>
              <w:rPr>
                <w:rFonts w:ascii="Arial" w:eastAsiaTheme="minorEastAsia" w:hAnsi="Arial" w:cs="Arial"/>
                <w:b/>
                <w:lang w:val="bg-BG" w:eastAsia="bg-BG"/>
              </w:rPr>
            </w:pPr>
            <w:r w:rsidRPr="000143D1">
              <w:rPr>
                <w:rFonts w:ascii="Arial" w:eastAsiaTheme="minorEastAsia" w:hAnsi="Arial" w:cs="Arial"/>
                <w:lang w:val="bg-BG" w:eastAsia="bg-BG"/>
              </w:rPr>
              <w:t xml:space="preserve">След като ДП съгласно ЗГ са директно подчинени на министъра на МЗХГ, би трябвало той поне един път в годината  да чуе и бранша и да се вземат съвместни решения, </w:t>
            </w:r>
            <w:r w:rsidRPr="000143D1">
              <w:rPr>
                <w:rFonts w:ascii="Arial" w:eastAsiaTheme="minorEastAsia" w:hAnsi="Arial" w:cs="Arial"/>
                <w:b/>
                <w:lang w:val="bg-BG" w:eastAsia="bg-BG"/>
              </w:rPr>
              <w:t>публично и прозрачно.</w:t>
            </w:r>
          </w:p>
          <w:p w:rsidR="008C1EE5" w:rsidRPr="008C1EE5" w:rsidRDefault="008C1EE5" w:rsidP="008C1EE5">
            <w:pPr>
              <w:spacing w:before="100" w:beforeAutospacing="1" w:after="100" w:afterAutospacing="1"/>
              <w:rPr>
                <w:rFonts w:ascii="Arial" w:eastAsiaTheme="minorEastAsia" w:hAnsi="Arial" w:cs="Arial"/>
                <w:b/>
                <w:lang w:val="bg-BG" w:eastAsia="bg-BG"/>
              </w:rPr>
            </w:pPr>
            <w:r w:rsidRPr="000143D1">
              <w:rPr>
                <w:rFonts w:ascii="Arial" w:eastAsiaTheme="minorEastAsia" w:hAnsi="Arial" w:cs="Arial"/>
                <w:b/>
                <w:lang w:val="bg-BG" w:eastAsia="bg-BG"/>
              </w:rPr>
              <w:t xml:space="preserve">Публичността и прозрачността в работата на държавните институции е най – добрия начин за борба с лошите практики и </w:t>
            </w:r>
            <w:r>
              <w:rPr>
                <w:rFonts w:ascii="Arial" w:eastAsiaTheme="minorEastAsia" w:hAnsi="Arial" w:cs="Arial"/>
                <w:b/>
                <w:lang w:val="bg-BG" w:eastAsia="bg-BG"/>
              </w:rPr>
              <w:t>злоупотребите.</w:t>
            </w:r>
          </w:p>
        </w:tc>
        <w:tc>
          <w:tcPr>
            <w:tcW w:w="2552" w:type="dxa"/>
          </w:tcPr>
          <w:p w:rsidR="008C1EE5" w:rsidRPr="00401A9D" w:rsidRDefault="008C1EE5" w:rsidP="007D5DD5">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190E5F">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7.</w:t>
            </w:r>
            <w:r w:rsidRPr="00401A9D">
              <w:rPr>
                <w:rFonts w:ascii="Arial" w:eastAsiaTheme="minorEastAsia" w:hAnsi="Arial" w:cs="Arial"/>
                <w:lang w:val="x-none"/>
              </w:rPr>
              <w:t xml:space="preserve"> (4) Годишният план по ал. 1 се одобрява с решение на общинския съвет по предложение на кмета на </w:t>
            </w:r>
            <w:r w:rsidRPr="00401A9D">
              <w:rPr>
                <w:rFonts w:ascii="Arial" w:eastAsiaTheme="minorEastAsia" w:hAnsi="Arial" w:cs="Arial"/>
                <w:lang w:val="x-none"/>
              </w:rPr>
              <w:lastRenderedPageBreak/>
              <w:t>общината и се публикува</w:t>
            </w:r>
            <w:r w:rsidRPr="00401A9D">
              <w:rPr>
                <w:rFonts w:ascii="Arial" w:eastAsiaTheme="minorEastAsia" w:hAnsi="Arial" w:cs="Arial"/>
                <w:lang w:val="bg-BG"/>
              </w:rPr>
              <w:t xml:space="preserve"> </w:t>
            </w:r>
            <w:r w:rsidRPr="00401A9D">
              <w:rPr>
                <w:rFonts w:ascii="Arial" w:eastAsiaTheme="minorEastAsia" w:hAnsi="Arial" w:cs="Arial"/>
                <w:lang w:val="x-none"/>
              </w:rPr>
              <w:t>на интернет страницата на съответната община в срок 15 дни от одобряването му.</w:t>
            </w:r>
          </w:p>
          <w:p w:rsidR="008C1EE5" w:rsidRPr="00401A9D" w:rsidRDefault="008C1EE5" w:rsidP="00190E5F">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 (6) Когато се налага промяна на годишния план по ал. 1, промяната се одобрява с решение на общинския съвет по предложение на кмета на общината.</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190E5F">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lastRenderedPageBreak/>
              <w:t>Чл. 7.</w:t>
            </w:r>
            <w:r w:rsidRPr="00401A9D">
              <w:rPr>
                <w:rFonts w:ascii="Arial" w:eastAsiaTheme="minorEastAsia" w:hAnsi="Arial" w:cs="Arial"/>
                <w:lang w:val="x-none"/>
              </w:rPr>
              <w:t xml:space="preserve"> (4) Годишният план по ал. 1 се одобрява с решение на общинския съвет по предложение на кмета на общината и се </w:t>
            </w:r>
            <w:r w:rsidRPr="00401A9D">
              <w:rPr>
                <w:rFonts w:ascii="Arial" w:eastAsiaTheme="minorEastAsia" w:hAnsi="Arial" w:cs="Arial"/>
                <w:lang w:val="x-none"/>
              </w:rPr>
              <w:lastRenderedPageBreak/>
              <w:t>публикува</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по подотдели, видове сечи, дървесни видове и категории</w:t>
            </w:r>
            <w:r w:rsidRPr="00401A9D">
              <w:rPr>
                <w:rFonts w:ascii="Arial" w:eastAsiaTheme="minorEastAsia" w:hAnsi="Arial" w:cs="Arial"/>
                <w:lang w:val="x-none"/>
              </w:rPr>
              <w:t xml:space="preserve"> на интернет страницата на съответната община в срок 15 дни от одобряването му.</w:t>
            </w:r>
          </w:p>
          <w:p w:rsidR="008C1EE5" w:rsidRPr="00401A9D" w:rsidRDefault="008C1EE5" w:rsidP="00190E5F">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 (6) Когато се налага промяна на годишния план по ал. 1, промяната се одобрява с решение на общинския съвет по предложение на кмета на общината и </w:t>
            </w:r>
            <w:r w:rsidRPr="00401A9D">
              <w:rPr>
                <w:rFonts w:ascii="Arial" w:eastAsiaTheme="minorEastAsia" w:hAnsi="Arial" w:cs="Arial"/>
                <w:color w:val="FF0000"/>
                <w:lang w:val="x-none"/>
              </w:rPr>
              <w:t>се отразява в годишния план</w:t>
            </w:r>
            <w:r w:rsidRPr="00401A9D">
              <w:rPr>
                <w:rFonts w:ascii="Arial" w:eastAsiaTheme="minorEastAsia" w:hAnsi="Arial" w:cs="Arial"/>
                <w:lang w:val="x-none"/>
              </w:rPr>
              <w:t xml:space="preserve"> </w:t>
            </w:r>
            <w:r w:rsidRPr="00401A9D">
              <w:rPr>
                <w:rFonts w:ascii="Arial" w:eastAsiaTheme="minorEastAsia" w:hAnsi="Arial" w:cs="Arial"/>
                <w:color w:val="FF0000"/>
                <w:lang w:val="x-none"/>
              </w:rPr>
              <w:t>на</w:t>
            </w:r>
            <w:r w:rsidRPr="00401A9D">
              <w:rPr>
                <w:rFonts w:ascii="Arial" w:eastAsiaTheme="minorEastAsia" w:hAnsi="Arial" w:cs="Arial"/>
                <w:color w:val="FF0000"/>
                <w:lang w:val="bg-BG"/>
              </w:rPr>
              <w:t xml:space="preserve"> съответната община</w:t>
            </w:r>
            <w:r w:rsidRPr="00401A9D">
              <w:rPr>
                <w:rFonts w:ascii="Arial" w:eastAsiaTheme="minorEastAsia" w:hAnsi="Arial" w:cs="Arial"/>
                <w:lang w:val="bg-BG"/>
              </w:rPr>
              <w:t xml:space="preserve"> </w:t>
            </w:r>
            <w:r w:rsidRPr="00401A9D">
              <w:rPr>
                <w:rFonts w:ascii="Arial" w:eastAsiaTheme="minorEastAsia" w:hAnsi="Arial" w:cs="Arial"/>
                <w:lang w:val="x-none"/>
              </w:rPr>
              <w:t>.</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vMerge w:val="restart"/>
          </w:tcPr>
          <w:p w:rsidR="008C1EE5" w:rsidRPr="000143D1" w:rsidRDefault="008C1EE5" w:rsidP="00347D96">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bg-BG"/>
              </w:rPr>
              <w:lastRenderedPageBreak/>
              <w:t xml:space="preserve">Годишните планове се и в общинските гори и в УОГС се изготвят на основа на асортиментите ведомости на </w:t>
            </w:r>
            <w:r w:rsidRPr="000143D1">
              <w:rPr>
                <w:rFonts w:ascii="Arial" w:eastAsiaTheme="minorEastAsia" w:hAnsi="Arial" w:cs="Arial"/>
                <w:lang w:val="bg-BG"/>
              </w:rPr>
              <w:lastRenderedPageBreak/>
              <w:t>маркираните за следващата година насаждения по дървесни видове, видове сечи, подотдели и категории</w:t>
            </w:r>
            <w:r w:rsidRPr="000143D1">
              <w:rPr>
                <w:rFonts w:ascii="Arial" w:eastAsiaTheme="minorEastAsia" w:hAnsi="Arial" w:cs="Arial"/>
                <w:lang w:val="x-none"/>
              </w:rPr>
              <w:t xml:space="preserve"> и е логично да ги публикуват по този начин</w:t>
            </w:r>
            <w:r w:rsidRPr="000143D1">
              <w:rPr>
                <w:rFonts w:ascii="Arial" w:eastAsiaTheme="minorEastAsia" w:hAnsi="Arial" w:cs="Arial"/>
                <w:lang w:val="bg-BG"/>
              </w:rPr>
              <w:t>, включително и извършваните промени.</w:t>
            </w:r>
          </w:p>
          <w:p w:rsidR="008C1EE5" w:rsidRPr="000143D1" w:rsidRDefault="008C1EE5" w:rsidP="00190E5F">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Така прозрачно публикувани ГП са реклама за възложителя и продавача и дава възможност на всяка фирма предварително да огледа предлаганите насаждения и да предвиди процедурите в които ще участва през следващата годината.</w:t>
            </w:r>
          </w:p>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190E5F">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8.</w:t>
            </w:r>
            <w:r w:rsidRPr="00401A9D">
              <w:rPr>
                <w:rFonts w:ascii="Arial" w:eastAsiaTheme="minorEastAsia" w:hAnsi="Arial" w:cs="Arial"/>
                <w:lang w:val="x-none"/>
              </w:rPr>
              <w:t xml:space="preserve"> (3) Годишният план по ал. 1 се изготвя в срок до 31 октомври</w:t>
            </w:r>
            <w:r w:rsidRPr="00401A9D">
              <w:rPr>
                <w:rFonts w:ascii="Arial" w:eastAsiaTheme="minorEastAsia" w:hAnsi="Arial" w:cs="Arial"/>
                <w:color w:val="FF0000"/>
                <w:lang w:val="bg-BG"/>
              </w:rPr>
              <w:t>,</w:t>
            </w:r>
            <w:r w:rsidRPr="00401A9D">
              <w:rPr>
                <w:rFonts w:ascii="Arial" w:eastAsiaTheme="minorEastAsia" w:hAnsi="Arial" w:cs="Arial"/>
                <w:lang w:val="x-none"/>
              </w:rPr>
              <w:t xml:space="preserve"> и се публикува на интернет страницата на съответното стопанство</w:t>
            </w:r>
            <w:r w:rsidRPr="00401A9D">
              <w:rPr>
                <w:rFonts w:ascii="Arial" w:eastAsiaTheme="minorEastAsia" w:hAnsi="Arial" w:cs="Arial"/>
                <w:lang w:val="bg-BG"/>
              </w:rPr>
              <w:t>.</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190E5F">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t>Чл. 8.</w:t>
            </w:r>
            <w:r w:rsidRPr="00401A9D">
              <w:rPr>
                <w:rFonts w:ascii="Arial" w:eastAsiaTheme="minorEastAsia" w:hAnsi="Arial" w:cs="Arial"/>
                <w:lang w:val="x-none"/>
              </w:rPr>
              <w:t xml:space="preserve"> (3) Годишният план по ал. 1 се изготвя в срок до 31 октомври</w:t>
            </w:r>
            <w:r w:rsidRPr="00401A9D">
              <w:rPr>
                <w:rFonts w:ascii="Arial" w:eastAsiaTheme="minorEastAsia" w:hAnsi="Arial" w:cs="Arial"/>
                <w:color w:val="FF0000"/>
                <w:lang w:val="bg-BG"/>
              </w:rPr>
              <w:t>,</w:t>
            </w:r>
            <w:r w:rsidRPr="00401A9D">
              <w:rPr>
                <w:rFonts w:ascii="Arial" w:eastAsiaTheme="minorEastAsia" w:hAnsi="Arial" w:cs="Arial"/>
                <w:lang w:val="x-none"/>
              </w:rPr>
              <w:t xml:space="preserve"> </w:t>
            </w:r>
            <w:r w:rsidRPr="00401A9D">
              <w:rPr>
                <w:rFonts w:ascii="Arial" w:eastAsiaTheme="minorEastAsia" w:hAnsi="Arial" w:cs="Arial"/>
                <w:color w:val="FF0000"/>
                <w:lang w:val="x-none"/>
              </w:rPr>
              <w:t xml:space="preserve">утвърждават от </w:t>
            </w:r>
            <w:r w:rsidRPr="00401A9D">
              <w:rPr>
                <w:rFonts w:ascii="Arial" w:eastAsiaTheme="minorEastAsia" w:hAnsi="Arial" w:cs="Arial"/>
                <w:color w:val="FF0000"/>
                <w:lang w:val="bg-BG"/>
              </w:rPr>
              <w:t>ректора на ЛТУ</w:t>
            </w:r>
            <w:r w:rsidR="00347D96">
              <w:rPr>
                <w:rFonts w:ascii="Arial" w:eastAsiaTheme="minorEastAsia" w:hAnsi="Arial" w:cs="Arial"/>
                <w:color w:val="FF0000"/>
                <w:lang w:val="bg-BG"/>
              </w:rPr>
              <w:t xml:space="preserve"> </w:t>
            </w:r>
            <w:r w:rsidRPr="00401A9D">
              <w:rPr>
                <w:rFonts w:ascii="Arial" w:eastAsiaTheme="minorEastAsia" w:hAnsi="Arial" w:cs="Arial"/>
                <w:color w:val="FF0000"/>
                <w:lang w:val="x-none"/>
              </w:rPr>
              <w:t xml:space="preserve">след решение на </w:t>
            </w:r>
            <w:r w:rsidRPr="00401A9D">
              <w:rPr>
                <w:rFonts w:ascii="Arial" w:eastAsiaTheme="minorEastAsia" w:hAnsi="Arial" w:cs="Arial"/>
                <w:color w:val="FF0000"/>
                <w:lang w:val="bg-BG"/>
              </w:rPr>
              <w:t xml:space="preserve">академичния съвет </w:t>
            </w:r>
            <w:r w:rsidRPr="00401A9D">
              <w:rPr>
                <w:rFonts w:ascii="Arial" w:eastAsiaTheme="minorEastAsia" w:hAnsi="Arial" w:cs="Arial"/>
                <w:lang w:val="x-none"/>
              </w:rPr>
              <w:t>и се публикува на интернет страницата на съответното стопанство</w:t>
            </w:r>
            <w:r w:rsidRPr="00401A9D">
              <w:rPr>
                <w:rFonts w:ascii="Arial" w:eastAsiaTheme="minorEastAsia" w:hAnsi="Arial" w:cs="Arial"/>
                <w:color w:val="FF0000"/>
                <w:lang w:val="bg-BG"/>
              </w:rPr>
              <w:t xml:space="preserve"> по подотдели, видове сечи, дървесни видове и категории</w:t>
            </w:r>
            <w:r w:rsidRPr="00401A9D">
              <w:rPr>
                <w:rFonts w:ascii="Arial" w:eastAsiaTheme="minorEastAsia" w:hAnsi="Arial" w:cs="Arial"/>
                <w:lang w:val="bg-BG"/>
              </w:rPr>
              <w:t>.</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vMerge/>
          </w:tcPr>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A63C0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9б.</w:t>
            </w:r>
            <w:r w:rsidR="00A63C06">
              <w:rPr>
                <w:rFonts w:ascii="Arial" w:eastAsiaTheme="minorEastAsia" w:hAnsi="Arial" w:cs="Arial"/>
                <w:lang w:val="x-none"/>
              </w:rPr>
              <w:t xml:space="preserve"> </w:t>
            </w:r>
            <w:r w:rsidRPr="00401A9D">
              <w:rPr>
                <w:rFonts w:ascii="Arial" w:eastAsiaTheme="minorEastAsia" w:hAnsi="Arial" w:cs="Arial"/>
                <w:lang w:val="x-none"/>
              </w:rPr>
              <w:t xml:space="preserve"> (1) Възложителите, съответно продавачите на дървесина или недървесни горски продукти, са длъжни да публикуват на своите интернет страници под формата на електронни документи следната информация, свързана с възлагане на дейностите или продажбата на дървесина:</w:t>
            </w:r>
          </w:p>
          <w:p w:rsidR="008C1EE5" w:rsidRPr="00401A9D" w:rsidRDefault="008C1EE5" w:rsidP="00190E5F">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1. всички заповеди и покани, свързани с откриването, възлагането, изпълнението</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 xml:space="preserve">и прекратяването на процедурите; </w:t>
            </w:r>
          </w:p>
          <w:p w:rsidR="008C1EE5" w:rsidRPr="00401A9D" w:rsidRDefault="008C1EE5" w:rsidP="00190E5F">
            <w:pPr>
              <w:widowControl w:val="0"/>
              <w:autoSpaceDE w:val="0"/>
              <w:autoSpaceDN w:val="0"/>
              <w:adjustRightInd w:val="0"/>
              <w:ind w:firstLine="480"/>
              <w:jc w:val="both"/>
              <w:rPr>
                <w:rFonts w:ascii="Arial" w:eastAsia="Times New Roman" w:hAnsi="Arial" w:cs="Arial"/>
                <w:lang w:val="bg-BG" w:eastAsia="bg-BG"/>
              </w:rPr>
            </w:pPr>
          </w:p>
        </w:tc>
        <w:tc>
          <w:tcPr>
            <w:tcW w:w="4819" w:type="dxa"/>
          </w:tcPr>
          <w:p w:rsidR="008C1EE5" w:rsidRPr="00401A9D" w:rsidRDefault="008C1EE5" w:rsidP="00A63C0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9б.</w:t>
            </w:r>
            <w:r w:rsidRPr="00401A9D">
              <w:rPr>
                <w:rFonts w:ascii="Arial" w:eastAsiaTheme="minorEastAsia" w:hAnsi="Arial" w:cs="Arial"/>
                <w:lang w:val="x-none"/>
              </w:rPr>
              <w:t xml:space="preserve"> (1) Възложителите, съответно продавачите на дървесина или недървесни горски продукти, са длъжни да публикуват на своите интернет страници под формата на електронни документи следната информация, свързана с възлагане на дейностите </w:t>
            </w:r>
            <w:r w:rsidRPr="00401A9D">
              <w:rPr>
                <w:rFonts w:ascii="Arial" w:eastAsiaTheme="minorEastAsia" w:hAnsi="Arial" w:cs="Arial"/>
                <w:color w:val="FF0000"/>
                <w:lang w:val="bg-BG"/>
              </w:rPr>
              <w:t>и ползването на дървесина и недървесни горски продукти</w:t>
            </w:r>
            <w:r w:rsidRPr="00401A9D">
              <w:rPr>
                <w:rFonts w:ascii="Arial" w:eastAsiaTheme="minorEastAsia" w:hAnsi="Arial" w:cs="Arial"/>
                <w:lang w:val="x-none"/>
              </w:rPr>
              <w:t>:</w:t>
            </w:r>
          </w:p>
          <w:p w:rsidR="008C1EE5" w:rsidRPr="00401A9D" w:rsidRDefault="008C1EE5" w:rsidP="00190E5F">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1. всички заповеди</w:t>
            </w:r>
            <w:r w:rsidRPr="00401A9D">
              <w:rPr>
                <w:rFonts w:ascii="Arial" w:eastAsiaTheme="minorEastAsia" w:hAnsi="Arial" w:cs="Arial"/>
                <w:color w:val="FF0000"/>
                <w:lang w:val="bg-BG"/>
              </w:rPr>
              <w:t>,</w:t>
            </w:r>
            <w:r w:rsidRPr="00401A9D">
              <w:rPr>
                <w:rFonts w:ascii="Arial" w:eastAsiaTheme="minorEastAsia" w:hAnsi="Arial" w:cs="Arial"/>
                <w:lang w:val="x-none"/>
              </w:rPr>
              <w:t xml:space="preserve"> покани</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 обявления</w:t>
            </w:r>
            <w:r w:rsidRPr="00401A9D">
              <w:rPr>
                <w:rFonts w:ascii="Arial" w:eastAsiaTheme="minorEastAsia" w:hAnsi="Arial" w:cs="Arial"/>
                <w:lang w:val="x-none"/>
              </w:rPr>
              <w:t xml:space="preserve">, свързани с откриването, </w:t>
            </w:r>
            <w:r w:rsidRPr="00401A9D">
              <w:rPr>
                <w:rFonts w:ascii="Arial" w:eastAsiaTheme="minorEastAsia" w:hAnsi="Arial" w:cs="Arial"/>
                <w:color w:val="FF0000"/>
                <w:lang w:val="bg-BG"/>
              </w:rPr>
              <w:t xml:space="preserve">провеждането </w:t>
            </w:r>
            <w:r w:rsidRPr="00401A9D">
              <w:rPr>
                <w:rFonts w:ascii="Arial" w:eastAsiaTheme="minorEastAsia" w:hAnsi="Arial" w:cs="Arial"/>
                <w:lang w:val="x-none"/>
              </w:rPr>
              <w:t xml:space="preserve">и прекратяването на процедурите; </w:t>
            </w:r>
          </w:p>
          <w:p w:rsidR="008C1EE5" w:rsidRPr="00401A9D" w:rsidRDefault="008C1EE5" w:rsidP="00190E5F">
            <w:pPr>
              <w:widowControl w:val="0"/>
              <w:autoSpaceDE w:val="0"/>
              <w:autoSpaceDN w:val="0"/>
              <w:adjustRightInd w:val="0"/>
              <w:ind w:firstLine="480"/>
              <w:jc w:val="both"/>
              <w:rPr>
                <w:rFonts w:ascii="Arial" w:eastAsia="Times New Roman" w:hAnsi="Arial" w:cs="Arial"/>
                <w:lang w:val="bg-BG" w:eastAsia="bg-BG"/>
              </w:rPr>
            </w:pPr>
          </w:p>
        </w:tc>
        <w:tc>
          <w:tcPr>
            <w:tcW w:w="4253" w:type="dxa"/>
          </w:tcPr>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r w:rsidRPr="000143D1">
              <w:rPr>
                <w:rFonts w:ascii="Arial" w:eastAsiaTheme="minorEastAsia" w:hAnsi="Arial" w:cs="Arial"/>
                <w:lang w:val="bg-BG"/>
              </w:rPr>
              <w:t>Виж името на наредбата.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76514C">
            <w:pPr>
              <w:shd w:val="clear" w:color="auto" w:fill="FEFEFE"/>
              <w:rPr>
                <w:rFonts w:ascii="Arial" w:eastAsia="Times New Roman" w:hAnsi="Arial" w:cs="Arial"/>
                <w:color w:val="000000"/>
                <w:lang w:val="bg-BG" w:eastAsia="bg-BG"/>
              </w:rPr>
            </w:pPr>
            <w:r w:rsidRPr="00401A9D">
              <w:rPr>
                <w:rFonts w:ascii="Arial" w:eastAsia="Times New Roman" w:hAnsi="Arial" w:cs="Arial"/>
                <w:b/>
                <w:bCs/>
                <w:color w:val="000000"/>
                <w:lang w:val="bg-BG" w:eastAsia="bg-BG"/>
              </w:rPr>
              <w:t>Чл. 10.</w:t>
            </w:r>
            <w:r w:rsidRPr="00401A9D">
              <w:rPr>
                <w:rFonts w:ascii="Arial" w:eastAsia="Times New Roman" w:hAnsi="Arial" w:cs="Arial"/>
                <w:color w:val="000000"/>
                <w:lang w:val="bg-BG" w:eastAsia="bg-BG"/>
              </w:rPr>
              <w:t> (1) По реда на наредбата се възлагат следните дейности:</w:t>
            </w:r>
          </w:p>
          <w:p w:rsidR="008C1EE5" w:rsidRPr="00401A9D" w:rsidRDefault="008C1EE5" w:rsidP="0076514C">
            <w:pPr>
              <w:rPr>
                <w:rFonts w:ascii="Arial" w:eastAsia="Times New Roman" w:hAnsi="Arial" w:cs="Arial"/>
                <w:b/>
                <w:bCs/>
                <w:color w:val="000000"/>
                <w:lang w:val="bg-BG" w:eastAsia="bg-BG"/>
              </w:rPr>
            </w:pPr>
          </w:p>
        </w:tc>
        <w:tc>
          <w:tcPr>
            <w:tcW w:w="4819" w:type="dxa"/>
          </w:tcPr>
          <w:p w:rsidR="008C1EE5" w:rsidRPr="00401A9D" w:rsidRDefault="008C1EE5" w:rsidP="0076514C">
            <w:pPr>
              <w:shd w:val="clear" w:color="auto" w:fill="FEFEFE"/>
              <w:rPr>
                <w:rFonts w:ascii="Arial" w:eastAsia="Times New Roman" w:hAnsi="Arial" w:cs="Arial"/>
                <w:lang w:val="bg-BG" w:eastAsia="bg-BG"/>
              </w:rPr>
            </w:pPr>
            <w:r w:rsidRPr="00401A9D">
              <w:rPr>
                <w:rFonts w:ascii="Arial" w:eastAsia="Times New Roman" w:hAnsi="Arial" w:cs="Arial"/>
                <w:lang w:val="bg-BG" w:eastAsia="bg-BG"/>
              </w:rPr>
              <w:t xml:space="preserve">В чл. 10, ал. 1 да се създадат нови точки: </w:t>
            </w:r>
          </w:p>
          <w:p w:rsidR="008C1EE5" w:rsidRPr="00401A9D" w:rsidRDefault="008C1EE5" w:rsidP="0076514C">
            <w:pPr>
              <w:shd w:val="clear" w:color="auto" w:fill="FEFEFE"/>
              <w:rPr>
                <w:rFonts w:ascii="Arial" w:eastAsia="Times New Roman" w:hAnsi="Arial" w:cs="Arial"/>
                <w:color w:val="FF0000"/>
                <w:lang w:val="bg-BG" w:eastAsia="bg-BG"/>
              </w:rPr>
            </w:pPr>
            <w:r w:rsidRPr="00401A9D">
              <w:rPr>
                <w:rFonts w:ascii="Arial" w:eastAsia="Times New Roman" w:hAnsi="Arial" w:cs="Arial"/>
                <w:color w:val="FF0000"/>
                <w:lang w:val="bg-BG" w:eastAsia="bg-BG"/>
              </w:rPr>
              <w:t>22.</w:t>
            </w:r>
            <w:r w:rsidR="003D4CF2">
              <w:rPr>
                <w:rFonts w:ascii="Arial" w:eastAsia="Times New Roman" w:hAnsi="Arial" w:cs="Arial"/>
                <w:color w:val="FF0000"/>
                <w:lang w:val="bg-BG" w:eastAsia="bg-BG"/>
              </w:rPr>
              <w:t xml:space="preserve"> </w:t>
            </w:r>
            <w:r w:rsidRPr="00401A9D">
              <w:rPr>
                <w:rFonts w:ascii="Arial" w:eastAsia="Times New Roman" w:hAnsi="Arial" w:cs="Arial"/>
                <w:color w:val="FF0000"/>
                <w:lang w:val="bg-BG" w:eastAsia="bg-BG"/>
              </w:rPr>
              <w:t>Чистене на подлес без материален добив.</w:t>
            </w:r>
          </w:p>
          <w:p w:rsidR="008C1EE5" w:rsidRPr="00401A9D" w:rsidRDefault="008C1EE5" w:rsidP="0076514C">
            <w:pPr>
              <w:shd w:val="clear" w:color="auto" w:fill="FEFEFE"/>
              <w:rPr>
                <w:rFonts w:ascii="Arial" w:eastAsia="Times New Roman" w:hAnsi="Arial" w:cs="Arial"/>
                <w:color w:val="FF0000"/>
                <w:lang w:val="bg-BG" w:eastAsia="bg-BG"/>
              </w:rPr>
            </w:pPr>
            <w:r w:rsidRPr="00401A9D">
              <w:rPr>
                <w:rFonts w:ascii="Arial" w:eastAsia="Times New Roman" w:hAnsi="Arial" w:cs="Arial"/>
                <w:color w:val="FF0000"/>
                <w:lang w:val="bg-BG" w:eastAsia="bg-BG"/>
              </w:rPr>
              <w:t>23. Изравняване , възстановяване на черни горски пътища за достъп до обектите.</w:t>
            </w:r>
          </w:p>
          <w:p w:rsidR="008C1EE5" w:rsidRPr="00401A9D" w:rsidRDefault="008C1EE5" w:rsidP="0076514C">
            <w:pPr>
              <w:rPr>
                <w:rFonts w:ascii="Arial" w:eastAsia="Times New Roman" w:hAnsi="Arial" w:cs="Arial"/>
                <w:b/>
                <w:bCs/>
                <w:color w:val="000000"/>
                <w:lang w:val="bg-BG" w:eastAsia="bg-BG"/>
              </w:rPr>
            </w:pPr>
          </w:p>
        </w:tc>
        <w:tc>
          <w:tcPr>
            <w:tcW w:w="4253" w:type="dxa"/>
          </w:tcPr>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r w:rsidRPr="000143D1">
              <w:rPr>
                <w:rFonts w:ascii="Arial" w:hAnsi="Arial" w:cs="Arial"/>
                <w:lang w:val="bg-BG"/>
              </w:rPr>
              <w:t>Това са допълнителни дейности и значителни разходи, които се вменяват на фирмите които извършват дърводобив или купуват на корен да ги извършат между другото за да си върнат гаранциите.</w:t>
            </w:r>
          </w:p>
        </w:tc>
        <w:tc>
          <w:tcPr>
            <w:tcW w:w="2552" w:type="dxa"/>
          </w:tcPr>
          <w:p w:rsidR="00F877C2" w:rsidRPr="00C467A5" w:rsidRDefault="00F877C2" w:rsidP="00F877C2">
            <w:pPr>
              <w:shd w:val="clear" w:color="auto" w:fill="FEFEFE"/>
              <w:jc w:val="both"/>
              <w:rPr>
                <w:rFonts w:ascii="Arial" w:eastAsia="Times New Roman" w:hAnsi="Arial" w:cs="Arial"/>
                <w:lang w:val="bg-BG" w:eastAsia="bg-BG"/>
              </w:rPr>
            </w:pPr>
            <w:r w:rsidRPr="00C467A5">
              <w:rPr>
                <w:rFonts w:ascii="Arial" w:eastAsia="Times New Roman" w:hAnsi="Arial" w:cs="Arial"/>
                <w:lang w:val="bg-BG" w:eastAsia="bg-BG"/>
              </w:rPr>
              <w:t>Незаконосъобразно</w:t>
            </w:r>
            <w:r w:rsidRPr="00FD2347">
              <w:rPr>
                <w:rFonts w:ascii="Arial" w:eastAsia="Times New Roman" w:hAnsi="Arial" w:cs="Arial"/>
                <w:lang w:val="bg-BG" w:eastAsia="bg-BG"/>
              </w:rPr>
              <w:t xml:space="preserve"> </w:t>
            </w:r>
            <w:r w:rsidRPr="00C467A5">
              <w:rPr>
                <w:rFonts w:ascii="Arial" w:eastAsia="Times New Roman" w:hAnsi="Arial" w:cs="Arial"/>
                <w:lang w:val="bg-BG" w:eastAsia="bg-BG"/>
              </w:rPr>
              <w:t xml:space="preserve">предложение, тъй като е в противоречие с разпоредбата чл. 17, ал. 2 от Закона за обществените поръчки (ЗОП), която определя възлагането на кои дейности в </w:t>
            </w:r>
            <w:r w:rsidRPr="00C467A5">
              <w:rPr>
                <w:rFonts w:ascii="Arial" w:eastAsia="Times New Roman" w:hAnsi="Arial" w:cs="Arial"/>
                <w:lang w:val="bg-BG" w:eastAsia="bg-BG"/>
              </w:rPr>
              <w:lastRenderedPageBreak/>
              <w:t>горски територии може да се осъществява по реда на Закона за горите, т.е. за тях не се прилага ЗОП.</w:t>
            </w:r>
          </w:p>
          <w:p w:rsidR="00F877C2" w:rsidRPr="00F877C2" w:rsidRDefault="00F877C2" w:rsidP="00F877C2">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43410D">
            <w:pPr>
              <w:widowControl w:val="0"/>
              <w:autoSpaceDE w:val="0"/>
              <w:autoSpaceDN w:val="0"/>
              <w:adjustRightInd w:val="0"/>
              <w:jc w:val="both"/>
              <w:rPr>
                <w:rFonts w:ascii="Arial" w:eastAsiaTheme="minorEastAsia" w:hAnsi="Arial" w:cs="Arial"/>
                <w:lang w:val="bg-BG"/>
              </w:rPr>
            </w:pPr>
            <w:r w:rsidRPr="00A63C06">
              <w:rPr>
                <w:rFonts w:ascii="Arial" w:eastAsiaTheme="minorEastAsia" w:hAnsi="Arial" w:cs="Arial"/>
                <w:b/>
                <w:lang w:val="bg-BG"/>
              </w:rPr>
              <w:lastRenderedPageBreak/>
              <w:t>Чл. 10.</w:t>
            </w:r>
            <w:r w:rsidRPr="00401A9D">
              <w:rPr>
                <w:rFonts w:ascii="Arial" w:eastAsiaTheme="minorEastAsia" w:hAnsi="Arial" w:cs="Arial"/>
                <w:lang w:val="bg-BG"/>
              </w:rPr>
              <w:t xml:space="preserve"> </w:t>
            </w:r>
            <w:r w:rsidRPr="00401A9D">
              <w:rPr>
                <w:rFonts w:ascii="Arial" w:eastAsiaTheme="minorEastAsia" w:hAnsi="Arial" w:cs="Arial"/>
                <w:lang w:val="x-none"/>
              </w:rPr>
              <w:t>(5) Възлагането на дейностите и формирането на обектите се извършва при спазване на следните принципи:</w:t>
            </w:r>
          </w:p>
          <w:p w:rsidR="008C1EE5" w:rsidRPr="00401A9D" w:rsidRDefault="008C1EE5" w:rsidP="0043410D">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bg-BG"/>
              </w:rPr>
              <w:t>1. дейността по ал. 1, т. 9 да се възлага в комплекс с други дейности, определени по преценка на възложителя, с цел осигуряване нормалното прихващане и растеж на културите;</w:t>
            </w:r>
          </w:p>
          <w:p w:rsidR="008C1EE5" w:rsidRPr="00401A9D" w:rsidRDefault="008C1EE5" w:rsidP="0043410D">
            <w:pPr>
              <w:widowControl w:val="0"/>
              <w:autoSpaceDE w:val="0"/>
              <w:autoSpaceDN w:val="0"/>
              <w:adjustRightInd w:val="0"/>
              <w:jc w:val="both"/>
              <w:rPr>
                <w:rFonts w:ascii="Arial" w:eastAsia="Times New Roman" w:hAnsi="Arial" w:cs="Arial"/>
                <w:lang w:val="bg-BG" w:eastAsia="bg-BG"/>
              </w:rPr>
            </w:pPr>
            <w:r w:rsidRPr="00401A9D">
              <w:rPr>
                <w:rFonts w:ascii="Arial" w:eastAsiaTheme="minorEastAsia" w:hAnsi="Arial" w:cs="Arial"/>
                <w:color w:val="FF0000"/>
                <w:lang w:val="bg-BG"/>
              </w:rPr>
              <w:t xml:space="preserve"> </w:t>
            </w:r>
          </w:p>
        </w:tc>
        <w:tc>
          <w:tcPr>
            <w:tcW w:w="4819" w:type="dxa"/>
          </w:tcPr>
          <w:p w:rsidR="008C1EE5" w:rsidRPr="00401A9D" w:rsidRDefault="008C1EE5" w:rsidP="0043410D">
            <w:pPr>
              <w:widowControl w:val="0"/>
              <w:autoSpaceDE w:val="0"/>
              <w:autoSpaceDN w:val="0"/>
              <w:adjustRightInd w:val="0"/>
              <w:jc w:val="both"/>
              <w:rPr>
                <w:rFonts w:ascii="Arial" w:eastAsiaTheme="minorEastAsia" w:hAnsi="Arial" w:cs="Arial"/>
                <w:lang w:val="bg-BG"/>
              </w:rPr>
            </w:pPr>
            <w:r w:rsidRPr="00A63C06">
              <w:rPr>
                <w:rFonts w:ascii="Arial" w:eastAsiaTheme="minorEastAsia" w:hAnsi="Arial" w:cs="Arial"/>
                <w:b/>
                <w:lang w:val="bg-BG"/>
              </w:rPr>
              <w:t>Чл. 10.</w:t>
            </w:r>
            <w:r w:rsidRPr="00401A9D">
              <w:rPr>
                <w:rFonts w:ascii="Arial" w:eastAsiaTheme="minorEastAsia" w:hAnsi="Arial" w:cs="Arial"/>
                <w:lang w:val="bg-BG"/>
              </w:rPr>
              <w:t xml:space="preserve"> </w:t>
            </w:r>
            <w:r w:rsidRPr="00401A9D">
              <w:rPr>
                <w:rFonts w:ascii="Arial" w:eastAsiaTheme="minorEastAsia" w:hAnsi="Arial" w:cs="Arial"/>
                <w:lang w:val="x-none"/>
              </w:rPr>
              <w:t>(5) Възлагането на дейностите и формирането на обектите се извършва при спазване на следните принципи:</w:t>
            </w:r>
          </w:p>
          <w:p w:rsidR="008C1EE5" w:rsidRPr="00401A9D" w:rsidRDefault="008C1EE5" w:rsidP="0043410D">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 1. дейността по ал. 1, т. 1 и т. 3 се възлага в обекти</w:t>
            </w:r>
            <w:r w:rsidR="001E3AD9">
              <w:rPr>
                <w:rFonts w:ascii="Arial" w:eastAsiaTheme="minorEastAsia" w:hAnsi="Arial" w:cs="Arial"/>
                <w:color w:val="FF0000"/>
                <w:lang w:val="bg-BG"/>
              </w:rPr>
              <w:t>,</w:t>
            </w:r>
            <w:r w:rsidRPr="00401A9D">
              <w:rPr>
                <w:rFonts w:ascii="Arial" w:eastAsiaTheme="minorEastAsia" w:hAnsi="Arial" w:cs="Arial"/>
                <w:color w:val="FF0000"/>
                <w:lang w:val="bg-BG"/>
              </w:rPr>
              <w:t xml:space="preserve"> формирани по басейни (насаждения гравитиращи към един и същ камионен път) и не по малки от 1500 м3</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43410D">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Мотиви предложените промени в чл. 3а.</w:t>
            </w:r>
          </w:p>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678F1">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lang w:val="bg-BG"/>
              </w:rPr>
              <w:t xml:space="preserve">Чл. 15. </w:t>
            </w:r>
            <w:r w:rsidRPr="00401A9D">
              <w:rPr>
                <w:rFonts w:ascii="Arial" w:eastAsiaTheme="minorEastAsia" w:hAnsi="Arial" w:cs="Arial"/>
                <w:b/>
                <w:lang w:val="x-none"/>
              </w:rPr>
              <w:t>(9)</w:t>
            </w:r>
            <w:r w:rsidRPr="00401A9D">
              <w:rPr>
                <w:rFonts w:ascii="Arial" w:eastAsiaTheme="minorEastAsia" w:hAnsi="Arial" w:cs="Arial"/>
                <w:lang w:val="x-none"/>
              </w:rPr>
              <w:t xml:space="preserve"> (Отм. – ДВ, бр. 26 от 2019 г. , в сила от 29.03.2019 г.).</w:t>
            </w:r>
          </w:p>
          <w:p w:rsidR="008C1EE5" w:rsidRPr="00401A9D" w:rsidRDefault="008C1EE5" w:rsidP="00571060">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6678F1">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Cs/>
                <w:lang w:val="bg-BG"/>
              </w:rPr>
              <w:t>В ч</w:t>
            </w:r>
            <w:r w:rsidRPr="00401A9D">
              <w:rPr>
                <w:rFonts w:ascii="Arial" w:eastAsiaTheme="minorEastAsia" w:hAnsi="Arial" w:cs="Arial"/>
                <w:bCs/>
                <w:lang w:val="x-none"/>
              </w:rPr>
              <w:t>л. 15</w:t>
            </w:r>
            <w:r w:rsidRPr="00401A9D">
              <w:rPr>
                <w:rFonts w:ascii="Arial" w:eastAsiaTheme="minorEastAsia" w:hAnsi="Arial" w:cs="Arial"/>
                <w:bCs/>
                <w:lang w:val="bg-BG"/>
              </w:rPr>
              <w:t xml:space="preserve"> да се създаде нова ал. 9:</w:t>
            </w:r>
            <w:r w:rsidRPr="00401A9D">
              <w:rPr>
                <w:rFonts w:ascii="Arial" w:eastAsiaTheme="minorEastAsia" w:hAnsi="Arial" w:cs="Arial"/>
                <w:lang w:val="x-none"/>
              </w:rPr>
              <w:t xml:space="preserve"> </w:t>
            </w:r>
          </w:p>
          <w:p w:rsidR="008C1EE5" w:rsidRPr="00401A9D" w:rsidRDefault="008C1EE5" w:rsidP="006678F1">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(9) </w:t>
            </w:r>
            <w:r w:rsidRPr="00401A9D">
              <w:rPr>
                <w:rFonts w:ascii="Arial" w:eastAsiaTheme="minorEastAsia" w:hAnsi="Arial" w:cs="Arial"/>
                <w:color w:val="FF0000"/>
                <w:lang w:val="x-none"/>
              </w:rPr>
              <w:t xml:space="preserve">Заповедите по ал.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 могат да се обжалват </w:t>
            </w:r>
            <w:r w:rsidRPr="00401A9D">
              <w:rPr>
                <w:rFonts w:ascii="Arial" w:eastAsiaTheme="minorEastAsia" w:hAnsi="Arial" w:cs="Arial"/>
                <w:color w:val="FF0000"/>
                <w:lang w:val="bg-BG"/>
              </w:rPr>
              <w:t xml:space="preserve">по административен ред пред ИАГ, и </w:t>
            </w:r>
            <w:r w:rsidRPr="00401A9D">
              <w:rPr>
                <w:rFonts w:ascii="Arial" w:eastAsiaTheme="minorEastAsia" w:hAnsi="Arial" w:cs="Arial"/>
                <w:color w:val="FF0000"/>
                <w:lang w:val="x-none"/>
              </w:rPr>
              <w:t>по реда на АПК.</w:t>
            </w:r>
            <w:r w:rsidRPr="00401A9D">
              <w:rPr>
                <w:rFonts w:ascii="Arial" w:eastAsiaTheme="minorEastAsia" w:hAnsi="Arial" w:cs="Arial"/>
                <w:color w:val="FF0000"/>
                <w:lang w:val="bg-BG"/>
              </w:rPr>
              <w:t xml:space="preserve"> </w:t>
            </w:r>
          </w:p>
          <w:p w:rsidR="008C1EE5" w:rsidRPr="00401A9D" w:rsidRDefault="008C1EE5" w:rsidP="00CB0F86">
            <w:pPr>
              <w:pStyle w:val="ListParagraph"/>
              <w:widowControl w:val="0"/>
              <w:autoSpaceDE w:val="0"/>
              <w:autoSpaceDN w:val="0"/>
              <w:adjustRightInd w:val="0"/>
              <w:ind w:left="34"/>
              <w:jc w:val="both"/>
              <w:rPr>
                <w:rFonts w:ascii="Arial" w:eastAsia="Times New Roman" w:hAnsi="Arial" w:cs="Arial"/>
                <w:lang w:val="bg-BG" w:eastAsia="bg-BG"/>
              </w:rPr>
            </w:pPr>
          </w:p>
        </w:tc>
        <w:tc>
          <w:tcPr>
            <w:tcW w:w="4253" w:type="dxa"/>
          </w:tcPr>
          <w:p w:rsidR="008C1EE5" w:rsidRPr="000143D1" w:rsidRDefault="008C1EE5" w:rsidP="006678F1">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bg-BG"/>
              </w:rPr>
              <w:t>В редица отговори на директори на ДП и на министъра по жалби относно законосъобразността на заповедите за откриване на процедури се обяснява, че директора на държавното предприятие не се явява в йерархическо отношение вишестоящ орган спрямо директор на ТП и не осъществява административен контрол за законосъобразност, министъра на ЗХГ също не е по – горе стоящ административен орган на ДП. Като и от двете места ни се дават съвети да търсим правата си по съдебен, а там практиките са разнопосочни с делата вървят с години 2 - 3 и повече години.</w:t>
            </w:r>
          </w:p>
          <w:p w:rsidR="008C1EE5" w:rsidRPr="000143D1" w:rsidRDefault="008C1EE5" w:rsidP="006678F1">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След като към момента няма оперативен административен контрол нито от директора на ДП, нито от министъра, предлагаме контролния орган в системата на горите ИАГ да извършва административен контрол как се харчат държавни</w:t>
            </w:r>
            <w:r>
              <w:rPr>
                <w:rFonts w:ascii="Arial" w:eastAsiaTheme="minorEastAsia" w:hAnsi="Arial" w:cs="Arial"/>
                <w:lang w:val="bg-BG"/>
              </w:rPr>
              <w:t xml:space="preserve"> </w:t>
            </w:r>
            <w:r w:rsidRPr="000143D1">
              <w:rPr>
                <w:rFonts w:ascii="Arial" w:eastAsiaTheme="minorEastAsia" w:hAnsi="Arial" w:cs="Arial"/>
                <w:lang w:val="bg-BG"/>
              </w:rPr>
              <w:t xml:space="preserve">(обществени) </w:t>
            </w:r>
            <w:r w:rsidRPr="000143D1">
              <w:rPr>
                <w:rFonts w:ascii="Arial" w:eastAsiaTheme="minorEastAsia" w:hAnsi="Arial" w:cs="Arial"/>
                <w:lang w:val="bg-BG"/>
              </w:rPr>
              <w:lastRenderedPageBreak/>
              <w:t>средства и как се продава държавно имущество</w:t>
            </w:r>
            <w:r>
              <w:rPr>
                <w:rFonts w:ascii="Arial" w:eastAsiaTheme="minorEastAsia" w:hAnsi="Arial" w:cs="Arial"/>
                <w:lang w:val="bg-BG"/>
              </w:rPr>
              <w:t xml:space="preserve"> </w:t>
            </w:r>
            <w:r w:rsidRPr="000143D1">
              <w:rPr>
                <w:rFonts w:ascii="Arial" w:eastAsiaTheme="minorEastAsia" w:hAnsi="Arial" w:cs="Arial"/>
                <w:lang w:val="bg-BG"/>
              </w:rPr>
              <w:t>(дървесина)</w:t>
            </w:r>
          </w:p>
          <w:p w:rsidR="008C1EE5" w:rsidRPr="000143D1" w:rsidRDefault="008C1EE5" w:rsidP="006678F1">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Считаме, че ИАГ има необходимия капацитет и квалифициран персонал за да контролира ДП. ИАГ извършва контрол по всички наредби па ЗГ, без тази.</w:t>
            </w:r>
          </w:p>
          <w:p w:rsidR="008C1EE5" w:rsidRPr="000143D1" w:rsidRDefault="008C1EE5" w:rsidP="006678F1">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 xml:space="preserve">По ЗОП процедурите се обжалват пред КЗК, което е значително по бавна и сложна процедура. </w:t>
            </w:r>
          </w:p>
          <w:p w:rsidR="008C1EE5" w:rsidRPr="000143D1" w:rsidRDefault="008C1EE5" w:rsidP="006678F1">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Но без административен контрол се случва произвол  и анархия.</w:t>
            </w:r>
          </w:p>
          <w:p w:rsidR="008C1EE5" w:rsidRPr="000143D1" w:rsidRDefault="008C1EE5" w:rsidP="00281576">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678F1">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20.</w:t>
            </w:r>
            <w:r w:rsidRPr="00401A9D">
              <w:rPr>
                <w:rFonts w:ascii="Arial" w:eastAsiaTheme="minorEastAsia" w:hAnsi="Arial" w:cs="Arial"/>
                <w:lang w:val="x-none"/>
              </w:rPr>
              <w:t xml:space="preserve"> (2) Срокът по ал. 1 се определя в календарни дни.</w:t>
            </w:r>
          </w:p>
          <w:p w:rsidR="008C1EE5" w:rsidRPr="00401A9D" w:rsidRDefault="008C1EE5" w:rsidP="006678F1">
            <w:pPr>
              <w:widowControl w:val="0"/>
              <w:autoSpaceDE w:val="0"/>
              <w:autoSpaceDN w:val="0"/>
              <w:adjustRightInd w:val="0"/>
              <w:ind w:firstLine="480"/>
              <w:jc w:val="both"/>
              <w:rPr>
                <w:rFonts w:ascii="Arial" w:eastAsia="Times New Roman" w:hAnsi="Arial" w:cs="Arial"/>
                <w:lang w:val="bg-BG" w:eastAsia="bg-BG"/>
              </w:rPr>
            </w:pPr>
          </w:p>
        </w:tc>
        <w:tc>
          <w:tcPr>
            <w:tcW w:w="4819" w:type="dxa"/>
          </w:tcPr>
          <w:p w:rsidR="008C1EE5" w:rsidRPr="00401A9D" w:rsidRDefault="008C1EE5" w:rsidP="006678F1">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t>Чл. 20.</w:t>
            </w:r>
            <w:r w:rsidRPr="00401A9D">
              <w:rPr>
                <w:rFonts w:ascii="Arial" w:eastAsiaTheme="minorEastAsia" w:hAnsi="Arial" w:cs="Arial"/>
                <w:lang w:val="x-none"/>
              </w:rPr>
              <w:t xml:space="preserve"> (2) Срокът по ал. 1 се определя в календарни дни</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 е не по дълъг от 90 дни</w:t>
            </w:r>
            <w:r w:rsidRPr="00401A9D">
              <w:rPr>
                <w:rFonts w:ascii="Arial" w:eastAsiaTheme="minorEastAsia" w:hAnsi="Arial" w:cs="Arial"/>
                <w:lang w:val="x-none"/>
              </w:rPr>
              <w:t>.</w:t>
            </w:r>
          </w:p>
          <w:p w:rsidR="008C1EE5" w:rsidRPr="00401A9D" w:rsidRDefault="008C1EE5" w:rsidP="006678F1">
            <w:pPr>
              <w:widowControl w:val="0"/>
              <w:autoSpaceDE w:val="0"/>
              <w:autoSpaceDN w:val="0"/>
              <w:adjustRightInd w:val="0"/>
              <w:ind w:firstLine="480"/>
              <w:jc w:val="both"/>
              <w:rPr>
                <w:rFonts w:ascii="Arial" w:eastAsia="Times New Roman" w:hAnsi="Arial" w:cs="Arial"/>
                <w:lang w:val="bg-BG" w:eastAsia="bg-BG"/>
              </w:rPr>
            </w:pPr>
          </w:p>
        </w:tc>
        <w:tc>
          <w:tcPr>
            <w:tcW w:w="4253" w:type="dxa"/>
          </w:tcPr>
          <w:p w:rsidR="008C1EE5" w:rsidRPr="000143D1" w:rsidRDefault="008C1EE5" w:rsidP="006678F1">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bg-BG"/>
              </w:rPr>
              <w:t xml:space="preserve"> След 90 дни много неща могат да се променят и офертите вече да не са актуални или да са поета друга работа.</w:t>
            </w:r>
          </w:p>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1E3AD9" w:rsidTr="003A7D62">
        <w:trPr>
          <w:gridAfter w:val="2"/>
          <w:wAfter w:w="5386" w:type="dxa"/>
          <w:trHeight w:val="260"/>
        </w:trPr>
        <w:tc>
          <w:tcPr>
            <w:tcW w:w="4361" w:type="dxa"/>
          </w:tcPr>
          <w:p w:rsidR="008C1EE5" w:rsidRPr="00401A9D" w:rsidRDefault="008C1EE5" w:rsidP="0071726E">
            <w:pPr>
              <w:widowControl w:val="0"/>
              <w:autoSpaceDE w:val="0"/>
              <w:autoSpaceDN w:val="0"/>
              <w:adjustRightInd w:val="0"/>
              <w:jc w:val="both"/>
              <w:rPr>
                <w:rFonts w:ascii="Arial" w:eastAsiaTheme="minorEastAsia" w:hAnsi="Arial" w:cs="Arial"/>
                <w:lang w:val="x-none"/>
              </w:rPr>
            </w:pPr>
            <w:r w:rsidRPr="00A63C06">
              <w:rPr>
                <w:rFonts w:ascii="Arial" w:eastAsiaTheme="minorEastAsia" w:hAnsi="Arial" w:cs="Arial"/>
                <w:b/>
                <w:lang w:val="bg-BG"/>
              </w:rPr>
              <w:t>Чл. 22.</w:t>
            </w:r>
            <w:r w:rsidRPr="00401A9D">
              <w:rPr>
                <w:rFonts w:ascii="Arial" w:eastAsiaTheme="minorEastAsia" w:hAnsi="Arial" w:cs="Arial"/>
                <w:lang w:val="bg-BG"/>
              </w:rPr>
              <w:t xml:space="preserve"> </w:t>
            </w:r>
            <w:r w:rsidRPr="00401A9D">
              <w:rPr>
                <w:rFonts w:ascii="Arial" w:eastAsiaTheme="minorEastAsia" w:hAnsi="Arial" w:cs="Arial"/>
                <w:lang w:val="x-none"/>
              </w:rPr>
              <w:t>(17) Когато е подадена оферта само от един участник, комисията я 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изпълнител.</w:t>
            </w:r>
          </w:p>
          <w:p w:rsidR="008C1EE5" w:rsidRPr="00401A9D" w:rsidRDefault="008C1EE5" w:rsidP="0071726E">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(19) Комисията съставя протокол за разглеждането, оценяването и класирането на участниците, който се предава на възложителя за утвърждаване.</w:t>
            </w:r>
          </w:p>
          <w:p w:rsidR="008C1EE5" w:rsidRPr="00401A9D" w:rsidRDefault="008C1EE5" w:rsidP="0071726E">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(20) Заседанията на комисията при открития конкурс до изготвянето на протокола са публични.</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A63C06">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b/>
                <w:bCs/>
                <w:lang w:val="x-none"/>
              </w:rPr>
              <w:t>Чл. 22.</w:t>
            </w:r>
            <w:r w:rsidRPr="00401A9D">
              <w:rPr>
                <w:rFonts w:ascii="Arial" w:eastAsiaTheme="minorEastAsia" w:hAnsi="Arial" w:cs="Arial"/>
                <w:lang w:val="x-none"/>
              </w:rPr>
              <w:t xml:space="preserve"> (17) Когато е подадена оферта само от един участник, комисията я 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w:t>
            </w:r>
            <w:r w:rsidRPr="00401A9D">
              <w:rPr>
                <w:rFonts w:ascii="Arial" w:eastAsiaTheme="minorEastAsia" w:hAnsi="Arial" w:cs="Arial"/>
                <w:color w:val="FF0000"/>
                <w:lang w:val="bg-BG"/>
              </w:rPr>
              <w:t>класиран на първо място.</w:t>
            </w:r>
          </w:p>
          <w:p w:rsidR="008C1EE5" w:rsidRPr="00401A9D" w:rsidRDefault="008C1EE5" w:rsidP="0071726E">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(19) Комисията съставя протокол за разглеждането, оценяването и класирането на участниците, който се предава на възложителя за утвърждаване.</w:t>
            </w:r>
            <w:r w:rsidRPr="00401A9D">
              <w:rPr>
                <w:rFonts w:ascii="Arial" w:eastAsiaTheme="minorEastAsia" w:hAnsi="Arial" w:cs="Arial"/>
                <w:b/>
                <w:bCs/>
                <w:lang w:val="x-none"/>
              </w:rPr>
              <w:t xml:space="preserve"> </w:t>
            </w:r>
            <w:r w:rsidRPr="00401A9D">
              <w:rPr>
                <w:rFonts w:ascii="Arial" w:eastAsiaTheme="minorEastAsia" w:hAnsi="Arial" w:cs="Arial"/>
                <w:color w:val="FF0000"/>
                <w:lang w:val="x-none"/>
              </w:rPr>
              <w:t>Протоколът се утвърждава от възложителя</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и се публикува на интернет страницата му, а когато възложител е ТП на ДП – и на интернет страницата на ДП.</w:t>
            </w:r>
            <w:r w:rsidRPr="00401A9D">
              <w:rPr>
                <w:rFonts w:ascii="Arial" w:eastAsiaTheme="minorEastAsia" w:hAnsi="Arial" w:cs="Arial"/>
                <w:b/>
                <w:bCs/>
                <w:lang w:val="x-none"/>
              </w:rPr>
              <w:t xml:space="preserve">   </w:t>
            </w:r>
          </w:p>
          <w:p w:rsidR="008C1EE5" w:rsidRPr="00401A9D" w:rsidRDefault="008C1EE5" w:rsidP="0071726E">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(20) </w:t>
            </w:r>
            <w:r w:rsidRPr="00401A9D">
              <w:rPr>
                <w:rFonts w:ascii="Arial" w:eastAsiaTheme="minorEastAsia" w:hAnsi="Arial" w:cs="Arial"/>
                <w:color w:val="FF0000"/>
                <w:lang w:val="x-none"/>
              </w:rPr>
              <w:t xml:space="preserve">В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-дневен срок от </w:t>
            </w:r>
            <w:r w:rsidRPr="00401A9D">
              <w:rPr>
                <w:rFonts w:ascii="Arial" w:eastAsiaTheme="minorEastAsia" w:hAnsi="Arial" w:cs="Arial"/>
                <w:color w:val="FF0000"/>
                <w:lang w:val="bg-BG"/>
              </w:rPr>
              <w:t>публикуване на протокола по ал.</w:t>
            </w:r>
            <w:r w:rsidR="001E3AD9">
              <w:rPr>
                <w:rFonts w:ascii="Arial" w:eastAsiaTheme="minorEastAsia" w:hAnsi="Arial" w:cs="Arial"/>
                <w:color w:val="FF0000"/>
                <w:lang w:val="bg-BG"/>
              </w:rPr>
              <w:t xml:space="preserve"> </w:t>
            </w:r>
            <w:r w:rsidRPr="00401A9D">
              <w:rPr>
                <w:rFonts w:ascii="Arial" w:eastAsiaTheme="minorEastAsia" w:hAnsi="Arial" w:cs="Arial"/>
                <w:color w:val="FF0000"/>
                <w:lang w:val="bg-BG"/>
              </w:rPr>
              <w:t xml:space="preserve">19 класираните участници на първо и второ място </w:t>
            </w:r>
            <w:r w:rsidRPr="00401A9D">
              <w:rPr>
                <w:rFonts w:ascii="Arial" w:eastAsiaTheme="minorEastAsia" w:hAnsi="Arial" w:cs="Arial"/>
                <w:color w:val="FF0000"/>
                <w:lang w:val="x-none"/>
              </w:rPr>
              <w:t>следва да представ</w:t>
            </w:r>
            <w:r w:rsidRPr="00401A9D">
              <w:rPr>
                <w:rFonts w:ascii="Arial" w:eastAsiaTheme="minorEastAsia" w:hAnsi="Arial" w:cs="Arial"/>
                <w:color w:val="FF0000"/>
                <w:lang w:val="bg-BG"/>
              </w:rPr>
              <w:t>ят</w:t>
            </w:r>
            <w:r w:rsidRPr="00401A9D">
              <w:rPr>
                <w:rFonts w:ascii="Arial" w:eastAsiaTheme="minorEastAsia" w:hAnsi="Arial" w:cs="Arial"/>
                <w:color w:val="FF0000"/>
                <w:lang w:val="x-none"/>
              </w:rPr>
              <w:t xml:space="preserve"> </w:t>
            </w:r>
            <w:r w:rsidR="001E3AD9">
              <w:rPr>
                <w:rFonts w:ascii="Arial" w:eastAsiaTheme="minorEastAsia" w:hAnsi="Arial" w:cs="Arial"/>
                <w:color w:val="FF0000"/>
                <w:lang w:val="bg-BG"/>
              </w:rPr>
              <w:t xml:space="preserve">на </w:t>
            </w:r>
            <w:r w:rsidRPr="00401A9D">
              <w:rPr>
                <w:rFonts w:ascii="Arial" w:eastAsiaTheme="minorEastAsia" w:hAnsi="Arial" w:cs="Arial"/>
                <w:color w:val="FF0000"/>
                <w:lang w:val="bg-BG"/>
              </w:rPr>
              <w:t xml:space="preserve">възложителя </w:t>
            </w:r>
            <w:r w:rsidRPr="00401A9D">
              <w:rPr>
                <w:rFonts w:ascii="Arial" w:eastAsiaTheme="minorEastAsia" w:hAnsi="Arial" w:cs="Arial"/>
                <w:color w:val="FF0000"/>
                <w:lang w:val="x-none"/>
              </w:rPr>
              <w:t>всички необходими документи, доказващи обстоятелствата за техническа и кадрова обезпеченост, ко</w:t>
            </w:r>
            <w:r w:rsidRPr="00401A9D">
              <w:rPr>
                <w:rFonts w:ascii="Arial" w:eastAsiaTheme="minorEastAsia" w:hAnsi="Arial" w:cs="Arial"/>
                <w:color w:val="FF0000"/>
                <w:lang w:val="bg-BG"/>
              </w:rPr>
              <w:t>й</w:t>
            </w:r>
            <w:r w:rsidRPr="00401A9D">
              <w:rPr>
                <w:rFonts w:ascii="Arial" w:eastAsiaTheme="minorEastAsia" w:hAnsi="Arial" w:cs="Arial"/>
                <w:color w:val="FF0000"/>
                <w:lang w:val="x-none"/>
              </w:rPr>
              <w:t xml:space="preserve">то </w:t>
            </w:r>
            <w:r w:rsidRPr="00401A9D">
              <w:rPr>
                <w:rFonts w:ascii="Arial" w:eastAsiaTheme="minorEastAsia" w:hAnsi="Arial" w:cs="Arial"/>
                <w:color w:val="FF0000"/>
                <w:lang w:val="bg-BG"/>
              </w:rPr>
              <w:t>са</w:t>
            </w:r>
            <w:r w:rsidRPr="00401A9D">
              <w:rPr>
                <w:rFonts w:ascii="Arial" w:eastAsiaTheme="minorEastAsia" w:hAnsi="Arial" w:cs="Arial"/>
                <w:color w:val="FF0000"/>
                <w:lang w:val="x-none"/>
              </w:rPr>
              <w:t xml:space="preserve"> декларирал</w:t>
            </w:r>
            <w:r w:rsidRPr="00401A9D">
              <w:rPr>
                <w:rFonts w:ascii="Arial" w:eastAsiaTheme="minorEastAsia" w:hAnsi="Arial" w:cs="Arial"/>
                <w:color w:val="FF0000"/>
                <w:lang w:val="bg-BG"/>
              </w:rPr>
              <w:t>и.</w:t>
            </w:r>
          </w:p>
          <w:p w:rsidR="008C1EE5" w:rsidRPr="00401A9D" w:rsidRDefault="008C1EE5" w:rsidP="0071726E">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bg-BG"/>
              </w:rPr>
              <w:lastRenderedPageBreak/>
              <w:t>(21) Комисията</w:t>
            </w:r>
            <w:r w:rsidR="001E3AD9">
              <w:rPr>
                <w:rFonts w:ascii="Arial" w:eastAsiaTheme="minorEastAsia" w:hAnsi="Arial" w:cs="Arial"/>
                <w:color w:val="FF0000"/>
                <w:lang w:val="bg-BG"/>
              </w:rPr>
              <w:t>,</w:t>
            </w:r>
            <w:r w:rsidRPr="00401A9D">
              <w:rPr>
                <w:rFonts w:ascii="Arial" w:eastAsiaTheme="minorEastAsia" w:hAnsi="Arial" w:cs="Arial"/>
                <w:color w:val="FF0000"/>
                <w:lang w:val="bg-BG"/>
              </w:rPr>
              <w:t xml:space="preserve"> назначена от </w:t>
            </w:r>
            <w:r w:rsidRPr="00401A9D">
              <w:rPr>
                <w:rFonts w:ascii="Arial" w:eastAsiaTheme="minorEastAsia" w:hAnsi="Arial" w:cs="Arial"/>
                <w:color w:val="FF0000"/>
                <w:lang w:val="x-none"/>
              </w:rPr>
              <w:t xml:space="preserve">възложителя  </w:t>
            </w:r>
            <w:r w:rsidRPr="00401A9D">
              <w:rPr>
                <w:rFonts w:ascii="Arial" w:eastAsiaTheme="minorEastAsia" w:hAnsi="Arial" w:cs="Arial"/>
                <w:color w:val="FF0000"/>
                <w:lang w:val="bg-BG"/>
              </w:rPr>
              <w:t>по чл.</w:t>
            </w:r>
            <w:r w:rsidR="001E3AD9">
              <w:rPr>
                <w:rFonts w:ascii="Arial" w:eastAsiaTheme="minorEastAsia" w:hAnsi="Arial" w:cs="Arial"/>
                <w:color w:val="FF0000"/>
                <w:lang w:val="bg-BG"/>
              </w:rPr>
              <w:t xml:space="preserve"> </w:t>
            </w:r>
            <w:r w:rsidRPr="00401A9D">
              <w:rPr>
                <w:rFonts w:ascii="Arial" w:eastAsiaTheme="minorEastAsia" w:hAnsi="Arial" w:cs="Arial"/>
                <w:color w:val="FF0000"/>
                <w:lang w:val="bg-BG"/>
              </w:rPr>
              <w:t xml:space="preserve">21, ал. 1 и 2, </w:t>
            </w:r>
            <w:r w:rsidRPr="00401A9D">
              <w:rPr>
                <w:rFonts w:ascii="Arial" w:eastAsiaTheme="minorEastAsia" w:hAnsi="Arial" w:cs="Arial"/>
                <w:lang w:val="x-none"/>
              </w:rPr>
              <w:t xml:space="preserve"> </w:t>
            </w:r>
            <w:r w:rsidRPr="00401A9D">
              <w:rPr>
                <w:rFonts w:ascii="Arial" w:eastAsiaTheme="minorEastAsia" w:hAnsi="Arial" w:cs="Arial"/>
                <w:color w:val="FF0000"/>
                <w:lang w:val="x-none"/>
              </w:rPr>
              <w:t xml:space="preserve">проверява редовността и съответствието на представените документи </w:t>
            </w:r>
            <w:r w:rsidRPr="00401A9D">
              <w:rPr>
                <w:rFonts w:ascii="Arial" w:eastAsiaTheme="minorEastAsia" w:hAnsi="Arial" w:cs="Arial"/>
                <w:color w:val="FF0000"/>
                <w:lang w:val="bg-BG"/>
              </w:rPr>
              <w:t xml:space="preserve">с заповедта за откриване на процедурата и документацията за участие и обявява изпълнител, </w:t>
            </w:r>
            <w:r w:rsidRPr="00401A9D">
              <w:rPr>
                <w:rFonts w:ascii="Arial" w:eastAsiaTheme="minorEastAsia" w:hAnsi="Arial" w:cs="Arial"/>
                <w:color w:val="FF0000"/>
                <w:lang w:val="x-none"/>
              </w:rPr>
              <w:t>за което изготвя протокол. Протоколът се утвърждава от възложителя</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и се публикува на интернет страницата му, а когато възложител е ТП на ДП – и на интернет страницата на ДП.</w:t>
            </w:r>
          </w:p>
          <w:p w:rsidR="008C1EE5" w:rsidRPr="00401A9D" w:rsidRDefault="008C1EE5" w:rsidP="0071726E">
            <w:pPr>
              <w:widowControl w:val="0"/>
              <w:autoSpaceDE w:val="0"/>
              <w:autoSpaceDN w:val="0"/>
              <w:adjustRightInd w:val="0"/>
              <w:ind w:firstLine="480"/>
              <w:jc w:val="both"/>
              <w:rPr>
                <w:rFonts w:ascii="Arial" w:eastAsiaTheme="minorEastAsia" w:hAnsi="Arial" w:cs="Arial"/>
                <w:strike/>
                <w:lang w:val="x-none"/>
              </w:rPr>
            </w:pPr>
            <w:r w:rsidRPr="00401A9D">
              <w:rPr>
                <w:rFonts w:ascii="Arial" w:eastAsiaTheme="minorEastAsia" w:hAnsi="Arial" w:cs="Arial"/>
                <w:color w:val="FF0000"/>
                <w:lang w:val="bg-BG"/>
              </w:rPr>
              <w:t xml:space="preserve">(22) </w:t>
            </w:r>
            <w:r w:rsidRPr="00401A9D">
              <w:rPr>
                <w:rFonts w:ascii="Arial" w:eastAsiaTheme="minorEastAsia" w:hAnsi="Arial" w:cs="Arial"/>
                <w:color w:val="FF0000"/>
                <w:lang w:val="x-none"/>
              </w:rPr>
              <w:t>При непредставяне на документите</w:t>
            </w:r>
            <w:r w:rsidRPr="00401A9D">
              <w:rPr>
                <w:rFonts w:ascii="Arial" w:eastAsiaTheme="minorEastAsia" w:hAnsi="Arial" w:cs="Arial"/>
                <w:color w:val="FF0000"/>
                <w:lang w:val="bg-BG"/>
              </w:rPr>
              <w:t xml:space="preserve"> в срока</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по ал. 20</w:t>
            </w:r>
            <w:r w:rsidRPr="00401A9D">
              <w:rPr>
                <w:rFonts w:ascii="Arial" w:eastAsiaTheme="minorEastAsia" w:hAnsi="Arial" w:cs="Arial"/>
                <w:color w:val="FF0000"/>
                <w:lang w:val="x-none"/>
              </w:rPr>
              <w:t xml:space="preserve"> или недоказване с тях на декларираните обстоятелства</w:t>
            </w:r>
            <w:r w:rsidR="00347D96">
              <w:rPr>
                <w:rFonts w:ascii="Arial" w:eastAsiaTheme="minorEastAsia" w:hAnsi="Arial" w:cs="Arial"/>
                <w:color w:val="FF0000"/>
                <w:lang w:val="bg-BG"/>
              </w:rPr>
              <w:t>,</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класираният участник се отстранява и гаранцията му за участие не се възстановява.</w:t>
            </w:r>
          </w:p>
          <w:p w:rsidR="008C1EE5" w:rsidRPr="00401A9D" w:rsidRDefault="008C1EE5" w:rsidP="0071726E">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(2</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 Заседанията на комисията  до изготвянето на </w:t>
            </w:r>
            <w:r w:rsidRPr="00401A9D">
              <w:rPr>
                <w:rFonts w:ascii="Arial" w:eastAsiaTheme="minorEastAsia" w:hAnsi="Arial" w:cs="Arial"/>
                <w:color w:val="FF0000"/>
                <w:lang w:val="bg-BG"/>
              </w:rPr>
              <w:t>протоколите</w:t>
            </w:r>
            <w:r w:rsidRPr="00401A9D">
              <w:rPr>
                <w:rFonts w:ascii="Arial" w:eastAsiaTheme="minorEastAsia" w:hAnsi="Arial" w:cs="Arial"/>
                <w:color w:val="FF0000"/>
                <w:lang w:val="x-none"/>
              </w:rPr>
              <w:t xml:space="preserve"> са публични.</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0143D1" w:rsidRDefault="008C1EE5" w:rsidP="0071726E">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lastRenderedPageBreak/>
              <w:t>Всички процедури да се провеждат по един и същи начин и работата на комисиите да протече в два етапа:</w:t>
            </w:r>
          </w:p>
          <w:p w:rsidR="008C1EE5" w:rsidRPr="000143D1" w:rsidRDefault="008C1EE5" w:rsidP="0071726E">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1</w:t>
            </w:r>
            <w:r w:rsidR="001E3AD9">
              <w:rPr>
                <w:rFonts w:ascii="Arial" w:eastAsiaTheme="minorEastAsia" w:hAnsi="Arial" w:cs="Arial"/>
                <w:lang w:val="bg-BG"/>
              </w:rPr>
              <w:t xml:space="preserve">-ви </w:t>
            </w:r>
            <w:r w:rsidRPr="000143D1">
              <w:rPr>
                <w:rFonts w:ascii="Arial" w:eastAsiaTheme="minorEastAsia" w:hAnsi="Arial" w:cs="Arial"/>
                <w:lang w:val="bg-BG"/>
              </w:rPr>
              <w:t>етап</w:t>
            </w:r>
            <w:r w:rsidR="001E3AD9">
              <w:rPr>
                <w:rFonts w:ascii="Arial" w:eastAsiaTheme="minorEastAsia" w:hAnsi="Arial" w:cs="Arial"/>
                <w:lang w:val="bg-BG"/>
              </w:rPr>
              <w:t xml:space="preserve"> - </w:t>
            </w:r>
            <w:r w:rsidRPr="000143D1">
              <w:rPr>
                <w:rFonts w:ascii="Arial" w:eastAsiaTheme="minorEastAsia" w:hAnsi="Arial" w:cs="Arial"/>
                <w:lang w:val="bg-BG"/>
              </w:rPr>
              <w:t>обявяване на класираните на 1</w:t>
            </w:r>
            <w:r w:rsidR="001E3AD9">
              <w:rPr>
                <w:rFonts w:ascii="Arial" w:eastAsiaTheme="minorEastAsia" w:hAnsi="Arial" w:cs="Arial"/>
                <w:lang w:val="bg-BG"/>
              </w:rPr>
              <w:t xml:space="preserve"> </w:t>
            </w:r>
            <w:r w:rsidRPr="000143D1">
              <w:rPr>
                <w:rFonts w:ascii="Arial" w:eastAsiaTheme="minorEastAsia" w:hAnsi="Arial" w:cs="Arial"/>
                <w:lang w:val="bg-BG"/>
              </w:rPr>
              <w:t>и 2 място, въз основа на подадените декларации, включително и за</w:t>
            </w:r>
            <w:r w:rsidRPr="000143D1">
              <w:rPr>
                <w:rFonts w:ascii="Arial" w:eastAsiaTheme="minorEastAsia" w:hAnsi="Arial" w:cs="Arial"/>
                <w:lang w:val="x-none"/>
              </w:rPr>
              <w:t xml:space="preserve"> техническа и кадрова обезпеченост</w:t>
            </w:r>
            <w:r w:rsidRPr="000143D1">
              <w:rPr>
                <w:rFonts w:ascii="Arial" w:eastAsiaTheme="minorEastAsia" w:hAnsi="Arial" w:cs="Arial"/>
                <w:lang w:val="bg-BG"/>
              </w:rPr>
              <w:t xml:space="preserve"> и  предложени цени.</w:t>
            </w:r>
          </w:p>
          <w:p w:rsidR="008C1EE5" w:rsidRPr="000143D1" w:rsidRDefault="008C1EE5" w:rsidP="0071726E">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2</w:t>
            </w:r>
            <w:r w:rsidR="001E3AD9">
              <w:rPr>
                <w:rFonts w:ascii="Arial" w:eastAsiaTheme="minorEastAsia" w:hAnsi="Arial" w:cs="Arial"/>
                <w:lang w:val="bg-BG"/>
              </w:rPr>
              <w:t>-ри</w:t>
            </w:r>
            <w:r w:rsidRPr="000143D1">
              <w:rPr>
                <w:rFonts w:ascii="Arial" w:eastAsiaTheme="minorEastAsia" w:hAnsi="Arial" w:cs="Arial"/>
                <w:lang w:val="bg-BG"/>
              </w:rPr>
              <w:t xml:space="preserve"> етап</w:t>
            </w:r>
            <w:r w:rsidR="001E3AD9">
              <w:rPr>
                <w:rFonts w:ascii="Arial" w:eastAsiaTheme="minorEastAsia" w:hAnsi="Arial" w:cs="Arial"/>
                <w:lang w:val="bg-BG"/>
              </w:rPr>
              <w:t xml:space="preserve"> -</w:t>
            </w:r>
            <w:r w:rsidRPr="000143D1">
              <w:rPr>
                <w:rFonts w:ascii="Arial" w:eastAsiaTheme="minorEastAsia" w:hAnsi="Arial" w:cs="Arial"/>
                <w:lang w:val="bg-BG"/>
              </w:rPr>
              <w:t xml:space="preserve"> </w:t>
            </w:r>
            <w:r w:rsidRPr="000143D1">
              <w:rPr>
                <w:rFonts w:ascii="Arial" w:eastAsiaTheme="minorEastAsia" w:hAnsi="Arial" w:cs="Arial"/>
                <w:lang w:val="x-none"/>
              </w:rPr>
              <w:t>провер</w:t>
            </w:r>
            <w:r w:rsidRPr="000143D1">
              <w:rPr>
                <w:rFonts w:ascii="Arial" w:eastAsiaTheme="minorEastAsia" w:hAnsi="Arial" w:cs="Arial"/>
                <w:lang w:val="bg-BG"/>
              </w:rPr>
              <w:t xml:space="preserve">ка на </w:t>
            </w:r>
            <w:r w:rsidRPr="000143D1">
              <w:rPr>
                <w:rFonts w:ascii="Arial" w:eastAsiaTheme="minorEastAsia" w:hAnsi="Arial" w:cs="Arial"/>
                <w:lang w:val="x-none"/>
              </w:rPr>
              <w:t xml:space="preserve"> редовността и съответствието на представените документи доказващи обстоятелствата за техническа и кадрова обезпеченост, ко</w:t>
            </w:r>
            <w:r w:rsidRPr="000143D1">
              <w:rPr>
                <w:rFonts w:ascii="Arial" w:eastAsiaTheme="minorEastAsia" w:hAnsi="Arial" w:cs="Arial"/>
                <w:lang w:val="bg-BG"/>
              </w:rPr>
              <w:t>й</w:t>
            </w:r>
            <w:r w:rsidRPr="000143D1">
              <w:rPr>
                <w:rFonts w:ascii="Arial" w:eastAsiaTheme="minorEastAsia" w:hAnsi="Arial" w:cs="Arial"/>
                <w:lang w:val="x-none"/>
              </w:rPr>
              <w:t xml:space="preserve">то </w:t>
            </w:r>
            <w:r w:rsidRPr="000143D1">
              <w:rPr>
                <w:rFonts w:ascii="Arial" w:eastAsiaTheme="minorEastAsia" w:hAnsi="Arial" w:cs="Arial"/>
                <w:lang w:val="bg-BG"/>
              </w:rPr>
              <w:t>са</w:t>
            </w:r>
            <w:r w:rsidRPr="000143D1">
              <w:rPr>
                <w:rFonts w:ascii="Arial" w:eastAsiaTheme="minorEastAsia" w:hAnsi="Arial" w:cs="Arial"/>
                <w:lang w:val="x-none"/>
              </w:rPr>
              <w:t xml:space="preserve"> декларирал</w:t>
            </w:r>
            <w:r w:rsidRPr="000143D1">
              <w:rPr>
                <w:rFonts w:ascii="Arial" w:eastAsiaTheme="minorEastAsia" w:hAnsi="Arial" w:cs="Arial"/>
                <w:lang w:val="bg-BG"/>
              </w:rPr>
              <w:t>и с заповедта за откриване на процедурата и документацията за участие.</w:t>
            </w:r>
          </w:p>
          <w:p w:rsidR="008C1EE5" w:rsidRPr="000143D1" w:rsidRDefault="008C1EE5" w:rsidP="0071726E">
            <w:pPr>
              <w:widowControl w:val="0"/>
              <w:autoSpaceDE w:val="0"/>
              <w:autoSpaceDN w:val="0"/>
              <w:adjustRightInd w:val="0"/>
              <w:ind w:firstLine="480"/>
              <w:jc w:val="both"/>
              <w:rPr>
                <w:rFonts w:ascii="Arial" w:eastAsiaTheme="minorEastAsia" w:hAnsi="Arial" w:cs="Arial"/>
                <w:lang w:val="bg-BG"/>
              </w:rPr>
            </w:pPr>
            <w:r w:rsidRPr="000143D1">
              <w:rPr>
                <w:rFonts w:ascii="Arial" w:eastAsiaTheme="minorEastAsia" w:hAnsi="Arial" w:cs="Arial"/>
                <w:lang w:val="bg-BG"/>
              </w:rPr>
              <w:t>В сегашния вариант представя</w:t>
            </w:r>
            <w:r>
              <w:rPr>
                <w:rFonts w:ascii="Arial" w:eastAsiaTheme="minorEastAsia" w:hAnsi="Arial" w:cs="Arial"/>
                <w:lang w:val="bg-BG"/>
              </w:rPr>
              <w:t>-</w:t>
            </w:r>
            <w:r w:rsidRPr="000143D1">
              <w:rPr>
                <w:rFonts w:ascii="Arial" w:eastAsiaTheme="minorEastAsia" w:hAnsi="Arial" w:cs="Arial"/>
                <w:lang w:val="bg-BG"/>
              </w:rPr>
              <w:t>нето на документите</w:t>
            </w:r>
            <w:r w:rsidR="001E3AD9">
              <w:rPr>
                <w:rFonts w:ascii="Arial" w:eastAsiaTheme="minorEastAsia" w:hAnsi="Arial" w:cs="Arial"/>
                <w:lang w:val="bg-BG"/>
              </w:rPr>
              <w:t>,</w:t>
            </w:r>
            <w:r w:rsidRPr="000143D1">
              <w:rPr>
                <w:rFonts w:ascii="Arial" w:eastAsiaTheme="minorEastAsia" w:hAnsi="Arial" w:cs="Arial"/>
                <w:lang w:val="bg-BG"/>
              </w:rPr>
              <w:t xml:space="preserve">  </w:t>
            </w:r>
            <w:r w:rsidRPr="000143D1">
              <w:rPr>
                <w:rFonts w:ascii="Arial" w:eastAsiaTheme="minorEastAsia" w:hAnsi="Arial" w:cs="Arial"/>
                <w:lang w:val="x-none"/>
              </w:rPr>
              <w:t>доказващи обстоятелствата за техническа и кадрова обезпеченост</w:t>
            </w:r>
            <w:r w:rsidRPr="000143D1">
              <w:rPr>
                <w:rFonts w:ascii="Arial" w:eastAsiaTheme="minorEastAsia" w:hAnsi="Arial" w:cs="Arial"/>
                <w:lang w:val="bg-BG"/>
              </w:rPr>
              <w:t xml:space="preserve"> след изтичане </w:t>
            </w:r>
            <w:r w:rsidRPr="000143D1">
              <w:rPr>
                <w:rFonts w:ascii="Arial" w:eastAsiaTheme="minorEastAsia" w:hAnsi="Arial" w:cs="Arial"/>
                <w:lang w:val="bg-BG"/>
              </w:rPr>
              <w:lastRenderedPageBreak/>
              <w:t>на срока за обжалване лишава останалите участници да оспор</w:t>
            </w:r>
            <w:r>
              <w:rPr>
                <w:rFonts w:ascii="Arial" w:eastAsiaTheme="minorEastAsia" w:hAnsi="Arial" w:cs="Arial"/>
                <w:lang w:val="bg-BG"/>
              </w:rPr>
              <w:t>ят процедурата по съдебен ред. (</w:t>
            </w:r>
            <w:r w:rsidRPr="000143D1">
              <w:rPr>
                <w:rFonts w:ascii="Arial" w:eastAsiaTheme="minorEastAsia" w:hAnsi="Arial" w:cs="Arial"/>
                <w:lang w:val="bg-BG"/>
              </w:rPr>
              <w:t>чл.23, ал.6</w:t>
            </w:r>
            <w:r>
              <w:rPr>
                <w:rFonts w:ascii="Arial" w:eastAsiaTheme="minorEastAsia" w:hAnsi="Arial" w:cs="Arial"/>
                <w:lang w:val="bg-BG"/>
              </w:rPr>
              <w:t>)</w:t>
            </w:r>
          </w:p>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7D5DD5">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71726E">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23.</w:t>
            </w:r>
            <w:r w:rsidRPr="00401A9D">
              <w:rPr>
                <w:rFonts w:ascii="Arial" w:eastAsiaTheme="minorEastAsia" w:hAnsi="Arial" w:cs="Arial"/>
                <w:lang w:val="x-none"/>
              </w:rPr>
              <w:t xml:space="preserve">  (5) Заповедите по ал. 1 могат да се обжалват по реда на АПК.</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0143D1" w:rsidRDefault="008C1EE5" w:rsidP="0071726E">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b/>
                <w:bCs/>
                <w:lang w:val="x-none"/>
              </w:rPr>
              <w:t>Чл. 23.</w:t>
            </w:r>
            <w:r w:rsidRPr="000143D1">
              <w:rPr>
                <w:rFonts w:ascii="Arial" w:eastAsiaTheme="minorEastAsia" w:hAnsi="Arial" w:cs="Arial"/>
                <w:lang w:val="x-none"/>
              </w:rPr>
              <w:t xml:space="preserve">  (5) Заповедите по ал. 1 могат да се обжалват </w:t>
            </w:r>
            <w:r w:rsidRPr="001E3AD9">
              <w:rPr>
                <w:rFonts w:ascii="Arial" w:eastAsiaTheme="minorEastAsia" w:hAnsi="Arial" w:cs="Arial"/>
                <w:color w:val="FF0000"/>
                <w:lang w:val="bg-BG"/>
              </w:rPr>
              <w:t>по административен ред пред ИАГ и</w:t>
            </w:r>
            <w:r w:rsidRPr="000143D1">
              <w:rPr>
                <w:rFonts w:ascii="Arial" w:eastAsiaTheme="minorEastAsia" w:hAnsi="Arial" w:cs="Arial"/>
                <w:lang w:val="bg-BG"/>
              </w:rPr>
              <w:t xml:space="preserve"> </w:t>
            </w:r>
            <w:r w:rsidRPr="000143D1">
              <w:rPr>
                <w:rFonts w:ascii="Arial" w:eastAsiaTheme="minorEastAsia" w:hAnsi="Arial" w:cs="Arial"/>
                <w:lang w:val="x-none"/>
              </w:rPr>
              <w:t>по реда на АПК.</w:t>
            </w:r>
          </w:p>
          <w:p w:rsidR="008C1EE5" w:rsidRPr="000143D1"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r w:rsidRPr="000143D1">
              <w:rPr>
                <w:rFonts w:ascii="Arial" w:hAnsi="Arial" w:cs="Arial"/>
                <w:lang w:val="bg-BG"/>
              </w:rPr>
              <w:t>Същите като при предложената промяна в чл.15, ал.9</w:t>
            </w:r>
          </w:p>
        </w:tc>
        <w:tc>
          <w:tcPr>
            <w:tcW w:w="2552" w:type="dxa"/>
          </w:tcPr>
          <w:p w:rsidR="00F877C2" w:rsidRPr="00401A9D" w:rsidRDefault="00F877C2" w:rsidP="00347D96">
            <w:pPr>
              <w:widowControl w:val="0"/>
              <w:autoSpaceDE w:val="0"/>
              <w:autoSpaceDN w:val="0"/>
              <w:adjustRightInd w:val="0"/>
              <w:jc w:val="both"/>
              <w:rPr>
                <w:rFonts w:ascii="Arial" w:eastAsia="Times New Roman" w:hAnsi="Arial" w:cs="Arial"/>
                <w:lang w:val="bg-BG" w:eastAsia="bg-BG"/>
              </w:rPr>
            </w:pPr>
            <w:r w:rsidRPr="00FC63B2">
              <w:rPr>
                <w:rFonts w:ascii="Arial" w:eastAsia="Times New Roman" w:hAnsi="Arial" w:cs="Arial"/>
                <w:lang w:val="bg-BG" w:eastAsia="bg-BG"/>
              </w:rPr>
              <w:t xml:space="preserve">Предложението е незаконосъобразно. Съгласно чл. 81, ал. 1 от АПК,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 ИАГ няма качеството на непосредствено по-горестоящия административен орган по отношение на всеки един от възложителите </w:t>
            </w:r>
            <w:r w:rsidRPr="00FC63B2">
              <w:rPr>
                <w:rFonts w:ascii="Arial" w:eastAsia="Times New Roman" w:hAnsi="Arial" w:cs="Arial"/>
                <w:lang w:val="bg-BG" w:eastAsia="bg-BG"/>
              </w:rPr>
              <w:lastRenderedPageBreak/>
              <w:t>/продавачите по наредбата.</w:t>
            </w:r>
          </w:p>
        </w:tc>
      </w:tr>
      <w:tr w:rsidR="008C1EE5" w:rsidRPr="00FD2347" w:rsidTr="003A7D62">
        <w:trPr>
          <w:gridAfter w:val="2"/>
          <w:wAfter w:w="5386" w:type="dxa"/>
          <w:trHeight w:val="260"/>
        </w:trPr>
        <w:tc>
          <w:tcPr>
            <w:tcW w:w="4361" w:type="dxa"/>
          </w:tcPr>
          <w:p w:rsidR="008C1EE5" w:rsidRDefault="008C1EE5" w:rsidP="000558D1">
            <w:pPr>
              <w:rPr>
                <w:rFonts w:ascii="Arial" w:hAnsi="Arial" w:cs="Arial"/>
                <w:b/>
                <w:bCs/>
                <w:lang w:val="bg-BG"/>
              </w:rPr>
            </w:pPr>
            <w:r w:rsidRPr="00401A9D">
              <w:rPr>
                <w:rFonts w:ascii="Arial" w:hAnsi="Arial" w:cs="Arial"/>
                <w:b/>
                <w:bCs/>
                <w:lang w:val="x-none"/>
              </w:rPr>
              <w:lastRenderedPageBreak/>
              <w:t>Чл. 24.</w:t>
            </w:r>
            <w:r w:rsidR="00A63C06">
              <w:rPr>
                <w:rFonts w:ascii="Arial" w:hAnsi="Arial" w:cs="Arial"/>
                <w:b/>
                <w:bCs/>
                <w:lang w:val="bg-BG"/>
              </w:rPr>
              <w:t xml:space="preserve"> (1)</w:t>
            </w:r>
            <w:r>
              <w:rPr>
                <w:rFonts w:ascii="Arial" w:hAnsi="Arial" w:cs="Arial"/>
                <w:b/>
                <w:bCs/>
                <w:lang w:val="bg-BG"/>
              </w:rPr>
              <w:t>, т. 3:</w:t>
            </w:r>
          </w:p>
          <w:p w:rsidR="008C1EE5" w:rsidRPr="008C1EE5" w:rsidRDefault="008C1EE5" w:rsidP="00A63C06">
            <w:pPr>
              <w:pStyle w:val="ListParagraph"/>
              <w:numPr>
                <w:ilvl w:val="0"/>
                <w:numId w:val="12"/>
              </w:numPr>
              <w:tabs>
                <w:tab w:val="left" w:pos="426"/>
              </w:tabs>
              <w:ind w:left="0" w:firstLine="142"/>
              <w:jc w:val="both"/>
              <w:rPr>
                <w:rFonts w:ascii="Arial" w:hAnsi="Arial" w:cs="Arial"/>
                <w:lang w:val="bg-BG"/>
              </w:rPr>
            </w:pPr>
            <w:r w:rsidRPr="008C1EE5">
              <w:rPr>
                <w:rFonts w:ascii="Arial" w:hAnsi="Arial" w:cs="Arial"/>
                <w:lang w:val="x-none"/>
              </w:rPr>
              <w:t>първият и вторият</w:t>
            </w:r>
            <w:r w:rsidRPr="008C1EE5">
              <w:rPr>
                <w:rFonts w:ascii="Arial" w:hAnsi="Arial" w:cs="Arial"/>
                <w:lang w:val="bg-BG"/>
              </w:rPr>
              <w:t xml:space="preserve"> </w:t>
            </w:r>
            <w:r w:rsidRPr="008C1EE5">
              <w:rPr>
                <w:rFonts w:ascii="Arial" w:hAnsi="Arial" w:cs="Arial"/>
                <w:lang w:val="x-none"/>
              </w:rPr>
              <w:t>класиран участник</w:t>
            </w:r>
            <w:r w:rsidRPr="008C1EE5">
              <w:rPr>
                <w:rFonts w:ascii="Arial" w:hAnsi="Arial" w:cs="Arial"/>
                <w:lang w:val="bg-BG"/>
              </w:rPr>
              <w:t xml:space="preserve"> </w:t>
            </w:r>
            <w:r w:rsidRPr="008C1EE5">
              <w:rPr>
                <w:rFonts w:ascii="Arial" w:hAnsi="Arial" w:cs="Arial"/>
                <w:lang w:val="x-none"/>
              </w:rPr>
              <w:t xml:space="preserve"> откажат да сключат договор;</w:t>
            </w:r>
          </w:p>
        </w:tc>
        <w:tc>
          <w:tcPr>
            <w:tcW w:w="4819" w:type="dxa"/>
          </w:tcPr>
          <w:p w:rsidR="00A63C06" w:rsidRDefault="008C1EE5" w:rsidP="000558D1">
            <w:pPr>
              <w:rPr>
                <w:rFonts w:ascii="Arial" w:hAnsi="Arial" w:cs="Arial"/>
                <w:lang w:val="bg-BG"/>
              </w:rPr>
            </w:pPr>
            <w:r w:rsidRPr="000143D1">
              <w:rPr>
                <w:rFonts w:ascii="Arial" w:hAnsi="Arial" w:cs="Arial"/>
                <w:b/>
                <w:bCs/>
                <w:lang w:val="x-none"/>
              </w:rPr>
              <w:t>Чл. 24.</w:t>
            </w:r>
            <w:r w:rsidRPr="000143D1">
              <w:rPr>
                <w:rFonts w:ascii="Arial" w:hAnsi="Arial" w:cs="Arial"/>
                <w:lang w:val="x-none"/>
              </w:rPr>
              <w:t xml:space="preserve"> </w:t>
            </w:r>
            <w:r w:rsidR="00A63C06">
              <w:rPr>
                <w:rFonts w:ascii="Arial" w:hAnsi="Arial" w:cs="Arial"/>
                <w:lang w:val="bg-BG"/>
              </w:rPr>
              <w:t xml:space="preserve">(1), т. </w:t>
            </w:r>
            <w:r w:rsidR="00A63C06">
              <w:rPr>
                <w:rFonts w:ascii="Arial" w:hAnsi="Arial" w:cs="Arial"/>
                <w:lang w:val="x-none"/>
              </w:rPr>
              <w:t xml:space="preserve"> 3</w:t>
            </w:r>
            <w:r w:rsidR="00A63C06">
              <w:rPr>
                <w:rFonts w:ascii="Arial" w:hAnsi="Arial" w:cs="Arial"/>
                <w:lang w:val="bg-BG"/>
              </w:rPr>
              <w:t>:</w:t>
            </w:r>
          </w:p>
          <w:p w:rsidR="008C1EE5" w:rsidRPr="00FD2347" w:rsidRDefault="00A63C06" w:rsidP="000558D1">
            <w:pPr>
              <w:rPr>
                <w:rFonts w:ascii="Arial" w:hAnsi="Arial" w:cs="Arial"/>
                <w:lang w:val="bg-BG"/>
              </w:rPr>
            </w:pPr>
            <w:r>
              <w:rPr>
                <w:rFonts w:ascii="Arial" w:hAnsi="Arial" w:cs="Arial"/>
                <w:lang w:val="bg-BG"/>
              </w:rPr>
              <w:t>3.</w:t>
            </w:r>
            <w:r w:rsidR="008C1EE5" w:rsidRPr="000143D1">
              <w:rPr>
                <w:rFonts w:ascii="Arial" w:hAnsi="Arial" w:cs="Arial"/>
                <w:lang w:val="x-none"/>
              </w:rPr>
              <w:t xml:space="preserve"> първият и вторият</w:t>
            </w:r>
            <w:r w:rsidR="008C1EE5" w:rsidRPr="000143D1">
              <w:rPr>
                <w:rFonts w:ascii="Arial" w:hAnsi="Arial" w:cs="Arial"/>
                <w:lang w:val="bg-BG"/>
              </w:rPr>
              <w:t xml:space="preserve"> </w:t>
            </w:r>
            <w:r w:rsidR="008C1EE5" w:rsidRPr="001E3AD9">
              <w:rPr>
                <w:rFonts w:ascii="Arial" w:hAnsi="Arial" w:cs="Arial"/>
                <w:color w:val="FF0000"/>
                <w:lang w:val="x-none"/>
              </w:rPr>
              <w:t>участник</w:t>
            </w:r>
            <w:r w:rsidR="008C1EE5" w:rsidRPr="001E3AD9">
              <w:rPr>
                <w:rFonts w:ascii="Arial" w:hAnsi="Arial" w:cs="Arial"/>
                <w:color w:val="FF0000"/>
                <w:lang w:val="bg-BG"/>
              </w:rPr>
              <w:t xml:space="preserve"> </w:t>
            </w:r>
            <w:r w:rsidR="008C1EE5" w:rsidRPr="001E3AD9">
              <w:rPr>
                <w:rFonts w:ascii="Arial" w:hAnsi="Arial" w:cs="Arial"/>
                <w:color w:val="FF0000"/>
                <w:lang w:val="x-none"/>
              </w:rPr>
              <w:t xml:space="preserve"> </w:t>
            </w:r>
            <w:r w:rsidR="008C1EE5" w:rsidRPr="001E3AD9">
              <w:rPr>
                <w:rFonts w:ascii="Arial" w:hAnsi="Arial" w:cs="Arial"/>
                <w:color w:val="FF0000"/>
                <w:lang w:val="bg-BG"/>
              </w:rPr>
              <w:t>обявени за изпълнител</w:t>
            </w:r>
            <w:r w:rsidR="008C1EE5" w:rsidRPr="000143D1">
              <w:rPr>
                <w:rFonts w:ascii="Arial" w:hAnsi="Arial" w:cs="Arial"/>
                <w:lang w:val="bg-BG"/>
              </w:rPr>
              <w:t xml:space="preserve"> </w:t>
            </w:r>
            <w:r w:rsidR="008C1EE5" w:rsidRPr="000143D1">
              <w:rPr>
                <w:rFonts w:ascii="Arial" w:hAnsi="Arial" w:cs="Arial"/>
                <w:lang w:val="x-none"/>
              </w:rPr>
              <w:t>откажат да сключат договор;</w:t>
            </w:r>
          </w:p>
        </w:tc>
        <w:tc>
          <w:tcPr>
            <w:tcW w:w="4253" w:type="dxa"/>
          </w:tcPr>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r w:rsidRPr="000143D1">
              <w:rPr>
                <w:rFonts w:ascii="Arial" w:hAnsi="Arial" w:cs="Arial"/>
                <w:lang w:val="bg-BG"/>
              </w:rPr>
              <w:t>Ако се приемат предложенията в чл.22, ал. 19 – ал.23.</w:t>
            </w:r>
          </w:p>
        </w:tc>
        <w:tc>
          <w:tcPr>
            <w:tcW w:w="2552" w:type="dxa"/>
          </w:tcPr>
          <w:p w:rsidR="008C1EE5" w:rsidRPr="00401A9D" w:rsidRDefault="008C1EE5" w:rsidP="007D5DD5">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0558D1">
            <w:pPr>
              <w:widowControl w:val="0"/>
              <w:autoSpaceDE w:val="0"/>
              <w:autoSpaceDN w:val="0"/>
              <w:adjustRightInd w:val="0"/>
              <w:jc w:val="both"/>
              <w:rPr>
                <w:rFonts w:ascii="Arial" w:eastAsia="Times New Roman" w:hAnsi="Arial" w:cs="Arial"/>
                <w:lang w:val="bg-BG" w:eastAsia="bg-BG"/>
              </w:rPr>
            </w:pPr>
            <w:r w:rsidRPr="00347D96">
              <w:rPr>
                <w:rFonts w:ascii="Arial" w:eastAsia="Times New Roman" w:hAnsi="Arial" w:cs="Arial"/>
                <w:b/>
                <w:lang w:val="bg-BG" w:eastAsia="bg-BG"/>
              </w:rPr>
              <w:t>Чл. 27.</w:t>
            </w:r>
            <w:r w:rsidRPr="00401A9D">
              <w:rPr>
                <w:rFonts w:ascii="Arial" w:eastAsia="Times New Roman" w:hAnsi="Arial" w:cs="Arial"/>
                <w:lang w:val="bg-BG" w:eastAsia="bg-BG"/>
              </w:rPr>
              <w:t xml:space="preserve">  </w:t>
            </w:r>
            <w:r w:rsidR="001E3AD9">
              <w:rPr>
                <w:rFonts w:ascii="Arial" w:eastAsia="Times New Roman" w:hAnsi="Arial" w:cs="Arial"/>
                <w:lang w:val="bg-BG" w:eastAsia="bg-BG"/>
              </w:rPr>
              <w:t xml:space="preserve">(1) </w:t>
            </w:r>
            <w:r w:rsidRPr="00401A9D">
              <w:rPr>
                <w:rFonts w:ascii="Arial" w:eastAsia="Times New Roman" w:hAnsi="Arial" w:cs="Arial"/>
                <w:lang w:val="bg-BG" w:eastAsia="bg-BG"/>
              </w:rPr>
              <w:t>6. спешно провеждане на сечи при промяна на предназначението на имоти за строителство на национални обекти и общински обекти от първостепенно значение по смисъла на Закона за държавната собственост, Закона за общинската собственост и Закона за устройство на територията.</w:t>
            </w:r>
          </w:p>
        </w:tc>
        <w:tc>
          <w:tcPr>
            <w:tcW w:w="4819" w:type="dxa"/>
          </w:tcPr>
          <w:p w:rsidR="008C1EE5" w:rsidRPr="00347D96" w:rsidRDefault="001E3AD9" w:rsidP="00347D96">
            <w:pPr>
              <w:widowControl w:val="0"/>
              <w:autoSpaceDE w:val="0"/>
              <w:autoSpaceDN w:val="0"/>
              <w:adjustRightInd w:val="0"/>
              <w:jc w:val="both"/>
              <w:rPr>
                <w:rFonts w:ascii="Arial" w:eastAsia="Times New Roman" w:hAnsi="Arial" w:cs="Arial"/>
                <w:lang w:val="bg-BG" w:eastAsia="bg-BG"/>
              </w:rPr>
            </w:pPr>
            <w:r w:rsidRPr="00347D96">
              <w:rPr>
                <w:rFonts w:ascii="Arial" w:eastAsia="Times New Roman" w:hAnsi="Arial" w:cs="Arial"/>
                <w:b/>
                <w:lang w:val="bg-BG" w:eastAsia="bg-BG"/>
              </w:rPr>
              <w:t>Чл. 27</w:t>
            </w:r>
            <w:r w:rsidR="00347D96" w:rsidRPr="00347D96">
              <w:rPr>
                <w:rFonts w:ascii="Arial" w:eastAsia="Times New Roman" w:hAnsi="Arial" w:cs="Arial"/>
                <w:b/>
                <w:lang w:val="bg-BG" w:eastAsia="bg-BG"/>
              </w:rPr>
              <w:t>,</w:t>
            </w:r>
            <w:r w:rsidRPr="00347D96">
              <w:rPr>
                <w:rFonts w:ascii="Arial" w:eastAsia="Times New Roman" w:hAnsi="Arial" w:cs="Arial"/>
                <w:b/>
                <w:lang w:val="bg-BG" w:eastAsia="bg-BG"/>
              </w:rPr>
              <w:t xml:space="preserve"> ал. 1, т. 6</w:t>
            </w:r>
            <w:r w:rsidRPr="00347D96">
              <w:rPr>
                <w:rFonts w:ascii="Arial" w:eastAsia="Times New Roman" w:hAnsi="Arial" w:cs="Arial"/>
                <w:lang w:val="bg-BG" w:eastAsia="bg-BG"/>
              </w:rPr>
              <w:t xml:space="preserve"> д</w:t>
            </w:r>
            <w:r w:rsidR="008C1EE5" w:rsidRPr="00347D96">
              <w:rPr>
                <w:rFonts w:ascii="Arial" w:eastAsia="Times New Roman" w:hAnsi="Arial" w:cs="Arial"/>
                <w:lang w:val="bg-BG" w:eastAsia="bg-BG"/>
              </w:rPr>
              <w:t>а отпадне.</w:t>
            </w:r>
          </w:p>
        </w:tc>
        <w:tc>
          <w:tcPr>
            <w:tcW w:w="4253" w:type="dxa"/>
          </w:tcPr>
          <w:p w:rsidR="008C1EE5" w:rsidRPr="000143D1" w:rsidRDefault="008C1EE5" w:rsidP="003C01FE">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bg-BG"/>
              </w:rPr>
              <w:t>Тези дейности се планират и организират в продължителен срок и не са спешни.</w:t>
            </w:r>
          </w:p>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35.</w:t>
            </w:r>
            <w:r>
              <w:rPr>
                <w:rFonts w:ascii="Arial" w:eastAsia="Times New Roman" w:hAnsi="Arial" w:cs="Arial"/>
                <w:lang w:val="x-none" w:eastAsia="bg-BG"/>
              </w:rPr>
              <w:t xml:space="preserve"> (4) </w:t>
            </w:r>
            <w:r w:rsidRPr="00401A9D">
              <w:rPr>
                <w:rFonts w:ascii="Arial" w:eastAsia="Times New Roman" w:hAnsi="Arial" w:cs="Arial"/>
                <w:lang w:val="x-none" w:eastAsia="bg-BG"/>
              </w:rPr>
              <w:t>При неявяване или отказ на участника, определен за изпълнител, да сключи договор в срока по ал. 3, непредставяне на документите по ал. 5 или недоказване с тях на декларираните обстоятелства възложителят със заповед определя за изпълнител участника, класиран на второ място.</w:t>
            </w:r>
          </w:p>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Pr>
                <w:rFonts w:ascii="Arial" w:eastAsia="Times New Roman" w:hAnsi="Arial" w:cs="Arial"/>
                <w:lang w:val="x-none" w:eastAsia="bg-BG"/>
              </w:rPr>
              <w:t xml:space="preserve"> (5) </w:t>
            </w:r>
            <w:r w:rsidRPr="00401A9D">
              <w:rPr>
                <w:rFonts w:ascii="Arial" w:eastAsia="Times New Roman" w:hAnsi="Arial" w:cs="Arial"/>
                <w:lang w:val="x-none" w:eastAsia="bg-BG"/>
              </w:rPr>
              <w:t xml:space="preserve">В срока по ал. 3 участникът, определен за изпълнител, е длъжен да представи: </w:t>
            </w:r>
          </w:p>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eastAsia="bg-BG"/>
              </w:rPr>
              <w:t xml:space="preserve"> </w:t>
            </w:r>
            <w:r w:rsidRPr="00401A9D">
              <w:rPr>
                <w:rFonts w:ascii="Arial" w:eastAsia="Times New Roman" w:hAnsi="Arial" w:cs="Arial"/>
                <w:lang w:val="x-none" w:eastAsia="bg-BG"/>
              </w:rPr>
              <w:t>1. всички необходими документи, доказващи обстоятелствата за техническа и кадрова обезпеченост, които е декларирал;</w:t>
            </w:r>
          </w:p>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 (8) В 3-дневен срок от изтичането на срока по чл. 23, ал. 6 комисия, определена от възложителя, проверява редовността и съответствието на представените документи по ал. 5, за което се изготвя протокол. Протоколът се утвърждава от възложителя в 3-дневен срок и се публикува на интернет страницата му, а когато възложител е ТП на ДП – и на интернет страницата на ДП.</w:t>
            </w:r>
          </w:p>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 (9) Договор по ал. 1 не се сключва с </w:t>
            </w:r>
            <w:r w:rsidRPr="00401A9D">
              <w:rPr>
                <w:rFonts w:ascii="Arial" w:eastAsia="Times New Roman" w:hAnsi="Arial" w:cs="Arial"/>
                <w:lang w:val="x-none" w:eastAsia="bg-BG"/>
              </w:rPr>
              <w:lastRenderedPageBreak/>
              <w:t>участник, определен за изпълнител, който:</w:t>
            </w:r>
          </w:p>
          <w:p w:rsidR="008C1EE5" w:rsidRPr="00401A9D" w:rsidRDefault="008C1EE5" w:rsidP="00C40D26">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lang w:val="x-none" w:eastAsia="bg-BG"/>
              </w:rPr>
              <w:t xml:space="preserve"> 1. в установения срок не представи документите по ал. 5 или представените документи не отговарят на условията</w:t>
            </w:r>
            <w:r w:rsidR="00BE2150">
              <w:rPr>
                <w:rFonts w:ascii="Arial" w:eastAsia="Times New Roman" w:hAnsi="Arial" w:cs="Arial"/>
                <w:lang w:val="x-none" w:eastAsia="bg-BG"/>
              </w:rPr>
              <w:t xml:space="preserve"> за провеждане на процедурата; </w:t>
            </w:r>
          </w:p>
          <w:p w:rsidR="008C1EE5" w:rsidRPr="00401A9D" w:rsidRDefault="008C1EE5" w:rsidP="00C40D2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x-none" w:eastAsia="bg-BG"/>
              </w:rPr>
              <w:t>(10) Когато за класирания на първо място и определен за изпълнител участник се установят обстоятелствата по ал. 9, т. 1,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8.</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Default="008C1EE5" w:rsidP="003D4CF2">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b/>
                <w:bCs/>
                <w:lang w:val="x-none"/>
              </w:rPr>
              <w:lastRenderedPageBreak/>
              <w:t>Чл. 35.</w:t>
            </w:r>
            <w:r w:rsidRPr="000143D1">
              <w:rPr>
                <w:rFonts w:ascii="Arial" w:eastAsiaTheme="minorEastAsia" w:hAnsi="Arial" w:cs="Arial"/>
                <w:lang w:val="x-none"/>
              </w:rPr>
              <w:t xml:space="preserve"> (4) При неявяване или отказ на участника, определен за изпълнител, да сключи договор в срока по ал. 3, </w:t>
            </w:r>
            <w:r w:rsidRPr="000143D1">
              <w:rPr>
                <w:rFonts w:ascii="Arial" w:eastAsiaTheme="minorEastAsia" w:hAnsi="Arial" w:cs="Arial"/>
                <w:strike/>
                <w:highlight w:val="yellow"/>
                <w:lang w:val="x-none"/>
              </w:rPr>
              <w:t>непредставяне на документите по ал. 5 или недоказване с тях на декларираните обстоятелства</w:t>
            </w:r>
            <w:r w:rsidRPr="000143D1">
              <w:rPr>
                <w:rFonts w:ascii="Arial" w:eastAsiaTheme="minorEastAsia" w:hAnsi="Arial" w:cs="Arial"/>
                <w:lang w:val="x-none"/>
              </w:rPr>
              <w:t xml:space="preserve"> възложителят със заповед определя за изпълнител участника, класиран на второ място.</w:t>
            </w:r>
          </w:p>
          <w:p w:rsidR="007B7640" w:rsidRPr="007B7640" w:rsidRDefault="007B7640" w:rsidP="003D4CF2">
            <w:pPr>
              <w:widowControl w:val="0"/>
              <w:autoSpaceDE w:val="0"/>
              <w:autoSpaceDN w:val="0"/>
              <w:adjustRightInd w:val="0"/>
              <w:jc w:val="both"/>
              <w:rPr>
                <w:rFonts w:ascii="Arial" w:eastAsiaTheme="minorEastAsia" w:hAnsi="Arial" w:cs="Arial"/>
                <w:lang w:val="bg-BG"/>
              </w:rPr>
            </w:pPr>
          </w:p>
          <w:p w:rsidR="008C1EE5" w:rsidRPr="000143D1" w:rsidRDefault="008C1EE5" w:rsidP="003D4CF2">
            <w:pPr>
              <w:widowControl w:val="0"/>
              <w:autoSpaceDE w:val="0"/>
              <w:autoSpaceDN w:val="0"/>
              <w:adjustRightInd w:val="0"/>
              <w:jc w:val="both"/>
              <w:rPr>
                <w:rFonts w:ascii="Arial" w:eastAsiaTheme="minorEastAsia" w:hAnsi="Arial" w:cs="Arial"/>
                <w:lang w:val="x-none"/>
              </w:rPr>
            </w:pPr>
            <w:r w:rsidRPr="000143D1">
              <w:rPr>
                <w:rFonts w:ascii="Arial" w:eastAsiaTheme="minorEastAsia" w:hAnsi="Arial" w:cs="Arial"/>
                <w:lang w:val="x-none"/>
              </w:rPr>
              <w:t xml:space="preserve">(5) В срока по ал. 3 участникът, определен за изпълнител, е длъжен да представи: </w:t>
            </w:r>
          </w:p>
          <w:p w:rsidR="008C1EE5" w:rsidRDefault="008C1EE5" w:rsidP="003D4CF2">
            <w:pPr>
              <w:widowControl w:val="0"/>
              <w:autoSpaceDE w:val="0"/>
              <w:autoSpaceDN w:val="0"/>
              <w:adjustRightInd w:val="0"/>
              <w:jc w:val="both"/>
              <w:rPr>
                <w:rFonts w:ascii="Arial" w:eastAsiaTheme="minorEastAsia" w:hAnsi="Arial" w:cs="Arial"/>
                <w:strike/>
                <w:lang w:val="bg-BG"/>
              </w:rPr>
            </w:pPr>
            <w:r w:rsidRPr="000143D1">
              <w:rPr>
                <w:rFonts w:ascii="Arial" w:eastAsiaTheme="minorEastAsia" w:hAnsi="Arial" w:cs="Arial"/>
                <w:strike/>
                <w:highlight w:val="yellow"/>
                <w:lang w:val="x-none"/>
              </w:rPr>
              <w:t>1. всички необходими документи, доказващи обстоятелствата за техническа и кадрова обезпеченост, които е декларирал;</w:t>
            </w:r>
          </w:p>
          <w:p w:rsidR="007B7640" w:rsidRPr="007B7640" w:rsidRDefault="007B7640" w:rsidP="003D4CF2">
            <w:pPr>
              <w:widowControl w:val="0"/>
              <w:autoSpaceDE w:val="0"/>
              <w:autoSpaceDN w:val="0"/>
              <w:adjustRightInd w:val="0"/>
              <w:jc w:val="both"/>
              <w:rPr>
                <w:rFonts w:ascii="Arial" w:eastAsiaTheme="minorEastAsia" w:hAnsi="Arial" w:cs="Arial"/>
                <w:strike/>
                <w:lang w:val="bg-BG"/>
              </w:rPr>
            </w:pPr>
          </w:p>
          <w:p w:rsidR="008C1EE5" w:rsidRDefault="008C1EE5" w:rsidP="003D4CF2">
            <w:pPr>
              <w:widowControl w:val="0"/>
              <w:autoSpaceDE w:val="0"/>
              <w:autoSpaceDN w:val="0"/>
              <w:adjustRightInd w:val="0"/>
              <w:jc w:val="both"/>
              <w:rPr>
                <w:rFonts w:ascii="Arial" w:eastAsiaTheme="minorEastAsia" w:hAnsi="Arial" w:cs="Arial"/>
                <w:strike/>
                <w:lang w:val="bg-BG"/>
              </w:rPr>
            </w:pPr>
            <w:r w:rsidRPr="000143D1">
              <w:rPr>
                <w:rFonts w:ascii="Arial" w:eastAsiaTheme="minorEastAsia" w:hAnsi="Arial" w:cs="Arial"/>
                <w:lang w:val="x-none"/>
              </w:rPr>
              <w:t xml:space="preserve"> </w:t>
            </w:r>
            <w:r w:rsidRPr="000143D1">
              <w:rPr>
                <w:rFonts w:ascii="Arial" w:eastAsiaTheme="minorEastAsia" w:hAnsi="Arial" w:cs="Arial"/>
                <w:strike/>
                <w:highlight w:val="yellow"/>
                <w:lang w:val="x-none"/>
              </w:rPr>
              <w:t>(8) В 3-дневен срок от изтичането на срока по чл. 23, ал. 6 комисия, определена от възложителя, проверява редовността и съответствието на представените документи по ал. 5, за което се изготвя протокол. Протоколът се утвърждава от възложителя в 3-дневен срок и се публикува на интернет страницата му, а когато възложител е ТП на ДП – и на интернет страницата на ДП.</w:t>
            </w:r>
          </w:p>
          <w:p w:rsidR="007B7640" w:rsidRPr="007B7640" w:rsidRDefault="007B7640" w:rsidP="003D4CF2">
            <w:pPr>
              <w:widowControl w:val="0"/>
              <w:autoSpaceDE w:val="0"/>
              <w:autoSpaceDN w:val="0"/>
              <w:adjustRightInd w:val="0"/>
              <w:jc w:val="both"/>
              <w:rPr>
                <w:rFonts w:ascii="Arial" w:eastAsiaTheme="minorEastAsia" w:hAnsi="Arial" w:cs="Arial"/>
                <w:lang w:val="bg-BG"/>
              </w:rPr>
            </w:pPr>
          </w:p>
          <w:p w:rsidR="008C1EE5" w:rsidRDefault="008C1EE5" w:rsidP="003D4CF2">
            <w:pPr>
              <w:widowControl w:val="0"/>
              <w:autoSpaceDE w:val="0"/>
              <w:autoSpaceDN w:val="0"/>
              <w:adjustRightInd w:val="0"/>
              <w:jc w:val="both"/>
              <w:rPr>
                <w:rFonts w:ascii="Arial" w:eastAsiaTheme="minorEastAsia" w:hAnsi="Arial" w:cs="Arial"/>
                <w:lang w:val="bg-BG"/>
              </w:rPr>
            </w:pPr>
            <w:r w:rsidRPr="000143D1">
              <w:rPr>
                <w:rFonts w:ascii="Arial" w:eastAsiaTheme="minorEastAsia" w:hAnsi="Arial" w:cs="Arial"/>
                <w:lang w:val="x-none"/>
              </w:rPr>
              <w:t>(9) Договор по ал. 1 не се сключва с участник, определен за изпълнител, който:</w:t>
            </w:r>
          </w:p>
          <w:p w:rsidR="007B7640" w:rsidRDefault="007B7640" w:rsidP="003D4CF2">
            <w:pPr>
              <w:widowControl w:val="0"/>
              <w:autoSpaceDE w:val="0"/>
              <w:autoSpaceDN w:val="0"/>
              <w:adjustRightInd w:val="0"/>
              <w:jc w:val="both"/>
              <w:rPr>
                <w:rFonts w:ascii="Arial" w:eastAsiaTheme="minorEastAsia" w:hAnsi="Arial" w:cs="Arial"/>
                <w:lang w:val="bg-BG"/>
              </w:rPr>
            </w:pPr>
          </w:p>
          <w:p w:rsidR="007B7640" w:rsidRPr="007B7640" w:rsidRDefault="007B7640" w:rsidP="003D4CF2">
            <w:pPr>
              <w:widowControl w:val="0"/>
              <w:autoSpaceDE w:val="0"/>
              <w:autoSpaceDN w:val="0"/>
              <w:adjustRightInd w:val="0"/>
              <w:jc w:val="both"/>
              <w:rPr>
                <w:rFonts w:ascii="Arial" w:eastAsiaTheme="minorEastAsia" w:hAnsi="Arial" w:cs="Arial"/>
                <w:lang w:val="bg-BG"/>
              </w:rPr>
            </w:pPr>
          </w:p>
          <w:p w:rsidR="008C1EE5" w:rsidRDefault="003D4CF2" w:rsidP="003D4CF2">
            <w:pPr>
              <w:widowControl w:val="0"/>
              <w:autoSpaceDE w:val="0"/>
              <w:autoSpaceDN w:val="0"/>
              <w:adjustRightInd w:val="0"/>
              <w:jc w:val="both"/>
              <w:rPr>
                <w:rFonts w:ascii="Arial" w:eastAsiaTheme="minorEastAsia" w:hAnsi="Arial" w:cs="Arial"/>
                <w:lang w:val="bg-BG"/>
              </w:rPr>
            </w:pPr>
            <w:r>
              <w:rPr>
                <w:rFonts w:ascii="Arial" w:eastAsiaTheme="minorEastAsia" w:hAnsi="Arial" w:cs="Arial"/>
                <w:strike/>
                <w:highlight w:val="yellow"/>
                <w:lang w:val="x-none"/>
              </w:rPr>
              <w:t xml:space="preserve">1. </w:t>
            </w:r>
            <w:r w:rsidR="008C1EE5" w:rsidRPr="000143D1">
              <w:rPr>
                <w:rFonts w:ascii="Arial" w:eastAsiaTheme="minorEastAsia" w:hAnsi="Arial" w:cs="Arial"/>
                <w:strike/>
                <w:highlight w:val="yellow"/>
                <w:lang w:val="x-none"/>
              </w:rPr>
              <w:t>в установения срок не представи документите по ал. 5 или представените документи не отговарят на условията за провеждане на процедурата;</w:t>
            </w:r>
            <w:r w:rsidR="008C1EE5" w:rsidRPr="000143D1">
              <w:rPr>
                <w:rFonts w:ascii="Arial" w:eastAsiaTheme="minorEastAsia" w:hAnsi="Arial" w:cs="Arial"/>
                <w:strike/>
                <w:lang w:val="x-none"/>
              </w:rPr>
              <w:t xml:space="preserve"> </w:t>
            </w:r>
            <w:r w:rsidR="008C1EE5" w:rsidRPr="000143D1">
              <w:rPr>
                <w:rFonts w:ascii="Arial" w:eastAsiaTheme="minorEastAsia" w:hAnsi="Arial" w:cs="Arial"/>
              </w:rPr>
              <w:t xml:space="preserve"> </w:t>
            </w:r>
          </w:p>
          <w:p w:rsidR="007B7640" w:rsidRPr="007B7640" w:rsidRDefault="007B7640" w:rsidP="003D4CF2">
            <w:pPr>
              <w:widowControl w:val="0"/>
              <w:autoSpaceDE w:val="0"/>
              <w:autoSpaceDN w:val="0"/>
              <w:adjustRightInd w:val="0"/>
              <w:jc w:val="both"/>
              <w:rPr>
                <w:rFonts w:ascii="Arial" w:eastAsiaTheme="minorEastAsia" w:hAnsi="Arial" w:cs="Arial"/>
                <w:strike/>
                <w:lang w:val="bg-BG"/>
              </w:rPr>
            </w:pPr>
          </w:p>
          <w:p w:rsidR="008C1EE5" w:rsidRPr="000143D1" w:rsidRDefault="003D4CF2" w:rsidP="003D4CF2">
            <w:pPr>
              <w:widowControl w:val="0"/>
              <w:autoSpaceDE w:val="0"/>
              <w:autoSpaceDN w:val="0"/>
              <w:adjustRightInd w:val="0"/>
              <w:jc w:val="both"/>
              <w:rPr>
                <w:rFonts w:ascii="Arial" w:eastAsiaTheme="minorEastAsia" w:hAnsi="Arial" w:cs="Arial"/>
                <w:strike/>
                <w:lang w:val="bg-BG"/>
              </w:rPr>
            </w:pPr>
            <w:r>
              <w:rPr>
                <w:rFonts w:ascii="Arial" w:eastAsiaTheme="minorEastAsia" w:hAnsi="Arial" w:cs="Arial"/>
                <w:strike/>
                <w:highlight w:val="yellow"/>
                <w:lang w:val="x-none"/>
              </w:rPr>
              <w:t xml:space="preserve">(10) </w:t>
            </w:r>
            <w:r w:rsidR="008C1EE5" w:rsidRPr="000143D1">
              <w:rPr>
                <w:rFonts w:ascii="Arial" w:eastAsiaTheme="minorEastAsia" w:hAnsi="Arial" w:cs="Arial"/>
                <w:strike/>
                <w:highlight w:val="yellow"/>
                <w:lang w:val="x-none"/>
              </w:rPr>
              <w:t>Когато за класирания на първо място и определен за изпълнител участник се установят обстоятелствата по ал. 9, т. 1,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8.</w:t>
            </w:r>
          </w:p>
          <w:p w:rsidR="008C1EE5" w:rsidRPr="000143D1"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0143D1" w:rsidRDefault="008C1EE5" w:rsidP="006B5E7F">
            <w:pPr>
              <w:widowControl w:val="0"/>
              <w:autoSpaceDE w:val="0"/>
              <w:autoSpaceDN w:val="0"/>
              <w:adjustRightInd w:val="0"/>
              <w:jc w:val="both"/>
              <w:rPr>
                <w:rFonts w:ascii="Arial" w:eastAsia="Times New Roman" w:hAnsi="Arial" w:cs="Arial"/>
                <w:lang w:val="bg-BG" w:eastAsia="bg-BG"/>
              </w:rPr>
            </w:pPr>
            <w:r w:rsidRPr="000143D1">
              <w:rPr>
                <w:rFonts w:ascii="Arial" w:hAnsi="Arial" w:cs="Arial"/>
                <w:lang w:val="bg-BG"/>
              </w:rPr>
              <w:lastRenderedPageBreak/>
              <w:t>Ако се приемат предложенията в чл.</w:t>
            </w:r>
            <w:r w:rsidR="001E3AD9">
              <w:rPr>
                <w:rFonts w:ascii="Arial" w:hAnsi="Arial" w:cs="Arial"/>
                <w:lang w:val="bg-BG"/>
              </w:rPr>
              <w:t> </w:t>
            </w:r>
            <w:r w:rsidRPr="000143D1">
              <w:rPr>
                <w:rFonts w:ascii="Arial" w:hAnsi="Arial" w:cs="Arial"/>
                <w:lang w:val="bg-BG"/>
              </w:rPr>
              <w:t>22, ал. 19 – ал.</w:t>
            </w:r>
            <w:r w:rsidR="001E3AD9">
              <w:rPr>
                <w:rFonts w:ascii="Arial" w:hAnsi="Arial" w:cs="Arial"/>
                <w:lang w:val="bg-BG"/>
              </w:rPr>
              <w:t xml:space="preserve"> </w:t>
            </w:r>
            <w:r w:rsidRPr="000143D1">
              <w:rPr>
                <w:rFonts w:ascii="Arial" w:hAnsi="Arial" w:cs="Arial"/>
                <w:lang w:val="bg-BG"/>
              </w:rPr>
              <w:t>23.</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C40D26">
            <w:pPr>
              <w:widowControl w:val="0"/>
              <w:autoSpaceDE w:val="0"/>
              <w:autoSpaceDN w:val="0"/>
              <w:adjustRightInd w:val="0"/>
              <w:rPr>
                <w:rFonts w:ascii="Arial" w:eastAsiaTheme="minorEastAsia" w:hAnsi="Arial" w:cs="Arial"/>
                <w:lang w:val="x-none"/>
              </w:rPr>
            </w:pPr>
            <w:r w:rsidRPr="00401A9D">
              <w:rPr>
                <w:rFonts w:ascii="Arial" w:eastAsiaTheme="minorEastAsia" w:hAnsi="Arial" w:cs="Arial"/>
                <w:b/>
                <w:bCs/>
                <w:lang w:val="x-none"/>
              </w:rPr>
              <w:lastRenderedPageBreak/>
              <w:t>Чл. 39.</w:t>
            </w:r>
            <w:r w:rsidRPr="00401A9D">
              <w:rPr>
                <w:rFonts w:ascii="Arial" w:eastAsiaTheme="minorEastAsia" w:hAnsi="Arial" w:cs="Arial"/>
                <w:lang w:val="x-none"/>
              </w:rPr>
              <w:t xml:space="preserve"> (1) Държавните предприятия могат да сключват дългосрочни договори за възлагане на:</w:t>
            </w:r>
          </w:p>
          <w:p w:rsidR="008C1EE5" w:rsidRPr="00401A9D" w:rsidRDefault="008C1EE5" w:rsidP="00347D9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 1. добива на дървесина за срок до 15 години, но не по-кратък от 3 години;</w:t>
            </w:r>
          </w:p>
          <w:p w:rsidR="008C1EE5" w:rsidRPr="00401A9D" w:rsidRDefault="00347D96" w:rsidP="00347D96">
            <w:pPr>
              <w:widowControl w:val="0"/>
              <w:autoSpaceDE w:val="0"/>
              <w:autoSpaceDN w:val="0"/>
              <w:adjustRightInd w:val="0"/>
              <w:jc w:val="both"/>
              <w:rPr>
                <w:rFonts w:ascii="Arial" w:eastAsiaTheme="minorEastAsia" w:hAnsi="Arial" w:cs="Arial"/>
                <w:lang w:val="x-none"/>
              </w:rPr>
            </w:pPr>
            <w:r>
              <w:rPr>
                <w:rFonts w:ascii="Arial" w:eastAsiaTheme="minorEastAsia" w:hAnsi="Arial" w:cs="Arial"/>
                <w:lang w:val="bg-BG"/>
              </w:rPr>
              <w:t xml:space="preserve"> </w:t>
            </w:r>
            <w:r w:rsidR="008C1EE5" w:rsidRPr="00401A9D">
              <w:rPr>
                <w:rFonts w:ascii="Arial" w:eastAsiaTheme="minorEastAsia" w:hAnsi="Arial" w:cs="Arial"/>
                <w:lang w:val="x-none"/>
              </w:rPr>
              <w:t>2. добива на недървесни горски продукти за срок до 10 години, но не по-кратък от 3</w:t>
            </w:r>
            <w:r w:rsidR="008C1EE5" w:rsidRPr="00401A9D">
              <w:rPr>
                <w:rFonts w:ascii="Arial" w:eastAsiaTheme="minorEastAsia" w:hAnsi="Arial" w:cs="Arial"/>
                <w:lang w:val="bg-BG"/>
              </w:rPr>
              <w:t xml:space="preserve"> </w:t>
            </w:r>
            <w:r w:rsidR="008C1EE5" w:rsidRPr="00401A9D">
              <w:rPr>
                <w:rFonts w:ascii="Arial" w:eastAsiaTheme="minorEastAsia" w:hAnsi="Arial" w:cs="Arial"/>
                <w:lang w:val="x-none"/>
              </w:rPr>
              <w:t xml:space="preserve"> години;</w:t>
            </w:r>
          </w:p>
          <w:p w:rsidR="008C1EE5" w:rsidRPr="00401A9D" w:rsidRDefault="008C1EE5" w:rsidP="00347D96">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 xml:space="preserve"> 3. дейностите по чл. 10, ал. 1, т. 4 - 14 за срок до 10 години, но не по-кратък от 3</w:t>
            </w:r>
            <w:r w:rsidRPr="00401A9D">
              <w:rPr>
                <w:rFonts w:ascii="Arial" w:eastAsiaTheme="minorEastAsia" w:hAnsi="Arial" w:cs="Arial"/>
                <w:lang w:val="bg-BG"/>
              </w:rPr>
              <w:t xml:space="preserve"> </w:t>
            </w:r>
            <w:r w:rsidRPr="00401A9D">
              <w:rPr>
                <w:rFonts w:ascii="Arial" w:eastAsiaTheme="minorEastAsia" w:hAnsi="Arial" w:cs="Arial"/>
                <w:lang w:val="x-none"/>
              </w:rPr>
              <w:t>години.</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C40D26">
            <w:pPr>
              <w:widowControl w:val="0"/>
              <w:autoSpaceDE w:val="0"/>
              <w:autoSpaceDN w:val="0"/>
              <w:adjustRightInd w:val="0"/>
              <w:rPr>
                <w:rFonts w:ascii="Arial" w:eastAsiaTheme="minorEastAsia" w:hAnsi="Arial" w:cs="Arial"/>
                <w:lang w:val="x-none"/>
              </w:rPr>
            </w:pPr>
            <w:r w:rsidRPr="00401A9D">
              <w:rPr>
                <w:rFonts w:ascii="Arial" w:eastAsiaTheme="minorEastAsia" w:hAnsi="Arial" w:cs="Arial"/>
                <w:b/>
                <w:bCs/>
                <w:lang w:val="x-none"/>
              </w:rPr>
              <w:t>Чл. 39.</w:t>
            </w:r>
            <w:r w:rsidRPr="00401A9D">
              <w:rPr>
                <w:rFonts w:ascii="Arial" w:eastAsiaTheme="minorEastAsia" w:hAnsi="Arial" w:cs="Arial"/>
                <w:lang w:val="x-none"/>
              </w:rPr>
              <w:t xml:space="preserve"> (1) Държавните предприятия могат да сключват дългосрочни договори за възлагане на:</w:t>
            </w:r>
          </w:p>
          <w:p w:rsidR="008C1EE5" w:rsidRPr="00401A9D" w:rsidRDefault="008C1EE5" w:rsidP="00347D9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 1. добива на дървесина за срок до 15 години, но не по-кратък от </w:t>
            </w:r>
            <w:r w:rsidRPr="00401A9D">
              <w:rPr>
                <w:rFonts w:ascii="Arial" w:eastAsiaTheme="minorEastAsia" w:hAnsi="Arial" w:cs="Arial"/>
                <w:b/>
                <w:color w:val="FF0000"/>
                <w:lang w:val="bg-BG"/>
              </w:rPr>
              <w:t>10</w:t>
            </w:r>
            <w:r w:rsidRPr="00401A9D">
              <w:rPr>
                <w:rFonts w:ascii="Arial" w:eastAsiaTheme="minorEastAsia" w:hAnsi="Arial" w:cs="Arial"/>
                <w:lang w:val="bg-BG"/>
              </w:rPr>
              <w:t xml:space="preserve"> </w:t>
            </w:r>
            <w:r w:rsidRPr="00401A9D">
              <w:rPr>
                <w:rFonts w:ascii="Arial" w:eastAsiaTheme="minorEastAsia" w:hAnsi="Arial" w:cs="Arial"/>
                <w:lang w:val="x-none"/>
              </w:rPr>
              <w:t>години;</w:t>
            </w:r>
          </w:p>
          <w:p w:rsidR="008C1EE5" w:rsidRPr="00401A9D" w:rsidRDefault="008C1EE5" w:rsidP="00347D9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 2. добива на недървесни горски продукти за срок до 10 години, но не по-кратък от </w:t>
            </w:r>
            <w:r w:rsidRPr="00401A9D">
              <w:rPr>
                <w:rFonts w:ascii="Arial" w:eastAsiaTheme="minorEastAsia" w:hAnsi="Arial" w:cs="Arial"/>
                <w:b/>
                <w:color w:val="FF0000"/>
                <w:lang w:val="bg-BG"/>
              </w:rPr>
              <w:t>7</w:t>
            </w:r>
            <w:r w:rsidRPr="00401A9D">
              <w:rPr>
                <w:rFonts w:ascii="Arial" w:eastAsiaTheme="minorEastAsia" w:hAnsi="Arial" w:cs="Arial"/>
                <w:lang w:val="x-none"/>
              </w:rPr>
              <w:t xml:space="preserve"> години;</w:t>
            </w:r>
          </w:p>
          <w:p w:rsidR="008C1EE5" w:rsidRPr="00401A9D" w:rsidRDefault="008C1EE5" w:rsidP="00347D96">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 xml:space="preserve"> 3. дейностите по чл. 10, ал. 1, т. 4 - 14 за срок до 10 години, но не по-кратък от</w:t>
            </w:r>
            <w:r w:rsidRPr="00401A9D">
              <w:rPr>
                <w:rFonts w:ascii="Arial" w:eastAsiaTheme="minorEastAsia" w:hAnsi="Arial" w:cs="Arial"/>
                <w:lang w:val="bg-BG"/>
              </w:rPr>
              <w:t xml:space="preserve"> </w:t>
            </w:r>
            <w:r w:rsidRPr="00401A9D">
              <w:rPr>
                <w:rFonts w:ascii="Arial" w:eastAsiaTheme="minorEastAsia" w:hAnsi="Arial" w:cs="Arial"/>
                <w:b/>
                <w:color w:val="FF0000"/>
                <w:lang w:val="bg-BG"/>
              </w:rPr>
              <w:t>7</w:t>
            </w:r>
            <w:r w:rsidRPr="00401A9D">
              <w:rPr>
                <w:rFonts w:ascii="Arial" w:eastAsiaTheme="minorEastAsia" w:hAnsi="Arial" w:cs="Arial"/>
                <w:lang w:val="x-none"/>
              </w:rPr>
              <w:t xml:space="preserve"> години.</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Три години не е дългосрочен договор, не е дългосрочен кредит и не е срок за реализация и амортизация на съвременна горска техника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987D0A">
            <w:pPr>
              <w:widowControl w:val="0"/>
              <w:autoSpaceDE w:val="0"/>
              <w:autoSpaceDN w:val="0"/>
              <w:adjustRightInd w:val="0"/>
              <w:jc w:val="both"/>
              <w:rPr>
                <w:rFonts w:ascii="Arial" w:eastAsia="Times New Roman" w:hAnsi="Arial" w:cs="Arial"/>
                <w:lang w:val="x-none" w:eastAsia="bg-BG"/>
              </w:rPr>
            </w:pPr>
            <w:r w:rsidRPr="00401A9D">
              <w:rPr>
                <w:rFonts w:ascii="Arial" w:eastAsia="Times New Roman" w:hAnsi="Arial" w:cs="Arial"/>
                <w:b/>
                <w:bCs/>
                <w:lang w:val="x-none" w:eastAsia="bg-BG"/>
              </w:rPr>
              <w:t>Чл. 41.</w:t>
            </w:r>
            <w:r w:rsidRPr="00401A9D">
              <w:rPr>
                <w:rFonts w:ascii="Arial" w:eastAsia="Times New Roman" w:hAnsi="Arial" w:cs="Arial"/>
                <w:lang w:val="x-none" w:eastAsia="bg-BG"/>
              </w:rPr>
              <w:t xml:space="preserve"> (1) В заповедта за откриване на конкурса за сключване на дългосрочни договори задължително се определят: </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x-none" w:eastAsia="bg-BG"/>
              </w:rPr>
              <w:t xml:space="preserve"> 4. други документи, определени в заповедта за откриване на конкурса или в документацията за провеждането му.</w:t>
            </w:r>
          </w:p>
        </w:tc>
        <w:tc>
          <w:tcPr>
            <w:tcW w:w="4819" w:type="dxa"/>
          </w:tcPr>
          <w:p w:rsidR="008C1EE5" w:rsidRPr="00A63C06" w:rsidRDefault="008C1EE5" w:rsidP="00A63C06">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lang w:val="bg-BG" w:eastAsia="bg-BG"/>
              </w:rPr>
              <w:t xml:space="preserve">В </w:t>
            </w:r>
            <w:r w:rsidRPr="00347D96">
              <w:rPr>
                <w:rFonts w:ascii="Arial" w:eastAsia="Times New Roman" w:hAnsi="Arial" w:cs="Arial"/>
                <w:b/>
                <w:lang w:val="bg-BG" w:eastAsia="bg-BG"/>
              </w:rPr>
              <w:t>чл. 41, ал. 1</w:t>
            </w:r>
            <w:r w:rsidRPr="00A63C06">
              <w:rPr>
                <w:rFonts w:ascii="Arial" w:eastAsia="Times New Roman" w:hAnsi="Arial" w:cs="Arial"/>
                <w:lang w:val="bg-BG" w:eastAsia="bg-BG"/>
              </w:rPr>
              <w:t xml:space="preserve"> да отпадне т. 4.</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Дава се възможност на възложителя да не допусне конкуренция в услуга на определена фирма.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987D0A">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t>Чл. 43.</w:t>
            </w:r>
            <w:r w:rsidRPr="00401A9D">
              <w:rPr>
                <w:rFonts w:ascii="Arial" w:eastAsiaTheme="minorEastAsia" w:hAnsi="Arial" w:cs="Arial"/>
                <w:lang w:val="x-none"/>
              </w:rPr>
              <w:t xml:space="preserve"> (1) Ежегодно в срок до 31 януари към договора по чл. 42 се подписва допълнително споразумение, с което за текущата календарна година </w:t>
            </w:r>
            <w:r w:rsidRPr="00401A9D">
              <w:rPr>
                <w:rFonts w:ascii="Arial" w:eastAsiaTheme="minorEastAsia" w:hAnsi="Arial" w:cs="Arial"/>
                <w:lang w:val="x-none"/>
              </w:rPr>
              <w:lastRenderedPageBreak/>
              <w:t>се определят годишният обем и обектите</w:t>
            </w:r>
            <w:r w:rsidRPr="00401A9D">
              <w:rPr>
                <w:rFonts w:ascii="Arial" w:eastAsiaTheme="minorEastAsia" w:hAnsi="Arial" w:cs="Arial"/>
                <w:lang w:val="bg-BG"/>
              </w:rPr>
              <w:t xml:space="preserve"> </w:t>
            </w:r>
            <w:r w:rsidRPr="00401A9D">
              <w:rPr>
                <w:rFonts w:ascii="Arial" w:eastAsiaTheme="minorEastAsia" w:hAnsi="Arial" w:cs="Arial"/>
                <w:lang w:val="x-none"/>
              </w:rPr>
              <w:t>за възлаганите дейности, тяхната стойност, както и стойността на гаранцията за изпълнение на договора.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87D0A">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43.</w:t>
            </w:r>
            <w:r w:rsidR="00BE2150">
              <w:rPr>
                <w:rFonts w:ascii="Arial" w:eastAsiaTheme="minorEastAsia" w:hAnsi="Arial" w:cs="Arial"/>
                <w:lang w:val="x-none"/>
              </w:rPr>
              <w:t xml:space="preserve"> (1) </w:t>
            </w:r>
            <w:r w:rsidRPr="00401A9D">
              <w:rPr>
                <w:rFonts w:ascii="Arial" w:eastAsiaTheme="minorEastAsia" w:hAnsi="Arial" w:cs="Arial"/>
                <w:lang w:val="x-none"/>
              </w:rPr>
              <w:t xml:space="preserve">Ежегодно в срок до 31 януари към договора по чл. 42 се подписва допълнително споразумение, с което за текущата календарна година се определят </w:t>
            </w:r>
            <w:r w:rsidRPr="00401A9D">
              <w:rPr>
                <w:rFonts w:ascii="Arial" w:eastAsiaTheme="minorEastAsia" w:hAnsi="Arial" w:cs="Arial"/>
                <w:lang w:val="x-none"/>
              </w:rPr>
              <w:lastRenderedPageBreak/>
              <w:t>годишният обем</w:t>
            </w:r>
            <w:r w:rsidRPr="00401A9D">
              <w:rPr>
                <w:rFonts w:ascii="Arial" w:eastAsiaTheme="minorEastAsia" w:hAnsi="Arial" w:cs="Arial"/>
                <w:color w:val="FF0000"/>
                <w:lang w:val="bg-BG"/>
              </w:rPr>
              <w:t>,</w:t>
            </w:r>
            <w:r w:rsidRPr="00401A9D">
              <w:rPr>
                <w:rFonts w:ascii="Arial" w:eastAsiaTheme="minorEastAsia" w:hAnsi="Arial" w:cs="Arial"/>
                <w:lang w:val="x-none"/>
              </w:rPr>
              <w:t xml:space="preserve"> обектите</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 насажденията</w:t>
            </w:r>
            <w:r w:rsidRPr="00401A9D">
              <w:rPr>
                <w:rFonts w:ascii="Arial" w:eastAsiaTheme="minorEastAsia" w:hAnsi="Arial" w:cs="Arial"/>
                <w:lang w:val="x-none"/>
              </w:rPr>
              <w:t xml:space="preserve"> за възлаганите дейности, тяхната стойност, както и стойността на гаранцията за изпълнение на договора.</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0143D1">
              <w:rPr>
                <w:rFonts w:ascii="Arial" w:eastAsia="Times New Roman" w:hAnsi="Arial" w:cs="Arial"/>
                <w:lang w:val="bg-BG" w:eastAsia="bg-BG"/>
              </w:rPr>
              <w:lastRenderedPageBreak/>
              <w:t>Насажденията са в основата на всяко изпълнение или последващо неизпълнение.</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987D0A">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lastRenderedPageBreak/>
              <w:t>Чл. 47.</w:t>
            </w:r>
            <w:r w:rsidRPr="00401A9D">
              <w:rPr>
                <w:rFonts w:ascii="Arial" w:eastAsiaTheme="minorEastAsia" w:hAnsi="Arial" w:cs="Arial"/>
                <w:lang w:val="x-none"/>
              </w:rPr>
              <w:t xml:space="preserve"> (1) При определяне на обектите за продажба на дървесина по възможност се прилагат следните принципи:</w:t>
            </w:r>
          </w:p>
          <w:p w:rsidR="008C1EE5" w:rsidRPr="00401A9D" w:rsidRDefault="008C1EE5" w:rsidP="0004704D">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 xml:space="preserve"> 2. в насажденията, от които ще бъде ползвана стояща дървесина на корен, да се използва подобна по характеристики техника или технология за добив, товарене и транспортиране;</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87D0A">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47.</w:t>
            </w:r>
            <w:r w:rsidRPr="00401A9D">
              <w:rPr>
                <w:rFonts w:ascii="Arial" w:eastAsiaTheme="minorEastAsia" w:hAnsi="Arial" w:cs="Arial"/>
                <w:lang w:val="x-none"/>
              </w:rPr>
              <w:t xml:space="preserve"> (1) При определяне на обектите за продажба на дървесина </w:t>
            </w:r>
            <w:r w:rsidRPr="00401A9D">
              <w:rPr>
                <w:rFonts w:ascii="Arial" w:eastAsiaTheme="minorEastAsia" w:hAnsi="Arial" w:cs="Arial"/>
                <w:strike/>
                <w:highlight w:val="yellow"/>
                <w:lang w:val="x-none"/>
              </w:rPr>
              <w:t>по възможност</w:t>
            </w:r>
            <w:r w:rsidRPr="00401A9D">
              <w:rPr>
                <w:rFonts w:ascii="Arial" w:eastAsiaTheme="minorEastAsia" w:hAnsi="Arial" w:cs="Arial"/>
                <w:lang w:val="x-none"/>
              </w:rPr>
              <w:t xml:space="preserve"> се прилагат следните принципи:</w:t>
            </w:r>
          </w:p>
          <w:p w:rsidR="008C1EE5" w:rsidRPr="00401A9D" w:rsidRDefault="008C1EE5" w:rsidP="0004704D">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 xml:space="preserve"> 2. в насажденията, от които ще бъде ползвана стояща дървесина на корен, да се използва подобна по характеристики техника или технология за добив, товарене и транспортиране</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 обема на дървесината в обособен обект да не бъде по – малък от 1500 м3</w:t>
            </w:r>
            <w:r w:rsidRPr="00401A9D">
              <w:rPr>
                <w:rFonts w:ascii="Arial" w:eastAsiaTheme="minorEastAsia" w:hAnsi="Arial" w:cs="Arial"/>
                <w:lang w:val="x-none"/>
              </w:rPr>
              <w:t>;</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987D0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Преди извършване на дърводобив задължително се ремонтират камионните пътища за да за да има по добри условия за работа и  по бърз достъп до съответното насаждение на необходимата техника и работници, както и на автомобилите превозващи дървесина за да се освобождават рампите и да не се спира процеса..</w:t>
            </w:r>
          </w:p>
          <w:p w:rsidR="008C1EE5" w:rsidRPr="00401A9D" w:rsidRDefault="008C1EE5" w:rsidP="00987D0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Дърводобива се извършва от комплексни бригади от минимум 2 – 3 работника, пътуващи с един автомобил и за да са икономически ефективни е необходимо да добиват и рампират не по малко от 10 пл. м3 на ден.</w:t>
            </w:r>
          </w:p>
          <w:p w:rsidR="008C1EE5" w:rsidRPr="00401A9D" w:rsidRDefault="008C1EE5" w:rsidP="00987D0A">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При 180 възможни работни дни годишно това са 1800 м3 за малка фирма с една бригада.</w:t>
            </w:r>
          </w:p>
          <w:p w:rsidR="008C1EE5" w:rsidRPr="00401A9D" w:rsidRDefault="008C1EE5" w:rsidP="0000282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Обекти от по 66.70 м3, 79.90 м3 или 94.50 м3</w:t>
            </w:r>
            <w:r>
              <w:rPr>
                <w:rFonts w:ascii="Arial" w:eastAsia="Times New Roman" w:hAnsi="Arial" w:cs="Arial"/>
                <w:lang w:val="bg-BG" w:eastAsia="bg-BG"/>
              </w:rPr>
              <w:t xml:space="preserve"> </w:t>
            </w:r>
            <w:r w:rsidRPr="00401A9D">
              <w:rPr>
                <w:rFonts w:ascii="Arial" w:eastAsia="Times New Roman" w:hAnsi="Arial" w:cs="Arial"/>
                <w:lang w:val="bg-BG" w:eastAsia="bg-BG"/>
              </w:rPr>
              <w:t>(</w:t>
            </w:r>
            <w:r>
              <w:rPr>
                <w:rFonts w:ascii="Arial" w:eastAsia="Times New Roman" w:hAnsi="Arial" w:cs="Arial"/>
                <w:lang w:val="bg-BG" w:eastAsia="bg-BG"/>
              </w:rPr>
              <w:t>виж З</w:t>
            </w:r>
            <w:r w:rsidRPr="00401A9D">
              <w:rPr>
                <w:rFonts w:ascii="Arial" w:eastAsia="Times New Roman" w:hAnsi="Arial" w:cs="Arial"/>
                <w:lang w:val="bg-BG" w:eastAsia="bg-BG"/>
              </w:rPr>
              <w:t>аповед 183/17.05.2019г. на директора на ТП ДЛС Хвойна – ЮЦДП) е икономически неизгодно и за двете страни.</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BC357D">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 xml:space="preserve">(6) До участие в процедури за продажба на дървесина, организирани и </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проведени от</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 xml:space="preserve">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w:t>
            </w:r>
            <w:r w:rsidRPr="00401A9D">
              <w:rPr>
                <w:rFonts w:ascii="Arial" w:eastAsiaTheme="minorEastAsia" w:hAnsi="Arial" w:cs="Arial"/>
                <w:lang w:val="x-none"/>
              </w:rPr>
              <w:lastRenderedPageBreak/>
              <w:t>нестопанска цел през годината на провеждане на процедурата.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BC357D">
            <w:pPr>
              <w:widowControl w:val="0"/>
              <w:autoSpaceDE w:val="0"/>
              <w:autoSpaceDN w:val="0"/>
              <w:adjustRightInd w:val="0"/>
              <w:ind w:firstLine="480"/>
              <w:jc w:val="both"/>
              <w:rPr>
                <w:rFonts w:ascii="Arial" w:eastAsiaTheme="minorEastAsia" w:hAnsi="Arial" w:cs="Arial"/>
                <w:strike/>
                <w:lang w:val="bg-BG"/>
              </w:rPr>
            </w:pPr>
            <w:r w:rsidRPr="00401A9D">
              <w:rPr>
                <w:rFonts w:ascii="Arial" w:eastAsiaTheme="minorEastAsia" w:hAnsi="Arial" w:cs="Arial"/>
                <w:lang w:val="x-none"/>
              </w:rPr>
              <w:lastRenderedPageBreak/>
              <w:t xml:space="preserve">(6) До участие в процедури за продажба на дървесина, </w:t>
            </w:r>
            <w:r w:rsidRPr="00401A9D">
              <w:rPr>
                <w:rFonts w:ascii="Arial" w:eastAsiaTheme="minorEastAsia" w:hAnsi="Arial" w:cs="Arial"/>
                <w:strike/>
                <w:highlight w:val="yellow"/>
                <w:lang w:val="x-none"/>
              </w:rPr>
              <w:t>организирани и</w:t>
            </w:r>
            <w:r w:rsidRPr="00401A9D">
              <w:rPr>
                <w:rFonts w:ascii="Arial" w:eastAsiaTheme="minorEastAsia" w:hAnsi="Arial" w:cs="Arial"/>
                <w:strike/>
                <w:lang w:val="x-none"/>
              </w:rPr>
              <w:t xml:space="preserve"> </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проведени от</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 xml:space="preserve">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w:t>
            </w:r>
            <w:r w:rsidRPr="00401A9D">
              <w:rPr>
                <w:rFonts w:ascii="Arial" w:eastAsiaTheme="minorEastAsia" w:hAnsi="Arial" w:cs="Arial"/>
                <w:strike/>
                <w:highlight w:val="yellow"/>
                <w:lang w:val="x-none"/>
              </w:rPr>
              <w:t xml:space="preserve">като изискването не се прилага за търговци, регистрирани в търговския регистър и регистъра на юридическите лица с нестопанска цел през годината на </w:t>
            </w:r>
            <w:r w:rsidRPr="00401A9D">
              <w:rPr>
                <w:rFonts w:ascii="Arial" w:eastAsiaTheme="minorEastAsia" w:hAnsi="Arial" w:cs="Arial"/>
                <w:strike/>
                <w:highlight w:val="yellow"/>
                <w:lang w:val="x-none"/>
              </w:rPr>
              <w:lastRenderedPageBreak/>
              <w:t>провеждане на процедурата.</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0143D1" w:rsidRDefault="008C1EE5" w:rsidP="0004704D">
            <w:pPr>
              <w:widowControl w:val="0"/>
              <w:autoSpaceDE w:val="0"/>
              <w:autoSpaceDN w:val="0"/>
              <w:adjustRightInd w:val="0"/>
              <w:jc w:val="both"/>
              <w:rPr>
                <w:rFonts w:ascii="Arial" w:eastAsia="Times New Roman" w:hAnsi="Arial" w:cs="Arial"/>
                <w:lang w:val="bg-BG" w:eastAsia="bg-BG"/>
              </w:rPr>
            </w:pPr>
            <w:r w:rsidRPr="000143D1">
              <w:rPr>
                <w:rFonts w:ascii="Arial" w:eastAsia="Times New Roman" w:hAnsi="Arial" w:cs="Arial"/>
                <w:lang w:val="bg-BG" w:eastAsia="bg-BG"/>
              </w:rPr>
              <w:lastRenderedPageBreak/>
              <w:t>Спекулира се с съюза „и” и за процедури организирани преди тези периоди</w:t>
            </w:r>
            <w:r w:rsidR="0004704D">
              <w:rPr>
                <w:rFonts w:ascii="Arial" w:eastAsia="Times New Roman" w:hAnsi="Arial" w:cs="Arial"/>
                <w:lang w:val="bg-BG" w:eastAsia="bg-BG"/>
              </w:rPr>
              <w:t xml:space="preserve"> </w:t>
            </w:r>
            <w:r w:rsidRPr="000143D1">
              <w:rPr>
                <w:rFonts w:ascii="Arial" w:eastAsia="Times New Roman" w:hAnsi="Arial" w:cs="Arial"/>
                <w:lang w:val="bg-BG" w:eastAsia="bg-BG"/>
              </w:rPr>
              <w:t>(заповед за откриване на процедурата)  или проведени след тези периоди</w:t>
            </w:r>
            <w:r w:rsidR="0004704D">
              <w:rPr>
                <w:rFonts w:ascii="Arial" w:eastAsia="Times New Roman" w:hAnsi="Arial" w:cs="Arial"/>
                <w:lang w:val="bg-BG" w:eastAsia="bg-BG"/>
              </w:rPr>
              <w:t xml:space="preserve"> </w:t>
            </w:r>
            <w:r w:rsidRPr="000143D1">
              <w:rPr>
                <w:rFonts w:ascii="Arial" w:eastAsia="Times New Roman" w:hAnsi="Arial" w:cs="Arial"/>
                <w:lang w:val="bg-BG" w:eastAsia="bg-BG"/>
              </w:rPr>
              <w:t>(като заседание на комисията)</w:t>
            </w:r>
            <w:r w:rsidR="0004704D">
              <w:rPr>
                <w:rFonts w:ascii="Arial" w:eastAsia="Times New Roman" w:hAnsi="Arial" w:cs="Arial"/>
                <w:lang w:val="bg-BG" w:eastAsia="bg-BG"/>
              </w:rPr>
              <w:t xml:space="preserve"> </w:t>
            </w:r>
            <w:r w:rsidRPr="000143D1">
              <w:rPr>
                <w:rFonts w:ascii="Arial" w:eastAsia="Times New Roman" w:hAnsi="Arial" w:cs="Arial"/>
                <w:lang w:val="bg-BG" w:eastAsia="bg-BG"/>
              </w:rPr>
              <w:t>не се прилага чл.</w:t>
            </w:r>
            <w:r w:rsidR="0004704D">
              <w:rPr>
                <w:rFonts w:ascii="Arial" w:eastAsia="Times New Roman" w:hAnsi="Arial" w:cs="Arial"/>
                <w:lang w:val="bg-BG" w:eastAsia="bg-BG"/>
              </w:rPr>
              <w:t xml:space="preserve"> </w:t>
            </w:r>
            <w:r w:rsidRPr="000143D1">
              <w:rPr>
                <w:rFonts w:ascii="Arial" w:eastAsia="Times New Roman" w:hAnsi="Arial" w:cs="Arial"/>
                <w:lang w:val="bg-BG" w:eastAsia="bg-BG"/>
              </w:rPr>
              <w:t>47, ал.</w:t>
            </w:r>
            <w:r w:rsidR="0004704D">
              <w:rPr>
                <w:rFonts w:ascii="Arial" w:eastAsia="Times New Roman" w:hAnsi="Arial" w:cs="Arial"/>
                <w:lang w:val="bg-BG" w:eastAsia="bg-BG"/>
              </w:rPr>
              <w:t xml:space="preserve"> </w:t>
            </w:r>
            <w:r w:rsidRPr="000143D1">
              <w:rPr>
                <w:rFonts w:ascii="Arial" w:eastAsia="Times New Roman" w:hAnsi="Arial" w:cs="Arial"/>
                <w:lang w:val="bg-BG" w:eastAsia="bg-BG"/>
              </w:rPr>
              <w:t>7</w:t>
            </w:r>
            <w:r w:rsidR="0004704D">
              <w:rPr>
                <w:rFonts w:ascii="Arial" w:eastAsia="Times New Roman" w:hAnsi="Arial" w:cs="Arial"/>
                <w:lang w:val="bg-BG" w:eastAsia="bg-BG"/>
              </w:rPr>
              <w:t>.</w:t>
            </w:r>
          </w:p>
          <w:p w:rsidR="008C1EE5" w:rsidRPr="000143D1" w:rsidRDefault="008C1EE5" w:rsidP="0004704D">
            <w:pPr>
              <w:widowControl w:val="0"/>
              <w:autoSpaceDE w:val="0"/>
              <w:autoSpaceDN w:val="0"/>
              <w:adjustRightInd w:val="0"/>
              <w:jc w:val="both"/>
              <w:rPr>
                <w:rFonts w:ascii="Arial" w:eastAsia="Times New Roman" w:hAnsi="Arial" w:cs="Arial"/>
                <w:lang w:val="bg-BG" w:eastAsia="bg-BG"/>
              </w:rPr>
            </w:pPr>
            <w:r w:rsidRPr="000143D1">
              <w:rPr>
                <w:rFonts w:ascii="Arial" w:eastAsia="Times New Roman" w:hAnsi="Arial" w:cs="Arial"/>
                <w:lang w:val="bg-BG" w:eastAsia="bg-BG"/>
              </w:rPr>
              <w:t>Прекупвачите и търгашите вече регистрираха нови фирми със стари обекти по чл.206 и без преработка.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0558D1">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lastRenderedPageBreak/>
              <w:t>Чл. 52.</w:t>
            </w:r>
            <w:r w:rsidRPr="00401A9D">
              <w:rPr>
                <w:rFonts w:ascii="Arial" w:eastAsia="Times New Roman" w:hAnsi="Arial" w:cs="Arial"/>
                <w:lang w:val="bg-BG" w:eastAsia="bg-BG"/>
              </w:rPr>
              <w:t xml:space="preserve">  (4) При сключване на договор за продажба на стояща дървесина на корен, изготвен в съответствие с условията по чл. 9г, със спечелилия участник и преди започване на дейността в съответния обект той представя на продавача документите по чл. 35, ал. 5 и 7.</w:t>
            </w:r>
          </w:p>
        </w:tc>
        <w:tc>
          <w:tcPr>
            <w:tcW w:w="4819" w:type="dxa"/>
          </w:tcPr>
          <w:p w:rsidR="008C1EE5" w:rsidRPr="00787F53" w:rsidRDefault="008C1EE5" w:rsidP="00787F53">
            <w:pPr>
              <w:widowControl w:val="0"/>
              <w:autoSpaceDE w:val="0"/>
              <w:autoSpaceDN w:val="0"/>
              <w:adjustRightInd w:val="0"/>
              <w:jc w:val="both"/>
              <w:rPr>
                <w:rFonts w:ascii="Arial" w:eastAsia="Times New Roman" w:hAnsi="Arial" w:cs="Arial"/>
                <w:lang w:val="bg-BG" w:eastAsia="bg-BG"/>
              </w:rPr>
            </w:pPr>
            <w:r w:rsidRPr="00787F53">
              <w:rPr>
                <w:rFonts w:ascii="Arial" w:eastAsia="Times New Roman" w:hAnsi="Arial" w:cs="Arial"/>
                <w:lang w:val="bg-BG" w:eastAsia="bg-BG"/>
              </w:rPr>
              <w:t>В чл. 52 да отпадне ал. 4.</w:t>
            </w:r>
          </w:p>
        </w:tc>
        <w:tc>
          <w:tcPr>
            <w:tcW w:w="4253" w:type="dxa"/>
          </w:tcPr>
          <w:p w:rsidR="008C1EE5" w:rsidRPr="00401A9D" w:rsidRDefault="008C1EE5" w:rsidP="00787F53">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Ако се приемат предложенията </w:t>
            </w:r>
            <w:r w:rsidR="00787F53">
              <w:rPr>
                <w:rFonts w:ascii="Arial" w:eastAsia="Times New Roman" w:hAnsi="Arial" w:cs="Arial"/>
                <w:lang w:val="bg-BG" w:eastAsia="bg-BG"/>
              </w:rPr>
              <w:t xml:space="preserve">по </w:t>
            </w:r>
            <w:r w:rsidRPr="00401A9D">
              <w:rPr>
                <w:rFonts w:ascii="Arial" w:eastAsia="Times New Roman" w:hAnsi="Arial" w:cs="Arial"/>
                <w:lang w:val="bg-BG" w:eastAsia="bg-BG"/>
              </w:rPr>
              <w:t>чл.</w:t>
            </w:r>
            <w:r w:rsidR="00787F53">
              <w:rPr>
                <w:rFonts w:ascii="Arial" w:eastAsia="Times New Roman" w:hAnsi="Arial" w:cs="Arial"/>
                <w:lang w:val="bg-BG" w:eastAsia="bg-BG"/>
              </w:rPr>
              <w:t> </w:t>
            </w:r>
            <w:r w:rsidRPr="00401A9D">
              <w:rPr>
                <w:rFonts w:ascii="Arial" w:eastAsia="Times New Roman" w:hAnsi="Arial" w:cs="Arial"/>
                <w:lang w:val="bg-BG" w:eastAsia="bg-BG"/>
              </w:rPr>
              <w:t>22, ал. 19 – ал.</w:t>
            </w:r>
            <w:r w:rsidR="00787F53">
              <w:rPr>
                <w:rFonts w:ascii="Arial" w:eastAsia="Times New Roman" w:hAnsi="Arial" w:cs="Arial"/>
                <w:lang w:val="bg-BG" w:eastAsia="bg-BG"/>
              </w:rPr>
              <w:t> </w:t>
            </w:r>
            <w:r w:rsidRPr="00401A9D">
              <w:rPr>
                <w:rFonts w:ascii="Arial" w:eastAsia="Times New Roman" w:hAnsi="Arial" w:cs="Arial"/>
                <w:lang w:val="bg-BG" w:eastAsia="bg-BG"/>
              </w:rPr>
              <w:t>23.</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27F6D">
            <w:pPr>
              <w:widowControl w:val="0"/>
              <w:autoSpaceDE w:val="0"/>
              <w:autoSpaceDN w:val="0"/>
              <w:adjustRightInd w:val="0"/>
              <w:jc w:val="both"/>
              <w:rPr>
                <w:rFonts w:ascii="Arial" w:eastAsia="Times New Roman" w:hAnsi="Arial" w:cs="Arial"/>
                <w:lang w:val="bg-BG" w:eastAsia="bg-BG"/>
              </w:rPr>
            </w:pPr>
            <w:r w:rsidRPr="00A63C06">
              <w:rPr>
                <w:rFonts w:ascii="Arial" w:eastAsia="Times New Roman" w:hAnsi="Arial" w:cs="Arial"/>
                <w:b/>
                <w:lang w:val="bg-BG" w:eastAsia="bg-BG"/>
              </w:rPr>
              <w:t>Чл. 55.</w:t>
            </w:r>
            <w:r w:rsidRPr="00401A9D">
              <w:rPr>
                <w:rFonts w:ascii="Arial" w:eastAsia="Times New Roman" w:hAnsi="Arial" w:cs="Arial"/>
                <w:lang w:val="bg-BG" w:eastAsia="bg-BG"/>
              </w:rPr>
              <w:t xml:space="preserve">  (3) Заповедта за откриване на търга съдържа: </w:t>
            </w:r>
          </w:p>
          <w:p w:rsidR="008C1EE5" w:rsidRPr="00401A9D" w:rsidRDefault="008C1EE5" w:rsidP="00827F6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13. допълнителни изисквания към купувача.</w:t>
            </w:r>
          </w:p>
        </w:tc>
        <w:tc>
          <w:tcPr>
            <w:tcW w:w="4819" w:type="dxa"/>
          </w:tcPr>
          <w:p w:rsidR="008C1EE5" w:rsidRPr="00787F53" w:rsidRDefault="008C1EE5" w:rsidP="00787F53">
            <w:pPr>
              <w:widowControl w:val="0"/>
              <w:autoSpaceDE w:val="0"/>
              <w:autoSpaceDN w:val="0"/>
              <w:adjustRightInd w:val="0"/>
              <w:jc w:val="both"/>
              <w:rPr>
                <w:rFonts w:ascii="Arial" w:eastAsia="Times New Roman" w:hAnsi="Arial" w:cs="Arial"/>
                <w:lang w:val="bg-BG" w:eastAsia="bg-BG"/>
              </w:rPr>
            </w:pPr>
            <w:r w:rsidRPr="00787F53">
              <w:rPr>
                <w:rFonts w:ascii="Arial" w:eastAsia="Times New Roman" w:hAnsi="Arial" w:cs="Arial"/>
                <w:lang w:val="bg-BG" w:eastAsia="bg-BG"/>
              </w:rPr>
              <w:t>В чл. 55, ал. 3, т. 13 да отпадне.</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Дава се възможност на продавача да не допусне конкуренция в услуга на определена фирма.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7B7640" w:rsidRDefault="008C1EE5" w:rsidP="007B7640">
            <w:pPr>
              <w:widowControl w:val="0"/>
              <w:autoSpaceDE w:val="0"/>
              <w:autoSpaceDN w:val="0"/>
              <w:adjustRightInd w:val="0"/>
              <w:jc w:val="both"/>
              <w:rPr>
                <w:rFonts w:ascii="Arial" w:eastAsia="Times New Roman" w:hAnsi="Arial" w:cs="Arial"/>
                <w:lang w:val="bg-BG" w:eastAsia="bg-BG"/>
              </w:rPr>
            </w:pPr>
            <w:r w:rsidRPr="007B7640">
              <w:rPr>
                <w:rFonts w:ascii="Arial" w:eastAsia="Times New Roman" w:hAnsi="Arial" w:cs="Arial"/>
                <w:lang w:val="bg-BG" w:eastAsia="bg-BG"/>
              </w:rPr>
              <w:t>В чл. 55 да се създаде нова ал. 5:</w:t>
            </w:r>
          </w:p>
          <w:p w:rsidR="008C1EE5" w:rsidRPr="00401A9D" w:rsidRDefault="008C1EE5" w:rsidP="007B7640">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(5)</w:t>
            </w:r>
            <w:r w:rsidRPr="00401A9D">
              <w:rPr>
                <w:rFonts w:ascii="Arial" w:eastAsiaTheme="minorEastAsia" w:hAnsi="Arial" w:cs="Arial"/>
                <w:color w:val="FF0000"/>
                <w:lang w:val="x-none"/>
              </w:rPr>
              <w:t xml:space="preserve"> Заповедите по ал.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 могат да се обжалват </w:t>
            </w:r>
            <w:r w:rsidRPr="00401A9D">
              <w:rPr>
                <w:rFonts w:ascii="Arial" w:eastAsiaTheme="minorEastAsia" w:hAnsi="Arial" w:cs="Arial"/>
                <w:color w:val="FF0000"/>
                <w:lang w:val="bg-BG"/>
              </w:rPr>
              <w:t xml:space="preserve">по административен ред пред ИАГ и </w:t>
            </w:r>
            <w:r w:rsidRPr="00401A9D">
              <w:rPr>
                <w:rFonts w:ascii="Arial" w:eastAsiaTheme="minorEastAsia" w:hAnsi="Arial" w:cs="Arial"/>
                <w:color w:val="FF0000"/>
                <w:lang w:val="x-none"/>
              </w:rPr>
              <w:t>по реда на АПК.</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4C117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редица отговори на директори на ДП и на министъра по жалби относно законосъобразността на заповедите за откриване на процедури се обяснява, че директора на държавното предприятие не се явява в йерархическо отношение вишестоящ орган спрямо директор на ТП и не осъществява административен контрол за законосъобразност, министъра на ЗХГ също не е по – горе стоящ административен орган на ДП. Като и от двете места ни се дават съвети да търсим правата си по съдебен, а там практиките са разнопосочни с делата вървят с години 2 - 3 и повече години.</w:t>
            </w:r>
          </w:p>
          <w:p w:rsidR="008C1EE5" w:rsidRPr="00401A9D" w:rsidRDefault="008C1EE5" w:rsidP="004C117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След като към момента няма оперативен административен контрол нито от директора на ДП, нито от министъра, предлагаме контролния орган в системата на горите ИАГ да извършва административен контрол как се харчат държавни(обществени) средства и как се продава държавно имущество(дървесина)</w:t>
            </w:r>
          </w:p>
          <w:p w:rsidR="008C1EE5" w:rsidRPr="00401A9D" w:rsidRDefault="008C1EE5" w:rsidP="004C117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Считаме, че ИАГ има необходимия капацитет и квалифициран персонал за да контролира ДП. ИАГ извършва контрол по всички наредби па ЗГ, без тази.</w:t>
            </w:r>
          </w:p>
          <w:p w:rsidR="008C1EE5" w:rsidRPr="00401A9D" w:rsidRDefault="008C1EE5" w:rsidP="004C117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 ЗОП процедурите се обжалват пред КЗК, което е значително по бавна и сложна процедура. </w:t>
            </w:r>
          </w:p>
          <w:p w:rsidR="008C1EE5" w:rsidRDefault="008C1EE5" w:rsidP="004C117E">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Но без административен контрол се случва произвол  и анархия.</w:t>
            </w:r>
          </w:p>
          <w:p w:rsidR="00B34286" w:rsidRPr="00401A9D" w:rsidRDefault="00B34286" w:rsidP="004C117E">
            <w:pPr>
              <w:widowControl w:val="0"/>
              <w:autoSpaceDE w:val="0"/>
              <w:autoSpaceDN w:val="0"/>
              <w:adjustRightInd w:val="0"/>
              <w:jc w:val="both"/>
              <w:rPr>
                <w:rFonts w:ascii="Arial" w:eastAsia="Times New Roman" w:hAnsi="Arial" w:cs="Arial"/>
                <w:lang w:val="bg-BG" w:eastAsia="bg-BG"/>
              </w:rPr>
            </w:pPr>
          </w:p>
        </w:tc>
        <w:tc>
          <w:tcPr>
            <w:tcW w:w="2552" w:type="dxa"/>
          </w:tcPr>
          <w:p w:rsidR="00F877C2" w:rsidRPr="00401A9D" w:rsidRDefault="00F877C2" w:rsidP="006B5E7F">
            <w:pPr>
              <w:widowControl w:val="0"/>
              <w:autoSpaceDE w:val="0"/>
              <w:autoSpaceDN w:val="0"/>
              <w:adjustRightInd w:val="0"/>
              <w:jc w:val="both"/>
              <w:rPr>
                <w:rFonts w:ascii="Arial" w:eastAsia="Times New Roman" w:hAnsi="Arial" w:cs="Arial"/>
                <w:lang w:val="bg-BG" w:eastAsia="bg-BG"/>
              </w:rPr>
            </w:pPr>
          </w:p>
          <w:p w:rsidR="008C1EE5" w:rsidRPr="00401A9D" w:rsidRDefault="00F877C2" w:rsidP="006B5E7F">
            <w:pPr>
              <w:widowControl w:val="0"/>
              <w:autoSpaceDE w:val="0"/>
              <w:autoSpaceDN w:val="0"/>
              <w:adjustRightInd w:val="0"/>
              <w:jc w:val="both"/>
              <w:rPr>
                <w:rFonts w:ascii="Arial" w:eastAsia="Times New Roman" w:hAnsi="Arial" w:cs="Arial"/>
                <w:lang w:val="bg-BG" w:eastAsia="bg-BG"/>
              </w:rPr>
            </w:pPr>
            <w:r w:rsidRPr="00FC63B2">
              <w:rPr>
                <w:rFonts w:ascii="Arial" w:eastAsia="Times New Roman" w:hAnsi="Arial" w:cs="Arial"/>
                <w:lang w:val="bg-BG" w:eastAsia="bg-BG"/>
              </w:rPr>
              <w:t>Предложението е незаконосъобразно. Съгласно чл. 81, ал. 1 от АПК,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 ИАГ няма качеството на непосредствено по-горестоящия административен орган по отношение на всеки един от възложителите /продавачите по наредбата.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A63C06">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A23D2">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lastRenderedPageBreak/>
              <w:t>Чл. 56.</w:t>
            </w:r>
            <w:r w:rsidRPr="00401A9D">
              <w:rPr>
                <w:rFonts w:ascii="Arial" w:eastAsiaTheme="minorEastAsia" w:hAnsi="Arial" w:cs="Arial"/>
                <w:lang w:val="x-none"/>
              </w:rPr>
              <w:t xml:space="preserve"> (1) Документацията за участие в търга с явно наддаване се утвърждава със заповедта по чл. 55 и съдържа:</w:t>
            </w:r>
          </w:p>
          <w:p w:rsidR="008C1EE5" w:rsidRPr="00401A9D" w:rsidRDefault="008C1EE5" w:rsidP="007B7640">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1. обект и обем</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на дървесината</w:t>
            </w:r>
            <w:r w:rsidRPr="00401A9D">
              <w:rPr>
                <w:rFonts w:ascii="Arial" w:eastAsiaTheme="minorEastAsia" w:hAnsi="Arial" w:cs="Arial"/>
                <w:lang w:val="bg-BG"/>
              </w:rPr>
              <w:t xml:space="preserve"> </w:t>
            </w:r>
            <w:r w:rsidRPr="00401A9D">
              <w:rPr>
                <w:rFonts w:ascii="Arial" w:eastAsiaTheme="minorEastAsia" w:hAnsi="Arial" w:cs="Arial"/>
                <w:lang w:val="x-none"/>
              </w:rPr>
              <w:t>- предмет на търга, срокове за изпълнение,</w:t>
            </w:r>
            <w:r w:rsidRPr="00401A9D">
              <w:rPr>
                <w:rFonts w:ascii="Arial" w:eastAsiaTheme="minorEastAsia" w:hAnsi="Arial" w:cs="Arial"/>
                <w:lang w:val="bg-BG"/>
              </w:rPr>
              <w:t xml:space="preserve"> </w:t>
            </w:r>
            <w:r w:rsidRPr="00401A9D">
              <w:rPr>
                <w:rFonts w:ascii="Arial" w:eastAsiaTheme="minorEastAsia" w:hAnsi="Arial" w:cs="Arial"/>
                <w:lang w:val="x-none"/>
              </w:rPr>
              <w:t>спецификации, техноло</w:t>
            </w:r>
            <w:r w:rsidRPr="00401A9D">
              <w:rPr>
                <w:rFonts w:ascii="Arial" w:eastAsiaTheme="minorEastAsia" w:hAnsi="Arial" w:cs="Arial"/>
                <w:lang w:val="bg-BG"/>
              </w:rPr>
              <w:t>-</w:t>
            </w:r>
            <w:r w:rsidRPr="00401A9D">
              <w:rPr>
                <w:rFonts w:ascii="Arial" w:eastAsiaTheme="minorEastAsia" w:hAnsi="Arial" w:cs="Arial"/>
                <w:lang w:val="x-none"/>
              </w:rPr>
              <w:t>гични планове</w:t>
            </w:r>
            <w:r w:rsidRPr="00401A9D">
              <w:rPr>
                <w:rFonts w:ascii="Arial" w:eastAsiaTheme="minorEastAsia" w:hAnsi="Arial" w:cs="Arial"/>
                <w:lang w:val="bg-BG"/>
              </w:rPr>
              <w:t xml:space="preserve"> </w:t>
            </w:r>
            <w:r w:rsidRPr="00401A9D">
              <w:rPr>
                <w:rFonts w:ascii="Arial" w:eastAsiaTheme="minorEastAsia" w:hAnsi="Arial" w:cs="Arial"/>
                <w:lang w:val="x-none"/>
              </w:rPr>
              <w:t>и други документи, описващи обекта;</w:t>
            </w:r>
          </w:p>
          <w:p w:rsidR="008C1EE5" w:rsidRPr="00401A9D" w:rsidRDefault="008C1EE5" w:rsidP="00B47943">
            <w:pPr>
              <w:widowControl w:val="0"/>
              <w:autoSpaceDE w:val="0"/>
              <w:autoSpaceDN w:val="0"/>
              <w:adjustRightInd w:val="0"/>
              <w:ind w:firstLine="480"/>
              <w:jc w:val="both"/>
              <w:rPr>
                <w:rFonts w:ascii="Arial" w:eastAsia="Times New Roman" w:hAnsi="Arial" w:cs="Arial"/>
                <w:lang w:val="bg-BG" w:eastAsia="bg-BG"/>
              </w:rPr>
            </w:pPr>
            <w:r w:rsidRPr="00401A9D">
              <w:rPr>
                <w:rFonts w:ascii="Arial" w:eastAsiaTheme="minorEastAsia" w:hAnsi="Arial" w:cs="Arial"/>
                <w:color w:val="FF0000"/>
                <w:lang w:val="bg-BG"/>
              </w:rPr>
              <w:t xml:space="preserve"> </w:t>
            </w:r>
          </w:p>
        </w:tc>
        <w:tc>
          <w:tcPr>
            <w:tcW w:w="4819" w:type="dxa"/>
          </w:tcPr>
          <w:p w:rsidR="008C1EE5" w:rsidRPr="00401A9D" w:rsidRDefault="008C1EE5" w:rsidP="008A23D2">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56.</w:t>
            </w:r>
            <w:r w:rsidRPr="00401A9D">
              <w:rPr>
                <w:rFonts w:ascii="Arial" w:eastAsiaTheme="minorEastAsia" w:hAnsi="Arial" w:cs="Arial"/>
                <w:lang w:val="x-none"/>
              </w:rPr>
              <w:t xml:space="preserve"> (1) Документацията за участие в търга с явно наддаване се утвърждава със заповедта по чл. 55 и съдържа:</w:t>
            </w:r>
          </w:p>
          <w:p w:rsidR="008C1EE5" w:rsidRPr="00401A9D" w:rsidRDefault="008C1EE5" w:rsidP="007B7640">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1. обект и обем</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на дървесината</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 предмет на търга, </w:t>
            </w:r>
            <w:r w:rsidRPr="00401A9D">
              <w:rPr>
                <w:rFonts w:ascii="Arial" w:eastAsiaTheme="minorEastAsia" w:hAnsi="Arial" w:cs="Arial"/>
                <w:color w:val="FF0000"/>
                <w:lang w:val="bg-BG"/>
              </w:rPr>
              <w:t>начални цени по насаждения и сортименти,</w:t>
            </w:r>
            <w:r w:rsidRPr="00401A9D">
              <w:rPr>
                <w:rFonts w:ascii="Arial" w:eastAsiaTheme="minorEastAsia" w:hAnsi="Arial" w:cs="Arial"/>
                <w:lang w:val="x-none"/>
              </w:rPr>
              <w:t xml:space="preserve"> срокове за изпълнение,</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таксационни характеристики,</w:t>
            </w:r>
            <w:r w:rsidRPr="00401A9D">
              <w:rPr>
                <w:rFonts w:ascii="Arial" w:eastAsiaTheme="minorEastAsia" w:hAnsi="Arial" w:cs="Arial"/>
                <w:lang w:val="x-none"/>
              </w:rPr>
              <w:t xml:space="preserve"> </w:t>
            </w:r>
            <w:r w:rsidRPr="00401A9D">
              <w:rPr>
                <w:rFonts w:ascii="Arial" w:eastAsiaTheme="minorEastAsia" w:hAnsi="Arial" w:cs="Arial"/>
                <w:color w:val="FF0000"/>
                <w:lang w:val="bg-BG"/>
              </w:rPr>
              <w:t>сортименти ведомости, карнет описи</w:t>
            </w:r>
            <w:r w:rsidRPr="00401A9D">
              <w:rPr>
                <w:rFonts w:ascii="Arial" w:eastAsiaTheme="minorEastAsia" w:hAnsi="Arial" w:cs="Arial"/>
                <w:lang w:val="x-none"/>
              </w:rPr>
              <w:t>, технологични планове</w:t>
            </w:r>
            <w:r w:rsidRPr="00401A9D">
              <w:rPr>
                <w:rFonts w:ascii="Arial" w:eastAsiaTheme="minorEastAsia" w:hAnsi="Arial" w:cs="Arial"/>
                <w:lang w:val="bg-BG"/>
              </w:rPr>
              <w:t>,</w:t>
            </w:r>
            <w:r w:rsidRPr="00401A9D">
              <w:rPr>
                <w:rFonts w:ascii="Arial" w:eastAsiaTheme="minorEastAsia" w:hAnsi="Arial" w:cs="Arial"/>
                <w:lang w:val="x-none"/>
              </w:rPr>
              <w:t xml:space="preserve"> </w:t>
            </w:r>
            <w:r w:rsidRPr="00401A9D">
              <w:rPr>
                <w:rFonts w:ascii="Arial" w:eastAsiaTheme="minorEastAsia" w:hAnsi="Arial" w:cs="Arial"/>
                <w:color w:val="FF0000"/>
                <w:lang w:val="bg-BG"/>
              </w:rPr>
              <w:t xml:space="preserve">карти </w:t>
            </w:r>
            <w:r w:rsidRPr="00401A9D">
              <w:rPr>
                <w:rFonts w:ascii="Arial" w:eastAsiaTheme="minorEastAsia" w:hAnsi="Arial" w:cs="Arial"/>
                <w:lang w:val="x-none"/>
              </w:rPr>
              <w:t>и други документи, описващи обекта;</w:t>
            </w:r>
          </w:p>
          <w:p w:rsidR="008C1EE5" w:rsidRPr="00401A9D" w:rsidRDefault="008C1EE5" w:rsidP="007B7640">
            <w:pPr>
              <w:widowControl w:val="0"/>
              <w:tabs>
                <w:tab w:val="left" w:pos="459"/>
              </w:tabs>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 2. Протоколи и спецификации за определяне на конкретните условия за добив и начални цени съгласно чл.4, ал.4 </w:t>
            </w:r>
          </w:p>
          <w:p w:rsidR="008C1EE5" w:rsidRDefault="008C1EE5" w:rsidP="007B7640">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lang w:val="bg-BG"/>
              </w:rPr>
              <w:t xml:space="preserve"> </w:t>
            </w:r>
            <w:r w:rsidRPr="00401A9D">
              <w:rPr>
                <w:rFonts w:ascii="Arial" w:eastAsiaTheme="minorEastAsia" w:hAnsi="Arial" w:cs="Arial"/>
                <w:color w:val="FF0000"/>
                <w:lang w:val="bg-BG"/>
              </w:rPr>
              <w:t>3. маршрут и транспортна схема за достъп на работници до обекта и за транспорт на дървесина, разстояние до републиканската пътна мрежа, вид (категория, степен) и състояние на камионните горски пътища, въведени ограничения, и разрешение за използването им от компетентен орган</w:t>
            </w:r>
            <w:r>
              <w:rPr>
                <w:rFonts w:ascii="Arial" w:eastAsiaTheme="minorEastAsia" w:hAnsi="Arial" w:cs="Arial"/>
                <w:color w:val="FF0000"/>
                <w:lang w:val="bg-BG"/>
              </w:rPr>
              <w:t>.</w:t>
            </w:r>
          </w:p>
          <w:p w:rsidR="00B34286" w:rsidRPr="00407733" w:rsidRDefault="00B34286" w:rsidP="007B7640">
            <w:pPr>
              <w:widowControl w:val="0"/>
              <w:autoSpaceDE w:val="0"/>
              <w:autoSpaceDN w:val="0"/>
              <w:adjustRightInd w:val="0"/>
              <w:jc w:val="both"/>
              <w:rPr>
                <w:rFonts w:ascii="Arial" w:eastAsiaTheme="minorEastAsia" w:hAnsi="Arial" w:cs="Arial"/>
                <w:color w:val="FF0000"/>
                <w:lang w:val="bg-BG"/>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Показатели, характеризиращи производствените условия и достъпа до насажденията в обекта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002821" w:rsidRDefault="008C1EE5" w:rsidP="006B5E7F">
            <w:pPr>
              <w:widowControl w:val="0"/>
              <w:autoSpaceDE w:val="0"/>
              <w:autoSpaceDN w:val="0"/>
              <w:adjustRightInd w:val="0"/>
              <w:jc w:val="both"/>
              <w:rPr>
                <w:rFonts w:ascii="Arial" w:eastAsia="Times New Roman" w:hAnsi="Arial" w:cs="Arial"/>
                <w:b/>
                <w:lang w:val="bg-BG" w:eastAsia="bg-BG"/>
              </w:rPr>
            </w:pPr>
            <w:r w:rsidRPr="00002821">
              <w:rPr>
                <w:rFonts w:ascii="Arial" w:eastAsia="Times New Roman" w:hAnsi="Arial" w:cs="Arial"/>
                <w:b/>
                <w:lang w:val="bg-BG" w:eastAsia="bg-BG"/>
              </w:rPr>
              <w:t>Чл. 56, ал. 1, т. 6:</w:t>
            </w:r>
          </w:p>
          <w:p w:rsidR="008C1EE5" w:rsidRPr="00401A9D" w:rsidRDefault="008C1EE5" w:rsidP="00407733">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6. други условия и изисквания към участниците.</w:t>
            </w:r>
          </w:p>
        </w:tc>
        <w:tc>
          <w:tcPr>
            <w:tcW w:w="4819" w:type="dxa"/>
          </w:tcPr>
          <w:p w:rsidR="008C1EE5" w:rsidRPr="00401A9D" w:rsidRDefault="008C1EE5" w:rsidP="008A23D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В </w:t>
            </w:r>
            <w:r w:rsidRPr="007B7640">
              <w:rPr>
                <w:rFonts w:ascii="Arial" w:eastAsia="Times New Roman" w:hAnsi="Arial" w:cs="Arial"/>
                <w:b/>
                <w:lang w:val="bg-BG" w:eastAsia="bg-BG"/>
              </w:rPr>
              <w:t>чл. 56, ал. 1, т. 6</w:t>
            </w:r>
            <w:r w:rsidRPr="00401A9D">
              <w:rPr>
                <w:rFonts w:ascii="Arial" w:eastAsia="Times New Roman" w:hAnsi="Arial" w:cs="Arial"/>
                <w:lang w:val="bg-BG" w:eastAsia="bg-BG"/>
              </w:rPr>
              <w:t xml:space="preserve"> да отпадне.</w:t>
            </w:r>
          </w:p>
        </w:tc>
        <w:tc>
          <w:tcPr>
            <w:tcW w:w="4253" w:type="dxa"/>
          </w:tcPr>
          <w:p w:rsidR="008C1EE5"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Дава се възможност на продавача да не допусне конкуренция в услуга на определена фирма.</w:t>
            </w:r>
          </w:p>
          <w:p w:rsidR="00DF7442" w:rsidRPr="00401A9D" w:rsidRDefault="00DF7442"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DF7442">
            <w:pPr>
              <w:widowControl w:val="0"/>
              <w:autoSpaceDE w:val="0"/>
              <w:autoSpaceDN w:val="0"/>
              <w:adjustRightInd w:val="0"/>
              <w:jc w:val="both"/>
              <w:rPr>
                <w:rFonts w:ascii="Arial" w:eastAsia="Times New Roman" w:hAnsi="Arial" w:cs="Arial"/>
                <w:lang w:val="bg-BG" w:eastAsia="bg-BG"/>
              </w:rPr>
            </w:pPr>
            <w:r w:rsidRPr="00401A9D">
              <w:rPr>
                <w:rFonts w:ascii="Arial" w:eastAsiaTheme="minorEastAsia" w:hAnsi="Arial" w:cs="Arial"/>
                <w:b/>
                <w:bCs/>
                <w:lang w:val="x-none"/>
              </w:rPr>
              <w:t>Чл. 61.</w:t>
            </w:r>
            <w:r w:rsidRPr="00401A9D">
              <w:rPr>
                <w:rFonts w:ascii="Arial" w:eastAsiaTheme="minorEastAsia" w:hAnsi="Arial" w:cs="Arial"/>
                <w:lang w:val="x-none"/>
              </w:rPr>
              <w:t xml:space="preserve">  (14) Комисията съставя протокол за разглеждане на документите и класиране на участниците, който се предава за утвърждаване на органа, открил търга</w:t>
            </w:r>
            <w:r w:rsidRPr="00401A9D">
              <w:rPr>
                <w:rFonts w:ascii="Arial" w:eastAsiaTheme="minorEastAsia" w:hAnsi="Arial" w:cs="Arial"/>
                <w:strike/>
                <w:lang w:val="x-none"/>
              </w:rPr>
              <w:t xml:space="preserve">, </w:t>
            </w:r>
            <w:r w:rsidRPr="00401A9D">
              <w:rPr>
                <w:rFonts w:ascii="Arial" w:eastAsiaTheme="minorEastAsia" w:hAnsi="Arial" w:cs="Arial"/>
                <w:lang w:val="x-none"/>
              </w:rPr>
              <w:lastRenderedPageBreak/>
              <w:t>ведно с цялата документация, събрана в хода на провеждането му.</w:t>
            </w:r>
            <w:r w:rsidRPr="00401A9D">
              <w:rPr>
                <w:rFonts w:ascii="Arial" w:eastAsiaTheme="minorEastAsia" w:hAnsi="Arial" w:cs="Arial"/>
                <w:lang w:val="bg-BG"/>
              </w:rPr>
              <w:t xml:space="preserve"> </w:t>
            </w:r>
          </w:p>
        </w:tc>
        <w:tc>
          <w:tcPr>
            <w:tcW w:w="4819" w:type="dxa"/>
          </w:tcPr>
          <w:p w:rsidR="008C1EE5" w:rsidRPr="00401A9D" w:rsidRDefault="008C1EE5" w:rsidP="00DF7442">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61.</w:t>
            </w:r>
            <w:r w:rsidR="00DF7442">
              <w:rPr>
                <w:rFonts w:ascii="Arial" w:eastAsiaTheme="minorEastAsia" w:hAnsi="Arial" w:cs="Arial"/>
                <w:lang w:val="x-none"/>
              </w:rPr>
              <w:t xml:space="preserve">  (14) </w:t>
            </w:r>
            <w:r w:rsidRPr="00401A9D">
              <w:rPr>
                <w:rFonts w:ascii="Arial" w:eastAsiaTheme="minorEastAsia" w:hAnsi="Arial" w:cs="Arial"/>
                <w:lang w:val="x-none"/>
              </w:rPr>
              <w:t>Комисията съставя протокол за разглеждане на документите и класиране на участниците, който се предава за утвърждаване на органа, открил търга</w:t>
            </w:r>
            <w:r w:rsidRPr="00401A9D">
              <w:rPr>
                <w:rFonts w:ascii="Arial" w:eastAsiaTheme="minorEastAsia" w:hAnsi="Arial" w:cs="Arial"/>
                <w:strike/>
                <w:lang w:val="x-none"/>
              </w:rPr>
              <w:t xml:space="preserve">, </w:t>
            </w:r>
            <w:r w:rsidRPr="00401A9D">
              <w:rPr>
                <w:rFonts w:ascii="Arial" w:eastAsiaTheme="minorEastAsia" w:hAnsi="Arial" w:cs="Arial"/>
                <w:lang w:val="x-none"/>
              </w:rPr>
              <w:t xml:space="preserve">ведно с цялата документация, събрана в </w:t>
            </w:r>
            <w:r w:rsidRPr="00401A9D">
              <w:rPr>
                <w:rFonts w:ascii="Arial" w:eastAsiaTheme="minorEastAsia" w:hAnsi="Arial" w:cs="Arial"/>
                <w:lang w:val="x-none"/>
              </w:rPr>
              <w:lastRenderedPageBreak/>
              <w:t>хода на провеждането му.</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След утвърждаване протокола се </w:t>
            </w:r>
            <w:r w:rsidRPr="00401A9D">
              <w:rPr>
                <w:rFonts w:ascii="Arial" w:eastAsiaTheme="minorEastAsia" w:hAnsi="Arial" w:cs="Arial"/>
                <w:color w:val="FF0000"/>
                <w:lang w:val="x-none"/>
              </w:rPr>
              <w:t xml:space="preserve"> публикува на интернет страницата му, а когато </w:t>
            </w:r>
            <w:r w:rsidRPr="00401A9D">
              <w:rPr>
                <w:rFonts w:ascii="Arial" w:eastAsiaTheme="minorEastAsia" w:hAnsi="Arial" w:cs="Arial"/>
                <w:color w:val="FF0000"/>
                <w:lang w:val="bg-BG"/>
              </w:rPr>
              <w:t>продавач</w:t>
            </w:r>
            <w:r w:rsidRPr="00401A9D">
              <w:rPr>
                <w:rFonts w:ascii="Arial" w:eastAsiaTheme="minorEastAsia" w:hAnsi="Arial" w:cs="Arial"/>
                <w:color w:val="FF0000"/>
                <w:lang w:val="x-none"/>
              </w:rPr>
              <w:t xml:space="preserve"> е ТП на ДП – и на интернет страницата на ДП.</w:t>
            </w:r>
          </w:p>
          <w:p w:rsidR="008C1EE5" w:rsidRPr="00401A9D" w:rsidRDefault="008C1EE5" w:rsidP="006B6E61">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 (15) </w:t>
            </w:r>
            <w:r w:rsidRPr="00401A9D">
              <w:rPr>
                <w:rFonts w:ascii="Arial" w:eastAsiaTheme="minorEastAsia" w:hAnsi="Arial" w:cs="Arial"/>
                <w:color w:val="FF0000"/>
                <w:lang w:val="x-none"/>
              </w:rPr>
              <w:t xml:space="preserve">В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-дневен срок от </w:t>
            </w:r>
            <w:r w:rsidRPr="00401A9D">
              <w:rPr>
                <w:rFonts w:ascii="Arial" w:eastAsiaTheme="minorEastAsia" w:hAnsi="Arial" w:cs="Arial"/>
                <w:color w:val="FF0000"/>
                <w:lang w:val="bg-BG"/>
              </w:rPr>
              <w:t>публикуване на протокола по ал.</w:t>
            </w:r>
            <w:r w:rsidR="00787F53">
              <w:rPr>
                <w:rFonts w:ascii="Arial" w:eastAsiaTheme="minorEastAsia" w:hAnsi="Arial" w:cs="Arial"/>
                <w:color w:val="FF0000"/>
                <w:lang w:val="bg-BG"/>
              </w:rPr>
              <w:t> </w:t>
            </w:r>
            <w:r w:rsidRPr="00401A9D">
              <w:rPr>
                <w:rFonts w:ascii="Arial" w:eastAsiaTheme="minorEastAsia" w:hAnsi="Arial" w:cs="Arial"/>
                <w:color w:val="FF0000"/>
                <w:lang w:val="bg-BG"/>
              </w:rPr>
              <w:t xml:space="preserve">14 класираните участници на първо и второ място </w:t>
            </w:r>
            <w:r w:rsidRPr="00401A9D">
              <w:rPr>
                <w:rFonts w:ascii="Arial" w:eastAsiaTheme="minorEastAsia" w:hAnsi="Arial" w:cs="Arial"/>
                <w:color w:val="FF0000"/>
                <w:lang w:val="x-none"/>
              </w:rPr>
              <w:t>следва да представ</w:t>
            </w:r>
            <w:r w:rsidRPr="00401A9D">
              <w:rPr>
                <w:rFonts w:ascii="Arial" w:eastAsiaTheme="minorEastAsia" w:hAnsi="Arial" w:cs="Arial"/>
                <w:color w:val="FF0000"/>
                <w:lang w:val="bg-BG"/>
              </w:rPr>
              <w:t>ят</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 xml:space="preserve">на продавача </w:t>
            </w:r>
            <w:r w:rsidRPr="00401A9D">
              <w:rPr>
                <w:rFonts w:ascii="Arial" w:eastAsiaTheme="minorEastAsia" w:hAnsi="Arial" w:cs="Arial"/>
                <w:color w:val="FF0000"/>
                <w:lang w:val="x-none"/>
              </w:rPr>
              <w:t xml:space="preserve">всички необходими документи, доказващи обстоятелствата за техническа и кадрова обезпеченост, които </w:t>
            </w:r>
            <w:r w:rsidRPr="00401A9D">
              <w:rPr>
                <w:rFonts w:ascii="Arial" w:eastAsiaTheme="minorEastAsia" w:hAnsi="Arial" w:cs="Arial"/>
                <w:color w:val="FF0000"/>
                <w:lang w:val="bg-BG"/>
              </w:rPr>
              <w:t>са</w:t>
            </w:r>
            <w:r w:rsidRPr="00401A9D">
              <w:rPr>
                <w:rFonts w:ascii="Arial" w:eastAsiaTheme="minorEastAsia" w:hAnsi="Arial" w:cs="Arial"/>
                <w:color w:val="FF0000"/>
                <w:lang w:val="x-none"/>
              </w:rPr>
              <w:t xml:space="preserve"> декларирал</w:t>
            </w:r>
            <w:r w:rsidRPr="00401A9D">
              <w:rPr>
                <w:rFonts w:ascii="Arial" w:eastAsiaTheme="minorEastAsia" w:hAnsi="Arial" w:cs="Arial"/>
                <w:color w:val="FF0000"/>
                <w:lang w:val="bg-BG"/>
              </w:rPr>
              <w:t>и.</w:t>
            </w:r>
          </w:p>
          <w:p w:rsidR="008C1EE5" w:rsidRPr="00401A9D" w:rsidRDefault="008C1EE5" w:rsidP="006B6E61">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bg-BG"/>
              </w:rPr>
              <w:t xml:space="preserve">(16) Комисията назначена </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по чл.</w:t>
            </w:r>
            <w:r w:rsidR="00787F53">
              <w:rPr>
                <w:rFonts w:ascii="Arial" w:eastAsiaTheme="minorEastAsia" w:hAnsi="Arial" w:cs="Arial"/>
                <w:color w:val="FF0000"/>
                <w:lang w:val="bg-BG"/>
              </w:rPr>
              <w:t> 60, ал. </w:t>
            </w:r>
            <w:r w:rsidRPr="00401A9D">
              <w:rPr>
                <w:rFonts w:ascii="Arial" w:eastAsiaTheme="minorEastAsia" w:hAnsi="Arial" w:cs="Arial"/>
                <w:color w:val="FF0000"/>
                <w:lang w:val="bg-BG"/>
              </w:rPr>
              <w:t xml:space="preserve">1 и 2, </w:t>
            </w:r>
            <w:r w:rsidRPr="00401A9D">
              <w:rPr>
                <w:rFonts w:ascii="Arial" w:eastAsiaTheme="minorEastAsia" w:hAnsi="Arial" w:cs="Arial"/>
                <w:lang w:val="x-none"/>
              </w:rPr>
              <w:t xml:space="preserve"> </w:t>
            </w:r>
            <w:r w:rsidRPr="00401A9D">
              <w:rPr>
                <w:rFonts w:ascii="Arial" w:eastAsiaTheme="minorEastAsia" w:hAnsi="Arial" w:cs="Arial"/>
                <w:color w:val="FF0000"/>
                <w:lang w:val="x-none"/>
              </w:rPr>
              <w:t xml:space="preserve">проверява редовността и съответствието на представените документи </w:t>
            </w:r>
            <w:r w:rsidRPr="00401A9D">
              <w:rPr>
                <w:rFonts w:ascii="Arial" w:eastAsiaTheme="minorEastAsia" w:hAnsi="Arial" w:cs="Arial"/>
                <w:color w:val="FF0000"/>
                <w:lang w:val="bg-BG"/>
              </w:rPr>
              <w:t xml:space="preserve">с заповедта за откриване на процедурата и документацията за участие, </w:t>
            </w:r>
            <w:r w:rsidRPr="00401A9D">
              <w:rPr>
                <w:rFonts w:ascii="Arial" w:eastAsiaTheme="minorEastAsia" w:hAnsi="Arial" w:cs="Arial"/>
                <w:color w:val="FF0000"/>
                <w:lang w:val="x-none"/>
              </w:rPr>
              <w:t xml:space="preserve">за което изготвя протокол. Протоколът се утвърждава от </w:t>
            </w:r>
            <w:r w:rsidRPr="00401A9D">
              <w:rPr>
                <w:rFonts w:ascii="Arial" w:eastAsiaTheme="minorEastAsia" w:hAnsi="Arial" w:cs="Arial"/>
                <w:color w:val="FF0000"/>
                <w:lang w:val="bg-BG"/>
              </w:rPr>
              <w:t xml:space="preserve">продавача </w:t>
            </w:r>
            <w:r w:rsidRPr="00401A9D">
              <w:rPr>
                <w:rFonts w:ascii="Arial" w:eastAsiaTheme="minorEastAsia" w:hAnsi="Arial" w:cs="Arial"/>
                <w:color w:val="FF0000"/>
                <w:lang w:val="x-none"/>
              </w:rPr>
              <w:t xml:space="preserve">и се публикува на интернет страницата му, а когато </w:t>
            </w:r>
            <w:r w:rsidRPr="00401A9D">
              <w:rPr>
                <w:rFonts w:ascii="Arial" w:eastAsiaTheme="minorEastAsia" w:hAnsi="Arial" w:cs="Arial"/>
                <w:color w:val="FF0000"/>
                <w:lang w:val="bg-BG"/>
              </w:rPr>
              <w:t>продавач</w:t>
            </w:r>
            <w:r w:rsidRPr="00401A9D">
              <w:rPr>
                <w:rFonts w:ascii="Arial" w:eastAsiaTheme="minorEastAsia" w:hAnsi="Arial" w:cs="Arial"/>
                <w:color w:val="FF0000"/>
                <w:lang w:val="x-none"/>
              </w:rPr>
              <w:t xml:space="preserve"> е ТП на ДП – и на интернет страницата на ДП.</w:t>
            </w:r>
          </w:p>
          <w:p w:rsidR="008C1EE5" w:rsidRPr="00401A9D" w:rsidRDefault="008C1EE5" w:rsidP="006B6E61">
            <w:pPr>
              <w:widowControl w:val="0"/>
              <w:autoSpaceDE w:val="0"/>
              <w:autoSpaceDN w:val="0"/>
              <w:adjustRightInd w:val="0"/>
              <w:ind w:firstLine="480"/>
              <w:jc w:val="both"/>
              <w:rPr>
                <w:rFonts w:ascii="Arial" w:eastAsiaTheme="minorEastAsia" w:hAnsi="Arial" w:cs="Arial"/>
                <w:strike/>
                <w:lang w:val="x-none"/>
              </w:rPr>
            </w:pPr>
            <w:r w:rsidRPr="00401A9D">
              <w:rPr>
                <w:rFonts w:ascii="Arial" w:eastAsiaTheme="minorEastAsia" w:hAnsi="Arial" w:cs="Arial"/>
                <w:color w:val="FF0000"/>
                <w:lang w:val="bg-BG"/>
              </w:rPr>
              <w:t xml:space="preserve">(17) </w:t>
            </w:r>
            <w:r w:rsidRPr="00401A9D">
              <w:rPr>
                <w:rFonts w:ascii="Arial" w:eastAsiaTheme="minorEastAsia" w:hAnsi="Arial" w:cs="Arial"/>
                <w:color w:val="FF0000"/>
                <w:lang w:val="x-none"/>
              </w:rPr>
              <w:t xml:space="preserve">При непредставяне на документите </w:t>
            </w:r>
            <w:r w:rsidRPr="00401A9D">
              <w:rPr>
                <w:rFonts w:ascii="Arial" w:eastAsiaTheme="minorEastAsia" w:hAnsi="Arial" w:cs="Arial"/>
                <w:color w:val="FF0000"/>
                <w:lang w:val="bg-BG"/>
              </w:rPr>
              <w:t>по ал. 15</w:t>
            </w:r>
            <w:r w:rsidRPr="00401A9D">
              <w:rPr>
                <w:rFonts w:ascii="Arial" w:eastAsiaTheme="minorEastAsia" w:hAnsi="Arial" w:cs="Arial"/>
                <w:color w:val="FF0000"/>
                <w:lang w:val="x-none"/>
              </w:rPr>
              <w:t xml:space="preserve"> или недоказване с тях на декларираните обстоятелства</w:t>
            </w:r>
            <w:r w:rsidR="00787F53">
              <w:rPr>
                <w:rFonts w:ascii="Arial" w:eastAsiaTheme="minorEastAsia" w:hAnsi="Arial" w:cs="Arial"/>
                <w:color w:val="FF0000"/>
                <w:lang w:val="bg-BG"/>
              </w:rPr>
              <w:t>,</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класираните на първо и второ място се отстраняват и гаранцията им за участие не се възстановява.</w:t>
            </w:r>
          </w:p>
          <w:p w:rsidR="008C1EE5" w:rsidRPr="00401A9D" w:rsidRDefault="008C1EE5" w:rsidP="006B6E61">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w:t>
            </w:r>
            <w:r w:rsidRPr="00401A9D">
              <w:rPr>
                <w:rFonts w:ascii="Arial" w:eastAsiaTheme="minorEastAsia" w:hAnsi="Arial" w:cs="Arial"/>
                <w:color w:val="FF0000"/>
                <w:lang w:val="bg-BG"/>
              </w:rPr>
              <w:t>18</w:t>
            </w:r>
            <w:r w:rsidRPr="00401A9D">
              <w:rPr>
                <w:rFonts w:ascii="Arial" w:eastAsiaTheme="minorEastAsia" w:hAnsi="Arial" w:cs="Arial"/>
                <w:color w:val="FF0000"/>
                <w:lang w:val="x-none"/>
              </w:rPr>
              <w:t xml:space="preserve">) Заседанията на комисията при </w:t>
            </w:r>
            <w:r w:rsidRPr="00401A9D">
              <w:rPr>
                <w:rFonts w:ascii="Arial" w:eastAsiaTheme="minorEastAsia" w:hAnsi="Arial" w:cs="Arial"/>
                <w:color w:val="FF0000"/>
                <w:lang w:val="bg-BG"/>
              </w:rPr>
              <w:t>явния търг</w:t>
            </w:r>
            <w:r w:rsidRPr="00401A9D">
              <w:rPr>
                <w:rFonts w:ascii="Arial" w:eastAsiaTheme="minorEastAsia" w:hAnsi="Arial" w:cs="Arial"/>
                <w:color w:val="FF0000"/>
                <w:lang w:val="x-none"/>
              </w:rPr>
              <w:t xml:space="preserve"> до изготвянето на </w:t>
            </w:r>
            <w:r w:rsidRPr="00401A9D">
              <w:rPr>
                <w:rFonts w:ascii="Arial" w:eastAsiaTheme="minorEastAsia" w:hAnsi="Arial" w:cs="Arial"/>
                <w:color w:val="FF0000"/>
                <w:lang w:val="bg-BG"/>
              </w:rPr>
              <w:t>протоколите</w:t>
            </w:r>
            <w:r w:rsidRPr="00401A9D">
              <w:rPr>
                <w:rFonts w:ascii="Arial" w:eastAsiaTheme="minorEastAsia" w:hAnsi="Arial" w:cs="Arial"/>
                <w:color w:val="FF0000"/>
                <w:lang w:val="x-none"/>
              </w:rPr>
              <w:t xml:space="preserve"> са публични.</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6B6E6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Всички процедури да се провеждат по един и същи начин и работата на комисиите да протече в два етапа:</w:t>
            </w:r>
          </w:p>
          <w:p w:rsidR="008C1EE5" w:rsidRPr="00401A9D" w:rsidRDefault="008C1EE5" w:rsidP="006B6E6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1етап обявяване на класираните на 1и 2 място, въз основа на подадените </w:t>
            </w:r>
            <w:r w:rsidRPr="00401A9D">
              <w:rPr>
                <w:rFonts w:ascii="Arial" w:eastAsia="Times New Roman" w:hAnsi="Arial" w:cs="Arial"/>
                <w:lang w:val="bg-BG" w:eastAsia="bg-BG"/>
              </w:rPr>
              <w:lastRenderedPageBreak/>
              <w:t>декларации, включително и за техническа и кадрова обезпеченост и  предложени цени.</w:t>
            </w:r>
          </w:p>
          <w:p w:rsidR="008C1EE5" w:rsidRPr="00401A9D" w:rsidRDefault="008C1EE5" w:rsidP="006B6E6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2 етап проверка на  редовността и съответствието на представените документи доказващи обстоятелствата за техническа и кадрова обезпеченост, който са декларирали с заповедта за откриване на процедурата и документацията за участие.</w:t>
            </w:r>
          </w:p>
          <w:p w:rsidR="008C1EE5" w:rsidRPr="00401A9D" w:rsidRDefault="008C1EE5" w:rsidP="006B6E6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сегашния вариант представянето на документите</w:t>
            </w:r>
            <w:r w:rsidR="00787F53">
              <w:rPr>
                <w:rFonts w:ascii="Arial" w:eastAsia="Times New Roman" w:hAnsi="Arial" w:cs="Arial"/>
                <w:lang w:val="bg-BG" w:eastAsia="bg-BG"/>
              </w:rPr>
              <w:t>,</w:t>
            </w:r>
            <w:r w:rsidRPr="00401A9D">
              <w:rPr>
                <w:rFonts w:ascii="Arial" w:eastAsia="Times New Roman" w:hAnsi="Arial" w:cs="Arial"/>
                <w:lang w:val="bg-BG" w:eastAsia="bg-BG"/>
              </w:rPr>
              <w:t xml:space="preserve">  доказващи обстоятел</w:t>
            </w:r>
            <w:r w:rsidR="00787F53">
              <w:rPr>
                <w:rFonts w:ascii="Arial" w:eastAsia="Times New Roman" w:hAnsi="Arial" w:cs="Arial"/>
                <w:lang w:val="bg-BG" w:eastAsia="bg-BG"/>
              </w:rPr>
              <w:t>-</w:t>
            </w:r>
            <w:r w:rsidRPr="00401A9D">
              <w:rPr>
                <w:rFonts w:ascii="Arial" w:eastAsia="Times New Roman" w:hAnsi="Arial" w:cs="Arial"/>
                <w:lang w:val="bg-BG" w:eastAsia="bg-BG"/>
              </w:rPr>
              <w:t>ствата за техническа и кадрова обезпеченост след изтичане на срока за обжалване лишава останалите участници да оспорят процедурата по съдебен ред.</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7B7640" w:rsidRDefault="007B7640" w:rsidP="006B5E7F">
            <w:pPr>
              <w:widowControl w:val="0"/>
              <w:autoSpaceDE w:val="0"/>
              <w:autoSpaceDN w:val="0"/>
              <w:adjustRightInd w:val="0"/>
              <w:jc w:val="both"/>
              <w:rPr>
                <w:rFonts w:ascii="Arial" w:eastAsia="Times New Roman" w:hAnsi="Arial" w:cs="Arial"/>
                <w:b/>
                <w:lang w:val="bg-BG" w:eastAsia="bg-BG"/>
              </w:rPr>
            </w:pPr>
            <w:r w:rsidRPr="007B7640">
              <w:rPr>
                <w:rFonts w:ascii="Arial" w:eastAsia="Times New Roman" w:hAnsi="Arial" w:cs="Arial"/>
                <w:b/>
                <w:lang w:val="bg-BG" w:eastAsia="bg-BG"/>
              </w:rPr>
              <w:lastRenderedPageBreak/>
              <w:t>Нова ал. 4.</w:t>
            </w:r>
          </w:p>
        </w:tc>
        <w:tc>
          <w:tcPr>
            <w:tcW w:w="4819" w:type="dxa"/>
          </w:tcPr>
          <w:p w:rsidR="008C1EE5" w:rsidRPr="00401A9D" w:rsidRDefault="008C1EE5" w:rsidP="00C5119F">
            <w:pPr>
              <w:widowControl w:val="0"/>
              <w:autoSpaceDE w:val="0"/>
              <w:autoSpaceDN w:val="0"/>
              <w:adjustRightInd w:val="0"/>
              <w:jc w:val="both"/>
              <w:rPr>
                <w:rFonts w:ascii="Arial" w:eastAsiaTheme="minorEastAsia" w:hAnsi="Arial" w:cs="Arial"/>
                <w:bCs/>
                <w:lang w:val="bg-BG"/>
              </w:rPr>
            </w:pPr>
            <w:r w:rsidRPr="00401A9D">
              <w:rPr>
                <w:rFonts w:ascii="Arial" w:eastAsiaTheme="minorEastAsia" w:hAnsi="Arial" w:cs="Arial"/>
                <w:bCs/>
                <w:lang w:val="bg-BG"/>
              </w:rPr>
              <w:t xml:space="preserve">В </w:t>
            </w:r>
            <w:r w:rsidRPr="00401A9D">
              <w:rPr>
                <w:rFonts w:ascii="Arial" w:eastAsiaTheme="minorEastAsia" w:hAnsi="Arial" w:cs="Arial"/>
                <w:b/>
                <w:bCs/>
                <w:lang w:val="bg-BG"/>
              </w:rPr>
              <w:t>ч</w:t>
            </w:r>
            <w:r w:rsidRPr="00401A9D">
              <w:rPr>
                <w:rFonts w:ascii="Arial" w:eastAsiaTheme="minorEastAsia" w:hAnsi="Arial" w:cs="Arial"/>
                <w:b/>
                <w:bCs/>
                <w:lang w:val="x-none"/>
              </w:rPr>
              <w:t>л. 62</w:t>
            </w:r>
            <w:r w:rsidRPr="00401A9D">
              <w:rPr>
                <w:rFonts w:ascii="Arial" w:eastAsiaTheme="minorEastAsia" w:hAnsi="Arial" w:cs="Arial"/>
                <w:bCs/>
                <w:lang w:val="bg-BG"/>
              </w:rPr>
              <w:t xml:space="preserve"> да се създаде нова ал. 4:</w:t>
            </w:r>
          </w:p>
          <w:p w:rsidR="008C1EE5" w:rsidRPr="00401A9D" w:rsidRDefault="008C1EE5" w:rsidP="00C5119F">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(4) </w:t>
            </w:r>
            <w:r w:rsidRPr="00401A9D">
              <w:rPr>
                <w:rFonts w:ascii="Arial" w:eastAsiaTheme="minorEastAsia" w:hAnsi="Arial" w:cs="Arial"/>
                <w:color w:val="FF0000"/>
                <w:lang w:val="x-none"/>
              </w:rPr>
              <w:t xml:space="preserve">Заповедите по ал. 1 могат да се обжалват </w:t>
            </w:r>
            <w:r w:rsidRPr="00401A9D">
              <w:rPr>
                <w:rFonts w:ascii="Arial" w:eastAsiaTheme="minorEastAsia" w:hAnsi="Arial" w:cs="Arial"/>
                <w:color w:val="FF0000"/>
                <w:lang w:val="bg-BG"/>
              </w:rPr>
              <w:t xml:space="preserve">по административен ред пред ИАГ  и </w:t>
            </w:r>
            <w:r w:rsidRPr="00401A9D">
              <w:rPr>
                <w:rFonts w:ascii="Arial" w:eastAsiaTheme="minorEastAsia" w:hAnsi="Arial" w:cs="Arial"/>
                <w:color w:val="FF0000"/>
                <w:lang w:val="x-none"/>
              </w:rPr>
              <w:t>по реда на АПК.</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В редица отговори на директори на ДП и на министъра по жалби относно законосъобразността на заповедите за откриване на процедури се обяснява, че директора на държавното предприятие не се явява в йерархическо отношение вишестоящ орган спрямо директор на ТП и не осъществява административен </w:t>
            </w:r>
            <w:r w:rsidRPr="00401A9D">
              <w:rPr>
                <w:rFonts w:ascii="Arial" w:eastAsia="Times New Roman" w:hAnsi="Arial" w:cs="Arial"/>
                <w:lang w:val="bg-BG" w:eastAsia="bg-BG"/>
              </w:rPr>
              <w:lastRenderedPageBreak/>
              <w:t>контрол за законосъобразност, министъра на ЗХГ също не е по – горе стоящ административен орган на ДП. Като и от двете места ни се дават съвети да търсим правата си по съдебен, а там практиките са разнопосочни и делата вървят с години 2 - 3 и повече години.</w:t>
            </w:r>
          </w:p>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След като към момента няма оперативен административен контрол нито от директора на ДП, нито от министъра, предлагаме контролния орган в системата на горите ИАГ да извършва административен контрол как се харчат държавни(обществени) средства и как се продава държавно имущество(дървесина)</w:t>
            </w:r>
          </w:p>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Считаме, че ИАГ има необходимия капацитет и квалифициран персонал за да контролира ДП. ИАГ извършва контрол по всички наредби па ЗГ, без тази.</w:t>
            </w:r>
          </w:p>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 ЗОП процедурите се обжалват </w:t>
            </w:r>
            <w:r w:rsidR="00787F53">
              <w:rPr>
                <w:rFonts w:ascii="Arial" w:eastAsia="Times New Roman" w:hAnsi="Arial" w:cs="Arial"/>
                <w:lang w:val="bg-BG" w:eastAsia="bg-BG"/>
              </w:rPr>
              <w:t>пред КЗК, което е значително по-</w:t>
            </w:r>
            <w:r w:rsidRPr="00401A9D">
              <w:rPr>
                <w:rFonts w:ascii="Arial" w:eastAsia="Times New Roman" w:hAnsi="Arial" w:cs="Arial"/>
                <w:lang w:val="bg-BG" w:eastAsia="bg-BG"/>
              </w:rPr>
              <w:t xml:space="preserve">бавна и сложна процедура. </w:t>
            </w:r>
          </w:p>
          <w:p w:rsidR="008C1EE5"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Но без административен контрол се случва произвол  и анархия.</w:t>
            </w:r>
          </w:p>
          <w:p w:rsidR="00B34286" w:rsidRPr="00401A9D" w:rsidRDefault="00B34286" w:rsidP="00C5119F">
            <w:pPr>
              <w:widowControl w:val="0"/>
              <w:autoSpaceDE w:val="0"/>
              <w:autoSpaceDN w:val="0"/>
              <w:adjustRightInd w:val="0"/>
              <w:jc w:val="both"/>
              <w:rPr>
                <w:rFonts w:ascii="Arial" w:eastAsia="Times New Roman" w:hAnsi="Arial" w:cs="Arial"/>
                <w:lang w:val="bg-BG" w:eastAsia="bg-BG"/>
              </w:rPr>
            </w:pPr>
          </w:p>
        </w:tc>
        <w:tc>
          <w:tcPr>
            <w:tcW w:w="2552" w:type="dxa"/>
          </w:tcPr>
          <w:p w:rsidR="00F877C2" w:rsidRPr="00401A9D" w:rsidRDefault="00F877C2" w:rsidP="00787F53">
            <w:pPr>
              <w:widowControl w:val="0"/>
              <w:autoSpaceDE w:val="0"/>
              <w:autoSpaceDN w:val="0"/>
              <w:adjustRightInd w:val="0"/>
              <w:jc w:val="both"/>
              <w:rPr>
                <w:rFonts w:ascii="Arial" w:eastAsia="Times New Roman" w:hAnsi="Arial" w:cs="Arial"/>
                <w:lang w:val="bg-BG" w:eastAsia="bg-BG"/>
              </w:rPr>
            </w:pPr>
            <w:r w:rsidRPr="00FC63B2">
              <w:rPr>
                <w:rFonts w:ascii="Arial" w:eastAsia="Times New Roman" w:hAnsi="Arial" w:cs="Arial"/>
                <w:lang w:val="bg-BG" w:eastAsia="bg-BG"/>
              </w:rPr>
              <w:lastRenderedPageBreak/>
              <w:t xml:space="preserve">Предложението е незаконосъобразно. Съгласно чл. 81, ал. 1 от АПК, индивидуалните и общите административни актове могат да бъдат оспорени по </w:t>
            </w:r>
            <w:r w:rsidRPr="00FC63B2">
              <w:rPr>
                <w:rFonts w:ascii="Arial" w:eastAsia="Times New Roman" w:hAnsi="Arial" w:cs="Arial"/>
                <w:lang w:val="bg-BG" w:eastAsia="bg-BG"/>
              </w:rPr>
              <w:lastRenderedPageBreak/>
              <w:t>административен ред пред непосредствено по-горестоящия административен орган. ИАГ няма качеството на непосредствено по-горестоящия административен орган по отношение на всеки един от възложителите /продавачите по наредбата.</w:t>
            </w:r>
          </w:p>
        </w:tc>
      </w:tr>
      <w:tr w:rsidR="008C1EE5" w:rsidRPr="00FD2347" w:rsidTr="003A7D62">
        <w:trPr>
          <w:gridAfter w:val="2"/>
          <w:wAfter w:w="5386" w:type="dxa"/>
          <w:trHeight w:val="260"/>
        </w:trPr>
        <w:tc>
          <w:tcPr>
            <w:tcW w:w="4361" w:type="dxa"/>
          </w:tcPr>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DF7442">
              <w:rPr>
                <w:rFonts w:ascii="Arial" w:eastAsia="Times New Roman" w:hAnsi="Arial" w:cs="Arial"/>
                <w:b/>
                <w:lang w:val="bg-BG" w:eastAsia="bg-BG"/>
              </w:rPr>
              <w:lastRenderedPageBreak/>
              <w:t>Чл. 66.</w:t>
            </w:r>
            <w:r w:rsidRPr="00002821">
              <w:rPr>
                <w:rFonts w:ascii="Arial" w:eastAsia="Times New Roman" w:hAnsi="Arial" w:cs="Arial"/>
                <w:lang w:val="bg-BG" w:eastAsia="bg-BG"/>
              </w:rPr>
              <w:t xml:space="preserve"> (1) Продажбата на добита дървесина може да се осъществява по асортименти:</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 1. на прогнозни количества;</w:t>
            </w:r>
          </w:p>
          <w:p w:rsidR="008C1EE5" w:rsidRPr="00401A9D"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 2. по действително добити количества</w:t>
            </w:r>
          </w:p>
        </w:tc>
        <w:tc>
          <w:tcPr>
            <w:tcW w:w="4819" w:type="dxa"/>
          </w:tcPr>
          <w:p w:rsidR="008C1EE5" w:rsidRPr="00401A9D" w:rsidRDefault="008C1EE5" w:rsidP="00C5119F">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66.</w:t>
            </w:r>
            <w:r w:rsidRPr="00401A9D">
              <w:rPr>
                <w:rFonts w:ascii="Arial" w:eastAsiaTheme="minorEastAsia" w:hAnsi="Arial" w:cs="Arial"/>
                <w:lang w:val="x-none"/>
              </w:rPr>
              <w:t xml:space="preserve"> (1) Продажбата на добита дървесина </w:t>
            </w:r>
            <w:r w:rsidRPr="00401A9D">
              <w:rPr>
                <w:rFonts w:ascii="Arial" w:eastAsiaTheme="minorEastAsia" w:hAnsi="Arial" w:cs="Arial"/>
                <w:strike/>
                <w:highlight w:val="yellow"/>
                <w:lang w:val="x-none"/>
              </w:rPr>
              <w:t>може да</w:t>
            </w:r>
            <w:r w:rsidRPr="00401A9D">
              <w:rPr>
                <w:rFonts w:ascii="Arial" w:eastAsiaTheme="minorEastAsia" w:hAnsi="Arial" w:cs="Arial"/>
                <w:lang w:val="x-none"/>
              </w:rPr>
              <w:t xml:space="preserve"> се осъществява по асортименти:</w:t>
            </w:r>
          </w:p>
          <w:p w:rsidR="008C1EE5" w:rsidRPr="00401A9D" w:rsidRDefault="008C1EE5" w:rsidP="00C5119F">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1. на прогнозни количества;</w:t>
            </w:r>
          </w:p>
          <w:p w:rsidR="008C1EE5" w:rsidRPr="00401A9D" w:rsidRDefault="008C1EE5" w:rsidP="00C5119F">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2. по действително добити количества.</w:t>
            </w:r>
          </w:p>
          <w:p w:rsidR="008C1EE5" w:rsidRPr="00401A9D" w:rsidRDefault="008C1EE5" w:rsidP="00C5119F">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lang w:val="x-none"/>
              </w:rPr>
              <w:t xml:space="preserve"> </w:t>
            </w:r>
            <w:r w:rsidRPr="00401A9D">
              <w:rPr>
                <w:rFonts w:ascii="Arial" w:eastAsiaTheme="minorEastAsia" w:hAnsi="Arial" w:cs="Arial"/>
                <w:color w:val="FF0000"/>
                <w:lang w:val="bg-BG"/>
              </w:rPr>
              <w:t>(2 нова) Продажбата по действително добити количества на партиди се осъществява за не по малко от половината добита дървесина.</w:t>
            </w:r>
          </w:p>
          <w:p w:rsidR="008C1EE5" w:rsidRPr="00401A9D" w:rsidRDefault="008C1EE5" w:rsidP="00880A6D">
            <w:pPr>
              <w:pStyle w:val="ListParagraph"/>
              <w:widowControl w:val="0"/>
              <w:autoSpaceDE w:val="0"/>
              <w:autoSpaceDN w:val="0"/>
              <w:adjustRightInd w:val="0"/>
              <w:ind w:left="317"/>
              <w:jc w:val="both"/>
              <w:rPr>
                <w:rFonts w:ascii="Arial" w:eastAsia="Times New Roman" w:hAnsi="Arial" w:cs="Arial"/>
                <w:lang w:val="bg-BG" w:eastAsia="bg-BG"/>
              </w:rPr>
            </w:pPr>
          </w:p>
        </w:tc>
        <w:tc>
          <w:tcPr>
            <w:tcW w:w="4253" w:type="dxa"/>
          </w:tcPr>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Само при продажба на действително добита дървесина на партиди реално се разделя дърводобива от продажбата и се достига до пазарната справедлива цена на труда – сечта и извоза.</w:t>
            </w:r>
          </w:p>
          <w:p w:rsidR="008C1EE5" w:rsidRPr="00401A9D" w:rsidRDefault="008C1EE5" w:rsidP="00C5119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ДП заплащат дърводоб</w:t>
            </w:r>
            <w:r w:rsidR="00787F53">
              <w:rPr>
                <w:rFonts w:ascii="Arial" w:eastAsia="Times New Roman" w:hAnsi="Arial" w:cs="Arial"/>
                <w:lang w:val="bg-BG" w:eastAsia="bg-BG"/>
              </w:rPr>
              <w:t>ива и носят отговорност за това</w:t>
            </w:r>
            <w:r w:rsidRPr="00401A9D">
              <w:rPr>
                <w:rFonts w:ascii="Arial" w:eastAsia="Times New Roman" w:hAnsi="Arial" w:cs="Arial"/>
                <w:lang w:val="bg-BG" w:eastAsia="bg-BG"/>
              </w:rPr>
              <w:t xml:space="preserve"> какво се маркира, какво се добива и как се реализира.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DF7442">
              <w:rPr>
                <w:rFonts w:ascii="Arial" w:eastAsia="Times New Roman" w:hAnsi="Arial" w:cs="Arial"/>
                <w:b/>
                <w:lang w:val="bg-BG" w:eastAsia="bg-BG"/>
              </w:rPr>
              <w:t>Чл. 66.</w:t>
            </w:r>
            <w:r w:rsidRPr="00002821">
              <w:rPr>
                <w:rFonts w:ascii="Arial" w:eastAsia="Times New Roman" w:hAnsi="Arial" w:cs="Arial"/>
                <w:lang w:val="bg-BG" w:eastAsia="bg-BG"/>
              </w:rPr>
              <w:t xml:space="preserve"> (2) Продажбата на дървесина, добита от горските територии - държавна и общинска собственост, се </w:t>
            </w:r>
            <w:r w:rsidRPr="00002821">
              <w:rPr>
                <w:rFonts w:ascii="Arial" w:eastAsia="Times New Roman" w:hAnsi="Arial" w:cs="Arial"/>
                <w:lang w:val="bg-BG" w:eastAsia="bg-BG"/>
              </w:rPr>
              <w:lastRenderedPageBreak/>
              <w:t xml:space="preserve">осъществява: </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 7. чрез стоковата борса.</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(3) При продажбата на добитата дървесина, както и в случаите, когато физически лица закупуват дървесина за лична употреба без право на продажба, не се изисква купувачите да бъдат вписани в публичните регистри по чл. 235 и 241 ЗГ. </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(4) </w:t>
            </w:r>
            <w:r w:rsidRPr="00002821">
              <w:rPr>
                <w:rFonts w:ascii="Arial" w:eastAsia="Times New Roman" w:hAnsi="Arial" w:cs="Arial"/>
                <w:lang w:val="bg-BG" w:eastAsia="bg-BG"/>
              </w:rPr>
              <w:t>Продажбата по ал. 1, т. 1 се осъществява по начините по ал. 2, т. 1, 2, 4 и, 5 и 6 .</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(5) Търговете по ал. 1, т. 5 и 6 се провеждат по реда на раздел III.</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(6) В случай че в срок 15 календарни дни не бъдат сключени сделки по реда на ал. 2, т. 6, продажбата на количеството дървесина, за което не са сключени сделки по реда на ал. 2, т. 6 в посочения 15-дневен срок, се осъществява по избран от съответното лице по чл. 67 начин по ал. 2, т. 1 - 4 или 5.</w:t>
            </w:r>
          </w:p>
          <w:p w:rsidR="008C1EE5" w:rsidRPr="00002821" w:rsidRDefault="008C1EE5" w:rsidP="00002821">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 (7) Продажбата по ал. 2, т. 6 се осъществява за действително добита 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p w:rsidR="008C1EE5" w:rsidRDefault="008C1EE5" w:rsidP="00407733">
            <w:pPr>
              <w:widowControl w:val="0"/>
              <w:autoSpaceDE w:val="0"/>
              <w:autoSpaceDN w:val="0"/>
              <w:adjustRightInd w:val="0"/>
              <w:jc w:val="both"/>
              <w:rPr>
                <w:rFonts w:ascii="Arial" w:eastAsia="Times New Roman" w:hAnsi="Arial" w:cs="Arial"/>
                <w:lang w:val="bg-BG" w:eastAsia="bg-BG"/>
              </w:rPr>
            </w:pPr>
            <w:r w:rsidRPr="00002821">
              <w:rPr>
                <w:rFonts w:ascii="Arial" w:eastAsia="Times New Roman" w:hAnsi="Arial" w:cs="Arial"/>
                <w:lang w:val="bg-BG" w:eastAsia="bg-BG"/>
              </w:rPr>
              <w:t xml:space="preserve"> (8) Предлагането на дървесина на стоковата борса се оповестява 15 дни преди датата на борсовата сесия на електронните страници на съответното ТП и на ДП по местоположение на дървесината.</w:t>
            </w:r>
          </w:p>
          <w:p w:rsidR="00FC6F5C" w:rsidRPr="00401A9D" w:rsidRDefault="00FC6F5C" w:rsidP="00407733">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105305">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lang w:val="bg-BG"/>
              </w:rPr>
              <w:lastRenderedPageBreak/>
              <w:t>Чл. 66.</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(2) Продажбата на дървесина, добита от горските територии - държавна и общинска собственост, се осъществява: </w:t>
            </w:r>
          </w:p>
          <w:p w:rsidR="008C1EE5" w:rsidRPr="00401A9D" w:rsidRDefault="008C1EE5" w:rsidP="00C061C5">
            <w:pPr>
              <w:widowControl w:val="0"/>
              <w:autoSpaceDE w:val="0"/>
              <w:autoSpaceDN w:val="0"/>
              <w:adjustRightInd w:val="0"/>
              <w:jc w:val="both"/>
              <w:rPr>
                <w:rFonts w:ascii="Arial" w:eastAsiaTheme="minorEastAsia" w:hAnsi="Arial" w:cs="Arial"/>
                <w:strike/>
                <w:lang w:val="x-none"/>
              </w:rPr>
            </w:pPr>
            <w:r w:rsidRPr="00401A9D">
              <w:rPr>
                <w:rFonts w:ascii="Arial" w:eastAsiaTheme="minorEastAsia" w:hAnsi="Arial" w:cs="Arial"/>
                <w:lang w:val="x-none"/>
              </w:rPr>
              <w:lastRenderedPageBreak/>
              <w:t xml:space="preserve"> 7. </w:t>
            </w:r>
            <w:r w:rsidRPr="00401A9D">
              <w:rPr>
                <w:rFonts w:ascii="Arial" w:eastAsiaTheme="minorEastAsia" w:hAnsi="Arial" w:cs="Arial"/>
                <w:strike/>
                <w:highlight w:val="yellow"/>
                <w:lang w:val="x-none"/>
              </w:rPr>
              <w:t>чрез стоковата борса.</w:t>
            </w:r>
          </w:p>
          <w:p w:rsidR="008C1EE5" w:rsidRPr="00401A9D" w:rsidRDefault="008C1EE5" w:rsidP="00C061C5">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(3) При продажбата на добитата дървесина, </w:t>
            </w:r>
            <w:r w:rsidRPr="00401A9D">
              <w:rPr>
                <w:rFonts w:ascii="Arial" w:eastAsiaTheme="minorEastAsia" w:hAnsi="Arial" w:cs="Arial"/>
                <w:strike/>
                <w:highlight w:val="yellow"/>
                <w:lang w:val="x-none"/>
              </w:rPr>
              <w:t>както и в случаите, когато физически лица закупуват дървесина за лична употреба без право на продажба,</w:t>
            </w:r>
            <w:r w:rsidRPr="00401A9D">
              <w:rPr>
                <w:rFonts w:ascii="Arial" w:eastAsiaTheme="minorEastAsia" w:hAnsi="Arial" w:cs="Arial"/>
                <w:lang w:val="x-none"/>
              </w:rPr>
              <w:t xml:space="preserve"> не се изисква купувачите да бъдат вписани в публичните регистри по чл. 235 и 241 ЗГ. </w:t>
            </w:r>
          </w:p>
          <w:p w:rsidR="008C1EE5" w:rsidRPr="00401A9D" w:rsidRDefault="008C1EE5" w:rsidP="00C061C5">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(4) Продажбата по ал. 1, т. 1 се осъществява по начините по ал. 2, т. 1, 2, 4 </w:t>
            </w:r>
            <w:r w:rsidRPr="00401A9D">
              <w:rPr>
                <w:rFonts w:ascii="Arial" w:eastAsiaTheme="minorEastAsia" w:hAnsi="Arial" w:cs="Arial"/>
                <w:strike/>
                <w:highlight w:val="yellow"/>
                <w:lang w:val="x-none"/>
              </w:rPr>
              <w:t>и</w:t>
            </w:r>
            <w:r w:rsidRPr="00401A9D">
              <w:rPr>
                <w:rFonts w:ascii="Arial" w:eastAsiaTheme="minorEastAsia" w:hAnsi="Arial" w:cs="Arial"/>
                <w:color w:val="FF0000"/>
                <w:lang w:val="bg-BG"/>
              </w:rPr>
              <w:t>,</w:t>
            </w:r>
            <w:r w:rsidRPr="00401A9D">
              <w:rPr>
                <w:rFonts w:ascii="Arial" w:eastAsiaTheme="minorEastAsia" w:hAnsi="Arial" w:cs="Arial"/>
                <w:lang w:val="x-none"/>
              </w:rPr>
              <w:t xml:space="preserve"> 5</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 6</w:t>
            </w:r>
            <w:r w:rsidRPr="00401A9D">
              <w:rPr>
                <w:rFonts w:ascii="Arial" w:eastAsiaTheme="minorEastAsia" w:hAnsi="Arial" w:cs="Arial"/>
              </w:rPr>
              <w:t xml:space="preserve"> </w:t>
            </w:r>
            <w:r w:rsidRPr="00401A9D">
              <w:rPr>
                <w:rFonts w:ascii="Arial" w:eastAsiaTheme="minorEastAsia" w:hAnsi="Arial" w:cs="Arial"/>
                <w:lang w:val="x-none"/>
              </w:rPr>
              <w:t>.</w:t>
            </w:r>
          </w:p>
          <w:p w:rsidR="008C1EE5" w:rsidRPr="00401A9D" w:rsidRDefault="008C1EE5" w:rsidP="00C061C5">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 xml:space="preserve">(5) Търговете по ал. </w:t>
            </w:r>
            <w:r w:rsidRPr="00401A9D">
              <w:rPr>
                <w:rFonts w:ascii="Arial" w:eastAsiaTheme="minorEastAsia" w:hAnsi="Arial" w:cs="Arial"/>
                <w:strike/>
                <w:highlight w:val="yellow"/>
                <w:lang w:val="x-none"/>
              </w:rPr>
              <w:t>1</w:t>
            </w:r>
            <w:r w:rsidRPr="00401A9D">
              <w:rPr>
                <w:rFonts w:ascii="Arial" w:eastAsiaTheme="minorEastAsia" w:hAnsi="Arial" w:cs="Arial"/>
                <w:lang w:val="x-none"/>
              </w:rPr>
              <w:t xml:space="preserve">, </w:t>
            </w:r>
            <w:r w:rsidRPr="00401A9D">
              <w:rPr>
                <w:rFonts w:ascii="Arial" w:eastAsiaTheme="minorEastAsia" w:hAnsi="Arial" w:cs="Arial"/>
                <w:color w:val="FF0000"/>
                <w:lang w:val="bg-BG"/>
              </w:rPr>
              <w:t xml:space="preserve">2, </w:t>
            </w:r>
            <w:r w:rsidRPr="00401A9D">
              <w:rPr>
                <w:rFonts w:ascii="Arial" w:eastAsiaTheme="minorEastAsia" w:hAnsi="Arial" w:cs="Arial"/>
                <w:lang w:val="x-none"/>
              </w:rPr>
              <w:t>т. 5 и 6 се провеждат по реда на раздел III.</w:t>
            </w:r>
          </w:p>
          <w:p w:rsidR="008C1EE5" w:rsidRPr="00401A9D" w:rsidRDefault="008C1EE5" w:rsidP="00C061C5">
            <w:pPr>
              <w:widowControl w:val="0"/>
              <w:autoSpaceDE w:val="0"/>
              <w:autoSpaceDN w:val="0"/>
              <w:adjustRightInd w:val="0"/>
              <w:jc w:val="both"/>
              <w:rPr>
                <w:rFonts w:ascii="Arial" w:eastAsiaTheme="minorEastAsia" w:hAnsi="Arial" w:cs="Arial"/>
                <w:strike/>
                <w:lang w:val="x-none"/>
              </w:rPr>
            </w:pPr>
            <w:r w:rsidRPr="00401A9D">
              <w:rPr>
                <w:rFonts w:ascii="Arial" w:eastAsiaTheme="minorEastAsia" w:hAnsi="Arial" w:cs="Arial"/>
                <w:strike/>
                <w:highlight w:val="yellow"/>
                <w:lang w:val="x-none"/>
              </w:rPr>
              <w:t>(6) В случай че в срок 15 календарни дни не бъдат сключени сделки по реда на ал. 2, т. 6, продажбата на количеството дървесина, за което не са сключени сделки по реда на ал. 2, т. 6 в посочения 15-дневен срок, се осъществява по избран от съответното лице по чл. 67 начин по ал. 2, т. 1 - 4 или 5.</w:t>
            </w:r>
          </w:p>
          <w:p w:rsidR="008C1EE5" w:rsidRPr="00401A9D" w:rsidRDefault="008C1EE5" w:rsidP="00C061C5">
            <w:pPr>
              <w:widowControl w:val="0"/>
              <w:autoSpaceDE w:val="0"/>
              <w:autoSpaceDN w:val="0"/>
              <w:adjustRightInd w:val="0"/>
              <w:jc w:val="both"/>
              <w:rPr>
                <w:rFonts w:ascii="Arial" w:eastAsiaTheme="minorEastAsia" w:hAnsi="Arial" w:cs="Arial"/>
                <w:strike/>
                <w:lang w:val="x-none"/>
              </w:rPr>
            </w:pPr>
            <w:r w:rsidRPr="00401A9D">
              <w:rPr>
                <w:rFonts w:ascii="Arial" w:eastAsiaTheme="minorEastAsia" w:hAnsi="Arial" w:cs="Arial"/>
                <w:strike/>
                <w:highlight w:val="yellow"/>
                <w:lang w:val="x-none"/>
              </w:rPr>
              <w:t>(7) Продажбата по ал. 2, т. 6 се осъществява за действително добита 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p w:rsidR="008C1EE5" w:rsidRPr="00401A9D" w:rsidRDefault="008C1EE5" w:rsidP="00C061C5">
            <w:pPr>
              <w:widowControl w:val="0"/>
              <w:autoSpaceDE w:val="0"/>
              <w:autoSpaceDN w:val="0"/>
              <w:adjustRightInd w:val="0"/>
              <w:jc w:val="both"/>
              <w:rPr>
                <w:rFonts w:ascii="Arial" w:eastAsiaTheme="minorEastAsia" w:hAnsi="Arial" w:cs="Arial"/>
                <w:strike/>
                <w:lang w:val="bg-BG"/>
              </w:rPr>
            </w:pPr>
            <w:r w:rsidRPr="00401A9D">
              <w:rPr>
                <w:rFonts w:ascii="Arial" w:eastAsiaTheme="minorEastAsia" w:hAnsi="Arial" w:cs="Arial"/>
                <w:strike/>
                <w:lang w:val="x-none"/>
              </w:rPr>
              <w:t>(</w:t>
            </w:r>
            <w:r w:rsidRPr="00401A9D">
              <w:rPr>
                <w:rFonts w:ascii="Arial" w:eastAsiaTheme="minorEastAsia" w:hAnsi="Arial" w:cs="Arial"/>
                <w:strike/>
                <w:highlight w:val="yellow"/>
                <w:lang w:val="x-none"/>
              </w:rPr>
              <w:t>8) Предлагането на дървесина на стоковата борса се оповестява 15 дни преди датата на борсовата сесия на електронните страници на съответното ТП и на ДП по местоположение на дървесината.</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Спомняме си какво се случи на стоковата борса с дървесината в началото на 2012 г. и виждаме какви </w:t>
            </w:r>
            <w:r w:rsidRPr="00401A9D">
              <w:rPr>
                <w:rFonts w:ascii="Arial" w:eastAsia="Times New Roman" w:hAnsi="Arial" w:cs="Arial"/>
                <w:lang w:val="bg-BG" w:eastAsia="bg-BG"/>
              </w:rPr>
              <w:lastRenderedPageBreak/>
              <w:t>извращения се случват и в момента на енергийния пазар на същата тази стокова борса.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7733" w:rsidRDefault="008C1EE5" w:rsidP="00407733">
            <w:pPr>
              <w:widowControl w:val="0"/>
              <w:autoSpaceDE w:val="0"/>
              <w:autoSpaceDN w:val="0"/>
              <w:adjustRightInd w:val="0"/>
              <w:jc w:val="both"/>
              <w:rPr>
                <w:rFonts w:ascii="Arial" w:eastAsia="Times New Roman" w:hAnsi="Arial" w:cs="Arial"/>
                <w:lang w:val="bg-BG" w:eastAsia="bg-BG"/>
              </w:rPr>
            </w:pPr>
            <w:r w:rsidRPr="00DF7442">
              <w:rPr>
                <w:rFonts w:ascii="Arial" w:eastAsia="Times New Roman" w:hAnsi="Arial" w:cs="Arial"/>
                <w:b/>
                <w:lang w:val="bg-BG" w:eastAsia="bg-BG"/>
              </w:rPr>
              <w:lastRenderedPageBreak/>
              <w:t>Чл. 68.</w:t>
            </w:r>
            <w:r w:rsidRPr="00407733">
              <w:rPr>
                <w:rFonts w:ascii="Arial" w:eastAsia="Times New Roman" w:hAnsi="Arial" w:cs="Arial"/>
                <w:lang w:val="bg-BG" w:eastAsia="bg-BG"/>
              </w:rPr>
              <w:t xml:space="preserve"> Добитата дървесина може да се предлага за продажба от ДП, ДГС и ДЛС в следните мерни единици: </w:t>
            </w:r>
          </w:p>
          <w:p w:rsidR="008C1EE5" w:rsidRPr="00407733" w:rsidRDefault="008C1EE5" w:rsidP="00407733">
            <w:pPr>
              <w:widowControl w:val="0"/>
              <w:autoSpaceDE w:val="0"/>
              <w:autoSpaceDN w:val="0"/>
              <w:adjustRightInd w:val="0"/>
              <w:jc w:val="both"/>
              <w:rPr>
                <w:rFonts w:ascii="Arial" w:eastAsia="Times New Roman" w:hAnsi="Arial" w:cs="Arial"/>
                <w:lang w:val="bg-BG" w:eastAsia="bg-BG"/>
              </w:rPr>
            </w:pPr>
            <w:r w:rsidRPr="00407733">
              <w:rPr>
                <w:rFonts w:ascii="Arial" w:eastAsia="Times New Roman" w:hAnsi="Arial" w:cs="Arial"/>
                <w:lang w:val="bg-BG" w:eastAsia="bg-BG"/>
              </w:rPr>
              <w:t>1. плътен кубически метър (м3) – при продажба на всички асортименти дървесина;</w:t>
            </w:r>
          </w:p>
          <w:p w:rsidR="008C1EE5" w:rsidRPr="00407733" w:rsidRDefault="008C1EE5" w:rsidP="00407733">
            <w:pPr>
              <w:widowControl w:val="0"/>
              <w:autoSpaceDE w:val="0"/>
              <w:autoSpaceDN w:val="0"/>
              <w:adjustRightInd w:val="0"/>
              <w:jc w:val="both"/>
              <w:rPr>
                <w:rFonts w:ascii="Arial" w:eastAsia="Times New Roman" w:hAnsi="Arial" w:cs="Arial"/>
                <w:lang w:val="bg-BG" w:eastAsia="bg-BG"/>
              </w:rPr>
            </w:pPr>
            <w:r w:rsidRPr="00407733">
              <w:rPr>
                <w:rFonts w:ascii="Arial" w:eastAsia="Times New Roman" w:hAnsi="Arial" w:cs="Arial"/>
                <w:lang w:val="bg-BG" w:eastAsia="bg-BG"/>
              </w:rPr>
              <w:t>2. пространствен кубически метър (пр. м3) и тон – при продажба на асортиментите технологична дървесина и дърва за огрев и категорията "вършина", включително преработена като дървесен чипс;</w:t>
            </w:r>
          </w:p>
          <w:p w:rsidR="008C1EE5" w:rsidRPr="00401A9D" w:rsidRDefault="008C1EE5" w:rsidP="00407733">
            <w:pPr>
              <w:widowControl w:val="0"/>
              <w:autoSpaceDE w:val="0"/>
              <w:autoSpaceDN w:val="0"/>
              <w:adjustRightInd w:val="0"/>
              <w:jc w:val="both"/>
              <w:rPr>
                <w:rFonts w:ascii="Arial" w:eastAsia="Times New Roman" w:hAnsi="Arial" w:cs="Arial"/>
                <w:lang w:val="bg-BG" w:eastAsia="bg-BG"/>
              </w:rPr>
            </w:pPr>
            <w:r w:rsidRPr="00407733">
              <w:rPr>
                <w:rFonts w:ascii="Arial" w:eastAsia="Times New Roman" w:hAnsi="Arial" w:cs="Arial"/>
                <w:lang w:val="bg-BG" w:eastAsia="bg-BG"/>
              </w:rPr>
              <w:t>3. други, различни от посочените в т. 1 и 2 и приравнени към тях.</w:t>
            </w:r>
          </w:p>
        </w:tc>
        <w:tc>
          <w:tcPr>
            <w:tcW w:w="4819" w:type="dxa"/>
          </w:tcPr>
          <w:p w:rsidR="008C1EE5" w:rsidRPr="00401A9D" w:rsidRDefault="008C1EE5" w:rsidP="00DF7442">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68.</w:t>
            </w:r>
            <w:r w:rsidRPr="00401A9D">
              <w:rPr>
                <w:rFonts w:ascii="Arial" w:eastAsiaTheme="minorEastAsia" w:hAnsi="Arial" w:cs="Arial"/>
                <w:lang w:val="x-none"/>
              </w:rPr>
              <w:t xml:space="preserve"> Добитата дървесина </w:t>
            </w:r>
            <w:r w:rsidRPr="00401A9D">
              <w:rPr>
                <w:rFonts w:ascii="Arial" w:eastAsiaTheme="minorEastAsia" w:hAnsi="Arial" w:cs="Arial"/>
                <w:strike/>
                <w:highlight w:val="yellow"/>
                <w:lang w:val="x-none"/>
              </w:rPr>
              <w:t>може да</w:t>
            </w:r>
            <w:r w:rsidRPr="00401A9D">
              <w:rPr>
                <w:rFonts w:ascii="Arial" w:eastAsiaTheme="minorEastAsia" w:hAnsi="Arial" w:cs="Arial"/>
                <w:lang w:val="x-none"/>
              </w:rPr>
              <w:t xml:space="preserve"> се предлага за продажба от ДП, ДГС и ДЛС в следните мерни единици: </w:t>
            </w:r>
          </w:p>
          <w:p w:rsidR="008C1EE5" w:rsidRPr="00401A9D" w:rsidRDefault="008C1EE5" w:rsidP="00105305">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1. плътен кубически метър (м3) – при продажба на </w:t>
            </w:r>
            <w:r w:rsidRPr="00401A9D">
              <w:rPr>
                <w:rFonts w:ascii="Arial" w:eastAsiaTheme="minorEastAsia" w:hAnsi="Arial" w:cs="Arial"/>
                <w:strike/>
                <w:highlight w:val="yellow"/>
                <w:lang w:val="x-none"/>
              </w:rPr>
              <w:t>всички</w:t>
            </w:r>
            <w:r w:rsidRPr="00401A9D">
              <w:rPr>
                <w:rFonts w:ascii="Arial" w:eastAsiaTheme="minorEastAsia" w:hAnsi="Arial" w:cs="Arial"/>
                <w:lang w:val="x-none"/>
              </w:rPr>
              <w:t xml:space="preserve"> асортименти</w:t>
            </w:r>
            <w:r w:rsidRPr="00401A9D">
              <w:rPr>
                <w:rFonts w:ascii="Arial" w:eastAsiaTheme="minorEastAsia" w:hAnsi="Arial" w:cs="Arial"/>
                <w:color w:val="FF0000"/>
                <w:lang w:val="bg-BG"/>
              </w:rPr>
              <w:t>те едра и средна строителна</w:t>
            </w:r>
            <w:r w:rsidRPr="00401A9D">
              <w:rPr>
                <w:rFonts w:ascii="Arial" w:eastAsiaTheme="minorEastAsia" w:hAnsi="Arial" w:cs="Arial"/>
                <w:lang w:val="x-none"/>
              </w:rPr>
              <w:t xml:space="preserve"> дървесина</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ОЗМ</w:t>
            </w:r>
            <w:r w:rsidRPr="00401A9D">
              <w:rPr>
                <w:rFonts w:ascii="Arial" w:eastAsiaTheme="minorEastAsia" w:hAnsi="Arial" w:cs="Arial"/>
                <w:lang w:val="x-none"/>
              </w:rPr>
              <w:t>;</w:t>
            </w:r>
          </w:p>
          <w:p w:rsidR="008C1EE5" w:rsidRPr="00401A9D" w:rsidRDefault="008C1EE5" w:rsidP="00105305">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2. пространствен кубически метър (пр. м3) </w:t>
            </w:r>
            <w:r w:rsidRPr="00401A9D">
              <w:rPr>
                <w:rFonts w:ascii="Arial" w:eastAsiaTheme="minorEastAsia" w:hAnsi="Arial" w:cs="Arial"/>
                <w:strike/>
                <w:highlight w:val="yellow"/>
                <w:lang w:val="x-none"/>
              </w:rPr>
              <w:t>и</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или</w:t>
            </w:r>
            <w:r w:rsidRPr="00401A9D">
              <w:rPr>
                <w:rFonts w:ascii="Arial" w:eastAsiaTheme="minorEastAsia" w:hAnsi="Arial" w:cs="Arial"/>
                <w:lang w:val="x-none"/>
              </w:rPr>
              <w:t xml:space="preserve"> тон – при продажба на асортиментите технологична дървесина и дърва за огрев и категорията "вършина", включително преработена като дървесен чипс;</w:t>
            </w:r>
          </w:p>
          <w:p w:rsidR="008C1EE5" w:rsidRPr="00401A9D" w:rsidRDefault="008C1EE5" w:rsidP="00105305">
            <w:pPr>
              <w:widowControl w:val="0"/>
              <w:autoSpaceDE w:val="0"/>
              <w:autoSpaceDN w:val="0"/>
              <w:adjustRightInd w:val="0"/>
              <w:ind w:firstLine="480"/>
              <w:jc w:val="both"/>
              <w:rPr>
                <w:rFonts w:ascii="Arial" w:eastAsiaTheme="minorEastAsia" w:hAnsi="Arial" w:cs="Arial"/>
                <w:strike/>
                <w:lang w:val="bg-BG"/>
              </w:rPr>
            </w:pPr>
            <w:r w:rsidRPr="00401A9D">
              <w:rPr>
                <w:rFonts w:ascii="Arial" w:eastAsiaTheme="minorEastAsia" w:hAnsi="Arial" w:cs="Arial"/>
                <w:strike/>
                <w:highlight w:val="yellow"/>
                <w:lang w:val="x-none"/>
              </w:rPr>
              <w:t>3. други, различни от посочените в т. 1 и 2 и приравнени към тях.</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Мерни единици които могат да се проверят и измерят на терен или в завод, цех, без чиновнически коефициенти и плътности. Виждаш и проверяваш, какво получаваш и какво плащаш</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DF7442">
              <w:rPr>
                <w:rFonts w:ascii="Arial" w:eastAsia="Times New Roman" w:hAnsi="Arial" w:cs="Arial"/>
                <w:b/>
                <w:lang w:val="bg-BG" w:eastAsia="bg-BG"/>
              </w:rPr>
              <w:t>Чл. 70.</w:t>
            </w:r>
            <w:r w:rsidRPr="00407733">
              <w:rPr>
                <w:rFonts w:ascii="Arial" w:eastAsia="Times New Roman" w:hAnsi="Arial" w:cs="Arial"/>
                <w:lang w:val="bg-BG" w:eastAsia="bg-BG"/>
              </w:rPr>
              <w:t xml:space="preserve"> (2) Заповедите по ал. 1 могат да се обжалват по реда на АПК.</w:t>
            </w:r>
          </w:p>
        </w:tc>
        <w:tc>
          <w:tcPr>
            <w:tcW w:w="4819" w:type="dxa"/>
          </w:tcPr>
          <w:p w:rsidR="008C1EE5" w:rsidRPr="00401A9D" w:rsidRDefault="008C1EE5" w:rsidP="00787F53">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b/>
                <w:bCs/>
                <w:lang w:val="x-none"/>
              </w:rPr>
              <w:t>Чл. 70.</w:t>
            </w:r>
            <w:r w:rsidRPr="00401A9D">
              <w:rPr>
                <w:rFonts w:ascii="Arial" w:eastAsiaTheme="minorEastAsia" w:hAnsi="Arial" w:cs="Arial"/>
                <w:lang w:val="x-none"/>
              </w:rPr>
              <w:t xml:space="preserve"> (2) </w:t>
            </w:r>
            <w:r w:rsidRPr="00787F53">
              <w:rPr>
                <w:rFonts w:ascii="Arial" w:eastAsiaTheme="minorEastAsia" w:hAnsi="Arial" w:cs="Arial"/>
                <w:lang w:val="x-none"/>
              </w:rPr>
              <w:t xml:space="preserve">Заповедите по ал. 1 могат да се обжалват </w:t>
            </w:r>
            <w:r w:rsidRPr="00401A9D">
              <w:rPr>
                <w:rFonts w:ascii="Arial" w:eastAsiaTheme="minorEastAsia" w:hAnsi="Arial" w:cs="Arial"/>
                <w:color w:val="FF0000"/>
                <w:lang w:val="bg-BG"/>
              </w:rPr>
              <w:t xml:space="preserve">по административен ред пред ИАГ  и </w:t>
            </w:r>
            <w:r w:rsidRPr="00787F53">
              <w:rPr>
                <w:rFonts w:ascii="Arial" w:eastAsiaTheme="minorEastAsia" w:hAnsi="Arial" w:cs="Arial"/>
                <w:lang w:val="x-none"/>
              </w:rPr>
              <w:t>по реда на АПК.</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1053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редица отговори на директори на ДП и на министъра по жалби относно законосъобразността на заповедите за откриване на процедури се обяснява, че директора на държавното предприятие не се явява в йерархическо отношение вишестоящ орган спрямо директор на ТП и не осъществява административен контрол за законосъобразност, министъра на ЗХГ също не е по – горе стоящ административен орган на ДП. Като и от двете места ни се дават съвети да търсим правата си по съдебен, а там практиките са разнопосочни и делата вървят с години 2 - 3 и повече години.</w:t>
            </w:r>
          </w:p>
          <w:p w:rsidR="008C1EE5" w:rsidRPr="00401A9D" w:rsidRDefault="008C1EE5" w:rsidP="001053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След като към момента няма оперативен административен контрол нито от директора на ДП, нито от министъра, предлагаме контролния орган в системата на горите ИАГ да извършва административен контрол как се харчат държавни(обществени) средства и как се продава държавно имущество(дървесина)</w:t>
            </w:r>
          </w:p>
          <w:p w:rsidR="008C1EE5" w:rsidRPr="00401A9D" w:rsidRDefault="008C1EE5" w:rsidP="001053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Считаме, че ИАГ има необходимия капацитет и квалифициран персонал за да контролира ДП. ИАГ извършва контрол по всички наредби па ЗГ, без тази.</w:t>
            </w:r>
          </w:p>
          <w:p w:rsidR="008C1EE5" w:rsidRPr="00401A9D" w:rsidRDefault="008C1EE5" w:rsidP="001053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 ЗОП процедурите се обжалват пред КЗК, което е значително по бавна и сложна процедура. </w:t>
            </w:r>
          </w:p>
          <w:p w:rsidR="008C1EE5" w:rsidRPr="00401A9D" w:rsidRDefault="008C1EE5" w:rsidP="00105305">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Без административен контрол се случва произвол  и анархия.</w:t>
            </w:r>
          </w:p>
        </w:tc>
        <w:tc>
          <w:tcPr>
            <w:tcW w:w="2552" w:type="dxa"/>
          </w:tcPr>
          <w:p w:rsidR="008C1EE5" w:rsidRPr="00401A9D" w:rsidRDefault="00FC63B2" w:rsidP="00B15640">
            <w:pPr>
              <w:widowControl w:val="0"/>
              <w:autoSpaceDE w:val="0"/>
              <w:autoSpaceDN w:val="0"/>
              <w:adjustRightInd w:val="0"/>
              <w:jc w:val="both"/>
              <w:rPr>
                <w:rFonts w:ascii="Arial" w:eastAsia="Times New Roman" w:hAnsi="Arial" w:cs="Arial"/>
                <w:lang w:val="bg-BG" w:eastAsia="bg-BG"/>
              </w:rPr>
            </w:pPr>
            <w:r w:rsidRPr="00FC63B2">
              <w:rPr>
                <w:rFonts w:ascii="Arial" w:eastAsia="Times New Roman" w:hAnsi="Arial" w:cs="Arial"/>
                <w:lang w:val="bg-BG" w:eastAsia="bg-BG"/>
              </w:rPr>
              <w:lastRenderedPageBreak/>
              <w:t>Предложението е н</w:t>
            </w:r>
            <w:r w:rsidR="008C1EE5" w:rsidRPr="00FC63B2">
              <w:rPr>
                <w:rFonts w:ascii="Arial" w:eastAsia="Times New Roman" w:hAnsi="Arial" w:cs="Arial"/>
                <w:lang w:val="bg-BG" w:eastAsia="bg-BG"/>
              </w:rPr>
              <w:t>езаконосъобразно</w:t>
            </w:r>
            <w:r w:rsidRPr="00FC63B2">
              <w:rPr>
                <w:rFonts w:ascii="Arial" w:eastAsia="Times New Roman" w:hAnsi="Arial" w:cs="Arial"/>
                <w:lang w:val="bg-BG" w:eastAsia="bg-BG"/>
              </w:rPr>
              <w:t>. Съгласно чл. 81, ал. 1 от АПК,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 ИАГ няма качеството на непосредствено по-горестоящия административен орган по отношение на всеки един от възложителите /продавачите по наредбата.</w:t>
            </w:r>
          </w:p>
        </w:tc>
      </w:tr>
      <w:tr w:rsidR="008C1EE5" w:rsidRPr="00FD2347" w:rsidTr="003A7D62">
        <w:trPr>
          <w:gridAfter w:val="2"/>
          <w:wAfter w:w="5386" w:type="dxa"/>
          <w:trHeight w:val="260"/>
        </w:trPr>
        <w:tc>
          <w:tcPr>
            <w:tcW w:w="4361" w:type="dxa"/>
          </w:tcPr>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FC6F5C">
              <w:rPr>
                <w:rFonts w:ascii="Arial" w:eastAsia="Times New Roman" w:hAnsi="Arial" w:cs="Arial"/>
                <w:b/>
                <w:lang w:val="bg-BG" w:eastAsia="bg-BG"/>
              </w:rPr>
              <w:lastRenderedPageBreak/>
              <w:t>Чл. 71.</w:t>
            </w:r>
            <w:r w:rsidRPr="00401A9D">
              <w:rPr>
                <w:rFonts w:ascii="Arial" w:eastAsia="Times New Roman" w:hAnsi="Arial" w:cs="Arial"/>
                <w:lang w:val="bg-BG" w:eastAsia="bg-BG"/>
              </w:rPr>
              <w:t xml:space="preserve"> (1) Продажба по ценоразпис може да се извършва на:</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дървесина, добита от санитарни, технически и принудителни сечи;</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отсечена и неизвозена дървесина в сечищата след поваляне на стъблата и/или кастрене, и/или разкрояване, и/или рампиране, при провеждане на сечи с изключение на възобновителни сечи във високостъблени гори;</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(доп. - ДВ, бр. 90 от 2012 г.) остатъци от дървесина и вършина в сечища след тяхното освидетелстване;</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дървесина от склад;</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5. специфични асортименти, които се различават съществено по качество и размери от обичайно добиваните или от съществуващите стандарти;</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6. дървесината, добита в случаите по чл. 11а и чл. 27, ал. 1;</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7. стояща дървесина на корен;</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8. стояща дървесина на корен, повредена вследствие на биотични или абиотични въздействия, която не е продадена след провеждането на търг с явно или тайно наддаване или конкурс;</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9. стояща дървесина на корен от прекратен по вина на купувача договор за продажба на дървесина на корен, когато изпълнението към момента на </w:t>
            </w:r>
            <w:r w:rsidRPr="00401A9D">
              <w:rPr>
                <w:rFonts w:ascii="Arial" w:eastAsia="Times New Roman" w:hAnsi="Arial" w:cs="Arial"/>
                <w:lang w:val="bg-BG" w:eastAsia="bg-BG"/>
              </w:rPr>
              <w:lastRenderedPageBreak/>
              <w:t xml:space="preserve">прекратяването е над 50 на сто от количеството по договора. </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(2) Право да закупуват дървесина по реда на ал. 1 имат: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физически лица, които не са търговци - за лична употреба, без право на продажба:</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а) в случаите на закупуване на дървесина от склад;</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 б) </w:t>
            </w:r>
            <w:r w:rsidRPr="00401A9D">
              <w:rPr>
                <w:rFonts w:ascii="Arial" w:eastAsia="Times New Roman" w:hAnsi="Arial" w:cs="Arial"/>
                <w:lang w:val="bg-BG" w:eastAsia="bg-BG"/>
              </w:rPr>
              <w:t>в случаите на закупуване на дървесина по реда на ал. 1, т. 1, 2, 3 и 7, когато лицата имат постоянен адрес в общината, в която ще се извършва добивът;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училища, социални домове, детски заведения, религиозни институции, места за лишаване от свобода, военни поделения, културни институции на бюджетна издръжка - без право на продажба;</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юридически лица и еднолични търговци - в случаите по ал. 1, т. 3 – 6, 8 и 9.</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В случаите по ал. 1, т. 1, 2, 3 и 7 на лицата по ал. 2, т. 1 и 2 се издава позволително по образец от: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директора на ДГС/ДЛС или от оправомощено от него длъжностно лице - за горските територии - държавна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директорите на УОГС или оправомощени от тях лица - за горските територии, предоставени им за управление;</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кмета на общината или оправомощено от него длъжностно лице - за горски територии - общинска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Pr>
                <w:rFonts w:ascii="Arial" w:eastAsia="Times New Roman" w:hAnsi="Arial" w:cs="Arial"/>
                <w:lang w:val="bg-BG" w:eastAsia="bg-BG"/>
              </w:rPr>
              <w:t xml:space="preserve"> (4) </w:t>
            </w:r>
            <w:r w:rsidRPr="00401A9D">
              <w:rPr>
                <w:rFonts w:ascii="Arial" w:eastAsia="Times New Roman" w:hAnsi="Arial" w:cs="Arial"/>
                <w:lang w:val="bg-BG" w:eastAsia="bg-BG"/>
              </w:rPr>
              <w:t xml:space="preserve">В случаите, когато юридически лица и еднолични търговци закупуват остатъци от дървесина и вършина от </w:t>
            </w:r>
            <w:r w:rsidRPr="00401A9D">
              <w:rPr>
                <w:rFonts w:ascii="Arial" w:eastAsia="Times New Roman" w:hAnsi="Arial" w:cs="Arial"/>
                <w:lang w:val="bg-BG" w:eastAsia="bg-BG"/>
              </w:rPr>
              <w:lastRenderedPageBreak/>
              <w:t>сечища след тяхното освидетелстване, се издава позволително по реда на ал. 3. Обемът на вършината се определя по изчисления обем в карнет-описа за извършеното маркиране или асортиментната ведомост за изчисляване на обема и категориите на маркираната дървесина, като преди транспортирането се извършва контролно измерване.</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(5) (Предишна ал. 4 - ДВ, бр. 90 от 2012 г.) Ценоразписът по ал. 1 се утвърждава от: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директора на ДП или оправомощено от него лице от ДП за всяко ТП по предложение на директорите на съответните ДГС и ДЛС - за дървесината, добита от горски територии - държавна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директорите на УОГС - за дървесината, добита от горските територии, предоставени им за управление;</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общинския съвет - за дървесината, добита от горски територии - общинска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(6) Обемът на дървесината по ал. 1 се определя:</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 с решение на общинския съвет - за горските територии - общинска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от директора на ДП или оправомощено от него лице от ДП за всяко ТП по предложение на директорите на съответните ДГС и ДЛС - за горските територии - държавна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от директора на УОГС - за горските територии, предоставени им за управление.</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(7) Физическите лица по ал. 2, т. 1 </w:t>
            </w:r>
            <w:r w:rsidRPr="00401A9D">
              <w:rPr>
                <w:rFonts w:ascii="Arial" w:eastAsia="Times New Roman" w:hAnsi="Arial" w:cs="Arial"/>
                <w:lang w:val="bg-BG" w:eastAsia="bg-BG"/>
              </w:rPr>
              <w:lastRenderedPageBreak/>
              <w:t>закупуват дървесината по ал. 1, т. 1 – 4 и 7 от горските територии - собственост на общината, в която е постоянният им адрес, а когато това е невъзможно - от горските територии - държавна собственост.</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(8) Физическите лица по ал. 2, т. 1 закупуват дървесината по ал. 1, т. 1 – 4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(9) В списъците по ал. 8 се вписват трите имена, постоянният адрес на не повече от един член на домакинство, както и количеството дървесина, което той има право да закупи съобразно определения обем за съответното населено място.</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(10) Количеството дървесина в списъците по ал. 8 не може да надвишава обема на дървесината, определен за съответната община и/или населено място.</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(11) Общото количество дървесина, което лицата по ал. 2, т. 1 могат да закупят от ДГС и от ДЛС по ценоразпис от категориите "едра" и "средна", е до 20 кубически метра за календарна година.</w:t>
            </w:r>
          </w:p>
          <w:p w:rsidR="008C1EE5" w:rsidRPr="00401A9D" w:rsidRDefault="008C1EE5" w:rsidP="002A44EB">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(12) Държавните предприятия, ДГС и ДЛС могат да извършват продажба на дървесина от склад по ценоразпис от категориите "едра" на юридически лица след съгласуване с министъра на земеделието, храните и горите или оправомощено от него длъжностно </w:t>
            </w:r>
            <w:r w:rsidRPr="00401A9D">
              <w:rPr>
                <w:rFonts w:ascii="Arial" w:eastAsia="Times New Roman" w:hAnsi="Arial" w:cs="Arial"/>
                <w:lang w:val="bg-BG" w:eastAsia="bg-BG"/>
              </w:rPr>
              <w:lastRenderedPageBreak/>
              <w:t>лице.</w:t>
            </w:r>
          </w:p>
          <w:p w:rsidR="008C1EE5" w:rsidRPr="00401A9D" w:rsidRDefault="008C1EE5" w:rsidP="00002821">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(13) Не се изисква съгласуване по ал. 12 при продажба на дървесина от дървесни видове цер, габър, мъждрян и трепетлика.</w:t>
            </w:r>
          </w:p>
        </w:tc>
        <w:tc>
          <w:tcPr>
            <w:tcW w:w="4819" w:type="dxa"/>
          </w:tcPr>
          <w:p w:rsidR="008C1EE5" w:rsidRPr="00401A9D" w:rsidRDefault="008C1EE5" w:rsidP="002A44EB">
            <w:pPr>
              <w:widowControl w:val="0"/>
              <w:autoSpaceDE w:val="0"/>
              <w:autoSpaceDN w:val="0"/>
              <w:adjustRightInd w:val="0"/>
              <w:jc w:val="both"/>
              <w:rPr>
                <w:rFonts w:ascii="Arial" w:eastAsiaTheme="minorEastAsia" w:hAnsi="Arial" w:cs="Arial"/>
                <w:color w:val="FF0000"/>
                <w:lang w:val="x-none"/>
              </w:rPr>
            </w:pPr>
            <w:r w:rsidRPr="00401A9D">
              <w:rPr>
                <w:rFonts w:ascii="Arial" w:eastAsiaTheme="minorEastAsia" w:hAnsi="Arial" w:cs="Arial"/>
                <w:b/>
                <w:bCs/>
                <w:color w:val="FF0000"/>
                <w:lang w:val="bg-BG"/>
              </w:rPr>
              <w:lastRenderedPageBreak/>
              <w:t>Чл. 71</w:t>
            </w:r>
            <w:r w:rsidRPr="00401A9D">
              <w:rPr>
                <w:rFonts w:ascii="Arial" w:eastAsiaTheme="minorEastAsia" w:hAnsi="Arial" w:cs="Arial"/>
                <w:b/>
                <w:bCs/>
                <w:color w:val="FF0000"/>
                <w:lang w:val="x-none"/>
              </w:rPr>
              <w:t>.</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xml:space="preserve">) Право да закупуват дървесина по </w:t>
            </w:r>
            <w:r w:rsidRPr="00401A9D">
              <w:rPr>
                <w:rFonts w:ascii="Arial" w:eastAsiaTheme="minorEastAsia" w:hAnsi="Arial" w:cs="Arial"/>
                <w:color w:val="FF0000"/>
                <w:lang w:val="bg-BG"/>
              </w:rPr>
              <w:t>ценоразпис</w:t>
            </w:r>
            <w:r w:rsidRPr="00401A9D">
              <w:rPr>
                <w:rFonts w:ascii="Arial" w:eastAsiaTheme="minorEastAsia" w:hAnsi="Arial" w:cs="Arial"/>
                <w:color w:val="FF0000"/>
                <w:lang w:val="x-none"/>
              </w:rPr>
              <w:t xml:space="preserve"> имат: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 xml:space="preserve">1. физически лица, които не са търговци - за лична употреба, без право на продажба, когато лицата имат постоянен адрес в общината, в която ще се извършва </w:t>
            </w:r>
            <w:r w:rsidRPr="00401A9D">
              <w:rPr>
                <w:rFonts w:ascii="Arial" w:eastAsiaTheme="minorEastAsia" w:hAnsi="Arial" w:cs="Arial"/>
                <w:color w:val="FF0000"/>
                <w:lang w:val="bg-BG"/>
              </w:rPr>
              <w:t xml:space="preserve">продажбата. </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2.</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 xml:space="preserve">училища, социални домове, детски заведения, религиозни </w:t>
            </w:r>
            <w:r w:rsidRPr="00401A9D">
              <w:rPr>
                <w:rFonts w:ascii="Arial" w:eastAsiaTheme="minorEastAsia" w:hAnsi="Arial" w:cs="Arial"/>
                <w:color w:val="FF0000"/>
                <w:lang w:val="bg-BG"/>
              </w:rPr>
              <w:t xml:space="preserve">и културни </w:t>
            </w:r>
            <w:r w:rsidRPr="00401A9D">
              <w:rPr>
                <w:rFonts w:ascii="Arial" w:eastAsiaTheme="minorEastAsia" w:hAnsi="Arial" w:cs="Arial"/>
                <w:color w:val="FF0000"/>
                <w:lang w:val="x-none"/>
              </w:rPr>
              <w:t>институции, поделения</w:t>
            </w:r>
            <w:r w:rsidRPr="00401A9D">
              <w:rPr>
                <w:rFonts w:ascii="Arial" w:eastAsiaTheme="minorEastAsia" w:hAnsi="Arial" w:cs="Arial"/>
                <w:color w:val="FF0000"/>
                <w:lang w:val="bg-BG"/>
              </w:rPr>
              <w:t xml:space="preserve"> на Министерство на вътрешните работи, Министерство на отбраната на Република България и Министерство на правосъдието на Република България</w:t>
            </w:r>
            <w:r w:rsidRPr="00401A9D">
              <w:rPr>
                <w:rFonts w:ascii="Arial" w:eastAsiaTheme="minorEastAsia" w:hAnsi="Arial" w:cs="Arial"/>
                <w:color w:val="FF0000"/>
                <w:lang w:val="x-none"/>
              </w:rPr>
              <w:t xml:space="preserve"> - без право на продажба;</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 xml:space="preserve">3. </w:t>
            </w:r>
            <w:r w:rsidRPr="00401A9D">
              <w:rPr>
                <w:rFonts w:ascii="Arial" w:eastAsiaTheme="minorEastAsia" w:hAnsi="Arial" w:cs="Arial"/>
                <w:color w:val="FF0000"/>
                <w:lang w:val="bg-BG"/>
              </w:rPr>
              <w:t xml:space="preserve">физически и </w:t>
            </w:r>
            <w:r w:rsidRPr="00401A9D">
              <w:rPr>
                <w:rFonts w:ascii="Arial" w:eastAsiaTheme="minorEastAsia" w:hAnsi="Arial" w:cs="Arial"/>
                <w:color w:val="FF0000"/>
                <w:lang w:val="x-none"/>
              </w:rPr>
              <w:t xml:space="preserve">юридически лица </w:t>
            </w:r>
            <w:r w:rsidRPr="00401A9D">
              <w:rPr>
                <w:rFonts w:ascii="Arial" w:eastAsiaTheme="minorEastAsia" w:hAnsi="Arial" w:cs="Arial"/>
                <w:color w:val="FF0000"/>
                <w:lang w:val="bg-BG"/>
              </w:rPr>
              <w:t xml:space="preserve">след две </w:t>
            </w:r>
            <w:r w:rsidR="004531DC">
              <w:rPr>
                <w:rFonts w:ascii="Arial" w:eastAsiaTheme="minorEastAsia" w:hAnsi="Arial" w:cs="Arial"/>
                <w:color w:val="FF0000"/>
                <w:lang w:val="bg-BG"/>
              </w:rPr>
              <w:t>проведени процедури за продажба</w:t>
            </w:r>
            <w:r w:rsidRPr="00401A9D">
              <w:rPr>
                <w:rFonts w:ascii="Arial" w:eastAsiaTheme="minorEastAsia" w:hAnsi="Arial" w:cs="Arial"/>
                <w:color w:val="FF0000"/>
                <w:lang w:val="bg-BG"/>
              </w:rPr>
              <w:t>, прекратени поради липса на кандидати, като цените на асо</w:t>
            </w:r>
            <w:r w:rsidR="004531DC">
              <w:rPr>
                <w:rFonts w:ascii="Arial" w:eastAsiaTheme="minorEastAsia" w:hAnsi="Arial" w:cs="Arial"/>
                <w:color w:val="FF0000"/>
                <w:lang w:val="bg-BG"/>
              </w:rPr>
              <w:t>ртиментите не могат да бъдат по-</w:t>
            </w:r>
            <w:r w:rsidRPr="00401A9D">
              <w:rPr>
                <w:rFonts w:ascii="Arial" w:eastAsiaTheme="minorEastAsia" w:hAnsi="Arial" w:cs="Arial"/>
                <w:color w:val="FF0000"/>
                <w:lang w:val="bg-BG"/>
              </w:rPr>
              <w:t>ниски  от  цените по прекратената процедура.</w:t>
            </w:r>
          </w:p>
          <w:p w:rsidR="008C1EE5" w:rsidRPr="00401A9D" w:rsidRDefault="008C1EE5" w:rsidP="00B34286">
            <w:pPr>
              <w:widowControl w:val="0"/>
              <w:autoSpaceDE w:val="0"/>
              <w:autoSpaceDN w:val="0"/>
              <w:adjustRightInd w:val="0"/>
              <w:jc w:val="both"/>
              <w:rPr>
                <w:rFonts w:ascii="Arial" w:eastAsiaTheme="minorEastAsia" w:hAnsi="Arial" w:cs="Arial"/>
                <w:color w:val="FF0000"/>
                <w:lang w:val="x-none"/>
              </w:rPr>
            </w:pPr>
            <w:r w:rsidRPr="00401A9D">
              <w:rPr>
                <w:rFonts w:ascii="Arial" w:eastAsiaTheme="minorEastAsia" w:hAnsi="Arial" w:cs="Arial"/>
                <w:color w:val="FF0000"/>
                <w:lang w:val="x-none"/>
              </w:rPr>
              <w:t>(</w:t>
            </w:r>
            <w:r w:rsidRPr="00401A9D">
              <w:rPr>
                <w:rFonts w:ascii="Arial" w:eastAsiaTheme="minorEastAsia" w:hAnsi="Arial" w:cs="Arial"/>
                <w:color w:val="FF0000"/>
                <w:lang w:val="bg-BG"/>
              </w:rPr>
              <w:t>2</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Количеството и цената на дървесина</w:t>
            </w:r>
            <w:r w:rsidRPr="00401A9D">
              <w:rPr>
                <w:rFonts w:ascii="Arial" w:eastAsiaTheme="minorEastAsia" w:hAnsi="Arial" w:cs="Arial"/>
                <w:color w:val="FF0000"/>
                <w:lang w:val="x-none"/>
              </w:rPr>
              <w:t xml:space="preserve"> по ал. 1</w:t>
            </w:r>
            <w:r w:rsidRPr="00401A9D">
              <w:rPr>
                <w:rFonts w:ascii="Arial" w:eastAsiaTheme="minorEastAsia" w:hAnsi="Arial" w:cs="Arial"/>
                <w:color w:val="FF0000"/>
                <w:lang w:val="bg-BG"/>
              </w:rPr>
              <w:t>, т.1 и 2</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се определя и</w:t>
            </w:r>
            <w:r w:rsidRPr="00401A9D">
              <w:rPr>
                <w:rFonts w:ascii="Arial" w:eastAsiaTheme="minorEastAsia" w:hAnsi="Arial" w:cs="Arial"/>
                <w:color w:val="FF0000"/>
                <w:lang w:val="x-none"/>
              </w:rPr>
              <w:t xml:space="preserve"> утвърждава от: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x-none"/>
              </w:rPr>
              <w:t xml:space="preserve"> 1. директора на ДП или оправомощено от него лице по предложение на директорите на съответните </w:t>
            </w:r>
            <w:r w:rsidRPr="00401A9D">
              <w:rPr>
                <w:rFonts w:ascii="Arial" w:eastAsiaTheme="minorEastAsia" w:hAnsi="Arial" w:cs="Arial"/>
                <w:color w:val="FF0000"/>
                <w:lang w:val="bg-BG"/>
              </w:rPr>
              <w:t xml:space="preserve"> ТП </w:t>
            </w:r>
            <w:r w:rsidRPr="00401A9D">
              <w:rPr>
                <w:rFonts w:ascii="Arial" w:eastAsiaTheme="minorEastAsia" w:hAnsi="Arial" w:cs="Arial"/>
                <w:color w:val="FF0000"/>
                <w:lang w:val="x-none"/>
              </w:rPr>
              <w:t xml:space="preserve">ДГС и </w:t>
            </w:r>
            <w:r w:rsidRPr="00401A9D">
              <w:rPr>
                <w:rFonts w:ascii="Arial" w:eastAsiaTheme="minorEastAsia" w:hAnsi="Arial" w:cs="Arial"/>
                <w:color w:val="FF0000"/>
                <w:lang w:val="bg-BG"/>
              </w:rPr>
              <w:t xml:space="preserve">ТП </w:t>
            </w:r>
            <w:r w:rsidRPr="00401A9D">
              <w:rPr>
                <w:rFonts w:ascii="Arial" w:eastAsiaTheme="minorEastAsia" w:hAnsi="Arial" w:cs="Arial"/>
                <w:color w:val="FF0000"/>
                <w:lang w:val="x-none"/>
              </w:rPr>
              <w:t>ДЛС - за дървесината от горски територии - държавна собственост;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x-none"/>
              </w:rPr>
              <w:t xml:space="preserve"> 2. </w:t>
            </w:r>
            <w:r w:rsidRPr="00401A9D">
              <w:rPr>
                <w:rFonts w:ascii="Arial" w:eastAsiaTheme="minorEastAsia" w:hAnsi="Arial" w:cs="Arial"/>
                <w:color w:val="FF0000"/>
                <w:lang w:val="bg-BG"/>
              </w:rPr>
              <w:t>ректора на ЛТУ</w:t>
            </w:r>
            <w:r w:rsidRPr="00401A9D">
              <w:rPr>
                <w:rFonts w:ascii="Arial" w:eastAsiaTheme="minorEastAsia" w:hAnsi="Arial" w:cs="Arial"/>
                <w:color w:val="FF0000"/>
                <w:lang w:val="x-none"/>
              </w:rPr>
              <w:t xml:space="preserve"> или оправомощено от него лице  по предложение на директорите на съответните УОГС - за </w:t>
            </w:r>
            <w:r w:rsidRPr="00401A9D">
              <w:rPr>
                <w:rFonts w:ascii="Arial" w:eastAsiaTheme="minorEastAsia" w:hAnsi="Arial" w:cs="Arial"/>
                <w:color w:val="FF0000"/>
                <w:lang w:val="x-none"/>
              </w:rPr>
              <w:lastRenderedPageBreak/>
              <w:t>дървесината</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от горските територии, предоставени им за управление;</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x-none"/>
              </w:rPr>
              <w:t xml:space="preserve"> 3. общинския съвет </w:t>
            </w:r>
            <w:r w:rsidRPr="00401A9D">
              <w:rPr>
                <w:rFonts w:ascii="Arial" w:eastAsiaTheme="minorEastAsia" w:hAnsi="Arial" w:cs="Arial"/>
                <w:color w:val="FF0000"/>
                <w:lang w:val="bg-BG"/>
              </w:rPr>
              <w:t xml:space="preserve">по предложение на кмета </w:t>
            </w:r>
            <w:r w:rsidRPr="00401A9D">
              <w:rPr>
                <w:rFonts w:ascii="Arial" w:eastAsiaTheme="minorEastAsia" w:hAnsi="Arial" w:cs="Arial"/>
                <w:color w:val="FF0000"/>
                <w:lang w:val="x-none"/>
              </w:rPr>
              <w:t>- за дървесината от горски територии - общинска собственост.</w:t>
            </w:r>
          </w:p>
          <w:p w:rsidR="008C1EE5" w:rsidRPr="00401A9D" w:rsidRDefault="008C1EE5" w:rsidP="002A44EB">
            <w:pPr>
              <w:tabs>
                <w:tab w:val="left" w:pos="142"/>
              </w:tabs>
              <w:ind w:hanging="284"/>
              <w:contextualSpacing/>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       (3</w:t>
            </w:r>
            <w:r w:rsidRPr="00401A9D">
              <w:rPr>
                <w:rFonts w:ascii="Arial" w:eastAsiaTheme="minorEastAsia" w:hAnsi="Arial" w:cs="Arial"/>
                <w:color w:val="FF0000"/>
                <w:lang w:val="x-none"/>
              </w:rPr>
              <w:t xml:space="preserve">) Физическите лица по ал.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xml:space="preserve">, т. 1 закупуват дървесината по </w:t>
            </w:r>
            <w:r w:rsidRPr="00401A9D">
              <w:rPr>
                <w:rFonts w:ascii="Arial" w:eastAsiaTheme="minorEastAsia" w:hAnsi="Arial" w:cs="Arial"/>
                <w:color w:val="FF0000"/>
                <w:lang w:val="bg-BG"/>
              </w:rPr>
              <w:t xml:space="preserve">ценоразпис </w:t>
            </w:r>
            <w:r w:rsidRPr="00401A9D">
              <w:rPr>
                <w:rFonts w:ascii="Arial" w:eastAsiaTheme="minorEastAsia" w:hAnsi="Arial" w:cs="Arial"/>
                <w:color w:val="FF0000"/>
                <w:lang w:val="x-none"/>
              </w:rPr>
              <w:t xml:space="preserve">от горските територии – </w:t>
            </w:r>
            <w:r w:rsidRPr="00401A9D">
              <w:rPr>
                <w:rFonts w:ascii="Arial" w:eastAsiaTheme="minorEastAsia" w:hAnsi="Arial" w:cs="Arial"/>
                <w:color w:val="FF0000"/>
                <w:lang w:val="bg-BG"/>
              </w:rPr>
              <w:t xml:space="preserve">общинска и </w:t>
            </w:r>
            <w:r w:rsidRPr="00401A9D">
              <w:rPr>
                <w:rFonts w:ascii="Arial" w:eastAsiaTheme="minorEastAsia" w:hAnsi="Arial" w:cs="Arial"/>
                <w:color w:val="FF0000"/>
                <w:lang w:val="x-none"/>
              </w:rPr>
              <w:t xml:space="preserve">държавна собственост, ако са включени в списъци, изготвени от </w:t>
            </w:r>
            <w:r w:rsidRPr="00401A9D">
              <w:rPr>
                <w:rFonts w:ascii="Arial" w:eastAsiaTheme="minorEastAsia" w:hAnsi="Arial" w:cs="Arial"/>
                <w:color w:val="FF0000"/>
                <w:lang w:val="bg-BG"/>
              </w:rPr>
              <w:t>Дир</w:t>
            </w:r>
            <w:r w:rsidR="004531DC">
              <w:rPr>
                <w:rFonts w:ascii="Arial" w:eastAsiaTheme="minorEastAsia" w:hAnsi="Arial" w:cs="Arial"/>
                <w:color w:val="FF0000"/>
                <w:lang w:val="bg-BG"/>
              </w:rPr>
              <w:t xml:space="preserve">екция за социално подпомагане </w:t>
            </w:r>
            <w:r w:rsidRPr="00401A9D">
              <w:rPr>
                <w:rFonts w:ascii="Arial" w:eastAsiaTheme="minorEastAsia" w:hAnsi="Arial" w:cs="Arial"/>
                <w:color w:val="FF0000"/>
                <w:lang w:val="bg-BG"/>
              </w:rPr>
              <w:t>за съответната община, с  ясни правила и по обективни критерии.</w:t>
            </w:r>
          </w:p>
          <w:p w:rsidR="008C1EE5" w:rsidRPr="00401A9D" w:rsidRDefault="008C1EE5" w:rsidP="002A44EB">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w:t>
            </w:r>
            <w:r w:rsidRPr="00401A9D">
              <w:rPr>
                <w:rFonts w:ascii="Arial" w:eastAsiaTheme="minorEastAsia" w:hAnsi="Arial" w:cs="Arial"/>
                <w:color w:val="FF0000"/>
                <w:lang w:val="bg-BG"/>
              </w:rPr>
              <w:t>4</w:t>
            </w:r>
            <w:r w:rsidRPr="00401A9D">
              <w:rPr>
                <w:rFonts w:ascii="Arial" w:eastAsiaTheme="minorEastAsia" w:hAnsi="Arial" w:cs="Arial"/>
                <w:color w:val="FF0000"/>
                <w:lang w:val="x-none"/>
              </w:rPr>
              <w:t xml:space="preserve">) В списъците по ал.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 се вписват трите имена, постоянният адрес на не повече от един член на домакинство, както и количеството дървесина, което той има право да закупи съобразно определения обем за съответното населено място.</w:t>
            </w:r>
          </w:p>
          <w:p w:rsidR="008C1EE5" w:rsidRPr="00401A9D" w:rsidRDefault="008C1EE5" w:rsidP="002A44EB">
            <w:pPr>
              <w:widowControl w:val="0"/>
              <w:autoSpaceDE w:val="0"/>
              <w:autoSpaceDN w:val="0"/>
              <w:adjustRightInd w:val="0"/>
              <w:jc w:val="both"/>
              <w:rPr>
                <w:rFonts w:ascii="Arial" w:eastAsiaTheme="minorEastAsia" w:hAnsi="Arial" w:cs="Arial"/>
                <w:color w:val="FF0000"/>
                <w:lang w:val="x-none"/>
              </w:rPr>
            </w:pPr>
            <w:r w:rsidRPr="00401A9D">
              <w:rPr>
                <w:rFonts w:ascii="Arial" w:eastAsiaTheme="minorEastAsia" w:hAnsi="Arial" w:cs="Arial"/>
                <w:color w:val="FF0000"/>
                <w:lang w:val="bg-BG"/>
              </w:rPr>
              <w:t xml:space="preserve">    (5</w:t>
            </w:r>
            <w:r w:rsidRPr="00401A9D">
              <w:rPr>
                <w:rFonts w:ascii="Arial" w:eastAsiaTheme="minorEastAsia" w:hAnsi="Arial" w:cs="Arial"/>
                <w:color w:val="FF0000"/>
                <w:lang w:val="x-none"/>
              </w:rPr>
              <w:t xml:space="preserve">) Количеството дървесина в списъците по ал.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 не може да надвишава обема на дървесината, определен за съответната община и/или населено място.</w:t>
            </w:r>
          </w:p>
          <w:p w:rsidR="008C1EE5" w:rsidRPr="00401A9D" w:rsidRDefault="008C1EE5" w:rsidP="002A44EB">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lang w:val="bg-BG"/>
              </w:rPr>
              <w:t xml:space="preserve">    </w:t>
            </w:r>
            <w:r w:rsidRPr="00401A9D">
              <w:rPr>
                <w:rFonts w:ascii="Arial" w:eastAsiaTheme="minorEastAsia" w:hAnsi="Arial" w:cs="Arial"/>
                <w:color w:val="FF0000"/>
                <w:lang w:val="x-none"/>
              </w:rPr>
              <w:t>(</w:t>
            </w:r>
            <w:r w:rsidRPr="00401A9D">
              <w:rPr>
                <w:rFonts w:ascii="Arial" w:eastAsiaTheme="minorEastAsia" w:hAnsi="Arial" w:cs="Arial"/>
                <w:color w:val="FF0000"/>
                <w:lang w:val="bg-BG"/>
              </w:rPr>
              <w:t>6</w:t>
            </w:r>
            <w:r w:rsidRPr="00401A9D">
              <w:rPr>
                <w:rFonts w:ascii="Arial" w:eastAsiaTheme="minorEastAsia" w:hAnsi="Arial" w:cs="Arial"/>
                <w:color w:val="FF0000"/>
                <w:lang w:val="x-none"/>
              </w:rPr>
              <w:t xml:space="preserve">) Общото количество дървесина, което лицата по ал.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т. 1 могат да закупят от ДГС и от ДЛС по ценоразпис от категориите "едра" и "средна", е до 20 кубически метра за календарна година.</w:t>
            </w:r>
          </w:p>
          <w:p w:rsidR="008C1EE5" w:rsidRPr="00401A9D" w:rsidRDefault="008C1EE5" w:rsidP="002A44EB">
            <w:pPr>
              <w:widowControl w:val="0"/>
              <w:autoSpaceDE w:val="0"/>
              <w:autoSpaceDN w:val="0"/>
              <w:adjustRightInd w:val="0"/>
              <w:jc w:val="both"/>
              <w:rPr>
                <w:rFonts w:ascii="Arial" w:eastAsiaTheme="minorEastAsia" w:hAnsi="Arial" w:cs="Arial"/>
                <w:color w:val="FF0000"/>
                <w:highlight w:val="cyan"/>
                <w:lang w:val="bg-BG"/>
              </w:rPr>
            </w:pPr>
            <w:r w:rsidRPr="00401A9D">
              <w:rPr>
                <w:rFonts w:ascii="Arial" w:eastAsiaTheme="minorEastAsia" w:hAnsi="Arial" w:cs="Arial"/>
                <w:lang w:val="bg-BG"/>
              </w:rPr>
              <w:t xml:space="preserve">    </w:t>
            </w:r>
            <w:r w:rsidRPr="00401A9D">
              <w:rPr>
                <w:rFonts w:ascii="Arial" w:eastAsiaTheme="minorEastAsia" w:hAnsi="Arial" w:cs="Arial"/>
                <w:color w:val="FF0000"/>
                <w:lang w:val="x-none"/>
              </w:rPr>
              <w:t>(</w:t>
            </w:r>
            <w:r w:rsidRPr="00401A9D">
              <w:rPr>
                <w:rFonts w:ascii="Arial" w:eastAsiaTheme="minorEastAsia" w:hAnsi="Arial" w:cs="Arial"/>
                <w:color w:val="FF0000"/>
                <w:lang w:val="bg-BG"/>
              </w:rPr>
              <w:t>7</w:t>
            </w:r>
            <w:r w:rsidRPr="00401A9D">
              <w:rPr>
                <w:rFonts w:ascii="Arial" w:eastAsiaTheme="minorEastAsia" w:hAnsi="Arial" w:cs="Arial"/>
                <w:color w:val="FF0000"/>
                <w:lang w:val="x-none"/>
              </w:rPr>
              <w:t xml:space="preserve">) Физическите лица по ал.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т. 1 закупуват дървесината</w:t>
            </w:r>
            <w:r w:rsidRPr="00401A9D">
              <w:rPr>
                <w:rFonts w:ascii="Arial" w:eastAsiaTheme="minorEastAsia" w:hAnsi="Arial" w:cs="Arial"/>
                <w:color w:val="FF0000"/>
                <w:lang w:val="bg-BG"/>
              </w:rPr>
              <w:t xml:space="preserve"> по ценоразпис </w:t>
            </w:r>
            <w:r w:rsidRPr="00401A9D">
              <w:rPr>
                <w:rFonts w:ascii="Arial" w:eastAsiaTheme="minorEastAsia" w:hAnsi="Arial" w:cs="Arial"/>
                <w:color w:val="FF0000"/>
                <w:lang w:val="x-none"/>
              </w:rPr>
              <w:t>от горските територии - собственост на общината, в която е постоянният им адрес, а когато това е невъзможно - от горските територии - държавна собственост.</w:t>
            </w:r>
          </w:p>
          <w:p w:rsidR="008C1EE5" w:rsidRPr="00401A9D" w:rsidRDefault="008C1EE5" w:rsidP="002A44EB">
            <w:pPr>
              <w:widowControl w:val="0"/>
              <w:autoSpaceDE w:val="0"/>
              <w:autoSpaceDN w:val="0"/>
              <w:adjustRightInd w:val="0"/>
              <w:jc w:val="both"/>
              <w:rPr>
                <w:rFonts w:ascii="Arial" w:eastAsiaTheme="minorEastAsia" w:hAnsi="Arial" w:cs="Arial"/>
                <w:color w:val="FF0000"/>
                <w:lang w:val="x-none"/>
              </w:rPr>
            </w:pP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w:t>
            </w:r>
            <w:r w:rsidRPr="00401A9D">
              <w:rPr>
                <w:rFonts w:ascii="Arial" w:eastAsiaTheme="minorEastAsia" w:hAnsi="Arial" w:cs="Arial"/>
                <w:color w:val="FF0000"/>
                <w:lang w:val="bg-BG"/>
              </w:rPr>
              <w:t>8</w:t>
            </w:r>
            <w:r w:rsidRPr="00401A9D">
              <w:rPr>
                <w:rFonts w:ascii="Arial" w:eastAsiaTheme="minorEastAsia" w:hAnsi="Arial" w:cs="Arial"/>
                <w:color w:val="FF0000"/>
                <w:lang w:val="x-none"/>
              </w:rPr>
              <w:t xml:space="preserve">) В случаите </w:t>
            </w:r>
            <w:r w:rsidRPr="00401A9D">
              <w:rPr>
                <w:rFonts w:ascii="Arial" w:eastAsiaTheme="minorEastAsia" w:hAnsi="Arial" w:cs="Arial"/>
                <w:color w:val="FF0000"/>
                <w:lang w:val="bg-BG"/>
              </w:rPr>
              <w:t>на закупуване на дървесина по ценоразпис на корен</w:t>
            </w:r>
            <w:r w:rsidRPr="00401A9D">
              <w:rPr>
                <w:rFonts w:ascii="Arial" w:eastAsiaTheme="minorEastAsia" w:hAnsi="Arial" w:cs="Arial"/>
                <w:color w:val="FF0000"/>
                <w:lang w:val="x-none"/>
              </w:rPr>
              <w:t xml:space="preserve"> на лицата по ал.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т. 1 и 2 се издава позволително по образец от: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x-none"/>
              </w:rPr>
              <w:t xml:space="preserve"> 1. директора на ДГС/ДЛС или от оправомощено от него длъжностно лице - за горските територии - държавна собственост;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x-none"/>
              </w:rPr>
              <w:lastRenderedPageBreak/>
              <w:t xml:space="preserve"> 2. директорите на УОГС или оправомощени от тях лица - за горските територии, предоставени им за управление;</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 xml:space="preserve"> 3. длъжностно лице</w:t>
            </w:r>
            <w:r w:rsidR="004531DC">
              <w:rPr>
                <w:rFonts w:ascii="Arial" w:eastAsiaTheme="minorEastAsia" w:hAnsi="Arial" w:cs="Arial"/>
                <w:color w:val="FF0000"/>
                <w:lang w:val="bg-BG"/>
              </w:rPr>
              <w:t>,</w:t>
            </w:r>
            <w:r w:rsidRPr="00401A9D">
              <w:rPr>
                <w:rFonts w:ascii="Arial" w:eastAsiaTheme="minorEastAsia" w:hAnsi="Arial" w:cs="Arial"/>
                <w:color w:val="FF0000"/>
                <w:lang w:val="x-none"/>
              </w:rPr>
              <w:t xml:space="preserve"> оправомощено</w:t>
            </w:r>
            <w:r w:rsidRPr="00401A9D">
              <w:rPr>
                <w:rFonts w:ascii="Arial" w:eastAsiaTheme="minorEastAsia" w:hAnsi="Arial" w:cs="Arial"/>
                <w:color w:val="FF0000"/>
                <w:lang w:val="bg-BG"/>
              </w:rPr>
              <w:t xml:space="preserve"> от</w:t>
            </w:r>
            <w:r w:rsidRPr="00401A9D">
              <w:rPr>
                <w:rFonts w:ascii="Arial" w:eastAsiaTheme="minorEastAsia" w:hAnsi="Arial" w:cs="Arial"/>
                <w:color w:val="FF0000"/>
                <w:lang w:val="x-none"/>
              </w:rPr>
              <w:t xml:space="preserve"> кмета на общината</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 за горски територии - общинска собственост.</w:t>
            </w:r>
          </w:p>
          <w:p w:rsidR="008C1EE5" w:rsidRPr="00401A9D" w:rsidRDefault="008C1EE5" w:rsidP="002A44EB">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(9) </w:t>
            </w:r>
            <w:r w:rsidRPr="00401A9D">
              <w:rPr>
                <w:rFonts w:ascii="Arial" w:eastAsiaTheme="minorEastAsia" w:hAnsi="Arial" w:cs="Arial"/>
                <w:color w:val="FF0000"/>
                <w:lang w:val="x-none"/>
              </w:rPr>
              <w:t xml:space="preserve">В случаите </w:t>
            </w:r>
            <w:r w:rsidRPr="00401A9D">
              <w:rPr>
                <w:rFonts w:ascii="Arial" w:eastAsiaTheme="minorEastAsia" w:hAnsi="Arial" w:cs="Arial"/>
                <w:color w:val="FF0000"/>
                <w:lang w:val="bg-BG"/>
              </w:rPr>
              <w:t>на закупуване на дървесина по ценоразпис от склад</w:t>
            </w:r>
            <w:r w:rsidRPr="00401A9D">
              <w:rPr>
                <w:rFonts w:ascii="Arial" w:eastAsiaTheme="minorEastAsia" w:hAnsi="Arial" w:cs="Arial"/>
                <w:color w:val="FF0000"/>
                <w:lang w:val="x-none"/>
              </w:rPr>
              <w:t xml:space="preserve"> на лицата по ал. </w:t>
            </w:r>
            <w:r w:rsidRPr="00401A9D">
              <w:rPr>
                <w:rFonts w:ascii="Arial" w:eastAsiaTheme="minorEastAsia" w:hAnsi="Arial" w:cs="Arial"/>
                <w:color w:val="FF0000"/>
                <w:lang w:val="bg-BG"/>
              </w:rPr>
              <w:t>1</w:t>
            </w:r>
            <w:r w:rsidRPr="00401A9D">
              <w:rPr>
                <w:rFonts w:ascii="Arial" w:eastAsiaTheme="minorEastAsia" w:hAnsi="Arial" w:cs="Arial"/>
                <w:color w:val="FF0000"/>
                <w:lang w:val="x-none"/>
              </w:rPr>
              <w:t>, т. 1 и 2</w:t>
            </w:r>
            <w:r w:rsidRPr="00401A9D">
              <w:rPr>
                <w:rFonts w:ascii="Arial" w:eastAsiaTheme="minorEastAsia" w:hAnsi="Arial" w:cs="Arial"/>
                <w:color w:val="FF0000"/>
                <w:lang w:val="bg-BG"/>
              </w:rPr>
              <w:t xml:space="preserve"> доставката – товарене, транспорт и разтоварване се извършва след процедура за възлагане по чл.</w:t>
            </w:r>
            <w:r w:rsidR="004531DC">
              <w:rPr>
                <w:rFonts w:ascii="Arial" w:eastAsiaTheme="minorEastAsia" w:hAnsi="Arial" w:cs="Arial"/>
                <w:color w:val="FF0000"/>
                <w:lang w:val="bg-BG"/>
              </w:rPr>
              <w:t> </w:t>
            </w:r>
            <w:r w:rsidRPr="00401A9D">
              <w:rPr>
                <w:rFonts w:ascii="Arial" w:eastAsiaTheme="minorEastAsia" w:hAnsi="Arial" w:cs="Arial"/>
                <w:color w:val="FF0000"/>
                <w:lang w:val="bg-BG"/>
              </w:rPr>
              <w:t>10, ал.</w:t>
            </w:r>
            <w:r w:rsidR="004531DC">
              <w:rPr>
                <w:rFonts w:ascii="Arial" w:eastAsiaTheme="minorEastAsia" w:hAnsi="Arial" w:cs="Arial"/>
                <w:color w:val="FF0000"/>
                <w:lang w:val="bg-BG"/>
              </w:rPr>
              <w:t xml:space="preserve"> 1</w:t>
            </w:r>
            <w:r w:rsidRPr="00401A9D">
              <w:rPr>
                <w:rFonts w:ascii="Arial" w:eastAsiaTheme="minorEastAsia" w:hAnsi="Arial" w:cs="Arial"/>
                <w:color w:val="FF0000"/>
                <w:lang w:val="bg-BG"/>
              </w:rPr>
              <w:t>, т.</w:t>
            </w:r>
            <w:r w:rsidR="004531DC">
              <w:rPr>
                <w:rFonts w:ascii="Arial" w:eastAsiaTheme="minorEastAsia" w:hAnsi="Arial" w:cs="Arial"/>
                <w:color w:val="FF0000"/>
                <w:lang w:val="bg-BG"/>
              </w:rPr>
              <w:t> </w:t>
            </w:r>
            <w:r w:rsidRPr="00401A9D">
              <w:rPr>
                <w:rFonts w:ascii="Arial" w:eastAsiaTheme="minorEastAsia" w:hAnsi="Arial" w:cs="Arial"/>
                <w:color w:val="FF0000"/>
                <w:lang w:val="bg-BG"/>
              </w:rPr>
              <w:t>3</w:t>
            </w:r>
            <w:r>
              <w:rPr>
                <w:rFonts w:ascii="Arial" w:eastAsiaTheme="minorEastAsia" w:hAnsi="Arial" w:cs="Arial"/>
                <w:color w:val="FF0000"/>
                <w:lang w:val="bg-BG"/>
              </w:rPr>
              <w:t>.</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част от становището на БУЛПРОФОР пред Комисията за защита на конкуренцията .</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Член 71 от Наредбата с 12 алинеи и 21 точки  изкривява пазара на дървесина заобикаля и обезсмисля цялата наредба, създава нелоялна конкуренция и лоши практики в целия сектор.Продажбата на дървесина (дърва за огрев) по ценоразпис на физически лица е изцяло сгрешена и опорочена социална политика и огромен извор на корупционни схеми, извършвани по графици утвърдени от директора на Държавните предпр</w:t>
            </w:r>
            <w:r w:rsidR="00B34286">
              <w:rPr>
                <w:rFonts w:ascii="Arial" w:eastAsia="Times New Roman" w:hAnsi="Arial" w:cs="Arial"/>
                <w:lang w:val="bg-BG" w:eastAsia="bg-BG"/>
              </w:rPr>
              <w:t>иятия (ДП) или общинския съвет (чл. 71, ал. 5</w:t>
            </w:r>
            <w:r w:rsidRPr="00401A9D">
              <w:rPr>
                <w:rFonts w:ascii="Arial" w:eastAsia="Times New Roman" w:hAnsi="Arial" w:cs="Arial"/>
                <w:lang w:val="bg-BG" w:eastAsia="bg-BG"/>
              </w:rPr>
              <w:t>), и списъци изготвени от кметове на общини и одобрени от директора на съответното териториално поделение</w:t>
            </w:r>
            <w:r w:rsidR="00B34286">
              <w:rPr>
                <w:rFonts w:ascii="Arial" w:eastAsia="Times New Roman" w:hAnsi="Arial" w:cs="Arial"/>
                <w:lang w:val="bg-BG" w:eastAsia="bg-BG"/>
              </w:rPr>
              <w:t xml:space="preserve"> </w:t>
            </w:r>
            <w:r w:rsidRPr="00401A9D">
              <w:rPr>
                <w:rFonts w:ascii="Arial" w:eastAsia="Times New Roman" w:hAnsi="Arial" w:cs="Arial"/>
                <w:lang w:val="bg-BG" w:eastAsia="bg-BG"/>
              </w:rPr>
              <w:t>(ТП) на ДП (чл.</w:t>
            </w:r>
            <w:r w:rsidR="00B34286">
              <w:rPr>
                <w:rFonts w:ascii="Arial" w:eastAsia="Times New Roman" w:hAnsi="Arial" w:cs="Arial"/>
                <w:lang w:val="bg-BG" w:eastAsia="bg-BG"/>
              </w:rPr>
              <w:t xml:space="preserve"> </w:t>
            </w:r>
            <w:r w:rsidRPr="00401A9D">
              <w:rPr>
                <w:rFonts w:ascii="Arial" w:eastAsia="Times New Roman" w:hAnsi="Arial" w:cs="Arial"/>
                <w:lang w:val="bg-BG" w:eastAsia="bg-BG"/>
              </w:rPr>
              <w:t>71, ал.</w:t>
            </w:r>
            <w:r w:rsidR="00B34286">
              <w:rPr>
                <w:rFonts w:ascii="Arial" w:eastAsia="Times New Roman" w:hAnsi="Arial" w:cs="Arial"/>
                <w:lang w:val="bg-BG" w:eastAsia="bg-BG"/>
              </w:rPr>
              <w:t xml:space="preserve"> </w:t>
            </w:r>
            <w:r w:rsidRPr="00401A9D">
              <w:rPr>
                <w:rFonts w:ascii="Arial" w:eastAsia="Times New Roman" w:hAnsi="Arial" w:cs="Arial"/>
                <w:lang w:val="bg-BG" w:eastAsia="bg-BG"/>
              </w:rPr>
              <w:t>8).</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Със списъци съставени и одобрени от политически длъжностни лица – кметове и директори на ТП се изземат функции на   цяла агенция – Агенция за социално подпомагане към Министерството на труда и социалната политика.</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Подбират се най-хубавите обекти в непосредствена близост до стабилизиран камионен горски път или </w:t>
            </w:r>
            <w:r w:rsidRPr="00401A9D">
              <w:rPr>
                <w:rFonts w:ascii="Arial" w:eastAsia="Times New Roman" w:hAnsi="Arial" w:cs="Arial"/>
                <w:lang w:val="bg-BG" w:eastAsia="bg-BG"/>
              </w:rPr>
              <w:lastRenderedPageBreak/>
              <w:t>до републиканската и общинска пътна мрежа с атрактивна дървесина и лесни условия за дърводобив, възлага се добива и дървесината се продава по ценоразпис от  директора на ТП.</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Цената на дървесината доставена по ценоразпис  е с около 20 - 25% по ниска от пазарната, достигната в резултат на търгове и желаещите са много.</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С предимство по ценоразпис получават дърва за огрев местни велможи, държавни и общински служители    (община, прокуратура, полиция, съд, НАП и др.), ръководители и членове на партийни структури на управляващите партии и техни приятели. Съответния директор на ТП си осигурява покровители, спокойствие и недосегаемост.</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Не по-малко от 30% от дървата за огрев по ценоразпис се отстъпват на фирмата извършваща дърводобива, за да се компенсират загубите от дърводобива възложен на цени значително по – ниски от пазарните, за да няма конкуренция при възлагането на услугата.</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Останалите количества дърва се продават от директора на когото си поиска, като той решава и коя фирма или физическо лице ще извърши доставката до дома на купувача и на каква цена. Непазарната цена на дървата за огрев позволява всички по веригата да останат доволни.</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За доставка на дървесината по ценоразпис умишлено не се провеждат процедури за възлагане на дейността по товарене, транспортиране и разтоварване на </w:t>
            </w:r>
            <w:r w:rsidRPr="00401A9D">
              <w:rPr>
                <w:rFonts w:ascii="Arial" w:eastAsia="Times New Roman" w:hAnsi="Arial" w:cs="Arial"/>
                <w:lang w:val="bg-BG" w:eastAsia="bg-BG"/>
              </w:rPr>
              <w:lastRenderedPageBreak/>
              <w:t>дървесина, чл.10, ал. 1, т. 3 от същата Наредба, не се издават финансово отчетни документи, спестяват се данъци, такси, застраховки, осигуровки и други. Подпомага се и се подържа сивия сектор.</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 същия начин се продава по ценоразпис и дървесината добита с собствени работници  по Чл.11а, ал. 1, т.3 от Наредбата с единствената разлика, че в случая директора на ТП разполага и се разпорежда с цялото количество добита дървесина. Характерен пример за това е случващото се в ТП „ ДГС Клисура”. </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През периода 2017 -2018 година от държавните горски територии  по ценоразпис на юридически лица са продадени над 2 000 000 м3 дървесина, пострадала от биотични (корояди и</w:t>
            </w:r>
            <w:r>
              <w:rPr>
                <w:rFonts w:ascii="Arial" w:eastAsia="Times New Roman" w:hAnsi="Arial" w:cs="Arial"/>
                <w:lang w:val="bg-BG" w:eastAsia="bg-BG"/>
              </w:rPr>
              <w:t xml:space="preserve"> гъбни вредители) и абиотични (</w:t>
            </w:r>
            <w:r w:rsidRPr="00401A9D">
              <w:rPr>
                <w:rFonts w:ascii="Arial" w:eastAsia="Times New Roman" w:hAnsi="Arial" w:cs="Arial"/>
                <w:lang w:val="bg-BG" w:eastAsia="bg-BG"/>
              </w:rPr>
              <w:t>ветровали, ветроломи, снеговали и снеголоми) фактори.</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След указания и съгласуване от министъра на МЗХГ, Изх. № 31-889/24,07,2017 г. се сключваха директни договори по чл.27, ал.1, т.3 от Наредбата с фирми за извършване на дърводобив и същите фирми закупуваха по ценоразпис от склад добитата от тях дървесина, включително и от категориите „едра” и „средна”.</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Първоначално фирмите се определяха чрез томбола и жребии, а в последствие директорите на ТП по лични симпатии  „решаваха” с коя фирма да сключат договор за добив и да закупи дървесината по ценоразпис.</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Допълнително за да няма публичност и прозрачност в нарушение на чл. 9 б </w:t>
            </w:r>
            <w:r w:rsidRPr="00401A9D">
              <w:rPr>
                <w:rFonts w:ascii="Arial" w:eastAsia="Times New Roman" w:hAnsi="Arial" w:cs="Arial"/>
                <w:lang w:val="bg-BG" w:eastAsia="bg-BG"/>
              </w:rPr>
              <w:lastRenderedPageBreak/>
              <w:t xml:space="preserve">от същата Наредба, нито един от  тези договори, приложенията към тях и допълнителни споразумели не са публикувани на  интернет страниците на възложителите. </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Само на територията на ЮЦДП само през 2018 г. чрез директно възлагане на дърводобива и продажба по ценоразпис на юридически лица е реализирана около 500 000 м3 дървесина, включително и от категория „едра”, на не пазарни цени  и б</w:t>
            </w:r>
            <w:r>
              <w:rPr>
                <w:rFonts w:ascii="Arial" w:eastAsia="Times New Roman" w:hAnsi="Arial" w:cs="Arial"/>
                <w:lang w:val="bg-BG" w:eastAsia="bg-BG"/>
              </w:rPr>
              <w:t>ез търг - няколко примера.  (</w:t>
            </w:r>
            <w:r w:rsidRPr="00401A9D">
              <w:rPr>
                <w:rFonts w:ascii="Arial" w:eastAsia="Times New Roman" w:hAnsi="Arial" w:cs="Arial"/>
                <w:lang w:val="bg-BG" w:eastAsia="bg-BG"/>
              </w:rPr>
              <w:t>Приложение №1)</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Продажбата на дървесина по ценоразпис на физически и юридически лица не се осъществява публично и прозрачно, нарушават се основните принципи и цели на Наредбата Чл.1, ал.2, създават се  лоши практики, дискриминация и нелоялна конкуренция. </w:t>
            </w:r>
          </w:p>
          <w:p w:rsidR="008C1EE5" w:rsidRPr="00401A9D" w:rsidRDefault="008C1EE5" w:rsidP="008F5FCD">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Продажбата от държавни предприятия по ценоразпис на отбрани хора и на отбрани фирми изключва равнопоставеността и унищожава конкуренцията, затова трябва да се прилага само като изключение по Наредбата в конкретни случаи.</w:t>
            </w:r>
          </w:p>
        </w:tc>
        <w:tc>
          <w:tcPr>
            <w:tcW w:w="2552" w:type="dxa"/>
          </w:tcPr>
          <w:p w:rsidR="008C1EE5" w:rsidRDefault="008C1EE5"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B34286" w:rsidRDefault="00B34286" w:rsidP="006B5E7F">
            <w:pPr>
              <w:widowControl w:val="0"/>
              <w:autoSpaceDE w:val="0"/>
              <w:autoSpaceDN w:val="0"/>
              <w:adjustRightInd w:val="0"/>
              <w:jc w:val="both"/>
              <w:rPr>
                <w:rFonts w:ascii="Arial" w:eastAsia="Times New Roman" w:hAnsi="Arial" w:cs="Arial"/>
                <w:lang w:val="bg-BG" w:eastAsia="bg-BG"/>
              </w:rPr>
            </w:pPr>
          </w:p>
          <w:p w:rsidR="00B34286" w:rsidRDefault="00B34286" w:rsidP="006B5E7F">
            <w:pPr>
              <w:widowControl w:val="0"/>
              <w:autoSpaceDE w:val="0"/>
              <w:autoSpaceDN w:val="0"/>
              <w:adjustRightInd w:val="0"/>
              <w:jc w:val="both"/>
              <w:rPr>
                <w:rFonts w:ascii="Arial" w:eastAsia="Times New Roman" w:hAnsi="Arial" w:cs="Arial"/>
                <w:lang w:val="bg-BG" w:eastAsia="bg-BG"/>
              </w:rPr>
            </w:pPr>
          </w:p>
          <w:p w:rsidR="00B34286" w:rsidRDefault="00B34286" w:rsidP="006B5E7F">
            <w:pPr>
              <w:widowControl w:val="0"/>
              <w:autoSpaceDE w:val="0"/>
              <w:autoSpaceDN w:val="0"/>
              <w:adjustRightInd w:val="0"/>
              <w:jc w:val="both"/>
              <w:rPr>
                <w:rFonts w:ascii="Arial" w:eastAsia="Times New Roman" w:hAnsi="Arial" w:cs="Arial"/>
                <w:lang w:val="bg-BG" w:eastAsia="bg-BG"/>
              </w:rPr>
            </w:pPr>
          </w:p>
          <w:p w:rsidR="00B34286" w:rsidRDefault="00B34286" w:rsidP="006B5E7F">
            <w:pPr>
              <w:widowControl w:val="0"/>
              <w:autoSpaceDE w:val="0"/>
              <w:autoSpaceDN w:val="0"/>
              <w:adjustRightInd w:val="0"/>
              <w:jc w:val="both"/>
              <w:rPr>
                <w:rFonts w:ascii="Arial" w:eastAsia="Times New Roman" w:hAnsi="Arial" w:cs="Arial"/>
                <w:lang w:val="bg-BG" w:eastAsia="bg-BG"/>
              </w:rPr>
            </w:pPr>
          </w:p>
          <w:p w:rsidR="007010A6" w:rsidRDefault="0023456D" w:rsidP="006B5E7F">
            <w:pPr>
              <w:widowControl w:val="0"/>
              <w:autoSpaceDE w:val="0"/>
              <w:autoSpaceDN w:val="0"/>
              <w:adjustRightInd w:val="0"/>
              <w:jc w:val="both"/>
              <w:rPr>
                <w:rFonts w:ascii="Arial" w:eastAsia="Times New Roman" w:hAnsi="Arial" w:cs="Arial"/>
                <w:lang w:val="bg-BG" w:eastAsia="bg-BG"/>
              </w:rPr>
            </w:pPr>
            <w:r w:rsidRPr="009E1075">
              <w:rPr>
                <w:rFonts w:ascii="Arial" w:eastAsia="Times New Roman" w:hAnsi="Arial" w:cs="Arial"/>
                <w:lang w:val="bg-BG" w:eastAsia="bg-BG"/>
              </w:rPr>
              <w:t>Предложението по ал. </w:t>
            </w:r>
            <w:r w:rsidR="007010A6" w:rsidRPr="009E1075">
              <w:rPr>
                <w:rFonts w:ascii="Arial" w:eastAsia="Times New Roman" w:hAnsi="Arial" w:cs="Arial"/>
                <w:lang w:val="bg-BG" w:eastAsia="bg-BG"/>
              </w:rPr>
              <w:t>3 про</w:t>
            </w:r>
            <w:r w:rsidR="009E1075">
              <w:rPr>
                <w:rFonts w:ascii="Arial" w:eastAsia="Times New Roman" w:hAnsi="Arial" w:cs="Arial"/>
                <w:lang w:val="bg-BG" w:eastAsia="bg-BG"/>
              </w:rPr>
              <w:t>тиворечи на разпоредбата на чл. </w:t>
            </w:r>
            <w:r w:rsidR="007010A6" w:rsidRPr="009E1075">
              <w:rPr>
                <w:rFonts w:ascii="Arial" w:eastAsia="Times New Roman" w:hAnsi="Arial" w:cs="Arial"/>
                <w:lang w:val="bg-BG" w:eastAsia="bg-BG"/>
              </w:rPr>
              <w:t>111, ал. 5 от ЗГ</w:t>
            </w:r>
            <w:r w:rsidR="009E1075">
              <w:rPr>
                <w:rFonts w:ascii="Arial" w:eastAsia="Times New Roman" w:hAnsi="Arial" w:cs="Arial"/>
                <w:lang w:val="bg-BG" w:eastAsia="bg-BG"/>
              </w:rPr>
              <w:t>.</w:t>
            </w:r>
          </w:p>
          <w:p w:rsidR="007010A6" w:rsidRDefault="007010A6" w:rsidP="006B5E7F">
            <w:pPr>
              <w:widowControl w:val="0"/>
              <w:autoSpaceDE w:val="0"/>
              <w:autoSpaceDN w:val="0"/>
              <w:adjustRightInd w:val="0"/>
              <w:jc w:val="both"/>
              <w:rPr>
                <w:rFonts w:ascii="Arial" w:eastAsia="Times New Roman" w:hAnsi="Arial" w:cs="Arial"/>
                <w:lang w:val="bg-BG" w:eastAsia="bg-BG"/>
              </w:rPr>
            </w:pPr>
          </w:p>
          <w:p w:rsidR="007010A6" w:rsidRPr="00401A9D" w:rsidRDefault="007010A6"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FC6F5C">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lastRenderedPageBreak/>
              <w:t>Чл. 74а.</w:t>
            </w:r>
            <w:r w:rsidRPr="00401A9D">
              <w:rPr>
                <w:rFonts w:ascii="Arial" w:eastAsiaTheme="minorEastAsia" w:hAnsi="Arial" w:cs="Arial"/>
                <w:lang w:val="x-none"/>
              </w:rPr>
              <w:t xml:space="preserve">  (3) Времевият интервал за осигуряване на достъп до ценовото предложение по ал. 1, т. 14 е не по-малко от един час.</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FC6F5C">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t>Чл. 74а.</w:t>
            </w:r>
            <w:r w:rsidRPr="00401A9D">
              <w:rPr>
                <w:rFonts w:ascii="Arial" w:eastAsiaTheme="minorEastAsia" w:hAnsi="Arial" w:cs="Arial"/>
                <w:lang w:val="x-none"/>
              </w:rPr>
              <w:t xml:space="preserve"> (3) Времевият интервал за осигуряване на достъп до ценовото предложение по ал. 1, </w:t>
            </w:r>
            <w:r w:rsidRPr="004531DC">
              <w:rPr>
                <w:rFonts w:ascii="Arial" w:eastAsiaTheme="minorEastAsia" w:hAnsi="Arial" w:cs="Arial"/>
                <w:lang w:val="x-none"/>
              </w:rPr>
              <w:t>т</w:t>
            </w:r>
            <w:r w:rsidR="004531DC" w:rsidRPr="004531DC">
              <w:rPr>
                <w:rFonts w:ascii="Arial" w:eastAsiaTheme="minorEastAsia" w:hAnsi="Arial" w:cs="Arial"/>
                <w:lang w:val="x-none"/>
              </w:rPr>
              <w:t>.</w:t>
            </w:r>
            <w:r w:rsidRPr="00401A9D">
              <w:rPr>
                <w:rFonts w:ascii="Arial" w:eastAsiaTheme="minorEastAsia" w:hAnsi="Arial" w:cs="Arial"/>
                <w:lang w:val="x-none"/>
              </w:rPr>
              <w:t xml:space="preserve"> </w:t>
            </w:r>
            <w:r w:rsidRPr="00401A9D">
              <w:rPr>
                <w:rFonts w:ascii="Arial" w:eastAsiaTheme="minorEastAsia" w:hAnsi="Arial" w:cs="Arial"/>
                <w:color w:val="FF0000"/>
                <w:lang w:val="bg-BG"/>
              </w:rPr>
              <w:t xml:space="preserve">13 </w:t>
            </w:r>
            <w:r w:rsidRPr="00401A9D">
              <w:rPr>
                <w:rFonts w:ascii="Arial" w:eastAsiaTheme="minorEastAsia" w:hAnsi="Arial" w:cs="Arial"/>
                <w:lang w:val="x-none"/>
              </w:rPr>
              <w:t xml:space="preserve">е не по-малко от </w:t>
            </w:r>
            <w:r w:rsidRPr="00401A9D">
              <w:rPr>
                <w:rFonts w:ascii="Arial" w:eastAsiaTheme="minorEastAsia" w:hAnsi="Arial" w:cs="Arial"/>
                <w:color w:val="FF0000"/>
                <w:lang w:val="bg-BG"/>
              </w:rPr>
              <w:t>30 минути</w:t>
            </w:r>
            <w:r w:rsidRPr="00401A9D">
              <w:rPr>
                <w:rFonts w:ascii="Arial" w:eastAsiaTheme="minorEastAsia" w:hAnsi="Arial" w:cs="Arial"/>
                <w:lang w:val="x-none"/>
              </w:rPr>
              <w:t>.</w:t>
            </w:r>
          </w:p>
          <w:p w:rsidR="008C1EE5" w:rsidRPr="00401A9D" w:rsidRDefault="008C1EE5" w:rsidP="00D03E02">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(3а) </w:t>
            </w:r>
            <w:r w:rsidRPr="00401A9D">
              <w:rPr>
                <w:rFonts w:ascii="Arial" w:eastAsiaTheme="minorEastAsia" w:hAnsi="Arial" w:cs="Arial"/>
                <w:color w:val="FF0000"/>
                <w:lang w:val="x-none"/>
              </w:rPr>
              <w:t xml:space="preserve">Заповедите по ал. 1 могат да се обжалват </w:t>
            </w:r>
            <w:r w:rsidRPr="00401A9D">
              <w:rPr>
                <w:rFonts w:ascii="Arial" w:eastAsiaTheme="minorEastAsia" w:hAnsi="Arial" w:cs="Arial"/>
                <w:color w:val="FF0000"/>
                <w:lang w:val="bg-BG"/>
              </w:rPr>
              <w:t xml:space="preserve">по административен ред пред ИАГ  и </w:t>
            </w:r>
            <w:r w:rsidRPr="00401A9D">
              <w:rPr>
                <w:rFonts w:ascii="Arial" w:eastAsiaTheme="minorEastAsia" w:hAnsi="Arial" w:cs="Arial"/>
                <w:color w:val="FF0000"/>
                <w:lang w:val="x-none"/>
              </w:rPr>
              <w:t>по реда на АПК.</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D03E0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В редица отговори на директори на ДП и на министъра по жалби относно законосъобразността на заповедите за откриване на процедури се обяснява, че директора на държавното предприятие не се явява в йерархическо отношение вишестоящ орган спрямо директор на ТП и не осъществява административен контрол за законосъобразност, министъра на ЗХГ също не е по – горе стоящ административен орган на ДП. Като и от двете места ни се дават съвети да търсим правата си по съдебен, а там практиките са разнопосочни и делата вървят с години 2 - 3 и повече години.</w:t>
            </w:r>
          </w:p>
          <w:p w:rsidR="008C1EE5" w:rsidRPr="00401A9D" w:rsidRDefault="008C1EE5" w:rsidP="00D03E0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След като към момента няма оперативен административен контрол нито от директора на ДП, нито от министъра, предлагаме контролния орган в системата на горите ИАГ да извършва административен контрол как се харчат държавни(обществени) средства и как се продава държавно имущество(дървесина)</w:t>
            </w:r>
          </w:p>
          <w:p w:rsidR="008C1EE5" w:rsidRPr="00401A9D" w:rsidRDefault="008C1EE5" w:rsidP="00D03E0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Считаме, че ИАГ има необходимия капацитет и квалифициран персонал за да контролира ДП. ИАГ извършва контрол по всички наредби по ЗГ, без тази.</w:t>
            </w:r>
          </w:p>
          <w:p w:rsidR="008C1EE5" w:rsidRPr="00401A9D" w:rsidRDefault="008C1EE5" w:rsidP="00D03E0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По ЗОП процедурите се обжалват пред КЗК, което е значително по бавна и сложна процедура. </w:t>
            </w:r>
          </w:p>
          <w:p w:rsidR="008C1EE5" w:rsidRPr="00401A9D" w:rsidRDefault="008C1EE5" w:rsidP="00D03E02">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Но без административен контрол се случва произвол  и анархия.</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C061C5">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lastRenderedPageBreak/>
              <w:t>(4) Документацията за участие в електронен търг се утвърждава със заповедта по ал. 1 и съдържа:</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1. обект и обем на дървесината – предмет на търга, срокове за изпълнение, специфични условия, начална тръжна цена, размер на гаранция за участие и гаранция за изпълнение, както и условията за освобождаването им, стъпка за наддаване – при електронен търг с наддаване, начало на търга, електронната платформа, на която ще се проведе търгът;</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2. изисквания, на които трябва да отговарят участниците;</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3. документи, които следва да бъдат представени от участниците при участие в електронния търг;</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4. основания за недопускане и/или отстраняване на участник от участие в търга;</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5. проект на договор, изготвен в съответствие с общите условия по чл. 9г; </w:t>
            </w:r>
          </w:p>
          <w:p w:rsidR="008C1EE5" w:rsidRPr="00401A9D" w:rsidRDefault="008C1EE5" w:rsidP="00D03E02">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bg-BG"/>
              </w:rPr>
              <w:t xml:space="preserve"> </w:t>
            </w:r>
            <w:r w:rsidRPr="00401A9D">
              <w:rPr>
                <w:rFonts w:ascii="Arial" w:eastAsiaTheme="minorEastAsia" w:hAnsi="Arial" w:cs="Arial"/>
                <w:lang w:val="x-none"/>
              </w:rPr>
              <w:t>6. основания за прекратяване на електронния търг;</w:t>
            </w:r>
          </w:p>
          <w:p w:rsidR="008C1EE5" w:rsidRPr="00407733" w:rsidRDefault="008C1EE5" w:rsidP="00407733">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 xml:space="preserve"> 7. условия за сключване на </w:t>
            </w:r>
            <w:r>
              <w:rPr>
                <w:rFonts w:ascii="Arial" w:eastAsiaTheme="minorEastAsia" w:hAnsi="Arial" w:cs="Arial"/>
                <w:lang w:val="x-none"/>
              </w:rPr>
              <w:t xml:space="preserve">договор. </w:t>
            </w:r>
          </w:p>
        </w:tc>
        <w:tc>
          <w:tcPr>
            <w:tcW w:w="4819" w:type="dxa"/>
          </w:tcPr>
          <w:p w:rsidR="008C1EE5" w:rsidRPr="00401A9D" w:rsidRDefault="008C1EE5" w:rsidP="00C061C5">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(4) Документацията за участие в електронен търг се утвърждава със заповедта по ал. 1 и съдържа:</w:t>
            </w:r>
          </w:p>
          <w:p w:rsidR="008C1EE5" w:rsidRPr="00401A9D" w:rsidRDefault="008C1EE5" w:rsidP="00D03E02">
            <w:pPr>
              <w:widowControl w:val="0"/>
              <w:autoSpaceDE w:val="0"/>
              <w:autoSpaceDN w:val="0"/>
              <w:adjustRightInd w:val="0"/>
              <w:ind w:firstLine="480"/>
              <w:jc w:val="both"/>
              <w:rPr>
                <w:rFonts w:ascii="Arial" w:eastAsiaTheme="minorEastAsia" w:hAnsi="Arial" w:cs="Arial"/>
                <w:color w:val="FF0000"/>
                <w:lang w:val="bg-BG"/>
              </w:rPr>
            </w:pPr>
            <w:r w:rsidRPr="004531DC">
              <w:rPr>
                <w:rFonts w:ascii="Arial" w:eastAsiaTheme="minorEastAsia" w:hAnsi="Arial" w:cs="Arial"/>
                <w:lang w:val="x-none"/>
              </w:rPr>
              <w:t>1. обект и обем</w:t>
            </w:r>
            <w:r w:rsidRPr="004531DC">
              <w:rPr>
                <w:rFonts w:ascii="Arial" w:eastAsiaTheme="minorEastAsia" w:hAnsi="Arial" w:cs="Arial"/>
                <w:lang w:val="bg-BG"/>
              </w:rPr>
              <w:t xml:space="preserve">  </w:t>
            </w:r>
            <w:r w:rsidRPr="004531DC">
              <w:rPr>
                <w:rFonts w:ascii="Arial" w:eastAsiaTheme="minorEastAsia" w:hAnsi="Arial" w:cs="Arial"/>
                <w:lang w:val="x-none"/>
              </w:rPr>
              <w:t>на дървесината</w:t>
            </w:r>
            <w:r w:rsidRPr="004531DC">
              <w:rPr>
                <w:rFonts w:ascii="Arial" w:eastAsiaTheme="minorEastAsia" w:hAnsi="Arial" w:cs="Arial"/>
                <w:lang w:val="bg-BG"/>
              </w:rPr>
              <w:t xml:space="preserve"> </w:t>
            </w:r>
            <w:r w:rsidRPr="004531DC">
              <w:rPr>
                <w:rFonts w:ascii="Arial" w:eastAsiaTheme="minorEastAsia" w:hAnsi="Arial" w:cs="Arial"/>
                <w:lang w:val="x-none"/>
              </w:rPr>
              <w:t xml:space="preserve">- предмет на търга, </w:t>
            </w:r>
            <w:r w:rsidRPr="00401A9D">
              <w:rPr>
                <w:rFonts w:ascii="Arial" w:eastAsiaTheme="minorEastAsia" w:hAnsi="Arial" w:cs="Arial"/>
                <w:color w:val="FF0000"/>
                <w:lang w:val="bg-BG"/>
              </w:rPr>
              <w:t>начални цени по насаждения и сортименти,</w:t>
            </w:r>
            <w:r w:rsidRPr="00401A9D">
              <w:rPr>
                <w:rFonts w:ascii="Arial" w:eastAsiaTheme="minorEastAsia" w:hAnsi="Arial" w:cs="Arial"/>
                <w:color w:val="FF0000"/>
                <w:lang w:val="x-none"/>
              </w:rPr>
              <w:t xml:space="preserve"> </w:t>
            </w:r>
            <w:r w:rsidRPr="004531DC">
              <w:rPr>
                <w:rFonts w:ascii="Arial" w:eastAsiaTheme="minorEastAsia" w:hAnsi="Arial" w:cs="Arial"/>
                <w:lang w:val="x-none"/>
              </w:rPr>
              <w:t>срокове за изпълнение,</w:t>
            </w:r>
            <w:r w:rsidRPr="004531DC">
              <w:rPr>
                <w:rFonts w:ascii="Arial" w:eastAsiaTheme="minorEastAsia" w:hAnsi="Arial" w:cs="Arial"/>
                <w:lang w:val="bg-BG"/>
              </w:rPr>
              <w:t xml:space="preserve"> </w:t>
            </w:r>
            <w:r w:rsidRPr="00401A9D">
              <w:rPr>
                <w:rFonts w:ascii="Arial" w:eastAsiaTheme="minorEastAsia" w:hAnsi="Arial" w:cs="Arial"/>
                <w:color w:val="FF0000"/>
                <w:lang w:val="bg-BG"/>
              </w:rPr>
              <w:t>таксационни характеристики,</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сорти</w:t>
            </w:r>
            <w:r w:rsidR="004531DC">
              <w:rPr>
                <w:rFonts w:ascii="Arial" w:eastAsiaTheme="minorEastAsia" w:hAnsi="Arial" w:cs="Arial"/>
                <w:color w:val="FF0000"/>
                <w:lang w:val="bg-BG"/>
              </w:rPr>
              <w:t>менти ведомости, карнет описи</w:t>
            </w:r>
            <w:r w:rsidRPr="00401A9D">
              <w:rPr>
                <w:rFonts w:ascii="Arial" w:eastAsiaTheme="minorEastAsia" w:hAnsi="Arial" w:cs="Arial"/>
                <w:color w:val="FF0000"/>
                <w:lang w:val="x-none"/>
              </w:rPr>
              <w:t>, технологични планове</w:t>
            </w:r>
            <w:r w:rsidRPr="00401A9D">
              <w:rPr>
                <w:rFonts w:ascii="Arial" w:eastAsiaTheme="minorEastAsia" w:hAnsi="Arial" w:cs="Arial"/>
                <w:color w:val="FF0000"/>
                <w:lang w:val="bg-BG"/>
              </w:rPr>
              <w:t>,</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 xml:space="preserve">карти </w:t>
            </w:r>
            <w:r w:rsidRPr="00401A9D">
              <w:rPr>
                <w:rFonts w:ascii="Arial" w:eastAsiaTheme="minorEastAsia" w:hAnsi="Arial" w:cs="Arial"/>
                <w:color w:val="FF0000"/>
                <w:lang w:val="x-none"/>
              </w:rPr>
              <w:t>и други документи, описващи обекта;</w:t>
            </w:r>
          </w:p>
          <w:p w:rsidR="008C1EE5" w:rsidRPr="00401A9D" w:rsidRDefault="004531DC" w:rsidP="00D03E02">
            <w:pPr>
              <w:widowControl w:val="0"/>
              <w:autoSpaceDE w:val="0"/>
              <w:autoSpaceDN w:val="0"/>
              <w:adjustRightInd w:val="0"/>
              <w:ind w:firstLine="480"/>
              <w:jc w:val="both"/>
              <w:rPr>
                <w:rFonts w:ascii="Arial" w:eastAsiaTheme="minorEastAsia" w:hAnsi="Arial" w:cs="Arial"/>
                <w:color w:val="FF0000"/>
                <w:lang w:val="bg-BG"/>
              </w:rPr>
            </w:pPr>
            <w:r>
              <w:rPr>
                <w:rFonts w:ascii="Arial" w:eastAsiaTheme="minorEastAsia" w:hAnsi="Arial" w:cs="Arial"/>
                <w:color w:val="FF0000"/>
                <w:lang w:val="bg-BG"/>
              </w:rPr>
              <w:t>2. п</w:t>
            </w:r>
            <w:r w:rsidR="008C1EE5" w:rsidRPr="00401A9D">
              <w:rPr>
                <w:rFonts w:ascii="Arial" w:eastAsiaTheme="minorEastAsia" w:hAnsi="Arial" w:cs="Arial"/>
                <w:color w:val="FF0000"/>
                <w:lang w:val="bg-BG"/>
              </w:rPr>
              <w:t>ротоколи и спецификации за определяне на конкретните условия за добив и транспорт,  и начални цени съгласно чл.</w:t>
            </w:r>
            <w:r>
              <w:rPr>
                <w:rFonts w:ascii="Arial" w:eastAsiaTheme="minorEastAsia" w:hAnsi="Arial" w:cs="Arial"/>
                <w:color w:val="FF0000"/>
                <w:lang w:val="bg-BG"/>
              </w:rPr>
              <w:t> </w:t>
            </w:r>
            <w:r w:rsidR="008C1EE5" w:rsidRPr="00401A9D">
              <w:rPr>
                <w:rFonts w:ascii="Arial" w:eastAsiaTheme="minorEastAsia" w:hAnsi="Arial" w:cs="Arial"/>
                <w:color w:val="FF0000"/>
                <w:lang w:val="bg-BG"/>
              </w:rPr>
              <w:t>4, ал.</w:t>
            </w:r>
            <w:r>
              <w:rPr>
                <w:rFonts w:ascii="Arial" w:eastAsiaTheme="minorEastAsia" w:hAnsi="Arial" w:cs="Arial"/>
                <w:color w:val="FF0000"/>
                <w:lang w:val="bg-BG"/>
              </w:rPr>
              <w:t> </w:t>
            </w:r>
            <w:r w:rsidR="008C1EE5" w:rsidRPr="00401A9D">
              <w:rPr>
                <w:rFonts w:ascii="Arial" w:eastAsiaTheme="minorEastAsia" w:hAnsi="Arial" w:cs="Arial"/>
                <w:color w:val="FF0000"/>
                <w:lang w:val="bg-BG"/>
              </w:rPr>
              <w:t xml:space="preserve">4; </w:t>
            </w:r>
          </w:p>
          <w:p w:rsidR="008C1EE5" w:rsidRPr="00401A9D" w:rsidRDefault="008C1EE5" w:rsidP="00D03E02">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lang w:val="bg-BG"/>
              </w:rPr>
              <w:t xml:space="preserve"> </w:t>
            </w:r>
            <w:r w:rsidRPr="00401A9D">
              <w:rPr>
                <w:rFonts w:ascii="Arial" w:eastAsiaTheme="minorEastAsia" w:hAnsi="Arial" w:cs="Arial"/>
                <w:color w:val="FF0000"/>
                <w:lang w:val="bg-BG"/>
              </w:rPr>
              <w:t>3. маршрут и транспортна схема за достъп на работници до обекта, и за транспорт на дървесина, разстояние до републиканската пътна мрежа, вид (категория, степен) и състояние на камионните горски пътища, въведени ограничения, и разрешение за използването им от компетентен орган;</w:t>
            </w:r>
          </w:p>
          <w:p w:rsidR="008C1EE5" w:rsidRPr="00401A9D" w:rsidRDefault="008C1EE5" w:rsidP="00C5119F">
            <w:pPr>
              <w:widowControl w:val="0"/>
              <w:autoSpaceDE w:val="0"/>
              <w:autoSpaceDN w:val="0"/>
              <w:adjustRightInd w:val="0"/>
              <w:jc w:val="both"/>
              <w:rPr>
                <w:rFonts w:ascii="Arial" w:eastAsiaTheme="minorEastAsia" w:hAnsi="Arial" w:cs="Arial"/>
                <w:b/>
                <w:bCs/>
                <w:lang w:val="bg-BG"/>
              </w:rPr>
            </w:pPr>
          </w:p>
          <w:p w:rsidR="008C1EE5" w:rsidRDefault="008C1EE5" w:rsidP="00C5119F">
            <w:pPr>
              <w:widowControl w:val="0"/>
              <w:autoSpaceDE w:val="0"/>
              <w:autoSpaceDN w:val="0"/>
              <w:adjustRightInd w:val="0"/>
              <w:jc w:val="both"/>
              <w:rPr>
                <w:rFonts w:ascii="Arial" w:eastAsiaTheme="minorEastAsia" w:hAnsi="Arial" w:cs="Arial"/>
                <w:b/>
                <w:bCs/>
                <w:lang w:val="bg-BG"/>
              </w:rPr>
            </w:pPr>
          </w:p>
          <w:p w:rsidR="008C1EE5" w:rsidRDefault="008C1EE5" w:rsidP="00C5119F">
            <w:pPr>
              <w:widowControl w:val="0"/>
              <w:autoSpaceDE w:val="0"/>
              <w:autoSpaceDN w:val="0"/>
              <w:adjustRightInd w:val="0"/>
              <w:jc w:val="both"/>
              <w:rPr>
                <w:rFonts w:ascii="Arial" w:eastAsiaTheme="minorEastAsia" w:hAnsi="Arial" w:cs="Arial"/>
                <w:b/>
                <w:bCs/>
                <w:lang w:val="bg-BG"/>
              </w:rPr>
            </w:pPr>
          </w:p>
          <w:p w:rsidR="008C1EE5" w:rsidRPr="00401A9D" w:rsidRDefault="008C1EE5" w:rsidP="00C5119F">
            <w:pPr>
              <w:widowControl w:val="0"/>
              <w:autoSpaceDE w:val="0"/>
              <w:autoSpaceDN w:val="0"/>
              <w:adjustRightInd w:val="0"/>
              <w:jc w:val="both"/>
              <w:rPr>
                <w:rFonts w:ascii="Arial" w:eastAsiaTheme="minorEastAsia" w:hAnsi="Arial" w:cs="Arial"/>
                <w:b/>
                <w:bCs/>
                <w:lang w:val="bg-BG"/>
              </w:rPr>
            </w:pPr>
            <w:r w:rsidRPr="00401A9D">
              <w:rPr>
                <w:rFonts w:ascii="Arial" w:eastAsiaTheme="minorEastAsia" w:hAnsi="Arial" w:cs="Arial"/>
                <w:b/>
                <w:bCs/>
                <w:lang w:val="bg-BG"/>
              </w:rPr>
              <w:t>Да отпадне т. 3.</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Показатели, характеризиращи производствените условия и достъпа до насажденията в обекта.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Дава се възможност на продавача да не допусне конкуренция в услуга на определена фирма.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A1498C">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lang w:val="bg-BG"/>
              </w:rPr>
              <w:t xml:space="preserve">Чл. 75в. </w:t>
            </w:r>
            <w:r w:rsidRPr="00401A9D">
              <w:rPr>
                <w:rFonts w:ascii="Arial" w:eastAsiaTheme="minorEastAsia" w:hAnsi="Arial" w:cs="Arial"/>
                <w:b/>
                <w:lang w:val="x-none"/>
              </w:rPr>
              <w:t>(5)</w:t>
            </w:r>
            <w:r w:rsidRPr="00401A9D">
              <w:rPr>
                <w:rFonts w:ascii="Arial" w:eastAsiaTheme="minorEastAsia" w:hAnsi="Arial" w:cs="Arial"/>
                <w:lang w:val="x-none"/>
              </w:rPr>
              <w:t xml:space="preserve"> Комисията съставя протокол за разглеждане на документите и класираните на първо и второ място участници, който се предава за утвърждаване на органа, открил търга.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FC6F5C">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
                <w:bCs/>
                <w:lang w:val="x-none"/>
              </w:rPr>
              <w:t>Чл. 74в.</w:t>
            </w:r>
            <w:r w:rsidRPr="00401A9D">
              <w:rPr>
                <w:rFonts w:ascii="Arial" w:eastAsiaTheme="minorEastAsia" w:hAnsi="Arial" w:cs="Arial"/>
                <w:lang w:val="x-none"/>
              </w:rPr>
              <w:t xml:space="preserve"> (5) Комисията съставя протокол за разглеждане на документите и класираните на първо и второ място участници</w:t>
            </w:r>
            <w:r w:rsidRPr="00401A9D">
              <w:rPr>
                <w:rFonts w:ascii="Arial" w:eastAsiaTheme="minorEastAsia" w:hAnsi="Arial" w:cs="Arial"/>
                <w:lang w:val="bg-BG"/>
              </w:rPr>
              <w:t xml:space="preserve">. </w:t>
            </w:r>
            <w:r w:rsidRPr="00401A9D">
              <w:rPr>
                <w:rFonts w:ascii="Arial" w:eastAsiaTheme="minorEastAsia" w:hAnsi="Arial" w:cs="Arial"/>
                <w:color w:val="FF0000"/>
                <w:lang w:val="bg-BG"/>
              </w:rPr>
              <w:t xml:space="preserve"> </w:t>
            </w:r>
            <w:r w:rsidRPr="00401A9D">
              <w:rPr>
                <w:rFonts w:ascii="Arial" w:eastAsiaTheme="minorEastAsia" w:hAnsi="Arial" w:cs="Arial"/>
                <w:color w:val="FF0000"/>
                <w:lang w:val="x-none"/>
              </w:rPr>
              <w:t xml:space="preserve">Протоколът се утвърждава от </w:t>
            </w:r>
            <w:r w:rsidRPr="00401A9D">
              <w:rPr>
                <w:rFonts w:ascii="Arial" w:eastAsiaTheme="minorEastAsia" w:hAnsi="Arial" w:cs="Arial"/>
                <w:color w:val="FF0000"/>
                <w:lang w:val="bg-BG"/>
              </w:rPr>
              <w:t>органа</w:t>
            </w:r>
            <w:r w:rsidR="00AC1B4E">
              <w:rPr>
                <w:rFonts w:ascii="Arial" w:eastAsiaTheme="minorEastAsia" w:hAnsi="Arial" w:cs="Arial"/>
                <w:color w:val="FF0000"/>
                <w:lang w:val="bg-BG"/>
              </w:rPr>
              <w:t>,</w:t>
            </w:r>
            <w:r w:rsidRPr="00401A9D">
              <w:rPr>
                <w:rFonts w:ascii="Arial" w:eastAsiaTheme="minorEastAsia" w:hAnsi="Arial" w:cs="Arial"/>
                <w:color w:val="FF0000"/>
                <w:lang w:val="bg-BG"/>
              </w:rPr>
              <w:t xml:space="preserve">  открил търга </w:t>
            </w:r>
            <w:r w:rsidRPr="00401A9D">
              <w:rPr>
                <w:rFonts w:ascii="Arial" w:eastAsiaTheme="minorEastAsia" w:hAnsi="Arial" w:cs="Arial"/>
                <w:color w:val="FF0000"/>
                <w:lang w:val="x-none"/>
              </w:rPr>
              <w:t xml:space="preserve">и се публикува на интернет страницата му, а когато </w:t>
            </w:r>
            <w:r w:rsidRPr="00401A9D">
              <w:rPr>
                <w:rFonts w:ascii="Arial" w:eastAsiaTheme="minorEastAsia" w:hAnsi="Arial" w:cs="Arial"/>
                <w:color w:val="FF0000"/>
                <w:lang w:val="bg-BG"/>
              </w:rPr>
              <w:t>продавач</w:t>
            </w:r>
            <w:r w:rsidRPr="00401A9D">
              <w:rPr>
                <w:rFonts w:ascii="Arial" w:eastAsiaTheme="minorEastAsia" w:hAnsi="Arial" w:cs="Arial"/>
                <w:color w:val="FF0000"/>
                <w:lang w:val="x-none"/>
              </w:rPr>
              <w:t xml:space="preserve"> е ТП на ДП – и на интернет страницата на ДП.</w:t>
            </w:r>
          </w:p>
          <w:p w:rsidR="008C1EE5" w:rsidRPr="00401A9D" w:rsidRDefault="008C1EE5" w:rsidP="00A1498C">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(6) </w:t>
            </w:r>
            <w:r w:rsidRPr="00401A9D">
              <w:rPr>
                <w:rFonts w:ascii="Arial" w:eastAsiaTheme="minorEastAsia" w:hAnsi="Arial" w:cs="Arial"/>
                <w:color w:val="FF0000"/>
                <w:lang w:val="x-none"/>
              </w:rPr>
              <w:t xml:space="preserve">В </w:t>
            </w:r>
            <w:r w:rsidRPr="00401A9D">
              <w:rPr>
                <w:rFonts w:ascii="Arial" w:eastAsiaTheme="minorEastAsia" w:hAnsi="Arial" w:cs="Arial"/>
                <w:color w:val="FF0000"/>
                <w:lang w:val="bg-BG"/>
              </w:rPr>
              <w:t>3</w:t>
            </w:r>
            <w:r w:rsidRPr="00401A9D">
              <w:rPr>
                <w:rFonts w:ascii="Arial" w:eastAsiaTheme="minorEastAsia" w:hAnsi="Arial" w:cs="Arial"/>
                <w:color w:val="FF0000"/>
                <w:lang w:val="x-none"/>
              </w:rPr>
              <w:t xml:space="preserve">-дневен срок от </w:t>
            </w:r>
            <w:r w:rsidRPr="00401A9D">
              <w:rPr>
                <w:rFonts w:ascii="Arial" w:eastAsiaTheme="minorEastAsia" w:hAnsi="Arial" w:cs="Arial"/>
                <w:color w:val="FF0000"/>
                <w:lang w:val="bg-BG"/>
              </w:rPr>
              <w:t xml:space="preserve">утвърждаване и публикуване на протокола по ал.5 класираните участници на първо и второ място </w:t>
            </w:r>
            <w:r w:rsidRPr="00401A9D">
              <w:rPr>
                <w:rFonts w:ascii="Arial" w:eastAsiaTheme="minorEastAsia" w:hAnsi="Arial" w:cs="Arial"/>
                <w:color w:val="FF0000"/>
                <w:lang w:val="x-none"/>
              </w:rPr>
              <w:t>следва да представ</w:t>
            </w:r>
            <w:r w:rsidRPr="00401A9D">
              <w:rPr>
                <w:rFonts w:ascii="Arial" w:eastAsiaTheme="minorEastAsia" w:hAnsi="Arial" w:cs="Arial"/>
                <w:color w:val="FF0000"/>
                <w:lang w:val="bg-BG"/>
              </w:rPr>
              <w:t>ят</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 xml:space="preserve">възложителя </w:t>
            </w:r>
            <w:r w:rsidRPr="00401A9D">
              <w:rPr>
                <w:rFonts w:ascii="Arial" w:eastAsiaTheme="minorEastAsia" w:hAnsi="Arial" w:cs="Arial"/>
                <w:color w:val="FF0000"/>
                <w:lang w:val="x-none"/>
              </w:rPr>
              <w:t xml:space="preserve">всички необходими документи, доказващи </w:t>
            </w:r>
            <w:r w:rsidRPr="00401A9D">
              <w:rPr>
                <w:rFonts w:ascii="Arial" w:eastAsiaTheme="minorEastAsia" w:hAnsi="Arial" w:cs="Arial"/>
                <w:color w:val="FF0000"/>
                <w:lang w:val="x-none"/>
              </w:rPr>
              <w:lastRenderedPageBreak/>
              <w:t xml:space="preserve">обстоятелствата за техническа и кадрова обезпеченост, които </w:t>
            </w:r>
            <w:r w:rsidRPr="00401A9D">
              <w:rPr>
                <w:rFonts w:ascii="Arial" w:eastAsiaTheme="minorEastAsia" w:hAnsi="Arial" w:cs="Arial"/>
                <w:color w:val="FF0000"/>
                <w:lang w:val="bg-BG"/>
              </w:rPr>
              <w:t>са</w:t>
            </w:r>
            <w:r w:rsidRPr="00401A9D">
              <w:rPr>
                <w:rFonts w:ascii="Arial" w:eastAsiaTheme="minorEastAsia" w:hAnsi="Arial" w:cs="Arial"/>
                <w:color w:val="FF0000"/>
                <w:lang w:val="x-none"/>
              </w:rPr>
              <w:t xml:space="preserve"> декларирал</w:t>
            </w:r>
            <w:r w:rsidRPr="00401A9D">
              <w:rPr>
                <w:rFonts w:ascii="Arial" w:eastAsiaTheme="minorEastAsia" w:hAnsi="Arial" w:cs="Arial"/>
                <w:color w:val="FF0000"/>
                <w:lang w:val="bg-BG"/>
              </w:rPr>
              <w:t>и.</w:t>
            </w:r>
          </w:p>
          <w:p w:rsidR="008C1EE5" w:rsidRPr="00401A9D" w:rsidRDefault="008C1EE5" w:rsidP="00A1498C">
            <w:pPr>
              <w:widowControl w:val="0"/>
              <w:autoSpaceDE w:val="0"/>
              <w:autoSpaceDN w:val="0"/>
              <w:adjustRightInd w:val="0"/>
              <w:ind w:firstLine="480"/>
              <w:jc w:val="both"/>
              <w:rPr>
                <w:rFonts w:ascii="Arial" w:eastAsiaTheme="minorEastAsia" w:hAnsi="Arial" w:cs="Arial"/>
                <w:color w:val="FF0000"/>
                <w:lang w:val="x-none"/>
              </w:rPr>
            </w:pPr>
            <w:r w:rsidRPr="00401A9D">
              <w:rPr>
                <w:rFonts w:ascii="Arial" w:eastAsiaTheme="minorEastAsia" w:hAnsi="Arial" w:cs="Arial"/>
                <w:color w:val="FF0000"/>
                <w:lang w:val="bg-BG"/>
              </w:rPr>
              <w:t>(7) Комисията назначена от продавача</w:t>
            </w:r>
            <w:r w:rsidRPr="00401A9D">
              <w:rPr>
                <w:rFonts w:ascii="Arial" w:eastAsiaTheme="minorEastAsia" w:hAnsi="Arial" w:cs="Arial"/>
                <w:color w:val="FF0000"/>
                <w:lang w:val="x-none"/>
              </w:rPr>
              <w:t xml:space="preserve">  </w:t>
            </w:r>
            <w:r w:rsidRPr="00401A9D">
              <w:rPr>
                <w:rFonts w:ascii="Arial" w:eastAsiaTheme="minorEastAsia" w:hAnsi="Arial" w:cs="Arial"/>
                <w:color w:val="FF0000"/>
                <w:lang w:val="bg-BG"/>
              </w:rPr>
              <w:t xml:space="preserve">по чл.74б, ал. 1 и 2, </w:t>
            </w:r>
            <w:r w:rsidRPr="00401A9D">
              <w:rPr>
                <w:rFonts w:ascii="Arial" w:eastAsiaTheme="minorEastAsia" w:hAnsi="Arial" w:cs="Arial"/>
                <w:lang w:val="x-none"/>
              </w:rPr>
              <w:t xml:space="preserve"> </w:t>
            </w:r>
            <w:r w:rsidRPr="00401A9D">
              <w:rPr>
                <w:rFonts w:ascii="Arial" w:eastAsiaTheme="minorEastAsia" w:hAnsi="Arial" w:cs="Arial"/>
                <w:color w:val="FF0000"/>
                <w:lang w:val="x-none"/>
              </w:rPr>
              <w:t xml:space="preserve">проверява редовността и съответствието на представените документи </w:t>
            </w:r>
            <w:r w:rsidRPr="00401A9D">
              <w:rPr>
                <w:rFonts w:ascii="Arial" w:eastAsiaTheme="minorEastAsia" w:hAnsi="Arial" w:cs="Arial"/>
                <w:color w:val="FF0000"/>
                <w:lang w:val="bg-BG"/>
              </w:rPr>
              <w:t xml:space="preserve">с заповедта за откриване на процедурата и документацията за участие, </w:t>
            </w:r>
            <w:r w:rsidRPr="00401A9D">
              <w:rPr>
                <w:rFonts w:ascii="Arial" w:eastAsiaTheme="minorEastAsia" w:hAnsi="Arial" w:cs="Arial"/>
                <w:color w:val="FF0000"/>
                <w:lang w:val="x-none"/>
              </w:rPr>
              <w:t xml:space="preserve">за което изготвя протокол. Протоколът се утвърждава от </w:t>
            </w:r>
            <w:r w:rsidRPr="00401A9D">
              <w:rPr>
                <w:rFonts w:ascii="Arial" w:eastAsiaTheme="minorEastAsia" w:hAnsi="Arial" w:cs="Arial"/>
                <w:color w:val="FF0000"/>
                <w:lang w:val="bg-BG"/>
              </w:rPr>
              <w:t xml:space="preserve">продавача </w:t>
            </w:r>
            <w:r w:rsidRPr="00401A9D">
              <w:rPr>
                <w:rFonts w:ascii="Arial" w:eastAsiaTheme="minorEastAsia" w:hAnsi="Arial" w:cs="Arial"/>
                <w:color w:val="FF0000"/>
                <w:lang w:val="x-none"/>
              </w:rPr>
              <w:t xml:space="preserve">и се публикува на интернет страницата му, а когато </w:t>
            </w:r>
            <w:r w:rsidRPr="00401A9D">
              <w:rPr>
                <w:rFonts w:ascii="Arial" w:eastAsiaTheme="minorEastAsia" w:hAnsi="Arial" w:cs="Arial"/>
                <w:color w:val="FF0000"/>
                <w:lang w:val="bg-BG"/>
              </w:rPr>
              <w:t>продавач</w:t>
            </w:r>
            <w:r w:rsidRPr="00401A9D">
              <w:rPr>
                <w:rFonts w:ascii="Arial" w:eastAsiaTheme="minorEastAsia" w:hAnsi="Arial" w:cs="Arial"/>
                <w:color w:val="FF0000"/>
                <w:lang w:val="x-none"/>
              </w:rPr>
              <w:t xml:space="preserve"> е ТП на ДП – и на интернет страницата на ДП.</w:t>
            </w:r>
          </w:p>
          <w:p w:rsidR="008C1EE5" w:rsidRPr="00401A9D" w:rsidRDefault="008C1EE5" w:rsidP="00A1498C">
            <w:pPr>
              <w:widowControl w:val="0"/>
              <w:autoSpaceDE w:val="0"/>
              <w:autoSpaceDN w:val="0"/>
              <w:adjustRightInd w:val="0"/>
              <w:ind w:firstLine="480"/>
              <w:jc w:val="both"/>
              <w:rPr>
                <w:rFonts w:ascii="Arial" w:eastAsiaTheme="minorEastAsia" w:hAnsi="Arial" w:cs="Arial"/>
                <w:strike/>
                <w:lang w:val="x-none"/>
              </w:rPr>
            </w:pPr>
            <w:r w:rsidRPr="00401A9D">
              <w:rPr>
                <w:rFonts w:ascii="Arial" w:eastAsiaTheme="minorEastAsia" w:hAnsi="Arial" w:cs="Arial"/>
                <w:color w:val="FF0000"/>
                <w:lang w:val="bg-BG"/>
              </w:rPr>
              <w:t xml:space="preserve">(8) </w:t>
            </w:r>
            <w:r w:rsidRPr="00401A9D">
              <w:rPr>
                <w:rFonts w:ascii="Arial" w:eastAsiaTheme="minorEastAsia" w:hAnsi="Arial" w:cs="Arial"/>
                <w:color w:val="FF0000"/>
                <w:lang w:val="x-none"/>
              </w:rPr>
              <w:t xml:space="preserve">При непредставяне на документите </w:t>
            </w:r>
            <w:r w:rsidRPr="00401A9D">
              <w:rPr>
                <w:rFonts w:ascii="Arial" w:eastAsiaTheme="minorEastAsia" w:hAnsi="Arial" w:cs="Arial"/>
                <w:color w:val="FF0000"/>
                <w:lang w:val="bg-BG"/>
              </w:rPr>
              <w:t>по ал. 6</w:t>
            </w:r>
            <w:r w:rsidRPr="00401A9D">
              <w:rPr>
                <w:rFonts w:ascii="Arial" w:eastAsiaTheme="minorEastAsia" w:hAnsi="Arial" w:cs="Arial"/>
                <w:color w:val="FF0000"/>
                <w:lang w:val="x-none"/>
              </w:rPr>
              <w:t xml:space="preserve"> или недоказване с тях на декларираните обстоятелства </w:t>
            </w:r>
            <w:r w:rsidRPr="00401A9D">
              <w:rPr>
                <w:rFonts w:ascii="Arial" w:eastAsiaTheme="minorEastAsia" w:hAnsi="Arial" w:cs="Arial"/>
                <w:color w:val="FF0000"/>
                <w:lang w:val="bg-BG"/>
              </w:rPr>
              <w:t>класираните на първо и второ място се отстраняват и гаранцията им за участие не се възстановяват.</w:t>
            </w:r>
          </w:p>
          <w:p w:rsidR="008C1EE5" w:rsidRPr="00401A9D" w:rsidRDefault="008C1EE5" w:rsidP="00A1498C">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color w:val="FF0000"/>
                <w:lang w:val="x-none"/>
              </w:rPr>
              <w:t>(</w:t>
            </w:r>
            <w:r w:rsidRPr="00401A9D">
              <w:rPr>
                <w:rFonts w:ascii="Arial" w:eastAsiaTheme="minorEastAsia" w:hAnsi="Arial" w:cs="Arial"/>
                <w:color w:val="FF0000"/>
                <w:lang w:val="bg-BG"/>
              </w:rPr>
              <w:t>9</w:t>
            </w:r>
            <w:r w:rsidRPr="00401A9D">
              <w:rPr>
                <w:rFonts w:ascii="Arial" w:eastAsiaTheme="minorEastAsia" w:hAnsi="Arial" w:cs="Arial"/>
                <w:color w:val="FF0000"/>
                <w:lang w:val="x-none"/>
              </w:rPr>
              <w:t xml:space="preserve">) Заседанията на комисията до изготвянето на </w:t>
            </w:r>
            <w:r w:rsidRPr="00401A9D">
              <w:rPr>
                <w:rFonts w:ascii="Arial" w:eastAsiaTheme="minorEastAsia" w:hAnsi="Arial" w:cs="Arial"/>
                <w:color w:val="FF0000"/>
                <w:lang w:val="bg-BG"/>
              </w:rPr>
              <w:t>протоколите</w:t>
            </w:r>
            <w:r w:rsidRPr="00401A9D">
              <w:rPr>
                <w:rFonts w:ascii="Arial" w:eastAsiaTheme="minorEastAsia" w:hAnsi="Arial" w:cs="Arial"/>
                <w:color w:val="FF0000"/>
                <w:lang w:val="x-none"/>
              </w:rPr>
              <w:t xml:space="preserve"> са публични.</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lastRenderedPageBreak/>
              <w:t>Същите както и при другите процедури.</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AA320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lastRenderedPageBreak/>
              <w:t>Чл. 74г.</w:t>
            </w:r>
            <w:r w:rsidRPr="00401A9D">
              <w:rPr>
                <w:rFonts w:ascii="Arial" w:eastAsiaTheme="minorEastAsia" w:hAnsi="Arial" w:cs="Arial"/>
                <w:lang w:val="x-none"/>
              </w:rPr>
              <w:t xml:space="preserve"> (2) Всички участници са длъжни да потвърдят началната цена в 3-минутен времеви интервал. </w:t>
            </w:r>
          </w:p>
          <w:p w:rsidR="008C1EE5" w:rsidRPr="008A452F" w:rsidRDefault="008C1EE5" w:rsidP="008A452F">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 xml:space="preserve">(3) Участник, който не потвърди началната цена, се отстранява от по-нататъшно участие и внесената от него гаранция за участие се задържа. </w:t>
            </w:r>
          </w:p>
        </w:tc>
        <w:tc>
          <w:tcPr>
            <w:tcW w:w="4819" w:type="dxa"/>
          </w:tcPr>
          <w:p w:rsidR="008C1EE5" w:rsidRPr="00401A9D" w:rsidRDefault="008C1EE5" w:rsidP="00AA3206">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t>Чл. 74г.</w:t>
            </w:r>
            <w:r w:rsidRPr="00401A9D">
              <w:rPr>
                <w:rFonts w:ascii="Arial" w:eastAsiaTheme="minorEastAsia" w:hAnsi="Arial" w:cs="Arial"/>
                <w:lang w:val="x-none"/>
              </w:rPr>
              <w:t xml:space="preserve"> (2) Всички участници са длъжни да потвърдят началната цена в </w:t>
            </w:r>
            <w:r w:rsidRPr="00401A9D">
              <w:rPr>
                <w:rFonts w:ascii="Arial" w:eastAsiaTheme="minorEastAsia" w:hAnsi="Arial" w:cs="Arial"/>
                <w:color w:val="FF0000"/>
                <w:lang w:val="bg-BG"/>
              </w:rPr>
              <w:t>30 минутен</w:t>
            </w:r>
            <w:r w:rsidRPr="00401A9D">
              <w:rPr>
                <w:rFonts w:ascii="Arial" w:eastAsiaTheme="minorEastAsia" w:hAnsi="Arial" w:cs="Arial"/>
                <w:lang w:val="bg-BG"/>
              </w:rPr>
              <w:t xml:space="preserve"> </w:t>
            </w:r>
            <w:r w:rsidRPr="00401A9D">
              <w:rPr>
                <w:rFonts w:ascii="Arial" w:eastAsiaTheme="minorEastAsia" w:hAnsi="Arial" w:cs="Arial"/>
                <w:lang w:val="x-none"/>
              </w:rPr>
              <w:t xml:space="preserve">времеви интервал. </w:t>
            </w:r>
          </w:p>
          <w:p w:rsidR="008C1EE5" w:rsidRPr="00401A9D" w:rsidRDefault="008C1EE5" w:rsidP="00D30332">
            <w:pPr>
              <w:widowControl w:val="0"/>
              <w:autoSpaceDE w:val="0"/>
              <w:autoSpaceDN w:val="0"/>
              <w:adjustRightInd w:val="0"/>
              <w:ind w:firstLine="480"/>
              <w:jc w:val="both"/>
              <w:rPr>
                <w:rFonts w:ascii="Arial" w:eastAsiaTheme="minorEastAsia" w:hAnsi="Arial" w:cs="Arial"/>
                <w:strike/>
                <w:lang w:val="bg-BG"/>
              </w:rPr>
            </w:pPr>
            <w:r w:rsidRPr="00401A9D">
              <w:rPr>
                <w:rFonts w:ascii="Arial" w:eastAsiaTheme="minorEastAsia" w:hAnsi="Arial" w:cs="Arial"/>
                <w:lang w:val="x-none"/>
              </w:rPr>
              <w:t>(3) Участник, който не потвърди началната цена, се отстранява от по-нататъшно участие</w:t>
            </w:r>
            <w:r w:rsidRPr="00AC1B4E">
              <w:rPr>
                <w:rFonts w:ascii="Arial" w:eastAsiaTheme="minorEastAsia" w:hAnsi="Arial" w:cs="Arial"/>
                <w:b/>
                <w:lang w:val="bg-BG"/>
              </w:rPr>
              <w:t>.</w:t>
            </w:r>
            <w:r w:rsidRPr="00AC1B4E">
              <w:rPr>
                <w:rFonts w:ascii="Arial" w:eastAsiaTheme="minorEastAsia" w:hAnsi="Arial" w:cs="Arial"/>
                <w:strike/>
                <w:lang w:val="x-none"/>
              </w:rPr>
              <w:t xml:space="preserve"> </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Поради технически проблеми се отстраняват кандидати и несправедливо им се задържат гаранции без да са участвали в самия търг.</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AA3206">
            <w:pPr>
              <w:widowControl w:val="0"/>
              <w:autoSpaceDE w:val="0"/>
              <w:autoSpaceDN w:val="0"/>
              <w:adjustRightInd w:val="0"/>
              <w:jc w:val="both"/>
              <w:rPr>
                <w:rFonts w:ascii="Arial" w:eastAsia="Times New Roman" w:hAnsi="Arial" w:cs="Arial"/>
                <w:lang w:val="bg-BG" w:eastAsia="bg-BG"/>
              </w:rPr>
            </w:pPr>
            <w:r w:rsidRPr="00FC6F5C">
              <w:rPr>
                <w:rFonts w:ascii="Arial" w:eastAsia="Times New Roman" w:hAnsi="Arial" w:cs="Arial"/>
                <w:b/>
                <w:lang w:val="bg-BG" w:eastAsia="bg-BG"/>
              </w:rPr>
              <w:t>Чл. 74д.</w:t>
            </w:r>
            <w:r w:rsidRPr="00401A9D">
              <w:rPr>
                <w:rFonts w:ascii="Arial" w:eastAsia="Times New Roman" w:hAnsi="Arial" w:cs="Arial"/>
                <w:lang w:val="bg-BG" w:eastAsia="bg-BG"/>
              </w:rPr>
              <w:t xml:space="preserve"> (1) При провеждането на електронен таен търг с еднократно ценово предложение участниците подават заедно с документите по чл. 74а, ал. 10 и ценово предложение, достъпът до което се осигурява от участниците, получили електронното съобщение по чл. 74в, ал. 4, в определения в заповедта срок. </w:t>
            </w:r>
          </w:p>
          <w:p w:rsidR="008C1EE5" w:rsidRPr="00401A9D" w:rsidRDefault="008C1EE5" w:rsidP="00AA320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(2) Всеки участник в електронния таен търг с еднократно ценово предложение има право да направи само едно ценово предложение. Участник, чието </w:t>
            </w:r>
            <w:r w:rsidRPr="00401A9D">
              <w:rPr>
                <w:rFonts w:ascii="Arial" w:eastAsia="Times New Roman" w:hAnsi="Arial" w:cs="Arial"/>
                <w:lang w:val="bg-BG" w:eastAsia="bg-BG"/>
              </w:rPr>
              <w:lastRenderedPageBreak/>
              <w:t xml:space="preserve">ценово предложение е по-ниско от началната цена на обекта, се отстранява от класирането. </w:t>
            </w:r>
          </w:p>
          <w:p w:rsidR="008C1EE5" w:rsidRPr="00401A9D" w:rsidRDefault="008C1EE5" w:rsidP="00AA320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(3) За спечелил търга се обявява участникът с най-високо ценово предложение. </w:t>
            </w:r>
          </w:p>
          <w:p w:rsidR="008C1EE5" w:rsidRPr="00401A9D" w:rsidRDefault="008C1EE5" w:rsidP="00AA320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(4) Когато има подадени две или повече еднакви най-високи ценови предложения, класирането на първо и второ място се извършва по реда на подаване на предложенията, като се дава предимство на по-рано подадените.</w:t>
            </w:r>
          </w:p>
          <w:p w:rsidR="008C1EE5" w:rsidRPr="00401A9D" w:rsidRDefault="008C1EE5" w:rsidP="00AA3206">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 xml:space="preserve"> (5) Когато в търга има само един допуснат участник с ценово предложение, отговарящо на изискванията, той се обявява за спечелил търга.</w:t>
            </w:r>
          </w:p>
        </w:tc>
        <w:tc>
          <w:tcPr>
            <w:tcW w:w="4819" w:type="dxa"/>
          </w:tcPr>
          <w:p w:rsidR="008C1EE5" w:rsidRPr="00401A9D" w:rsidRDefault="008C1EE5" w:rsidP="00AA3206">
            <w:pPr>
              <w:widowControl w:val="0"/>
              <w:autoSpaceDE w:val="0"/>
              <w:autoSpaceDN w:val="0"/>
              <w:adjustRightInd w:val="0"/>
              <w:jc w:val="both"/>
              <w:rPr>
                <w:rFonts w:ascii="Arial" w:eastAsiaTheme="minorEastAsia" w:hAnsi="Arial" w:cs="Arial"/>
                <w:b/>
                <w:color w:val="FF0000"/>
                <w:lang w:val="bg-BG"/>
              </w:rPr>
            </w:pPr>
            <w:r w:rsidRPr="00401A9D">
              <w:rPr>
                <w:rFonts w:ascii="Arial" w:eastAsiaTheme="minorEastAsia" w:hAnsi="Arial" w:cs="Arial"/>
                <w:b/>
                <w:color w:val="FF0000"/>
                <w:lang w:val="bg-BG"/>
              </w:rPr>
              <w:lastRenderedPageBreak/>
              <w:t>В чл. 74д да се създаде нова ал:</w:t>
            </w:r>
          </w:p>
          <w:p w:rsidR="008C1EE5" w:rsidRPr="00401A9D" w:rsidRDefault="008C1EE5" w:rsidP="00AA3206">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(2а) Участник, който не осигури достъп до ценовото си предложение в определения в заповедта по чл.74а времеви интервал</w:t>
            </w:r>
            <w:r w:rsidR="00AC1B4E">
              <w:rPr>
                <w:rFonts w:ascii="Arial" w:eastAsiaTheme="minorEastAsia" w:hAnsi="Arial" w:cs="Arial"/>
                <w:color w:val="FF0000"/>
                <w:lang w:val="bg-BG"/>
              </w:rPr>
              <w:t>,</w:t>
            </w:r>
            <w:r w:rsidRPr="00401A9D">
              <w:rPr>
                <w:rFonts w:ascii="Arial" w:eastAsiaTheme="minorEastAsia" w:hAnsi="Arial" w:cs="Arial"/>
                <w:color w:val="FF0000"/>
                <w:lang w:val="bg-BG"/>
              </w:rPr>
              <w:t xml:space="preserve"> се отстранява от търга.</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Поради технически проблеми се отстраняват кандидати и несправедливо им се задържат гаранции без да са участвали в самия търг.</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367E4">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b/>
                <w:bCs/>
                <w:lang w:val="x-none"/>
              </w:rPr>
              <w:lastRenderedPageBreak/>
              <w:t>Чл. 74е.</w:t>
            </w:r>
            <w:r w:rsidRPr="00401A9D">
              <w:rPr>
                <w:rFonts w:ascii="Arial" w:eastAsiaTheme="minorEastAsia" w:hAnsi="Arial" w:cs="Arial"/>
                <w:lang w:val="x-none"/>
              </w:rPr>
              <w:t xml:space="preserve"> </w:t>
            </w:r>
          </w:p>
          <w:p w:rsidR="008C1EE5" w:rsidRPr="00401A9D" w:rsidRDefault="008C1EE5" w:rsidP="008367E4">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lang w:val="x-none"/>
              </w:rPr>
              <w:t xml:space="preserve"> (4)</w:t>
            </w:r>
            <w:r w:rsidRPr="00401A9D">
              <w:rPr>
                <w:rFonts w:ascii="Arial" w:eastAsiaTheme="minorEastAsia" w:hAnsi="Arial" w:cs="Arial"/>
                <w:lang w:val="bg-BG"/>
              </w:rPr>
              <w:t xml:space="preserve"> </w:t>
            </w:r>
            <w:r w:rsidRPr="00401A9D">
              <w:rPr>
                <w:rFonts w:ascii="Arial" w:eastAsiaTheme="minorEastAsia" w:hAnsi="Arial" w:cs="Arial"/>
                <w:lang w:val="x-none"/>
              </w:rPr>
              <w:t>Заповедите по ал. 1 могат да се обжалват по реда на АПК. В тях може да се включи разпореждане за предварително изпълнение при условията и по реда на АПК.</w:t>
            </w:r>
          </w:p>
          <w:p w:rsidR="008C1EE5" w:rsidRPr="00401A9D" w:rsidRDefault="008C1EE5" w:rsidP="008367E4">
            <w:pPr>
              <w:widowControl w:val="0"/>
              <w:autoSpaceDE w:val="0"/>
              <w:autoSpaceDN w:val="0"/>
              <w:adjustRightInd w:val="0"/>
              <w:ind w:firstLine="480"/>
              <w:jc w:val="both"/>
              <w:rPr>
                <w:rFonts w:ascii="Arial" w:eastAsia="Times New Roman" w:hAnsi="Arial" w:cs="Arial"/>
                <w:lang w:val="bg-BG" w:eastAsia="bg-BG"/>
              </w:rPr>
            </w:pPr>
          </w:p>
        </w:tc>
        <w:tc>
          <w:tcPr>
            <w:tcW w:w="4819" w:type="dxa"/>
          </w:tcPr>
          <w:p w:rsidR="008C1EE5" w:rsidRPr="00401A9D" w:rsidRDefault="008C1EE5" w:rsidP="008367E4">
            <w:pPr>
              <w:widowControl w:val="0"/>
              <w:autoSpaceDE w:val="0"/>
              <w:autoSpaceDN w:val="0"/>
              <w:adjustRightInd w:val="0"/>
              <w:jc w:val="both"/>
              <w:rPr>
                <w:rFonts w:ascii="Arial" w:eastAsiaTheme="minorEastAsia" w:hAnsi="Arial" w:cs="Arial"/>
                <w:lang w:val="bg-BG"/>
              </w:rPr>
            </w:pPr>
            <w:r w:rsidRPr="00401A9D">
              <w:rPr>
                <w:rFonts w:ascii="Arial" w:eastAsiaTheme="minorEastAsia" w:hAnsi="Arial" w:cs="Arial"/>
                <w:bCs/>
                <w:lang w:val="bg-BG"/>
              </w:rPr>
              <w:t>В ч</w:t>
            </w:r>
            <w:r w:rsidRPr="00401A9D">
              <w:rPr>
                <w:rFonts w:ascii="Arial" w:eastAsiaTheme="minorEastAsia" w:hAnsi="Arial" w:cs="Arial"/>
                <w:bCs/>
                <w:lang w:val="x-none"/>
              </w:rPr>
              <w:t>л. 74е</w:t>
            </w:r>
            <w:r w:rsidRPr="00401A9D">
              <w:rPr>
                <w:rFonts w:ascii="Arial" w:eastAsiaTheme="minorEastAsia" w:hAnsi="Arial" w:cs="Arial"/>
                <w:bCs/>
                <w:lang w:val="bg-BG"/>
              </w:rPr>
              <w:t>, ал. 4 да се измени така:</w:t>
            </w:r>
          </w:p>
          <w:p w:rsidR="008C1EE5" w:rsidRPr="00AC1B4E" w:rsidRDefault="008C1EE5" w:rsidP="008367E4">
            <w:pPr>
              <w:widowControl w:val="0"/>
              <w:autoSpaceDE w:val="0"/>
              <w:autoSpaceDN w:val="0"/>
              <w:adjustRightInd w:val="0"/>
              <w:ind w:firstLine="480"/>
              <w:jc w:val="both"/>
              <w:rPr>
                <w:rFonts w:ascii="Arial" w:eastAsiaTheme="minorEastAsia" w:hAnsi="Arial" w:cs="Arial"/>
                <w:color w:val="FF0000"/>
                <w:lang w:val="bg-BG"/>
              </w:rPr>
            </w:pPr>
            <w:r w:rsidRPr="00401A9D">
              <w:rPr>
                <w:rFonts w:ascii="Arial" w:eastAsiaTheme="minorEastAsia" w:hAnsi="Arial" w:cs="Arial"/>
                <w:lang w:val="x-none"/>
              </w:rPr>
              <w:t xml:space="preserve"> </w:t>
            </w:r>
            <w:r w:rsidRPr="00401A9D">
              <w:rPr>
                <w:rFonts w:ascii="Arial" w:eastAsiaTheme="minorEastAsia" w:hAnsi="Arial" w:cs="Arial"/>
                <w:color w:val="FF0000"/>
                <w:lang w:val="bg-BG"/>
              </w:rPr>
              <w:t xml:space="preserve"> </w:t>
            </w:r>
            <w:r w:rsidRPr="00AC1B4E">
              <w:rPr>
                <w:rFonts w:ascii="Arial" w:eastAsiaTheme="minorEastAsia" w:hAnsi="Arial" w:cs="Arial"/>
                <w:lang w:val="bg-BG"/>
              </w:rPr>
              <w:t xml:space="preserve">(4) </w:t>
            </w:r>
            <w:r w:rsidRPr="00AC1B4E">
              <w:rPr>
                <w:rFonts w:ascii="Arial" w:eastAsiaTheme="minorEastAsia" w:hAnsi="Arial" w:cs="Arial"/>
                <w:lang w:val="x-none"/>
              </w:rPr>
              <w:t xml:space="preserve">Заповедите по ал. 1 могат да се обжалват </w:t>
            </w:r>
            <w:r w:rsidRPr="00401A9D">
              <w:rPr>
                <w:rFonts w:ascii="Arial" w:eastAsiaTheme="minorEastAsia" w:hAnsi="Arial" w:cs="Arial"/>
                <w:color w:val="FF0000"/>
                <w:lang w:val="bg-BG"/>
              </w:rPr>
              <w:t xml:space="preserve">по административен ред пред ИАГ  и </w:t>
            </w:r>
            <w:r w:rsidRPr="00AC1B4E">
              <w:rPr>
                <w:rFonts w:ascii="Arial" w:eastAsiaTheme="minorEastAsia" w:hAnsi="Arial" w:cs="Arial"/>
                <w:lang w:val="x-none"/>
              </w:rPr>
              <w:t>по реда на АПК. В тях може да се включи разпореждане за предварително изпълнение при условията и по реда на АПК</w:t>
            </w:r>
            <w:r w:rsidR="00AC1B4E">
              <w:rPr>
                <w:rFonts w:ascii="Arial" w:eastAsiaTheme="minorEastAsia" w:hAnsi="Arial" w:cs="Arial"/>
                <w:lang w:val="bg-BG"/>
              </w:rPr>
              <w:t>.</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Същите както в останалите процедури.</w:t>
            </w:r>
          </w:p>
        </w:tc>
        <w:tc>
          <w:tcPr>
            <w:tcW w:w="2552" w:type="dxa"/>
          </w:tcPr>
          <w:p w:rsidR="00524641" w:rsidRPr="00401A9D" w:rsidRDefault="00524641" w:rsidP="00AC1B4E">
            <w:pPr>
              <w:widowControl w:val="0"/>
              <w:autoSpaceDE w:val="0"/>
              <w:autoSpaceDN w:val="0"/>
              <w:adjustRightInd w:val="0"/>
              <w:jc w:val="both"/>
              <w:rPr>
                <w:rFonts w:ascii="Arial" w:eastAsia="Times New Roman" w:hAnsi="Arial" w:cs="Arial"/>
                <w:lang w:val="bg-BG" w:eastAsia="bg-BG"/>
              </w:rPr>
            </w:pPr>
            <w:r w:rsidRPr="00FC63B2">
              <w:rPr>
                <w:rFonts w:ascii="Arial" w:eastAsia="Times New Roman" w:hAnsi="Arial" w:cs="Arial"/>
                <w:lang w:val="bg-BG" w:eastAsia="bg-BG"/>
              </w:rPr>
              <w:t>Предложението е незаконосъобразно. Съгласно чл. 81, ал. 1 от АПК,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 ИАГ няма качеството на непосредствено по-горестоящия административен орган по отношение на всеки един от възложителите /продавачите по наредбата.</w:t>
            </w:r>
          </w:p>
        </w:tc>
      </w:tr>
      <w:tr w:rsidR="008C1EE5" w:rsidRPr="00FD2347" w:rsidTr="003A7D62">
        <w:trPr>
          <w:gridAfter w:val="2"/>
          <w:wAfter w:w="5386" w:type="dxa"/>
          <w:trHeight w:val="260"/>
        </w:trPr>
        <w:tc>
          <w:tcPr>
            <w:tcW w:w="4361" w:type="dxa"/>
          </w:tcPr>
          <w:p w:rsidR="008C1EE5" w:rsidRPr="00401A9D" w:rsidRDefault="008C1EE5" w:rsidP="00E43EC3">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b/>
                <w:bCs/>
                <w:lang w:val="x-none"/>
              </w:rPr>
              <w:lastRenderedPageBreak/>
              <w:t>Чл. 75.</w:t>
            </w:r>
            <w:r w:rsidRPr="00401A9D">
              <w:rPr>
                <w:rFonts w:ascii="Arial" w:eastAsiaTheme="minorEastAsia" w:hAnsi="Arial" w:cs="Arial"/>
                <w:lang w:val="x-none"/>
              </w:rPr>
              <w:t xml:space="preserve"> (3) Продажбата на дървесина се извършва по асортименти, като договорите се сключват за срок, не по-дълъг от 15 години.</w:t>
            </w:r>
            <w:r w:rsidRPr="00401A9D">
              <w:rPr>
                <w:rFonts w:ascii="Arial" w:eastAsiaTheme="minorEastAsia" w:hAnsi="Arial" w:cs="Arial"/>
                <w:color w:val="FF0000"/>
                <w:lang w:val="bg-BG"/>
              </w:rPr>
              <w:t xml:space="preserve"> </w:t>
            </w:r>
          </w:p>
          <w:p w:rsidR="008C1EE5" w:rsidRPr="00401A9D" w:rsidRDefault="008C1EE5" w:rsidP="00E43EC3">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(4) Предмет на дългосрочен договор може да бъде продажбата на дървесина на територията</w:t>
            </w:r>
            <w:r w:rsidRPr="00401A9D">
              <w:rPr>
                <w:rFonts w:ascii="Arial" w:eastAsiaTheme="minorEastAsia" w:hAnsi="Arial" w:cs="Arial"/>
                <w:color w:val="FF0000"/>
                <w:lang w:val="bg-BG"/>
              </w:rPr>
              <w:t xml:space="preserve"> </w:t>
            </w:r>
            <w:r w:rsidRPr="00401A9D">
              <w:rPr>
                <w:rFonts w:ascii="Arial" w:eastAsiaTheme="minorEastAsia" w:hAnsi="Arial" w:cs="Arial"/>
                <w:lang w:val="x-none"/>
              </w:rPr>
              <w:t>на едно или повече ТП в района на дейност на едно ДП. В една процедура дървесината следва да бъде от преобладаващ вид категория или вид асортимент.</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E43EC3">
            <w:pPr>
              <w:widowControl w:val="0"/>
              <w:autoSpaceDE w:val="0"/>
              <w:autoSpaceDN w:val="0"/>
              <w:adjustRightInd w:val="0"/>
              <w:jc w:val="both"/>
              <w:rPr>
                <w:rFonts w:ascii="Arial" w:eastAsiaTheme="minorEastAsia" w:hAnsi="Arial" w:cs="Arial"/>
                <w:strike/>
                <w:color w:val="FF0000"/>
                <w:lang w:val="bg-BG"/>
              </w:rPr>
            </w:pPr>
            <w:r w:rsidRPr="00401A9D">
              <w:rPr>
                <w:rFonts w:ascii="Arial" w:eastAsiaTheme="minorEastAsia" w:hAnsi="Arial" w:cs="Arial"/>
                <w:b/>
                <w:bCs/>
                <w:lang w:val="x-none"/>
              </w:rPr>
              <w:t>Чл. 75.</w:t>
            </w:r>
            <w:r w:rsidRPr="00401A9D">
              <w:rPr>
                <w:rFonts w:ascii="Arial" w:eastAsiaTheme="minorEastAsia" w:hAnsi="Arial" w:cs="Arial"/>
                <w:lang w:val="x-none"/>
              </w:rPr>
              <w:t xml:space="preserve"> (3) Продажбата на дървесина се извършва по асортименти, като договорите се сключват за срок, не </w:t>
            </w:r>
            <w:r w:rsidRPr="00401A9D">
              <w:rPr>
                <w:rFonts w:ascii="Arial" w:eastAsiaTheme="minorEastAsia" w:hAnsi="Arial" w:cs="Arial"/>
                <w:color w:val="FF0000"/>
                <w:lang w:val="bg-BG"/>
              </w:rPr>
              <w:t>не по кратък от 10 години</w:t>
            </w:r>
            <w:r w:rsidR="00681F78">
              <w:rPr>
                <w:rFonts w:ascii="Arial" w:eastAsiaTheme="minorEastAsia" w:hAnsi="Arial" w:cs="Arial"/>
                <w:color w:val="FF0000"/>
                <w:lang w:val="bg-BG"/>
              </w:rPr>
              <w:t>.</w:t>
            </w:r>
          </w:p>
          <w:p w:rsidR="008C1EE5" w:rsidRPr="00401A9D" w:rsidRDefault="008C1EE5" w:rsidP="00E43EC3">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(4) Предмет на дългосрочен договор може да бъде продажбата на дървесина на територията</w:t>
            </w:r>
            <w:r w:rsidRPr="00401A9D">
              <w:rPr>
                <w:rFonts w:ascii="Arial" w:eastAsiaTheme="minorEastAsia" w:hAnsi="Arial" w:cs="Arial"/>
                <w:color w:val="FF0000"/>
                <w:lang w:val="bg-BG"/>
              </w:rPr>
              <w:t xml:space="preserve"> една община или</w:t>
            </w:r>
            <w:r w:rsidRPr="00401A9D">
              <w:rPr>
                <w:rFonts w:ascii="Arial" w:eastAsiaTheme="minorEastAsia" w:hAnsi="Arial" w:cs="Arial"/>
                <w:lang w:val="x-none"/>
              </w:rPr>
              <w:t xml:space="preserve"> на едно или повече </w:t>
            </w:r>
            <w:r w:rsidRPr="00401A9D">
              <w:rPr>
                <w:rFonts w:ascii="Arial" w:eastAsiaTheme="minorEastAsia" w:hAnsi="Arial" w:cs="Arial"/>
                <w:color w:val="FF0000"/>
                <w:lang w:val="bg-BG"/>
              </w:rPr>
              <w:t xml:space="preserve">съседни </w:t>
            </w:r>
            <w:r w:rsidRPr="00401A9D">
              <w:rPr>
                <w:rFonts w:ascii="Arial" w:eastAsiaTheme="minorEastAsia" w:hAnsi="Arial" w:cs="Arial"/>
                <w:lang w:val="x-none"/>
              </w:rPr>
              <w:t>ТП в района на дейност на едно ДП. В една процедура дървесината следва да бъде от преобладаващ вид категория или вид асортимент.</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9C6247" w:rsidRDefault="008C1EE5" w:rsidP="009C6247">
            <w:pPr>
              <w:widowControl w:val="0"/>
              <w:autoSpaceDE w:val="0"/>
              <w:autoSpaceDN w:val="0"/>
              <w:adjustRightInd w:val="0"/>
              <w:jc w:val="both"/>
              <w:rPr>
                <w:rFonts w:ascii="Arial" w:eastAsia="Times New Roman" w:hAnsi="Arial" w:cs="Arial"/>
                <w:lang w:val="bg-BG" w:eastAsia="bg-BG"/>
              </w:rPr>
            </w:pPr>
            <w:r w:rsidRPr="009C6247">
              <w:rPr>
                <w:rFonts w:ascii="Arial" w:eastAsia="Times New Roman" w:hAnsi="Arial" w:cs="Arial"/>
                <w:lang w:val="bg-BG" w:eastAsia="bg-BG"/>
              </w:rPr>
              <w:t>Три години не е дългосрочен договор, не е дългосрочен кредит и не е срок за реализация и амортизация на съвременна горска техника и мощности за преработка. Наредбата не може да противоречи на ЗГ или да го повтаря – чл. 116 от ЗГ.</w:t>
            </w:r>
          </w:p>
          <w:p w:rsidR="008C1EE5" w:rsidRPr="009C6247" w:rsidRDefault="008C1EE5" w:rsidP="009C6247">
            <w:pPr>
              <w:widowControl w:val="0"/>
              <w:autoSpaceDE w:val="0"/>
              <w:autoSpaceDN w:val="0"/>
              <w:adjustRightInd w:val="0"/>
              <w:jc w:val="both"/>
              <w:rPr>
                <w:rFonts w:ascii="Arial" w:eastAsia="Times New Roman" w:hAnsi="Arial" w:cs="Arial"/>
                <w:lang w:val="bg-BG" w:eastAsia="bg-BG"/>
              </w:rPr>
            </w:pPr>
            <w:r w:rsidRPr="009C6247">
              <w:rPr>
                <w:rFonts w:ascii="Arial" w:eastAsia="Times New Roman" w:hAnsi="Arial" w:cs="Arial"/>
                <w:lang w:val="bg-BG" w:eastAsia="bg-BG"/>
              </w:rPr>
              <w:t>Предложението в ал. 4 предполага повече дългосрочни договори за повече фими иреална конкуренция..</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76553F" w:rsidP="0076553F">
            <w:pPr>
              <w:widowControl w:val="0"/>
              <w:autoSpaceDE w:val="0"/>
              <w:autoSpaceDN w:val="0"/>
              <w:adjustRightInd w:val="0"/>
              <w:jc w:val="both"/>
              <w:rPr>
                <w:rFonts w:ascii="Arial" w:eastAsiaTheme="minorEastAsia" w:hAnsi="Arial" w:cs="Arial"/>
                <w:lang w:val="x-none"/>
              </w:rPr>
            </w:pPr>
            <w:r>
              <w:rPr>
                <w:rFonts w:ascii="Arial" w:eastAsiaTheme="minorEastAsia" w:hAnsi="Arial" w:cs="Arial"/>
                <w:b/>
                <w:bCs/>
                <w:lang w:val="bg-BG"/>
              </w:rPr>
              <w:t xml:space="preserve"> </w:t>
            </w:r>
            <w:r w:rsidR="008C1EE5" w:rsidRPr="00401A9D">
              <w:rPr>
                <w:rFonts w:ascii="Arial" w:eastAsiaTheme="minorEastAsia" w:hAnsi="Arial" w:cs="Arial"/>
                <w:b/>
                <w:bCs/>
                <w:lang w:val="x-none"/>
              </w:rPr>
              <w:t xml:space="preserve"> § 6.</w:t>
            </w:r>
            <w:r w:rsidR="008C1EE5" w:rsidRPr="00401A9D">
              <w:rPr>
                <w:rFonts w:ascii="Arial" w:eastAsiaTheme="minorEastAsia" w:hAnsi="Arial" w:cs="Arial"/>
                <w:lang w:val="x-none"/>
              </w:rPr>
              <w:t xml:space="preserve"> Контролът по изпълнението на наредбата се осъществява от:</w:t>
            </w:r>
          </w:p>
          <w:p w:rsidR="008C1EE5" w:rsidRPr="00401A9D" w:rsidRDefault="008C1EE5" w:rsidP="002C65E9">
            <w:pPr>
              <w:widowControl w:val="0"/>
              <w:autoSpaceDE w:val="0"/>
              <w:autoSpaceDN w:val="0"/>
              <w:adjustRightInd w:val="0"/>
              <w:ind w:firstLine="480"/>
              <w:jc w:val="both"/>
              <w:rPr>
                <w:rFonts w:ascii="Arial" w:eastAsiaTheme="minorEastAsia" w:hAnsi="Arial" w:cs="Arial"/>
                <w:lang w:val="x-none"/>
              </w:rPr>
            </w:pPr>
            <w:r w:rsidRPr="00401A9D">
              <w:rPr>
                <w:rFonts w:ascii="Arial" w:eastAsiaTheme="minorEastAsia" w:hAnsi="Arial" w:cs="Arial"/>
                <w:lang w:val="x-none"/>
              </w:rPr>
              <w:t xml:space="preserve"> 1. (изм. – ДВ, бр. 55 от 2017 г., в сила от 7.07.2017 г.) министъра на земеделието, храните и горите или оправомощени от него длъжностни лица - за горските територии - държавна собственост;</w:t>
            </w:r>
          </w:p>
          <w:p w:rsidR="008C1EE5" w:rsidRPr="008A452F" w:rsidRDefault="008C1EE5" w:rsidP="008A452F">
            <w:pPr>
              <w:widowControl w:val="0"/>
              <w:autoSpaceDE w:val="0"/>
              <w:autoSpaceDN w:val="0"/>
              <w:adjustRightInd w:val="0"/>
              <w:ind w:firstLine="480"/>
              <w:jc w:val="both"/>
              <w:rPr>
                <w:rFonts w:ascii="Arial" w:eastAsiaTheme="minorEastAsia" w:hAnsi="Arial" w:cs="Arial"/>
                <w:lang w:val="bg-BG"/>
              </w:rPr>
            </w:pPr>
            <w:r w:rsidRPr="00401A9D">
              <w:rPr>
                <w:rFonts w:ascii="Arial" w:eastAsiaTheme="minorEastAsia" w:hAnsi="Arial" w:cs="Arial"/>
                <w:lang w:val="x-none"/>
              </w:rPr>
              <w:t xml:space="preserve"> 2. кмета на общината или оправомощени от него длъжностни лица - за горските територии - общинска собственост.</w:t>
            </w:r>
          </w:p>
        </w:tc>
        <w:tc>
          <w:tcPr>
            <w:tcW w:w="4819" w:type="dxa"/>
          </w:tcPr>
          <w:p w:rsidR="008C1EE5" w:rsidRPr="00401A9D" w:rsidRDefault="008C1EE5" w:rsidP="002C65E9">
            <w:pPr>
              <w:widowControl w:val="0"/>
              <w:autoSpaceDE w:val="0"/>
              <w:autoSpaceDN w:val="0"/>
              <w:adjustRightInd w:val="0"/>
              <w:jc w:val="both"/>
              <w:rPr>
                <w:rFonts w:ascii="Arial" w:eastAsiaTheme="minorEastAsia" w:hAnsi="Arial" w:cs="Arial"/>
                <w:color w:val="FF0000"/>
                <w:lang w:val="x-none"/>
              </w:rPr>
            </w:pPr>
            <w:r w:rsidRPr="00401A9D">
              <w:rPr>
                <w:rFonts w:ascii="Arial" w:eastAsiaTheme="minorEastAsia" w:hAnsi="Arial" w:cs="Arial"/>
                <w:b/>
                <w:bCs/>
                <w:lang w:val="x-none"/>
              </w:rPr>
              <w:t>§ 6.</w:t>
            </w:r>
            <w:r w:rsidRPr="00401A9D">
              <w:rPr>
                <w:rFonts w:ascii="Arial" w:eastAsiaTheme="minorEastAsia" w:hAnsi="Arial" w:cs="Arial"/>
                <w:lang w:val="x-none"/>
              </w:rPr>
              <w:t xml:space="preserve"> </w:t>
            </w:r>
            <w:r w:rsidRPr="00681F78">
              <w:rPr>
                <w:rFonts w:ascii="Arial" w:eastAsiaTheme="minorEastAsia" w:hAnsi="Arial" w:cs="Arial"/>
                <w:lang w:val="x-none"/>
              </w:rPr>
              <w:t>Контролът по изпълнението на наредбата се осъществява от</w:t>
            </w:r>
            <w:r w:rsidRPr="00681F78">
              <w:rPr>
                <w:rFonts w:ascii="Arial" w:eastAsiaTheme="minorEastAsia" w:hAnsi="Arial" w:cs="Arial"/>
                <w:lang w:val="bg-BG"/>
              </w:rPr>
              <w:t xml:space="preserve"> </w:t>
            </w:r>
            <w:r w:rsidRPr="00401A9D">
              <w:rPr>
                <w:rFonts w:ascii="Arial" w:eastAsiaTheme="minorEastAsia" w:hAnsi="Arial" w:cs="Arial"/>
                <w:color w:val="FF0000"/>
                <w:lang w:val="bg-BG"/>
              </w:rPr>
              <w:t>изпълнителния директор на Изпълнителна дирекция по горите</w:t>
            </w:r>
            <w:r w:rsidRPr="00401A9D">
              <w:rPr>
                <w:rFonts w:ascii="Arial" w:eastAsiaTheme="minorEastAsia" w:hAnsi="Arial" w:cs="Arial"/>
                <w:color w:val="FF0000"/>
                <w:lang w:val="x-none"/>
              </w:rPr>
              <w:t xml:space="preserve"> или оправомощени от него длъжностни лица</w:t>
            </w:r>
            <w:r w:rsidRPr="00401A9D">
              <w:rPr>
                <w:rFonts w:ascii="Arial" w:eastAsiaTheme="minorEastAsia" w:hAnsi="Arial" w:cs="Arial"/>
                <w:color w:val="FF0000"/>
                <w:lang w:val="bg-BG"/>
              </w:rPr>
              <w:t>.</w:t>
            </w:r>
          </w:p>
          <w:p w:rsidR="008C1EE5" w:rsidRPr="00401A9D" w:rsidRDefault="008C1EE5" w:rsidP="002C65E9">
            <w:pPr>
              <w:widowControl w:val="0"/>
              <w:autoSpaceDE w:val="0"/>
              <w:autoSpaceDN w:val="0"/>
              <w:adjustRightInd w:val="0"/>
              <w:ind w:firstLine="480"/>
              <w:jc w:val="both"/>
              <w:rPr>
                <w:rFonts w:ascii="Arial" w:eastAsiaTheme="minorEastAsia" w:hAnsi="Arial" w:cs="Arial"/>
                <w:b/>
                <w:bCs/>
                <w:lang w:val="x-none"/>
              </w:rPr>
            </w:pPr>
            <w:r w:rsidRPr="00401A9D">
              <w:rPr>
                <w:rFonts w:ascii="Arial" w:eastAsiaTheme="minorEastAsia" w:hAnsi="Arial" w:cs="Arial"/>
                <w:lang w:val="x-none"/>
              </w:rPr>
              <w:t xml:space="preserve"> </w:t>
            </w:r>
          </w:p>
        </w:tc>
        <w:tc>
          <w:tcPr>
            <w:tcW w:w="4253" w:type="dxa"/>
          </w:tcPr>
          <w:p w:rsidR="008C1EE5" w:rsidRPr="00401A9D" w:rsidRDefault="008C1EE5" w:rsidP="002C65E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Считаме, че ИАГ има необходимия капацитет и квалифициран персонал за да контролира как се харчат държавни</w:t>
            </w:r>
            <w:r w:rsidR="00681F78">
              <w:rPr>
                <w:rFonts w:ascii="Arial" w:eastAsia="Times New Roman" w:hAnsi="Arial" w:cs="Arial"/>
                <w:lang w:val="bg-BG" w:eastAsia="bg-BG"/>
              </w:rPr>
              <w:t xml:space="preserve"> </w:t>
            </w:r>
            <w:r w:rsidRPr="00401A9D">
              <w:rPr>
                <w:rFonts w:ascii="Arial" w:eastAsia="Times New Roman" w:hAnsi="Arial" w:cs="Arial"/>
                <w:lang w:val="bg-BG" w:eastAsia="bg-BG"/>
              </w:rPr>
              <w:t>(обществени) средства и как се продава държавно  и общинско имущество</w:t>
            </w:r>
            <w:r w:rsidR="00681F78">
              <w:rPr>
                <w:rFonts w:ascii="Arial" w:eastAsia="Times New Roman" w:hAnsi="Arial" w:cs="Arial"/>
                <w:lang w:val="bg-BG" w:eastAsia="bg-BG"/>
              </w:rPr>
              <w:t xml:space="preserve"> (дървесина) от ДП и общините.</w:t>
            </w:r>
          </w:p>
          <w:p w:rsidR="008C1EE5" w:rsidRPr="00401A9D" w:rsidRDefault="008C1EE5" w:rsidP="002C65E9">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lang w:val="bg-BG" w:eastAsia="bg-BG"/>
              </w:rPr>
              <w:t>Без административен контрол се случва произвол и анархия.</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2C65E9">
            <w:pPr>
              <w:widowControl w:val="0"/>
              <w:autoSpaceDE w:val="0"/>
              <w:autoSpaceDN w:val="0"/>
              <w:adjustRightInd w:val="0"/>
              <w:jc w:val="both"/>
              <w:rPr>
                <w:rFonts w:ascii="Arial" w:eastAsiaTheme="minorEastAsia" w:hAnsi="Arial" w:cs="Arial"/>
                <w:color w:val="FF0000"/>
                <w:lang w:val="bg-BG"/>
              </w:rPr>
            </w:pPr>
            <w:r w:rsidRPr="00401A9D">
              <w:rPr>
                <w:rFonts w:ascii="Arial" w:eastAsiaTheme="minorEastAsia" w:hAnsi="Arial" w:cs="Arial"/>
                <w:color w:val="FF0000"/>
                <w:lang w:val="bg-BG"/>
              </w:rPr>
              <w:t>Допълнително по структурата на наредбата,  поради многото повторения (една трета от текстовете се повтарят при различните видове процедури), предлагаме да се създаде нов раздел – Общи правила за провеждане на процедури, която да включва:</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Как се открива процедурата и какво трябва да съдържа заповедта и документацията;</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Как се изготвят офертите, срока на валидност и какво трябва да съдържат; </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Кой и как назначава комисия;</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Общи правила за работа на комисиите – етапи, начини на вземане на решения, протоколи, срокове и др.</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 xml:space="preserve">Как завършва процедурата, кога се </w:t>
            </w:r>
            <w:r w:rsidRPr="00401A9D">
              <w:rPr>
                <w:rFonts w:ascii="Arial" w:eastAsiaTheme="minorEastAsia" w:hAnsi="Arial" w:cs="Arial"/>
                <w:color w:val="FF0000"/>
                <w:lang w:val="bg-BG"/>
              </w:rPr>
              <w:lastRenderedPageBreak/>
              <w:t>прекратява, условия за задържане на гаранциите и др.</w:t>
            </w:r>
          </w:p>
          <w:p w:rsidR="008C1EE5" w:rsidRPr="00401A9D" w:rsidRDefault="008C1EE5" w:rsidP="002C65E9">
            <w:pPr>
              <w:widowControl w:val="0"/>
              <w:numPr>
                <w:ilvl w:val="0"/>
                <w:numId w:val="14"/>
              </w:numPr>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Как и кога се сключва договор с спечелилия участник и др.</w:t>
            </w:r>
          </w:p>
          <w:p w:rsidR="008C1EE5" w:rsidRPr="00401A9D" w:rsidRDefault="008C1EE5" w:rsidP="002C65E9">
            <w:pPr>
              <w:widowControl w:val="0"/>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В настоящата наредба всичко това се повтаря при конкурса, при явния търг и при електронния търг.</w:t>
            </w:r>
          </w:p>
          <w:p w:rsidR="008C1EE5" w:rsidRPr="00401A9D" w:rsidRDefault="008C1EE5" w:rsidP="002C65E9">
            <w:pPr>
              <w:widowControl w:val="0"/>
              <w:tabs>
                <w:tab w:val="left" w:pos="459"/>
              </w:tabs>
              <w:autoSpaceDE w:val="0"/>
              <w:autoSpaceDN w:val="0"/>
              <w:adjustRightInd w:val="0"/>
              <w:ind w:left="34" w:firstLine="141"/>
              <w:jc w:val="both"/>
              <w:rPr>
                <w:rFonts w:ascii="Arial" w:eastAsiaTheme="minorEastAsia" w:hAnsi="Arial" w:cs="Arial"/>
                <w:color w:val="FF0000"/>
                <w:lang w:val="bg-BG"/>
              </w:rPr>
            </w:pPr>
            <w:r w:rsidRPr="00401A9D">
              <w:rPr>
                <w:rFonts w:ascii="Arial" w:eastAsiaTheme="minorEastAsia" w:hAnsi="Arial" w:cs="Arial"/>
                <w:color w:val="FF0000"/>
                <w:lang w:val="bg-BG"/>
              </w:rPr>
              <w:t>След като има общи правила за всички процедури в конкретната процедура ще се разпишат само конкретните особености и различия.</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Borders>
              <w:bottom w:val="single" w:sz="4" w:space="0" w:color="auto"/>
            </w:tcBorders>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13433" w:type="dxa"/>
            <w:gridSpan w:val="3"/>
            <w:shd w:val="pct20" w:color="auto" w:fill="auto"/>
          </w:tcPr>
          <w:p w:rsidR="008A452F" w:rsidRPr="008A452F" w:rsidRDefault="008A452F" w:rsidP="006B5E7F">
            <w:pPr>
              <w:widowControl w:val="0"/>
              <w:autoSpaceDE w:val="0"/>
              <w:autoSpaceDN w:val="0"/>
              <w:adjustRightInd w:val="0"/>
              <w:jc w:val="both"/>
              <w:rPr>
                <w:rFonts w:ascii="Arial" w:eastAsia="Times New Roman" w:hAnsi="Arial" w:cs="Arial"/>
                <w:b/>
                <w:sz w:val="12"/>
                <w:szCs w:val="12"/>
                <w:lang w:val="bg-BG" w:eastAsia="bg-BG"/>
              </w:rPr>
            </w:pPr>
          </w:p>
          <w:p w:rsidR="008C1EE5" w:rsidRDefault="008C1EE5" w:rsidP="006B5E7F">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СЗДП, гр. Враца</w:t>
            </w:r>
          </w:p>
          <w:p w:rsidR="008A452F" w:rsidRPr="008A452F" w:rsidRDefault="008A452F" w:rsidP="006B5E7F">
            <w:pPr>
              <w:widowControl w:val="0"/>
              <w:autoSpaceDE w:val="0"/>
              <w:autoSpaceDN w:val="0"/>
              <w:adjustRightInd w:val="0"/>
              <w:jc w:val="both"/>
              <w:rPr>
                <w:rFonts w:ascii="Arial" w:eastAsia="Times New Roman" w:hAnsi="Arial" w:cs="Arial"/>
                <w:b/>
                <w:sz w:val="12"/>
                <w:szCs w:val="12"/>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hAnsi="Arial" w:cs="Arial"/>
                <w:b/>
                <w:bCs/>
                <w:lang w:val="x-none"/>
              </w:rPr>
              <w:t>Чл. 2.</w:t>
            </w:r>
            <w:r w:rsidRPr="00401A9D">
              <w:rPr>
                <w:rFonts w:ascii="Arial" w:hAnsi="Arial" w:cs="Arial"/>
                <w:lang w:val="x-none"/>
              </w:rPr>
              <w:t xml:space="preserve"> Възложители за горските територии - държавна собственост, са:</w:t>
            </w:r>
          </w:p>
        </w:tc>
        <w:tc>
          <w:tcPr>
            <w:tcW w:w="4819" w:type="dxa"/>
          </w:tcPr>
          <w:p w:rsidR="008C1EE5" w:rsidRPr="00401A9D" w:rsidRDefault="008C1EE5" w:rsidP="003A3B14">
            <w:pPr>
              <w:jc w:val="both"/>
              <w:rPr>
                <w:rFonts w:ascii="Arial" w:eastAsia="Times New Roman" w:hAnsi="Arial" w:cs="Arial"/>
                <w:bCs/>
                <w:lang w:val="bg-BG"/>
              </w:rPr>
            </w:pPr>
            <w:r w:rsidRPr="00401A9D">
              <w:rPr>
                <w:rFonts w:ascii="Arial" w:eastAsia="Times New Roman" w:hAnsi="Arial" w:cs="Arial"/>
                <w:b/>
                <w:bCs/>
                <w:lang w:val="bg-BG"/>
              </w:rPr>
              <w:t xml:space="preserve">Чл. 2. </w:t>
            </w:r>
            <w:r w:rsidRPr="00401A9D">
              <w:rPr>
                <w:rFonts w:ascii="Arial" w:eastAsia="Times New Roman" w:hAnsi="Arial" w:cs="Arial"/>
                <w:bCs/>
                <w:lang w:val="bg-BG"/>
              </w:rPr>
              <w:t>Възложители</w:t>
            </w:r>
            <w:r w:rsidRPr="008A452F">
              <w:rPr>
                <w:rFonts w:ascii="Arial" w:eastAsia="Times New Roman" w:hAnsi="Arial" w:cs="Arial"/>
                <w:b/>
                <w:bCs/>
                <w:color w:val="FF0000"/>
                <w:lang w:val="bg-BG"/>
              </w:rPr>
              <w:t>/продавачи</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за горските територии – държавна собственост, са:</w:t>
            </w:r>
          </w:p>
          <w:p w:rsidR="008C1EE5" w:rsidRPr="00401A9D" w:rsidRDefault="008C1EE5" w:rsidP="003A3B14">
            <w:pPr>
              <w:jc w:val="both"/>
              <w:rPr>
                <w:rFonts w:ascii="Arial" w:eastAsiaTheme="minorEastAsia" w:hAnsi="Arial" w:cs="Arial"/>
                <w:b/>
                <w:bCs/>
                <w:lang w:val="x-none"/>
              </w:rPr>
            </w:pPr>
            <w:r w:rsidRPr="00401A9D">
              <w:rPr>
                <w:rFonts w:ascii="Arial" w:eastAsia="Times New Roman" w:hAnsi="Arial" w:cs="Arial"/>
                <w:bCs/>
                <w:lang w:val="bg-BG"/>
              </w:rPr>
              <w:tab/>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Cs/>
                <w:lang w:val="bg-BG"/>
              </w:rPr>
              <w:t xml:space="preserve">Чл. 50 и чл. 67, </w:t>
            </w:r>
            <w:r w:rsidRPr="00401A9D">
              <w:rPr>
                <w:rFonts w:ascii="Arial" w:eastAsia="Times New Roman" w:hAnsi="Arial" w:cs="Arial"/>
                <w:bCs/>
              </w:rPr>
              <w:t xml:space="preserve">(1) </w:t>
            </w:r>
            <w:r w:rsidRPr="00401A9D">
              <w:rPr>
                <w:rFonts w:ascii="Arial" w:eastAsia="Times New Roman" w:hAnsi="Arial" w:cs="Arial"/>
                <w:bCs/>
                <w:lang w:val="bg-BG"/>
              </w:rPr>
              <w:t xml:space="preserve">са отменени. Те регламентираха кой организира и провежда процедурите за продажба на стояща дървесина на корен </w:t>
            </w:r>
            <w:r w:rsidRPr="00FD2347">
              <w:rPr>
                <w:rFonts w:ascii="Arial" w:eastAsia="Times New Roman" w:hAnsi="Arial" w:cs="Arial"/>
                <w:bCs/>
                <w:lang w:val="bg-BG"/>
              </w:rPr>
              <w:t>(</w:t>
            </w:r>
            <w:r w:rsidRPr="00401A9D">
              <w:rPr>
                <w:rFonts w:ascii="Arial" w:eastAsia="Times New Roman" w:hAnsi="Arial" w:cs="Arial"/>
                <w:bCs/>
                <w:lang w:val="bg-BG"/>
              </w:rPr>
              <w:t>чл. 50</w:t>
            </w:r>
            <w:r w:rsidRPr="00FD2347">
              <w:rPr>
                <w:rFonts w:ascii="Arial" w:eastAsia="Times New Roman" w:hAnsi="Arial" w:cs="Arial"/>
                <w:bCs/>
                <w:lang w:val="bg-BG"/>
              </w:rPr>
              <w:t>)</w:t>
            </w:r>
            <w:r w:rsidRPr="00401A9D">
              <w:rPr>
                <w:rFonts w:ascii="Arial" w:eastAsia="Times New Roman" w:hAnsi="Arial" w:cs="Arial"/>
                <w:bCs/>
                <w:lang w:val="bg-BG"/>
              </w:rPr>
              <w:t xml:space="preserve"> и за продажба на добита дървесина </w:t>
            </w:r>
            <w:r w:rsidRPr="00FD2347">
              <w:rPr>
                <w:rFonts w:ascii="Arial" w:eastAsia="Times New Roman" w:hAnsi="Arial" w:cs="Arial"/>
                <w:bCs/>
                <w:lang w:val="bg-BG"/>
              </w:rPr>
              <w:t>(</w:t>
            </w:r>
            <w:r w:rsidRPr="00401A9D">
              <w:rPr>
                <w:rFonts w:ascii="Arial" w:eastAsia="Times New Roman" w:hAnsi="Arial" w:cs="Arial"/>
                <w:bCs/>
                <w:lang w:val="bg-BG"/>
              </w:rPr>
              <w:t>чл. 67, ал. 1</w:t>
            </w:r>
            <w:r w:rsidRPr="00FD2347">
              <w:rPr>
                <w:rFonts w:ascii="Arial" w:eastAsia="Times New Roman" w:hAnsi="Arial" w:cs="Arial"/>
                <w:bCs/>
                <w:lang w:val="bg-BG"/>
              </w:rPr>
              <w:t>)</w:t>
            </w:r>
            <w:r w:rsidRPr="00401A9D">
              <w:rPr>
                <w:rFonts w:ascii="Arial" w:eastAsia="Times New Roman" w:hAnsi="Arial" w:cs="Arial"/>
                <w:bCs/>
                <w:lang w:val="bg-BG"/>
              </w:rPr>
              <w:t>.</w:t>
            </w:r>
          </w:p>
        </w:tc>
        <w:tc>
          <w:tcPr>
            <w:tcW w:w="2552" w:type="dxa"/>
            <w:vMerge w:val="restart"/>
          </w:tcPr>
          <w:p w:rsidR="008C1EE5" w:rsidRPr="00401A9D" w:rsidRDefault="008C1EE5" w:rsidP="002A09C8">
            <w:pPr>
              <w:widowControl w:val="0"/>
              <w:autoSpaceDE w:val="0"/>
              <w:autoSpaceDN w:val="0"/>
              <w:adjustRightInd w:val="0"/>
              <w:ind w:firstLine="48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3A3B14">
            <w:pPr>
              <w:widowControl w:val="0"/>
              <w:autoSpaceDE w:val="0"/>
              <w:autoSpaceDN w:val="0"/>
              <w:adjustRightInd w:val="0"/>
              <w:jc w:val="both"/>
              <w:rPr>
                <w:rFonts w:ascii="Arial" w:eastAsia="Times New Roman" w:hAnsi="Arial" w:cs="Arial"/>
                <w:lang w:val="bg-BG" w:eastAsia="bg-BG"/>
              </w:rPr>
            </w:pPr>
            <w:r w:rsidRPr="00FD2347">
              <w:rPr>
                <w:rFonts w:ascii="Arial" w:eastAsia="Times New Roman" w:hAnsi="Arial" w:cs="Arial"/>
                <w:b/>
                <w:bCs/>
                <w:lang w:val="bg-BG"/>
              </w:rPr>
              <w:t xml:space="preserve">Чл. 3. </w:t>
            </w:r>
            <w:r w:rsidRPr="00FD2347">
              <w:rPr>
                <w:rFonts w:ascii="Arial" w:eastAsia="Times New Roman" w:hAnsi="Arial" w:cs="Arial"/>
                <w:bCs/>
                <w:lang w:val="bg-BG"/>
              </w:rPr>
              <w:t>Възложител за горските територии – общинска собственост, са:</w:t>
            </w:r>
          </w:p>
        </w:tc>
        <w:tc>
          <w:tcPr>
            <w:tcW w:w="4819" w:type="dxa"/>
          </w:tcPr>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r w:rsidRPr="00FD2347">
              <w:rPr>
                <w:rFonts w:ascii="Arial" w:eastAsia="Times New Roman" w:hAnsi="Arial" w:cs="Arial"/>
                <w:b/>
                <w:bCs/>
                <w:lang w:val="bg-BG"/>
              </w:rPr>
              <w:t xml:space="preserve">Чл. 3. </w:t>
            </w:r>
            <w:r w:rsidRPr="00FD2347">
              <w:rPr>
                <w:rFonts w:ascii="Arial" w:eastAsia="Times New Roman" w:hAnsi="Arial" w:cs="Arial"/>
                <w:bCs/>
                <w:lang w:val="bg-BG"/>
              </w:rPr>
              <w:t>Възложител</w:t>
            </w:r>
            <w:r w:rsidRPr="00FD2347">
              <w:rPr>
                <w:rFonts w:ascii="Arial" w:eastAsia="Times New Roman" w:hAnsi="Arial" w:cs="Arial"/>
                <w:bCs/>
                <w:color w:val="FF0000"/>
                <w:lang w:val="bg-BG"/>
              </w:rPr>
              <w:t>/</w:t>
            </w:r>
            <w:r w:rsidRPr="00FD2347">
              <w:rPr>
                <w:rFonts w:ascii="Arial" w:eastAsia="Times New Roman" w:hAnsi="Arial" w:cs="Arial"/>
                <w:b/>
                <w:bCs/>
                <w:color w:val="FF0000"/>
                <w:lang w:val="bg-BG"/>
              </w:rPr>
              <w:t>продавач</w:t>
            </w:r>
            <w:r w:rsidRPr="00FD2347">
              <w:rPr>
                <w:rFonts w:ascii="Arial" w:eastAsia="Times New Roman" w:hAnsi="Arial" w:cs="Arial"/>
                <w:bCs/>
                <w:color w:val="FF0000"/>
                <w:lang w:val="bg-BG"/>
              </w:rPr>
              <w:t xml:space="preserve"> </w:t>
            </w:r>
            <w:r w:rsidRPr="00FD2347">
              <w:rPr>
                <w:rFonts w:ascii="Arial" w:eastAsia="Times New Roman" w:hAnsi="Arial" w:cs="Arial"/>
                <w:bCs/>
                <w:lang w:val="bg-BG"/>
              </w:rPr>
              <w:t>за горските територии – общинска собственост, са:</w:t>
            </w: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Cs/>
                <w:lang w:val="bg-BG"/>
              </w:rPr>
              <w:t xml:space="preserve">Чл. 50 и чл. 67, </w:t>
            </w:r>
            <w:r w:rsidRPr="00401A9D">
              <w:rPr>
                <w:rFonts w:ascii="Arial" w:eastAsia="Times New Roman" w:hAnsi="Arial" w:cs="Arial"/>
                <w:bCs/>
              </w:rPr>
              <w:t xml:space="preserve">(1) </w:t>
            </w:r>
            <w:r w:rsidRPr="00401A9D">
              <w:rPr>
                <w:rFonts w:ascii="Arial" w:eastAsia="Times New Roman" w:hAnsi="Arial" w:cs="Arial"/>
                <w:bCs/>
                <w:lang w:val="bg-BG"/>
              </w:rPr>
              <w:t xml:space="preserve">са отменени. Те регламентираха кой организира и провежда процедурите за продажба на стояща дървесина на корен </w:t>
            </w:r>
            <w:r w:rsidRPr="00FD2347">
              <w:rPr>
                <w:rFonts w:ascii="Arial" w:eastAsia="Times New Roman" w:hAnsi="Arial" w:cs="Arial"/>
                <w:bCs/>
                <w:lang w:val="bg-BG"/>
              </w:rPr>
              <w:t>(</w:t>
            </w:r>
            <w:r w:rsidRPr="00401A9D">
              <w:rPr>
                <w:rFonts w:ascii="Arial" w:eastAsia="Times New Roman" w:hAnsi="Arial" w:cs="Arial"/>
                <w:bCs/>
                <w:lang w:val="bg-BG"/>
              </w:rPr>
              <w:t>чл. 50</w:t>
            </w:r>
            <w:r w:rsidRPr="00FD2347">
              <w:rPr>
                <w:rFonts w:ascii="Arial" w:eastAsia="Times New Roman" w:hAnsi="Arial" w:cs="Arial"/>
                <w:bCs/>
                <w:lang w:val="bg-BG"/>
              </w:rPr>
              <w:t>)</w:t>
            </w:r>
            <w:r w:rsidRPr="00401A9D">
              <w:rPr>
                <w:rFonts w:ascii="Arial" w:eastAsia="Times New Roman" w:hAnsi="Arial" w:cs="Arial"/>
                <w:bCs/>
                <w:lang w:val="bg-BG"/>
              </w:rPr>
              <w:t xml:space="preserve"> и за продажба на добита дървесина </w:t>
            </w:r>
            <w:r w:rsidRPr="00FD2347">
              <w:rPr>
                <w:rFonts w:ascii="Arial" w:eastAsia="Times New Roman" w:hAnsi="Arial" w:cs="Arial"/>
                <w:bCs/>
                <w:lang w:val="bg-BG"/>
              </w:rPr>
              <w:t>(</w:t>
            </w:r>
            <w:r w:rsidRPr="00401A9D">
              <w:rPr>
                <w:rFonts w:ascii="Arial" w:eastAsia="Times New Roman" w:hAnsi="Arial" w:cs="Arial"/>
                <w:bCs/>
                <w:lang w:val="bg-BG"/>
              </w:rPr>
              <w:t>чл. 67, ал. 1</w:t>
            </w:r>
            <w:r w:rsidRPr="00FD2347">
              <w:rPr>
                <w:rFonts w:ascii="Arial" w:eastAsia="Times New Roman" w:hAnsi="Arial" w:cs="Arial"/>
                <w:bCs/>
                <w:lang w:val="bg-BG"/>
              </w:rPr>
              <w:t>)</w:t>
            </w:r>
            <w:r w:rsidRPr="00401A9D">
              <w:rPr>
                <w:rFonts w:ascii="Arial" w:eastAsia="Times New Roman" w:hAnsi="Arial" w:cs="Arial"/>
                <w:bCs/>
                <w:lang w:val="bg-BG"/>
              </w:rPr>
              <w:t>.</w:t>
            </w:r>
          </w:p>
        </w:tc>
        <w:tc>
          <w:tcPr>
            <w:tcW w:w="2552" w:type="dxa"/>
            <w:vMerge/>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9E1075" w:rsidRDefault="008C1EE5" w:rsidP="009E1075">
            <w:pPr>
              <w:widowControl w:val="0"/>
              <w:autoSpaceDE w:val="0"/>
              <w:autoSpaceDN w:val="0"/>
              <w:adjustRightInd w:val="0"/>
              <w:jc w:val="both"/>
              <w:rPr>
                <w:rFonts w:ascii="Arial" w:eastAsiaTheme="minorEastAsia" w:hAnsi="Arial" w:cs="Arial"/>
                <w:lang w:val="bg-BG"/>
              </w:rPr>
            </w:pPr>
            <w:r w:rsidRPr="00401A9D">
              <w:rPr>
                <w:rFonts w:ascii="Arial" w:eastAsia="Times New Roman" w:hAnsi="Arial" w:cs="Arial"/>
                <w:b/>
                <w:bCs/>
                <w:lang w:val="bg-BG"/>
              </w:rPr>
              <w:t xml:space="preserve">Чл. 16. </w:t>
            </w:r>
            <w:r w:rsidRPr="007A030F">
              <w:rPr>
                <w:rFonts w:ascii="Arial" w:eastAsiaTheme="minorEastAsia" w:hAnsi="Arial" w:cs="Arial"/>
                <w:b/>
                <w:lang w:val="x-none"/>
              </w:rPr>
              <w:t>(9)</w:t>
            </w:r>
            <w:r w:rsidRPr="00401A9D">
              <w:rPr>
                <w:rFonts w:ascii="Arial" w:eastAsiaTheme="minorEastAsia" w:hAnsi="Arial" w:cs="Arial"/>
                <w:lang w:val="x-none"/>
              </w:rPr>
              <w:t xml:space="preserve"> До 3 дни преди изтичането на срока за подаване на офертите лицата могат да поискат писмено от възложителя разяснения по документацията за участие. В срок един ден от постъпване на искането възложителят публикува разяснението на съответната интернет страница по ал. 6, без да посочва лицето, направило искането.</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3A3B14">
            <w:pPr>
              <w:jc w:val="both"/>
              <w:rPr>
                <w:rFonts w:ascii="Arial" w:eastAsia="Times New Roman" w:hAnsi="Arial" w:cs="Arial"/>
                <w:bCs/>
                <w:lang w:val="bg-BG"/>
              </w:rPr>
            </w:pPr>
            <w:r w:rsidRPr="00401A9D">
              <w:rPr>
                <w:rFonts w:ascii="Arial" w:eastAsia="Times New Roman" w:hAnsi="Arial" w:cs="Arial"/>
                <w:b/>
                <w:bCs/>
                <w:lang w:val="bg-BG"/>
              </w:rPr>
              <w:t xml:space="preserve">Чл. 16. </w:t>
            </w:r>
            <w:r w:rsidRPr="00FD2347">
              <w:rPr>
                <w:rFonts w:ascii="Arial" w:eastAsia="Times New Roman" w:hAnsi="Arial" w:cs="Arial"/>
                <w:b/>
                <w:bCs/>
                <w:lang w:val="bg-BG"/>
              </w:rPr>
              <w:t>(9)</w:t>
            </w:r>
            <w:r w:rsidRPr="00401A9D">
              <w:rPr>
                <w:rFonts w:ascii="Arial" w:eastAsia="Times New Roman" w:hAnsi="Arial" w:cs="Arial"/>
                <w:b/>
                <w:bCs/>
                <w:lang w:val="bg-BG"/>
              </w:rPr>
              <w:t xml:space="preserve">: </w:t>
            </w:r>
            <w:r w:rsidRPr="00401A9D">
              <w:rPr>
                <w:rFonts w:ascii="Arial" w:eastAsia="Times New Roman" w:hAnsi="Arial" w:cs="Arial"/>
                <w:bCs/>
                <w:lang w:val="bg-BG"/>
              </w:rPr>
              <w:t xml:space="preserve">До 3 </w:t>
            </w:r>
            <w:r w:rsidRPr="008A452F">
              <w:rPr>
                <w:rFonts w:ascii="Arial" w:eastAsia="Times New Roman" w:hAnsi="Arial" w:cs="Arial"/>
                <w:b/>
                <w:bCs/>
                <w:color w:val="FF0000"/>
                <w:lang w:val="bg-BG"/>
              </w:rPr>
              <w:t>работни</w:t>
            </w:r>
            <w:r w:rsidRPr="00401A9D">
              <w:rPr>
                <w:rFonts w:ascii="Arial" w:eastAsia="Times New Roman" w:hAnsi="Arial" w:cs="Arial"/>
                <w:bCs/>
                <w:lang w:val="bg-BG"/>
              </w:rPr>
              <w:t xml:space="preserve"> дни преди изтичане срока за подаване на офертите лицата могат да поискат писмено от възложителя разяснения по документацията за участие.</w:t>
            </w:r>
            <w:r w:rsidRPr="00401A9D">
              <w:rPr>
                <w:rFonts w:ascii="Arial" w:eastAsia="Times New Roman" w:hAnsi="Arial" w:cs="Arial"/>
                <w:b/>
                <w:bCs/>
                <w:lang w:val="bg-BG"/>
              </w:rPr>
              <w:t xml:space="preserve">  </w:t>
            </w:r>
            <w:r w:rsidRPr="00401A9D">
              <w:rPr>
                <w:rFonts w:ascii="Arial" w:eastAsia="Times New Roman" w:hAnsi="Arial" w:cs="Arial"/>
                <w:bCs/>
                <w:lang w:val="bg-BG"/>
              </w:rPr>
              <w:t xml:space="preserve">В срок един </w:t>
            </w:r>
            <w:r w:rsidRPr="008A452F">
              <w:rPr>
                <w:rFonts w:ascii="Arial" w:eastAsia="Times New Roman" w:hAnsi="Arial" w:cs="Arial"/>
                <w:b/>
                <w:bCs/>
                <w:color w:val="FF0000"/>
                <w:lang w:val="bg-BG"/>
              </w:rPr>
              <w:t>работен</w:t>
            </w:r>
            <w:r w:rsidRPr="00401A9D">
              <w:rPr>
                <w:rFonts w:ascii="Arial" w:eastAsia="Times New Roman" w:hAnsi="Arial" w:cs="Arial"/>
                <w:bCs/>
                <w:lang w:val="bg-BG"/>
              </w:rPr>
              <w:t xml:space="preserve"> ден от постъпване на искането възложителят публикува разяснението на съответната интернет страница по ал. </w:t>
            </w:r>
            <w:r w:rsidRPr="008A452F">
              <w:rPr>
                <w:rFonts w:ascii="Arial" w:eastAsia="Times New Roman" w:hAnsi="Arial" w:cs="Arial"/>
                <w:b/>
                <w:bCs/>
                <w:color w:val="FF0000"/>
                <w:lang w:val="bg-BG"/>
              </w:rPr>
              <w:t>7</w:t>
            </w:r>
            <w:r w:rsidRPr="00401A9D">
              <w:rPr>
                <w:rFonts w:ascii="Arial" w:eastAsia="Times New Roman" w:hAnsi="Arial" w:cs="Arial"/>
                <w:bCs/>
                <w:lang w:val="bg-BG"/>
              </w:rPr>
              <w:t>, без да посочва лицето, направило искането.</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Cs/>
              </w:rPr>
              <w:t>Сроковете „три дни</w:t>
            </w:r>
            <w:r w:rsidR="007A030F" w:rsidRPr="00401A9D">
              <w:rPr>
                <w:rFonts w:ascii="Arial" w:eastAsia="Times New Roman" w:hAnsi="Arial" w:cs="Arial"/>
                <w:bCs/>
              </w:rPr>
              <w:t>“</w:t>
            </w:r>
            <w:r w:rsidR="007A030F">
              <w:rPr>
                <w:rFonts w:ascii="Arial" w:eastAsia="Times New Roman" w:hAnsi="Arial" w:cs="Arial"/>
                <w:bCs/>
                <w:lang w:val="bg-BG"/>
              </w:rPr>
              <w:t xml:space="preserve"> </w:t>
            </w:r>
            <w:r w:rsidR="007A030F" w:rsidRPr="00401A9D">
              <w:rPr>
                <w:rFonts w:ascii="Arial" w:eastAsia="Times New Roman" w:hAnsi="Arial" w:cs="Arial"/>
                <w:bCs/>
              </w:rPr>
              <w:t>и</w:t>
            </w:r>
            <w:r w:rsidRPr="00401A9D">
              <w:rPr>
                <w:rFonts w:ascii="Arial" w:eastAsia="Times New Roman" w:hAnsi="Arial" w:cs="Arial"/>
                <w:bCs/>
              </w:rPr>
              <w:t xml:space="preserve"> „един ден“ могат да се окажат много кратки, ако съвпаднат с почивни и празнични дни. Сгрешената алинея е техническа грешка.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9944FB">
            <w:pPr>
              <w:jc w:val="both"/>
              <w:rPr>
                <w:rFonts w:ascii="Arial" w:eastAsia="Times New Roman" w:hAnsi="Arial" w:cs="Arial"/>
                <w:bCs/>
                <w:lang w:val="bg-BG"/>
              </w:rPr>
            </w:pPr>
            <w:r w:rsidRPr="00401A9D">
              <w:rPr>
                <w:rFonts w:ascii="Arial" w:eastAsia="Times New Roman" w:hAnsi="Arial" w:cs="Arial"/>
                <w:b/>
                <w:bCs/>
                <w:lang w:val="bg-BG"/>
              </w:rPr>
              <w:t xml:space="preserve">Чл. 21. </w:t>
            </w:r>
            <w:r w:rsidRPr="00401A9D">
              <w:rPr>
                <w:rFonts w:ascii="Arial" w:eastAsia="Times New Roman" w:hAnsi="Arial" w:cs="Arial"/>
                <w:b/>
                <w:bCs/>
              </w:rPr>
              <w:t>(5)</w:t>
            </w:r>
            <w:r w:rsidRPr="00401A9D">
              <w:rPr>
                <w:rFonts w:ascii="Arial" w:eastAsia="Times New Roman" w:hAnsi="Arial" w:cs="Arial"/>
                <w:bCs/>
              </w:rPr>
              <w:t xml:space="preserve"> </w:t>
            </w:r>
            <w:r w:rsidRPr="00401A9D">
              <w:rPr>
                <w:rFonts w:ascii="Arial" w:eastAsia="Times New Roman" w:hAnsi="Arial" w:cs="Arial"/>
                <w:bCs/>
                <w:lang w:val="bg-BG"/>
              </w:rPr>
              <w:t>В случаите по чл. 24, ал. 3  срокът за приключване се удължава със срока, даден от комисията  за представяне на обосновката.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944FB">
            <w:pPr>
              <w:jc w:val="both"/>
              <w:rPr>
                <w:rFonts w:ascii="Arial" w:eastAsia="Times New Roman" w:hAnsi="Arial" w:cs="Arial"/>
                <w:bCs/>
                <w:lang w:val="bg-BG"/>
              </w:rPr>
            </w:pPr>
            <w:r w:rsidRPr="00401A9D">
              <w:rPr>
                <w:rFonts w:ascii="Arial" w:eastAsia="Times New Roman" w:hAnsi="Arial" w:cs="Arial"/>
                <w:b/>
                <w:bCs/>
                <w:lang w:val="bg-BG"/>
              </w:rPr>
              <w:lastRenderedPageBreak/>
              <w:t xml:space="preserve">Чл. 21. </w:t>
            </w:r>
            <w:r w:rsidRPr="00FD2347">
              <w:rPr>
                <w:rFonts w:ascii="Arial" w:eastAsia="Times New Roman" w:hAnsi="Arial" w:cs="Arial"/>
                <w:b/>
                <w:bCs/>
                <w:lang w:val="bg-BG"/>
              </w:rPr>
              <w:t>(5)</w:t>
            </w:r>
            <w:r w:rsidRPr="00FD2347">
              <w:rPr>
                <w:rFonts w:ascii="Arial" w:eastAsia="Times New Roman" w:hAnsi="Arial" w:cs="Arial"/>
                <w:bCs/>
                <w:lang w:val="bg-BG"/>
              </w:rPr>
              <w:t xml:space="preserve"> </w:t>
            </w:r>
            <w:r w:rsidRPr="00401A9D">
              <w:rPr>
                <w:rFonts w:ascii="Arial" w:eastAsia="Times New Roman" w:hAnsi="Arial" w:cs="Arial"/>
                <w:bCs/>
                <w:lang w:val="bg-BG"/>
              </w:rPr>
              <w:t xml:space="preserve">В случаите по </w:t>
            </w:r>
            <w:r w:rsidRPr="008A452F">
              <w:rPr>
                <w:rFonts w:ascii="Arial" w:eastAsia="Times New Roman" w:hAnsi="Arial" w:cs="Arial"/>
                <w:b/>
                <w:bCs/>
                <w:color w:val="FF0000"/>
                <w:lang w:val="bg-BG"/>
              </w:rPr>
              <w:t>чл. 22, ал 10</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 xml:space="preserve">срокът за приключване се удължава със срока, </w:t>
            </w:r>
            <w:r w:rsidRPr="008A452F">
              <w:rPr>
                <w:rFonts w:ascii="Arial" w:eastAsia="Times New Roman" w:hAnsi="Arial" w:cs="Arial"/>
                <w:b/>
                <w:bCs/>
                <w:color w:val="FF0000"/>
                <w:lang w:val="bg-BG"/>
              </w:rPr>
              <w:t>предвиден</w:t>
            </w:r>
            <w:r w:rsidRPr="00401A9D">
              <w:rPr>
                <w:rFonts w:ascii="Arial" w:eastAsia="Times New Roman" w:hAnsi="Arial" w:cs="Arial"/>
                <w:bCs/>
                <w:lang w:val="bg-BG"/>
              </w:rPr>
              <w:t xml:space="preserve"> за представяне на обосновката.</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9E1075" w:rsidRDefault="008C1EE5" w:rsidP="009E1075">
            <w:pPr>
              <w:jc w:val="both"/>
              <w:rPr>
                <w:rFonts w:ascii="Arial" w:eastAsia="Times New Roman" w:hAnsi="Arial" w:cs="Arial"/>
                <w:bCs/>
                <w:lang w:val="bg-BG"/>
              </w:rPr>
            </w:pPr>
            <w:r w:rsidRPr="00401A9D">
              <w:rPr>
                <w:rFonts w:ascii="Arial" w:eastAsia="Times New Roman" w:hAnsi="Arial" w:cs="Arial"/>
                <w:bCs/>
                <w:lang w:val="bg-BG"/>
              </w:rPr>
              <w:lastRenderedPageBreak/>
              <w:t xml:space="preserve">Чл. 24, ал. 3 е отменен. Редът за действие, когато ценовите предложения на участниците са с 20 или повече на сто по – благоприятни </w:t>
            </w:r>
            <w:r w:rsidRPr="00401A9D">
              <w:rPr>
                <w:rFonts w:ascii="Arial" w:eastAsia="Times New Roman" w:hAnsi="Arial" w:cs="Arial"/>
                <w:bCs/>
                <w:lang w:val="bg-BG"/>
              </w:rPr>
              <w:lastRenderedPageBreak/>
              <w:t>от средната стойност на направените предложения от всички участници, е регламентиран в чл. 22, ал. 10.</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9944FB">
            <w:pPr>
              <w:jc w:val="both"/>
              <w:rPr>
                <w:rFonts w:ascii="Arial" w:eastAsia="Times New Roman" w:hAnsi="Arial" w:cs="Arial"/>
                <w:bCs/>
                <w:lang w:val="bg-BG"/>
              </w:rPr>
            </w:pPr>
            <w:r w:rsidRPr="00401A9D">
              <w:rPr>
                <w:rFonts w:ascii="Arial" w:eastAsia="Times New Roman" w:hAnsi="Arial" w:cs="Arial"/>
                <w:b/>
                <w:bCs/>
                <w:lang w:val="bg-BG"/>
              </w:rPr>
              <w:lastRenderedPageBreak/>
              <w:t>Чл. 22.</w:t>
            </w:r>
            <w:r w:rsidRPr="00401A9D">
              <w:rPr>
                <w:rFonts w:ascii="Arial" w:eastAsia="Times New Roman" w:hAnsi="Arial" w:cs="Arial"/>
                <w:b/>
                <w:bCs/>
              </w:rPr>
              <w:t xml:space="preserve"> (5)</w:t>
            </w:r>
            <w:r w:rsidRPr="00401A9D">
              <w:rPr>
                <w:rFonts w:ascii="Arial" w:eastAsia="Times New Roman" w:hAnsi="Arial" w:cs="Arial"/>
                <w:b/>
                <w:bCs/>
                <w:lang w:val="bg-BG"/>
              </w:rPr>
              <w:t xml:space="preserve">, изречение първо: </w:t>
            </w:r>
            <w:r w:rsidRPr="00401A9D">
              <w:rPr>
                <w:rFonts w:ascii="Arial" w:eastAsia="Times New Roman" w:hAnsi="Arial" w:cs="Arial"/>
                <w:bCs/>
                <w:lang w:val="bg-BG"/>
              </w:rPr>
              <w:t>Причините за отстраняване и отстранените участници се посочват в протокола по ал. 18.</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9944FB">
            <w:pPr>
              <w:jc w:val="both"/>
              <w:rPr>
                <w:rFonts w:ascii="Arial" w:eastAsia="Times New Roman" w:hAnsi="Arial" w:cs="Arial"/>
                <w:bCs/>
                <w:lang w:val="bg-BG"/>
              </w:rPr>
            </w:pPr>
            <w:r w:rsidRPr="00401A9D">
              <w:rPr>
                <w:rFonts w:ascii="Arial" w:eastAsia="Times New Roman" w:hAnsi="Arial" w:cs="Arial"/>
                <w:b/>
                <w:bCs/>
                <w:lang w:val="bg-BG"/>
              </w:rPr>
              <w:t>Чл. 22.</w:t>
            </w:r>
            <w:r w:rsidRPr="00FD2347">
              <w:rPr>
                <w:rFonts w:ascii="Arial" w:eastAsia="Times New Roman" w:hAnsi="Arial" w:cs="Arial"/>
                <w:b/>
                <w:bCs/>
                <w:lang w:val="bg-BG"/>
              </w:rPr>
              <w:t xml:space="preserve"> (5)</w:t>
            </w:r>
            <w:r w:rsidRPr="00401A9D">
              <w:rPr>
                <w:rFonts w:ascii="Arial" w:eastAsia="Times New Roman" w:hAnsi="Arial" w:cs="Arial"/>
                <w:b/>
                <w:bCs/>
                <w:lang w:val="bg-BG"/>
              </w:rPr>
              <w:t xml:space="preserve">, изречение първо: </w:t>
            </w:r>
            <w:r w:rsidRPr="00401A9D">
              <w:rPr>
                <w:rFonts w:ascii="Arial" w:eastAsia="Times New Roman" w:hAnsi="Arial" w:cs="Arial"/>
                <w:bCs/>
                <w:lang w:val="bg-BG"/>
              </w:rPr>
              <w:t xml:space="preserve">Причините за отстраняване и отстранените участници се посочват в протокола по ал. </w:t>
            </w:r>
            <w:r w:rsidRPr="008A452F">
              <w:rPr>
                <w:rFonts w:ascii="Arial" w:eastAsia="Times New Roman" w:hAnsi="Arial" w:cs="Arial"/>
                <w:b/>
                <w:bCs/>
                <w:color w:val="FF0000"/>
                <w:lang w:val="bg-BG"/>
              </w:rPr>
              <w:t>19</w:t>
            </w:r>
            <w:r w:rsidRPr="00401A9D">
              <w:rPr>
                <w:rFonts w:ascii="Arial" w:eastAsia="Times New Roman" w:hAnsi="Arial" w:cs="Arial"/>
                <w:bCs/>
                <w:lang w:val="bg-BG"/>
              </w:rPr>
              <w:t>.</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r w:rsidRPr="00401A9D">
              <w:rPr>
                <w:rFonts w:ascii="Arial" w:eastAsia="Times New Roman" w:hAnsi="Arial" w:cs="Arial"/>
                <w:bCs/>
              </w:rPr>
              <w:t>Техническа грешка.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8D0A87">
            <w:pPr>
              <w:rPr>
                <w:rFonts w:ascii="Arial" w:hAnsi="Arial" w:cs="Arial"/>
              </w:rPr>
            </w:pPr>
            <w:r w:rsidRPr="00401A9D">
              <w:rPr>
                <w:rFonts w:ascii="Arial" w:eastAsia="Times New Roman" w:hAnsi="Arial" w:cs="Arial"/>
                <w:b/>
                <w:bCs/>
              </w:rPr>
              <w:t>Ч</w:t>
            </w:r>
            <w:r w:rsidRPr="00401A9D">
              <w:rPr>
                <w:rFonts w:ascii="Arial" w:eastAsia="Calibri" w:hAnsi="Arial" w:cs="Arial"/>
                <w:b/>
              </w:rPr>
              <w:t>л. 23. (6)</w:t>
            </w:r>
            <w:r w:rsidRPr="00401A9D">
              <w:rPr>
                <w:rFonts w:ascii="Arial" w:eastAsia="Calibri" w:hAnsi="Arial" w:cs="Arial"/>
              </w:rPr>
              <w:t xml:space="preserve">  В 5-дневен срок от влизането в сила на заповедта по ал. 1, т. 1, а в случаите по ал. 3 - от издаването ѝ, определеният за изпълнител участник следва да представи на възложителя документите по чл. 35, ал. 5.</w:t>
            </w:r>
          </w:p>
        </w:tc>
        <w:tc>
          <w:tcPr>
            <w:tcW w:w="4819" w:type="dxa"/>
          </w:tcPr>
          <w:p w:rsidR="008C1EE5" w:rsidRPr="00401A9D" w:rsidRDefault="008C1EE5">
            <w:pPr>
              <w:rPr>
                <w:rFonts w:ascii="Arial" w:hAnsi="Arial" w:cs="Arial"/>
              </w:rPr>
            </w:pPr>
            <w:r w:rsidRPr="00401A9D">
              <w:rPr>
                <w:rFonts w:ascii="Arial" w:eastAsia="Times New Roman" w:hAnsi="Arial" w:cs="Arial"/>
                <w:b/>
                <w:bCs/>
              </w:rPr>
              <w:t>Ч</w:t>
            </w:r>
            <w:r w:rsidRPr="00401A9D">
              <w:rPr>
                <w:rFonts w:ascii="Arial" w:eastAsia="Calibri" w:hAnsi="Arial" w:cs="Arial"/>
                <w:b/>
              </w:rPr>
              <w:t>л. 23. (6)</w:t>
            </w:r>
            <w:r w:rsidRPr="00401A9D">
              <w:rPr>
                <w:rFonts w:ascii="Arial" w:eastAsia="Calibri" w:hAnsi="Arial" w:cs="Arial"/>
              </w:rPr>
              <w:t xml:space="preserve">  В 5-дневен срок от влизането в сила на заповедта по ал. 1, т. 1, а в случаите по ал. 3 - от </w:t>
            </w:r>
            <w:r w:rsidRPr="00401A9D">
              <w:rPr>
                <w:rFonts w:ascii="Arial" w:eastAsia="Calibri" w:hAnsi="Arial" w:cs="Arial"/>
                <w:b/>
                <w:color w:val="FF0000"/>
              </w:rPr>
              <w:t>съобщаването</w:t>
            </w:r>
            <w:r w:rsidRPr="00401A9D">
              <w:rPr>
                <w:rFonts w:ascii="Arial" w:eastAsia="Calibri" w:hAnsi="Arial" w:cs="Arial"/>
                <w:b/>
              </w:rPr>
              <w:t xml:space="preserve"> ѝ</w:t>
            </w:r>
            <w:r w:rsidRPr="00401A9D">
              <w:rPr>
                <w:rFonts w:ascii="Arial" w:eastAsia="Calibri" w:hAnsi="Arial" w:cs="Arial"/>
              </w:rPr>
              <w:t>, определеният за изпълнител участник следва да представи на възложителя документите по чл. 35, ал. 5.</w:t>
            </w:r>
          </w:p>
        </w:tc>
        <w:tc>
          <w:tcPr>
            <w:tcW w:w="4253" w:type="dxa"/>
          </w:tcPr>
          <w:p w:rsidR="008C1EE5" w:rsidRPr="00401A9D" w:rsidRDefault="008C1EE5" w:rsidP="008D0A87">
            <w:pPr>
              <w:ind w:firstLine="709"/>
              <w:jc w:val="both"/>
              <w:rPr>
                <w:rFonts w:ascii="Arial" w:eastAsia="Calibri" w:hAnsi="Arial" w:cs="Arial"/>
                <w:strike/>
                <w:lang w:val="bg-BG"/>
              </w:rPr>
            </w:pPr>
            <w:r w:rsidRPr="00401A9D">
              <w:rPr>
                <w:rFonts w:ascii="Arial" w:eastAsia="Calibri" w:hAnsi="Arial" w:cs="Arial"/>
                <w:lang w:val="bg-BG"/>
              </w:rPr>
              <w:t>Текстът не кореспондира с текста на чл. 35, ал. 3, т. 2. За да тече срока за представяне на документи в случаите по ал. 3, определеният за изпълнител следва да бъде уведомен кога започва да тече този срок /чрез съобщаване на заповедта/ и кога изтича същия.</w:t>
            </w:r>
            <w:r w:rsidRPr="00401A9D">
              <w:rPr>
                <w:rFonts w:ascii="Arial" w:eastAsia="Calibri" w:hAnsi="Arial" w:cs="Arial"/>
                <w:color w:val="7030A0"/>
                <w:lang w:val="bg-BG"/>
              </w:rPr>
              <w:t xml:space="preserve"> </w:t>
            </w:r>
            <w:r w:rsidRPr="00401A9D">
              <w:rPr>
                <w:rFonts w:ascii="Arial" w:eastAsia="Calibri" w:hAnsi="Arial" w:cs="Arial"/>
                <w:strike/>
                <w:lang w:val="bg-BG"/>
              </w:rPr>
              <w:t xml:space="preserve"> </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rsidP="00D90C0F">
            <w:pPr>
              <w:jc w:val="both"/>
              <w:rPr>
                <w:rFonts w:ascii="Arial" w:eastAsia="Calibri" w:hAnsi="Arial" w:cs="Arial"/>
                <w:strike/>
                <w:color w:val="FF0000"/>
                <w:lang w:val="bg-BG"/>
              </w:rPr>
            </w:pPr>
            <w:r w:rsidRPr="00FD2347">
              <w:rPr>
                <w:rFonts w:ascii="Arial" w:eastAsia="Times New Roman" w:hAnsi="Arial" w:cs="Arial"/>
                <w:b/>
                <w:bCs/>
                <w:lang w:val="bg-BG"/>
              </w:rPr>
              <w:t>Ч</w:t>
            </w:r>
            <w:r w:rsidRPr="00FD2347">
              <w:rPr>
                <w:rFonts w:ascii="Arial" w:eastAsia="Calibri" w:hAnsi="Arial" w:cs="Arial"/>
                <w:b/>
                <w:lang w:val="bg-BG"/>
              </w:rPr>
              <w:t>л. 24. (2)</w:t>
            </w:r>
            <w:r w:rsidRPr="00FD2347">
              <w:rPr>
                <w:rFonts w:ascii="Arial" w:eastAsia="Calibri" w:hAnsi="Arial" w:cs="Arial"/>
                <w:lang w:val="bg-BG"/>
              </w:rPr>
              <w:t xml:space="preserve"> Възложителят може да открие нов конкурс за същия обект само,</w:t>
            </w:r>
            <w:r w:rsidRPr="00401A9D">
              <w:rPr>
                <w:rFonts w:ascii="Arial" w:eastAsia="Calibri" w:hAnsi="Arial" w:cs="Arial"/>
                <w:lang w:val="bg-BG"/>
              </w:rPr>
              <w:t xml:space="preserve"> </w:t>
            </w:r>
            <w:r w:rsidRPr="00FD2347">
              <w:rPr>
                <w:rFonts w:ascii="Arial" w:eastAsia="Calibri" w:hAnsi="Arial" w:cs="Arial"/>
                <w:lang w:val="bg-BG"/>
              </w:rPr>
              <w:t>когато първоначално обявения конкурс е прекратен и решението за прекратяване не е обжалвано  или ако е обжалвано и спорът е решен с влязло в сила решение.</w:t>
            </w:r>
          </w:p>
        </w:tc>
        <w:tc>
          <w:tcPr>
            <w:tcW w:w="4819" w:type="dxa"/>
          </w:tcPr>
          <w:p w:rsidR="008C1EE5" w:rsidRPr="008A452F" w:rsidRDefault="008C1EE5" w:rsidP="003964ED">
            <w:pPr>
              <w:spacing w:line="276" w:lineRule="auto"/>
              <w:jc w:val="both"/>
              <w:rPr>
                <w:rFonts w:ascii="Arial" w:eastAsia="Times New Roman" w:hAnsi="Arial" w:cs="Arial"/>
                <w:b/>
                <w:bCs/>
                <w:color w:val="FF0000"/>
                <w:lang w:val="bg-BG"/>
              </w:rPr>
            </w:pPr>
            <w:r w:rsidRPr="00FD2347">
              <w:rPr>
                <w:rFonts w:ascii="Arial" w:eastAsia="Times New Roman" w:hAnsi="Arial" w:cs="Arial"/>
                <w:b/>
                <w:bCs/>
                <w:lang w:val="bg-BG"/>
              </w:rPr>
              <w:t>Ч</w:t>
            </w:r>
            <w:r w:rsidRPr="00FD2347">
              <w:rPr>
                <w:rFonts w:ascii="Arial" w:eastAsia="Calibri" w:hAnsi="Arial" w:cs="Arial"/>
                <w:b/>
                <w:lang w:val="bg-BG"/>
              </w:rPr>
              <w:t>л. 24. (2)</w:t>
            </w:r>
            <w:r w:rsidRPr="00FD2347">
              <w:rPr>
                <w:rFonts w:ascii="Arial" w:eastAsia="Calibri" w:hAnsi="Arial" w:cs="Arial"/>
                <w:lang w:val="bg-BG"/>
              </w:rPr>
              <w:t xml:space="preserve"> Възложителят може да открие нов конкурс за същия обект </w:t>
            </w:r>
            <w:r w:rsidRPr="00FD2347">
              <w:rPr>
                <w:rFonts w:ascii="Arial" w:eastAsia="Calibri" w:hAnsi="Arial" w:cs="Arial"/>
                <w:b/>
                <w:color w:val="FF0000"/>
                <w:lang w:val="bg-BG"/>
              </w:rPr>
              <w:t>в следните случаи:</w:t>
            </w:r>
            <w:r w:rsidRPr="00FD2347">
              <w:rPr>
                <w:rFonts w:ascii="Arial" w:eastAsia="Calibri" w:hAnsi="Arial" w:cs="Arial"/>
                <w:color w:val="FF0000"/>
                <w:lang w:val="bg-BG"/>
              </w:rPr>
              <w:t xml:space="preserve"> </w:t>
            </w:r>
            <w:r w:rsidRPr="008A452F">
              <w:rPr>
                <w:rFonts w:ascii="Arial" w:eastAsia="Calibri" w:hAnsi="Arial" w:cs="Arial"/>
                <w:color w:val="FF0000"/>
                <w:lang w:val="bg-BG"/>
              </w:rPr>
              <w:t xml:space="preserve">  </w:t>
            </w:r>
            <w:r w:rsidRPr="008A452F">
              <w:rPr>
                <w:rFonts w:ascii="Arial" w:eastAsia="Times New Roman" w:hAnsi="Arial" w:cs="Arial"/>
                <w:b/>
                <w:bCs/>
                <w:color w:val="FF0000"/>
                <w:lang w:val="bg-BG"/>
              </w:rPr>
              <w:t>1.когато първоначално обявения конкурс е прекратен и заповедта за прекратяване не е обжалвана;</w:t>
            </w:r>
          </w:p>
          <w:p w:rsidR="008C1EE5" w:rsidRPr="008A452F" w:rsidRDefault="008C1EE5" w:rsidP="00D90C0F">
            <w:pPr>
              <w:jc w:val="both"/>
              <w:rPr>
                <w:rFonts w:ascii="Arial" w:eastAsia="Times New Roman" w:hAnsi="Arial" w:cs="Arial"/>
                <w:b/>
                <w:bCs/>
                <w:color w:val="FF0000"/>
                <w:lang w:val="bg-BG"/>
              </w:rPr>
            </w:pPr>
            <w:r w:rsidRPr="008A452F">
              <w:rPr>
                <w:rFonts w:ascii="Arial" w:eastAsia="Times New Roman" w:hAnsi="Arial" w:cs="Arial"/>
                <w:b/>
                <w:bCs/>
                <w:color w:val="FF0000"/>
                <w:lang w:val="bg-BG"/>
              </w:rPr>
              <w:t>2. когато първоначално обявения конкурс е прекратен, заповедта за прекратяване е обжалвана и спорът е решен с влязло в сила решение;</w:t>
            </w:r>
          </w:p>
          <w:p w:rsidR="008C1EE5" w:rsidRPr="008A452F" w:rsidRDefault="008C1EE5" w:rsidP="00D90C0F">
            <w:pPr>
              <w:jc w:val="both"/>
              <w:rPr>
                <w:rFonts w:ascii="Arial" w:eastAsia="Calibri" w:hAnsi="Arial" w:cs="Arial"/>
                <w:b/>
                <w:color w:val="FF0000"/>
                <w:lang w:val="bg-BG"/>
              </w:rPr>
            </w:pPr>
            <w:r w:rsidRPr="008A452F">
              <w:rPr>
                <w:rFonts w:ascii="Arial" w:eastAsia="Times New Roman" w:hAnsi="Arial" w:cs="Arial"/>
                <w:b/>
                <w:bCs/>
                <w:color w:val="FF0000"/>
                <w:lang w:val="bg-BG"/>
              </w:rPr>
              <w:t xml:space="preserve">3. при допуснато предварително изпълнение по чл. 23, ал. 3. </w:t>
            </w:r>
          </w:p>
          <w:p w:rsidR="008C1EE5" w:rsidRPr="00FD2347" w:rsidRDefault="008C1EE5" w:rsidP="00D90C0F">
            <w:pPr>
              <w:jc w:val="both"/>
              <w:rPr>
                <w:rFonts w:ascii="Arial" w:eastAsia="Calibri" w:hAnsi="Arial" w:cs="Arial"/>
                <w:strike/>
                <w:color w:val="FF0000"/>
                <w:lang w:val="bg-BG"/>
              </w:rPr>
            </w:pPr>
          </w:p>
        </w:tc>
        <w:tc>
          <w:tcPr>
            <w:tcW w:w="4253" w:type="dxa"/>
          </w:tcPr>
          <w:p w:rsidR="008C1EE5" w:rsidRPr="00401A9D" w:rsidRDefault="008C1EE5" w:rsidP="00D90C0F">
            <w:pPr>
              <w:jc w:val="both"/>
              <w:rPr>
                <w:rFonts w:ascii="Arial" w:eastAsia="Calibri" w:hAnsi="Arial" w:cs="Arial"/>
                <w:lang w:val="bg-BG"/>
              </w:rPr>
            </w:pPr>
            <w:r w:rsidRPr="00401A9D">
              <w:rPr>
                <w:rFonts w:ascii="Arial" w:eastAsia="Calibri" w:hAnsi="Arial" w:cs="Arial"/>
                <w:lang w:val="bg-BG"/>
              </w:rPr>
              <w:t>Сегашната редакция на текста не кореспондира с чл. 23, ал. 3, където се дава възможност за включване на  предварително изпълнение в заповедите за прекратяване.</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D90C0F">
            <w:pPr>
              <w:jc w:val="both"/>
              <w:rPr>
                <w:rFonts w:ascii="Arial" w:eastAsia="Calibri" w:hAnsi="Arial" w:cs="Arial"/>
                <w:lang w:val="bg-BG"/>
              </w:rPr>
            </w:pPr>
            <w:r w:rsidRPr="00401A9D">
              <w:rPr>
                <w:rFonts w:ascii="Arial" w:eastAsia="Times New Roman" w:hAnsi="Arial" w:cs="Arial"/>
                <w:b/>
                <w:bCs/>
                <w:lang w:val="bg-BG"/>
              </w:rPr>
              <w:t>Ч</w:t>
            </w:r>
            <w:r w:rsidRPr="00401A9D">
              <w:rPr>
                <w:rFonts w:ascii="Arial" w:eastAsia="Calibri" w:hAnsi="Arial" w:cs="Arial"/>
                <w:b/>
                <w:lang w:val="bg-BG"/>
              </w:rPr>
              <w:t xml:space="preserve">л. 31. </w:t>
            </w:r>
            <w:r w:rsidRPr="00FD2347">
              <w:rPr>
                <w:rFonts w:ascii="Arial" w:eastAsia="Calibri" w:hAnsi="Arial" w:cs="Arial"/>
                <w:b/>
                <w:lang w:val="bg-BG"/>
              </w:rPr>
              <w:t>(1)</w:t>
            </w:r>
            <w:r w:rsidRPr="00FD2347">
              <w:rPr>
                <w:rFonts w:ascii="Arial" w:eastAsia="Calibri" w:hAnsi="Arial" w:cs="Arial"/>
                <w:lang w:val="bg-BG"/>
              </w:rPr>
              <w:t xml:space="preserve"> </w:t>
            </w:r>
            <w:r w:rsidRPr="00401A9D">
              <w:rPr>
                <w:rFonts w:ascii="Arial" w:eastAsia="Calibri" w:hAnsi="Arial" w:cs="Arial"/>
                <w:lang w:val="bg-BG"/>
              </w:rPr>
              <w:t>Възложителят освобождава гаранциите за участие на:</w:t>
            </w:r>
          </w:p>
          <w:p w:rsidR="008C1EE5" w:rsidRPr="00401A9D" w:rsidRDefault="008C1EE5" w:rsidP="00BC09F7">
            <w:pPr>
              <w:ind w:firstLine="709"/>
              <w:jc w:val="both"/>
              <w:rPr>
                <w:rFonts w:ascii="Arial" w:eastAsia="Times New Roman" w:hAnsi="Arial" w:cs="Arial"/>
                <w:lang w:val="bg-BG" w:eastAsia="bg-BG"/>
              </w:rPr>
            </w:pPr>
            <w:r w:rsidRPr="00401A9D">
              <w:rPr>
                <w:rFonts w:ascii="Arial" w:eastAsia="Calibri" w:hAnsi="Arial" w:cs="Arial"/>
                <w:lang w:val="bg-BG"/>
              </w:rPr>
              <w:t>2. класираните на първо и второ място - след сключването на договора по чл.35</w:t>
            </w:r>
            <w:r w:rsidRPr="00401A9D">
              <w:rPr>
                <w:rFonts w:ascii="Arial" w:eastAsia="Calibri" w:hAnsi="Arial" w:cs="Arial"/>
                <w:color w:val="00B050"/>
                <w:lang w:val="bg-BG"/>
              </w:rPr>
              <w:t>.</w:t>
            </w:r>
          </w:p>
        </w:tc>
        <w:tc>
          <w:tcPr>
            <w:tcW w:w="4819" w:type="dxa"/>
          </w:tcPr>
          <w:p w:rsidR="008C1EE5" w:rsidRPr="00401A9D" w:rsidRDefault="008C1EE5" w:rsidP="00D90C0F">
            <w:pPr>
              <w:jc w:val="both"/>
              <w:rPr>
                <w:rFonts w:ascii="Arial" w:eastAsia="Calibri" w:hAnsi="Arial" w:cs="Arial"/>
                <w:lang w:val="bg-BG"/>
              </w:rPr>
            </w:pPr>
            <w:r w:rsidRPr="00401A9D">
              <w:rPr>
                <w:rFonts w:ascii="Arial" w:eastAsia="Times New Roman" w:hAnsi="Arial" w:cs="Arial"/>
                <w:b/>
                <w:bCs/>
                <w:lang w:val="bg-BG"/>
              </w:rPr>
              <w:t>Ч</w:t>
            </w:r>
            <w:r w:rsidRPr="00401A9D">
              <w:rPr>
                <w:rFonts w:ascii="Arial" w:eastAsia="Calibri" w:hAnsi="Arial" w:cs="Arial"/>
                <w:b/>
                <w:lang w:val="bg-BG"/>
              </w:rPr>
              <w:t xml:space="preserve">л. 31. </w:t>
            </w:r>
            <w:r w:rsidRPr="00FD2347">
              <w:rPr>
                <w:rFonts w:ascii="Arial" w:eastAsia="Calibri" w:hAnsi="Arial" w:cs="Arial"/>
                <w:b/>
                <w:lang w:val="bg-BG"/>
              </w:rPr>
              <w:t>(1)</w:t>
            </w:r>
            <w:r w:rsidRPr="00FD2347">
              <w:rPr>
                <w:rFonts w:ascii="Arial" w:eastAsia="Calibri" w:hAnsi="Arial" w:cs="Arial"/>
                <w:lang w:val="bg-BG"/>
              </w:rPr>
              <w:t xml:space="preserve"> </w:t>
            </w:r>
            <w:r w:rsidRPr="00401A9D">
              <w:rPr>
                <w:rFonts w:ascii="Arial" w:eastAsia="Calibri" w:hAnsi="Arial" w:cs="Arial"/>
                <w:lang w:val="bg-BG"/>
              </w:rPr>
              <w:t>Възложителят освобождава гаранциите за участие на:</w:t>
            </w:r>
          </w:p>
          <w:p w:rsidR="008C1EE5" w:rsidRPr="008A452F" w:rsidRDefault="008C1EE5" w:rsidP="00D90C0F">
            <w:pPr>
              <w:ind w:firstLine="709"/>
              <w:jc w:val="both"/>
              <w:rPr>
                <w:rFonts w:ascii="Arial" w:eastAsia="Calibri" w:hAnsi="Arial" w:cs="Arial"/>
                <w:b/>
                <w:color w:val="FF0000"/>
                <w:lang w:val="bg-BG"/>
              </w:rPr>
            </w:pPr>
            <w:r w:rsidRPr="00401A9D">
              <w:rPr>
                <w:rFonts w:ascii="Arial" w:eastAsia="Calibri" w:hAnsi="Arial" w:cs="Arial"/>
                <w:lang w:val="bg-BG"/>
              </w:rPr>
              <w:t>2. класираните на първо и второ място - след сключването на договора по чл.35</w:t>
            </w:r>
            <w:r w:rsidRPr="00401A9D">
              <w:rPr>
                <w:rFonts w:ascii="Arial" w:eastAsia="Calibri" w:hAnsi="Arial" w:cs="Arial"/>
                <w:color w:val="00B050"/>
                <w:lang w:val="bg-BG"/>
              </w:rPr>
              <w:t>,</w:t>
            </w:r>
            <w:r w:rsidRPr="00401A9D">
              <w:rPr>
                <w:rFonts w:ascii="Arial" w:eastAsia="Calibri" w:hAnsi="Arial" w:cs="Arial"/>
                <w:lang w:val="bg-BG"/>
              </w:rPr>
              <w:t xml:space="preserve"> </w:t>
            </w:r>
            <w:r w:rsidRPr="008A452F">
              <w:rPr>
                <w:rFonts w:ascii="Arial" w:eastAsia="Calibri" w:hAnsi="Arial" w:cs="Arial"/>
                <w:b/>
                <w:color w:val="FF0000"/>
                <w:lang w:val="bg-BG"/>
              </w:rPr>
              <w:t xml:space="preserve">а при допуснато предварително изпълнение по чл. 23, ал. 3, за класирания на първо място - след сключване на договора по чл. 35, а за класирания на второ място - в срок от 3 работни дни след изтичане на срока за </w:t>
            </w:r>
            <w:r w:rsidRPr="008A452F">
              <w:rPr>
                <w:rFonts w:ascii="Arial" w:eastAsia="Calibri" w:hAnsi="Arial" w:cs="Arial"/>
                <w:b/>
                <w:color w:val="FF0000"/>
                <w:lang w:val="bg-BG"/>
              </w:rPr>
              <w:lastRenderedPageBreak/>
              <w:t>обжалване на заповедта на възложителя за определяне на изпълнител, при наличие на сключен договор с класирания на първо място.</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Default="008C1EE5" w:rsidP="00BC09F7">
            <w:pPr>
              <w:jc w:val="both"/>
              <w:rPr>
                <w:rFonts w:ascii="Arial" w:eastAsia="Calibri" w:hAnsi="Arial" w:cs="Arial"/>
                <w:lang w:val="bg-BG"/>
              </w:rPr>
            </w:pPr>
            <w:r w:rsidRPr="00401A9D">
              <w:rPr>
                <w:rFonts w:ascii="Arial" w:eastAsia="Calibri" w:hAnsi="Arial" w:cs="Arial"/>
                <w:lang w:val="bg-BG"/>
              </w:rPr>
              <w:lastRenderedPageBreak/>
              <w:t xml:space="preserve">Допускането на предварително изпълнение дава възможност за сключване на договор преди изтичане срока за обжалване на заповедта, но това не отнема правото на класирания на второ място да я обжалва, което може да стори след сключване на договор с класирания на първо място, но преди изтичане на 14 дневния срок от съобщаване на заповедта. Това ще </w:t>
            </w:r>
            <w:r w:rsidRPr="00401A9D">
              <w:rPr>
                <w:rFonts w:ascii="Arial" w:eastAsia="Calibri" w:hAnsi="Arial" w:cs="Arial"/>
                <w:lang w:val="bg-BG"/>
              </w:rPr>
              <w:lastRenderedPageBreak/>
              <w:t>наложи задържане на гаранцията му до приключване на производството по обжалване, което при сегашния текст може да се окаже невъзможно, защото тя ще  бъде вече освободена.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rsidP="00401A9D">
            <w:pPr>
              <w:rPr>
                <w:rFonts w:ascii="Arial" w:hAnsi="Arial" w:cs="Arial"/>
                <w:lang w:val="bg-BG"/>
              </w:rPr>
            </w:pPr>
            <w:r w:rsidRPr="00FD2347">
              <w:rPr>
                <w:rFonts w:ascii="Arial" w:eastAsia="Times New Roman" w:hAnsi="Arial" w:cs="Arial"/>
                <w:b/>
                <w:bCs/>
                <w:lang w:val="bg-BG"/>
              </w:rPr>
              <w:lastRenderedPageBreak/>
              <w:t xml:space="preserve">Чл. 35. (5) </w:t>
            </w:r>
            <w:r w:rsidRPr="00FD2347">
              <w:rPr>
                <w:rFonts w:ascii="Arial" w:eastAsia="Times New Roman" w:hAnsi="Arial" w:cs="Arial"/>
                <w:bCs/>
                <w:lang w:val="bg-BG"/>
              </w:rPr>
              <w:t xml:space="preserve"> В срока по ал. 3  участникът, определен за изпълнител, е длъжен да представи: </w:t>
            </w:r>
          </w:p>
        </w:tc>
        <w:tc>
          <w:tcPr>
            <w:tcW w:w="4819" w:type="dxa"/>
          </w:tcPr>
          <w:p w:rsidR="008C1EE5" w:rsidRPr="00FD2347" w:rsidRDefault="008C1EE5" w:rsidP="008A452F">
            <w:pPr>
              <w:rPr>
                <w:rFonts w:ascii="Arial" w:hAnsi="Arial" w:cs="Arial"/>
                <w:lang w:val="bg-BG"/>
              </w:rPr>
            </w:pPr>
            <w:r w:rsidRPr="00FD2347">
              <w:rPr>
                <w:rFonts w:ascii="Arial" w:eastAsia="Times New Roman" w:hAnsi="Arial" w:cs="Arial"/>
                <w:b/>
                <w:bCs/>
                <w:lang w:val="bg-BG"/>
              </w:rPr>
              <w:t xml:space="preserve">Чл. 35. (5) </w:t>
            </w:r>
            <w:r w:rsidRPr="00FD2347">
              <w:rPr>
                <w:rFonts w:ascii="Arial" w:eastAsia="Times New Roman" w:hAnsi="Arial" w:cs="Arial"/>
                <w:bCs/>
                <w:lang w:val="bg-BG"/>
              </w:rPr>
              <w:t xml:space="preserve"> В срока по </w:t>
            </w:r>
            <w:r w:rsidRPr="00FD2347">
              <w:rPr>
                <w:rFonts w:ascii="Arial" w:eastAsia="Times New Roman" w:hAnsi="Arial" w:cs="Arial"/>
                <w:b/>
                <w:bCs/>
                <w:color w:val="FF0000"/>
                <w:lang w:val="bg-BG"/>
              </w:rPr>
              <w:t>чл. 23, ал. 6</w:t>
            </w:r>
            <w:r w:rsidRPr="00FD2347">
              <w:rPr>
                <w:rFonts w:ascii="Arial" w:eastAsia="Times New Roman" w:hAnsi="Arial" w:cs="Arial"/>
                <w:bCs/>
                <w:color w:val="FF0000"/>
                <w:lang w:val="bg-BG"/>
              </w:rPr>
              <w:t xml:space="preserve"> </w:t>
            </w:r>
            <w:r w:rsidRPr="00FD2347">
              <w:rPr>
                <w:rFonts w:ascii="Arial" w:eastAsia="Times New Roman" w:hAnsi="Arial" w:cs="Arial"/>
                <w:bCs/>
                <w:lang w:val="bg-BG"/>
              </w:rPr>
              <w:t xml:space="preserve">участникът, определен за изпълнител, е длъжен да представи: </w:t>
            </w:r>
          </w:p>
        </w:tc>
        <w:tc>
          <w:tcPr>
            <w:tcW w:w="4253" w:type="dxa"/>
          </w:tcPr>
          <w:p w:rsidR="008C1EE5" w:rsidRPr="00401A9D" w:rsidRDefault="008C1EE5" w:rsidP="00BC09F7">
            <w:pPr>
              <w:jc w:val="both"/>
              <w:rPr>
                <w:rFonts w:ascii="Arial" w:eastAsia="Times New Roman" w:hAnsi="Arial" w:cs="Arial"/>
                <w:bCs/>
                <w:lang w:val="bg-BG"/>
              </w:rPr>
            </w:pPr>
            <w:r w:rsidRPr="00401A9D">
              <w:rPr>
                <w:rFonts w:ascii="Arial" w:eastAsia="Times New Roman" w:hAnsi="Arial" w:cs="Arial"/>
                <w:bCs/>
                <w:lang w:val="bg-BG"/>
              </w:rPr>
              <w:t>От текста на чл. 35, ал. 5 се разбира, че участникът, определен за изпълнител, е длъжен да представи</w:t>
            </w:r>
            <w:r w:rsidRPr="00FD2347">
              <w:rPr>
                <w:rFonts w:ascii="Arial" w:eastAsia="Times New Roman" w:hAnsi="Arial" w:cs="Arial"/>
                <w:bCs/>
                <w:lang w:val="bg-BG"/>
              </w:rPr>
              <w:t xml:space="preserve"> </w:t>
            </w:r>
            <w:r w:rsidRPr="00401A9D">
              <w:rPr>
                <w:rFonts w:ascii="Arial" w:eastAsia="Times New Roman" w:hAnsi="Arial" w:cs="Arial"/>
                <w:bCs/>
                <w:lang w:val="bg-BG"/>
              </w:rPr>
              <w:t xml:space="preserve">изброените документи в срока по ал. 3, т. е. в 14 дневен срок от влизане в сила на заповедта за определяне на изпълнителя, или от съобщаването ѝ, когато е допуснато предварително изпълнение. </w:t>
            </w:r>
          </w:p>
          <w:p w:rsidR="008C1EE5" w:rsidRPr="00401A9D" w:rsidRDefault="008C1EE5" w:rsidP="00BC09F7">
            <w:pPr>
              <w:jc w:val="both"/>
              <w:rPr>
                <w:rFonts w:ascii="Arial" w:eastAsia="Times New Roman" w:hAnsi="Arial" w:cs="Arial"/>
                <w:bCs/>
                <w:lang w:val="bg-BG"/>
              </w:rPr>
            </w:pPr>
            <w:r w:rsidRPr="00401A9D">
              <w:rPr>
                <w:rFonts w:ascii="Arial" w:eastAsia="Times New Roman" w:hAnsi="Arial" w:cs="Arial"/>
                <w:bCs/>
                <w:lang w:val="bg-BG"/>
              </w:rPr>
              <w:tab/>
              <w:t xml:space="preserve">Тази разпоредба противоречи на чл. 23, ал. 6, където е указано, че в 5-дневен срок от влизането в сила на заповедта по ал. 1, т. 1 /заповедта за обявяване на класирането и определяне на изпълнител/, а в случаите по ал. 3 - от издаването ѝ, определеният за изпълнител участник следва да представи на възложителя документите по чл. 35, ал. 5. </w:t>
            </w:r>
          </w:p>
          <w:p w:rsidR="008C1EE5" w:rsidRPr="00401A9D" w:rsidRDefault="008C1EE5" w:rsidP="00BC09F7">
            <w:pPr>
              <w:jc w:val="both"/>
              <w:rPr>
                <w:rFonts w:ascii="Arial" w:eastAsia="Times New Roman" w:hAnsi="Arial" w:cs="Arial"/>
                <w:bCs/>
                <w:lang w:val="bg-BG"/>
              </w:rPr>
            </w:pPr>
            <w:r w:rsidRPr="00401A9D">
              <w:rPr>
                <w:rFonts w:ascii="Arial" w:eastAsia="Times New Roman" w:hAnsi="Arial" w:cs="Arial"/>
                <w:bCs/>
                <w:lang w:val="bg-BG"/>
              </w:rPr>
              <w:tab/>
              <w:t xml:space="preserve">Чл. 35, ал. 8 гласи: В 3-дневен срок от изтичането на срока по чл. 23, ал. 6 комисия, определена от възложителя, проверява редовността и съответствието на представените документи по ал. 5, за което се изготвя протокол. Протоколът се утвърждава от възложителя в 3-дневен срок и се публикува на интернет страницата му, а когато възложител е ТП на ДП – и на интернет страницата на ДП. </w:t>
            </w:r>
          </w:p>
          <w:p w:rsidR="008C1EE5" w:rsidRPr="00401A9D" w:rsidRDefault="008C1EE5" w:rsidP="00BC09F7">
            <w:pPr>
              <w:jc w:val="both"/>
              <w:rPr>
                <w:rFonts w:ascii="Arial" w:eastAsia="Times New Roman" w:hAnsi="Arial" w:cs="Arial"/>
                <w:bCs/>
                <w:lang w:val="bg-BG"/>
              </w:rPr>
            </w:pPr>
            <w:r w:rsidRPr="00401A9D">
              <w:rPr>
                <w:rFonts w:ascii="Arial" w:eastAsia="Times New Roman" w:hAnsi="Arial" w:cs="Arial"/>
                <w:bCs/>
                <w:lang w:val="bg-BG"/>
              </w:rPr>
              <w:tab/>
              <w:t>Предвид горе изложеното, считаме че е логично срокът за представяне на документите да е този, указан в чл. 23, ал. 6.</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4819" w:type="dxa"/>
          </w:tcPr>
          <w:p w:rsidR="008C1EE5" w:rsidRPr="00401A9D" w:rsidRDefault="008C1EE5" w:rsidP="00B1588C">
            <w:pPr>
              <w:jc w:val="both"/>
              <w:rPr>
                <w:rFonts w:ascii="Arial" w:eastAsia="Times New Roman" w:hAnsi="Arial" w:cs="Arial"/>
                <w:b/>
                <w:bCs/>
                <w:lang w:val="bg-BG"/>
              </w:rPr>
            </w:pPr>
            <w:r w:rsidRPr="00401A9D">
              <w:rPr>
                <w:rFonts w:ascii="Arial" w:eastAsia="Times New Roman" w:hAnsi="Arial" w:cs="Arial"/>
                <w:b/>
                <w:bCs/>
                <w:lang w:val="bg-BG"/>
              </w:rPr>
              <w:t>Създават се нови т. 4 и т. 5:</w:t>
            </w:r>
          </w:p>
          <w:p w:rsidR="008C1EE5" w:rsidRPr="007A030F" w:rsidRDefault="008C1EE5" w:rsidP="00B1588C">
            <w:pPr>
              <w:ind w:firstLine="709"/>
              <w:jc w:val="both"/>
              <w:rPr>
                <w:rFonts w:ascii="Arial" w:eastAsia="Times New Roman" w:hAnsi="Arial" w:cs="Arial"/>
                <w:bCs/>
                <w:color w:val="FF0000"/>
                <w:lang w:val="bg-BG"/>
              </w:rPr>
            </w:pPr>
            <w:r w:rsidRPr="007A030F">
              <w:rPr>
                <w:rFonts w:ascii="Arial" w:eastAsia="Times New Roman" w:hAnsi="Arial" w:cs="Arial"/>
                <w:bCs/>
                <w:color w:val="FF0000"/>
                <w:lang w:val="bg-BG"/>
              </w:rPr>
              <w:t>4. Удостоверение/удостоверения от Търговския регистър към Агенция по вписванията за наличие или липса на вписвания относно несъстоятелност и ликвидация.</w:t>
            </w:r>
          </w:p>
          <w:p w:rsidR="008C1EE5" w:rsidRPr="007A030F" w:rsidRDefault="008C1EE5" w:rsidP="00B1588C">
            <w:pPr>
              <w:ind w:firstLine="709"/>
              <w:jc w:val="both"/>
              <w:rPr>
                <w:rFonts w:ascii="Arial" w:eastAsia="Times New Roman" w:hAnsi="Arial" w:cs="Arial"/>
                <w:bCs/>
                <w:color w:val="FF0000"/>
                <w:lang w:val="bg-BG"/>
              </w:rPr>
            </w:pPr>
            <w:r w:rsidRPr="007A030F">
              <w:rPr>
                <w:rFonts w:ascii="Arial" w:eastAsia="Times New Roman" w:hAnsi="Arial" w:cs="Arial"/>
                <w:bCs/>
                <w:color w:val="FF0000"/>
                <w:lang w:val="bg-BG"/>
              </w:rPr>
              <w:t>5.</w:t>
            </w:r>
            <w:r w:rsidRPr="007A030F">
              <w:rPr>
                <w:rFonts w:ascii="Arial" w:eastAsia="Times New Roman" w:hAnsi="Arial" w:cs="Arial"/>
                <w:color w:val="FF0000"/>
                <w:lang w:val="bg-BG" w:eastAsia="bg-BG"/>
              </w:rPr>
              <w:t xml:space="preserve"> У</w:t>
            </w:r>
            <w:r w:rsidRPr="007A030F">
              <w:rPr>
                <w:rFonts w:ascii="Arial" w:eastAsia="Times New Roman" w:hAnsi="Arial" w:cs="Arial"/>
                <w:bCs/>
                <w:color w:val="FF0000"/>
                <w:lang w:val="bg-BG"/>
              </w:rPr>
              <w:t>достоверение от органите на Националната агенция за приходите, че участникът няма парични задължения към държавата, установени с влязъл в сила акт на компетентен държавен орган – в случаите, когато при извършване на служебна проверка на това обстоятелство се установи, че класираният на първо място участник има задължения към държавата.</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
                <w:bCs/>
                <w:lang w:val="bg-BG"/>
              </w:rPr>
              <w:t>Към т. 4:</w:t>
            </w:r>
            <w:r w:rsidRPr="00401A9D">
              <w:rPr>
                <w:rFonts w:ascii="Arial" w:eastAsia="Times New Roman" w:hAnsi="Arial" w:cs="Arial"/>
                <w:bCs/>
                <w:lang w:val="bg-BG"/>
              </w:rPr>
              <w:t xml:space="preserve"> В декларацията по чл. 18, ал. 1, т. 3, наличието или липсата на обстоятелства по букви „б“ и „в“ се доказва с удостоверение от Търговския регистър.</w:t>
            </w:r>
          </w:p>
          <w:p w:rsidR="008C1EE5" w:rsidRPr="00401A9D" w:rsidRDefault="008C1EE5" w:rsidP="00B1588C">
            <w:pPr>
              <w:jc w:val="both"/>
              <w:rPr>
                <w:rFonts w:ascii="Arial" w:eastAsia="Times New Roman" w:hAnsi="Arial" w:cs="Arial"/>
                <w:color w:val="333333"/>
                <w:lang w:val="bg-BG" w:eastAsia="bg-BG"/>
              </w:rPr>
            </w:pPr>
            <w:r w:rsidRPr="00401A9D">
              <w:rPr>
                <w:rFonts w:ascii="Arial" w:eastAsia="Times New Roman" w:hAnsi="Arial" w:cs="Arial"/>
                <w:b/>
                <w:bCs/>
                <w:lang w:val="bg-BG"/>
              </w:rPr>
              <w:t xml:space="preserve">Към т. 5: </w:t>
            </w:r>
            <w:r w:rsidRPr="00401A9D">
              <w:rPr>
                <w:rFonts w:ascii="Arial" w:eastAsia="Times New Roman" w:hAnsi="Arial" w:cs="Arial"/>
                <w:bCs/>
                <w:lang w:val="bg-BG"/>
              </w:rPr>
              <w:t>В ч</w:t>
            </w:r>
            <w:r w:rsidRPr="00401A9D">
              <w:rPr>
                <w:rFonts w:ascii="Arial" w:eastAsia="Calibri" w:hAnsi="Arial" w:cs="Arial"/>
                <w:lang w:val="bg-BG"/>
              </w:rPr>
              <w:t xml:space="preserve">л. 35, ал.4 е записано: </w:t>
            </w:r>
            <w:r w:rsidRPr="00401A9D">
              <w:rPr>
                <w:rFonts w:ascii="Arial" w:eastAsia="Calibri" w:hAnsi="Arial" w:cs="Arial"/>
                <w:i/>
                <w:lang w:val="bg-BG"/>
              </w:rPr>
              <w:t>При неявяване или отказ  на участника, определен за изпълнител, да сключи договор в срока по ал. 3, непредставяне на документите по ал. 5 или недоказване с</w:t>
            </w:r>
            <w:r w:rsidRPr="00401A9D">
              <w:rPr>
                <w:rFonts w:ascii="Arial" w:eastAsia="Calibri" w:hAnsi="Arial" w:cs="Arial"/>
                <w:b/>
                <w:i/>
                <w:lang w:val="bg-BG"/>
              </w:rPr>
              <w:t xml:space="preserve"> </w:t>
            </w:r>
            <w:r w:rsidRPr="00401A9D">
              <w:rPr>
                <w:rFonts w:ascii="Arial" w:eastAsia="Calibri" w:hAnsi="Arial" w:cs="Arial"/>
                <w:i/>
                <w:lang w:val="bg-BG"/>
              </w:rPr>
              <w:t>тях на декларираните обстоятелства, възложителят със заповед определя за изпълнител участника, класиран на второ място</w:t>
            </w:r>
            <w:r w:rsidRPr="00401A9D">
              <w:rPr>
                <w:rFonts w:ascii="Arial" w:eastAsia="Calibri" w:hAnsi="Arial" w:cs="Arial"/>
                <w:lang w:val="bg-BG"/>
              </w:rPr>
              <w:t>.</w:t>
            </w:r>
            <w:r w:rsidRPr="00401A9D">
              <w:rPr>
                <w:rFonts w:ascii="Arial" w:eastAsia="Times New Roman" w:hAnsi="Arial" w:cs="Arial"/>
                <w:color w:val="333333"/>
                <w:lang w:val="bg-BG" w:eastAsia="bg-BG"/>
              </w:rPr>
              <w:t xml:space="preserve"> </w:t>
            </w:r>
          </w:p>
          <w:p w:rsidR="008C1EE5" w:rsidRDefault="008C1EE5" w:rsidP="009E1075">
            <w:pPr>
              <w:ind w:firstLine="709"/>
              <w:jc w:val="both"/>
              <w:rPr>
                <w:rFonts w:ascii="Arial" w:eastAsia="Calibri" w:hAnsi="Arial" w:cs="Arial"/>
                <w:lang w:val="bg-BG"/>
              </w:rPr>
            </w:pPr>
            <w:r w:rsidRPr="00401A9D">
              <w:rPr>
                <w:rFonts w:ascii="Arial" w:eastAsia="Calibri" w:hAnsi="Arial" w:cs="Arial"/>
                <w:lang w:val="bg-BG"/>
              </w:rPr>
              <w:t xml:space="preserve">Като част от изискуемите документи за участие в процедура е декларация от участника, че няма парични задължения към държавата, установени с влязъл в сила акт на компетентен държавен орган.  Това декларирано обстоятелство се доказва с удостоверение на Националната агенция за приходите.  Удостоверение е необходимо за доказване на условието по чл. 35, ал.9, т.2 за сключване на договор. При изискване от страна на Възложителя, в удостоверенията от НАП се съдържа информация за наличието или липсата на задължения по чл.87, ал.11 от ДОПК, в което е записано дали фирмата има или няма задължения, но без да има данни дали задълженията са установени с влязъл в сила акт на държавен орган. Тази информация може да се предостави от НАП само на данъчно задълженото лице. </w:t>
            </w:r>
          </w:p>
          <w:p w:rsidR="00B34286" w:rsidRPr="009E1075" w:rsidRDefault="00B34286" w:rsidP="009E1075">
            <w:pPr>
              <w:ind w:firstLine="709"/>
              <w:jc w:val="both"/>
              <w:rPr>
                <w:rFonts w:ascii="Arial" w:eastAsia="Calibri" w:hAnsi="Arial" w:cs="Arial"/>
                <w:lang w:val="bg-BG"/>
              </w:rPr>
            </w:pPr>
          </w:p>
          <w:p w:rsidR="000C324E" w:rsidRPr="00401A9D" w:rsidRDefault="000C324E"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407733">
            <w:pPr>
              <w:widowControl w:val="0"/>
              <w:autoSpaceDE w:val="0"/>
              <w:autoSpaceDN w:val="0"/>
              <w:adjustRightInd w:val="0"/>
              <w:jc w:val="both"/>
              <w:rPr>
                <w:rFonts w:ascii="Arial" w:eastAsia="Times New Roman" w:hAnsi="Arial" w:cs="Arial"/>
                <w:lang w:val="bg-BG" w:eastAsia="bg-BG"/>
              </w:rPr>
            </w:pPr>
            <w:r w:rsidRPr="007A030F">
              <w:rPr>
                <w:rFonts w:ascii="Arial" w:eastAsia="Times New Roman" w:hAnsi="Arial" w:cs="Arial"/>
                <w:b/>
                <w:lang w:val="bg-BG" w:eastAsia="bg-BG"/>
              </w:rPr>
              <w:lastRenderedPageBreak/>
              <w:t>Чл. 35.</w:t>
            </w:r>
            <w:r w:rsidRPr="007A030F">
              <w:rPr>
                <w:b/>
                <w:lang w:val="bg-BG"/>
              </w:rPr>
              <w:t xml:space="preserve"> </w:t>
            </w:r>
            <w:r w:rsidRPr="007A030F">
              <w:rPr>
                <w:rFonts w:ascii="Arial" w:eastAsia="Times New Roman" w:hAnsi="Arial" w:cs="Arial"/>
                <w:b/>
                <w:lang w:val="bg-BG" w:eastAsia="bg-BG"/>
              </w:rPr>
              <w:t>(12)</w:t>
            </w:r>
            <w:r w:rsidRPr="00407733">
              <w:rPr>
                <w:rFonts w:ascii="Arial" w:eastAsia="Times New Roman" w:hAnsi="Arial" w:cs="Arial"/>
                <w:lang w:val="bg-BG" w:eastAsia="bg-BG"/>
              </w:rPr>
              <w:t xml:space="preserve"> В случаите на промяна на подизпълнителя изпълнителят представя на възложителя в срок до 3 дни </w:t>
            </w:r>
            <w:r>
              <w:rPr>
                <w:rFonts w:ascii="Arial" w:eastAsia="Times New Roman" w:hAnsi="Arial" w:cs="Arial"/>
                <w:lang w:val="bg-BG" w:eastAsia="bg-BG"/>
              </w:rPr>
              <w:t>информация и документите по ал. </w:t>
            </w:r>
            <w:r w:rsidRPr="00407733">
              <w:rPr>
                <w:rFonts w:ascii="Arial" w:eastAsia="Times New Roman" w:hAnsi="Arial" w:cs="Arial"/>
                <w:lang w:val="bg-BG" w:eastAsia="bg-BG"/>
              </w:rPr>
              <w:t xml:space="preserve">7 и по чл. 18, ал. 1, т. 1-4,  </w:t>
            </w:r>
          </w:p>
        </w:tc>
        <w:tc>
          <w:tcPr>
            <w:tcW w:w="4819" w:type="dxa"/>
          </w:tcPr>
          <w:p w:rsidR="008C1EE5" w:rsidRDefault="007A030F" w:rsidP="007A030F">
            <w:pPr>
              <w:jc w:val="both"/>
              <w:rPr>
                <w:rFonts w:ascii="Arial" w:eastAsia="Times New Roman" w:hAnsi="Arial" w:cs="Arial"/>
                <w:bCs/>
                <w:lang w:val="bg-BG"/>
              </w:rPr>
            </w:pPr>
            <w:r>
              <w:rPr>
                <w:rFonts w:ascii="Arial" w:eastAsia="Times New Roman" w:hAnsi="Arial" w:cs="Arial"/>
                <w:b/>
                <w:bCs/>
                <w:lang w:val="bg-BG"/>
              </w:rPr>
              <w:t xml:space="preserve">Чл. 35. </w:t>
            </w:r>
            <w:r w:rsidR="008C1EE5" w:rsidRPr="00FD2347">
              <w:rPr>
                <w:rFonts w:ascii="Arial" w:eastAsia="Times New Roman" w:hAnsi="Arial" w:cs="Arial"/>
                <w:b/>
                <w:bCs/>
                <w:lang w:val="bg-BG"/>
              </w:rPr>
              <w:t>(12)</w:t>
            </w:r>
            <w:r w:rsidR="008C1EE5" w:rsidRPr="00FD2347">
              <w:rPr>
                <w:rFonts w:ascii="Arial" w:eastAsia="Times New Roman" w:hAnsi="Arial" w:cs="Arial"/>
                <w:bCs/>
                <w:lang w:val="bg-BG"/>
              </w:rPr>
              <w:t xml:space="preserve"> </w:t>
            </w:r>
            <w:r w:rsidR="008C1EE5" w:rsidRPr="00401A9D">
              <w:rPr>
                <w:rFonts w:ascii="Arial" w:eastAsia="Times New Roman" w:hAnsi="Arial" w:cs="Arial"/>
                <w:bCs/>
                <w:lang w:val="bg-BG"/>
              </w:rPr>
              <w:t>В случаите на промяна на подизпълнителя изпълнителят представя на възложителя в срок до 3 дни информация и документите по ал. 7</w:t>
            </w:r>
            <w:r w:rsidR="008C1EE5" w:rsidRPr="007A030F">
              <w:rPr>
                <w:rFonts w:ascii="Arial" w:eastAsia="Times New Roman" w:hAnsi="Arial" w:cs="Arial"/>
                <w:bCs/>
                <w:lang w:val="bg-BG"/>
              </w:rPr>
              <w:t>,</w:t>
            </w:r>
            <w:r>
              <w:rPr>
                <w:rFonts w:ascii="Arial" w:eastAsia="Times New Roman" w:hAnsi="Arial" w:cs="Arial"/>
                <w:bCs/>
                <w:lang w:val="bg-BG"/>
              </w:rPr>
              <w:t xml:space="preserve"> по чл. </w:t>
            </w:r>
            <w:r w:rsidR="008C1EE5" w:rsidRPr="00401A9D">
              <w:rPr>
                <w:rFonts w:ascii="Arial" w:eastAsia="Times New Roman" w:hAnsi="Arial" w:cs="Arial"/>
                <w:bCs/>
                <w:lang w:val="bg-BG"/>
              </w:rPr>
              <w:t>18, ал. 1,</w:t>
            </w:r>
            <w:r w:rsidR="008C1EE5" w:rsidRPr="00401A9D">
              <w:rPr>
                <w:rFonts w:ascii="Arial" w:eastAsia="Times New Roman" w:hAnsi="Arial" w:cs="Arial"/>
                <w:b/>
                <w:bCs/>
                <w:lang w:val="bg-BG"/>
              </w:rPr>
              <w:t xml:space="preserve"> </w:t>
            </w:r>
            <w:r w:rsidR="008C1EE5" w:rsidRPr="007A030F">
              <w:rPr>
                <w:rFonts w:ascii="Arial" w:eastAsia="Times New Roman" w:hAnsi="Arial" w:cs="Arial"/>
                <w:bCs/>
                <w:color w:val="FF0000"/>
                <w:lang w:val="bg-BG"/>
              </w:rPr>
              <w:t xml:space="preserve">т. 3, букви „а“-„ж“, удостоверение от Търговския регистър за наличие или липса на вписвания относно несъстоятелност и ликвидация, както и удостоверение от органите на Националната агенция за приходите, че подизпълнителят няма парични задължения към държавата, установени с влязъл в сила акт на компетентен държавен орган – в случаите, когато при извършване на служебна проверка на това обстоятелство се установи, че подизпълнителят има задължения към държавата, </w:t>
            </w:r>
            <w:r w:rsidR="008C1EE5" w:rsidRPr="00401A9D">
              <w:rPr>
                <w:rFonts w:ascii="Arial" w:eastAsia="Times New Roman" w:hAnsi="Arial" w:cs="Arial"/>
                <w:bCs/>
                <w:lang w:val="bg-BG"/>
              </w:rPr>
              <w:t>като промяната се отразява в договора с допълнително споразумение.</w:t>
            </w:r>
          </w:p>
          <w:p w:rsidR="008C1EE5" w:rsidRPr="00401A9D" w:rsidRDefault="008C1EE5" w:rsidP="00C5119F">
            <w:pPr>
              <w:widowControl w:val="0"/>
              <w:autoSpaceDE w:val="0"/>
              <w:autoSpaceDN w:val="0"/>
              <w:adjustRightInd w:val="0"/>
              <w:jc w:val="both"/>
              <w:rPr>
                <w:rFonts w:ascii="Arial" w:eastAsiaTheme="minorEastAsia" w:hAnsi="Arial" w:cs="Arial"/>
                <w:b/>
                <w:bCs/>
                <w:lang w:val="x-none"/>
              </w:rPr>
            </w:pP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Документите по чл. 18, ал. 1, т. 1 и 4 са несъотносими към промяна на подизпълнителя, а т. 2 е отменена. В декларацията по чл. 18, ал. 1, т. 3, наличието или липсата на обстоятелства по букви „б“ и „в“ се доказва с удостоверение от Търговския регистър. Мотивите за изискване на удостоверение от органите на НАП за наличие или липса на задължения са изложени по – горе, към новосъздадената т. 5 на чл. 35, ал. 5.</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FD2347" w:rsidRDefault="008C1EE5" w:rsidP="00401A9D">
            <w:pPr>
              <w:rPr>
                <w:rFonts w:ascii="Arial" w:hAnsi="Arial" w:cs="Arial"/>
                <w:lang w:val="bg-BG"/>
              </w:rPr>
            </w:pPr>
            <w:r w:rsidRPr="00FD2347">
              <w:rPr>
                <w:rFonts w:ascii="Arial" w:eastAsia="Times New Roman" w:hAnsi="Arial" w:cs="Arial"/>
                <w:b/>
                <w:bCs/>
                <w:lang w:val="bg-BG"/>
              </w:rPr>
              <w:t>Чл. 55. (2)</w:t>
            </w:r>
            <w:r w:rsidRPr="00FD2347">
              <w:rPr>
                <w:rFonts w:ascii="Arial" w:eastAsia="Times New Roman" w:hAnsi="Arial" w:cs="Arial"/>
                <w:bCs/>
                <w:lang w:val="bg-BG"/>
              </w:rPr>
              <w:t xml:space="preserve"> Съответното лице по чл. 50 открива процедурата със заповед, с която одобрява документацията за участие в търга.</w:t>
            </w:r>
          </w:p>
        </w:tc>
        <w:tc>
          <w:tcPr>
            <w:tcW w:w="4819" w:type="dxa"/>
          </w:tcPr>
          <w:p w:rsidR="008C1EE5" w:rsidRPr="00FD2347" w:rsidRDefault="008C1EE5" w:rsidP="008A452F">
            <w:pPr>
              <w:rPr>
                <w:rFonts w:ascii="Arial" w:hAnsi="Arial" w:cs="Arial"/>
                <w:lang w:val="bg-BG"/>
              </w:rPr>
            </w:pPr>
            <w:r w:rsidRPr="00FD2347">
              <w:rPr>
                <w:rFonts w:ascii="Arial" w:eastAsia="Times New Roman" w:hAnsi="Arial" w:cs="Arial"/>
                <w:b/>
                <w:bCs/>
                <w:lang w:val="bg-BG"/>
              </w:rPr>
              <w:t>Чл. 55. (2)</w:t>
            </w:r>
            <w:r w:rsidRPr="00FD2347">
              <w:rPr>
                <w:rFonts w:ascii="Arial" w:eastAsia="Times New Roman" w:hAnsi="Arial" w:cs="Arial"/>
                <w:bCs/>
                <w:lang w:val="bg-BG"/>
              </w:rPr>
              <w:t xml:space="preserve"> Съответното лице по </w:t>
            </w:r>
            <w:r w:rsidRPr="00FD2347">
              <w:rPr>
                <w:rFonts w:ascii="Arial" w:eastAsia="Times New Roman" w:hAnsi="Arial" w:cs="Arial"/>
                <w:b/>
                <w:bCs/>
                <w:color w:val="FF0000"/>
                <w:lang w:val="bg-BG"/>
              </w:rPr>
              <w:t>чл. 2 или чл. 3</w:t>
            </w:r>
            <w:r w:rsidRPr="00FD2347">
              <w:rPr>
                <w:rFonts w:ascii="Arial" w:eastAsia="Times New Roman" w:hAnsi="Arial" w:cs="Arial"/>
                <w:bCs/>
                <w:color w:val="FF0000"/>
                <w:lang w:val="bg-BG"/>
              </w:rPr>
              <w:t xml:space="preserve"> </w:t>
            </w:r>
            <w:r w:rsidRPr="00FD2347">
              <w:rPr>
                <w:rFonts w:ascii="Arial" w:eastAsia="Times New Roman" w:hAnsi="Arial" w:cs="Arial"/>
                <w:bCs/>
                <w:lang w:val="bg-BG"/>
              </w:rPr>
              <w:t>открива процедурата със заповед, с която одобрява документацията за участие в търга.</w:t>
            </w: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Чл. 50 е отменен. Възложителите/продавачите за горските територии държавна и общинска собственост са определени в чл. 2 и чл. 3.</w:t>
            </w:r>
            <w:r w:rsidRPr="00401A9D">
              <w:rPr>
                <w:rFonts w:ascii="Arial" w:eastAsia="Calibri Light" w:hAnsi="Arial" w:cs="Arial"/>
                <w:lang w:val="bg-BG" w:eastAsia="bg-BG"/>
              </w:rPr>
              <w:t xml:space="preserve"> </w:t>
            </w:r>
            <w:r w:rsidRPr="00401A9D">
              <w:rPr>
                <w:rFonts w:ascii="Arial" w:eastAsia="Times New Roman" w:hAnsi="Arial" w:cs="Arial"/>
                <w:bCs/>
                <w:lang w:val="bg-BG"/>
              </w:rPr>
              <w:t>Следва да бъде коригирано препращането към отменена разпоредба.</w:t>
            </w:r>
          </w:p>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7A030F">
            <w:pPr>
              <w:rPr>
                <w:rFonts w:ascii="Arial" w:hAnsi="Arial" w:cs="Arial"/>
              </w:rPr>
            </w:pPr>
            <w:r w:rsidRPr="00401A9D">
              <w:rPr>
                <w:rFonts w:ascii="Arial" w:eastAsia="Times New Roman" w:hAnsi="Arial" w:cs="Arial"/>
                <w:b/>
                <w:bCs/>
              </w:rPr>
              <w:t>Чл. 56. (3)</w:t>
            </w:r>
            <w:r w:rsidRPr="00401A9D">
              <w:rPr>
                <w:rFonts w:ascii="Arial" w:eastAsia="Times New Roman" w:hAnsi="Arial" w:cs="Arial"/>
                <w:bCs/>
              </w:rPr>
              <w:t xml:space="preserve"> Документацията за участие в търга се публикува на интернет страницата на лицето по чл. 50</w:t>
            </w:r>
            <w:r w:rsidRPr="00401A9D">
              <w:rPr>
                <w:rFonts w:ascii="Arial" w:eastAsia="Times New Roman" w:hAnsi="Arial" w:cs="Arial"/>
                <w:b/>
                <w:bCs/>
              </w:rPr>
              <w:t xml:space="preserve"> </w:t>
            </w:r>
            <w:r w:rsidRPr="00401A9D">
              <w:rPr>
                <w:rFonts w:ascii="Arial" w:eastAsia="Times New Roman" w:hAnsi="Arial" w:cs="Arial"/>
                <w:bCs/>
              </w:rPr>
              <w:t>най-малко 15 дни преди крайния срок за подаване на документи за участие.</w:t>
            </w:r>
          </w:p>
        </w:tc>
        <w:tc>
          <w:tcPr>
            <w:tcW w:w="4819" w:type="dxa"/>
          </w:tcPr>
          <w:p w:rsidR="008C1EE5" w:rsidRPr="00401A9D" w:rsidRDefault="008C1EE5" w:rsidP="008A452F">
            <w:pPr>
              <w:rPr>
                <w:rFonts w:ascii="Arial" w:hAnsi="Arial" w:cs="Arial"/>
              </w:rPr>
            </w:pPr>
            <w:r w:rsidRPr="00401A9D">
              <w:rPr>
                <w:rFonts w:ascii="Arial" w:eastAsia="Times New Roman" w:hAnsi="Arial" w:cs="Arial"/>
                <w:b/>
                <w:bCs/>
              </w:rPr>
              <w:t>Чл. 56. (3)</w:t>
            </w:r>
            <w:r w:rsidRPr="00401A9D">
              <w:rPr>
                <w:rFonts w:ascii="Arial" w:eastAsia="Times New Roman" w:hAnsi="Arial" w:cs="Arial"/>
                <w:bCs/>
              </w:rPr>
              <w:t xml:space="preserve"> Документацията за участие в търга се публикува на интернет страницата на лицето по </w:t>
            </w:r>
            <w:r w:rsidRPr="008A452F">
              <w:rPr>
                <w:rFonts w:ascii="Arial" w:eastAsia="Times New Roman" w:hAnsi="Arial" w:cs="Arial"/>
                <w:b/>
                <w:bCs/>
                <w:color w:val="FF0000"/>
              </w:rPr>
              <w:t>чл. 2 или чл. 3</w:t>
            </w:r>
            <w:r w:rsidRPr="008A452F">
              <w:rPr>
                <w:rFonts w:ascii="Arial" w:eastAsia="Times New Roman" w:hAnsi="Arial" w:cs="Arial"/>
                <w:bCs/>
                <w:color w:val="FF0000"/>
              </w:rPr>
              <w:t xml:space="preserve"> </w:t>
            </w:r>
            <w:r w:rsidRPr="00401A9D">
              <w:rPr>
                <w:rFonts w:ascii="Arial" w:eastAsia="Times New Roman" w:hAnsi="Arial" w:cs="Arial"/>
                <w:bCs/>
              </w:rPr>
              <w:t>най-малко 15 дни преди крайния срок за подаване на документи за участие.</w:t>
            </w: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Чл. 50 е отменен. Възложителите/продавачите за горските територии държавна и общинска собственост са определени в чл. 2 и чл. 3. Следва да бъде коригирано препращането към отменена разпоредба.</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
                <w:bCs/>
                <w:lang w:val="bg-BG"/>
              </w:rPr>
              <w:t xml:space="preserve">Чл. 58. </w:t>
            </w:r>
            <w:r w:rsidRPr="00401A9D">
              <w:rPr>
                <w:rFonts w:ascii="Arial" w:eastAsia="Times New Roman" w:hAnsi="Arial" w:cs="Arial"/>
                <w:b/>
                <w:bCs/>
              </w:rPr>
              <w:t>(1)</w:t>
            </w:r>
            <w:r w:rsidRPr="00401A9D">
              <w:rPr>
                <w:rFonts w:ascii="Arial" w:eastAsia="Times New Roman" w:hAnsi="Arial" w:cs="Arial"/>
                <w:bCs/>
              </w:rPr>
              <w:t xml:space="preserve"> </w:t>
            </w:r>
            <w:r w:rsidRPr="00401A9D">
              <w:rPr>
                <w:rFonts w:ascii="Arial" w:eastAsia="Times New Roman" w:hAnsi="Arial" w:cs="Arial"/>
                <w:bCs/>
                <w:lang w:val="bg-BG"/>
              </w:rPr>
              <w:t>За участие в търга участниците подават заявление по образец, в което посочват обекта, за който се отнася и прилагат:</w:t>
            </w:r>
          </w:p>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 xml:space="preserve">4. копие от договор с лице, вписано в </w:t>
            </w:r>
            <w:r w:rsidRPr="00401A9D">
              <w:rPr>
                <w:rFonts w:ascii="Arial" w:eastAsia="Times New Roman" w:hAnsi="Arial" w:cs="Arial"/>
                <w:bCs/>
                <w:lang w:val="bg-BG"/>
              </w:rPr>
              <w:lastRenderedPageBreak/>
              <w:t xml:space="preserve">публичния регистър по чл. 241 ЗГ за съответната дейност – когато участникът е физическо лице, или посочват номера на удостоверението за регистрация на участника в публичния регистър по чл. 241 ЗГ за съответната дейност – когато участникът е юридическо лице или едноличен търговец.  </w:t>
            </w:r>
          </w:p>
          <w:p w:rsidR="008C1EE5" w:rsidRPr="00FD2347" w:rsidRDefault="008C1EE5" w:rsidP="00B1588C">
            <w:pPr>
              <w:jc w:val="both"/>
              <w:rPr>
                <w:rFonts w:ascii="Arial" w:eastAsia="Times New Roman" w:hAnsi="Arial" w:cs="Arial"/>
                <w:bCs/>
                <w:lang w:val="bg-BG"/>
              </w:rPr>
            </w:pPr>
            <w:r w:rsidRPr="00401A9D">
              <w:rPr>
                <w:rFonts w:ascii="Arial" w:eastAsia="Times New Roman" w:hAnsi="Arial" w:cs="Arial"/>
                <w:bCs/>
                <w:lang w:val="bg-BG"/>
              </w:rPr>
              <w:t>7. доказателства</w:t>
            </w:r>
            <w:r w:rsidRPr="00FD2347">
              <w:rPr>
                <w:rFonts w:ascii="Arial" w:eastAsia="Times New Roman" w:hAnsi="Arial" w:cs="Arial"/>
                <w:bCs/>
                <w:lang w:val="bg-BG"/>
              </w:rPr>
              <w:t xml:space="preserve"> </w:t>
            </w:r>
            <w:r w:rsidRPr="00FD2347">
              <w:rPr>
                <w:rFonts w:ascii="Arial" w:eastAsia="Times New Roman" w:hAnsi="Arial" w:cs="Arial"/>
                <w:bCs/>
                <w:color w:val="FF0000"/>
                <w:lang w:val="bg-BG"/>
              </w:rPr>
              <w:t xml:space="preserve"> </w:t>
            </w:r>
            <w:r w:rsidRPr="00401A9D">
              <w:rPr>
                <w:rFonts w:ascii="Arial" w:eastAsia="Times New Roman" w:hAnsi="Arial" w:cs="Arial"/>
                <w:bCs/>
                <w:lang w:val="bg-BG"/>
              </w:rPr>
              <w:t>, че участникът заедно с посочените от него подизпълнители</w:t>
            </w:r>
            <w:r w:rsidRPr="00401A9D">
              <w:rPr>
                <w:rFonts w:ascii="Arial" w:eastAsia="Times New Roman" w:hAnsi="Arial" w:cs="Arial"/>
                <w:bCs/>
                <w:color w:val="FF0000"/>
                <w:lang w:val="bg-BG"/>
              </w:rPr>
              <w:t xml:space="preserve"> </w:t>
            </w:r>
            <w:r w:rsidRPr="00401A9D">
              <w:rPr>
                <w:rFonts w:ascii="Arial" w:eastAsia="Times New Roman" w:hAnsi="Arial" w:cs="Arial"/>
                <w:bCs/>
                <w:lang w:val="bg-BG"/>
              </w:rPr>
              <w:t>отговаря на изисквания</w:t>
            </w:r>
            <w:r>
              <w:rPr>
                <w:rFonts w:ascii="Arial" w:eastAsia="Times New Roman" w:hAnsi="Arial" w:cs="Arial"/>
                <w:bCs/>
                <w:lang w:val="bg-BG"/>
              </w:rPr>
              <w:t>ята,</w:t>
            </w:r>
            <w:r w:rsidRPr="00401A9D">
              <w:rPr>
                <w:rFonts w:ascii="Arial" w:eastAsia="Times New Roman" w:hAnsi="Arial" w:cs="Arial"/>
                <w:bCs/>
                <w:lang w:val="bg-BG"/>
              </w:rPr>
              <w:t xml:space="preserve"> когато такива са определени в условията за провеждане на търга.</w:t>
            </w:r>
            <w:r w:rsidRPr="00FD2347">
              <w:rPr>
                <w:rFonts w:ascii="Arial" w:eastAsia="Times New Roman" w:hAnsi="Arial" w:cs="Arial"/>
                <w:bCs/>
                <w:lang w:val="bg-BG"/>
              </w:rPr>
              <w:t xml:space="preserve">  </w:t>
            </w:r>
          </w:p>
          <w:p w:rsidR="008C1EE5" w:rsidRPr="00401A9D" w:rsidRDefault="008C1EE5" w:rsidP="00B1588C">
            <w:pPr>
              <w:jc w:val="both"/>
              <w:rPr>
                <w:rFonts w:ascii="Arial" w:eastAsia="Times New Roman" w:hAnsi="Arial" w:cs="Arial"/>
                <w:bCs/>
                <w:lang w:val="bg-BG"/>
              </w:rPr>
            </w:pPr>
            <w:r w:rsidRPr="00FD2347">
              <w:rPr>
                <w:rFonts w:ascii="Arial" w:eastAsia="Times New Roman" w:hAnsi="Arial" w:cs="Arial"/>
                <w:b/>
                <w:bCs/>
                <w:lang w:val="bg-BG"/>
              </w:rPr>
              <w:t>(2)</w:t>
            </w:r>
            <w:r w:rsidRPr="00401A9D">
              <w:rPr>
                <w:rFonts w:ascii="Arial" w:eastAsia="Times New Roman" w:hAnsi="Arial" w:cs="Arial"/>
                <w:b/>
                <w:bCs/>
                <w:lang w:val="bg-BG"/>
              </w:rPr>
              <w:t xml:space="preserve"> </w:t>
            </w:r>
            <w:r w:rsidRPr="00401A9D">
              <w:rPr>
                <w:rFonts w:ascii="Arial" w:eastAsia="Times New Roman" w:hAnsi="Arial" w:cs="Arial"/>
                <w:bCs/>
                <w:lang w:val="bg-BG"/>
              </w:rPr>
              <w:t>Когато участникът в процедурата предвижда участие на подизпълнители, това се вписва в офертата. В този случай към офертата  се прилагат и документите по ал. 1, т. 3 и 4.</w:t>
            </w:r>
          </w:p>
          <w:p w:rsidR="008C1EE5" w:rsidRPr="00407733" w:rsidRDefault="008C1EE5" w:rsidP="00407733">
            <w:pPr>
              <w:jc w:val="both"/>
              <w:rPr>
                <w:rFonts w:ascii="Arial" w:eastAsia="Times New Roman" w:hAnsi="Arial" w:cs="Arial"/>
                <w:bCs/>
                <w:lang w:val="bg-BG"/>
              </w:rPr>
            </w:pPr>
            <w:r w:rsidRPr="00FD2347">
              <w:rPr>
                <w:rFonts w:ascii="Arial" w:eastAsia="Times New Roman" w:hAnsi="Arial" w:cs="Arial"/>
                <w:bCs/>
                <w:lang w:val="bg-BG"/>
              </w:rPr>
              <w:t xml:space="preserve">(6) </w:t>
            </w:r>
            <w:r w:rsidRPr="00401A9D">
              <w:rPr>
                <w:rFonts w:ascii="Arial" w:eastAsia="Times New Roman" w:hAnsi="Arial" w:cs="Arial"/>
                <w:bCs/>
                <w:lang w:val="bg-BG"/>
              </w:rPr>
              <w:t>Документите по ал. 1 се представят в оригинал или заверено от участника копие, с изключение на декларацията по т. 3, която се представя само в оригинал. , като при участие за няколко обекта в една процедура се представя само един комплект с изключение на плик „Предлагана цена“. Пликът „Предлагана цена“ се представя за всеки обект поотделно.</w:t>
            </w:r>
          </w:p>
        </w:tc>
        <w:tc>
          <w:tcPr>
            <w:tcW w:w="4819"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
                <w:bCs/>
                <w:lang w:val="bg-BG"/>
              </w:rPr>
              <w:lastRenderedPageBreak/>
              <w:t xml:space="preserve">Чл. 58. </w:t>
            </w:r>
            <w:r w:rsidRPr="00FD2347">
              <w:rPr>
                <w:rFonts w:ascii="Arial" w:eastAsia="Times New Roman" w:hAnsi="Arial" w:cs="Arial"/>
                <w:b/>
                <w:bCs/>
                <w:lang w:val="bg-BG"/>
              </w:rPr>
              <w:t>(1)</w:t>
            </w:r>
            <w:r w:rsidRPr="00FD2347">
              <w:rPr>
                <w:rFonts w:ascii="Arial" w:eastAsia="Times New Roman" w:hAnsi="Arial" w:cs="Arial"/>
                <w:bCs/>
                <w:lang w:val="bg-BG"/>
              </w:rPr>
              <w:t xml:space="preserve"> </w:t>
            </w:r>
            <w:r w:rsidRPr="00401A9D">
              <w:rPr>
                <w:rFonts w:ascii="Arial" w:eastAsia="Times New Roman" w:hAnsi="Arial" w:cs="Arial"/>
                <w:bCs/>
                <w:lang w:val="bg-BG"/>
              </w:rPr>
              <w:t>За участие в търга участниците подават заявление по образец, в което посочват обекта, за който се отнася и прилагат:</w:t>
            </w:r>
          </w:p>
          <w:p w:rsidR="008C1EE5" w:rsidRPr="00401A9D" w:rsidRDefault="008C1EE5" w:rsidP="00B1588C">
            <w:pPr>
              <w:jc w:val="both"/>
              <w:rPr>
                <w:rFonts w:ascii="Arial" w:eastAsia="Times New Roman" w:hAnsi="Arial" w:cs="Arial"/>
                <w:bCs/>
                <w:strike/>
                <w:color w:val="FF0000"/>
                <w:lang w:val="bg-BG"/>
              </w:rPr>
            </w:pPr>
            <w:r w:rsidRPr="00401A9D">
              <w:rPr>
                <w:rFonts w:ascii="Arial" w:eastAsia="Times New Roman" w:hAnsi="Arial" w:cs="Arial"/>
                <w:bCs/>
                <w:lang w:val="bg-BG"/>
              </w:rPr>
              <w:t>4.</w:t>
            </w:r>
            <w:r w:rsidRPr="00401A9D">
              <w:rPr>
                <w:rFonts w:ascii="Arial" w:eastAsia="Times New Roman" w:hAnsi="Arial" w:cs="Arial"/>
                <w:bCs/>
                <w:strike/>
                <w:color w:val="FF0000"/>
                <w:lang w:val="bg-BG"/>
              </w:rPr>
              <w:t xml:space="preserve"> копие от договор с лице, вписано в </w:t>
            </w:r>
            <w:r w:rsidRPr="00401A9D">
              <w:rPr>
                <w:rFonts w:ascii="Arial" w:eastAsia="Times New Roman" w:hAnsi="Arial" w:cs="Arial"/>
                <w:bCs/>
                <w:strike/>
                <w:color w:val="FF0000"/>
                <w:lang w:val="bg-BG"/>
              </w:rPr>
              <w:lastRenderedPageBreak/>
              <w:t xml:space="preserve">публичния регистър по чл. 241 ЗГ за съответната дейност – когато участникът е физическо лице, или посочват номера на удостоверението за регистрация на участника в публичния регистър по чл. 241 ЗГ за съответната дейност – когато участникът е юридическо лице или едноличен търговец.  </w:t>
            </w:r>
          </w:p>
          <w:p w:rsidR="008C1EE5" w:rsidRPr="00FD2347" w:rsidRDefault="008C1EE5" w:rsidP="00B1588C">
            <w:pPr>
              <w:jc w:val="both"/>
              <w:rPr>
                <w:rFonts w:ascii="Arial" w:eastAsia="Times New Roman" w:hAnsi="Arial" w:cs="Arial"/>
                <w:bCs/>
                <w:lang w:val="bg-BG"/>
              </w:rPr>
            </w:pPr>
            <w:r w:rsidRPr="00401A9D">
              <w:rPr>
                <w:rFonts w:ascii="Arial" w:eastAsia="Times New Roman" w:hAnsi="Arial" w:cs="Arial"/>
                <w:bCs/>
                <w:lang w:val="bg-BG"/>
              </w:rPr>
              <w:t xml:space="preserve">7. </w:t>
            </w:r>
            <w:r w:rsidRPr="008A452F">
              <w:rPr>
                <w:rFonts w:ascii="Arial" w:eastAsia="Times New Roman" w:hAnsi="Arial" w:cs="Arial"/>
                <w:b/>
                <w:bCs/>
                <w:color w:val="FF0000"/>
                <w:lang w:val="bg-BG"/>
              </w:rPr>
              <w:t>декларация</w:t>
            </w:r>
            <w:r w:rsidRPr="00401A9D">
              <w:rPr>
                <w:rFonts w:ascii="Arial" w:eastAsia="Times New Roman" w:hAnsi="Arial" w:cs="Arial"/>
                <w:bCs/>
                <w:lang w:val="bg-BG"/>
              </w:rPr>
              <w:t>, че участникът заедно с посочените от него подизпълнители</w:t>
            </w:r>
            <w:r w:rsidRPr="00401A9D">
              <w:rPr>
                <w:rFonts w:ascii="Arial" w:eastAsia="Times New Roman" w:hAnsi="Arial" w:cs="Arial"/>
                <w:bCs/>
                <w:strike/>
                <w:color w:val="FF0000"/>
                <w:lang w:val="bg-BG"/>
              </w:rPr>
              <w:t xml:space="preserve"> </w:t>
            </w:r>
            <w:r w:rsidRPr="00401A9D">
              <w:rPr>
                <w:rFonts w:ascii="Arial" w:eastAsia="Times New Roman" w:hAnsi="Arial" w:cs="Arial"/>
                <w:bCs/>
                <w:lang w:val="bg-BG"/>
              </w:rPr>
              <w:t xml:space="preserve">отговаря на </w:t>
            </w:r>
            <w:r w:rsidRPr="008A452F">
              <w:rPr>
                <w:rFonts w:ascii="Arial" w:eastAsia="Times New Roman" w:hAnsi="Arial" w:cs="Arial"/>
                <w:b/>
                <w:bCs/>
                <w:color w:val="FF0000"/>
                <w:lang w:val="bg-BG"/>
              </w:rPr>
              <w:t>техническите и квалификационните</w:t>
            </w:r>
            <w:r w:rsidRPr="00401A9D">
              <w:rPr>
                <w:rFonts w:ascii="Arial" w:eastAsia="Times New Roman" w:hAnsi="Arial" w:cs="Arial"/>
                <w:bCs/>
                <w:lang w:val="bg-BG"/>
              </w:rPr>
              <w:t xml:space="preserve">  изисквания </w:t>
            </w:r>
            <w:r w:rsidRPr="008A452F">
              <w:rPr>
                <w:rFonts w:ascii="Arial" w:eastAsia="Times New Roman" w:hAnsi="Arial" w:cs="Arial"/>
                <w:b/>
                <w:bCs/>
                <w:color w:val="FF0000"/>
                <w:lang w:val="bg-BG"/>
              </w:rPr>
              <w:t>за извършване на дейността</w:t>
            </w:r>
            <w:r w:rsidRPr="00401A9D">
              <w:rPr>
                <w:rFonts w:ascii="Arial" w:eastAsia="Times New Roman" w:hAnsi="Arial" w:cs="Arial"/>
                <w:bCs/>
                <w:lang w:val="bg-BG"/>
              </w:rPr>
              <w:t>,  когато такива са определени в условията за провеждане на търга.</w:t>
            </w:r>
            <w:r w:rsidRPr="00FD2347">
              <w:rPr>
                <w:rFonts w:ascii="Arial" w:eastAsia="Times New Roman" w:hAnsi="Arial" w:cs="Arial"/>
                <w:bCs/>
                <w:lang w:val="bg-BG"/>
              </w:rPr>
              <w:t xml:space="preserve">  </w:t>
            </w:r>
          </w:p>
          <w:p w:rsidR="008C1EE5" w:rsidRPr="00401A9D" w:rsidRDefault="008C1EE5" w:rsidP="00B1588C">
            <w:pPr>
              <w:jc w:val="both"/>
              <w:rPr>
                <w:rFonts w:ascii="Arial" w:eastAsia="Times New Roman" w:hAnsi="Arial" w:cs="Arial"/>
                <w:bCs/>
                <w:color w:val="00B050"/>
                <w:lang w:val="bg-BG"/>
              </w:rPr>
            </w:pPr>
            <w:r w:rsidRPr="00FD2347">
              <w:rPr>
                <w:rFonts w:ascii="Arial" w:eastAsia="Times New Roman" w:hAnsi="Arial" w:cs="Arial"/>
                <w:b/>
                <w:bCs/>
                <w:lang w:val="bg-BG"/>
              </w:rPr>
              <w:t>(2)</w:t>
            </w:r>
            <w:r w:rsidRPr="00401A9D">
              <w:rPr>
                <w:rFonts w:ascii="Arial" w:eastAsia="Times New Roman" w:hAnsi="Arial" w:cs="Arial"/>
                <w:b/>
                <w:bCs/>
                <w:lang w:val="bg-BG"/>
              </w:rPr>
              <w:t xml:space="preserve"> </w:t>
            </w:r>
            <w:r w:rsidRPr="00401A9D">
              <w:rPr>
                <w:rFonts w:ascii="Arial" w:eastAsia="Times New Roman" w:hAnsi="Arial" w:cs="Arial"/>
                <w:bCs/>
                <w:lang w:val="bg-BG"/>
              </w:rPr>
              <w:t xml:space="preserve">Когато участникът в процедурата предвижда участие на подизпълнители, това се вписва в </w:t>
            </w:r>
            <w:r w:rsidRPr="008A452F">
              <w:rPr>
                <w:rFonts w:ascii="Arial" w:eastAsia="Times New Roman" w:hAnsi="Arial" w:cs="Arial"/>
                <w:b/>
                <w:bCs/>
                <w:color w:val="FF0000"/>
                <w:lang w:val="bg-BG"/>
              </w:rPr>
              <w:t>заявлението за участие</w:t>
            </w:r>
            <w:r w:rsidRPr="00401A9D">
              <w:rPr>
                <w:rFonts w:ascii="Arial" w:eastAsia="Times New Roman" w:hAnsi="Arial" w:cs="Arial"/>
                <w:bCs/>
                <w:lang w:val="bg-BG"/>
              </w:rPr>
              <w:t xml:space="preserve">. В този случай към </w:t>
            </w:r>
            <w:r w:rsidRPr="008A452F">
              <w:rPr>
                <w:rFonts w:ascii="Arial" w:eastAsia="Times New Roman" w:hAnsi="Arial" w:cs="Arial"/>
                <w:b/>
                <w:bCs/>
                <w:color w:val="FF0000"/>
                <w:lang w:val="bg-BG"/>
              </w:rPr>
              <w:t>заявлението за участие</w:t>
            </w:r>
            <w:r w:rsidRPr="00401A9D">
              <w:rPr>
                <w:rFonts w:ascii="Arial" w:eastAsia="Times New Roman" w:hAnsi="Arial" w:cs="Arial"/>
                <w:bCs/>
                <w:color w:val="00B050"/>
                <w:lang w:val="bg-BG"/>
              </w:rPr>
              <w:t xml:space="preserve"> </w:t>
            </w:r>
            <w:r w:rsidRPr="00401A9D">
              <w:rPr>
                <w:rFonts w:ascii="Arial" w:eastAsia="Times New Roman" w:hAnsi="Arial" w:cs="Arial"/>
                <w:bCs/>
                <w:lang w:val="bg-BG"/>
              </w:rPr>
              <w:t>се прилага</w:t>
            </w:r>
            <w:r w:rsidRPr="00401A9D">
              <w:rPr>
                <w:rFonts w:ascii="Arial" w:eastAsia="Times New Roman" w:hAnsi="Arial" w:cs="Arial"/>
                <w:bCs/>
                <w:color w:val="00B050"/>
                <w:lang w:val="bg-BG"/>
              </w:rPr>
              <w:t xml:space="preserve"> </w:t>
            </w:r>
            <w:r w:rsidRPr="008A452F">
              <w:rPr>
                <w:rFonts w:ascii="Arial" w:eastAsia="Times New Roman" w:hAnsi="Arial" w:cs="Arial"/>
                <w:b/>
                <w:bCs/>
                <w:color w:val="FF0000"/>
                <w:lang w:val="bg-BG"/>
              </w:rPr>
              <w:t>декларацията</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по ал. 1, т. 3</w:t>
            </w:r>
            <w:r w:rsidRPr="00401A9D">
              <w:rPr>
                <w:rFonts w:ascii="Arial" w:eastAsia="Times New Roman" w:hAnsi="Arial" w:cs="Arial"/>
                <w:bCs/>
                <w:color w:val="00B050"/>
                <w:lang w:val="bg-BG"/>
              </w:rPr>
              <w:t xml:space="preserve"> </w:t>
            </w:r>
            <w:r w:rsidRPr="008A452F">
              <w:rPr>
                <w:rFonts w:ascii="Arial" w:eastAsia="Times New Roman" w:hAnsi="Arial" w:cs="Arial"/>
                <w:b/>
                <w:bCs/>
                <w:color w:val="FF0000"/>
                <w:lang w:val="bg-BG"/>
              </w:rPr>
              <w:t>за всеки посочен подизпълнител</w:t>
            </w:r>
            <w:r w:rsidRPr="008A452F">
              <w:rPr>
                <w:rFonts w:ascii="Arial" w:eastAsia="Times New Roman" w:hAnsi="Arial" w:cs="Arial"/>
                <w:bCs/>
                <w:color w:val="FF0000"/>
                <w:lang w:val="bg-BG"/>
              </w:rPr>
              <w:t>.</w:t>
            </w:r>
          </w:p>
          <w:p w:rsidR="008C1EE5" w:rsidRDefault="008C1EE5" w:rsidP="00407733">
            <w:pPr>
              <w:jc w:val="both"/>
              <w:rPr>
                <w:rFonts w:ascii="Arial" w:eastAsia="Times New Roman" w:hAnsi="Arial" w:cs="Arial"/>
                <w:bCs/>
                <w:strike/>
                <w:color w:val="FF0000"/>
                <w:lang w:val="bg-BG"/>
              </w:rPr>
            </w:pPr>
            <w:r w:rsidRPr="00FD2347">
              <w:rPr>
                <w:rFonts w:ascii="Arial" w:eastAsia="Times New Roman" w:hAnsi="Arial" w:cs="Arial"/>
                <w:bCs/>
                <w:lang w:val="bg-BG"/>
              </w:rPr>
              <w:t xml:space="preserve">(6) </w:t>
            </w:r>
            <w:r w:rsidRPr="00401A9D">
              <w:rPr>
                <w:rFonts w:ascii="Arial" w:eastAsia="Times New Roman" w:hAnsi="Arial" w:cs="Arial"/>
                <w:bCs/>
                <w:lang w:val="bg-BG"/>
              </w:rPr>
              <w:t xml:space="preserve">Документите по ал. 1 се представят в оригинал или заверено от участника копие, с изключение на декларацията по т. 3, която се представя само в оригинал. </w:t>
            </w:r>
            <w:r w:rsidRPr="00401A9D">
              <w:rPr>
                <w:rFonts w:ascii="Arial" w:eastAsia="Times New Roman" w:hAnsi="Arial" w:cs="Arial"/>
                <w:bCs/>
                <w:strike/>
                <w:color w:val="FF0000"/>
                <w:lang w:val="bg-BG"/>
              </w:rPr>
              <w:t>, като при участие за няколко обекта в една процедура се представя само един комплект с изключение на плик „Предлагана цена“. Пликът „Предлагана цена“ се представя за всеки обект поотделно.</w:t>
            </w:r>
          </w:p>
          <w:p w:rsidR="000C324E" w:rsidRPr="00407733" w:rsidRDefault="000C324E" w:rsidP="00407733">
            <w:pPr>
              <w:jc w:val="both"/>
              <w:rPr>
                <w:rFonts w:ascii="Arial" w:eastAsia="Times New Roman" w:hAnsi="Arial" w:cs="Arial"/>
                <w:bCs/>
                <w:lang w:val="bg-BG"/>
              </w:rPr>
            </w:pP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lastRenderedPageBreak/>
              <w:t xml:space="preserve">Чл. 52. (1) В процедурите за продажба на стояща дървесина на корен по реда на чл. 49, ал. 1, т. 1-6 могат да участват търговци, регистрирани в публичния регистър по чл. 241 ЗГ и </w:t>
            </w:r>
            <w:r w:rsidRPr="00401A9D">
              <w:rPr>
                <w:rFonts w:ascii="Arial" w:eastAsia="Times New Roman" w:hAnsi="Arial" w:cs="Arial"/>
                <w:bCs/>
                <w:lang w:val="bg-BG"/>
              </w:rPr>
              <w:lastRenderedPageBreak/>
              <w:t>притежаващи удостоверение за регистрация за съответната дейност.</w:t>
            </w:r>
          </w:p>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ab/>
              <w:t>Чл. 58, ал. 1, т. 4 е в противоречие с чл. 52, ал. 1, който изключва възможност физически лица да участват в търг за продажба на стояща дървесина на корен. Номерът на удостоверението за регистрация на участника в публичния регистър по чл. 241 ЗГ за съответната дейност се посочва в заявлението за участие. В него участникът заявява дали ще използва подизпълнители. По аналогия</w:t>
            </w:r>
            <w:r w:rsidRPr="00401A9D">
              <w:rPr>
                <w:rFonts w:ascii="Arial" w:eastAsia="Times New Roman" w:hAnsi="Arial" w:cs="Arial"/>
                <w:bCs/>
                <w:color w:val="7030A0"/>
                <w:lang w:val="bg-BG"/>
              </w:rPr>
              <w:t xml:space="preserve"> с</w:t>
            </w:r>
            <w:r w:rsidRPr="00401A9D">
              <w:rPr>
                <w:rFonts w:ascii="Arial" w:eastAsia="Times New Roman" w:hAnsi="Arial" w:cs="Arial"/>
                <w:bCs/>
                <w:lang w:val="bg-BG"/>
              </w:rPr>
              <w:t xml:space="preserve"> открития конкурс, при провеждане на търга участникът следва да декларира, че заедно с посочените от него подизпълнители отговаря на техническите и квалификационни изисквания за извършване на дейността, а доказването да се извършва преди сключване на договора.</w:t>
            </w:r>
          </w:p>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ab/>
              <w:t>Представянето на плик „Предлагана цена“ е несъотносимо към търг с явно наддаване за продажба на дървесина.</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011"/>
        </w:trPr>
        <w:tc>
          <w:tcPr>
            <w:tcW w:w="4361" w:type="dxa"/>
          </w:tcPr>
          <w:p w:rsidR="008C1EE5" w:rsidRPr="00FD2347" w:rsidRDefault="008C1EE5" w:rsidP="00B1588C">
            <w:pPr>
              <w:jc w:val="both"/>
              <w:rPr>
                <w:rFonts w:ascii="Arial" w:eastAsia="Times New Roman" w:hAnsi="Arial" w:cs="Arial"/>
                <w:bCs/>
                <w:lang w:val="bg-BG"/>
              </w:rPr>
            </w:pPr>
            <w:r w:rsidRPr="00401A9D">
              <w:rPr>
                <w:rFonts w:ascii="Arial" w:eastAsia="Times New Roman" w:hAnsi="Arial" w:cs="Arial"/>
                <w:b/>
                <w:bCs/>
                <w:lang w:val="bg-BG"/>
              </w:rPr>
              <w:lastRenderedPageBreak/>
              <w:t xml:space="preserve">Чл. 61. </w:t>
            </w:r>
            <w:r w:rsidRPr="00FD2347">
              <w:rPr>
                <w:rFonts w:ascii="Arial" w:eastAsia="Times New Roman" w:hAnsi="Arial" w:cs="Arial"/>
                <w:b/>
                <w:bCs/>
                <w:lang w:val="bg-BG"/>
              </w:rPr>
              <w:t>(</w:t>
            </w:r>
            <w:r w:rsidRPr="00401A9D">
              <w:rPr>
                <w:rFonts w:ascii="Arial" w:eastAsia="Times New Roman" w:hAnsi="Arial" w:cs="Arial"/>
                <w:b/>
                <w:bCs/>
                <w:lang w:val="bg-BG"/>
              </w:rPr>
              <w:t>5</w:t>
            </w:r>
            <w:r w:rsidRPr="00FD2347">
              <w:rPr>
                <w:rFonts w:ascii="Arial" w:eastAsia="Times New Roman" w:hAnsi="Arial" w:cs="Arial"/>
                <w:b/>
                <w:bCs/>
                <w:lang w:val="bg-BG"/>
              </w:rPr>
              <w:t>)</w:t>
            </w:r>
            <w:r w:rsidRPr="00401A9D">
              <w:rPr>
                <w:rFonts w:ascii="Arial" w:eastAsia="Times New Roman" w:hAnsi="Arial" w:cs="Arial"/>
                <w:bCs/>
                <w:lang w:val="bg-BG"/>
              </w:rPr>
              <w:t xml:space="preserve"> Комисията отстранява от участие в търга участник:</w:t>
            </w:r>
          </w:p>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1. който не е представил някой от изискуемите от продавача документи и те са представени във вид и съдържание, различни от изисканите от продавача;</w:t>
            </w:r>
          </w:p>
          <w:p w:rsidR="008C1EE5" w:rsidRPr="00401A9D" w:rsidRDefault="008C1EE5" w:rsidP="009826FC">
            <w:pPr>
              <w:jc w:val="both"/>
              <w:rPr>
                <w:rFonts w:ascii="Arial" w:eastAsia="Times New Roman" w:hAnsi="Arial" w:cs="Arial"/>
                <w:bCs/>
                <w:lang w:val="bg-BG"/>
              </w:rPr>
            </w:pPr>
          </w:p>
        </w:tc>
        <w:tc>
          <w:tcPr>
            <w:tcW w:w="4819"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
                <w:bCs/>
                <w:lang w:val="bg-BG"/>
              </w:rPr>
              <w:t xml:space="preserve">Чл. 61. </w:t>
            </w:r>
            <w:r w:rsidRPr="00FD2347">
              <w:rPr>
                <w:rFonts w:ascii="Arial" w:eastAsia="Times New Roman" w:hAnsi="Arial" w:cs="Arial"/>
                <w:b/>
                <w:bCs/>
                <w:lang w:val="bg-BG"/>
              </w:rPr>
              <w:t>(</w:t>
            </w:r>
            <w:r w:rsidRPr="00401A9D">
              <w:rPr>
                <w:rFonts w:ascii="Arial" w:eastAsia="Times New Roman" w:hAnsi="Arial" w:cs="Arial"/>
                <w:b/>
                <w:bCs/>
                <w:lang w:val="bg-BG"/>
              </w:rPr>
              <w:t>5</w:t>
            </w:r>
            <w:r w:rsidRPr="00FD2347">
              <w:rPr>
                <w:rFonts w:ascii="Arial" w:eastAsia="Times New Roman" w:hAnsi="Arial" w:cs="Arial"/>
                <w:b/>
                <w:bCs/>
                <w:lang w:val="bg-BG"/>
              </w:rPr>
              <w:t>)</w:t>
            </w:r>
            <w:r w:rsidRPr="00401A9D">
              <w:rPr>
                <w:rFonts w:ascii="Arial" w:eastAsia="Times New Roman" w:hAnsi="Arial" w:cs="Arial"/>
                <w:bCs/>
                <w:lang w:val="bg-BG"/>
              </w:rPr>
              <w:t xml:space="preserve"> Комисията отстранява от участие в търга участник:</w:t>
            </w:r>
          </w:p>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 xml:space="preserve">1. който не е представил някой от изискуемите от продавача документи </w:t>
            </w:r>
            <w:r w:rsidRPr="009E1075">
              <w:rPr>
                <w:rFonts w:ascii="Arial" w:eastAsia="Times New Roman" w:hAnsi="Arial" w:cs="Arial"/>
                <w:b/>
                <w:bCs/>
                <w:color w:val="FF0000"/>
                <w:lang w:val="bg-BG"/>
              </w:rPr>
              <w:t>или</w:t>
            </w:r>
            <w:r w:rsidRPr="009E1075">
              <w:rPr>
                <w:rFonts w:ascii="Arial" w:eastAsia="Times New Roman" w:hAnsi="Arial" w:cs="Arial"/>
                <w:bCs/>
                <w:color w:val="FF0000"/>
                <w:lang w:val="bg-BG"/>
              </w:rPr>
              <w:t xml:space="preserve"> </w:t>
            </w:r>
            <w:r w:rsidRPr="00401A9D">
              <w:rPr>
                <w:rFonts w:ascii="Arial" w:eastAsia="Times New Roman" w:hAnsi="Arial" w:cs="Arial"/>
                <w:bCs/>
                <w:lang w:val="bg-BG"/>
              </w:rPr>
              <w:t>те са представени във вид и съдържание, различни от изисканите от продавача;</w:t>
            </w:r>
          </w:p>
          <w:p w:rsidR="008C1EE5" w:rsidRPr="00401A9D" w:rsidRDefault="008C1EE5" w:rsidP="009826FC">
            <w:pPr>
              <w:jc w:val="both"/>
              <w:rPr>
                <w:rFonts w:ascii="Arial" w:eastAsia="Times New Roman" w:hAnsi="Arial" w:cs="Arial"/>
                <w:bCs/>
                <w:lang w:val="bg-BG"/>
              </w:rPr>
            </w:pPr>
          </w:p>
        </w:tc>
        <w:tc>
          <w:tcPr>
            <w:tcW w:w="4253" w:type="dxa"/>
          </w:tcPr>
          <w:p w:rsidR="008C1EE5" w:rsidRPr="00401A9D" w:rsidRDefault="008C1EE5" w:rsidP="00B1588C">
            <w:pPr>
              <w:jc w:val="both"/>
              <w:rPr>
                <w:rFonts w:ascii="Arial" w:eastAsia="Times New Roman" w:hAnsi="Arial" w:cs="Arial"/>
                <w:bCs/>
                <w:lang w:val="bg-BG"/>
              </w:rPr>
            </w:pPr>
            <w:r w:rsidRPr="00401A9D">
              <w:rPr>
                <w:rFonts w:ascii="Arial" w:eastAsia="Times New Roman" w:hAnsi="Arial" w:cs="Arial"/>
                <w:bCs/>
                <w:lang w:val="bg-BG"/>
              </w:rPr>
              <w:t>В съществуващата формулировка на т. 1 няма логика. Не може да не е представен някой от изискуемите документи и едновременно да е представен във вид и съдържание, различни от изисканите от продавача.</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5E1A50">
            <w:pPr>
              <w:jc w:val="both"/>
              <w:rPr>
                <w:rFonts w:ascii="Arial" w:eastAsia="Times New Roman" w:hAnsi="Arial" w:cs="Arial"/>
                <w:b/>
                <w:bCs/>
                <w:color w:val="00B050"/>
                <w:lang w:val="bg-BG"/>
              </w:rPr>
            </w:pPr>
            <w:r w:rsidRPr="00401A9D">
              <w:rPr>
                <w:rFonts w:ascii="Arial" w:eastAsia="Times New Roman" w:hAnsi="Arial" w:cs="Arial"/>
                <w:bCs/>
                <w:lang w:val="bg-BG"/>
              </w:rPr>
              <w:t xml:space="preserve">2. за когото се установи невярно деклариране на обстоятелство по чл. </w:t>
            </w:r>
            <w:r w:rsidRPr="00401A9D">
              <w:rPr>
                <w:rFonts w:ascii="Arial" w:eastAsia="Times New Roman" w:hAnsi="Arial" w:cs="Arial"/>
                <w:bCs/>
                <w:lang w:val="bg-BG"/>
              </w:rPr>
              <w:lastRenderedPageBreak/>
              <w:t>58, ал. 1, т. 3</w:t>
            </w:r>
            <w:r w:rsidRPr="00401A9D">
              <w:rPr>
                <w:rFonts w:ascii="Arial" w:eastAsia="Times New Roman" w:hAnsi="Arial" w:cs="Arial"/>
                <w:b/>
                <w:bCs/>
                <w:color w:val="00B050"/>
                <w:lang w:val="bg-BG"/>
              </w:rPr>
              <w:t>.</w:t>
            </w:r>
          </w:p>
          <w:p w:rsidR="008C1EE5" w:rsidRPr="00FD2347" w:rsidRDefault="008C1EE5">
            <w:pPr>
              <w:rPr>
                <w:rFonts w:ascii="Arial" w:eastAsia="Times New Roman" w:hAnsi="Arial" w:cs="Arial"/>
                <w:b/>
                <w:bCs/>
                <w:lang w:val="bg-BG"/>
              </w:rPr>
            </w:pPr>
          </w:p>
        </w:tc>
        <w:tc>
          <w:tcPr>
            <w:tcW w:w="4819" w:type="dxa"/>
          </w:tcPr>
          <w:p w:rsidR="008C1EE5" w:rsidRPr="00401A9D" w:rsidRDefault="008C1EE5" w:rsidP="005E1A50">
            <w:pPr>
              <w:jc w:val="both"/>
              <w:rPr>
                <w:rFonts w:ascii="Arial" w:eastAsia="Times New Roman" w:hAnsi="Arial" w:cs="Arial"/>
                <w:b/>
                <w:bCs/>
                <w:color w:val="00B050"/>
                <w:lang w:val="bg-BG"/>
              </w:rPr>
            </w:pPr>
            <w:r w:rsidRPr="00401A9D">
              <w:rPr>
                <w:rFonts w:ascii="Arial" w:eastAsia="Times New Roman" w:hAnsi="Arial" w:cs="Arial"/>
                <w:bCs/>
                <w:lang w:val="bg-BG"/>
              </w:rPr>
              <w:lastRenderedPageBreak/>
              <w:t xml:space="preserve">2. за когото се установи невярно деклариране на обстоятелство по чл. 58, </w:t>
            </w:r>
            <w:r w:rsidRPr="00401A9D">
              <w:rPr>
                <w:rFonts w:ascii="Arial" w:eastAsia="Times New Roman" w:hAnsi="Arial" w:cs="Arial"/>
                <w:bCs/>
                <w:lang w:val="bg-BG"/>
              </w:rPr>
              <w:lastRenderedPageBreak/>
              <w:t>ал. 1, т. 3</w:t>
            </w:r>
            <w:r w:rsidRPr="008A452F">
              <w:rPr>
                <w:rFonts w:ascii="Arial" w:eastAsia="Times New Roman" w:hAnsi="Arial" w:cs="Arial"/>
                <w:bCs/>
                <w:color w:val="FF0000"/>
                <w:lang w:val="bg-BG"/>
              </w:rPr>
              <w:t xml:space="preserve">, </w:t>
            </w:r>
            <w:r w:rsidRPr="008A452F">
              <w:rPr>
                <w:rFonts w:ascii="Arial" w:eastAsia="Times New Roman" w:hAnsi="Arial" w:cs="Arial"/>
                <w:b/>
                <w:bCs/>
                <w:color w:val="FF0000"/>
                <w:lang w:val="bg-BG"/>
              </w:rPr>
              <w:t>което може да бъде проверено от комисията служебно в хода на провеждане на процедурата</w:t>
            </w:r>
            <w:r w:rsidRPr="00401A9D">
              <w:rPr>
                <w:rFonts w:ascii="Arial" w:eastAsia="Times New Roman" w:hAnsi="Arial" w:cs="Arial"/>
                <w:b/>
                <w:bCs/>
                <w:color w:val="00B050"/>
                <w:lang w:val="bg-BG"/>
              </w:rPr>
              <w:t>.</w:t>
            </w:r>
          </w:p>
          <w:p w:rsidR="008C1EE5" w:rsidRPr="00FD2347" w:rsidRDefault="008C1EE5">
            <w:pPr>
              <w:rPr>
                <w:rFonts w:ascii="Arial" w:eastAsia="Times New Roman" w:hAnsi="Arial" w:cs="Arial"/>
                <w:b/>
                <w:bCs/>
                <w:lang w:val="bg-BG"/>
              </w:rPr>
            </w:pPr>
          </w:p>
        </w:tc>
        <w:tc>
          <w:tcPr>
            <w:tcW w:w="4253" w:type="dxa"/>
          </w:tcPr>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Cs/>
                <w:lang w:val="bg-BG"/>
              </w:rPr>
              <w:lastRenderedPageBreak/>
              <w:t xml:space="preserve">Верността на част от  декларираните обстоятелства по чл. 58, ал. 1, т. 3 се </w:t>
            </w:r>
            <w:r w:rsidRPr="00401A9D">
              <w:rPr>
                <w:rFonts w:ascii="Arial" w:eastAsia="Times New Roman" w:hAnsi="Arial" w:cs="Arial"/>
                <w:bCs/>
                <w:lang w:val="bg-BG"/>
              </w:rPr>
              <w:lastRenderedPageBreak/>
              <w:t xml:space="preserve">установява на по - късен етап само за участника, определен за купувач, за които той представя съответните документи: документите, доказващи обстоятелствата за техническа и кадрова обезпеченост, номер на документ за довнесена гаранция за изпълнение, когато е необходимо, свидетелство за съдимост, удостоверение от ТР за наличие или липса на вписвания относно несъстоятелност и ликвидация, други документи, когато е необходимо. Наличието или липсата на задължения към държавата, установени с влязъл в сила акт на компетентен държавен орган, може да се установи от комисията преди сключване на договора, но не и по време на провеждане на процедурата. </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pPr>
              <w:rPr>
                <w:rFonts w:ascii="Arial" w:hAnsi="Arial" w:cs="Arial"/>
                <w:lang w:val="bg-BG"/>
              </w:rPr>
            </w:pPr>
            <w:r w:rsidRPr="00FD2347">
              <w:rPr>
                <w:rFonts w:ascii="Arial" w:eastAsia="Times New Roman" w:hAnsi="Arial" w:cs="Arial"/>
                <w:b/>
                <w:bCs/>
                <w:lang w:val="bg-BG"/>
              </w:rPr>
              <w:lastRenderedPageBreak/>
              <w:t>Чл. 62. (3)</w:t>
            </w:r>
            <w:r w:rsidRPr="00FD2347">
              <w:rPr>
                <w:rFonts w:ascii="Arial" w:eastAsia="Calibri" w:hAnsi="Arial" w:cs="Arial"/>
                <w:lang w:val="bg-BG"/>
              </w:rPr>
              <w:t xml:space="preserve"> В заповедта по ал.1, т. 1 може да се включи разпореждане за предварително изпълнение при условията и по реда на АПК.</w:t>
            </w:r>
          </w:p>
        </w:tc>
        <w:tc>
          <w:tcPr>
            <w:tcW w:w="4819" w:type="dxa"/>
          </w:tcPr>
          <w:p w:rsidR="008C1EE5" w:rsidRPr="00FD2347" w:rsidRDefault="008C1EE5" w:rsidP="008A452F">
            <w:pPr>
              <w:rPr>
                <w:rFonts w:ascii="Arial" w:hAnsi="Arial" w:cs="Arial"/>
                <w:lang w:val="bg-BG"/>
              </w:rPr>
            </w:pPr>
            <w:r w:rsidRPr="00FD2347">
              <w:rPr>
                <w:rFonts w:ascii="Arial" w:eastAsia="Times New Roman" w:hAnsi="Arial" w:cs="Arial"/>
                <w:b/>
                <w:bCs/>
                <w:lang w:val="bg-BG"/>
              </w:rPr>
              <w:t>Чл. 62. (3)</w:t>
            </w:r>
            <w:r w:rsidRPr="00FD2347">
              <w:rPr>
                <w:rFonts w:ascii="Arial" w:eastAsia="Calibri" w:hAnsi="Arial" w:cs="Arial"/>
                <w:lang w:val="bg-BG"/>
              </w:rPr>
              <w:t xml:space="preserve"> В заповедта по ал.1, може да се включи разпореждане за предварително изпълнение при условията и по реда на АПК.</w:t>
            </w:r>
          </w:p>
        </w:tc>
        <w:tc>
          <w:tcPr>
            <w:tcW w:w="4253" w:type="dxa"/>
          </w:tcPr>
          <w:p w:rsidR="008C1EE5" w:rsidRPr="00401A9D" w:rsidRDefault="008C1EE5" w:rsidP="005E1A50">
            <w:pPr>
              <w:ind w:firstLine="349"/>
              <w:jc w:val="both"/>
              <w:rPr>
                <w:rFonts w:ascii="Arial" w:eastAsia="Calibri" w:hAnsi="Arial" w:cs="Arial"/>
                <w:lang w:val="bg-BG"/>
              </w:rPr>
            </w:pPr>
            <w:r w:rsidRPr="00401A9D">
              <w:rPr>
                <w:rFonts w:ascii="Arial" w:eastAsia="Calibri" w:hAnsi="Arial" w:cs="Arial"/>
                <w:lang w:val="bg-BG"/>
              </w:rPr>
              <w:t>С препращането към ал. 1, т. 1 на чл. 62, се дава възможност само в заповедите за класиране и определяне на купувач да се допуска предварително изпълнение, но не и в заповедите за прекратяване</w:t>
            </w:r>
            <w:r w:rsidRPr="00FD2347">
              <w:rPr>
                <w:rFonts w:ascii="Arial" w:eastAsia="Calibri" w:hAnsi="Arial" w:cs="Arial"/>
                <w:lang w:val="bg-BG"/>
              </w:rPr>
              <w:t xml:space="preserve"> </w:t>
            </w:r>
            <w:r w:rsidRPr="00401A9D">
              <w:rPr>
                <w:rFonts w:ascii="Arial" w:eastAsia="Calibri" w:hAnsi="Arial" w:cs="Arial"/>
                <w:lang w:val="bg-BG"/>
              </w:rPr>
              <w:t>на процедури. В този вид, текстът не е в съответствие с други</w:t>
            </w:r>
            <w:r w:rsidRPr="00401A9D">
              <w:rPr>
                <w:rFonts w:ascii="Arial" w:eastAsia="Calibri" w:hAnsi="Arial" w:cs="Arial"/>
                <w:color w:val="7030A0"/>
                <w:lang w:val="bg-BG"/>
              </w:rPr>
              <w:t xml:space="preserve"> </w:t>
            </w:r>
            <w:r w:rsidRPr="00401A9D">
              <w:rPr>
                <w:rFonts w:ascii="Arial" w:eastAsia="Calibri" w:hAnsi="Arial" w:cs="Arial"/>
                <w:lang w:val="bg-BG"/>
              </w:rPr>
              <w:t>аналогични текстове</w:t>
            </w:r>
            <w:r w:rsidRPr="00401A9D">
              <w:rPr>
                <w:rFonts w:ascii="Arial" w:eastAsia="Calibri" w:hAnsi="Arial" w:cs="Arial"/>
                <w:color w:val="7030A0"/>
                <w:lang w:val="bg-BG"/>
              </w:rPr>
              <w:t xml:space="preserve"> </w:t>
            </w:r>
            <w:r w:rsidRPr="00FD2347">
              <w:rPr>
                <w:rFonts w:ascii="Arial" w:eastAsia="Calibri" w:hAnsi="Arial" w:cs="Arial"/>
                <w:lang w:val="bg-BG"/>
              </w:rPr>
              <w:t>(</w:t>
            </w:r>
            <w:r w:rsidRPr="00401A9D">
              <w:rPr>
                <w:rFonts w:ascii="Arial" w:eastAsia="Calibri" w:hAnsi="Arial" w:cs="Arial"/>
                <w:lang w:val="bg-BG"/>
              </w:rPr>
              <w:t>Например в чл. 23, ал. 3 е допусната възможност за включване на разпореждане за предварително изпълнение при условията и по реда на АПК, както в заповедта за определяне  изпълнител, така и в заповедта за прекратяване на процедурата</w:t>
            </w:r>
            <w:r w:rsidRPr="00FD2347">
              <w:rPr>
                <w:rFonts w:ascii="Arial" w:eastAsia="Calibri" w:hAnsi="Arial" w:cs="Arial"/>
                <w:lang w:val="bg-BG"/>
              </w:rPr>
              <w:t>)</w:t>
            </w:r>
            <w:r w:rsidRPr="00401A9D">
              <w:rPr>
                <w:rFonts w:ascii="Arial" w:eastAsia="Calibri" w:hAnsi="Arial" w:cs="Arial"/>
                <w:lang w:val="bg-BG"/>
              </w:rPr>
              <w:t xml:space="preserve">. </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7A030F">
            <w:pPr>
              <w:rPr>
                <w:rFonts w:ascii="Arial" w:eastAsia="Times New Roman" w:hAnsi="Arial" w:cs="Arial"/>
                <w:b/>
                <w:bCs/>
                <w:lang w:val="bg-BG"/>
              </w:rPr>
            </w:pPr>
            <w:r>
              <w:rPr>
                <w:rFonts w:ascii="Arial" w:eastAsia="Times New Roman" w:hAnsi="Arial" w:cs="Arial"/>
                <w:b/>
                <w:bCs/>
                <w:lang w:val="bg-BG"/>
              </w:rPr>
              <w:t>Нови ал. 4 и 5.</w:t>
            </w:r>
          </w:p>
        </w:tc>
        <w:tc>
          <w:tcPr>
            <w:tcW w:w="4819" w:type="dxa"/>
          </w:tcPr>
          <w:p w:rsidR="008C1EE5" w:rsidRPr="007A030F" w:rsidRDefault="007A030F" w:rsidP="005E1A50">
            <w:pPr>
              <w:jc w:val="both"/>
              <w:rPr>
                <w:rFonts w:ascii="Arial" w:eastAsia="Times New Roman" w:hAnsi="Arial" w:cs="Arial"/>
                <w:bCs/>
                <w:lang w:val="bg-BG"/>
              </w:rPr>
            </w:pPr>
            <w:r>
              <w:rPr>
                <w:rFonts w:ascii="Arial" w:eastAsia="Times New Roman" w:hAnsi="Arial" w:cs="Arial"/>
                <w:bCs/>
                <w:lang w:val="bg-BG"/>
              </w:rPr>
              <w:t>В чл. 62 се с</w:t>
            </w:r>
            <w:r w:rsidR="008C1EE5" w:rsidRPr="007A030F">
              <w:rPr>
                <w:rFonts w:ascii="Arial" w:eastAsia="Times New Roman" w:hAnsi="Arial" w:cs="Arial"/>
                <w:bCs/>
                <w:lang w:val="bg-BG"/>
              </w:rPr>
              <w:t xml:space="preserve">ъздават нови алинея (4) и алинея (5): </w:t>
            </w:r>
          </w:p>
          <w:p w:rsidR="008C1EE5" w:rsidRPr="007A030F" w:rsidRDefault="008C1EE5" w:rsidP="00401A9D">
            <w:pPr>
              <w:jc w:val="both"/>
              <w:rPr>
                <w:rFonts w:ascii="Arial" w:eastAsia="Times New Roman" w:hAnsi="Arial" w:cs="Arial"/>
                <w:bCs/>
                <w:color w:val="FF0000"/>
                <w:lang w:val="bg-BG"/>
              </w:rPr>
            </w:pPr>
            <w:r w:rsidRPr="007A030F">
              <w:rPr>
                <w:rFonts w:ascii="Arial" w:eastAsia="Times New Roman" w:hAnsi="Arial" w:cs="Arial"/>
                <w:bCs/>
                <w:color w:val="FF0000"/>
                <w:lang w:val="bg-BG"/>
              </w:rPr>
              <w:t xml:space="preserve">(4) В 5-дневен срок от влизането в сила на </w:t>
            </w:r>
            <w:r w:rsidRPr="007A030F">
              <w:rPr>
                <w:rFonts w:ascii="Arial" w:eastAsia="Times New Roman" w:hAnsi="Arial" w:cs="Arial"/>
                <w:bCs/>
                <w:color w:val="FF0000"/>
                <w:lang w:val="bg-BG"/>
              </w:rPr>
              <w:lastRenderedPageBreak/>
              <w:t>заповедта по ал. 1, т. 1, а в случаите по ал. 3 – от съобщаването ѝ, определеният за купувач участник следва да представи на продавача:</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1. всички необходими документи, доказващи обстоятелствата за техническа и кадрова обезпеченост, които е декларирал;</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2. 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продавача банкова гаранция за изпълнение на договора;</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3. свидетелство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4. удостоверение/удостоверения от Търговския регистър за наличие или липса на вписвания относно несъстоятелност и ликвидация;</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5. удостоверение от органите на Националната агенция за приходите, че кандидатът няма парични задължения към държавата, установени с влязъл в сила акт на компетентен държавен орган – в случаите, когато при извършване на служебна проверка на това обстоятелство се установи, че класираният на първо място участник има задължения към държавата и същият е уведомен от комисията за необходимостта от представяне на такъв документ.</w:t>
            </w:r>
          </w:p>
          <w:p w:rsidR="008C1EE5" w:rsidRPr="007A030F" w:rsidRDefault="008C1EE5" w:rsidP="00401A9D">
            <w:pPr>
              <w:ind w:firstLine="175"/>
              <w:jc w:val="both"/>
              <w:rPr>
                <w:rFonts w:ascii="Arial" w:eastAsia="Times New Roman" w:hAnsi="Arial" w:cs="Arial"/>
                <w:bCs/>
                <w:color w:val="FF0000"/>
                <w:lang w:val="bg-BG"/>
              </w:rPr>
            </w:pPr>
            <w:r w:rsidRPr="007A030F">
              <w:rPr>
                <w:rFonts w:ascii="Arial" w:eastAsia="Times New Roman" w:hAnsi="Arial" w:cs="Arial"/>
                <w:bCs/>
                <w:color w:val="FF0000"/>
                <w:lang w:val="bg-BG"/>
              </w:rPr>
              <w:t>6.</w:t>
            </w:r>
            <w:r w:rsidR="007A030F">
              <w:rPr>
                <w:rFonts w:ascii="Arial" w:eastAsia="Times New Roman" w:hAnsi="Arial" w:cs="Arial"/>
                <w:bCs/>
                <w:color w:val="FF0000"/>
                <w:lang w:val="bg-BG"/>
              </w:rPr>
              <w:t xml:space="preserve"> </w:t>
            </w:r>
            <w:r w:rsidRPr="007A030F">
              <w:rPr>
                <w:rFonts w:ascii="Arial" w:eastAsia="Times New Roman" w:hAnsi="Arial" w:cs="Arial"/>
                <w:bCs/>
                <w:color w:val="FF0000"/>
                <w:lang w:val="bg-BG"/>
              </w:rPr>
              <w:t xml:space="preserve">други документи за доказване на обстоятелства, когато такива се изискват в заповедта за откриване на търга или в </w:t>
            </w:r>
            <w:r w:rsidRPr="007A030F">
              <w:rPr>
                <w:rFonts w:ascii="Arial" w:eastAsia="Times New Roman" w:hAnsi="Arial" w:cs="Arial"/>
                <w:bCs/>
                <w:color w:val="FF0000"/>
                <w:lang w:val="bg-BG"/>
              </w:rPr>
              <w:lastRenderedPageBreak/>
              <w:t>условията за провеждането му.</w:t>
            </w:r>
          </w:p>
          <w:p w:rsidR="008C1EE5" w:rsidRPr="007A030F" w:rsidRDefault="008C1EE5" w:rsidP="005E1A50">
            <w:pPr>
              <w:jc w:val="both"/>
              <w:rPr>
                <w:rFonts w:ascii="Arial" w:eastAsia="Times New Roman" w:hAnsi="Arial" w:cs="Arial"/>
                <w:bCs/>
                <w:color w:val="FF0000"/>
                <w:lang w:val="bg-BG"/>
              </w:rPr>
            </w:pPr>
            <w:r w:rsidRPr="007A030F">
              <w:rPr>
                <w:rFonts w:ascii="Arial" w:eastAsia="Times New Roman" w:hAnsi="Arial" w:cs="Arial"/>
                <w:bCs/>
                <w:color w:val="FF0000"/>
                <w:lang w:val="bg-BG"/>
              </w:rPr>
              <w:t xml:space="preserve">(5) В 3-дневен срок от изтичането на срока по ал. 4, комисия определена от продавача, проверява редовността и съответствието на представените документи, за което се изготвя протокол. Протоколът се утвърждава от продавача в 3-дневен срок и се публикува на интернет страницата му, а когато продавач е ТП на ДП – и на интернет страницата на ДП. </w:t>
            </w:r>
          </w:p>
          <w:p w:rsidR="008C1EE5" w:rsidRPr="007A030F" w:rsidRDefault="008C1EE5">
            <w:pPr>
              <w:rPr>
                <w:rFonts w:ascii="Arial" w:eastAsia="Times New Roman" w:hAnsi="Arial" w:cs="Arial"/>
                <w:bCs/>
                <w:color w:val="FF0000"/>
                <w:lang w:val="bg-BG"/>
              </w:rPr>
            </w:pPr>
          </w:p>
        </w:tc>
        <w:tc>
          <w:tcPr>
            <w:tcW w:w="4253" w:type="dxa"/>
          </w:tcPr>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Cs/>
                <w:lang w:val="bg-BG"/>
              </w:rPr>
              <w:lastRenderedPageBreak/>
              <w:t xml:space="preserve">Новите алинеи придават завършеност на Раздел </w:t>
            </w:r>
            <w:r w:rsidRPr="00401A9D">
              <w:rPr>
                <w:rFonts w:ascii="Arial" w:eastAsia="Times New Roman" w:hAnsi="Arial" w:cs="Arial"/>
                <w:bCs/>
              </w:rPr>
              <w:t>I</w:t>
            </w:r>
            <w:r w:rsidRPr="00FD2347">
              <w:rPr>
                <w:rFonts w:ascii="Arial" w:eastAsia="Times New Roman" w:hAnsi="Arial" w:cs="Arial"/>
                <w:bCs/>
                <w:lang w:val="bg-BG"/>
              </w:rPr>
              <w:t xml:space="preserve"> – </w:t>
            </w:r>
            <w:r w:rsidRPr="00401A9D">
              <w:rPr>
                <w:rFonts w:ascii="Arial" w:eastAsia="Times New Roman" w:hAnsi="Arial" w:cs="Arial"/>
                <w:bCs/>
                <w:lang w:val="bg-BG"/>
              </w:rPr>
              <w:t xml:space="preserve">Продажба на стояща дървесина на корен, от  Глава </w:t>
            </w:r>
            <w:r w:rsidRPr="00401A9D">
              <w:rPr>
                <w:rFonts w:ascii="Arial" w:eastAsia="Times New Roman" w:hAnsi="Arial" w:cs="Arial"/>
                <w:bCs/>
              </w:rPr>
              <w:t>III</w:t>
            </w:r>
            <w:r w:rsidRPr="00401A9D">
              <w:rPr>
                <w:rFonts w:ascii="Arial" w:eastAsia="Times New Roman" w:hAnsi="Arial" w:cs="Arial"/>
                <w:bCs/>
                <w:lang w:val="bg-BG"/>
              </w:rPr>
              <w:t xml:space="preserve"> на </w:t>
            </w:r>
            <w:r w:rsidRPr="00401A9D">
              <w:rPr>
                <w:rFonts w:ascii="Arial" w:eastAsia="Times New Roman" w:hAnsi="Arial" w:cs="Arial"/>
                <w:bCs/>
                <w:lang w:val="bg-BG"/>
              </w:rPr>
              <w:lastRenderedPageBreak/>
              <w:t>Наредбата.</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pPr>
              <w:rPr>
                <w:rFonts w:ascii="Arial" w:eastAsia="Times New Roman" w:hAnsi="Arial" w:cs="Arial"/>
                <w:b/>
                <w:bCs/>
                <w:lang w:val="bg-BG"/>
              </w:rPr>
            </w:pPr>
          </w:p>
        </w:tc>
        <w:tc>
          <w:tcPr>
            <w:tcW w:w="4819" w:type="dxa"/>
          </w:tcPr>
          <w:p w:rsidR="008C1EE5" w:rsidRPr="007A030F" w:rsidRDefault="008C1EE5" w:rsidP="005E1A50">
            <w:pPr>
              <w:jc w:val="both"/>
              <w:rPr>
                <w:rFonts w:ascii="Arial" w:eastAsia="Times New Roman" w:hAnsi="Arial" w:cs="Arial"/>
                <w:bCs/>
                <w:color w:val="FF0000"/>
                <w:lang w:val="bg-BG"/>
              </w:rPr>
            </w:pPr>
            <w:r w:rsidRPr="007A030F">
              <w:rPr>
                <w:rFonts w:ascii="Arial" w:eastAsia="Times New Roman" w:hAnsi="Arial" w:cs="Arial"/>
                <w:bCs/>
                <w:color w:val="FF0000"/>
                <w:lang w:val="bg-BG"/>
              </w:rPr>
              <w:t>КЪМ ГЛАВА ТРЕТА: „ПРОДАЖБА НА ДЪРВЕСИНА И НЕДЪРВЕСНИ ГОРСКИ ПРОДУКТИ“ СЛЕДВА ДА СЕ РАЗРАБОТИ РАЗДЕЛ: „ДОГОВОРИ ЗА ПРОДАЖБА НА ДЪРВЕСИНА“.</w:t>
            </w:r>
          </w:p>
          <w:p w:rsidR="008C1EE5" w:rsidRPr="007A030F" w:rsidRDefault="008C1EE5">
            <w:pPr>
              <w:rPr>
                <w:rFonts w:ascii="Arial" w:eastAsia="Times New Roman" w:hAnsi="Arial" w:cs="Arial"/>
                <w:bCs/>
                <w:color w:val="FF0000"/>
                <w:lang w:val="bg-BG"/>
              </w:rPr>
            </w:pPr>
          </w:p>
        </w:tc>
        <w:tc>
          <w:tcPr>
            <w:tcW w:w="4253" w:type="dxa"/>
          </w:tcPr>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
                <w:bCs/>
                <w:lang w:val="bg-BG"/>
              </w:rPr>
              <w:t xml:space="preserve">Чл. 64. </w:t>
            </w:r>
            <w:r w:rsidRPr="00FD2347">
              <w:rPr>
                <w:rFonts w:ascii="Arial" w:eastAsia="Times New Roman" w:hAnsi="Arial" w:cs="Arial"/>
                <w:b/>
                <w:bCs/>
                <w:lang w:val="bg-BG"/>
              </w:rPr>
              <w:t xml:space="preserve">(1) </w:t>
            </w:r>
            <w:r w:rsidRPr="00401A9D">
              <w:rPr>
                <w:rFonts w:ascii="Arial" w:eastAsia="Times New Roman" w:hAnsi="Arial" w:cs="Arial"/>
                <w:bCs/>
                <w:lang w:val="bg-BG"/>
              </w:rPr>
              <w:t>Органът открил търга, го прекратява с мотивирана заповед, когато:</w:t>
            </w:r>
          </w:p>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Cs/>
                <w:lang w:val="bg-BG"/>
              </w:rPr>
              <w:t>2.</w:t>
            </w:r>
            <w:r w:rsidRPr="00407733">
              <w:rPr>
                <w:rFonts w:ascii="Arial" w:eastAsia="Times New Roman" w:hAnsi="Arial" w:cs="Arial"/>
                <w:bCs/>
                <w:lang w:val="bg-BG"/>
              </w:rPr>
              <w:t xml:space="preserve">участникът  </w:t>
            </w:r>
            <w:r w:rsidRPr="00401A9D">
              <w:rPr>
                <w:rFonts w:ascii="Arial" w:eastAsia="Times New Roman" w:hAnsi="Arial" w:cs="Arial"/>
                <w:bCs/>
                <w:lang w:val="bg-BG"/>
              </w:rPr>
              <w:t>не отговаря на условията за провеждане на търга;</w:t>
            </w:r>
          </w:p>
          <w:p w:rsidR="008C1EE5" w:rsidRPr="00FD2347" w:rsidRDefault="008C1EE5">
            <w:pPr>
              <w:rPr>
                <w:rFonts w:ascii="Arial" w:eastAsia="Times New Roman" w:hAnsi="Arial" w:cs="Arial"/>
                <w:b/>
                <w:bCs/>
                <w:lang w:val="bg-BG"/>
              </w:rPr>
            </w:pPr>
          </w:p>
        </w:tc>
        <w:tc>
          <w:tcPr>
            <w:tcW w:w="4819" w:type="dxa"/>
          </w:tcPr>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
                <w:bCs/>
                <w:lang w:val="bg-BG"/>
              </w:rPr>
              <w:t xml:space="preserve">Чл. 64. </w:t>
            </w:r>
            <w:r w:rsidRPr="00FD2347">
              <w:rPr>
                <w:rFonts w:ascii="Arial" w:eastAsia="Times New Roman" w:hAnsi="Arial" w:cs="Arial"/>
                <w:b/>
                <w:bCs/>
                <w:lang w:val="bg-BG"/>
              </w:rPr>
              <w:t xml:space="preserve">(1) </w:t>
            </w:r>
            <w:r w:rsidRPr="00401A9D">
              <w:rPr>
                <w:rFonts w:ascii="Arial" w:eastAsia="Times New Roman" w:hAnsi="Arial" w:cs="Arial"/>
                <w:bCs/>
                <w:lang w:val="bg-BG"/>
              </w:rPr>
              <w:t>Органът открил търга, го прекратява с мотивирана заповед, когато:</w:t>
            </w:r>
          </w:p>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Cs/>
                <w:lang w:val="bg-BG"/>
              </w:rPr>
              <w:t xml:space="preserve">2. </w:t>
            </w:r>
            <w:r w:rsidRPr="008A452F">
              <w:rPr>
                <w:rFonts w:ascii="Arial" w:eastAsia="Times New Roman" w:hAnsi="Arial" w:cs="Arial"/>
                <w:b/>
                <w:bCs/>
                <w:color w:val="FF0000"/>
                <w:lang w:val="bg-BG"/>
              </w:rPr>
              <w:t>нито един от участниците</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не отговаря на условията за провеждане на търга;</w:t>
            </w:r>
          </w:p>
          <w:p w:rsidR="008C1EE5" w:rsidRPr="00FD2347" w:rsidRDefault="008C1EE5">
            <w:pPr>
              <w:rPr>
                <w:rFonts w:ascii="Arial" w:eastAsia="Times New Roman" w:hAnsi="Arial" w:cs="Arial"/>
                <w:b/>
                <w:bCs/>
                <w:lang w:val="bg-BG"/>
              </w:rPr>
            </w:pPr>
          </w:p>
        </w:tc>
        <w:tc>
          <w:tcPr>
            <w:tcW w:w="4253" w:type="dxa"/>
          </w:tcPr>
          <w:p w:rsidR="008C1EE5" w:rsidRPr="00401A9D" w:rsidRDefault="008C1EE5" w:rsidP="005E1A50">
            <w:pPr>
              <w:jc w:val="both"/>
              <w:rPr>
                <w:rFonts w:ascii="Arial" w:eastAsia="Times New Roman" w:hAnsi="Arial" w:cs="Arial"/>
                <w:bCs/>
                <w:lang w:val="bg-BG"/>
              </w:rPr>
            </w:pPr>
            <w:r w:rsidRPr="00401A9D">
              <w:rPr>
                <w:rFonts w:ascii="Arial" w:eastAsia="Times New Roman" w:hAnsi="Arial" w:cs="Arial"/>
                <w:bCs/>
                <w:lang w:val="bg-BG"/>
              </w:rPr>
              <w:t>В сегашната формулировка на т. 2 се разглежда случаят, когато има само един участник, но не засяга процедури с повече от един участници.</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rsidP="00407733">
            <w:pPr>
              <w:rPr>
                <w:rFonts w:ascii="Arial" w:hAnsi="Arial" w:cs="Arial"/>
                <w:lang w:val="bg-BG"/>
              </w:rPr>
            </w:pPr>
            <w:r w:rsidRPr="00FD2347">
              <w:rPr>
                <w:rFonts w:ascii="Arial" w:eastAsia="Times New Roman" w:hAnsi="Arial" w:cs="Arial"/>
                <w:b/>
                <w:bCs/>
                <w:lang w:val="bg-BG"/>
              </w:rPr>
              <w:t>Чл. 66. (4)</w:t>
            </w:r>
            <w:r w:rsidRPr="00FD2347">
              <w:rPr>
                <w:rFonts w:ascii="Arial" w:eastAsia="Times New Roman" w:hAnsi="Arial" w:cs="Arial"/>
                <w:bCs/>
                <w:lang w:val="bg-BG"/>
              </w:rPr>
              <w:t xml:space="preserve"> Продажбата по ал. 1, т. 1 се осъществява по начините по ал. 2, т. 1, 2, 4 и 5.</w:t>
            </w:r>
          </w:p>
        </w:tc>
        <w:tc>
          <w:tcPr>
            <w:tcW w:w="4819" w:type="dxa"/>
          </w:tcPr>
          <w:p w:rsidR="008C1EE5" w:rsidRPr="00FD2347" w:rsidRDefault="008C1EE5" w:rsidP="008A452F">
            <w:pPr>
              <w:rPr>
                <w:rFonts w:ascii="Arial" w:hAnsi="Arial" w:cs="Arial"/>
                <w:lang w:val="bg-BG"/>
              </w:rPr>
            </w:pPr>
            <w:r w:rsidRPr="00FD2347">
              <w:rPr>
                <w:rFonts w:ascii="Arial" w:eastAsia="Times New Roman" w:hAnsi="Arial" w:cs="Arial"/>
                <w:b/>
                <w:bCs/>
                <w:lang w:val="bg-BG"/>
              </w:rPr>
              <w:t>Чл. 66. (4)</w:t>
            </w:r>
            <w:r w:rsidRPr="00FD2347">
              <w:rPr>
                <w:rFonts w:ascii="Arial" w:eastAsia="Times New Roman" w:hAnsi="Arial" w:cs="Arial"/>
                <w:bCs/>
                <w:lang w:val="bg-BG"/>
              </w:rPr>
              <w:t xml:space="preserve"> Продажбата по ал. 1, т. 1 се осъществява по начините по ал. 2, т. 1, 2, 4</w:t>
            </w:r>
            <w:r w:rsidRPr="00FD2347">
              <w:rPr>
                <w:rFonts w:ascii="Arial" w:eastAsia="Times New Roman" w:hAnsi="Arial" w:cs="Arial"/>
                <w:bCs/>
                <w:color w:val="00B050"/>
                <w:lang w:val="bg-BG"/>
              </w:rPr>
              <w:t>,</w:t>
            </w:r>
            <w:r w:rsidRPr="00FD2347">
              <w:rPr>
                <w:rFonts w:ascii="Arial" w:eastAsia="Times New Roman" w:hAnsi="Arial" w:cs="Arial"/>
                <w:bCs/>
                <w:lang w:val="bg-BG"/>
              </w:rPr>
              <w:t xml:space="preserve">  5 </w:t>
            </w:r>
            <w:r w:rsidRPr="00FD2347">
              <w:rPr>
                <w:rFonts w:ascii="Arial" w:eastAsia="Times New Roman" w:hAnsi="Arial" w:cs="Arial"/>
                <w:b/>
                <w:bCs/>
                <w:color w:val="FF0000"/>
                <w:lang w:val="bg-BG"/>
              </w:rPr>
              <w:t>и 6</w:t>
            </w:r>
            <w:r w:rsidRPr="00FD2347">
              <w:rPr>
                <w:rFonts w:ascii="Arial" w:eastAsia="Times New Roman" w:hAnsi="Arial" w:cs="Arial"/>
                <w:bCs/>
                <w:lang w:val="bg-BG"/>
              </w:rPr>
              <w:t>.</w:t>
            </w:r>
          </w:p>
        </w:tc>
        <w:tc>
          <w:tcPr>
            <w:tcW w:w="4253" w:type="dxa"/>
          </w:tcPr>
          <w:p w:rsidR="008C1EE5" w:rsidRPr="00FD2347" w:rsidRDefault="008C1EE5" w:rsidP="00B1588C">
            <w:pPr>
              <w:jc w:val="both"/>
              <w:rPr>
                <w:rFonts w:ascii="Arial" w:eastAsia="Times New Roman" w:hAnsi="Arial" w:cs="Arial"/>
                <w:bCs/>
                <w:lang w:val="bg-BG"/>
              </w:rPr>
            </w:pPr>
            <w:r w:rsidRPr="00401A9D">
              <w:rPr>
                <w:rFonts w:ascii="Arial" w:eastAsia="Times New Roman" w:hAnsi="Arial" w:cs="Arial"/>
                <w:bCs/>
                <w:lang w:val="bg-BG"/>
              </w:rPr>
              <w:t>При сегашната формулировка на чл. 66, ал. 4, продажбата на добита дървесина на прогнозни количества може да се осъществява само чрез търг с явно наддаване, чрез търг с тайно наддаване, чрез договаряне и чрез електронен търг с наддаване, като е изключена възможността продажбата да се осъществи чрез електронен таен търг с еднократно ценово предложение. Това ограничава възможностите на продавача за избор на начин за продажба.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rsidP="00295A35">
            <w:pPr>
              <w:rPr>
                <w:rFonts w:ascii="Arial" w:eastAsia="Times New Roman" w:hAnsi="Arial" w:cs="Arial"/>
                <w:bCs/>
                <w:lang w:val="bg-BG"/>
              </w:rPr>
            </w:pPr>
            <w:r w:rsidRPr="00FD2347">
              <w:rPr>
                <w:rFonts w:ascii="Arial" w:eastAsia="Times New Roman" w:hAnsi="Arial" w:cs="Arial"/>
                <w:bCs/>
                <w:lang w:val="bg-BG"/>
              </w:rPr>
              <w:t xml:space="preserve">(6) В случай, че в срок 15 календарни дни не бъдат сключени сделки по реда на ал. 2, т. 6, продажбата на количеството дървесина, за което не са сключени сделки по реда на ал. 2, т. 6 в </w:t>
            </w:r>
            <w:r w:rsidRPr="00FD2347">
              <w:rPr>
                <w:rFonts w:ascii="Arial" w:eastAsia="Times New Roman" w:hAnsi="Arial" w:cs="Arial"/>
                <w:bCs/>
                <w:lang w:val="bg-BG"/>
              </w:rPr>
              <w:lastRenderedPageBreak/>
              <w:t>посочения 15-дневен срок, се осъществява по избран от съответното лице по чл. 67 начин по ал. 2, т. 1-4 или 5.</w:t>
            </w:r>
          </w:p>
        </w:tc>
        <w:tc>
          <w:tcPr>
            <w:tcW w:w="4819" w:type="dxa"/>
          </w:tcPr>
          <w:p w:rsidR="008C1EE5" w:rsidRPr="00401A9D" w:rsidRDefault="008C1EE5" w:rsidP="00D1267B">
            <w:pPr>
              <w:jc w:val="both"/>
              <w:rPr>
                <w:rFonts w:ascii="Arial" w:eastAsia="Times New Roman" w:hAnsi="Arial" w:cs="Arial"/>
                <w:bCs/>
                <w:lang w:val="bg-BG"/>
              </w:rPr>
            </w:pPr>
            <w:r w:rsidRPr="00FD2347">
              <w:rPr>
                <w:rFonts w:ascii="Arial" w:eastAsia="Times New Roman" w:hAnsi="Arial" w:cs="Arial"/>
                <w:b/>
                <w:bCs/>
                <w:lang w:val="bg-BG"/>
              </w:rPr>
              <w:lastRenderedPageBreak/>
              <w:t>(6)</w:t>
            </w:r>
            <w:r w:rsidRPr="00FD2347">
              <w:rPr>
                <w:rFonts w:ascii="Arial" w:eastAsia="Times New Roman" w:hAnsi="Arial" w:cs="Arial"/>
                <w:bCs/>
                <w:lang w:val="bg-BG"/>
              </w:rPr>
              <w:t xml:space="preserve"> </w:t>
            </w:r>
            <w:r w:rsidRPr="00401A9D">
              <w:rPr>
                <w:rFonts w:ascii="Arial" w:eastAsia="Times New Roman" w:hAnsi="Arial" w:cs="Arial"/>
                <w:bCs/>
                <w:lang w:val="bg-BG"/>
              </w:rPr>
              <w:t xml:space="preserve">В случай, че в срок 15 календарни дни не бъдат сключени сделки по реда на ал. 2, т. </w:t>
            </w:r>
            <w:r w:rsidRPr="008A452F">
              <w:rPr>
                <w:rFonts w:ascii="Arial" w:eastAsia="Times New Roman" w:hAnsi="Arial" w:cs="Arial"/>
                <w:b/>
                <w:bCs/>
                <w:color w:val="FF0000"/>
                <w:lang w:val="bg-BG"/>
              </w:rPr>
              <w:t>7</w:t>
            </w:r>
            <w:r w:rsidRPr="00401A9D">
              <w:rPr>
                <w:rFonts w:ascii="Arial" w:eastAsia="Times New Roman" w:hAnsi="Arial" w:cs="Arial"/>
                <w:bCs/>
                <w:lang w:val="bg-BG"/>
              </w:rPr>
              <w:t xml:space="preserve">, продажбата на количеството дървесина, за което не са сключени сделки по реда на ал. 2, т. </w:t>
            </w:r>
            <w:r w:rsidRPr="008A452F">
              <w:rPr>
                <w:rFonts w:ascii="Arial" w:eastAsia="Times New Roman" w:hAnsi="Arial" w:cs="Arial"/>
                <w:b/>
                <w:bCs/>
                <w:color w:val="FF0000"/>
                <w:lang w:val="bg-BG"/>
              </w:rPr>
              <w:t>7</w:t>
            </w:r>
            <w:r w:rsidRPr="00401A9D">
              <w:rPr>
                <w:rFonts w:ascii="Arial" w:eastAsia="Times New Roman" w:hAnsi="Arial" w:cs="Arial"/>
                <w:bCs/>
                <w:lang w:val="bg-BG"/>
              </w:rPr>
              <w:t xml:space="preserve"> в посочения 15-дневен </w:t>
            </w:r>
            <w:r w:rsidRPr="00401A9D">
              <w:rPr>
                <w:rFonts w:ascii="Arial" w:eastAsia="Times New Roman" w:hAnsi="Arial" w:cs="Arial"/>
                <w:bCs/>
                <w:lang w:val="bg-BG"/>
              </w:rPr>
              <w:lastRenderedPageBreak/>
              <w:t xml:space="preserve">срок, се осъществява по избран от съответното лице по  </w:t>
            </w:r>
            <w:r w:rsidRPr="007A030F">
              <w:rPr>
                <w:rFonts w:ascii="Arial" w:eastAsia="Times New Roman" w:hAnsi="Arial" w:cs="Arial"/>
                <w:b/>
                <w:bCs/>
                <w:color w:val="FF0000"/>
                <w:lang w:val="bg-BG"/>
              </w:rPr>
              <w:t xml:space="preserve">чл. 2 или </w:t>
            </w:r>
            <w:r w:rsidRPr="008A452F">
              <w:rPr>
                <w:rFonts w:ascii="Arial" w:eastAsia="Times New Roman" w:hAnsi="Arial" w:cs="Arial"/>
                <w:b/>
                <w:bCs/>
                <w:color w:val="FF0000"/>
                <w:lang w:val="bg-BG"/>
              </w:rPr>
              <w:t>чл. 3</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начин по ал. 2, т. 1-</w:t>
            </w:r>
            <w:r w:rsidR="008A452F">
              <w:rPr>
                <w:rFonts w:ascii="Arial" w:eastAsia="Times New Roman" w:hAnsi="Arial" w:cs="Arial"/>
                <w:bCs/>
                <w:lang w:val="bg-BG"/>
              </w:rPr>
              <w:t xml:space="preserve"> </w:t>
            </w:r>
            <w:r w:rsidRPr="008A452F">
              <w:rPr>
                <w:rFonts w:ascii="Arial" w:eastAsia="Times New Roman" w:hAnsi="Arial" w:cs="Arial"/>
                <w:b/>
                <w:bCs/>
                <w:color w:val="FF0000"/>
                <w:lang w:val="bg-BG"/>
              </w:rPr>
              <w:t>6</w:t>
            </w:r>
            <w:r w:rsidRPr="00401A9D">
              <w:rPr>
                <w:rFonts w:ascii="Arial" w:eastAsia="Times New Roman" w:hAnsi="Arial" w:cs="Arial"/>
                <w:bCs/>
                <w:lang w:val="bg-BG"/>
              </w:rPr>
              <w:t xml:space="preserve">. </w:t>
            </w:r>
          </w:p>
          <w:p w:rsidR="008C1EE5" w:rsidRPr="00FD2347" w:rsidRDefault="008C1EE5">
            <w:pPr>
              <w:rPr>
                <w:rFonts w:ascii="Arial" w:eastAsia="Times New Roman" w:hAnsi="Arial" w:cs="Arial"/>
                <w:b/>
                <w:bCs/>
                <w:lang w:val="bg-BG"/>
              </w:rPr>
            </w:pPr>
          </w:p>
        </w:tc>
        <w:tc>
          <w:tcPr>
            <w:tcW w:w="4253" w:type="dxa"/>
          </w:tcPr>
          <w:p w:rsidR="008C1EE5" w:rsidRPr="00401A9D" w:rsidRDefault="008C1EE5" w:rsidP="00B34286">
            <w:pPr>
              <w:jc w:val="both"/>
              <w:rPr>
                <w:rFonts w:ascii="Arial" w:eastAsia="Calibri Light" w:hAnsi="Arial" w:cs="Arial"/>
                <w:lang w:val="bg-BG" w:eastAsia="bg-BG"/>
              </w:rPr>
            </w:pPr>
            <w:r w:rsidRPr="00401A9D">
              <w:rPr>
                <w:rFonts w:ascii="Arial" w:eastAsia="Times New Roman" w:hAnsi="Arial" w:cs="Arial"/>
                <w:bCs/>
                <w:lang w:val="bg-BG"/>
              </w:rPr>
              <w:lastRenderedPageBreak/>
              <w:t>Сегашната  формулировка на ал. 6 е нелогична, тъй като цитираната ал. 2, т. 6 визира електронен таен търг с еднократно ценово предложение.</w:t>
            </w:r>
            <w:r w:rsidRPr="00401A9D">
              <w:rPr>
                <w:rFonts w:ascii="Arial" w:eastAsia="Calibri Light" w:hAnsi="Arial" w:cs="Arial"/>
                <w:lang w:val="bg-BG" w:eastAsia="bg-BG"/>
              </w:rPr>
              <w:t xml:space="preserve"> Вероятно става въпрос за техническа </w:t>
            </w:r>
            <w:r w:rsidRPr="00401A9D">
              <w:rPr>
                <w:rFonts w:ascii="Arial" w:eastAsia="Calibri Light" w:hAnsi="Arial" w:cs="Arial"/>
                <w:lang w:val="bg-BG" w:eastAsia="bg-BG"/>
              </w:rPr>
              <w:lastRenderedPageBreak/>
              <w:t xml:space="preserve">грешка и следва да се разбира ал. 2, т. 7, т. е. продажба чрез стоковата борса. </w:t>
            </w:r>
          </w:p>
          <w:p w:rsidR="008C1EE5" w:rsidRPr="00401A9D" w:rsidRDefault="008C1EE5" w:rsidP="00D1267B">
            <w:pPr>
              <w:ind w:firstLine="709"/>
              <w:jc w:val="both"/>
              <w:rPr>
                <w:rFonts w:ascii="Arial" w:eastAsia="Times New Roman" w:hAnsi="Arial" w:cs="Arial"/>
                <w:bCs/>
                <w:lang w:val="bg-BG"/>
              </w:rPr>
            </w:pPr>
            <w:r w:rsidRPr="00401A9D">
              <w:rPr>
                <w:rFonts w:ascii="Arial" w:eastAsia="Times New Roman" w:hAnsi="Arial" w:cs="Arial"/>
                <w:bCs/>
                <w:lang w:val="bg-BG"/>
              </w:rPr>
              <w:t>Ал. 1 на чл. 67 е отменена. Препратката следва да бъде към чл. 2 или чл. 3, тъй като в тях са определени продавачите за горските територии – държавна и общинска собственост.</w:t>
            </w:r>
          </w:p>
          <w:p w:rsidR="008C1EE5" w:rsidRPr="00401A9D" w:rsidRDefault="008C1EE5" w:rsidP="00D1267B">
            <w:pPr>
              <w:ind w:firstLine="709"/>
              <w:jc w:val="both"/>
              <w:rPr>
                <w:rFonts w:ascii="Arial" w:eastAsia="Times New Roman" w:hAnsi="Arial" w:cs="Arial"/>
                <w:bCs/>
                <w:lang w:val="bg-BG"/>
              </w:rPr>
            </w:pPr>
            <w:r w:rsidRPr="00401A9D">
              <w:rPr>
                <w:rFonts w:ascii="Arial" w:eastAsia="Times New Roman" w:hAnsi="Arial" w:cs="Arial"/>
                <w:bCs/>
                <w:lang w:val="bg-BG"/>
              </w:rPr>
              <w:t>Логична е и промяната в начините на продажба на количествата дървесина, за която не са сключени сделки по реда на ал. 2, т. 7. Тя би следвало да може да се продаде по всички останали начини, предвидени в чл. 66, ал. 2.</w:t>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D1267B">
            <w:pPr>
              <w:jc w:val="both"/>
              <w:rPr>
                <w:rFonts w:ascii="Arial" w:eastAsia="Times New Roman" w:hAnsi="Arial" w:cs="Arial"/>
                <w:bCs/>
                <w:lang w:val="bg-BG"/>
              </w:rPr>
            </w:pPr>
            <w:r w:rsidRPr="00FD2347">
              <w:rPr>
                <w:rFonts w:ascii="Arial" w:eastAsia="Times New Roman" w:hAnsi="Arial" w:cs="Arial"/>
                <w:b/>
                <w:bCs/>
                <w:lang w:val="bg-BG"/>
              </w:rPr>
              <w:lastRenderedPageBreak/>
              <w:t>(7)</w:t>
            </w:r>
            <w:r w:rsidRPr="00401A9D">
              <w:rPr>
                <w:rFonts w:ascii="Arial" w:eastAsia="Times New Roman" w:hAnsi="Arial" w:cs="Arial"/>
                <w:bCs/>
                <w:lang w:val="bg-BG"/>
              </w:rPr>
              <w:t xml:space="preserve"> Продажбата по ал. 2, т. </w:t>
            </w:r>
            <w:r w:rsidRPr="00295A35">
              <w:rPr>
                <w:rFonts w:ascii="Arial" w:eastAsia="Times New Roman" w:hAnsi="Arial" w:cs="Arial"/>
                <w:bCs/>
                <w:lang w:val="bg-BG"/>
              </w:rPr>
              <w:t>6</w:t>
            </w:r>
            <w:r w:rsidRPr="00401A9D">
              <w:rPr>
                <w:rFonts w:ascii="Arial" w:eastAsia="Times New Roman" w:hAnsi="Arial" w:cs="Arial"/>
                <w:bCs/>
                <w:lang w:val="bg-BG"/>
              </w:rPr>
              <w:t xml:space="preserve"> се осъществява за действително добита дървесина при условията и по реда на Закона за стоковите борси и тържищата, …</w:t>
            </w:r>
          </w:p>
          <w:p w:rsidR="008C1EE5" w:rsidRPr="00FD2347" w:rsidRDefault="008C1EE5">
            <w:pPr>
              <w:rPr>
                <w:rFonts w:ascii="Arial" w:eastAsia="Times New Roman" w:hAnsi="Arial" w:cs="Arial"/>
                <w:b/>
                <w:bCs/>
                <w:lang w:val="bg-BG"/>
              </w:rPr>
            </w:pPr>
          </w:p>
        </w:tc>
        <w:tc>
          <w:tcPr>
            <w:tcW w:w="4819" w:type="dxa"/>
          </w:tcPr>
          <w:p w:rsidR="008C1EE5" w:rsidRPr="00401A9D" w:rsidRDefault="008C1EE5" w:rsidP="00D1267B">
            <w:pPr>
              <w:jc w:val="both"/>
              <w:rPr>
                <w:rFonts w:ascii="Arial" w:eastAsia="Times New Roman" w:hAnsi="Arial" w:cs="Arial"/>
                <w:bCs/>
                <w:lang w:val="bg-BG"/>
              </w:rPr>
            </w:pPr>
            <w:r w:rsidRPr="00FD2347">
              <w:rPr>
                <w:rFonts w:ascii="Arial" w:eastAsia="Times New Roman" w:hAnsi="Arial" w:cs="Arial"/>
                <w:b/>
                <w:bCs/>
                <w:lang w:val="bg-BG"/>
              </w:rPr>
              <w:t>(7)</w:t>
            </w:r>
            <w:r w:rsidRPr="00401A9D">
              <w:rPr>
                <w:rFonts w:ascii="Arial" w:eastAsia="Times New Roman" w:hAnsi="Arial" w:cs="Arial"/>
                <w:bCs/>
                <w:lang w:val="bg-BG"/>
              </w:rPr>
              <w:t xml:space="preserve"> Продажбата по ал. 2, т. </w:t>
            </w:r>
            <w:r w:rsidRPr="008A452F">
              <w:rPr>
                <w:rFonts w:ascii="Arial" w:eastAsia="Times New Roman" w:hAnsi="Arial" w:cs="Arial"/>
                <w:b/>
                <w:bCs/>
                <w:color w:val="FF0000"/>
                <w:lang w:val="bg-BG"/>
              </w:rPr>
              <w:t>7</w:t>
            </w:r>
            <w:r w:rsidRPr="00401A9D">
              <w:rPr>
                <w:rFonts w:ascii="Arial" w:eastAsia="Times New Roman" w:hAnsi="Arial" w:cs="Arial"/>
                <w:b/>
                <w:bCs/>
                <w:lang w:val="bg-BG"/>
              </w:rPr>
              <w:t xml:space="preserve"> </w:t>
            </w:r>
            <w:r w:rsidRPr="00401A9D">
              <w:rPr>
                <w:rFonts w:ascii="Arial" w:eastAsia="Times New Roman" w:hAnsi="Arial" w:cs="Arial"/>
                <w:bCs/>
                <w:lang w:val="bg-BG"/>
              </w:rPr>
              <w:t>се осъществява за действително добита дървесина при условията и по реда на Закона за стоковите борси и тържищата, …</w:t>
            </w:r>
          </w:p>
          <w:p w:rsidR="008C1EE5" w:rsidRPr="00FD2347" w:rsidRDefault="008C1EE5">
            <w:pPr>
              <w:rPr>
                <w:rFonts w:ascii="Arial" w:eastAsia="Times New Roman" w:hAnsi="Arial" w:cs="Arial"/>
                <w:b/>
                <w:bCs/>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Техническа грешка.</w:t>
            </w:r>
            <w:r w:rsidRPr="00401A9D">
              <w:rPr>
                <w:rFonts w:ascii="Arial" w:eastAsia="Times New Roman" w:hAnsi="Arial" w:cs="Arial"/>
                <w:bCs/>
                <w:lang w:val="bg-BG"/>
              </w:rPr>
              <w:tab/>
            </w:r>
          </w:p>
          <w:p w:rsidR="008C1EE5" w:rsidRPr="00401A9D" w:rsidRDefault="008C1EE5" w:rsidP="00B1588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295A35" w:rsidRDefault="008C1EE5" w:rsidP="009826FC">
            <w:pPr>
              <w:jc w:val="both"/>
              <w:rPr>
                <w:rFonts w:ascii="Arial" w:eastAsia="Times New Roman" w:hAnsi="Arial" w:cs="Arial"/>
                <w:b/>
                <w:bCs/>
              </w:rPr>
            </w:pPr>
            <w:r w:rsidRPr="00401A9D">
              <w:rPr>
                <w:rFonts w:ascii="Arial" w:eastAsia="Times New Roman" w:hAnsi="Arial" w:cs="Arial"/>
                <w:b/>
                <w:bCs/>
              </w:rPr>
              <w:t>Чл. 70. (1)</w:t>
            </w:r>
            <w:r w:rsidRPr="00401A9D">
              <w:rPr>
                <w:rFonts w:ascii="Arial" w:eastAsia="Times New Roman" w:hAnsi="Arial" w:cs="Arial"/>
                <w:bCs/>
              </w:rPr>
              <w:t xml:space="preserve"> Заповедта за класиране на участниците в търговете за продажба на дървесина, както и заповедта за прекратяването им се съобщават по реда на чл. 61 АПК и се публикуват на интернет страницата на съответното лице по </w:t>
            </w:r>
            <w:r w:rsidRPr="00295A35">
              <w:rPr>
                <w:rFonts w:ascii="Arial" w:eastAsia="Times New Roman" w:hAnsi="Arial" w:cs="Arial"/>
                <w:bCs/>
              </w:rPr>
              <w:t>чл. 67</w:t>
            </w:r>
            <w:r w:rsidRPr="00295A35">
              <w:rPr>
                <w:rFonts w:ascii="Arial" w:eastAsia="Times New Roman" w:hAnsi="Arial" w:cs="Arial"/>
                <w:b/>
                <w:bCs/>
              </w:rPr>
              <w:t>.</w:t>
            </w:r>
          </w:p>
          <w:p w:rsidR="008C1EE5" w:rsidRPr="00401A9D" w:rsidRDefault="008C1EE5" w:rsidP="00D1267B">
            <w:pPr>
              <w:jc w:val="both"/>
              <w:rPr>
                <w:rFonts w:ascii="Arial" w:eastAsia="Times New Roman" w:hAnsi="Arial" w:cs="Arial"/>
                <w:bCs/>
                <w:lang w:val="bg-BG"/>
              </w:rPr>
            </w:pPr>
            <w:r w:rsidRPr="00295A35">
              <w:rPr>
                <w:rFonts w:ascii="Arial" w:eastAsia="Times New Roman" w:hAnsi="Arial" w:cs="Arial"/>
                <w:bCs/>
              </w:rPr>
              <w:t>(3)</w:t>
            </w:r>
            <w:r w:rsidRPr="00295A35">
              <w:rPr>
                <w:rFonts w:ascii="Arial" w:eastAsia="Times New Roman" w:hAnsi="Arial" w:cs="Arial"/>
                <w:bCs/>
                <w:lang w:val="bg-BG"/>
              </w:rPr>
              <w:t xml:space="preserve"> Съответното лице по чл. 67 може да включи в заповедите по </w:t>
            </w:r>
            <w:r w:rsidRPr="00401A9D">
              <w:rPr>
                <w:rFonts w:ascii="Arial" w:eastAsia="Times New Roman" w:hAnsi="Arial" w:cs="Arial"/>
                <w:bCs/>
                <w:lang w:val="bg-BG"/>
              </w:rPr>
              <w:t>ал. 1 разпореждане за предварително изпълнение при условията и по реда на АПК.</w:t>
            </w:r>
          </w:p>
          <w:p w:rsidR="008C1EE5" w:rsidRPr="00401A9D" w:rsidRDefault="008C1EE5" w:rsidP="009826FC">
            <w:pPr>
              <w:jc w:val="both"/>
              <w:rPr>
                <w:rFonts w:ascii="Arial" w:eastAsia="Times New Roman" w:hAnsi="Arial" w:cs="Arial"/>
                <w:b/>
                <w:bCs/>
              </w:rPr>
            </w:pPr>
          </w:p>
        </w:tc>
        <w:tc>
          <w:tcPr>
            <w:tcW w:w="4819" w:type="dxa"/>
          </w:tcPr>
          <w:p w:rsidR="008C1EE5" w:rsidRPr="00401A9D" w:rsidRDefault="008C1EE5" w:rsidP="00D1267B">
            <w:pPr>
              <w:jc w:val="both"/>
              <w:rPr>
                <w:rFonts w:ascii="Arial" w:eastAsia="Times New Roman" w:hAnsi="Arial" w:cs="Arial"/>
                <w:b/>
                <w:bCs/>
                <w:lang w:val="bg-BG"/>
              </w:rPr>
            </w:pPr>
            <w:r w:rsidRPr="00401A9D">
              <w:rPr>
                <w:rFonts w:ascii="Arial" w:eastAsia="Times New Roman" w:hAnsi="Arial" w:cs="Arial"/>
                <w:b/>
                <w:bCs/>
                <w:lang w:val="bg-BG"/>
              </w:rPr>
              <w:t xml:space="preserve">Чл. 70. </w:t>
            </w:r>
            <w:r w:rsidRPr="00401A9D">
              <w:rPr>
                <w:rFonts w:ascii="Arial" w:eastAsia="Times New Roman" w:hAnsi="Arial" w:cs="Arial"/>
                <w:b/>
                <w:bCs/>
              </w:rPr>
              <w:t>(1)</w:t>
            </w:r>
            <w:r w:rsidRPr="00401A9D">
              <w:rPr>
                <w:rFonts w:ascii="Arial" w:eastAsia="Times New Roman" w:hAnsi="Arial" w:cs="Arial"/>
                <w:bCs/>
              </w:rPr>
              <w:t xml:space="preserve"> </w:t>
            </w:r>
            <w:r w:rsidRPr="00401A9D">
              <w:rPr>
                <w:rFonts w:ascii="Arial" w:eastAsia="Times New Roman" w:hAnsi="Arial" w:cs="Arial"/>
                <w:bCs/>
                <w:lang w:val="bg-BG"/>
              </w:rPr>
              <w:t xml:space="preserve">Заповедта за класиране на участниците в търговете за продажба на дървесина, както и заповедта за прекратяването им се съобщават по реда на чл. 61 АПК и се публикуват на интернет страницата на съответното лице по </w:t>
            </w:r>
            <w:r w:rsidRPr="008A452F">
              <w:rPr>
                <w:rFonts w:ascii="Arial" w:eastAsia="Times New Roman" w:hAnsi="Arial" w:cs="Arial"/>
                <w:b/>
                <w:bCs/>
                <w:color w:val="FF0000"/>
                <w:lang w:val="bg-BG"/>
              </w:rPr>
              <w:t>чл. 2 или чл. 3</w:t>
            </w:r>
            <w:r w:rsidRPr="00401A9D">
              <w:rPr>
                <w:rFonts w:ascii="Arial" w:eastAsia="Times New Roman" w:hAnsi="Arial" w:cs="Arial"/>
                <w:b/>
                <w:bCs/>
                <w:lang w:val="bg-BG"/>
              </w:rPr>
              <w:t>.</w:t>
            </w:r>
          </w:p>
          <w:p w:rsidR="008C1EE5" w:rsidRPr="00401A9D" w:rsidRDefault="008C1EE5" w:rsidP="00D1267B">
            <w:pPr>
              <w:jc w:val="both"/>
              <w:rPr>
                <w:rFonts w:ascii="Arial" w:eastAsia="Times New Roman" w:hAnsi="Arial" w:cs="Arial"/>
                <w:bCs/>
                <w:lang w:val="bg-BG"/>
              </w:rPr>
            </w:pPr>
            <w:r>
              <w:rPr>
                <w:rFonts w:ascii="Arial" w:eastAsia="Times New Roman" w:hAnsi="Arial" w:cs="Arial"/>
                <w:bCs/>
                <w:lang w:val="bg-BG"/>
              </w:rPr>
              <w:t xml:space="preserve">    </w:t>
            </w:r>
            <w:r w:rsidRPr="00FD2347">
              <w:rPr>
                <w:rFonts w:ascii="Arial" w:eastAsia="Times New Roman" w:hAnsi="Arial" w:cs="Arial"/>
                <w:bCs/>
                <w:lang w:val="bg-BG"/>
              </w:rPr>
              <w:t>(3)</w:t>
            </w:r>
            <w:r w:rsidRPr="00401A9D">
              <w:rPr>
                <w:rFonts w:ascii="Arial" w:eastAsia="Times New Roman" w:hAnsi="Arial" w:cs="Arial"/>
                <w:bCs/>
                <w:lang w:val="bg-BG"/>
              </w:rPr>
              <w:t xml:space="preserve"> Съответното лице по </w:t>
            </w:r>
            <w:r w:rsidRPr="008A452F">
              <w:rPr>
                <w:rFonts w:ascii="Arial" w:eastAsia="Times New Roman" w:hAnsi="Arial" w:cs="Arial"/>
                <w:b/>
                <w:bCs/>
                <w:color w:val="FF0000"/>
                <w:lang w:val="bg-BG"/>
              </w:rPr>
              <w:t>чл. 2 или чл. 3</w:t>
            </w:r>
            <w:r w:rsidRPr="008A452F">
              <w:rPr>
                <w:rFonts w:ascii="Arial" w:eastAsia="Times New Roman" w:hAnsi="Arial" w:cs="Arial"/>
                <w:bCs/>
                <w:color w:val="FF0000"/>
                <w:lang w:val="bg-BG"/>
              </w:rPr>
              <w:t xml:space="preserve"> </w:t>
            </w:r>
            <w:r w:rsidRPr="00401A9D">
              <w:rPr>
                <w:rFonts w:ascii="Arial" w:eastAsia="Times New Roman" w:hAnsi="Arial" w:cs="Arial"/>
                <w:bCs/>
                <w:lang w:val="bg-BG"/>
              </w:rPr>
              <w:t>може да включи в заповедите по ал. 1 разпореждане за предварително изпълнение при условията и по реда на АПК.</w:t>
            </w:r>
          </w:p>
          <w:p w:rsidR="008C1EE5" w:rsidRPr="00FD2347" w:rsidRDefault="008C1EE5" w:rsidP="009826FC">
            <w:pPr>
              <w:jc w:val="both"/>
              <w:rPr>
                <w:rFonts w:ascii="Arial" w:eastAsia="Times New Roman" w:hAnsi="Arial" w:cs="Arial"/>
                <w:b/>
                <w:bCs/>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Ал. 1 на чл. 67, която определя субектите, които организират и провеждат процедурите за продажба на добита дървесина е отменена. Възложителите/продавачите за горските територии държавна и общинска собственост са определени в чл. 2 и чл. 3.</w:t>
            </w:r>
          </w:p>
          <w:p w:rsidR="008C1EE5" w:rsidRPr="00401A9D" w:rsidRDefault="008C1EE5"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FD2347" w:rsidRDefault="008C1EE5" w:rsidP="000C324E">
            <w:pPr>
              <w:shd w:val="clear" w:color="auto" w:fill="FEFEFE"/>
              <w:jc w:val="both"/>
              <w:rPr>
                <w:rFonts w:ascii="Arial" w:eastAsia="Times New Roman" w:hAnsi="Arial" w:cs="Arial"/>
                <w:color w:val="000000"/>
                <w:lang w:val="bg-BG" w:eastAsia="bg-BG"/>
              </w:rPr>
            </w:pPr>
            <w:r w:rsidRPr="00401A9D">
              <w:rPr>
                <w:rFonts w:ascii="Arial" w:eastAsia="Calibri" w:hAnsi="Arial" w:cs="Arial"/>
                <w:b/>
                <w:lang w:val="bg-BG"/>
              </w:rPr>
              <w:t>Чл.</w:t>
            </w:r>
            <w:r w:rsidR="00F9662A">
              <w:rPr>
                <w:rFonts w:ascii="Arial" w:eastAsia="Calibri" w:hAnsi="Arial" w:cs="Arial"/>
                <w:b/>
                <w:lang w:val="bg-BG"/>
              </w:rPr>
              <w:t xml:space="preserve"> </w:t>
            </w:r>
            <w:r w:rsidRPr="00401A9D">
              <w:rPr>
                <w:rFonts w:ascii="Arial" w:eastAsia="Calibri" w:hAnsi="Arial" w:cs="Arial"/>
                <w:b/>
                <w:lang w:val="bg-BG"/>
              </w:rPr>
              <w:t>71.</w:t>
            </w:r>
            <w:r w:rsidRPr="00401A9D">
              <w:rPr>
                <w:rFonts w:ascii="Arial" w:eastAsia="Calibri" w:hAnsi="Arial" w:cs="Arial"/>
                <w:lang w:val="bg-BG"/>
              </w:rPr>
              <w:t xml:space="preserve"> </w:t>
            </w:r>
            <w:r w:rsidRPr="00401A9D">
              <w:rPr>
                <w:rFonts w:ascii="Arial" w:eastAsia="Times New Roman" w:hAnsi="Arial" w:cs="Arial"/>
                <w:b/>
                <w:color w:val="000000"/>
                <w:lang w:val="bg-BG" w:eastAsia="bg-BG"/>
              </w:rPr>
              <w:t>(8)</w:t>
            </w:r>
            <w:r w:rsidRPr="00401A9D">
              <w:rPr>
                <w:rFonts w:ascii="Arial" w:eastAsia="Times New Roman" w:hAnsi="Arial" w:cs="Arial"/>
                <w:color w:val="000000"/>
                <w:lang w:val="bg-BG" w:eastAsia="bg-BG"/>
              </w:rPr>
              <w:t xml:space="preserve">  Физическите лица по ал. 2, т. 1 закупуват дървесината по ал. 1, т. 1 – </w:t>
            </w:r>
            <w:r w:rsidRPr="00295A35">
              <w:rPr>
                <w:rFonts w:ascii="Arial" w:eastAsia="Times New Roman" w:hAnsi="Arial" w:cs="Arial"/>
                <w:strike/>
                <w:lang w:val="bg-BG" w:eastAsia="bg-BG"/>
              </w:rPr>
              <w:t>4</w:t>
            </w:r>
            <w:r w:rsidRPr="00295A35">
              <w:rPr>
                <w:rFonts w:ascii="Arial" w:eastAsia="Times New Roman" w:hAnsi="Arial" w:cs="Arial"/>
                <w:lang w:val="bg-BG" w:eastAsia="bg-BG"/>
              </w:rPr>
              <w:t xml:space="preserve"> </w:t>
            </w:r>
            <w:r w:rsidRPr="00401A9D">
              <w:rPr>
                <w:rFonts w:ascii="Arial" w:eastAsia="Times New Roman" w:hAnsi="Arial" w:cs="Arial"/>
                <w:color w:val="000000"/>
                <w:lang w:val="bg-BG" w:eastAsia="bg-BG"/>
              </w:rPr>
              <w:t xml:space="preserve">и </w:t>
            </w:r>
            <w:r w:rsidRPr="00401A9D">
              <w:rPr>
                <w:rFonts w:ascii="Arial" w:eastAsia="Times New Roman" w:hAnsi="Arial" w:cs="Arial"/>
                <w:lang w:val="bg-BG" w:eastAsia="bg-BG"/>
              </w:rPr>
              <w:t>7</w:t>
            </w:r>
            <w:r w:rsidRPr="00401A9D">
              <w:rPr>
                <w:rFonts w:ascii="Arial" w:eastAsia="Times New Roman" w:hAnsi="Arial" w:cs="Arial"/>
                <w:color w:val="000000"/>
                <w:lang w:val="bg-BG" w:eastAsia="bg-BG"/>
              </w:rPr>
              <w:t xml:space="preserve"> от горските територии - държавна собственост, ако са включени в списъци, изготвени от </w:t>
            </w:r>
            <w:r w:rsidRPr="00401A9D">
              <w:rPr>
                <w:rFonts w:ascii="Arial" w:eastAsia="Times New Roman" w:hAnsi="Arial" w:cs="Arial"/>
                <w:color w:val="000000"/>
                <w:lang w:val="bg-BG" w:eastAsia="bg-BG"/>
              </w:rPr>
              <w:lastRenderedPageBreak/>
              <w:t xml:space="preserve">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 </w:t>
            </w:r>
          </w:p>
        </w:tc>
        <w:tc>
          <w:tcPr>
            <w:tcW w:w="4819" w:type="dxa"/>
          </w:tcPr>
          <w:p w:rsidR="008C1EE5" w:rsidRPr="00401A9D" w:rsidRDefault="008C1EE5" w:rsidP="000C324E">
            <w:pPr>
              <w:shd w:val="clear" w:color="auto" w:fill="FEFEFE"/>
              <w:jc w:val="both"/>
              <w:rPr>
                <w:rFonts w:ascii="Arial" w:eastAsia="Times New Roman" w:hAnsi="Arial" w:cs="Arial"/>
                <w:color w:val="000000"/>
                <w:lang w:val="bg-BG" w:eastAsia="bg-BG"/>
              </w:rPr>
            </w:pPr>
            <w:r w:rsidRPr="00401A9D">
              <w:rPr>
                <w:rFonts w:ascii="Arial" w:eastAsia="Calibri" w:hAnsi="Arial" w:cs="Arial"/>
                <w:b/>
                <w:lang w:val="bg-BG"/>
              </w:rPr>
              <w:lastRenderedPageBreak/>
              <w:t>Чл.</w:t>
            </w:r>
            <w:r w:rsidR="00F9662A">
              <w:rPr>
                <w:rFonts w:ascii="Arial" w:eastAsia="Calibri" w:hAnsi="Arial" w:cs="Arial"/>
                <w:b/>
                <w:lang w:val="bg-BG"/>
              </w:rPr>
              <w:t xml:space="preserve"> </w:t>
            </w:r>
            <w:r w:rsidRPr="00401A9D">
              <w:rPr>
                <w:rFonts w:ascii="Arial" w:eastAsia="Calibri" w:hAnsi="Arial" w:cs="Arial"/>
                <w:b/>
                <w:lang w:val="bg-BG"/>
              </w:rPr>
              <w:t>71.</w:t>
            </w:r>
            <w:r w:rsidRPr="00401A9D">
              <w:rPr>
                <w:rFonts w:ascii="Arial" w:eastAsia="Calibri" w:hAnsi="Arial" w:cs="Arial"/>
                <w:lang w:val="bg-BG"/>
              </w:rPr>
              <w:t xml:space="preserve"> </w:t>
            </w:r>
            <w:r w:rsidRPr="00401A9D">
              <w:rPr>
                <w:rFonts w:ascii="Arial" w:eastAsia="Times New Roman" w:hAnsi="Arial" w:cs="Arial"/>
                <w:b/>
                <w:color w:val="000000"/>
                <w:lang w:val="bg-BG" w:eastAsia="bg-BG"/>
              </w:rPr>
              <w:t>(8)</w:t>
            </w:r>
            <w:r w:rsidRPr="00401A9D">
              <w:rPr>
                <w:rFonts w:ascii="Arial" w:eastAsia="Times New Roman" w:hAnsi="Arial" w:cs="Arial"/>
                <w:color w:val="000000"/>
                <w:lang w:val="bg-BG" w:eastAsia="bg-BG"/>
              </w:rPr>
              <w:t xml:space="preserve">  Физическите лица по ал. 2, т. 1 закупуват дървесината по ал. 1, т. 1 – </w:t>
            </w:r>
            <w:r w:rsidRPr="00401A9D">
              <w:rPr>
                <w:rFonts w:ascii="Arial" w:eastAsia="Times New Roman" w:hAnsi="Arial" w:cs="Arial"/>
                <w:color w:val="FF0000"/>
                <w:lang w:val="bg-BG" w:eastAsia="bg-BG"/>
              </w:rPr>
              <w:t xml:space="preserve"> </w:t>
            </w:r>
            <w:r w:rsidRPr="008A452F">
              <w:rPr>
                <w:rFonts w:ascii="Arial" w:eastAsia="Times New Roman" w:hAnsi="Arial" w:cs="Arial"/>
                <w:b/>
                <w:color w:val="FF0000"/>
                <w:lang w:val="bg-BG" w:eastAsia="bg-BG"/>
              </w:rPr>
              <w:t>3</w:t>
            </w:r>
            <w:r w:rsidRPr="00401A9D">
              <w:rPr>
                <w:rFonts w:ascii="Arial" w:eastAsia="Times New Roman" w:hAnsi="Arial" w:cs="Arial"/>
                <w:color w:val="000000"/>
                <w:lang w:val="bg-BG" w:eastAsia="bg-BG"/>
              </w:rPr>
              <w:t xml:space="preserve"> и </w:t>
            </w:r>
            <w:r w:rsidRPr="00401A9D">
              <w:rPr>
                <w:rFonts w:ascii="Arial" w:eastAsia="Times New Roman" w:hAnsi="Arial" w:cs="Arial"/>
                <w:lang w:val="bg-BG" w:eastAsia="bg-BG"/>
              </w:rPr>
              <w:t>7</w:t>
            </w:r>
            <w:r w:rsidRPr="00401A9D">
              <w:rPr>
                <w:rFonts w:ascii="Arial" w:eastAsia="Times New Roman" w:hAnsi="Arial" w:cs="Arial"/>
                <w:color w:val="000000"/>
                <w:lang w:val="bg-BG" w:eastAsia="bg-BG"/>
              </w:rPr>
              <w:t xml:space="preserve"> от горските територии - държавна собственост, ако са включени в списъци, изготвени от кметовете на общините или на </w:t>
            </w:r>
            <w:r w:rsidRPr="00401A9D">
              <w:rPr>
                <w:rFonts w:ascii="Arial" w:eastAsia="Times New Roman" w:hAnsi="Arial" w:cs="Arial"/>
                <w:color w:val="000000"/>
                <w:lang w:val="bg-BG" w:eastAsia="bg-BG"/>
              </w:rPr>
              <w:lastRenderedPageBreak/>
              <w:t xml:space="preserve">населените места в съответствие с определения обем по ал. 6, т. 1 - 3, и списъците са одобрени от директора на съответното ТП на ДП или на УОГС. </w:t>
            </w:r>
          </w:p>
          <w:p w:rsidR="008C1EE5" w:rsidRPr="00FD2347" w:rsidRDefault="008C1EE5" w:rsidP="00D1267B">
            <w:pPr>
              <w:ind w:firstLine="709"/>
              <w:jc w:val="both"/>
              <w:rPr>
                <w:rFonts w:ascii="Arial" w:eastAsia="Times New Roman" w:hAnsi="Arial" w:cs="Arial"/>
                <w:b/>
                <w:bCs/>
                <w:lang w:val="bg-BG"/>
              </w:rPr>
            </w:pPr>
          </w:p>
        </w:tc>
        <w:tc>
          <w:tcPr>
            <w:tcW w:w="4253" w:type="dxa"/>
          </w:tcPr>
          <w:p w:rsidR="008C1EE5" w:rsidRDefault="008C1EE5" w:rsidP="00D1267B">
            <w:pPr>
              <w:jc w:val="both"/>
              <w:rPr>
                <w:rFonts w:ascii="Arial" w:eastAsia="Times New Roman" w:hAnsi="Arial" w:cs="Arial"/>
                <w:bCs/>
                <w:lang w:val="bg-BG"/>
              </w:rPr>
            </w:pPr>
            <w:r w:rsidRPr="00401A9D">
              <w:rPr>
                <w:rFonts w:ascii="Arial" w:eastAsia="Times New Roman" w:hAnsi="Arial" w:cs="Arial"/>
                <w:bCs/>
                <w:lang w:val="bg-BG"/>
              </w:rPr>
              <w:lastRenderedPageBreak/>
              <w:t xml:space="preserve">При сегашната формулировка на разпоредбата, достъпът на физически лица до дървесината е в зависимост от субективната преценка на различни длъжностни лица (кмет или директор </w:t>
            </w:r>
            <w:r w:rsidRPr="00401A9D">
              <w:rPr>
                <w:rFonts w:ascii="Arial" w:eastAsia="Times New Roman" w:hAnsi="Arial" w:cs="Arial"/>
                <w:bCs/>
                <w:lang w:val="bg-BG"/>
              </w:rPr>
              <w:lastRenderedPageBreak/>
              <w:t>на ТП), което създава предпоставки закупуването на дървесина да се насочи към други търговци, включително и към „сивия сектор“. Нарушават се и правата на гражданите.</w:t>
            </w:r>
          </w:p>
          <w:p w:rsidR="00B34286" w:rsidRPr="00401A9D" w:rsidRDefault="00B34286"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pPr>
              <w:rPr>
                <w:rFonts w:ascii="Arial" w:hAnsi="Arial" w:cs="Arial"/>
              </w:rPr>
            </w:pPr>
            <w:r w:rsidRPr="00401A9D">
              <w:rPr>
                <w:rFonts w:ascii="Arial" w:eastAsia="Times New Roman" w:hAnsi="Arial" w:cs="Arial"/>
                <w:b/>
                <w:bCs/>
              </w:rPr>
              <w:lastRenderedPageBreak/>
              <w:t>Чл. 74. (3)</w:t>
            </w:r>
            <w:r w:rsidRPr="00401A9D">
              <w:rPr>
                <w:rFonts w:ascii="Arial" w:eastAsia="Times New Roman" w:hAnsi="Arial" w:cs="Arial"/>
                <w:bCs/>
              </w:rPr>
              <w:t xml:space="preserve"> До участие в електронния търг се </w:t>
            </w:r>
            <w:r w:rsidRPr="00295A35">
              <w:rPr>
                <w:rFonts w:ascii="Arial" w:eastAsia="Times New Roman" w:hAnsi="Arial" w:cs="Arial"/>
                <w:bCs/>
              </w:rPr>
              <w:t>допускат физически лица</w:t>
            </w:r>
            <w:r w:rsidRPr="00401A9D">
              <w:rPr>
                <w:rFonts w:ascii="Arial" w:eastAsia="Times New Roman" w:hAnsi="Arial" w:cs="Arial"/>
                <w:bCs/>
              </w:rPr>
              <w:t xml:space="preserve">, юридически лица или еднолични търговци, които са регистрирани на електронната платформа на съответния продавач…….. </w:t>
            </w:r>
          </w:p>
        </w:tc>
        <w:tc>
          <w:tcPr>
            <w:tcW w:w="4819" w:type="dxa"/>
          </w:tcPr>
          <w:p w:rsidR="008C1EE5" w:rsidRPr="00401A9D" w:rsidRDefault="008C1EE5">
            <w:pPr>
              <w:rPr>
                <w:rFonts w:ascii="Arial" w:hAnsi="Arial" w:cs="Arial"/>
              </w:rPr>
            </w:pPr>
            <w:r w:rsidRPr="00401A9D">
              <w:rPr>
                <w:rFonts w:ascii="Arial" w:eastAsia="Times New Roman" w:hAnsi="Arial" w:cs="Arial"/>
                <w:b/>
                <w:bCs/>
              </w:rPr>
              <w:t>Чл. 74. (3)</w:t>
            </w:r>
            <w:r w:rsidRPr="00401A9D">
              <w:rPr>
                <w:rFonts w:ascii="Arial" w:eastAsia="Times New Roman" w:hAnsi="Arial" w:cs="Arial"/>
                <w:bCs/>
              </w:rPr>
              <w:t xml:space="preserve"> До участие в електронния търг се допускат </w:t>
            </w:r>
            <w:r w:rsidRPr="00401A9D">
              <w:rPr>
                <w:rFonts w:ascii="Arial" w:eastAsia="Times New Roman" w:hAnsi="Arial" w:cs="Arial"/>
                <w:bCs/>
                <w:strike/>
                <w:color w:val="FF0000"/>
              </w:rPr>
              <w:t>физически лица</w:t>
            </w:r>
            <w:r w:rsidRPr="00401A9D">
              <w:rPr>
                <w:rFonts w:ascii="Arial" w:eastAsia="Times New Roman" w:hAnsi="Arial" w:cs="Arial"/>
                <w:bCs/>
              </w:rPr>
              <w:t xml:space="preserve">, юридически лица или еднолични търговци, които са регистрирани на електронната платформа на съответния продавач…….. </w:t>
            </w:r>
          </w:p>
        </w:tc>
        <w:tc>
          <w:tcPr>
            <w:tcW w:w="4253" w:type="dxa"/>
          </w:tcPr>
          <w:p w:rsidR="008C1EE5" w:rsidRPr="00401A9D" w:rsidRDefault="008C1EE5" w:rsidP="00A202E3">
            <w:pPr>
              <w:jc w:val="both"/>
              <w:rPr>
                <w:rFonts w:ascii="Arial" w:eastAsia="Times New Roman" w:hAnsi="Arial" w:cs="Arial"/>
                <w:bCs/>
                <w:lang w:val="bg-BG"/>
              </w:rPr>
            </w:pPr>
            <w:r w:rsidRPr="00401A9D">
              <w:rPr>
                <w:rFonts w:ascii="Arial" w:eastAsia="Times New Roman" w:hAnsi="Arial" w:cs="Arial"/>
                <w:bCs/>
                <w:lang w:val="bg-BG"/>
              </w:rPr>
              <w:t>Тази формулировка противоречи на чл. 52, ал. 1, тъй като там е записано, че в процедурите за продажба на стояща дървесина на корен по реда на чл. 49, ал. 1, т. 1-6 могат да участват търговци, регистрирани в публичния регистър по чл. 241 ЗГ и притежаващи удостоверение за регистрация за съответната дейност.</w:t>
            </w:r>
          </w:p>
          <w:p w:rsidR="008C1EE5" w:rsidRPr="00401A9D" w:rsidRDefault="008C1EE5" w:rsidP="00A202E3">
            <w:pPr>
              <w:ind w:firstLine="709"/>
              <w:jc w:val="both"/>
              <w:rPr>
                <w:rFonts w:ascii="Arial" w:eastAsia="Times New Roman" w:hAnsi="Arial" w:cs="Arial"/>
                <w:bCs/>
                <w:lang w:val="bg-BG"/>
              </w:rPr>
            </w:pPr>
            <w:r w:rsidRPr="00401A9D">
              <w:rPr>
                <w:rFonts w:ascii="Arial" w:eastAsia="Times New Roman" w:hAnsi="Arial" w:cs="Arial"/>
                <w:bCs/>
                <w:lang w:val="bg-BG"/>
              </w:rPr>
              <w:t>Сегашната формулировка на чл. 74, ал. 3 е в противоречие и с чл. 69, ал. 1.</w:t>
            </w:r>
          </w:p>
          <w:p w:rsidR="008C1EE5" w:rsidRDefault="008C1EE5" w:rsidP="00D1267B">
            <w:pPr>
              <w:jc w:val="both"/>
              <w:rPr>
                <w:rFonts w:ascii="Arial" w:eastAsia="Times New Roman" w:hAnsi="Arial" w:cs="Arial"/>
                <w:bCs/>
                <w:lang w:val="bg-BG"/>
              </w:rPr>
            </w:pPr>
            <w:r w:rsidRPr="00401A9D">
              <w:rPr>
                <w:rFonts w:ascii="Arial" w:eastAsia="Times New Roman" w:hAnsi="Arial" w:cs="Arial"/>
                <w:bCs/>
                <w:lang w:val="bg-BG"/>
              </w:rPr>
              <w:t xml:space="preserve">Чл. 69 </w:t>
            </w:r>
            <w:r w:rsidRPr="00FD2347">
              <w:rPr>
                <w:rFonts w:ascii="Arial" w:eastAsia="Times New Roman" w:hAnsi="Arial" w:cs="Arial"/>
                <w:bCs/>
                <w:lang w:val="bg-BG"/>
              </w:rPr>
              <w:t xml:space="preserve">(1) </w:t>
            </w:r>
            <w:r w:rsidRPr="00401A9D">
              <w:rPr>
                <w:rFonts w:ascii="Arial" w:eastAsia="Times New Roman" w:hAnsi="Arial" w:cs="Arial"/>
                <w:bCs/>
                <w:lang w:val="bg-BG"/>
              </w:rPr>
              <w:t>Търговете с тайно и явно наддаване за продажба на добитата дървесина се провеждат при условията и по реда съответно на търговете с тайно и явно наддаване за продажба на стояща дървесина на корен с изключение на възможността за участие на подизпълнители.</w:t>
            </w:r>
          </w:p>
          <w:p w:rsidR="008C1EE5" w:rsidRPr="00401A9D" w:rsidRDefault="008C1EE5"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Default="008C1EE5" w:rsidP="009826FC">
            <w:pPr>
              <w:jc w:val="both"/>
              <w:rPr>
                <w:rFonts w:ascii="Arial" w:eastAsia="Times New Roman" w:hAnsi="Arial" w:cs="Arial"/>
                <w:bCs/>
                <w:lang w:val="bg-BG"/>
              </w:rPr>
            </w:pPr>
            <w:r w:rsidRPr="00FD2347">
              <w:rPr>
                <w:rFonts w:ascii="Arial" w:eastAsia="Times New Roman" w:hAnsi="Arial" w:cs="Arial"/>
                <w:b/>
                <w:bCs/>
                <w:lang w:val="bg-BG"/>
              </w:rPr>
              <w:t>Чл. 74а. (3)</w:t>
            </w:r>
            <w:r w:rsidRPr="00FD2347">
              <w:rPr>
                <w:rFonts w:ascii="Arial" w:eastAsia="Times New Roman" w:hAnsi="Arial" w:cs="Arial"/>
                <w:bCs/>
                <w:lang w:val="bg-BG"/>
              </w:rPr>
              <w:t xml:space="preserve"> Времевият интервал за осигуряване на достъп до ценовото предложение по ал. 1, т. 14 е не по-малко от 1 час.</w:t>
            </w:r>
          </w:p>
          <w:p w:rsidR="008C1EE5" w:rsidRPr="00295A35" w:rsidRDefault="008C1EE5" w:rsidP="009826FC">
            <w:pPr>
              <w:jc w:val="both"/>
              <w:rPr>
                <w:rFonts w:ascii="Arial" w:eastAsia="Times New Roman" w:hAnsi="Arial" w:cs="Arial"/>
                <w:bCs/>
                <w:lang w:val="bg-BG"/>
              </w:rPr>
            </w:pPr>
          </w:p>
        </w:tc>
        <w:tc>
          <w:tcPr>
            <w:tcW w:w="4819" w:type="dxa"/>
          </w:tcPr>
          <w:p w:rsidR="008C1EE5" w:rsidRPr="00FD2347" w:rsidRDefault="008C1EE5" w:rsidP="008A452F">
            <w:pPr>
              <w:jc w:val="both"/>
              <w:rPr>
                <w:rFonts w:ascii="Arial" w:eastAsia="Times New Roman" w:hAnsi="Arial" w:cs="Arial"/>
                <w:bCs/>
                <w:lang w:val="bg-BG"/>
              </w:rPr>
            </w:pPr>
            <w:r w:rsidRPr="00FD2347">
              <w:rPr>
                <w:rFonts w:ascii="Arial" w:eastAsia="Times New Roman" w:hAnsi="Arial" w:cs="Arial"/>
                <w:b/>
                <w:bCs/>
                <w:lang w:val="bg-BG"/>
              </w:rPr>
              <w:t>Чл. 74а. (3)</w:t>
            </w:r>
            <w:r w:rsidRPr="00FD2347">
              <w:rPr>
                <w:rFonts w:ascii="Arial" w:eastAsia="Times New Roman" w:hAnsi="Arial" w:cs="Arial"/>
                <w:bCs/>
                <w:lang w:val="bg-BG"/>
              </w:rPr>
              <w:t xml:space="preserve"> Времевият интервал за осигуряване на достъп до ценовото предложение по ал. 1, т. </w:t>
            </w:r>
            <w:r w:rsidRPr="00FD2347">
              <w:rPr>
                <w:rFonts w:ascii="Arial" w:eastAsia="Times New Roman" w:hAnsi="Arial" w:cs="Arial"/>
                <w:b/>
                <w:bCs/>
                <w:color w:val="FF0000"/>
                <w:lang w:val="bg-BG"/>
              </w:rPr>
              <w:t xml:space="preserve">13 </w:t>
            </w:r>
            <w:r w:rsidRPr="00FD2347">
              <w:rPr>
                <w:rFonts w:ascii="Arial" w:eastAsia="Times New Roman" w:hAnsi="Arial" w:cs="Arial"/>
                <w:bCs/>
                <w:lang w:val="bg-BG"/>
              </w:rPr>
              <w:t>е не по-малко от 1 час.</w:t>
            </w: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Техническа грешка.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7A030F" w:rsidRPr="00B34286" w:rsidRDefault="008C1EE5" w:rsidP="00295A35">
            <w:pPr>
              <w:rPr>
                <w:rFonts w:ascii="Arial" w:eastAsia="Times New Roman" w:hAnsi="Arial" w:cs="Arial"/>
                <w:bCs/>
                <w:lang w:val="bg-BG"/>
              </w:rPr>
            </w:pPr>
            <w:r w:rsidRPr="00401A9D">
              <w:rPr>
                <w:rFonts w:ascii="Arial" w:eastAsia="Times New Roman" w:hAnsi="Arial" w:cs="Arial"/>
                <w:b/>
                <w:bCs/>
              </w:rPr>
              <w:t>Чл. 74в. (2)</w:t>
            </w:r>
            <w:r w:rsidRPr="00401A9D">
              <w:rPr>
                <w:rFonts w:ascii="Arial" w:eastAsia="Times New Roman" w:hAnsi="Arial" w:cs="Arial"/>
                <w:bCs/>
              </w:rPr>
              <w:t xml:space="preserve"> Комисията разглежда документите на участниците по реда на тяхното постъпване, проверява наличието на всички изискуеми документи и проверява информацията, посочена в</w:t>
            </w:r>
            <w:r w:rsidRPr="00295A35">
              <w:rPr>
                <w:rFonts w:ascii="Arial" w:eastAsia="Times New Roman" w:hAnsi="Arial" w:cs="Arial"/>
                <w:bCs/>
              </w:rPr>
              <w:t xml:space="preserve"> заявленията </w:t>
            </w:r>
            <w:r w:rsidRPr="00401A9D">
              <w:rPr>
                <w:rFonts w:ascii="Arial" w:eastAsia="Times New Roman" w:hAnsi="Arial" w:cs="Arial"/>
                <w:bCs/>
              </w:rPr>
              <w:t>на участниците, за която има служебен достъп.</w:t>
            </w:r>
          </w:p>
        </w:tc>
        <w:tc>
          <w:tcPr>
            <w:tcW w:w="4819" w:type="dxa"/>
          </w:tcPr>
          <w:p w:rsidR="008C1EE5" w:rsidRPr="00401A9D" w:rsidRDefault="008C1EE5" w:rsidP="008A452F">
            <w:pPr>
              <w:rPr>
                <w:rFonts w:ascii="Arial" w:hAnsi="Arial" w:cs="Arial"/>
              </w:rPr>
            </w:pPr>
            <w:r w:rsidRPr="00401A9D">
              <w:rPr>
                <w:rFonts w:ascii="Arial" w:eastAsia="Times New Roman" w:hAnsi="Arial" w:cs="Arial"/>
                <w:b/>
                <w:bCs/>
              </w:rPr>
              <w:t>Чл. 74в. (2)</w:t>
            </w:r>
            <w:r w:rsidRPr="00401A9D">
              <w:rPr>
                <w:rFonts w:ascii="Arial" w:eastAsia="Times New Roman" w:hAnsi="Arial" w:cs="Arial"/>
                <w:bCs/>
              </w:rPr>
              <w:t xml:space="preserve"> Комисията разглежда документите на участниците по реда на тяхното постъпване, проверява наличието на всички изискуеми документи и проверява информацията, посочена в </w:t>
            </w:r>
            <w:r w:rsidRPr="008A452F">
              <w:rPr>
                <w:rFonts w:ascii="Arial" w:eastAsia="Times New Roman" w:hAnsi="Arial" w:cs="Arial"/>
                <w:b/>
                <w:bCs/>
                <w:color w:val="FF0000"/>
              </w:rPr>
              <w:t>декларациите</w:t>
            </w:r>
            <w:r w:rsidRPr="008A452F">
              <w:rPr>
                <w:rFonts w:ascii="Arial" w:eastAsia="Times New Roman" w:hAnsi="Arial" w:cs="Arial"/>
                <w:bCs/>
                <w:color w:val="FF0000"/>
              </w:rPr>
              <w:t xml:space="preserve">   </w:t>
            </w:r>
            <w:r w:rsidRPr="00401A9D">
              <w:rPr>
                <w:rFonts w:ascii="Arial" w:eastAsia="Times New Roman" w:hAnsi="Arial" w:cs="Arial"/>
                <w:bCs/>
              </w:rPr>
              <w:t>на участниците, за която има служебен достъп.</w:t>
            </w:r>
          </w:p>
        </w:tc>
        <w:tc>
          <w:tcPr>
            <w:tcW w:w="4253" w:type="dxa"/>
          </w:tcPr>
          <w:p w:rsidR="008C1EE5" w:rsidRPr="00401A9D" w:rsidRDefault="008C1EE5" w:rsidP="00FE64DD">
            <w:pPr>
              <w:jc w:val="both"/>
              <w:rPr>
                <w:rFonts w:ascii="Arial" w:eastAsia="Times New Roman" w:hAnsi="Arial" w:cs="Arial"/>
                <w:bCs/>
                <w:lang w:val="bg-BG"/>
              </w:rPr>
            </w:pPr>
            <w:r w:rsidRPr="00401A9D">
              <w:rPr>
                <w:rFonts w:ascii="Arial" w:eastAsia="Times New Roman" w:hAnsi="Arial" w:cs="Arial"/>
                <w:bCs/>
                <w:lang w:val="bg-BG"/>
              </w:rPr>
              <w:t>Чл. 74а, ал. 10, т. 1 гласи, че за участие в търга участниците подават задължително декларация по чл. 74, ал. 3.</w:t>
            </w:r>
          </w:p>
          <w:p w:rsidR="008C1EE5" w:rsidRPr="00401A9D" w:rsidRDefault="008C1EE5"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FE64DD">
            <w:pPr>
              <w:jc w:val="both"/>
              <w:rPr>
                <w:rFonts w:ascii="Arial" w:eastAsia="Times New Roman" w:hAnsi="Arial" w:cs="Arial"/>
                <w:bCs/>
                <w:lang w:val="bg-BG"/>
              </w:rPr>
            </w:pPr>
            <w:r w:rsidRPr="00401A9D">
              <w:rPr>
                <w:rFonts w:ascii="Arial" w:eastAsia="Times New Roman" w:hAnsi="Arial" w:cs="Arial"/>
                <w:bCs/>
              </w:rPr>
              <w:lastRenderedPageBreak/>
              <w:t>(3)</w:t>
            </w:r>
            <w:r w:rsidRPr="00401A9D">
              <w:rPr>
                <w:rFonts w:ascii="Arial" w:eastAsia="Times New Roman" w:hAnsi="Arial" w:cs="Arial"/>
                <w:bCs/>
                <w:lang w:val="bg-BG"/>
              </w:rPr>
              <w:t xml:space="preserve"> Комисията отстранява от участие в търга участник:</w:t>
            </w:r>
          </w:p>
          <w:p w:rsidR="008C1EE5" w:rsidRPr="00401A9D" w:rsidRDefault="008C1EE5" w:rsidP="00FE64DD">
            <w:pPr>
              <w:ind w:firstLine="709"/>
              <w:jc w:val="both"/>
              <w:rPr>
                <w:rFonts w:ascii="Arial" w:eastAsia="Times New Roman" w:hAnsi="Arial" w:cs="Arial"/>
                <w:bCs/>
                <w:lang w:val="bg-BG"/>
              </w:rPr>
            </w:pPr>
            <w:r w:rsidRPr="00401A9D">
              <w:rPr>
                <w:rFonts w:ascii="Arial" w:eastAsia="Times New Roman" w:hAnsi="Arial" w:cs="Arial"/>
                <w:bCs/>
                <w:lang w:val="bg-BG"/>
              </w:rPr>
              <w:t>1. който не е представил някой от изискуемите от продавача документи;</w:t>
            </w:r>
          </w:p>
          <w:p w:rsidR="008C1EE5" w:rsidRPr="00401A9D" w:rsidRDefault="008C1EE5" w:rsidP="00FE64DD">
            <w:pPr>
              <w:ind w:firstLine="709"/>
              <w:jc w:val="both"/>
              <w:rPr>
                <w:rFonts w:ascii="Arial" w:eastAsia="Times New Roman" w:hAnsi="Arial" w:cs="Arial"/>
                <w:bCs/>
                <w:lang w:val="bg-BG"/>
              </w:rPr>
            </w:pPr>
            <w:r w:rsidRPr="00401A9D">
              <w:rPr>
                <w:rFonts w:ascii="Arial" w:eastAsia="Times New Roman" w:hAnsi="Arial" w:cs="Arial"/>
                <w:bCs/>
                <w:lang w:val="bg-BG"/>
              </w:rPr>
              <w:t>2. за когото не са налице условията за допустимост;</w:t>
            </w:r>
          </w:p>
          <w:p w:rsidR="008C1EE5" w:rsidRPr="00401A9D" w:rsidRDefault="008C1EE5" w:rsidP="00FE64DD">
            <w:pPr>
              <w:ind w:firstLine="709"/>
              <w:jc w:val="both"/>
              <w:rPr>
                <w:rFonts w:ascii="Arial" w:eastAsia="Times New Roman" w:hAnsi="Arial" w:cs="Arial"/>
                <w:b/>
                <w:bCs/>
                <w:lang w:val="bg-BG"/>
              </w:rPr>
            </w:pPr>
            <w:r w:rsidRPr="00401A9D">
              <w:rPr>
                <w:rFonts w:ascii="Arial" w:eastAsia="Times New Roman" w:hAnsi="Arial" w:cs="Arial"/>
                <w:bCs/>
                <w:lang w:val="bg-BG"/>
              </w:rPr>
              <w:t>3. за когото се установи, че не отговаря на изискванията на чл. 18, ал. 1, т. 3, букви „а“ – „з“, а при продажба на стояща дървесина на корен – по чл. 18, ал. 1, т. 3, букви „а“ – „и“</w:t>
            </w:r>
            <w:r>
              <w:rPr>
                <w:rFonts w:ascii="Arial" w:eastAsia="Times New Roman" w:hAnsi="Arial" w:cs="Arial"/>
                <w:bCs/>
                <w:color w:val="00B050"/>
                <w:lang w:val="bg-BG"/>
              </w:rPr>
              <w:t>.</w:t>
            </w:r>
          </w:p>
          <w:p w:rsidR="008C1EE5" w:rsidRPr="00FD2347" w:rsidRDefault="008C1EE5" w:rsidP="00D1267B">
            <w:pPr>
              <w:jc w:val="both"/>
              <w:rPr>
                <w:rFonts w:ascii="Arial" w:eastAsia="Times New Roman" w:hAnsi="Arial" w:cs="Arial"/>
                <w:b/>
                <w:bCs/>
                <w:lang w:val="bg-BG"/>
              </w:rPr>
            </w:pPr>
          </w:p>
        </w:tc>
        <w:tc>
          <w:tcPr>
            <w:tcW w:w="4819" w:type="dxa"/>
          </w:tcPr>
          <w:p w:rsidR="008C1EE5" w:rsidRPr="00401A9D" w:rsidRDefault="008C1EE5" w:rsidP="00FE64DD">
            <w:pPr>
              <w:jc w:val="both"/>
              <w:rPr>
                <w:rFonts w:ascii="Arial" w:eastAsia="Times New Roman" w:hAnsi="Arial" w:cs="Arial"/>
                <w:bCs/>
                <w:lang w:val="bg-BG"/>
              </w:rPr>
            </w:pPr>
            <w:r w:rsidRPr="00FD2347">
              <w:rPr>
                <w:rFonts w:ascii="Arial" w:eastAsia="Times New Roman" w:hAnsi="Arial" w:cs="Arial"/>
                <w:bCs/>
                <w:lang w:val="bg-BG"/>
              </w:rPr>
              <w:t>(3)</w:t>
            </w:r>
            <w:r w:rsidRPr="00401A9D">
              <w:rPr>
                <w:rFonts w:ascii="Arial" w:eastAsia="Times New Roman" w:hAnsi="Arial" w:cs="Arial"/>
                <w:bCs/>
                <w:lang w:val="bg-BG"/>
              </w:rPr>
              <w:t xml:space="preserve"> Комисията отстранява от участие в търга участник:</w:t>
            </w:r>
          </w:p>
          <w:p w:rsidR="008C1EE5" w:rsidRPr="00401A9D" w:rsidRDefault="008C1EE5" w:rsidP="00FE64DD">
            <w:pPr>
              <w:ind w:firstLine="709"/>
              <w:jc w:val="both"/>
              <w:rPr>
                <w:rFonts w:ascii="Arial" w:eastAsia="Times New Roman" w:hAnsi="Arial" w:cs="Arial"/>
                <w:bCs/>
                <w:lang w:val="bg-BG"/>
              </w:rPr>
            </w:pPr>
            <w:r w:rsidRPr="00401A9D">
              <w:rPr>
                <w:rFonts w:ascii="Arial" w:eastAsia="Times New Roman" w:hAnsi="Arial" w:cs="Arial"/>
                <w:bCs/>
                <w:lang w:val="bg-BG"/>
              </w:rPr>
              <w:t>1. който не е представил някой от изискуемите от продавача документи;</w:t>
            </w:r>
          </w:p>
          <w:p w:rsidR="008C1EE5" w:rsidRPr="00401A9D" w:rsidRDefault="008C1EE5" w:rsidP="00FE64DD">
            <w:pPr>
              <w:ind w:firstLine="709"/>
              <w:jc w:val="both"/>
              <w:rPr>
                <w:rFonts w:ascii="Arial" w:eastAsia="Times New Roman" w:hAnsi="Arial" w:cs="Arial"/>
                <w:bCs/>
                <w:lang w:val="bg-BG"/>
              </w:rPr>
            </w:pPr>
            <w:r w:rsidRPr="00401A9D">
              <w:rPr>
                <w:rFonts w:ascii="Arial" w:eastAsia="Times New Roman" w:hAnsi="Arial" w:cs="Arial"/>
                <w:bCs/>
                <w:lang w:val="bg-BG"/>
              </w:rPr>
              <w:t>2. за когото не са налице условията за допустимост;</w:t>
            </w:r>
          </w:p>
          <w:p w:rsidR="008C1EE5" w:rsidRPr="008A452F" w:rsidRDefault="008C1EE5" w:rsidP="00FE64DD">
            <w:pPr>
              <w:ind w:firstLine="709"/>
              <w:jc w:val="both"/>
              <w:rPr>
                <w:rFonts w:ascii="Arial" w:eastAsia="Times New Roman" w:hAnsi="Arial" w:cs="Arial"/>
                <w:b/>
                <w:bCs/>
                <w:color w:val="FF0000"/>
                <w:lang w:val="bg-BG"/>
              </w:rPr>
            </w:pPr>
            <w:r w:rsidRPr="00401A9D">
              <w:rPr>
                <w:rFonts w:ascii="Arial" w:eastAsia="Times New Roman" w:hAnsi="Arial" w:cs="Arial"/>
                <w:bCs/>
                <w:lang w:val="bg-BG"/>
              </w:rPr>
              <w:t>3. за когото се установи, че не отговаря на изискванията на чл. 18, ал. 1, т. 3, букви „а“ – „з“, а при продажба на стояща дървесина на корен – по чл. 18, ал. 1, т. 3, букви „а“ – „и“</w:t>
            </w:r>
            <w:r w:rsidRPr="00401A9D">
              <w:rPr>
                <w:rFonts w:ascii="Arial" w:eastAsia="Times New Roman" w:hAnsi="Arial" w:cs="Arial"/>
                <w:bCs/>
                <w:color w:val="00B050"/>
                <w:lang w:val="bg-BG"/>
              </w:rPr>
              <w:t xml:space="preserve">, </w:t>
            </w:r>
            <w:r w:rsidRPr="008A452F">
              <w:rPr>
                <w:rFonts w:ascii="Arial" w:eastAsia="Times New Roman" w:hAnsi="Arial" w:cs="Arial"/>
                <w:b/>
                <w:bCs/>
                <w:color w:val="FF0000"/>
                <w:lang w:val="bg-BG"/>
              </w:rPr>
              <w:t>за обстоятелствата, които могат да бъдат проверени от комисията служебно в хода на провеждане на процедурата.</w:t>
            </w:r>
          </w:p>
          <w:p w:rsidR="008C1EE5" w:rsidRPr="00FD2347" w:rsidRDefault="008C1EE5" w:rsidP="00D1267B">
            <w:pPr>
              <w:jc w:val="both"/>
              <w:rPr>
                <w:rFonts w:ascii="Arial" w:eastAsia="Times New Roman" w:hAnsi="Arial" w:cs="Arial"/>
                <w:b/>
                <w:bCs/>
                <w:lang w:val="bg-BG"/>
              </w:rPr>
            </w:pPr>
          </w:p>
        </w:tc>
        <w:tc>
          <w:tcPr>
            <w:tcW w:w="4253" w:type="dxa"/>
          </w:tcPr>
          <w:p w:rsidR="008C1EE5" w:rsidRPr="00401A9D" w:rsidRDefault="008C1EE5" w:rsidP="00602E93">
            <w:pPr>
              <w:jc w:val="both"/>
              <w:rPr>
                <w:rFonts w:ascii="Arial" w:eastAsia="Times New Roman" w:hAnsi="Arial" w:cs="Arial"/>
                <w:bCs/>
                <w:lang w:val="bg-BG"/>
              </w:rPr>
            </w:pPr>
            <w:r w:rsidRPr="00401A9D">
              <w:rPr>
                <w:rFonts w:ascii="Arial" w:eastAsia="Times New Roman" w:hAnsi="Arial" w:cs="Arial"/>
                <w:bCs/>
                <w:lang w:val="bg-BG"/>
              </w:rPr>
              <w:t>Чл. 74е, ал. 6, гласи, че за сключването на договор с определения купувач се прилагат разпоредбите на чл. 35.</w:t>
            </w:r>
          </w:p>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 xml:space="preserve">Верността на част от  декларираните обстоятелства по чл. 74, ал. 3 се установява на по- късен етап, само за участника, определен за купувач, за които той представя съответните документи: документите, доказващи обстоятелствата за техническа и кадрова обезпеченост, номер на документ за довнесена гаранция за изпълнение, когато е необходимо, свидетелство за съдимост, удостоверение от ТР за наличие или липса на вписвания относно несъстоятелност и ликвидация, други документи, когато е необходимо. Наличието или липсата на задължения към държавата, установени с влязъл в сила акт на компетентен държавен орган, може да се установи от комисията преди сключване на договора, но не и по време на провеждане на процедурата. </w:t>
            </w:r>
          </w:p>
          <w:p w:rsidR="008C1EE5" w:rsidRDefault="008C1EE5" w:rsidP="00D1267B">
            <w:pPr>
              <w:jc w:val="both"/>
              <w:rPr>
                <w:rFonts w:ascii="Arial" w:eastAsia="Times New Roman" w:hAnsi="Arial" w:cs="Arial"/>
                <w:bCs/>
                <w:lang w:val="bg-BG"/>
              </w:rPr>
            </w:pPr>
          </w:p>
          <w:p w:rsidR="008C1EE5" w:rsidRPr="00401A9D" w:rsidRDefault="008C1EE5"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Default="008C1EE5" w:rsidP="00295A35">
            <w:pPr>
              <w:jc w:val="both"/>
              <w:rPr>
                <w:rFonts w:ascii="Arial" w:eastAsia="Times New Roman" w:hAnsi="Arial" w:cs="Arial"/>
                <w:color w:val="000000"/>
                <w:lang w:val="bg-BG"/>
              </w:rPr>
            </w:pPr>
            <w:r w:rsidRPr="00FD2347">
              <w:rPr>
                <w:rFonts w:ascii="Arial" w:eastAsia="Times New Roman" w:hAnsi="Arial" w:cs="Arial"/>
                <w:b/>
                <w:color w:val="000000"/>
                <w:lang w:val="bg-BG"/>
              </w:rPr>
              <w:t>Чл. 75а</w:t>
            </w:r>
            <w:r w:rsidRPr="00FD2347">
              <w:rPr>
                <w:rFonts w:ascii="Arial" w:eastAsia="Times New Roman" w:hAnsi="Arial" w:cs="Arial"/>
                <w:color w:val="000000"/>
                <w:lang w:val="bg-BG"/>
              </w:rPr>
              <w:t xml:space="preserve">. </w:t>
            </w:r>
            <w:r w:rsidRPr="00FD2347">
              <w:rPr>
                <w:rFonts w:ascii="Arial" w:eastAsia="Times New Roman" w:hAnsi="Arial" w:cs="Arial"/>
                <w:b/>
                <w:color w:val="000000"/>
                <w:lang w:val="bg-BG"/>
              </w:rPr>
              <w:t>(2)</w:t>
            </w:r>
            <w:r w:rsidRPr="00FD2347">
              <w:rPr>
                <w:rFonts w:ascii="Arial" w:eastAsia="Times New Roman" w:hAnsi="Arial" w:cs="Arial"/>
                <w:color w:val="000000"/>
                <w:lang w:val="bg-BG"/>
              </w:rPr>
              <w:t xml:space="preserve"> В процедурите по чл. 75, ал. 1 могат да участват търговци, които могат да докажат наличие на собствени или закупени на лизинг мощности за преработка на дървесина в обект по чл. 206 от ЗГ и обем преработена дървесина през предходната година, съгласно годишната справка от дневника за преработена дървесина на съответния обект, не по-малко от 50 на сто от </w:t>
            </w:r>
            <w:r w:rsidRPr="00FD2347">
              <w:rPr>
                <w:rFonts w:ascii="Arial" w:eastAsia="Times New Roman" w:hAnsi="Arial" w:cs="Arial"/>
                <w:lang w:val="bg-BG"/>
              </w:rPr>
              <w:t>годишното</w:t>
            </w:r>
            <w:r w:rsidRPr="00FD2347">
              <w:rPr>
                <w:rFonts w:ascii="Arial" w:eastAsia="Times New Roman" w:hAnsi="Arial" w:cs="Arial"/>
                <w:b/>
                <w:color w:val="000000"/>
                <w:lang w:val="bg-BG"/>
              </w:rPr>
              <w:t xml:space="preserve"> </w:t>
            </w:r>
            <w:r w:rsidRPr="00FD2347">
              <w:rPr>
                <w:rFonts w:ascii="Arial" w:eastAsia="Times New Roman" w:hAnsi="Arial" w:cs="Arial"/>
                <w:color w:val="000000"/>
                <w:lang w:val="bg-BG"/>
              </w:rPr>
              <w:t xml:space="preserve">количество, посочено в процедурата.      </w:t>
            </w:r>
          </w:p>
          <w:p w:rsidR="008C1EE5" w:rsidRPr="00FD2347" w:rsidRDefault="008C1EE5" w:rsidP="00295A35">
            <w:pPr>
              <w:jc w:val="both"/>
              <w:rPr>
                <w:rFonts w:ascii="Arial" w:eastAsia="Times New Roman" w:hAnsi="Arial" w:cs="Arial"/>
                <w:b/>
                <w:bCs/>
                <w:lang w:val="bg-BG"/>
              </w:rPr>
            </w:pPr>
            <w:r w:rsidRPr="00FD2347">
              <w:rPr>
                <w:rFonts w:ascii="Arial" w:eastAsia="Times New Roman" w:hAnsi="Arial" w:cs="Arial"/>
                <w:color w:val="000000"/>
                <w:lang w:val="bg-BG"/>
              </w:rPr>
              <w:t xml:space="preserve">          </w:t>
            </w:r>
          </w:p>
        </w:tc>
        <w:tc>
          <w:tcPr>
            <w:tcW w:w="4819" w:type="dxa"/>
            <w:tcBorders>
              <w:bottom w:val="single" w:sz="4" w:space="0" w:color="auto"/>
            </w:tcBorders>
          </w:tcPr>
          <w:p w:rsidR="008C1EE5" w:rsidRPr="00FD2347" w:rsidRDefault="008C1EE5" w:rsidP="008A452F">
            <w:pPr>
              <w:jc w:val="both"/>
              <w:rPr>
                <w:rFonts w:ascii="Arial" w:eastAsia="Times New Roman" w:hAnsi="Arial" w:cs="Arial"/>
                <w:b/>
                <w:bCs/>
                <w:lang w:val="bg-BG"/>
              </w:rPr>
            </w:pPr>
            <w:r w:rsidRPr="00FD2347">
              <w:rPr>
                <w:rFonts w:ascii="Arial" w:eastAsia="Times New Roman" w:hAnsi="Arial" w:cs="Arial"/>
                <w:b/>
                <w:color w:val="000000"/>
                <w:lang w:val="bg-BG"/>
              </w:rPr>
              <w:t>Чл. 75а</w:t>
            </w:r>
            <w:r w:rsidRPr="00FD2347">
              <w:rPr>
                <w:rFonts w:ascii="Arial" w:eastAsia="Times New Roman" w:hAnsi="Arial" w:cs="Arial"/>
                <w:color w:val="000000"/>
                <w:lang w:val="bg-BG"/>
              </w:rPr>
              <w:t xml:space="preserve">. </w:t>
            </w:r>
            <w:r w:rsidRPr="00FD2347">
              <w:rPr>
                <w:rFonts w:ascii="Arial" w:eastAsia="Times New Roman" w:hAnsi="Arial" w:cs="Arial"/>
                <w:b/>
                <w:color w:val="000000"/>
                <w:lang w:val="bg-BG"/>
              </w:rPr>
              <w:t>(2)</w:t>
            </w:r>
            <w:r w:rsidRPr="00FD2347">
              <w:rPr>
                <w:rFonts w:ascii="Arial" w:eastAsia="Times New Roman" w:hAnsi="Arial" w:cs="Arial"/>
                <w:color w:val="000000"/>
                <w:lang w:val="bg-BG"/>
              </w:rPr>
              <w:t xml:space="preserve"> В процедурите по чл. 75, ал. 1 могат да участват търговци, които могат да докажат наличие на собствени или закупени на лизинг мощности за преработка на дървесина в обект по чл. 206 от ЗГ и обем преработена дървесина през предходната година, съгласно годишната справка от дневника за преработена дървесина на съответния обект, не по-малко от 50 на сто от </w:t>
            </w:r>
            <w:r w:rsidRPr="00FD2347">
              <w:rPr>
                <w:rFonts w:ascii="Arial" w:eastAsia="Times New Roman" w:hAnsi="Arial" w:cs="Arial"/>
                <w:b/>
                <w:color w:val="FF0000"/>
                <w:lang w:val="bg-BG"/>
              </w:rPr>
              <w:t>средногодишното</w:t>
            </w:r>
            <w:r w:rsidRPr="00FD2347">
              <w:rPr>
                <w:rFonts w:ascii="Arial" w:eastAsia="Times New Roman" w:hAnsi="Arial" w:cs="Arial"/>
                <w:b/>
                <w:color w:val="00B050"/>
                <w:lang w:val="bg-BG"/>
              </w:rPr>
              <w:t xml:space="preserve"> </w:t>
            </w:r>
            <w:r w:rsidRPr="00FD2347">
              <w:rPr>
                <w:rFonts w:ascii="Arial" w:eastAsia="Times New Roman" w:hAnsi="Arial" w:cs="Arial"/>
                <w:color w:val="000000"/>
                <w:lang w:val="bg-BG"/>
              </w:rPr>
              <w:t xml:space="preserve">количество, посочено в процедурата.                </w:t>
            </w:r>
          </w:p>
        </w:tc>
        <w:tc>
          <w:tcPr>
            <w:tcW w:w="4253" w:type="dxa"/>
            <w:tcBorders>
              <w:bottom w:val="single" w:sz="4" w:space="0" w:color="auto"/>
            </w:tcBorders>
          </w:tcPr>
          <w:p w:rsidR="008C1EE5" w:rsidRPr="00401A9D" w:rsidRDefault="008C1EE5" w:rsidP="00602E93">
            <w:pPr>
              <w:shd w:val="clear" w:color="auto" w:fill="FEFEFE"/>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За всяка следваща година количествата дървесина по дългосрочните договори са различни. Различни са и дървесните видове, както и  категориите дървесина и асортиментите.</w:t>
            </w:r>
          </w:p>
          <w:p w:rsidR="008C1EE5" w:rsidRPr="00401A9D" w:rsidRDefault="008C1EE5" w:rsidP="00D1267B">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13433" w:type="dxa"/>
            <w:gridSpan w:val="3"/>
            <w:shd w:val="pct20" w:color="auto" w:fill="auto"/>
          </w:tcPr>
          <w:p w:rsidR="008A452F" w:rsidRPr="008A452F" w:rsidRDefault="008A452F" w:rsidP="00D1267B">
            <w:pPr>
              <w:jc w:val="both"/>
              <w:rPr>
                <w:rFonts w:ascii="Arial" w:eastAsia="Times New Roman" w:hAnsi="Arial" w:cs="Arial"/>
                <w:b/>
                <w:bCs/>
                <w:sz w:val="12"/>
                <w:szCs w:val="12"/>
                <w:lang w:val="bg-BG"/>
              </w:rPr>
            </w:pPr>
          </w:p>
          <w:p w:rsidR="008C1EE5" w:rsidRDefault="008C1EE5" w:rsidP="00D1267B">
            <w:pPr>
              <w:jc w:val="both"/>
              <w:rPr>
                <w:rFonts w:ascii="Arial" w:eastAsia="Times New Roman" w:hAnsi="Arial" w:cs="Arial"/>
                <w:b/>
                <w:bCs/>
                <w:lang w:val="bg-BG"/>
              </w:rPr>
            </w:pPr>
            <w:r w:rsidRPr="00401A9D">
              <w:rPr>
                <w:rFonts w:ascii="Arial" w:eastAsia="Times New Roman" w:hAnsi="Arial" w:cs="Arial"/>
                <w:b/>
                <w:bCs/>
                <w:lang w:val="bg-BG"/>
              </w:rPr>
              <w:t>СИДП, Шумен</w:t>
            </w:r>
          </w:p>
          <w:p w:rsidR="008A452F" w:rsidRPr="008A452F" w:rsidRDefault="008A452F" w:rsidP="00D1267B">
            <w:pPr>
              <w:jc w:val="both"/>
              <w:rPr>
                <w:rFonts w:ascii="Arial" w:eastAsia="Times New Roman" w:hAnsi="Arial" w:cs="Arial"/>
                <w:bCs/>
                <w:sz w:val="12"/>
                <w:szCs w:val="12"/>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A315D3" w:rsidP="00D1267B">
            <w:pPr>
              <w:jc w:val="both"/>
              <w:rPr>
                <w:rFonts w:ascii="Arial" w:eastAsia="Times New Roman" w:hAnsi="Arial" w:cs="Arial"/>
                <w:b/>
                <w:bCs/>
              </w:rPr>
            </w:pPr>
            <w:r w:rsidRPr="00A315D3">
              <w:rPr>
                <w:rFonts w:ascii="Arial" w:eastAsia="Times New Roman" w:hAnsi="Arial" w:cs="Arial"/>
                <w:b/>
                <w:bCs/>
              </w:rPr>
              <w:t xml:space="preserve">Чл. 2. </w:t>
            </w:r>
            <w:r w:rsidRPr="00A315D3">
              <w:rPr>
                <w:rFonts w:ascii="Arial" w:eastAsia="Times New Roman" w:hAnsi="Arial" w:cs="Arial"/>
                <w:bCs/>
              </w:rPr>
              <w:t>Възложители за горските територии - държавна собственост, са:</w:t>
            </w:r>
          </w:p>
        </w:tc>
        <w:tc>
          <w:tcPr>
            <w:tcW w:w="4819" w:type="dxa"/>
          </w:tcPr>
          <w:p w:rsidR="008C1EE5" w:rsidRPr="00401A9D" w:rsidRDefault="008C1EE5" w:rsidP="00CE3595">
            <w:pPr>
              <w:jc w:val="both"/>
              <w:rPr>
                <w:rFonts w:ascii="Arial" w:eastAsia="Times New Roman" w:hAnsi="Arial" w:cs="Arial"/>
                <w:bCs/>
                <w:lang w:val="bg-BG"/>
              </w:rPr>
            </w:pPr>
            <w:r w:rsidRPr="00401A9D">
              <w:rPr>
                <w:rFonts w:ascii="Arial" w:eastAsia="Times New Roman" w:hAnsi="Arial" w:cs="Arial"/>
                <w:b/>
                <w:bCs/>
              </w:rPr>
              <w:t xml:space="preserve">Чл. 2 </w:t>
            </w:r>
            <w:r w:rsidRPr="00401A9D">
              <w:rPr>
                <w:rFonts w:ascii="Arial" w:eastAsia="Times New Roman" w:hAnsi="Arial" w:cs="Arial"/>
                <w:bCs/>
              </w:rPr>
              <w:t>След Възложители да се добави „/продавачи“.</w:t>
            </w:r>
          </w:p>
          <w:p w:rsidR="008C1EE5" w:rsidRPr="00401A9D" w:rsidRDefault="008C1EE5" w:rsidP="00CE3595">
            <w:pPr>
              <w:jc w:val="both"/>
              <w:rPr>
                <w:rFonts w:ascii="Arial" w:eastAsia="Times New Roman" w:hAnsi="Arial" w:cs="Arial"/>
                <w:b/>
                <w:bCs/>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Т</w:t>
            </w:r>
            <w:r w:rsidRPr="00401A9D">
              <w:rPr>
                <w:rFonts w:ascii="Arial" w:eastAsia="Times New Roman" w:hAnsi="Arial" w:cs="Arial"/>
                <w:bCs/>
              </w:rPr>
              <w:t>ехническа корекция</w:t>
            </w:r>
            <w:r w:rsidRPr="00401A9D">
              <w:rPr>
                <w:rFonts w:ascii="Arial" w:eastAsia="Times New Roman" w:hAnsi="Arial" w:cs="Arial"/>
                <w:bCs/>
                <w:lang w:val="bg-BG"/>
              </w:rPr>
              <w:t>.</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A315D3" w:rsidP="00D1267B">
            <w:pPr>
              <w:jc w:val="both"/>
              <w:rPr>
                <w:rFonts w:ascii="Arial" w:eastAsia="Times New Roman" w:hAnsi="Arial" w:cs="Arial"/>
                <w:b/>
                <w:bCs/>
              </w:rPr>
            </w:pPr>
            <w:r w:rsidRPr="00A315D3">
              <w:rPr>
                <w:rFonts w:ascii="Arial" w:eastAsia="Times New Roman" w:hAnsi="Arial" w:cs="Arial"/>
                <w:b/>
                <w:bCs/>
              </w:rPr>
              <w:t xml:space="preserve">Чл. 3. (1) </w:t>
            </w:r>
            <w:r w:rsidRPr="00A315D3">
              <w:rPr>
                <w:rFonts w:ascii="Arial" w:eastAsia="Times New Roman" w:hAnsi="Arial" w:cs="Arial"/>
                <w:bCs/>
              </w:rPr>
              <w:t>Възложител за горските територии - общинска собственост, са:</w:t>
            </w:r>
          </w:p>
        </w:tc>
        <w:tc>
          <w:tcPr>
            <w:tcW w:w="4819" w:type="dxa"/>
          </w:tcPr>
          <w:p w:rsidR="008C1EE5" w:rsidRPr="00401A9D" w:rsidRDefault="008C1EE5" w:rsidP="00CE3595">
            <w:pPr>
              <w:jc w:val="both"/>
              <w:rPr>
                <w:rFonts w:ascii="Arial" w:eastAsia="Times New Roman" w:hAnsi="Arial" w:cs="Arial"/>
                <w:bCs/>
              </w:rPr>
            </w:pPr>
            <w:r w:rsidRPr="00401A9D">
              <w:rPr>
                <w:rFonts w:ascii="Arial" w:eastAsia="Times New Roman" w:hAnsi="Arial" w:cs="Arial"/>
                <w:b/>
                <w:bCs/>
              </w:rPr>
              <w:t xml:space="preserve">Чл. 3, ал. 1. </w:t>
            </w:r>
            <w:r w:rsidRPr="00401A9D">
              <w:rPr>
                <w:rFonts w:ascii="Arial" w:eastAsia="Times New Roman" w:hAnsi="Arial" w:cs="Arial"/>
                <w:bCs/>
              </w:rPr>
              <w:t>След Възложител да се добави „/продавач“.</w:t>
            </w:r>
          </w:p>
          <w:p w:rsidR="008C1EE5" w:rsidRPr="00401A9D" w:rsidRDefault="008C1EE5" w:rsidP="00CE3595">
            <w:pPr>
              <w:jc w:val="both"/>
              <w:rPr>
                <w:rFonts w:ascii="Arial" w:eastAsia="Times New Roman" w:hAnsi="Arial" w:cs="Arial"/>
                <w:b/>
                <w:bCs/>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Т</w:t>
            </w:r>
            <w:r w:rsidRPr="00401A9D">
              <w:rPr>
                <w:rFonts w:ascii="Arial" w:eastAsia="Times New Roman" w:hAnsi="Arial" w:cs="Arial"/>
                <w:bCs/>
              </w:rPr>
              <w:t>ехническа корекци</w:t>
            </w:r>
            <w:r w:rsidRPr="00401A9D">
              <w:rPr>
                <w:rFonts w:ascii="Arial" w:eastAsia="Times New Roman" w:hAnsi="Arial" w:cs="Arial"/>
                <w:bCs/>
                <w:lang w:val="bg-BG"/>
              </w:rPr>
              <w:t>я.</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A315D3" w:rsidRPr="00A315D3" w:rsidRDefault="00A315D3" w:rsidP="00A315D3">
            <w:pPr>
              <w:jc w:val="both"/>
              <w:rPr>
                <w:rFonts w:ascii="Arial" w:eastAsia="Times New Roman" w:hAnsi="Arial" w:cs="Arial"/>
                <w:bCs/>
              </w:rPr>
            </w:pPr>
            <w:r w:rsidRPr="00A315D3">
              <w:rPr>
                <w:rFonts w:ascii="Arial" w:eastAsia="Times New Roman" w:hAnsi="Arial" w:cs="Arial"/>
                <w:b/>
                <w:bCs/>
              </w:rPr>
              <w:t xml:space="preserve">2. </w:t>
            </w:r>
            <w:r w:rsidRPr="00A315D3">
              <w:rPr>
                <w:rFonts w:ascii="Arial" w:eastAsia="Times New Roman" w:hAnsi="Arial" w:cs="Arial"/>
                <w:bCs/>
              </w:rPr>
              <w:t>анализ на размера и тенденциите за изменение на цените за възлагане на аналогични дейности през текущата и предходната година;</w:t>
            </w:r>
          </w:p>
          <w:p w:rsidR="008C1EE5" w:rsidRPr="00401A9D" w:rsidRDefault="00A315D3" w:rsidP="00A315D3">
            <w:pPr>
              <w:jc w:val="both"/>
              <w:rPr>
                <w:rFonts w:ascii="Arial" w:eastAsia="Times New Roman" w:hAnsi="Arial" w:cs="Arial"/>
                <w:b/>
                <w:bCs/>
              </w:rPr>
            </w:pPr>
            <w:r w:rsidRPr="00A315D3">
              <w:rPr>
                <w:rFonts w:ascii="Arial" w:eastAsia="Times New Roman" w:hAnsi="Arial" w:cs="Arial"/>
                <w:b/>
                <w:bCs/>
              </w:rPr>
              <w:t xml:space="preserve"> </w:t>
            </w:r>
          </w:p>
        </w:tc>
        <w:tc>
          <w:tcPr>
            <w:tcW w:w="4819" w:type="dxa"/>
          </w:tcPr>
          <w:p w:rsidR="00A315D3" w:rsidRDefault="008C1EE5" w:rsidP="007B1CB6">
            <w:pPr>
              <w:jc w:val="both"/>
              <w:rPr>
                <w:rFonts w:ascii="Arial" w:eastAsia="Times New Roman" w:hAnsi="Arial" w:cs="Arial"/>
                <w:b/>
                <w:lang w:val="bg-BG"/>
              </w:rPr>
            </w:pPr>
            <w:r w:rsidRPr="00401A9D">
              <w:rPr>
                <w:rFonts w:ascii="Arial" w:eastAsia="Times New Roman" w:hAnsi="Arial" w:cs="Arial"/>
                <w:b/>
                <w:lang w:val="bg-BG"/>
              </w:rPr>
              <w:t>Чл. 3а</w:t>
            </w:r>
            <w:r w:rsidR="00A315D3">
              <w:rPr>
                <w:rFonts w:ascii="Arial" w:eastAsia="Times New Roman" w:hAnsi="Arial" w:cs="Arial"/>
                <w:b/>
                <w:lang w:val="bg-BG"/>
              </w:rPr>
              <w:t>.</w:t>
            </w:r>
            <w:r w:rsidRPr="00401A9D">
              <w:rPr>
                <w:rFonts w:ascii="Arial" w:eastAsia="Times New Roman" w:hAnsi="Arial" w:cs="Arial"/>
                <w:b/>
                <w:lang w:val="bg-BG"/>
              </w:rPr>
              <w:t xml:space="preserve"> </w:t>
            </w:r>
            <w:r w:rsidR="00A315D3">
              <w:rPr>
                <w:rFonts w:ascii="Arial" w:eastAsia="Times New Roman" w:hAnsi="Arial" w:cs="Arial"/>
                <w:b/>
                <w:lang w:val="bg-BG"/>
              </w:rPr>
              <w:t>(</w:t>
            </w:r>
            <w:r w:rsidRPr="00401A9D">
              <w:rPr>
                <w:rFonts w:ascii="Arial" w:eastAsia="Times New Roman" w:hAnsi="Arial" w:cs="Arial"/>
                <w:b/>
                <w:lang w:val="bg-BG"/>
              </w:rPr>
              <w:t>1</w:t>
            </w:r>
            <w:r w:rsidR="00A315D3">
              <w:rPr>
                <w:rFonts w:ascii="Arial" w:eastAsia="Times New Roman" w:hAnsi="Arial" w:cs="Arial"/>
                <w:b/>
                <w:lang w:val="bg-BG"/>
              </w:rPr>
              <w:t>),</w:t>
            </w:r>
            <w:r w:rsidRPr="00401A9D">
              <w:rPr>
                <w:rFonts w:ascii="Arial" w:eastAsia="Times New Roman" w:hAnsi="Arial" w:cs="Arial"/>
                <w:b/>
                <w:lang w:val="bg-BG"/>
              </w:rPr>
              <w:t xml:space="preserve"> т. 2: </w:t>
            </w:r>
          </w:p>
          <w:p w:rsidR="008C1EE5" w:rsidRPr="00FD2347" w:rsidRDefault="00A315D3" w:rsidP="00A315D3">
            <w:pPr>
              <w:pStyle w:val="ListParagraph"/>
              <w:numPr>
                <w:ilvl w:val="0"/>
                <w:numId w:val="18"/>
              </w:numPr>
              <w:ind w:left="0" w:firstLine="360"/>
              <w:jc w:val="both"/>
              <w:rPr>
                <w:rFonts w:ascii="Arial" w:eastAsia="Calibri" w:hAnsi="Arial" w:cs="Arial"/>
                <w:color w:val="000000"/>
                <w:lang w:val="bg-BG"/>
              </w:rPr>
            </w:pPr>
            <w:r w:rsidRPr="00A315D3">
              <w:rPr>
                <w:rFonts w:ascii="Arial" w:eastAsia="Times New Roman" w:hAnsi="Arial" w:cs="Arial"/>
                <w:b/>
                <w:color w:val="FF0000"/>
                <w:lang w:val="bg-BG"/>
              </w:rPr>
              <w:t>ч</w:t>
            </w:r>
            <w:r w:rsidR="008C1EE5" w:rsidRPr="00A315D3">
              <w:rPr>
                <w:rFonts w:ascii="Arial" w:eastAsia="Times New Roman" w:hAnsi="Arial" w:cs="Arial"/>
                <w:b/>
                <w:color w:val="FF0000"/>
                <w:lang w:val="bg-BG"/>
              </w:rPr>
              <w:t>рез извършване на пазарно проучване</w:t>
            </w:r>
            <w:r w:rsidR="008C1EE5" w:rsidRPr="00A315D3">
              <w:rPr>
                <w:rFonts w:ascii="Arial" w:eastAsia="Calibri" w:hAnsi="Arial" w:cs="Arial"/>
                <w:color w:val="FF0000"/>
                <w:lang w:val="bg-BG"/>
              </w:rPr>
              <w:t xml:space="preserve"> </w:t>
            </w:r>
            <w:r w:rsidR="008C1EE5" w:rsidRPr="00A315D3">
              <w:rPr>
                <w:rFonts w:ascii="Arial" w:eastAsia="Calibri" w:hAnsi="Arial" w:cs="Arial"/>
                <w:color w:val="000000"/>
                <w:lang w:val="bg-BG"/>
              </w:rPr>
              <w:t>и анализ на размера и тенденциите за изменение на цените за възлагане на аналогични дейности през текущата и предходната година</w:t>
            </w:r>
            <w:r w:rsidR="008A452F" w:rsidRPr="00A315D3">
              <w:rPr>
                <w:rFonts w:ascii="Arial" w:eastAsia="Calibri" w:hAnsi="Arial" w:cs="Arial"/>
                <w:color w:val="000000"/>
                <w:lang w:val="bg-BG"/>
              </w:rPr>
              <w:t>.</w:t>
            </w:r>
          </w:p>
          <w:p w:rsidR="008C1EE5" w:rsidRPr="00FD2347" w:rsidRDefault="008C1EE5" w:rsidP="00D1267B">
            <w:pPr>
              <w:jc w:val="both"/>
              <w:rPr>
                <w:rFonts w:ascii="Arial" w:eastAsia="Times New Roman" w:hAnsi="Arial" w:cs="Arial"/>
                <w:b/>
                <w:bCs/>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Наредбата се синхронизира със ЗОП.</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A315D3" w:rsidP="00D1267B">
            <w:pPr>
              <w:jc w:val="both"/>
              <w:rPr>
                <w:rFonts w:ascii="Arial" w:eastAsia="Times New Roman" w:hAnsi="Arial" w:cs="Arial"/>
                <w:b/>
                <w:bCs/>
                <w:lang w:val="bg-BG"/>
              </w:rPr>
            </w:pPr>
            <w:r w:rsidRPr="00FD2347">
              <w:rPr>
                <w:rFonts w:ascii="Arial" w:eastAsia="Times New Roman" w:hAnsi="Arial" w:cs="Arial"/>
                <w:b/>
                <w:bCs/>
                <w:lang w:val="bg-BG"/>
              </w:rPr>
              <w:t xml:space="preserve">3. </w:t>
            </w:r>
            <w:r w:rsidRPr="00FD2347">
              <w:rPr>
                <w:rFonts w:ascii="Arial" w:eastAsia="Times New Roman" w:hAnsi="Arial" w:cs="Arial"/>
                <w:bCs/>
                <w:lang w:val="bg-BG"/>
              </w:rPr>
              <w:t>чрез маркетингово проучване със събиране на оферти;</w:t>
            </w:r>
          </w:p>
        </w:tc>
        <w:tc>
          <w:tcPr>
            <w:tcW w:w="4819" w:type="dxa"/>
          </w:tcPr>
          <w:p w:rsidR="00A315D3" w:rsidRDefault="00A315D3" w:rsidP="007B1CB6">
            <w:pPr>
              <w:jc w:val="both"/>
              <w:rPr>
                <w:rFonts w:ascii="Arial" w:eastAsia="Times New Roman" w:hAnsi="Arial" w:cs="Arial"/>
                <w:lang w:val="bg-BG"/>
              </w:rPr>
            </w:pPr>
            <w:r>
              <w:rPr>
                <w:rFonts w:ascii="Arial" w:eastAsia="Times New Roman" w:hAnsi="Arial" w:cs="Arial"/>
                <w:b/>
                <w:lang w:val="bg-BG"/>
              </w:rPr>
              <w:t>Чл. 3а ал. 1. т. 3</w:t>
            </w:r>
            <w:r w:rsidR="008C1EE5" w:rsidRPr="00401A9D">
              <w:rPr>
                <w:rFonts w:ascii="Arial" w:eastAsia="Times New Roman" w:hAnsi="Arial" w:cs="Arial"/>
                <w:lang w:val="bg-BG"/>
              </w:rPr>
              <w:t xml:space="preserve">: </w:t>
            </w:r>
          </w:p>
          <w:p w:rsidR="008C1EE5" w:rsidRPr="00A315D3" w:rsidRDefault="00A315D3" w:rsidP="00A315D3">
            <w:pPr>
              <w:pStyle w:val="ListParagraph"/>
              <w:numPr>
                <w:ilvl w:val="0"/>
                <w:numId w:val="17"/>
              </w:numPr>
              <w:ind w:left="34" w:firstLine="326"/>
              <w:jc w:val="both"/>
              <w:rPr>
                <w:rFonts w:ascii="Arial" w:eastAsia="Times New Roman" w:hAnsi="Arial" w:cs="Arial"/>
                <w:lang w:val="bg-BG"/>
              </w:rPr>
            </w:pPr>
            <w:r w:rsidRPr="00A315D3">
              <w:rPr>
                <w:rFonts w:ascii="Arial" w:eastAsia="Times New Roman" w:hAnsi="Arial" w:cs="Arial"/>
                <w:b/>
                <w:color w:val="FF0000"/>
                <w:lang w:val="bg-BG"/>
              </w:rPr>
              <w:t>ч</w:t>
            </w:r>
            <w:r w:rsidR="008C1EE5" w:rsidRPr="00A315D3">
              <w:rPr>
                <w:rFonts w:ascii="Arial" w:eastAsia="Times New Roman" w:hAnsi="Arial" w:cs="Arial"/>
                <w:b/>
                <w:color w:val="FF0000"/>
                <w:lang w:val="bg-BG"/>
              </w:rPr>
              <w:t>рез извършване на пазарни консултации</w:t>
            </w:r>
            <w:r w:rsidR="008C1EE5" w:rsidRPr="00A315D3">
              <w:rPr>
                <w:rFonts w:ascii="Arial" w:eastAsia="Times New Roman" w:hAnsi="Arial" w:cs="Arial"/>
                <w:color w:val="FF0000"/>
                <w:lang w:val="bg-BG"/>
              </w:rPr>
              <w:t xml:space="preserve"> </w:t>
            </w:r>
            <w:r w:rsidR="008C1EE5" w:rsidRPr="00A315D3">
              <w:rPr>
                <w:rFonts w:ascii="Arial" w:eastAsia="Times New Roman" w:hAnsi="Arial" w:cs="Arial"/>
                <w:lang w:val="bg-BG"/>
              </w:rPr>
              <w:t>със събиране на оферти</w:t>
            </w:r>
          </w:p>
          <w:p w:rsidR="008C1EE5" w:rsidRPr="00401A9D" w:rsidRDefault="008C1EE5" w:rsidP="00CE3595">
            <w:pPr>
              <w:ind w:firstLine="540"/>
              <w:jc w:val="both"/>
              <w:rPr>
                <w:rFonts w:ascii="Arial" w:eastAsia="Times New Roman" w:hAnsi="Arial" w:cs="Arial"/>
                <w:b/>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bCs/>
                <w:lang w:val="bg-BG"/>
              </w:rPr>
              <w:t>Наредбата се синхронизира със ЗОП.</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0C324E">
            <w:pPr>
              <w:widowControl w:val="0"/>
              <w:autoSpaceDE w:val="0"/>
              <w:autoSpaceDN w:val="0"/>
              <w:adjustRightInd w:val="0"/>
              <w:jc w:val="both"/>
              <w:rPr>
                <w:rFonts w:ascii="Arial" w:eastAsiaTheme="minorEastAsia" w:hAnsi="Arial" w:cs="Arial"/>
                <w:lang w:val="bg-BG"/>
              </w:rPr>
            </w:pPr>
            <w:r w:rsidRPr="00401A9D">
              <w:rPr>
                <w:rFonts w:ascii="Arial" w:eastAsia="Calibri" w:hAnsi="Arial" w:cs="Arial"/>
                <w:b/>
                <w:lang w:val="bg-BG"/>
              </w:rPr>
              <w:t xml:space="preserve">Чл. 18. </w:t>
            </w:r>
            <w:r w:rsidRPr="00401A9D">
              <w:rPr>
                <w:rFonts w:ascii="Arial" w:eastAsiaTheme="minorEastAsia" w:hAnsi="Arial" w:cs="Arial"/>
                <w:lang w:val="x-none"/>
              </w:rPr>
              <w:t xml:space="preserve">(1) </w:t>
            </w:r>
            <w:r w:rsidRPr="00401A9D">
              <w:rPr>
                <w:rFonts w:ascii="Arial" w:eastAsia="Calibri" w:hAnsi="Arial" w:cs="Arial"/>
                <w:b/>
                <w:lang w:val="bg-BG"/>
              </w:rPr>
              <w:t>т. 3, б. „ж“</w:t>
            </w:r>
            <w:r w:rsidR="008A452F">
              <w:rPr>
                <w:rFonts w:ascii="Arial" w:eastAsia="Calibri" w:hAnsi="Arial" w:cs="Arial"/>
                <w:b/>
                <w:lang w:val="bg-BG"/>
              </w:rPr>
              <w:t>:</w:t>
            </w:r>
          </w:p>
          <w:p w:rsidR="008C1EE5" w:rsidRPr="00401A9D" w:rsidRDefault="008C1EE5" w:rsidP="000C324E">
            <w:pPr>
              <w:widowControl w:val="0"/>
              <w:autoSpaceDE w:val="0"/>
              <w:autoSpaceDN w:val="0"/>
              <w:adjustRightInd w:val="0"/>
              <w:jc w:val="both"/>
              <w:rPr>
                <w:rFonts w:ascii="Arial" w:eastAsiaTheme="minorEastAsia" w:hAnsi="Arial" w:cs="Arial"/>
                <w:lang w:val="x-none"/>
              </w:rPr>
            </w:pPr>
            <w:r w:rsidRPr="00401A9D">
              <w:rPr>
                <w:rFonts w:ascii="Arial" w:eastAsiaTheme="minorEastAsia" w:hAnsi="Arial" w:cs="Arial"/>
                <w:lang w:val="x-none"/>
              </w:rPr>
              <w:t>ж) няма парични задължения към държавата и към съответното ДП, установени с влязъл в сила акт на компетентен държавен орган, а когато възложител в процедурата е община, че участникът няма парични задължения и към съответната община, с влязъл в сила акт на компетентен орган;</w:t>
            </w:r>
          </w:p>
          <w:p w:rsidR="008C1EE5" w:rsidRPr="00401A9D" w:rsidRDefault="008C1EE5" w:rsidP="00D1267B">
            <w:pPr>
              <w:jc w:val="both"/>
              <w:rPr>
                <w:rFonts w:ascii="Arial" w:eastAsia="Times New Roman" w:hAnsi="Arial" w:cs="Arial"/>
                <w:b/>
                <w:bCs/>
              </w:rPr>
            </w:pPr>
          </w:p>
        </w:tc>
        <w:tc>
          <w:tcPr>
            <w:tcW w:w="4819" w:type="dxa"/>
          </w:tcPr>
          <w:p w:rsidR="008C1EE5" w:rsidRPr="00401A9D" w:rsidRDefault="008A452F" w:rsidP="007A0E9A">
            <w:pPr>
              <w:spacing w:line="259" w:lineRule="auto"/>
              <w:jc w:val="both"/>
              <w:rPr>
                <w:rFonts w:ascii="Arial" w:eastAsia="Calibri" w:hAnsi="Arial" w:cs="Arial"/>
                <w:b/>
                <w:lang w:val="bg-BG"/>
              </w:rPr>
            </w:pPr>
            <w:r>
              <w:rPr>
                <w:rFonts w:ascii="Arial" w:eastAsia="Calibri" w:hAnsi="Arial" w:cs="Arial"/>
                <w:b/>
                <w:lang w:val="bg-BG"/>
              </w:rPr>
              <w:t>Чл. 18.</w:t>
            </w:r>
            <w:r w:rsidR="008C1EE5" w:rsidRPr="00401A9D">
              <w:rPr>
                <w:rFonts w:ascii="Arial" w:eastAsia="Calibri" w:hAnsi="Arial" w:cs="Arial"/>
                <w:b/>
                <w:lang w:val="bg-BG"/>
              </w:rPr>
              <w:t xml:space="preserve"> </w:t>
            </w:r>
            <w:r>
              <w:rPr>
                <w:rFonts w:ascii="Arial" w:eastAsia="Calibri" w:hAnsi="Arial" w:cs="Arial"/>
                <w:b/>
                <w:lang w:val="bg-BG"/>
              </w:rPr>
              <w:t xml:space="preserve">(1), </w:t>
            </w:r>
            <w:r w:rsidR="008C1EE5" w:rsidRPr="00401A9D">
              <w:rPr>
                <w:rFonts w:ascii="Arial" w:eastAsia="Calibri" w:hAnsi="Arial" w:cs="Arial"/>
                <w:b/>
                <w:lang w:val="bg-BG"/>
              </w:rPr>
              <w:t xml:space="preserve">т. 3, б. „ж“ да се измени по следния начин </w:t>
            </w:r>
            <w:r w:rsidR="007010A6">
              <w:rPr>
                <w:rFonts w:ascii="Arial" w:eastAsia="Calibri" w:hAnsi="Arial" w:cs="Arial"/>
                <w:b/>
                <w:lang w:val="bg-BG"/>
              </w:rPr>
              <w:t>като се създаде нома буква</w:t>
            </w:r>
            <w:r w:rsidR="008C1EE5" w:rsidRPr="00401A9D">
              <w:rPr>
                <w:rFonts w:ascii="Arial" w:eastAsia="Calibri" w:hAnsi="Arial" w:cs="Arial"/>
                <w:b/>
                <w:lang w:val="bg-BG"/>
              </w:rPr>
              <w:t>:</w:t>
            </w:r>
          </w:p>
          <w:p w:rsidR="008C1EE5" w:rsidRPr="00401A9D" w:rsidRDefault="008C1EE5" w:rsidP="000C324E">
            <w:pPr>
              <w:spacing w:line="259" w:lineRule="auto"/>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ж) н</w:t>
            </w:r>
            <w:r w:rsidRPr="00401A9D">
              <w:rPr>
                <w:rFonts w:ascii="Arial" w:eastAsia="Times New Roman" w:hAnsi="Arial" w:cs="Arial"/>
                <w:color w:val="000000"/>
                <w:lang w:val="bg-BG" w:eastAsia="bg-BG"/>
              </w:rPr>
              <w:t xml:space="preserve">яма парични задължения към държавата, установени с влязъл в сила акт на компетентен държавен орган, а когато възложител в процедурата е община, че участникът няма парични задължения и към съответната община, с влязъл в сила акт на компетентен орган; </w:t>
            </w:r>
          </w:p>
          <w:p w:rsidR="008C1EE5" w:rsidRPr="00FD2347" w:rsidRDefault="007010A6" w:rsidP="000C324E">
            <w:pPr>
              <w:jc w:val="both"/>
              <w:rPr>
                <w:rFonts w:ascii="Arial" w:eastAsia="Times New Roman" w:hAnsi="Arial" w:cs="Arial"/>
                <w:color w:val="FF0000"/>
                <w:lang w:val="bg-BG" w:eastAsia="bg-BG"/>
              </w:rPr>
            </w:pPr>
            <w:r w:rsidRPr="007010A6">
              <w:rPr>
                <w:rFonts w:ascii="Arial" w:eastAsia="Times New Roman" w:hAnsi="Arial" w:cs="Arial"/>
                <w:iCs/>
                <w:color w:val="FF0000"/>
                <w:lang w:val="bg-BG" w:eastAsia="bg-BG"/>
              </w:rPr>
              <w:t>ж1</w:t>
            </w:r>
            <w:r w:rsidR="008C1EE5" w:rsidRPr="007010A6">
              <w:rPr>
                <w:rFonts w:ascii="Arial" w:eastAsia="Times New Roman" w:hAnsi="Arial" w:cs="Arial"/>
                <w:iCs/>
                <w:color w:val="FF0000"/>
                <w:lang w:val="bg-BG" w:eastAsia="bg-BG"/>
              </w:rPr>
              <w:t>)</w:t>
            </w:r>
            <w:r w:rsidR="008C1EE5" w:rsidRPr="007010A6">
              <w:rPr>
                <w:rFonts w:ascii="Arial" w:eastAsia="Times New Roman" w:hAnsi="Arial" w:cs="Arial"/>
                <w:color w:val="FF0000"/>
                <w:lang w:val="bg-BG" w:eastAsia="bg-BG"/>
              </w:rPr>
              <w:t xml:space="preserve"> няма изискуеми парични</w:t>
            </w:r>
            <w:r w:rsidR="008C1EE5" w:rsidRPr="00A315D3">
              <w:rPr>
                <w:rFonts w:ascii="Arial" w:eastAsia="Times New Roman" w:hAnsi="Arial" w:cs="Arial"/>
                <w:color w:val="FF0000"/>
                <w:lang w:val="bg-BG" w:eastAsia="bg-BG"/>
              </w:rPr>
              <w:t xml:space="preserve"> задължения към съответното ДП</w:t>
            </w:r>
            <w:r w:rsidR="008C1EE5" w:rsidRPr="00FD2347">
              <w:rPr>
                <w:rFonts w:ascii="Arial" w:eastAsia="Times New Roman" w:hAnsi="Arial" w:cs="Arial"/>
                <w:color w:val="FF0000"/>
                <w:lang w:val="bg-BG" w:eastAsia="bg-BG"/>
              </w:rPr>
              <w:t>;</w:t>
            </w:r>
          </w:p>
          <w:p w:rsidR="008C1EE5" w:rsidRPr="00401A9D" w:rsidRDefault="008C1EE5" w:rsidP="00D345D9">
            <w:pPr>
              <w:ind w:firstLine="480"/>
              <w:jc w:val="both"/>
              <w:rPr>
                <w:rFonts w:ascii="Arial" w:eastAsia="Times New Roman" w:hAnsi="Arial" w:cs="Arial"/>
                <w:b/>
                <w:lang w:val="bg-BG"/>
              </w:rPr>
            </w:pPr>
          </w:p>
        </w:tc>
        <w:tc>
          <w:tcPr>
            <w:tcW w:w="4253" w:type="dxa"/>
          </w:tcPr>
          <w:p w:rsidR="008C1EE5" w:rsidRPr="00401A9D" w:rsidRDefault="008C1EE5" w:rsidP="00D1267B">
            <w:pPr>
              <w:jc w:val="both"/>
              <w:rPr>
                <w:rFonts w:ascii="Arial" w:eastAsia="Times New Roman" w:hAnsi="Arial" w:cs="Arial"/>
                <w:bCs/>
                <w:lang w:val="bg-BG"/>
              </w:rPr>
            </w:pPr>
            <w:r w:rsidRPr="00401A9D">
              <w:rPr>
                <w:rFonts w:ascii="Arial" w:eastAsia="Times New Roman" w:hAnsi="Arial" w:cs="Arial"/>
                <w:color w:val="000000"/>
                <w:lang w:val="bg-BG" w:eastAsia="bg-BG"/>
              </w:rPr>
              <w:t>Процедурата за установяване на парични задължения към държавното предприятие с влязъл в сила акт на компетентен държавен орган е твърде бавна е неработеща.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7A030F" w:rsidTr="003A7D62">
        <w:trPr>
          <w:gridAfter w:val="2"/>
          <w:wAfter w:w="5386" w:type="dxa"/>
          <w:trHeight w:val="260"/>
        </w:trPr>
        <w:tc>
          <w:tcPr>
            <w:tcW w:w="4361" w:type="dxa"/>
          </w:tcPr>
          <w:p w:rsidR="008C1EE5" w:rsidRDefault="008C1EE5" w:rsidP="00295A35">
            <w:pPr>
              <w:jc w:val="both"/>
              <w:rPr>
                <w:rFonts w:ascii="Arial" w:eastAsia="Times New Roman" w:hAnsi="Arial" w:cs="Arial"/>
                <w:bCs/>
                <w:lang w:val="bg-BG"/>
              </w:rPr>
            </w:pPr>
            <w:r w:rsidRPr="008A452F">
              <w:rPr>
                <w:rFonts w:ascii="Arial" w:eastAsia="Times New Roman" w:hAnsi="Arial" w:cs="Arial"/>
                <w:b/>
                <w:bCs/>
                <w:lang w:val="bg-BG"/>
              </w:rPr>
              <w:t>Чл. 23.</w:t>
            </w:r>
            <w:r>
              <w:rPr>
                <w:rFonts w:ascii="Arial" w:eastAsia="Times New Roman" w:hAnsi="Arial" w:cs="Arial"/>
                <w:bCs/>
                <w:lang w:val="bg-BG"/>
              </w:rPr>
              <w:t xml:space="preserve"> </w:t>
            </w:r>
            <w:r w:rsidRPr="00FD2347">
              <w:rPr>
                <w:rFonts w:ascii="Arial" w:eastAsia="Times New Roman" w:hAnsi="Arial" w:cs="Arial"/>
                <w:bCs/>
                <w:lang w:val="bg-BG"/>
              </w:rPr>
              <w:t>(6) В 5-дневен срок от влизането в сила на заповедта по ал. 1, т. 1, а в случаите по ал. 3 – от издаването й, определеният за изпълнител участник следва да представи на възложителя документите по чл. 35, ал. 5.</w:t>
            </w:r>
          </w:p>
          <w:p w:rsidR="00200766" w:rsidRPr="00FD2347" w:rsidRDefault="00200766" w:rsidP="00295A35">
            <w:pPr>
              <w:jc w:val="both"/>
              <w:rPr>
                <w:rFonts w:ascii="Arial" w:eastAsia="Times New Roman" w:hAnsi="Arial" w:cs="Arial"/>
                <w:bCs/>
                <w:lang w:val="bg-BG"/>
              </w:rPr>
            </w:pPr>
          </w:p>
        </w:tc>
        <w:tc>
          <w:tcPr>
            <w:tcW w:w="4819" w:type="dxa"/>
          </w:tcPr>
          <w:p w:rsidR="008C1EE5" w:rsidRPr="00401A9D" w:rsidRDefault="007A030F" w:rsidP="009A4A19">
            <w:pPr>
              <w:jc w:val="both"/>
              <w:rPr>
                <w:rFonts w:ascii="Arial" w:eastAsia="Calibri" w:hAnsi="Arial" w:cs="Arial"/>
                <w:color w:val="000000"/>
                <w:lang w:val="bg-BG"/>
              </w:rPr>
            </w:pPr>
            <w:r>
              <w:rPr>
                <w:rFonts w:ascii="Arial" w:eastAsia="Times New Roman" w:hAnsi="Arial" w:cs="Arial"/>
                <w:b/>
                <w:color w:val="000000"/>
                <w:lang w:val="bg-BG" w:eastAsia="bg-BG"/>
              </w:rPr>
              <w:t>Чл. 23. (</w:t>
            </w:r>
            <w:r w:rsidR="008C1EE5" w:rsidRPr="00401A9D">
              <w:rPr>
                <w:rFonts w:ascii="Arial" w:eastAsia="Times New Roman" w:hAnsi="Arial" w:cs="Arial"/>
                <w:b/>
                <w:color w:val="000000"/>
                <w:lang w:val="bg-BG" w:eastAsia="bg-BG"/>
              </w:rPr>
              <w:t>6</w:t>
            </w:r>
            <w:r>
              <w:rPr>
                <w:rFonts w:ascii="Arial" w:eastAsia="Times New Roman" w:hAnsi="Arial" w:cs="Arial"/>
                <w:b/>
                <w:color w:val="000000"/>
                <w:lang w:val="bg-BG" w:eastAsia="bg-BG"/>
              </w:rPr>
              <w:t>)</w:t>
            </w:r>
            <w:r w:rsidR="008C1EE5" w:rsidRPr="00401A9D">
              <w:rPr>
                <w:rFonts w:ascii="Arial" w:eastAsia="Times New Roman" w:hAnsi="Arial" w:cs="Arial"/>
                <w:color w:val="000000"/>
                <w:lang w:val="bg-BG" w:eastAsia="bg-BG"/>
              </w:rPr>
              <w:t xml:space="preserve"> </w:t>
            </w:r>
            <w:r w:rsidR="008C1EE5" w:rsidRPr="00401A9D">
              <w:rPr>
                <w:rFonts w:ascii="Arial" w:eastAsia="Calibri" w:hAnsi="Arial" w:cs="Arial"/>
                <w:color w:val="000000"/>
                <w:lang w:val="bg-BG"/>
              </w:rPr>
              <w:t xml:space="preserve">В 5-дневен срок от влизането в сила на заповедта по ал. 1, т. 1, а в случаите по ал. 3 - </w:t>
            </w:r>
            <w:r w:rsidR="008C1EE5" w:rsidRPr="00A315D3">
              <w:rPr>
                <w:rFonts w:ascii="Arial" w:eastAsia="Calibri" w:hAnsi="Arial" w:cs="Arial"/>
                <w:b/>
                <w:color w:val="FF0000"/>
                <w:lang w:val="bg-BG"/>
              </w:rPr>
              <w:t>от съобщаването й</w:t>
            </w:r>
            <w:r w:rsidR="008C1EE5" w:rsidRPr="00401A9D">
              <w:rPr>
                <w:rFonts w:ascii="Arial" w:eastAsia="Calibri" w:hAnsi="Arial" w:cs="Arial"/>
                <w:color w:val="000000"/>
                <w:lang w:val="bg-BG"/>
              </w:rPr>
              <w:t>, определеният за изпълнител участник следва да представи на възложителя документите по чл. 35, ал. 5.</w:t>
            </w:r>
          </w:p>
          <w:p w:rsidR="008C1EE5" w:rsidRPr="00401A9D" w:rsidRDefault="008C1EE5" w:rsidP="00CE3595">
            <w:pPr>
              <w:ind w:firstLine="540"/>
              <w:jc w:val="both"/>
              <w:rPr>
                <w:rFonts w:ascii="Arial" w:eastAsia="Times New Roman" w:hAnsi="Arial" w:cs="Arial"/>
                <w:b/>
                <w:lang w:val="bg-BG"/>
              </w:rPr>
            </w:pPr>
          </w:p>
        </w:tc>
        <w:tc>
          <w:tcPr>
            <w:tcW w:w="4253" w:type="dxa"/>
          </w:tcPr>
          <w:p w:rsidR="008C1EE5" w:rsidRPr="00401A9D" w:rsidRDefault="008C1EE5" w:rsidP="009826FC">
            <w:pPr>
              <w:jc w:val="both"/>
              <w:rPr>
                <w:rFonts w:ascii="Arial" w:eastAsia="Times New Roman" w:hAnsi="Arial" w:cs="Arial"/>
                <w:bCs/>
                <w:lang w:val="bg-BG"/>
              </w:rPr>
            </w:pPr>
            <w:r w:rsidRPr="00401A9D">
              <w:rPr>
                <w:rFonts w:ascii="Arial" w:eastAsia="Times New Roman" w:hAnsi="Arial" w:cs="Arial"/>
                <w:bCs/>
                <w:lang w:val="bg-BG"/>
              </w:rPr>
              <w:t>Т</w:t>
            </w:r>
            <w:r w:rsidRPr="007A030F">
              <w:rPr>
                <w:rFonts w:ascii="Arial" w:eastAsia="Times New Roman" w:hAnsi="Arial" w:cs="Arial"/>
                <w:bCs/>
                <w:lang w:val="bg-BG"/>
              </w:rPr>
              <w:t>ехническа корекция</w:t>
            </w:r>
            <w:r w:rsidRPr="00401A9D">
              <w:rPr>
                <w:rFonts w:ascii="Arial" w:eastAsia="Times New Roman" w:hAnsi="Arial" w:cs="Arial"/>
                <w:bCs/>
                <w:lang w:val="bg-BG"/>
              </w:rPr>
              <w:t>.</w:t>
            </w:r>
          </w:p>
        </w:tc>
        <w:tc>
          <w:tcPr>
            <w:tcW w:w="2552" w:type="dxa"/>
          </w:tcPr>
          <w:p w:rsidR="008C1EE5" w:rsidRPr="00401A9D" w:rsidRDefault="008C1EE5" w:rsidP="00AC0036">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7A030F" w:rsidRDefault="008C1EE5" w:rsidP="00295A35">
            <w:pPr>
              <w:jc w:val="both"/>
              <w:rPr>
                <w:rFonts w:ascii="Arial" w:eastAsia="Times New Roman" w:hAnsi="Arial" w:cs="Arial"/>
                <w:bCs/>
                <w:lang w:val="bg-BG"/>
              </w:rPr>
            </w:pPr>
            <w:r w:rsidRPr="007A030F">
              <w:rPr>
                <w:rFonts w:ascii="Arial" w:eastAsia="Times New Roman" w:hAnsi="Arial" w:cs="Arial"/>
                <w:b/>
                <w:bCs/>
                <w:lang w:val="bg-BG"/>
              </w:rPr>
              <w:lastRenderedPageBreak/>
              <w:t>Чл. 35</w:t>
            </w:r>
            <w:r w:rsidRPr="008A452F">
              <w:rPr>
                <w:rFonts w:ascii="Arial" w:eastAsia="Times New Roman" w:hAnsi="Arial" w:cs="Arial"/>
                <w:b/>
                <w:bCs/>
                <w:lang w:val="bg-BG"/>
              </w:rPr>
              <w:t>.</w:t>
            </w:r>
            <w:r w:rsidRPr="007A030F">
              <w:rPr>
                <w:rFonts w:ascii="Arial" w:eastAsia="Times New Roman" w:hAnsi="Arial" w:cs="Arial"/>
                <w:bCs/>
                <w:lang w:val="bg-BG"/>
              </w:rPr>
              <w:t xml:space="preserve"> (5) В срока по ал. 3 участникът, определен за изпълнител, е длъжен да представи:</w:t>
            </w:r>
          </w:p>
        </w:tc>
        <w:tc>
          <w:tcPr>
            <w:tcW w:w="4819" w:type="dxa"/>
          </w:tcPr>
          <w:p w:rsidR="00F117C8" w:rsidRDefault="008C1EE5" w:rsidP="009A4A19">
            <w:pPr>
              <w:contextualSpacing/>
              <w:jc w:val="both"/>
              <w:rPr>
                <w:rFonts w:ascii="Arial" w:eastAsia="Times New Roman" w:hAnsi="Arial" w:cs="Arial"/>
                <w:b/>
                <w:bCs/>
                <w:lang w:val="bg-BG"/>
              </w:rPr>
            </w:pPr>
            <w:r w:rsidRPr="00401A9D">
              <w:rPr>
                <w:rFonts w:ascii="Arial" w:eastAsia="Times New Roman" w:hAnsi="Arial" w:cs="Arial"/>
                <w:b/>
                <w:bCs/>
                <w:lang w:val="bg-BG"/>
              </w:rPr>
              <w:t>Чл. 35, ал. 5</w:t>
            </w:r>
            <w:r w:rsidR="00F117C8">
              <w:rPr>
                <w:rFonts w:ascii="Arial" w:eastAsia="Times New Roman" w:hAnsi="Arial" w:cs="Arial"/>
                <w:b/>
                <w:bCs/>
                <w:lang w:val="bg-BG"/>
              </w:rPr>
              <w:t>:</w:t>
            </w:r>
          </w:p>
          <w:p w:rsidR="008C1EE5" w:rsidRPr="00401A9D" w:rsidRDefault="00F117C8" w:rsidP="009A4A19">
            <w:pPr>
              <w:contextualSpacing/>
              <w:jc w:val="both"/>
              <w:rPr>
                <w:rFonts w:ascii="Arial" w:eastAsia="Times New Roman" w:hAnsi="Arial" w:cs="Arial"/>
                <w:lang w:val="bg-BG"/>
              </w:rPr>
            </w:pPr>
            <w:r>
              <w:rPr>
                <w:rFonts w:ascii="Arial" w:eastAsia="Times New Roman" w:hAnsi="Arial" w:cs="Arial"/>
                <w:b/>
                <w:bCs/>
                <w:lang w:val="bg-BG"/>
              </w:rPr>
              <w:t xml:space="preserve">(5) </w:t>
            </w:r>
            <w:r w:rsidR="008C1EE5" w:rsidRPr="00401A9D">
              <w:rPr>
                <w:rFonts w:ascii="Arial" w:eastAsia="Times New Roman" w:hAnsi="Arial" w:cs="Arial"/>
                <w:lang w:val="bg-BG"/>
              </w:rPr>
              <w:t xml:space="preserve">В срока по </w:t>
            </w:r>
            <w:r w:rsidR="008C1EE5" w:rsidRPr="00F117C8">
              <w:rPr>
                <w:rFonts w:ascii="Arial" w:eastAsia="Times New Roman" w:hAnsi="Arial" w:cs="Arial"/>
                <w:b/>
                <w:bCs/>
                <w:color w:val="FF0000"/>
                <w:lang w:val="bg-BG"/>
              </w:rPr>
              <w:t>чл. 23, ал. 6</w:t>
            </w:r>
            <w:r w:rsidR="008C1EE5" w:rsidRPr="00F117C8">
              <w:rPr>
                <w:rFonts w:ascii="Arial" w:eastAsia="Times New Roman" w:hAnsi="Arial" w:cs="Arial"/>
                <w:color w:val="FF0000"/>
                <w:lang w:val="bg-BG"/>
              </w:rPr>
              <w:t xml:space="preserve"> </w:t>
            </w:r>
            <w:r w:rsidR="008C1EE5" w:rsidRPr="00401A9D">
              <w:rPr>
                <w:rFonts w:ascii="Arial" w:eastAsia="Times New Roman" w:hAnsi="Arial" w:cs="Arial"/>
                <w:lang w:val="bg-BG"/>
              </w:rPr>
              <w:t>участникът, определен за изп</w:t>
            </w:r>
            <w:r>
              <w:rPr>
                <w:rFonts w:ascii="Arial" w:eastAsia="Times New Roman" w:hAnsi="Arial" w:cs="Arial"/>
                <w:lang w:val="bg-BG"/>
              </w:rPr>
              <w:t>ълнител, е длъжен да представи:</w:t>
            </w:r>
          </w:p>
          <w:p w:rsidR="008C1EE5" w:rsidRPr="00401A9D" w:rsidRDefault="008C1EE5" w:rsidP="00002782">
            <w:pPr>
              <w:ind w:firstLine="480"/>
              <w:jc w:val="both"/>
              <w:rPr>
                <w:rFonts w:ascii="Arial" w:eastAsia="Times New Roman" w:hAnsi="Arial" w:cs="Arial"/>
                <w:b/>
                <w:color w:val="000000"/>
                <w:lang w:val="bg-BG" w:eastAsia="bg-BG"/>
              </w:rPr>
            </w:pPr>
          </w:p>
        </w:tc>
        <w:tc>
          <w:tcPr>
            <w:tcW w:w="4253" w:type="dxa"/>
          </w:tcPr>
          <w:p w:rsidR="008C1EE5" w:rsidRPr="00401A9D" w:rsidRDefault="008C1EE5" w:rsidP="000C324E">
            <w:pPr>
              <w:shd w:val="clear" w:color="auto" w:fill="FEFEFE"/>
              <w:rPr>
                <w:rFonts w:ascii="Arial" w:eastAsia="Times New Roman" w:hAnsi="Arial" w:cs="Arial"/>
                <w:lang w:val="bg-BG"/>
              </w:rPr>
            </w:pPr>
            <w:r w:rsidRPr="00401A9D">
              <w:rPr>
                <w:rFonts w:ascii="Arial" w:eastAsia="Times New Roman" w:hAnsi="Arial" w:cs="Arial"/>
                <w:lang w:val="bg-BG"/>
              </w:rPr>
              <w:t xml:space="preserve">Текста към сега действащата Наредба гласи: „В </w:t>
            </w:r>
            <w:r w:rsidRPr="00401A9D">
              <w:rPr>
                <w:rFonts w:ascii="Arial" w:eastAsia="Times New Roman" w:hAnsi="Arial" w:cs="Arial"/>
                <w:b/>
                <w:bCs/>
                <w:lang w:val="bg-BG"/>
              </w:rPr>
              <w:t>срока по ал. 3</w:t>
            </w:r>
            <w:r w:rsidRPr="00401A9D">
              <w:rPr>
                <w:rFonts w:ascii="Arial" w:eastAsia="Times New Roman" w:hAnsi="Arial" w:cs="Arial"/>
                <w:lang w:val="bg-BG"/>
              </w:rPr>
              <w:t xml:space="preserve"> участникът, определен за изпълнител, е длъжен да представи:“. </w:t>
            </w:r>
            <w:r w:rsidRPr="00401A9D">
              <w:rPr>
                <w:rFonts w:ascii="Arial" w:eastAsia="Times New Roman" w:hAnsi="Arial" w:cs="Arial"/>
                <w:b/>
                <w:bCs/>
                <w:lang w:val="bg-BG"/>
              </w:rPr>
              <w:t>В чл. 35, ал. 3</w:t>
            </w:r>
            <w:r w:rsidRPr="00401A9D">
              <w:rPr>
                <w:rFonts w:ascii="Arial" w:eastAsia="Times New Roman" w:hAnsi="Arial" w:cs="Arial"/>
                <w:lang w:val="bg-BG"/>
              </w:rPr>
              <w:t xml:space="preserve"> обаче е записано: Договорът се сключва в </w:t>
            </w:r>
            <w:r w:rsidRPr="00401A9D">
              <w:rPr>
                <w:rFonts w:ascii="Arial" w:eastAsia="Times New Roman" w:hAnsi="Arial" w:cs="Arial"/>
                <w:b/>
                <w:bCs/>
                <w:lang w:val="bg-BG"/>
              </w:rPr>
              <w:t>14-дневен срок от</w:t>
            </w:r>
            <w:r w:rsidRPr="00401A9D">
              <w:rPr>
                <w:rFonts w:ascii="Arial" w:eastAsia="Times New Roman" w:hAnsi="Arial" w:cs="Arial"/>
                <w:lang w:val="bg-BG"/>
              </w:rPr>
              <w:t>:</w:t>
            </w:r>
          </w:p>
          <w:p w:rsidR="008C1EE5" w:rsidRPr="00401A9D" w:rsidRDefault="008C1EE5" w:rsidP="00002782">
            <w:pPr>
              <w:shd w:val="clear" w:color="auto" w:fill="FEFEFE"/>
              <w:rPr>
                <w:rFonts w:ascii="Arial" w:eastAsia="Times New Roman" w:hAnsi="Arial" w:cs="Arial"/>
                <w:lang w:val="bg-BG"/>
              </w:rPr>
            </w:pPr>
            <w:r w:rsidRPr="00401A9D">
              <w:rPr>
                <w:rFonts w:ascii="Arial" w:eastAsia="Times New Roman" w:hAnsi="Arial" w:cs="Arial"/>
                <w:lang w:val="bg-BG"/>
              </w:rPr>
              <w:t>1. влизането в сила на заповедта за определяне на изпълнителя, или</w:t>
            </w:r>
          </w:p>
          <w:p w:rsidR="008C1EE5" w:rsidRPr="00401A9D" w:rsidRDefault="008C1EE5" w:rsidP="00002782">
            <w:pPr>
              <w:shd w:val="clear" w:color="auto" w:fill="FEFEFE"/>
              <w:rPr>
                <w:rFonts w:ascii="Arial" w:eastAsia="Times New Roman" w:hAnsi="Arial" w:cs="Arial"/>
                <w:lang w:val="bg-BG"/>
              </w:rPr>
            </w:pPr>
            <w:r w:rsidRPr="00401A9D">
              <w:rPr>
                <w:rFonts w:ascii="Arial" w:eastAsia="Times New Roman" w:hAnsi="Arial" w:cs="Arial"/>
                <w:lang w:val="bg-BG"/>
              </w:rPr>
              <w:t>2. (изм. - ДВ, бр. 96 от 2016 г., в сила от 02.12.2016 г.) съобщаването на заповедта за определяне на изпълнител, когато е допуснато предварително изпълнение.</w:t>
            </w:r>
          </w:p>
          <w:p w:rsidR="008C1EE5" w:rsidRPr="00401A9D" w:rsidRDefault="008C1EE5" w:rsidP="00002782">
            <w:pPr>
              <w:ind w:firstLine="426"/>
              <w:contextualSpacing/>
              <w:jc w:val="both"/>
              <w:rPr>
                <w:rFonts w:ascii="Arial" w:eastAsia="Times New Roman" w:hAnsi="Arial" w:cs="Arial"/>
                <w:lang w:val="bg-BG"/>
              </w:rPr>
            </w:pPr>
            <w:r w:rsidRPr="00401A9D">
              <w:rPr>
                <w:rFonts w:ascii="Arial" w:eastAsia="Times New Roman" w:hAnsi="Arial" w:cs="Arial"/>
                <w:b/>
                <w:bCs/>
                <w:lang w:val="bg-BG"/>
              </w:rPr>
              <w:t xml:space="preserve">А в </w:t>
            </w:r>
            <w:r w:rsidRPr="00401A9D">
              <w:rPr>
                <w:rFonts w:ascii="Arial" w:eastAsia="Calibri" w:hAnsi="Arial" w:cs="Arial"/>
                <w:b/>
                <w:bCs/>
                <w:color w:val="000000"/>
                <w:shd w:val="clear" w:color="auto" w:fill="FEFEFE"/>
                <w:lang w:val="bg-BG"/>
              </w:rPr>
              <w:t>ч</w:t>
            </w:r>
            <w:r w:rsidRPr="00401A9D">
              <w:rPr>
                <w:rFonts w:ascii="Arial" w:eastAsia="Times New Roman" w:hAnsi="Arial" w:cs="Arial"/>
                <w:b/>
                <w:bCs/>
                <w:lang w:val="bg-BG"/>
              </w:rPr>
              <w:t>л. 23, ал. 6</w:t>
            </w:r>
            <w:r w:rsidRPr="00401A9D">
              <w:rPr>
                <w:rFonts w:ascii="Arial" w:eastAsia="Times New Roman" w:hAnsi="Arial" w:cs="Arial"/>
                <w:lang w:val="bg-BG"/>
              </w:rPr>
              <w:t xml:space="preserve">: </w:t>
            </w:r>
            <w:r w:rsidRPr="00401A9D">
              <w:rPr>
                <w:rFonts w:ascii="Arial" w:eastAsia="Times New Roman" w:hAnsi="Arial" w:cs="Arial"/>
                <w:b/>
                <w:bCs/>
                <w:lang w:val="bg-BG"/>
              </w:rPr>
              <w:t>В 5-дневен</w:t>
            </w:r>
            <w:r w:rsidRPr="00401A9D">
              <w:rPr>
                <w:rFonts w:ascii="Arial" w:eastAsia="Times New Roman" w:hAnsi="Arial" w:cs="Arial"/>
                <w:lang w:val="bg-BG"/>
              </w:rPr>
              <w:t xml:space="preserve"> срок от влизането в сила на заповедта по ал. 1, т. 1, а в случаите по ал. 3 - от издаването и, определеният за изпълнител участник следва да представи на възложителя документите </w:t>
            </w:r>
            <w:r w:rsidRPr="00401A9D">
              <w:rPr>
                <w:rFonts w:ascii="Arial" w:eastAsia="Times New Roman" w:hAnsi="Arial" w:cs="Arial"/>
                <w:b/>
                <w:bCs/>
                <w:lang w:val="bg-BG"/>
              </w:rPr>
              <w:t>по чл. 35, ал. 5</w:t>
            </w:r>
            <w:r w:rsidRPr="00401A9D">
              <w:rPr>
                <w:rFonts w:ascii="Arial" w:eastAsia="Times New Roman" w:hAnsi="Arial" w:cs="Arial"/>
                <w:lang w:val="bg-BG"/>
              </w:rPr>
              <w:t>.</w:t>
            </w:r>
          </w:p>
          <w:p w:rsidR="008C1EE5" w:rsidRPr="00F117C8" w:rsidRDefault="008C1EE5" w:rsidP="00F117C8">
            <w:pPr>
              <w:ind w:firstLine="426"/>
              <w:contextualSpacing/>
              <w:jc w:val="both"/>
              <w:rPr>
                <w:rFonts w:ascii="Arial" w:eastAsia="Times New Roman" w:hAnsi="Arial" w:cs="Arial"/>
                <w:lang w:val="bg-BG"/>
              </w:rPr>
            </w:pPr>
            <w:r w:rsidRPr="00401A9D">
              <w:rPr>
                <w:rFonts w:ascii="Arial" w:eastAsia="Times New Roman" w:hAnsi="Arial" w:cs="Arial"/>
                <w:lang w:val="bg-BG"/>
              </w:rPr>
              <w:t>Видно от описаното е, че има разминаване относно сроковете, в които следва да се пр</w:t>
            </w:r>
            <w:r w:rsidR="00F117C8">
              <w:rPr>
                <w:rFonts w:ascii="Arial" w:eastAsia="Times New Roman" w:hAnsi="Arial" w:cs="Arial"/>
                <w:lang w:val="bg-BG"/>
              </w:rPr>
              <w:t>едставят изискуемите документи.</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A452F" w:rsidRDefault="008A452F" w:rsidP="008A452F">
            <w:pPr>
              <w:widowControl w:val="0"/>
              <w:autoSpaceDE w:val="0"/>
              <w:autoSpaceDN w:val="0"/>
              <w:adjustRightInd w:val="0"/>
              <w:jc w:val="both"/>
              <w:rPr>
                <w:rFonts w:ascii="Arial" w:eastAsia="Times New Roman" w:hAnsi="Arial" w:cs="Arial"/>
                <w:b/>
                <w:color w:val="000000"/>
                <w:lang w:val="bg-BG" w:eastAsia="bg-BG"/>
              </w:rPr>
            </w:pPr>
            <w:r w:rsidRPr="00401A9D">
              <w:rPr>
                <w:rFonts w:ascii="Arial" w:eastAsia="Times New Roman" w:hAnsi="Arial" w:cs="Arial"/>
                <w:b/>
                <w:iCs/>
                <w:color w:val="000000"/>
                <w:lang w:val="bg-BG" w:eastAsia="bg-BG"/>
              </w:rPr>
              <w:t>Чл. 35, ал. 9</w:t>
            </w:r>
            <w:r w:rsidRPr="00401A9D">
              <w:rPr>
                <w:rFonts w:ascii="Arial" w:eastAsia="Times New Roman" w:hAnsi="Arial" w:cs="Arial"/>
                <w:b/>
                <w:color w:val="000000"/>
                <w:lang w:val="bg-BG" w:eastAsia="bg-BG"/>
              </w:rPr>
              <w:t xml:space="preserve">, т. </w:t>
            </w:r>
            <w:r>
              <w:rPr>
                <w:rFonts w:ascii="Arial" w:eastAsia="Times New Roman" w:hAnsi="Arial" w:cs="Arial"/>
                <w:b/>
                <w:iCs/>
                <w:color w:val="000000"/>
                <w:lang w:val="bg-BG" w:eastAsia="bg-BG"/>
              </w:rPr>
              <w:t>3</w:t>
            </w:r>
            <w:r>
              <w:rPr>
                <w:rFonts w:ascii="Arial" w:eastAsia="Times New Roman" w:hAnsi="Arial" w:cs="Arial"/>
                <w:b/>
                <w:color w:val="000000"/>
                <w:lang w:val="bg-BG" w:eastAsia="bg-BG"/>
              </w:rPr>
              <w:t>:</w:t>
            </w:r>
          </w:p>
          <w:p w:rsidR="008A452F" w:rsidRPr="008A452F" w:rsidRDefault="008A452F" w:rsidP="008A452F">
            <w:pPr>
              <w:widowControl w:val="0"/>
              <w:autoSpaceDE w:val="0"/>
              <w:autoSpaceDN w:val="0"/>
              <w:adjustRightInd w:val="0"/>
              <w:jc w:val="both"/>
              <w:rPr>
                <w:rFonts w:ascii="Arial" w:eastAsia="Times New Roman" w:hAnsi="Arial" w:cs="Arial"/>
                <w:color w:val="000000"/>
                <w:lang w:val="bg-BG" w:eastAsia="bg-BG"/>
              </w:rPr>
            </w:pPr>
            <w:r w:rsidRPr="008A452F">
              <w:rPr>
                <w:rFonts w:ascii="Arial" w:eastAsia="Times New Roman" w:hAnsi="Arial" w:cs="Arial"/>
                <w:color w:val="000000"/>
                <w:lang w:val="bg-BG" w:eastAsia="bg-BG"/>
              </w:rPr>
              <w:t xml:space="preserve">3. има парични задължения към съответното ДП, установени с влязъл в сила акт на компетентен държавен орган, когато възложител е ДП, съответно – има задължения към общината, установени с влязъл в сила акт на компетентен орган, когато възложител е община. </w:t>
            </w:r>
          </w:p>
          <w:p w:rsidR="008C1EE5" w:rsidRPr="00FD2347" w:rsidRDefault="008C1EE5" w:rsidP="00D1267B">
            <w:pPr>
              <w:jc w:val="both"/>
              <w:rPr>
                <w:rFonts w:ascii="Arial" w:eastAsia="Times New Roman" w:hAnsi="Arial" w:cs="Arial"/>
                <w:b/>
                <w:bCs/>
                <w:lang w:val="bg-BG"/>
              </w:rPr>
            </w:pPr>
          </w:p>
        </w:tc>
        <w:tc>
          <w:tcPr>
            <w:tcW w:w="4819" w:type="dxa"/>
          </w:tcPr>
          <w:p w:rsidR="008C1EE5" w:rsidRPr="00401A9D" w:rsidRDefault="008C1EE5" w:rsidP="00AF6C0B">
            <w:pPr>
              <w:spacing w:line="259" w:lineRule="auto"/>
              <w:jc w:val="both"/>
              <w:rPr>
                <w:rFonts w:ascii="Arial" w:eastAsia="Times New Roman" w:hAnsi="Arial" w:cs="Arial"/>
                <w:color w:val="000000"/>
                <w:lang w:val="bg-BG" w:eastAsia="bg-BG"/>
              </w:rPr>
            </w:pPr>
            <w:r w:rsidRPr="00401A9D">
              <w:rPr>
                <w:rFonts w:ascii="Arial" w:eastAsia="Times New Roman" w:hAnsi="Arial" w:cs="Arial"/>
                <w:b/>
                <w:iCs/>
                <w:color w:val="000000"/>
                <w:lang w:val="bg-BG" w:eastAsia="bg-BG"/>
              </w:rPr>
              <w:t>Чл. 35, ал. 9</w:t>
            </w:r>
            <w:r w:rsidRPr="00401A9D">
              <w:rPr>
                <w:rFonts w:ascii="Arial" w:eastAsia="Times New Roman" w:hAnsi="Arial" w:cs="Arial"/>
                <w:b/>
                <w:color w:val="000000"/>
                <w:lang w:val="bg-BG" w:eastAsia="bg-BG"/>
              </w:rPr>
              <w:t xml:space="preserve">, т. </w:t>
            </w:r>
            <w:r w:rsidRPr="00401A9D">
              <w:rPr>
                <w:rFonts w:ascii="Arial" w:eastAsia="Times New Roman" w:hAnsi="Arial" w:cs="Arial"/>
                <w:b/>
                <w:iCs/>
                <w:color w:val="000000"/>
                <w:lang w:val="bg-BG" w:eastAsia="bg-BG"/>
              </w:rPr>
              <w:t>3.</w:t>
            </w:r>
            <w:r w:rsidRPr="00401A9D">
              <w:rPr>
                <w:rFonts w:ascii="Arial" w:eastAsia="Times New Roman" w:hAnsi="Arial" w:cs="Arial"/>
                <w:b/>
                <w:color w:val="000000"/>
                <w:lang w:val="bg-BG" w:eastAsia="bg-BG"/>
              </w:rPr>
              <w:t xml:space="preserve"> </w:t>
            </w:r>
            <w:r w:rsidRPr="00401A9D">
              <w:rPr>
                <w:rFonts w:ascii="Arial" w:eastAsia="Times New Roman" w:hAnsi="Arial" w:cs="Arial"/>
                <w:color w:val="000000"/>
                <w:lang w:val="bg-BG" w:eastAsia="bg-BG"/>
              </w:rPr>
              <w:t xml:space="preserve">има изискуеми парични задължения към съответното ДП, когато възложител е ДП, съответно - има задължения към общината, установени с влязъл в сила акт на компетентен орган, когато възложител е община. </w:t>
            </w:r>
          </w:p>
          <w:p w:rsidR="008C1EE5" w:rsidRPr="00401A9D" w:rsidRDefault="008C1EE5" w:rsidP="00002782">
            <w:pPr>
              <w:ind w:firstLine="480"/>
              <w:jc w:val="both"/>
              <w:rPr>
                <w:rFonts w:ascii="Arial" w:eastAsia="Times New Roman" w:hAnsi="Arial" w:cs="Arial"/>
                <w:b/>
                <w:color w:val="000000"/>
                <w:lang w:val="bg-BG" w:eastAsia="bg-BG"/>
              </w:rPr>
            </w:pPr>
          </w:p>
        </w:tc>
        <w:tc>
          <w:tcPr>
            <w:tcW w:w="4253" w:type="dxa"/>
          </w:tcPr>
          <w:p w:rsidR="008C1EE5" w:rsidRPr="00401A9D" w:rsidRDefault="008C1EE5" w:rsidP="00B34286">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Процедурата за установяване на парични задължения към държавното предприятие с влязъл в сила акт на компетентен държавен орган е твърде бавна е неработеща.</w:t>
            </w:r>
          </w:p>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A452F" w:rsidRPr="008A452F" w:rsidRDefault="008A452F" w:rsidP="008A452F">
            <w:pPr>
              <w:jc w:val="both"/>
              <w:rPr>
                <w:rFonts w:ascii="Arial" w:eastAsia="Times New Roman" w:hAnsi="Arial" w:cs="Arial"/>
                <w:b/>
                <w:bCs/>
                <w:lang w:val="bg-BG"/>
              </w:rPr>
            </w:pPr>
            <w:r>
              <w:rPr>
                <w:rFonts w:ascii="Arial" w:eastAsia="Times New Roman" w:hAnsi="Arial" w:cs="Arial"/>
                <w:b/>
                <w:bCs/>
                <w:lang w:val="bg-BG"/>
              </w:rPr>
              <w:t xml:space="preserve">Чл. 38. </w:t>
            </w:r>
            <w:r>
              <w:rPr>
                <w:rFonts w:ascii="Arial" w:eastAsia="Times New Roman" w:hAnsi="Arial" w:cs="Arial"/>
                <w:b/>
                <w:bCs/>
                <w:lang w:val="x-none"/>
              </w:rPr>
              <w:t>(2)</w:t>
            </w:r>
            <w:r>
              <w:rPr>
                <w:rFonts w:ascii="Arial" w:eastAsia="Times New Roman" w:hAnsi="Arial" w:cs="Arial"/>
                <w:b/>
                <w:bCs/>
                <w:lang w:val="bg-BG"/>
              </w:rPr>
              <w:t>, т. 2:</w:t>
            </w:r>
          </w:p>
          <w:p w:rsidR="008A452F" w:rsidRPr="008A452F" w:rsidRDefault="008A452F" w:rsidP="008A452F">
            <w:pPr>
              <w:jc w:val="both"/>
              <w:rPr>
                <w:rFonts w:ascii="Arial" w:eastAsia="Times New Roman" w:hAnsi="Arial" w:cs="Arial"/>
                <w:bCs/>
                <w:lang w:val="x-none"/>
              </w:rPr>
            </w:pPr>
            <w:r w:rsidRPr="008A452F">
              <w:rPr>
                <w:rFonts w:ascii="Arial" w:eastAsia="Times New Roman" w:hAnsi="Arial" w:cs="Arial"/>
                <w:b/>
                <w:bCs/>
                <w:lang w:val="x-none"/>
              </w:rPr>
              <w:t xml:space="preserve"> </w:t>
            </w:r>
            <w:r w:rsidRPr="008A452F">
              <w:rPr>
                <w:rFonts w:ascii="Arial" w:eastAsia="Times New Roman" w:hAnsi="Arial" w:cs="Arial"/>
                <w:bCs/>
                <w:lang w:val="x-none"/>
              </w:rPr>
              <w:t xml:space="preserve">2. необходимата собствена или закупена на лизинг техника и наети на трудов договор работници и наличие на мощности за преработка на съответните категории дървесина в обект по чл. 206 ЗГ на територията на </w:t>
            </w:r>
            <w:r w:rsidRPr="008A452F">
              <w:rPr>
                <w:rFonts w:ascii="Arial" w:eastAsia="Times New Roman" w:hAnsi="Arial" w:cs="Arial"/>
                <w:bCs/>
                <w:lang w:val="x-none"/>
              </w:rPr>
              <w:lastRenderedPageBreak/>
              <w:t>съответната община – в случаите на продажба на стояща дървесина на корен;</w:t>
            </w:r>
          </w:p>
          <w:p w:rsidR="008C1EE5" w:rsidRPr="00FD2347" w:rsidRDefault="008C1EE5" w:rsidP="00D1267B">
            <w:pPr>
              <w:jc w:val="both"/>
              <w:rPr>
                <w:rFonts w:ascii="Arial" w:eastAsia="Times New Roman" w:hAnsi="Arial" w:cs="Arial"/>
                <w:b/>
                <w:bCs/>
                <w:lang w:val="bg-BG"/>
              </w:rPr>
            </w:pPr>
          </w:p>
        </w:tc>
        <w:tc>
          <w:tcPr>
            <w:tcW w:w="4819" w:type="dxa"/>
          </w:tcPr>
          <w:p w:rsidR="008C1EE5" w:rsidRPr="00FD2347" w:rsidRDefault="008C1EE5" w:rsidP="00AF6C0B">
            <w:pPr>
              <w:jc w:val="both"/>
              <w:rPr>
                <w:rFonts w:ascii="Arial" w:eastAsia="Times New Roman" w:hAnsi="Arial" w:cs="Arial"/>
                <w:b/>
                <w:lang w:val="bg-BG"/>
              </w:rPr>
            </w:pPr>
            <w:r w:rsidRPr="00401A9D">
              <w:rPr>
                <w:rFonts w:ascii="Arial" w:eastAsia="Calibri" w:hAnsi="Arial" w:cs="Arial"/>
                <w:b/>
                <w:lang w:val="bg-BG"/>
              </w:rPr>
              <w:lastRenderedPageBreak/>
              <w:t>Ч</w:t>
            </w:r>
            <w:r w:rsidRPr="00401A9D">
              <w:rPr>
                <w:rFonts w:ascii="Arial" w:eastAsia="Times New Roman" w:hAnsi="Arial" w:cs="Arial"/>
                <w:b/>
                <w:lang w:val="bg-BG"/>
              </w:rPr>
              <w:t>л. 38</w:t>
            </w:r>
            <w:r w:rsidR="000C324E">
              <w:rPr>
                <w:rFonts w:ascii="Arial" w:eastAsia="Times New Roman" w:hAnsi="Arial" w:cs="Arial"/>
                <w:b/>
                <w:lang w:val="bg-BG"/>
              </w:rPr>
              <w:t>.</w:t>
            </w:r>
            <w:r w:rsidRPr="00401A9D">
              <w:rPr>
                <w:rFonts w:ascii="Arial" w:eastAsia="Times New Roman" w:hAnsi="Arial" w:cs="Arial"/>
                <w:b/>
                <w:lang w:val="bg-BG"/>
              </w:rPr>
              <w:t xml:space="preserve"> ал. 2, т</w:t>
            </w:r>
            <w:r w:rsidRPr="00FD2347">
              <w:rPr>
                <w:rFonts w:ascii="Arial" w:eastAsia="Times New Roman" w:hAnsi="Arial" w:cs="Arial"/>
                <w:b/>
                <w:lang w:val="bg-BG"/>
              </w:rPr>
              <w:t>.</w:t>
            </w:r>
            <w:r w:rsidRPr="00401A9D">
              <w:rPr>
                <w:rFonts w:ascii="Arial" w:eastAsia="Times New Roman" w:hAnsi="Arial" w:cs="Arial"/>
                <w:b/>
                <w:lang w:val="bg-BG"/>
              </w:rPr>
              <w:t xml:space="preserve"> 2</w:t>
            </w:r>
            <w:r w:rsidR="008A452F">
              <w:rPr>
                <w:rFonts w:ascii="Arial" w:eastAsia="Times New Roman" w:hAnsi="Arial" w:cs="Arial"/>
                <w:b/>
                <w:lang w:val="bg-BG"/>
              </w:rPr>
              <w:t>:</w:t>
            </w:r>
          </w:p>
          <w:p w:rsidR="008C1EE5" w:rsidRPr="00FD2347" w:rsidRDefault="008C1EE5" w:rsidP="00C03D24">
            <w:pPr>
              <w:ind w:firstLine="480"/>
              <w:jc w:val="both"/>
              <w:rPr>
                <w:rFonts w:ascii="Arial" w:eastAsia="Times New Roman" w:hAnsi="Arial" w:cs="Arial"/>
                <w:color w:val="000000"/>
                <w:lang w:val="bg-BG" w:eastAsia="bg-BG"/>
              </w:rPr>
            </w:pPr>
            <w:r w:rsidRPr="00401A9D">
              <w:rPr>
                <w:rFonts w:ascii="Arial" w:eastAsia="Times New Roman" w:hAnsi="Arial" w:cs="Arial"/>
                <w:i/>
                <w:iCs/>
                <w:color w:val="000000"/>
                <w:lang w:val="bg-BG" w:eastAsia="bg-BG"/>
              </w:rPr>
              <w:t>2.</w:t>
            </w:r>
            <w:r w:rsidRPr="00401A9D">
              <w:rPr>
                <w:rFonts w:ascii="Arial" w:eastAsia="Times New Roman" w:hAnsi="Arial" w:cs="Arial"/>
                <w:color w:val="000000"/>
                <w:lang w:val="bg-BG" w:eastAsia="bg-BG"/>
              </w:rPr>
              <w:t xml:space="preserve"> необходимата собствена или закупена на лизинг техника и наети на трудов договор работници и наличие на мощности за преработка </w:t>
            </w:r>
            <w:r w:rsidRPr="00F117C8">
              <w:rPr>
                <w:rFonts w:ascii="Arial" w:eastAsia="Times New Roman" w:hAnsi="Arial" w:cs="Arial"/>
                <w:b/>
                <w:color w:val="FF0000"/>
                <w:lang w:val="bg-BG" w:eastAsia="bg-BG"/>
              </w:rPr>
              <w:t xml:space="preserve">на сортиментите - предмет на продажба, които не са краен продукт за реализация от временен </w:t>
            </w:r>
            <w:r w:rsidRPr="00F117C8">
              <w:rPr>
                <w:rFonts w:ascii="Arial" w:eastAsia="Times New Roman" w:hAnsi="Arial" w:cs="Arial"/>
                <w:b/>
                <w:color w:val="FF0000"/>
                <w:lang w:val="bg-BG" w:eastAsia="bg-BG"/>
              </w:rPr>
              <w:lastRenderedPageBreak/>
              <w:t>склад</w:t>
            </w:r>
            <w:r w:rsidRPr="00401A9D">
              <w:rPr>
                <w:rFonts w:ascii="Arial" w:eastAsia="Times New Roman" w:hAnsi="Arial" w:cs="Arial"/>
                <w:color w:val="000000"/>
                <w:lang w:val="bg-BG" w:eastAsia="bg-BG"/>
              </w:rPr>
              <w:t xml:space="preserve"> в обект по чл. 206 ЗГ на територията на съответната община - в случаите на продажба на стояща дървесина на корен; </w:t>
            </w:r>
          </w:p>
          <w:p w:rsidR="008C1EE5" w:rsidRPr="00401A9D" w:rsidRDefault="008C1EE5" w:rsidP="00002782">
            <w:pPr>
              <w:spacing w:line="259" w:lineRule="auto"/>
              <w:ind w:firstLine="480"/>
              <w:jc w:val="both"/>
              <w:rPr>
                <w:rFonts w:ascii="Arial" w:eastAsia="Times New Roman" w:hAnsi="Arial" w:cs="Arial"/>
                <w:b/>
                <w:iCs/>
                <w:color w:val="000000"/>
                <w:lang w:val="bg-BG" w:eastAsia="bg-BG"/>
              </w:rPr>
            </w:pPr>
          </w:p>
        </w:tc>
        <w:tc>
          <w:tcPr>
            <w:tcW w:w="4253" w:type="dxa"/>
          </w:tcPr>
          <w:p w:rsidR="008C1EE5" w:rsidRPr="00401A9D" w:rsidRDefault="008C1EE5" w:rsidP="00B34286">
            <w:pPr>
              <w:jc w:val="both"/>
              <w:rPr>
                <w:rFonts w:ascii="Arial" w:eastAsia="Times New Roman" w:hAnsi="Arial" w:cs="Arial"/>
                <w:color w:val="000000"/>
                <w:lang w:val="bg-BG" w:eastAsia="bg-BG"/>
              </w:rPr>
            </w:pPr>
            <w:r w:rsidRPr="00401A9D">
              <w:rPr>
                <w:rFonts w:ascii="Arial" w:eastAsia="Calibri" w:hAnsi="Arial" w:cs="Arial"/>
                <w:color w:val="000000"/>
                <w:lang w:val="bg-BG"/>
              </w:rPr>
              <w:lastRenderedPageBreak/>
              <w:t xml:space="preserve">От всички категории дървесина се добиват сортименти, които по своята същност представляват краен продукт за реализация например – ритловици, мертеци, колове, греди обли, саръци, минни подпори, тунелни подпори и за които не е необходима допълнителна </w:t>
            </w:r>
            <w:r w:rsidRPr="00401A9D">
              <w:rPr>
                <w:rFonts w:ascii="Arial" w:eastAsia="Calibri" w:hAnsi="Arial" w:cs="Arial"/>
                <w:color w:val="000000"/>
                <w:lang w:val="bg-BG"/>
              </w:rPr>
              <w:lastRenderedPageBreak/>
              <w:t>преработка.</w:t>
            </w:r>
          </w:p>
          <w:p w:rsidR="008C1EE5" w:rsidRPr="00401A9D" w:rsidRDefault="008C1EE5" w:rsidP="00002782">
            <w:pPr>
              <w:ind w:firstLine="480"/>
              <w:jc w:val="both"/>
              <w:rPr>
                <w:rFonts w:ascii="Arial" w:eastAsia="Times New Roman" w:hAnsi="Arial" w:cs="Arial"/>
                <w:color w:val="000000"/>
                <w:lang w:val="bg-BG" w:eastAsia="bg-BG"/>
              </w:rPr>
            </w:pPr>
          </w:p>
        </w:tc>
        <w:tc>
          <w:tcPr>
            <w:tcW w:w="2552" w:type="dxa"/>
          </w:tcPr>
          <w:p w:rsidR="008C1EE5" w:rsidRPr="00401A9D" w:rsidRDefault="008C1EE5" w:rsidP="00AC0036">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A452F" w:rsidP="008A452F">
            <w:pPr>
              <w:jc w:val="both"/>
              <w:rPr>
                <w:rFonts w:ascii="Arial" w:eastAsia="Times New Roman" w:hAnsi="Arial" w:cs="Arial"/>
                <w:b/>
                <w:bCs/>
                <w:lang w:val="bg-BG"/>
              </w:rPr>
            </w:pPr>
            <w:r w:rsidRPr="00FD2347">
              <w:rPr>
                <w:rFonts w:ascii="Arial" w:eastAsia="Times New Roman" w:hAnsi="Arial" w:cs="Arial"/>
                <w:b/>
                <w:bCs/>
                <w:lang w:val="bg-BG"/>
              </w:rPr>
              <w:lastRenderedPageBreak/>
              <w:t xml:space="preserve">(9) </w:t>
            </w:r>
            <w:r w:rsidRPr="00FD2347">
              <w:rPr>
                <w:rFonts w:ascii="Arial" w:eastAsia="Times New Roman" w:hAnsi="Arial" w:cs="Arial"/>
                <w:bCs/>
                <w:lang w:val="bg-BG"/>
              </w:rPr>
              <w:t>Дървесината, закупена по реда на ал. 1, следва да бъде преработена на територията на общината, в която попадат територии на съответното ДГС или ДЛС, или община, от което е закупена дървесината.</w:t>
            </w:r>
          </w:p>
        </w:tc>
        <w:tc>
          <w:tcPr>
            <w:tcW w:w="4819" w:type="dxa"/>
          </w:tcPr>
          <w:p w:rsidR="008C1EE5" w:rsidRPr="00401A9D" w:rsidRDefault="008C1EE5" w:rsidP="00AF6C0B">
            <w:pPr>
              <w:jc w:val="both"/>
              <w:rPr>
                <w:rFonts w:ascii="Arial" w:eastAsia="Times New Roman" w:hAnsi="Arial" w:cs="Arial"/>
                <w:color w:val="000000"/>
                <w:lang w:val="bg-BG" w:eastAsia="bg-BG"/>
              </w:rPr>
            </w:pPr>
            <w:r w:rsidRPr="00401A9D">
              <w:rPr>
                <w:rFonts w:ascii="Arial" w:eastAsia="Calibri" w:hAnsi="Arial" w:cs="Arial"/>
                <w:b/>
                <w:lang w:val="bg-BG"/>
              </w:rPr>
              <w:t>Ч</w:t>
            </w:r>
            <w:r w:rsidRPr="00401A9D">
              <w:rPr>
                <w:rFonts w:ascii="Arial" w:eastAsia="Times New Roman" w:hAnsi="Arial" w:cs="Arial"/>
                <w:b/>
                <w:lang w:val="bg-BG"/>
              </w:rPr>
              <w:t>л. 38 ал. 9, Вариант</w:t>
            </w:r>
            <w:r w:rsidRPr="00FD2347">
              <w:rPr>
                <w:rFonts w:ascii="Arial" w:eastAsia="Times New Roman" w:hAnsi="Arial" w:cs="Arial"/>
                <w:b/>
                <w:lang w:val="bg-BG"/>
              </w:rPr>
              <w:t xml:space="preserve"> </w:t>
            </w:r>
            <w:r w:rsidRPr="00401A9D">
              <w:rPr>
                <w:rFonts w:ascii="Arial" w:eastAsia="Times New Roman" w:hAnsi="Arial" w:cs="Arial"/>
                <w:b/>
              </w:rPr>
              <w:t>I</w:t>
            </w:r>
            <w:r w:rsidRPr="00401A9D">
              <w:rPr>
                <w:rFonts w:ascii="Arial" w:eastAsia="Times New Roman" w:hAnsi="Arial" w:cs="Arial"/>
                <w:b/>
                <w:lang w:val="bg-BG"/>
              </w:rPr>
              <w:t>:</w:t>
            </w:r>
          </w:p>
          <w:p w:rsidR="008C1EE5" w:rsidRPr="00F117C8" w:rsidRDefault="008C1EE5" w:rsidP="00D4552E">
            <w:pPr>
              <w:spacing w:line="259" w:lineRule="auto"/>
              <w:jc w:val="both"/>
              <w:rPr>
                <w:rFonts w:ascii="Arial" w:eastAsia="Times New Roman" w:hAnsi="Arial" w:cs="Arial"/>
                <w:color w:val="000000"/>
                <w:lang w:val="bg-BG" w:eastAsia="bg-BG"/>
              </w:rPr>
            </w:pPr>
            <w:r w:rsidRPr="008A452F">
              <w:rPr>
                <w:rFonts w:ascii="Arial" w:eastAsia="Times New Roman" w:hAnsi="Arial" w:cs="Arial"/>
                <w:b/>
                <w:iCs/>
                <w:color w:val="000000"/>
                <w:lang w:val="bg-BG" w:eastAsia="bg-BG"/>
              </w:rPr>
              <w:t>(9)</w:t>
            </w:r>
            <w:r w:rsidRPr="00401A9D">
              <w:rPr>
                <w:rFonts w:ascii="Arial" w:eastAsia="Times New Roman" w:hAnsi="Arial" w:cs="Arial"/>
                <w:color w:val="000000"/>
                <w:lang w:val="bg-BG" w:eastAsia="bg-BG"/>
              </w:rPr>
              <w:t xml:space="preserve"> Дървесината, закупена по реда на ал. 1 </w:t>
            </w:r>
            <w:r w:rsidRPr="00F117C8">
              <w:rPr>
                <w:rFonts w:ascii="Arial" w:eastAsia="Times New Roman" w:hAnsi="Arial" w:cs="Arial"/>
                <w:color w:val="FF0000"/>
                <w:lang w:val="bg-BG" w:eastAsia="bg-BG"/>
              </w:rPr>
              <w:t>с изключение на сортиментите - предмет на продажба, които са краен продукт за реализация от временен склад</w:t>
            </w:r>
            <w:r w:rsidRPr="00401A9D">
              <w:rPr>
                <w:rFonts w:ascii="Arial" w:eastAsia="Times New Roman" w:hAnsi="Arial" w:cs="Arial"/>
                <w:color w:val="000000"/>
                <w:lang w:val="bg-BG" w:eastAsia="bg-BG"/>
              </w:rPr>
              <w:t xml:space="preserve">, следва да бъде преработена на територията на общината, в която попадат територии на съответното ДГС или ДЛС, или община, от което е закупена дървесината. </w:t>
            </w:r>
          </w:p>
        </w:tc>
        <w:tc>
          <w:tcPr>
            <w:tcW w:w="4253" w:type="dxa"/>
          </w:tcPr>
          <w:p w:rsidR="008C1EE5" w:rsidRPr="00401A9D" w:rsidRDefault="008C1EE5" w:rsidP="00B34286">
            <w:pPr>
              <w:jc w:val="both"/>
              <w:rPr>
                <w:rFonts w:ascii="Arial" w:eastAsia="Times New Roman" w:hAnsi="Arial" w:cs="Arial"/>
                <w:color w:val="000000"/>
                <w:lang w:val="bg-BG" w:eastAsia="bg-BG"/>
              </w:rPr>
            </w:pPr>
            <w:r w:rsidRPr="00401A9D">
              <w:rPr>
                <w:rFonts w:ascii="Arial" w:eastAsia="Calibri" w:hAnsi="Arial" w:cs="Arial"/>
                <w:color w:val="000000"/>
                <w:lang w:val="bg-BG"/>
              </w:rPr>
              <w:t>От всички категории дървесина се добиват сортименти, които по своята същност представляват краен продукт за реализация например – ритловици, мертеци, колове, греди обли, саръци, минни подпори, тунелни подпори и за които не е необходима допълнителна преработка.</w:t>
            </w:r>
          </w:p>
          <w:p w:rsidR="008C1EE5" w:rsidRPr="00401A9D" w:rsidRDefault="008C1EE5" w:rsidP="00002782">
            <w:pPr>
              <w:ind w:firstLine="480"/>
              <w:jc w:val="both"/>
              <w:rPr>
                <w:rFonts w:ascii="Arial" w:eastAsia="Times New Roman" w:hAnsi="Arial" w:cs="Arial"/>
                <w:color w:val="00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8C1EE5" w:rsidP="00D1267B">
            <w:pPr>
              <w:jc w:val="both"/>
              <w:rPr>
                <w:rFonts w:ascii="Arial" w:eastAsia="Times New Roman" w:hAnsi="Arial" w:cs="Arial"/>
                <w:b/>
                <w:bCs/>
                <w:lang w:val="bg-BG"/>
              </w:rPr>
            </w:pPr>
          </w:p>
        </w:tc>
        <w:tc>
          <w:tcPr>
            <w:tcW w:w="4819" w:type="dxa"/>
          </w:tcPr>
          <w:p w:rsidR="008C1EE5" w:rsidRPr="00401A9D" w:rsidRDefault="008C1EE5" w:rsidP="00AF6C0B">
            <w:pPr>
              <w:jc w:val="both"/>
              <w:rPr>
                <w:rFonts w:ascii="Arial" w:eastAsia="Times New Roman" w:hAnsi="Arial" w:cs="Arial"/>
                <w:b/>
                <w:lang w:val="bg-BG"/>
              </w:rPr>
            </w:pPr>
            <w:r w:rsidRPr="00401A9D">
              <w:rPr>
                <w:rFonts w:ascii="Arial" w:eastAsia="Calibri" w:hAnsi="Arial" w:cs="Arial"/>
                <w:b/>
                <w:lang w:val="bg-BG"/>
              </w:rPr>
              <w:t>Ч</w:t>
            </w:r>
            <w:r w:rsidRPr="00401A9D">
              <w:rPr>
                <w:rFonts w:ascii="Arial" w:eastAsia="Times New Roman" w:hAnsi="Arial" w:cs="Arial"/>
                <w:b/>
                <w:lang w:val="bg-BG"/>
              </w:rPr>
              <w:t>л. 38 ал. 9, Вариант</w:t>
            </w:r>
            <w:r w:rsidRPr="00FD2347">
              <w:rPr>
                <w:rFonts w:ascii="Arial" w:eastAsia="Times New Roman" w:hAnsi="Arial" w:cs="Arial"/>
                <w:b/>
                <w:lang w:val="bg-BG"/>
              </w:rPr>
              <w:t xml:space="preserve"> </w:t>
            </w:r>
            <w:r w:rsidRPr="00401A9D">
              <w:rPr>
                <w:rFonts w:ascii="Arial" w:eastAsia="Times New Roman" w:hAnsi="Arial" w:cs="Arial"/>
                <w:b/>
              </w:rPr>
              <w:t>II</w:t>
            </w:r>
            <w:r w:rsidRPr="00401A9D">
              <w:rPr>
                <w:rFonts w:ascii="Arial" w:eastAsia="Times New Roman" w:hAnsi="Arial" w:cs="Arial"/>
                <w:b/>
                <w:lang w:val="bg-BG"/>
              </w:rPr>
              <w:t>:</w:t>
            </w:r>
          </w:p>
          <w:p w:rsidR="008C1EE5" w:rsidRPr="00401A9D" w:rsidRDefault="008C1EE5" w:rsidP="00D4552E">
            <w:pPr>
              <w:jc w:val="both"/>
              <w:rPr>
                <w:rFonts w:ascii="Arial" w:eastAsia="Times New Roman" w:hAnsi="Arial" w:cs="Arial"/>
                <w:color w:val="000000"/>
                <w:lang w:val="bg-BG" w:eastAsia="bg-BG"/>
              </w:rPr>
            </w:pPr>
            <w:r w:rsidRPr="008A452F">
              <w:rPr>
                <w:rFonts w:ascii="Arial" w:eastAsia="Times New Roman" w:hAnsi="Arial" w:cs="Arial"/>
                <w:b/>
                <w:iCs/>
                <w:color w:val="000000"/>
                <w:lang w:val="bg-BG" w:eastAsia="bg-BG"/>
              </w:rPr>
              <w:t>(9)</w:t>
            </w:r>
            <w:r w:rsidRPr="00401A9D">
              <w:rPr>
                <w:rFonts w:ascii="Arial" w:eastAsia="Times New Roman" w:hAnsi="Arial" w:cs="Arial"/>
                <w:color w:val="000000"/>
                <w:lang w:val="bg-BG" w:eastAsia="bg-BG"/>
              </w:rPr>
              <w:t xml:space="preserve"> </w:t>
            </w:r>
            <w:r w:rsidRPr="00F117C8">
              <w:rPr>
                <w:rFonts w:ascii="Arial" w:eastAsia="Times New Roman" w:hAnsi="Arial" w:cs="Arial"/>
                <w:color w:val="FF0000"/>
                <w:lang w:val="bg-BG" w:eastAsia="bg-BG"/>
              </w:rPr>
              <w:t xml:space="preserve">Търговците по чл. 115 следва да преработват обем не по-малък от една трета от обема дървесина </w:t>
            </w:r>
            <w:r w:rsidRPr="00401A9D">
              <w:rPr>
                <w:rFonts w:ascii="Arial" w:eastAsia="Times New Roman" w:hAnsi="Arial" w:cs="Arial"/>
                <w:color w:val="000000"/>
                <w:lang w:val="bg-BG" w:eastAsia="bg-BG"/>
              </w:rPr>
              <w:t xml:space="preserve">закупена по реда на ал. 1, на територията на общината, в която попадат територии на съответното ДГС или ДЛС, или община, от което е закупена дървесината. </w:t>
            </w:r>
          </w:p>
        </w:tc>
        <w:tc>
          <w:tcPr>
            <w:tcW w:w="4253" w:type="dxa"/>
          </w:tcPr>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F117C8" w:rsidP="00D1267B">
            <w:pPr>
              <w:jc w:val="both"/>
              <w:rPr>
                <w:rFonts w:ascii="Arial" w:eastAsia="Times New Roman" w:hAnsi="Arial" w:cs="Arial"/>
                <w:b/>
                <w:bCs/>
                <w:lang w:val="bg-BG"/>
              </w:rPr>
            </w:pPr>
            <w:r w:rsidRPr="00FD2347">
              <w:rPr>
                <w:rFonts w:ascii="Arial" w:eastAsia="Times New Roman" w:hAnsi="Arial" w:cs="Arial"/>
                <w:b/>
                <w:bCs/>
                <w:lang w:val="bg-BG"/>
              </w:rPr>
              <w:t xml:space="preserve">(10) </w:t>
            </w:r>
            <w:r w:rsidRPr="00FD2347">
              <w:rPr>
                <w:rFonts w:ascii="Arial" w:eastAsia="Times New Roman" w:hAnsi="Arial" w:cs="Arial"/>
                <w:bCs/>
                <w:lang w:val="bg-BG"/>
              </w:rPr>
              <w:t>При констатиране на нарушения на ал. 9 договорът за покупко-продажба на дървесина се прекратява по вина на купувача.</w:t>
            </w:r>
          </w:p>
        </w:tc>
        <w:tc>
          <w:tcPr>
            <w:tcW w:w="4819" w:type="dxa"/>
          </w:tcPr>
          <w:p w:rsidR="008C1EE5" w:rsidRPr="00FD2347" w:rsidRDefault="008C1EE5" w:rsidP="00AF6C0B">
            <w:pPr>
              <w:spacing w:line="259" w:lineRule="auto"/>
              <w:jc w:val="both"/>
              <w:rPr>
                <w:rFonts w:ascii="Arial" w:eastAsia="Times New Roman" w:hAnsi="Arial" w:cs="Arial"/>
                <w:lang w:val="bg-BG"/>
              </w:rPr>
            </w:pPr>
            <w:r w:rsidRPr="00401A9D">
              <w:rPr>
                <w:rFonts w:ascii="Arial" w:eastAsia="Calibri" w:hAnsi="Arial" w:cs="Arial"/>
                <w:b/>
                <w:lang w:val="bg-BG"/>
              </w:rPr>
              <w:t>Ч</w:t>
            </w:r>
            <w:r w:rsidRPr="00401A9D">
              <w:rPr>
                <w:rFonts w:ascii="Arial" w:eastAsia="Times New Roman" w:hAnsi="Arial" w:cs="Arial"/>
                <w:b/>
                <w:lang w:val="bg-BG"/>
              </w:rPr>
              <w:t>л. 38 ал. 10</w:t>
            </w:r>
            <w:r w:rsidRPr="00401A9D">
              <w:rPr>
                <w:rFonts w:ascii="Arial" w:eastAsia="Times New Roman" w:hAnsi="Arial" w:cs="Arial"/>
                <w:lang w:val="bg-BG"/>
              </w:rPr>
              <w:t xml:space="preserve"> </w:t>
            </w:r>
          </w:p>
          <w:p w:rsidR="008C1EE5" w:rsidRPr="00401A9D" w:rsidRDefault="00F117C8" w:rsidP="00AF6C0B">
            <w:pPr>
              <w:jc w:val="both"/>
              <w:rPr>
                <w:rFonts w:ascii="Arial" w:eastAsia="Times New Roman" w:hAnsi="Arial" w:cs="Arial"/>
                <w:lang w:val="bg-BG"/>
              </w:rPr>
            </w:pPr>
            <w:r>
              <w:rPr>
                <w:rFonts w:ascii="Arial" w:eastAsia="Times New Roman" w:hAnsi="Arial" w:cs="Arial"/>
                <w:b/>
                <w:lang w:val="bg-BG"/>
              </w:rPr>
              <w:t>(</w:t>
            </w:r>
            <w:r w:rsidR="008C1EE5" w:rsidRPr="00401A9D">
              <w:rPr>
                <w:rFonts w:ascii="Arial" w:eastAsia="Times New Roman" w:hAnsi="Arial" w:cs="Arial"/>
                <w:b/>
                <w:lang w:val="bg-BG"/>
              </w:rPr>
              <w:t>10</w:t>
            </w:r>
            <w:r>
              <w:rPr>
                <w:rFonts w:ascii="Arial" w:eastAsia="Times New Roman" w:hAnsi="Arial" w:cs="Arial"/>
                <w:b/>
                <w:lang w:val="bg-BG"/>
              </w:rPr>
              <w:t>)</w:t>
            </w:r>
            <w:r w:rsidR="008C1EE5" w:rsidRPr="00401A9D">
              <w:rPr>
                <w:rFonts w:ascii="Arial" w:eastAsia="Times New Roman" w:hAnsi="Arial" w:cs="Arial"/>
                <w:lang w:val="bg-BG"/>
              </w:rPr>
              <w:t xml:space="preserve"> При констатиране на </w:t>
            </w:r>
            <w:r w:rsidR="008C1EE5" w:rsidRPr="00F117C8">
              <w:rPr>
                <w:rFonts w:ascii="Arial" w:eastAsia="Times New Roman" w:hAnsi="Arial" w:cs="Arial"/>
                <w:color w:val="FF0000"/>
                <w:lang w:val="bg-BG"/>
              </w:rPr>
              <w:t>до</w:t>
            </w:r>
            <w:r w:rsidRPr="00F117C8">
              <w:rPr>
                <w:rFonts w:ascii="Arial" w:eastAsia="Times New Roman" w:hAnsi="Arial" w:cs="Arial"/>
                <w:color w:val="FF0000"/>
                <w:lang w:val="bg-BG"/>
              </w:rPr>
              <w:t>казани</w:t>
            </w:r>
            <w:r>
              <w:rPr>
                <w:rFonts w:ascii="Arial" w:eastAsia="Times New Roman" w:hAnsi="Arial" w:cs="Arial"/>
                <w:lang w:val="bg-BG"/>
              </w:rPr>
              <w:t xml:space="preserve"> нарушения по ал. 9, </w:t>
            </w:r>
            <w:r w:rsidRPr="00F117C8">
              <w:rPr>
                <w:rFonts w:ascii="Arial" w:eastAsia="Times New Roman" w:hAnsi="Arial" w:cs="Arial"/>
                <w:color w:val="FF0000"/>
                <w:lang w:val="bg-BG"/>
              </w:rPr>
              <w:t>обемът</w:t>
            </w:r>
            <w:r w:rsidR="008C1EE5" w:rsidRPr="00F117C8">
              <w:rPr>
                <w:rFonts w:ascii="Arial" w:eastAsia="Times New Roman" w:hAnsi="Arial" w:cs="Arial"/>
                <w:color w:val="FF0000"/>
                <w:lang w:val="bg-BG"/>
              </w:rPr>
              <w:t xml:space="preserve"> на непреработената дървесина да се приспада от заявените количества по ал. 4 за следващата година</w:t>
            </w:r>
            <w:r w:rsidR="008C1EE5" w:rsidRPr="00401A9D">
              <w:rPr>
                <w:rFonts w:ascii="Arial" w:eastAsia="Times New Roman" w:hAnsi="Arial" w:cs="Arial"/>
                <w:lang w:val="bg-BG"/>
              </w:rPr>
              <w:t>.</w:t>
            </w:r>
          </w:p>
          <w:p w:rsidR="008C1EE5" w:rsidRPr="00FD2347" w:rsidRDefault="008C1EE5" w:rsidP="00D1267B">
            <w:pPr>
              <w:jc w:val="both"/>
              <w:rPr>
                <w:rFonts w:ascii="Arial" w:eastAsia="Times New Roman" w:hAnsi="Arial" w:cs="Arial"/>
                <w:b/>
                <w:bCs/>
                <w:lang w:val="bg-BG"/>
              </w:rPr>
            </w:pPr>
          </w:p>
        </w:tc>
        <w:tc>
          <w:tcPr>
            <w:tcW w:w="4253" w:type="dxa"/>
          </w:tcPr>
          <w:p w:rsidR="008C1EE5" w:rsidRPr="00401A9D" w:rsidRDefault="008C1EE5" w:rsidP="00B34286">
            <w:pPr>
              <w:jc w:val="both"/>
              <w:rPr>
                <w:rFonts w:ascii="Arial" w:eastAsia="Times New Roman" w:hAnsi="Arial" w:cs="Arial"/>
                <w:lang w:val="bg-BG"/>
              </w:rPr>
            </w:pPr>
            <w:r w:rsidRPr="00401A9D">
              <w:rPr>
                <w:rFonts w:ascii="Arial" w:eastAsia="Times New Roman" w:hAnsi="Arial" w:cs="Arial"/>
                <w:lang w:val="bg-BG"/>
              </w:rPr>
              <w:t>Действащия</w:t>
            </w:r>
            <w:r w:rsidR="00B34286">
              <w:rPr>
                <w:rFonts w:ascii="Arial" w:eastAsia="Times New Roman" w:hAnsi="Arial" w:cs="Arial"/>
                <w:lang w:val="bg-BG"/>
              </w:rPr>
              <w:t>т</w:t>
            </w:r>
            <w:r w:rsidRPr="00401A9D">
              <w:rPr>
                <w:rFonts w:ascii="Arial" w:eastAsia="Times New Roman" w:hAnsi="Arial" w:cs="Arial"/>
                <w:lang w:val="bg-BG"/>
              </w:rPr>
              <w:t xml:space="preserve"> текст е прекалено краен и неработещ. Не може за едно нарушение да се прекратяват договори с всички правни и икономически последици. Така може да се блокира работата на цели стопанства с нескончаеми съдебни спорове, респективно похабена отсечена дървесина, чакаща решаването на спора.</w:t>
            </w:r>
          </w:p>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FD2347" w:rsidRDefault="0050434B" w:rsidP="0050434B">
            <w:pPr>
              <w:jc w:val="both"/>
              <w:rPr>
                <w:rFonts w:ascii="Arial" w:eastAsia="Times New Roman" w:hAnsi="Arial" w:cs="Arial"/>
                <w:b/>
                <w:bCs/>
                <w:lang w:val="bg-BG"/>
              </w:rPr>
            </w:pPr>
            <w:r>
              <w:rPr>
                <w:rFonts w:ascii="Arial" w:eastAsia="Times New Roman" w:hAnsi="Arial" w:cs="Arial"/>
                <w:b/>
                <w:bCs/>
                <w:lang w:val="bg-BG"/>
              </w:rPr>
              <w:t xml:space="preserve">Чл. 52. </w:t>
            </w:r>
            <w:r w:rsidRPr="00FD2347">
              <w:rPr>
                <w:rFonts w:ascii="Arial" w:eastAsia="Times New Roman" w:hAnsi="Arial" w:cs="Arial"/>
                <w:b/>
                <w:bCs/>
                <w:lang w:val="bg-BG"/>
              </w:rPr>
              <w:t xml:space="preserve">(4) </w:t>
            </w:r>
            <w:r w:rsidRPr="00FD2347">
              <w:rPr>
                <w:rFonts w:ascii="Arial" w:eastAsia="Times New Roman" w:hAnsi="Arial" w:cs="Arial"/>
                <w:bCs/>
                <w:lang w:val="bg-BG"/>
              </w:rPr>
              <w:t>При сключване на договор за продажба на стояща дървесина на корен, изготвен в съответствие с условията по чл. 9г, със спечелилия участник и преди започване на дейността в съответния обект той представя на продавача документите по чл. 35, ал. 5 и 7.</w:t>
            </w:r>
          </w:p>
        </w:tc>
        <w:tc>
          <w:tcPr>
            <w:tcW w:w="4819" w:type="dxa"/>
          </w:tcPr>
          <w:p w:rsidR="008C1EE5" w:rsidRPr="00401A9D" w:rsidRDefault="008C1EE5" w:rsidP="00AF6C0B">
            <w:pPr>
              <w:jc w:val="both"/>
              <w:rPr>
                <w:rFonts w:ascii="Arial" w:eastAsia="Times New Roman" w:hAnsi="Arial" w:cs="Arial"/>
                <w:iCs/>
                <w:color w:val="000000"/>
                <w:lang w:val="bg-BG" w:eastAsia="bg-BG"/>
              </w:rPr>
            </w:pPr>
            <w:r w:rsidRPr="00401A9D">
              <w:rPr>
                <w:rFonts w:ascii="Arial" w:eastAsia="Times New Roman" w:hAnsi="Arial" w:cs="Arial"/>
                <w:b/>
                <w:iCs/>
                <w:color w:val="000000"/>
                <w:lang w:val="bg-BG" w:eastAsia="bg-BG"/>
              </w:rPr>
              <w:t>Чл. 52, ал. 4</w:t>
            </w:r>
            <w:r w:rsidRPr="00401A9D">
              <w:rPr>
                <w:rFonts w:ascii="Arial" w:eastAsia="Times New Roman" w:hAnsi="Arial" w:cs="Arial"/>
                <w:iCs/>
                <w:color w:val="000000"/>
                <w:lang w:val="bg-BG" w:eastAsia="bg-BG"/>
              </w:rPr>
              <w:t xml:space="preserve"> Да отпадне.</w:t>
            </w:r>
          </w:p>
        </w:tc>
        <w:tc>
          <w:tcPr>
            <w:tcW w:w="4253" w:type="dxa"/>
          </w:tcPr>
          <w:p w:rsidR="008C1EE5" w:rsidRPr="00200766" w:rsidRDefault="008C1EE5" w:rsidP="00B34286">
            <w:pPr>
              <w:jc w:val="both"/>
              <w:rPr>
                <w:rFonts w:ascii="Arial" w:eastAsia="Times New Roman" w:hAnsi="Arial" w:cs="Arial"/>
                <w:b/>
                <w:iCs/>
                <w:color w:val="000000"/>
                <w:lang w:val="bg-BG" w:eastAsia="bg-BG"/>
              </w:rPr>
            </w:pPr>
            <w:r w:rsidRPr="00401A9D">
              <w:rPr>
                <w:rFonts w:ascii="Arial" w:eastAsia="Times New Roman" w:hAnsi="Arial" w:cs="Arial"/>
                <w:iCs/>
                <w:color w:val="000000"/>
                <w:lang w:val="bg-BG" w:eastAsia="bg-BG"/>
              </w:rPr>
              <w:t xml:space="preserve">Необходимо е в процедурата за продажба на стояща дървесина на корен да се определят срокове за представянето на допълнителните изискуеми документи преди сключването на договора и разглеждането им от комисията. </w:t>
            </w:r>
            <w:r w:rsidRPr="00401A9D">
              <w:rPr>
                <w:rFonts w:ascii="Arial" w:eastAsia="Times New Roman" w:hAnsi="Arial" w:cs="Arial"/>
                <w:b/>
                <w:iCs/>
                <w:color w:val="000000"/>
                <w:lang w:val="bg-BG" w:eastAsia="bg-BG"/>
              </w:rPr>
              <w:t>Предлагаме нови алинеи към чл. 73.</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A1046A" w:rsidP="00A1046A">
            <w:pPr>
              <w:jc w:val="both"/>
              <w:rPr>
                <w:rFonts w:ascii="Arial" w:eastAsia="Times New Roman" w:hAnsi="Arial" w:cs="Arial"/>
                <w:b/>
                <w:bCs/>
              </w:rPr>
            </w:pPr>
            <w:r>
              <w:rPr>
                <w:rFonts w:ascii="Arial" w:eastAsia="Times New Roman" w:hAnsi="Arial" w:cs="Arial"/>
                <w:b/>
                <w:bCs/>
                <w:lang w:val="bg-BG"/>
              </w:rPr>
              <w:lastRenderedPageBreak/>
              <w:t xml:space="preserve">Чл. 55. </w:t>
            </w:r>
            <w:r w:rsidRPr="00A1046A">
              <w:rPr>
                <w:rFonts w:ascii="Arial" w:eastAsia="Times New Roman" w:hAnsi="Arial" w:cs="Arial"/>
                <w:b/>
                <w:bCs/>
              </w:rPr>
              <w:t xml:space="preserve">(2) </w:t>
            </w:r>
            <w:r w:rsidRPr="00A1046A">
              <w:rPr>
                <w:rFonts w:ascii="Arial" w:eastAsia="Times New Roman" w:hAnsi="Arial" w:cs="Arial"/>
                <w:bCs/>
              </w:rPr>
              <w:t>Съответното лице по чл. 50 открива процедурата със заповед, с която одобрява документацията за участие в търга.</w:t>
            </w:r>
          </w:p>
        </w:tc>
        <w:tc>
          <w:tcPr>
            <w:tcW w:w="4819" w:type="dxa"/>
          </w:tcPr>
          <w:p w:rsidR="008C1EE5" w:rsidRPr="00401A9D" w:rsidRDefault="008C1EE5" w:rsidP="00AF6C0B">
            <w:pPr>
              <w:spacing w:line="259" w:lineRule="auto"/>
              <w:jc w:val="both"/>
              <w:rPr>
                <w:rFonts w:ascii="Arial" w:eastAsia="Calibri" w:hAnsi="Arial" w:cs="Arial"/>
                <w:b/>
                <w:lang w:val="bg-BG"/>
              </w:rPr>
            </w:pPr>
            <w:r w:rsidRPr="00401A9D">
              <w:rPr>
                <w:rFonts w:ascii="Arial" w:eastAsia="Calibri" w:hAnsi="Arial" w:cs="Arial"/>
                <w:b/>
                <w:lang w:val="bg-BG"/>
              </w:rPr>
              <w:t>Чл. 55, ал. 2</w:t>
            </w:r>
            <w:r w:rsidR="00945470">
              <w:rPr>
                <w:rFonts w:ascii="Arial" w:eastAsia="Calibri" w:hAnsi="Arial" w:cs="Arial"/>
                <w:b/>
                <w:lang w:val="bg-BG"/>
              </w:rPr>
              <w:t>:</w:t>
            </w:r>
          </w:p>
          <w:p w:rsidR="008C1EE5" w:rsidRPr="00401A9D" w:rsidRDefault="00FB1144" w:rsidP="00AF6C0B">
            <w:pPr>
              <w:spacing w:line="259" w:lineRule="auto"/>
              <w:jc w:val="both"/>
              <w:rPr>
                <w:rFonts w:ascii="Arial" w:eastAsia="Calibri" w:hAnsi="Arial" w:cs="Arial"/>
                <w:color w:val="000000"/>
                <w:lang w:val="bg-BG"/>
              </w:rPr>
            </w:pPr>
            <w:r w:rsidRPr="00A1046A">
              <w:rPr>
                <w:rFonts w:ascii="Arial" w:eastAsia="Calibri" w:hAnsi="Arial" w:cs="Arial"/>
                <w:b/>
                <w:color w:val="000000"/>
                <w:lang w:val="bg-BG"/>
              </w:rPr>
              <w:t>(2)</w:t>
            </w:r>
            <w:r>
              <w:rPr>
                <w:rFonts w:ascii="Arial" w:eastAsia="Calibri" w:hAnsi="Arial" w:cs="Arial"/>
                <w:color w:val="000000"/>
                <w:lang w:val="bg-BG"/>
              </w:rPr>
              <w:t xml:space="preserve"> </w:t>
            </w:r>
            <w:r w:rsidR="008C1EE5" w:rsidRPr="00401A9D">
              <w:rPr>
                <w:rFonts w:ascii="Arial" w:eastAsia="Calibri" w:hAnsi="Arial" w:cs="Arial"/>
                <w:color w:val="000000"/>
                <w:lang w:val="bg-BG"/>
              </w:rPr>
              <w:t xml:space="preserve">Съответното лице по чл. </w:t>
            </w:r>
            <w:r w:rsidR="008C1EE5" w:rsidRPr="00C24E7C">
              <w:rPr>
                <w:rFonts w:ascii="Arial" w:eastAsia="Calibri" w:hAnsi="Arial" w:cs="Arial"/>
                <w:b/>
                <w:color w:val="FF0000"/>
                <w:lang w:val="bg-BG"/>
              </w:rPr>
              <w:t>2</w:t>
            </w:r>
            <w:r w:rsidR="008C1EE5" w:rsidRPr="00C24E7C">
              <w:rPr>
                <w:rFonts w:ascii="Arial" w:eastAsia="Calibri" w:hAnsi="Arial" w:cs="Arial"/>
                <w:color w:val="FF0000"/>
                <w:lang w:val="bg-BG"/>
              </w:rPr>
              <w:t xml:space="preserve"> </w:t>
            </w:r>
            <w:r w:rsidR="008C1EE5" w:rsidRPr="00401A9D">
              <w:rPr>
                <w:rFonts w:ascii="Arial" w:eastAsia="Calibri" w:hAnsi="Arial" w:cs="Arial"/>
                <w:color w:val="000000"/>
                <w:lang w:val="bg-BG"/>
              </w:rPr>
              <w:t>открива процедурата със заповед, с която одобрява документацията за участие в търга.</w:t>
            </w:r>
          </w:p>
          <w:p w:rsidR="008C1EE5" w:rsidRPr="00401A9D" w:rsidRDefault="008C1EE5" w:rsidP="005178CD">
            <w:pPr>
              <w:ind w:firstLine="480"/>
              <w:jc w:val="both"/>
              <w:rPr>
                <w:rFonts w:ascii="Arial" w:eastAsia="Times New Roman" w:hAnsi="Arial" w:cs="Arial"/>
                <w:b/>
                <w:iCs/>
                <w:color w:val="000000"/>
                <w:lang w:val="bg-BG" w:eastAsia="bg-BG"/>
              </w:rPr>
            </w:pPr>
          </w:p>
        </w:tc>
        <w:tc>
          <w:tcPr>
            <w:tcW w:w="4253" w:type="dxa"/>
          </w:tcPr>
          <w:p w:rsidR="008C1EE5" w:rsidRPr="00401A9D" w:rsidRDefault="008C1EE5" w:rsidP="004172F0">
            <w:pPr>
              <w:jc w:val="both"/>
              <w:rPr>
                <w:rFonts w:ascii="Arial" w:eastAsia="Times New Roman" w:hAnsi="Arial" w:cs="Arial"/>
                <w:iCs/>
                <w:color w:val="000000"/>
                <w:lang w:val="bg-BG" w:eastAsia="bg-BG"/>
              </w:rPr>
            </w:pPr>
            <w:r w:rsidRPr="00401A9D">
              <w:rPr>
                <w:rFonts w:ascii="Arial" w:hAnsi="Arial" w:cs="Arial"/>
                <w:color w:val="000000"/>
                <w:lang w:val="bg-BG"/>
              </w:rPr>
              <w:t>О</w:t>
            </w:r>
            <w:r w:rsidRPr="00401A9D">
              <w:rPr>
                <w:rFonts w:ascii="Arial" w:hAnsi="Arial" w:cs="Arial"/>
                <w:color w:val="000000"/>
              </w:rPr>
              <w:t>тменен член</w:t>
            </w:r>
            <w:r w:rsidRPr="00401A9D">
              <w:rPr>
                <w:rFonts w:ascii="Arial" w:hAnsi="Arial" w:cs="Arial"/>
                <w:color w:val="000000"/>
                <w:lang w:val="bg-BG"/>
              </w:rPr>
              <w:t>.</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A1046A" w:rsidRDefault="00A1046A" w:rsidP="00A1046A">
            <w:pPr>
              <w:jc w:val="both"/>
              <w:rPr>
                <w:rFonts w:ascii="Arial" w:eastAsia="Times New Roman" w:hAnsi="Arial" w:cs="Arial"/>
                <w:b/>
                <w:bCs/>
                <w:lang w:val="bg-BG"/>
              </w:rPr>
            </w:pPr>
            <w:r>
              <w:rPr>
                <w:rFonts w:ascii="Arial" w:eastAsia="Times New Roman" w:hAnsi="Arial" w:cs="Arial"/>
                <w:b/>
                <w:bCs/>
                <w:lang w:val="bg-BG"/>
              </w:rPr>
              <w:t xml:space="preserve">Чл. 55. (3), т. </w:t>
            </w:r>
            <w:r>
              <w:rPr>
                <w:rFonts w:ascii="Arial" w:eastAsia="Times New Roman" w:hAnsi="Arial" w:cs="Arial"/>
                <w:b/>
                <w:bCs/>
              </w:rPr>
              <w:t>12</w:t>
            </w:r>
            <w:r>
              <w:rPr>
                <w:rFonts w:ascii="Arial" w:eastAsia="Times New Roman" w:hAnsi="Arial" w:cs="Arial"/>
                <w:b/>
                <w:bCs/>
                <w:lang w:val="bg-BG"/>
              </w:rPr>
              <w:t>:</w:t>
            </w:r>
          </w:p>
          <w:p w:rsidR="008C1EE5" w:rsidRPr="00A1046A" w:rsidRDefault="00A1046A" w:rsidP="00A1046A">
            <w:pPr>
              <w:jc w:val="both"/>
              <w:rPr>
                <w:rFonts w:ascii="Arial" w:eastAsia="Times New Roman" w:hAnsi="Arial" w:cs="Arial"/>
                <w:bCs/>
              </w:rPr>
            </w:pPr>
            <w:r w:rsidRPr="00A1046A">
              <w:rPr>
                <w:rFonts w:ascii="Arial" w:eastAsia="Times New Roman" w:hAnsi="Arial" w:cs="Arial"/>
                <w:bCs/>
                <w:lang w:val="bg-BG"/>
              </w:rPr>
              <w:t>12.</w:t>
            </w:r>
            <w:r w:rsidRPr="00A1046A">
              <w:rPr>
                <w:rFonts w:ascii="Arial" w:eastAsia="Times New Roman" w:hAnsi="Arial" w:cs="Arial"/>
                <w:bCs/>
              </w:rPr>
              <w:t xml:space="preserve"> информация дали възложителят допуска наемане на подизпълнители от спечелилия процедурата участник;</w:t>
            </w:r>
          </w:p>
        </w:tc>
        <w:tc>
          <w:tcPr>
            <w:tcW w:w="4819" w:type="dxa"/>
          </w:tcPr>
          <w:p w:rsidR="008C1EE5" w:rsidRPr="00401A9D" w:rsidRDefault="008C1EE5" w:rsidP="002F3D74">
            <w:pPr>
              <w:spacing w:line="259" w:lineRule="auto"/>
              <w:jc w:val="both"/>
              <w:rPr>
                <w:rFonts w:ascii="Arial" w:eastAsia="Calibri" w:hAnsi="Arial" w:cs="Arial"/>
                <w:b/>
                <w:lang w:val="bg-BG"/>
              </w:rPr>
            </w:pPr>
            <w:r w:rsidRPr="00401A9D">
              <w:rPr>
                <w:rFonts w:ascii="Arial" w:eastAsia="Calibri" w:hAnsi="Arial" w:cs="Arial"/>
                <w:b/>
                <w:lang w:val="bg-BG"/>
              </w:rPr>
              <w:t>Чл. 55, ал. 3, т. 12</w:t>
            </w:r>
            <w:r w:rsidR="00945470">
              <w:rPr>
                <w:rFonts w:ascii="Arial" w:eastAsia="Calibri" w:hAnsi="Arial" w:cs="Arial"/>
                <w:b/>
                <w:lang w:val="bg-BG"/>
              </w:rPr>
              <w:t>:</w:t>
            </w:r>
          </w:p>
          <w:p w:rsidR="008C1EE5" w:rsidRPr="00401A9D" w:rsidRDefault="00FB1144" w:rsidP="002F3D74">
            <w:pPr>
              <w:spacing w:line="259" w:lineRule="auto"/>
              <w:jc w:val="both"/>
              <w:rPr>
                <w:rFonts w:ascii="Arial" w:eastAsia="Calibri" w:hAnsi="Arial" w:cs="Arial"/>
                <w:color w:val="000000"/>
                <w:lang w:val="bg-BG"/>
              </w:rPr>
            </w:pPr>
            <w:r>
              <w:rPr>
                <w:rFonts w:ascii="Arial" w:eastAsia="Calibri" w:hAnsi="Arial" w:cs="Arial"/>
                <w:color w:val="000000"/>
                <w:lang w:val="bg-BG"/>
              </w:rPr>
              <w:t xml:space="preserve">12. </w:t>
            </w:r>
            <w:r w:rsidR="00C24E7C">
              <w:rPr>
                <w:rFonts w:ascii="Arial" w:eastAsia="Calibri" w:hAnsi="Arial" w:cs="Arial"/>
                <w:color w:val="000000"/>
                <w:lang w:val="bg-BG"/>
              </w:rPr>
              <w:t>и</w:t>
            </w:r>
            <w:r w:rsidR="008C1EE5" w:rsidRPr="00401A9D">
              <w:rPr>
                <w:rFonts w:ascii="Arial" w:eastAsia="Calibri" w:hAnsi="Arial" w:cs="Arial"/>
                <w:color w:val="000000"/>
                <w:lang w:val="bg-BG"/>
              </w:rPr>
              <w:t xml:space="preserve">нформация дали </w:t>
            </w:r>
            <w:r w:rsidR="007623AD">
              <w:rPr>
                <w:rFonts w:ascii="Arial" w:eastAsia="Calibri" w:hAnsi="Arial" w:cs="Arial"/>
                <w:b/>
                <w:color w:val="FF0000"/>
                <w:lang w:val="bg-BG"/>
              </w:rPr>
              <w:t>купувачът</w:t>
            </w:r>
            <w:r w:rsidR="008C1EE5" w:rsidRPr="00401A9D">
              <w:rPr>
                <w:rFonts w:ascii="Arial" w:eastAsia="Calibri" w:hAnsi="Arial" w:cs="Arial"/>
                <w:color w:val="000000"/>
                <w:lang w:val="bg-BG"/>
              </w:rPr>
              <w:t xml:space="preserve"> допуска наемане на подизпълнители от спечелилия процедурата участник</w:t>
            </w:r>
            <w:r w:rsidR="00C24E7C">
              <w:rPr>
                <w:rFonts w:ascii="Arial" w:eastAsia="Calibri" w:hAnsi="Arial" w:cs="Arial"/>
                <w:color w:val="000000"/>
                <w:lang w:val="bg-BG"/>
              </w:rPr>
              <w:t>;</w:t>
            </w:r>
          </w:p>
          <w:p w:rsidR="008C1EE5" w:rsidRPr="00401A9D" w:rsidRDefault="008C1EE5" w:rsidP="005178CD">
            <w:pPr>
              <w:ind w:firstLine="480"/>
              <w:jc w:val="both"/>
              <w:rPr>
                <w:rFonts w:ascii="Arial" w:eastAsia="Times New Roman" w:hAnsi="Arial" w:cs="Arial"/>
                <w:b/>
                <w:iCs/>
                <w:color w:val="000000"/>
                <w:lang w:val="bg-BG" w:eastAsia="bg-BG"/>
              </w:rPr>
            </w:pPr>
          </w:p>
        </w:tc>
        <w:tc>
          <w:tcPr>
            <w:tcW w:w="4253" w:type="dxa"/>
          </w:tcPr>
          <w:p w:rsidR="008C1EE5" w:rsidRPr="00401A9D" w:rsidRDefault="008C1EE5" w:rsidP="00B21E18">
            <w:pPr>
              <w:jc w:val="both"/>
              <w:rPr>
                <w:rFonts w:ascii="Arial" w:eastAsia="Times New Roman" w:hAnsi="Arial" w:cs="Arial"/>
                <w:iCs/>
                <w:color w:val="000000"/>
                <w:lang w:val="bg-BG" w:eastAsia="bg-BG"/>
              </w:rPr>
            </w:pPr>
            <w:r w:rsidRPr="00401A9D">
              <w:rPr>
                <w:rFonts w:ascii="Arial" w:eastAsia="Times New Roman" w:hAnsi="Arial" w:cs="Arial"/>
                <w:bCs/>
                <w:lang w:val="bg-BG"/>
              </w:rPr>
              <w:t>Т</w:t>
            </w:r>
            <w:r w:rsidRPr="00401A9D">
              <w:rPr>
                <w:rFonts w:ascii="Arial" w:eastAsia="Times New Roman" w:hAnsi="Arial" w:cs="Arial"/>
                <w:bCs/>
              </w:rPr>
              <w:t xml:space="preserve">ехническа </w:t>
            </w:r>
            <w:r w:rsidRPr="00401A9D">
              <w:rPr>
                <w:rFonts w:ascii="Arial" w:eastAsia="Times New Roman" w:hAnsi="Arial" w:cs="Arial"/>
                <w:bCs/>
                <w:lang w:val="bg-BG"/>
              </w:rPr>
              <w:t>греш</w:t>
            </w:r>
            <w:r w:rsidRPr="00401A9D">
              <w:rPr>
                <w:rFonts w:ascii="Arial" w:eastAsia="Times New Roman" w:hAnsi="Arial" w:cs="Arial"/>
                <w:bCs/>
              </w:rPr>
              <w:t>к</w:t>
            </w:r>
            <w:r w:rsidRPr="00401A9D">
              <w:rPr>
                <w:rFonts w:ascii="Arial" w:eastAsia="Times New Roman" w:hAnsi="Arial" w:cs="Arial"/>
                <w:bCs/>
                <w:lang w:val="bg-BG"/>
              </w:rPr>
              <w:t>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965604" w:rsidRPr="00401A9D" w:rsidRDefault="00965604" w:rsidP="00965604">
            <w:pPr>
              <w:spacing w:line="259" w:lineRule="auto"/>
              <w:jc w:val="both"/>
              <w:rPr>
                <w:rFonts w:ascii="Arial" w:eastAsia="Calibri" w:hAnsi="Arial" w:cs="Arial"/>
                <w:b/>
                <w:lang w:val="bg-BG"/>
              </w:rPr>
            </w:pPr>
            <w:r>
              <w:rPr>
                <w:rFonts w:ascii="Arial" w:eastAsia="Calibri" w:hAnsi="Arial" w:cs="Arial"/>
                <w:b/>
                <w:lang w:val="bg-BG"/>
              </w:rPr>
              <w:t>Чл. 58. (1), т. 3, б. „ж“</w:t>
            </w:r>
            <w:r w:rsidRPr="00401A9D">
              <w:rPr>
                <w:rFonts w:ascii="Arial" w:eastAsia="Calibri" w:hAnsi="Arial" w:cs="Arial"/>
                <w:b/>
                <w:lang w:val="bg-BG"/>
              </w:rPr>
              <w:t>:</w:t>
            </w:r>
          </w:p>
          <w:p w:rsidR="008C1EE5" w:rsidRPr="002A7D8E" w:rsidRDefault="00965604" w:rsidP="00965604">
            <w:pPr>
              <w:jc w:val="both"/>
              <w:rPr>
                <w:rFonts w:ascii="Arial" w:eastAsia="Times New Roman" w:hAnsi="Arial" w:cs="Arial"/>
                <w:bCs/>
              </w:rPr>
            </w:pPr>
            <w:r w:rsidRPr="002A7D8E">
              <w:rPr>
                <w:rFonts w:ascii="Arial" w:eastAsia="Times New Roman" w:hAnsi="Arial" w:cs="Arial"/>
                <w:bCs/>
              </w:rPr>
              <w:t>ж) няма парични задължения към държавата и към съответното ДП, установени с влязъл в сила акт на компетентен държавен орган, а когато продавач е община, че участникът няма парични задължения и към съответната община, установени с влязъл в сила акт на компетентен орган;</w:t>
            </w:r>
          </w:p>
        </w:tc>
        <w:tc>
          <w:tcPr>
            <w:tcW w:w="4819" w:type="dxa"/>
          </w:tcPr>
          <w:p w:rsidR="008C1EE5" w:rsidRPr="00401A9D" w:rsidRDefault="00945470" w:rsidP="002F3D74">
            <w:pPr>
              <w:spacing w:line="259" w:lineRule="auto"/>
              <w:jc w:val="both"/>
              <w:rPr>
                <w:rFonts w:ascii="Arial" w:eastAsia="Calibri" w:hAnsi="Arial" w:cs="Arial"/>
                <w:b/>
                <w:lang w:val="bg-BG"/>
              </w:rPr>
            </w:pPr>
            <w:r>
              <w:rPr>
                <w:rFonts w:ascii="Arial" w:eastAsia="Calibri" w:hAnsi="Arial" w:cs="Arial"/>
                <w:b/>
                <w:lang w:val="bg-BG"/>
              </w:rPr>
              <w:t>Чл. 58</w:t>
            </w:r>
            <w:r w:rsidR="00965604">
              <w:rPr>
                <w:rFonts w:ascii="Arial" w:eastAsia="Calibri" w:hAnsi="Arial" w:cs="Arial"/>
                <w:b/>
                <w:lang w:val="bg-BG"/>
              </w:rPr>
              <w:t>. (1)</w:t>
            </w:r>
            <w:r>
              <w:rPr>
                <w:rFonts w:ascii="Arial" w:eastAsia="Calibri" w:hAnsi="Arial" w:cs="Arial"/>
                <w:b/>
                <w:lang w:val="bg-BG"/>
              </w:rPr>
              <w:t>, т. 3, б. „ж“</w:t>
            </w:r>
            <w:r w:rsidR="008C1EE5" w:rsidRPr="00401A9D">
              <w:rPr>
                <w:rFonts w:ascii="Arial" w:eastAsia="Calibri" w:hAnsi="Arial" w:cs="Arial"/>
                <w:b/>
                <w:lang w:val="bg-BG"/>
              </w:rPr>
              <w:t>:</w:t>
            </w:r>
          </w:p>
          <w:p w:rsidR="008C1EE5" w:rsidRPr="00401A9D" w:rsidRDefault="008C1EE5" w:rsidP="00D4552E">
            <w:pPr>
              <w:spacing w:line="259" w:lineRule="auto"/>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ж) н</w:t>
            </w:r>
            <w:r w:rsidRPr="00401A9D">
              <w:rPr>
                <w:rFonts w:ascii="Arial" w:eastAsia="Times New Roman" w:hAnsi="Arial" w:cs="Arial"/>
                <w:color w:val="000000"/>
                <w:lang w:val="bg-BG" w:eastAsia="bg-BG"/>
              </w:rPr>
              <w:t xml:space="preserve">яма парични задължения към държавата, установени с влязъл в сила акт на компетентен държавен орган, а когато възложител в процедурата е община, че участникът няма парични задължения и към съответната община, с влязъл в сила акт на компетентен орган; </w:t>
            </w:r>
          </w:p>
          <w:p w:rsidR="008C1EE5" w:rsidRPr="00401A9D" w:rsidRDefault="008C1EE5" w:rsidP="002F3D74">
            <w:pPr>
              <w:ind w:firstLine="480"/>
              <w:jc w:val="both"/>
              <w:rPr>
                <w:rFonts w:ascii="Arial" w:eastAsia="Times New Roman" w:hAnsi="Arial" w:cs="Arial"/>
                <w:b/>
                <w:iCs/>
                <w:color w:val="000000"/>
                <w:lang w:val="bg-BG" w:eastAsia="bg-BG"/>
              </w:rPr>
            </w:pPr>
          </w:p>
        </w:tc>
        <w:tc>
          <w:tcPr>
            <w:tcW w:w="4253" w:type="dxa"/>
          </w:tcPr>
          <w:p w:rsidR="008C1EE5" w:rsidRPr="00401A9D" w:rsidRDefault="008C1EE5" w:rsidP="005178CD">
            <w:pPr>
              <w:ind w:firstLine="480"/>
              <w:jc w:val="both"/>
              <w:rPr>
                <w:rFonts w:ascii="Arial" w:eastAsia="Times New Roman" w:hAnsi="Arial" w:cs="Arial"/>
                <w:iCs/>
                <w:color w:val="000000"/>
                <w:lang w:val="bg-BG" w:eastAsia="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D1267B">
            <w:pPr>
              <w:jc w:val="both"/>
              <w:rPr>
                <w:rFonts w:ascii="Arial" w:eastAsia="Times New Roman" w:hAnsi="Arial" w:cs="Arial"/>
                <w:b/>
                <w:bCs/>
              </w:rPr>
            </w:pPr>
          </w:p>
        </w:tc>
        <w:tc>
          <w:tcPr>
            <w:tcW w:w="4819" w:type="dxa"/>
          </w:tcPr>
          <w:p w:rsidR="008C1EE5" w:rsidRPr="00401A9D" w:rsidRDefault="008C1EE5" w:rsidP="002F3D74">
            <w:pPr>
              <w:spacing w:line="259" w:lineRule="auto"/>
              <w:jc w:val="both"/>
              <w:rPr>
                <w:rFonts w:ascii="Arial" w:eastAsia="Calibri" w:hAnsi="Arial" w:cs="Arial"/>
                <w:b/>
                <w:lang w:val="bg-BG"/>
              </w:rPr>
            </w:pPr>
            <w:r w:rsidRPr="00401A9D">
              <w:rPr>
                <w:rFonts w:ascii="Arial" w:eastAsia="Calibri" w:hAnsi="Arial" w:cs="Arial"/>
                <w:b/>
                <w:lang w:val="bg-BG"/>
              </w:rPr>
              <w:t>Чл. 58, т. 3, нова буква „з“</w:t>
            </w:r>
          </w:p>
          <w:p w:rsidR="008C1EE5" w:rsidRPr="00401A9D" w:rsidRDefault="008C1EE5" w:rsidP="00D4552E">
            <w:pPr>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з)</w:t>
            </w:r>
            <w:r w:rsidRPr="00401A9D">
              <w:rPr>
                <w:rFonts w:ascii="Arial" w:eastAsia="Times New Roman" w:hAnsi="Arial" w:cs="Arial"/>
                <w:color w:val="000000"/>
                <w:lang w:val="bg-BG" w:eastAsia="bg-BG"/>
              </w:rPr>
              <w:t xml:space="preserve"> няма изискуеми парични задължения към съответното ДП</w:t>
            </w:r>
            <w:r w:rsidR="007623AD">
              <w:rPr>
                <w:rFonts w:ascii="Arial" w:eastAsia="Times New Roman" w:hAnsi="Arial" w:cs="Arial"/>
                <w:color w:val="000000"/>
                <w:lang w:val="bg-BG" w:eastAsia="bg-BG"/>
              </w:rPr>
              <w:t>;</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Default="008C1EE5" w:rsidP="009826FC">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П</w:t>
            </w:r>
            <w:r w:rsidRPr="00FD2347">
              <w:rPr>
                <w:rFonts w:ascii="Arial" w:eastAsia="Times New Roman" w:hAnsi="Arial" w:cs="Arial"/>
                <w:color w:val="000000"/>
                <w:lang w:val="bg-BG" w:eastAsia="bg-BG"/>
              </w:rPr>
              <w:t>роцедурата за установяване на парични задължения към държавното предприятие с влязъл в сила акт на компетентен държавен орган е твърде бавна е неработеща.</w:t>
            </w:r>
          </w:p>
          <w:p w:rsidR="00D4552E" w:rsidRPr="00401A9D" w:rsidRDefault="00D4552E"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Default="00C24E7C" w:rsidP="00C24E7C">
            <w:pPr>
              <w:jc w:val="both"/>
              <w:rPr>
                <w:rFonts w:ascii="Arial" w:eastAsia="Times New Roman" w:hAnsi="Arial" w:cs="Arial"/>
                <w:bCs/>
                <w:lang w:val="bg-BG"/>
              </w:rPr>
            </w:pPr>
            <w:r>
              <w:rPr>
                <w:rFonts w:ascii="Arial" w:eastAsia="Times New Roman" w:hAnsi="Arial" w:cs="Arial"/>
                <w:b/>
                <w:bCs/>
                <w:lang w:val="bg-BG"/>
              </w:rPr>
              <w:t xml:space="preserve">Чл. 58. </w:t>
            </w:r>
            <w:r w:rsidRPr="00FD2347">
              <w:rPr>
                <w:rFonts w:ascii="Arial" w:eastAsia="Times New Roman" w:hAnsi="Arial" w:cs="Arial"/>
                <w:b/>
                <w:bCs/>
                <w:lang w:val="bg-BG"/>
              </w:rPr>
              <w:t xml:space="preserve">(6) </w:t>
            </w:r>
            <w:r w:rsidRPr="00FD2347">
              <w:rPr>
                <w:rFonts w:ascii="Arial" w:eastAsia="Times New Roman" w:hAnsi="Arial" w:cs="Arial"/>
                <w:bCs/>
                <w:lang w:val="bg-BG"/>
              </w:rPr>
              <w:t xml:space="preserve">Документите по ал. 1 се представят в оригинал или заверено от участника копие с изключение на декларацията по т. 3, която се представя само в оригинал, като при участие за няколко обекта в една процедура се представя само един комплект с изключение на плик "Предлагана цена". </w:t>
            </w:r>
            <w:r w:rsidRPr="00C24E7C">
              <w:rPr>
                <w:rFonts w:ascii="Arial" w:eastAsia="Times New Roman" w:hAnsi="Arial" w:cs="Arial"/>
                <w:bCs/>
              </w:rPr>
              <w:t>Пликът "Предлагана цена" се представя за всеки обект поотделно.</w:t>
            </w:r>
          </w:p>
          <w:p w:rsidR="00D4552E" w:rsidRPr="00D4552E" w:rsidRDefault="00D4552E" w:rsidP="00C24E7C">
            <w:pPr>
              <w:jc w:val="both"/>
              <w:rPr>
                <w:rFonts w:ascii="Arial" w:eastAsia="Times New Roman" w:hAnsi="Arial" w:cs="Arial"/>
                <w:b/>
                <w:bCs/>
                <w:lang w:val="bg-BG"/>
              </w:rPr>
            </w:pPr>
          </w:p>
        </w:tc>
        <w:tc>
          <w:tcPr>
            <w:tcW w:w="4819" w:type="dxa"/>
          </w:tcPr>
          <w:p w:rsidR="008C1EE5" w:rsidRPr="00401A9D" w:rsidRDefault="008C1EE5" w:rsidP="00B21E18">
            <w:pPr>
              <w:spacing w:line="259" w:lineRule="auto"/>
              <w:jc w:val="both"/>
              <w:rPr>
                <w:rFonts w:ascii="Arial" w:eastAsia="Calibri" w:hAnsi="Arial" w:cs="Arial"/>
                <w:color w:val="000000"/>
                <w:lang w:val="bg-BG"/>
              </w:rPr>
            </w:pPr>
            <w:r w:rsidRPr="00401A9D">
              <w:rPr>
                <w:rFonts w:ascii="Arial" w:eastAsia="Calibri" w:hAnsi="Arial" w:cs="Arial"/>
                <w:b/>
                <w:lang w:val="bg-BG"/>
              </w:rPr>
              <w:t>Чл. 58, ал. 6</w:t>
            </w:r>
            <w:r w:rsidRPr="00401A9D">
              <w:rPr>
                <w:rFonts w:ascii="Arial" w:eastAsia="Calibri" w:hAnsi="Arial" w:cs="Arial"/>
                <w:lang w:val="bg-BG"/>
              </w:rPr>
              <w:t xml:space="preserve"> да отпадне текста: „</w:t>
            </w:r>
            <w:r w:rsidRPr="00401A9D">
              <w:rPr>
                <w:rFonts w:ascii="Arial" w:eastAsia="Calibri" w:hAnsi="Arial" w:cs="Arial"/>
                <w:color w:val="000000"/>
                <w:lang w:val="bg-BG"/>
              </w:rPr>
              <w:t>като при участие за няколко обекта в една процедура се представя само един комплект с изключение на плик „Предлагана цена". Пликът „Предлагана цена" се представя за всеки обект поотделно“</w:t>
            </w:r>
            <w:r w:rsidR="007623AD">
              <w:rPr>
                <w:rFonts w:ascii="Arial" w:eastAsia="Calibri" w:hAnsi="Arial" w:cs="Arial"/>
                <w:color w:val="000000"/>
                <w:lang w:val="bg-BG"/>
              </w:rPr>
              <w:t>.</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9A4A19">
            <w:pPr>
              <w:spacing w:line="259" w:lineRule="auto"/>
              <w:jc w:val="both"/>
              <w:rPr>
                <w:rFonts w:ascii="Arial" w:eastAsia="Times New Roman" w:hAnsi="Arial" w:cs="Arial"/>
                <w:lang w:val="bg-BG"/>
              </w:rPr>
            </w:pPr>
            <w:r w:rsidRPr="00401A9D">
              <w:rPr>
                <w:rFonts w:ascii="Arial" w:eastAsia="Times New Roman" w:hAnsi="Arial" w:cs="Arial"/>
                <w:lang w:val="bg-BG"/>
              </w:rPr>
              <w:t>Цитираната разпоредба касае продажба на стояща дървесина на корен, чрез явен търг – няма ценови оферти.</w:t>
            </w:r>
          </w:p>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AC0036">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FD2347" w:rsidRDefault="00C24E7C" w:rsidP="00C24E7C">
            <w:pPr>
              <w:jc w:val="both"/>
              <w:rPr>
                <w:rFonts w:ascii="Arial" w:eastAsia="Times New Roman" w:hAnsi="Arial" w:cs="Arial"/>
                <w:b/>
                <w:bCs/>
                <w:lang w:val="bg-BG"/>
              </w:rPr>
            </w:pPr>
            <w:r>
              <w:rPr>
                <w:rFonts w:ascii="Arial" w:eastAsia="Times New Roman" w:hAnsi="Arial" w:cs="Arial"/>
                <w:b/>
                <w:bCs/>
                <w:lang w:val="bg-BG"/>
              </w:rPr>
              <w:t xml:space="preserve">Чл. 66. </w:t>
            </w:r>
            <w:r w:rsidRPr="00FD2347">
              <w:rPr>
                <w:rFonts w:ascii="Arial" w:eastAsia="Times New Roman" w:hAnsi="Arial" w:cs="Arial"/>
                <w:b/>
                <w:bCs/>
                <w:lang w:val="bg-BG"/>
              </w:rPr>
              <w:t xml:space="preserve">(7) </w:t>
            </w:r>
            <w:r w:rsidRPr="00FD2347">
              <w:rPr>
                <w:rFonts w:ascii="Arial" w:eastAsia="Times New Roman" w:hAnsi="Arial" w:cs="Arial"/>
                <w:bCs/>
                <w:lang w:val="bg-BG"/>
              </w:rPr>
              <w:t xml:space="preserve">Продажбата по ал. 2, т. 6 се осъществява за действително добита </w:t>
            </w:r>
            <w:r w:rsidRPr="00FD2347">
              <w:rPr>
                <w:rFonts w:ascii="Arial" w:eastAsia="Times New Roman" w:hAnsi="Arial" w:cs="Arial"/>
                <w:bCs/>
                <w:lang w:val="bg-BG"/>
              </w:rPr>
              <w:lastRenderedPageBreak/>
              <w:t>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tc>
        <w:tc>
          <w:tcPr>
            <w:tcW w:w="4819" w:type="dxa"/>
          </w:tcPr>
          <w:p w:rsidR="00C24E7C" w:rsidRDefault="008C1EE5" w:rsidP="00E600B0">
            <w:pPr>
              <w:jc w:val="both"/>
              <w:rPr>
                <w:rFonts w:ascii="Arial" w:eastAsia="Times New Roman" w:hAnsi="Arial" w:cs="Arial"/>
                <w:b/>
                <w:iCs/>
                <w:color w:val="000000"/>
                <w:lang w:val="bg-BG" w:eastAsia="bg-BG"/>
              </w:rPr>
            </w:pPr>
            <w:r w:rsidRPr="00401A9D">
              <w:rPr>
                <w:rFonts w:ascii="Arial" w:eastAsia="Times New Roman" w:hAnsi="Arial" w:cs="Arial"/>
                <w:b/>
                <w:iCs/>
                <w:color w:val="000000"/>
                <w:lang w:val="bg-BG" w:eastAsia="bg-BG"/>
              </w:rPr>
              <w:lastRenderedPageBreak/>
              <w:t>Чл. 66, ал. 7</w:t>
            </w:r>
            <w:r w:rsidR="00C24E7C">
              <w:rPr>
                <w:rFonts w:ascii="Arial" w:eastAsia="Times New Roman" w:hAnsi="Arial" w:cs="Arial"/>
                <w:b/>
                <w:iCs/>
                <w:color w:val="000000"/>
                <w:lang w:val="bg-BG" w:eastAsia="bg-BG"/>
              </w:rPr>
              <w:t>:</w:t>
            </w:r>
          </w:p>
          <w:p w:rsidR="008C1EE5" w:rsidRPr="00401A9D" w:rsidRDefault="00C24E7C" w:rsidP="00E600B0">
            <w:pPr>
              <w:jc w:val="both"/>
              <w:rPr>
                <w:rFonts w:ascii="Arial" w:eastAsia="Times New Roman" w:hAnsi="Arial" w:cs="Arial"/>
                <w:color w:val="000000"/>
                <w:lang w:val="bg-BG" w:eastAsia="bg-BG"/>
              </w:rPr>
            </w:pPr>
            <w:r>
              <w:rPr>
                <w:rFonts w:ascii="Arial" w:eastAsia="Times New Roman" w:hAnsi="Arial" w:cs="Arial"/>
                <w:b/>
                <w:iCs/>
                <w:color w:val="000000"/>
                <w:lang w:val="bg-BG" w:eastAsia="bg-BG"/>
              </w:rPr>
              <w:t>(7)</w:t>
            </w:r>
            <w:r w:rsidR="008C1EE5" w:rsidRPr="00401A9D">
              <w:rPr>
                <w:rFonts w:ascii="Arial" w:eastAsia="Times New Roman" w:hAnsi="Arial" w:cs="Arial"/>
                <w:color w:val="000000"/>
                <w:lang w:val="bg-BG" w:eastAsia="bg-BG"/>
              </w:rPr>
              <w:t xml:space="preserve"> Продажбата по ал. 2, т. </w:t>
            </w:r>
            <w:r w:rsidR="008C1EE5" w:rsidRPr="00C24E7C">
              <w:rPr>
                <w:rFonts w:ascii="Arial" w:eastAsia="Times New Roman" w:hAnsi="Arial" w:cs="Arial"/>
                <w:b/>
                <w:color w:val="FF0000"/>
                <w:lang w:val="bg-BG" w:eastAsia="bg-BG"/>
              </w:rPr>
              <w:t>7</w:t>
            </w:r>
            <w:r w:rsidR="008C1EE5" w:rsidRPr="00401A9D">
              <w:rPr>
                <w:rFonts w:ascii="Arial" w:eastAsia="Times New Roman" w:hAnsi="Arial" w:cs="Arial"/>
                <w:color w:val="000000"/>
                <w:lang w:val="bg-BG" w:eastAsia="bg-BG"/>
              </w:rPr>
              <w:t xml:space="preserve"> се </w:t>
            </w:r>
            <w:r w:rsidR="008C1EE5" w:rsidRPr="00401A9D">
              <w:rPr>
                <w:rFonts w:ascii="Arial" w:eastAsia="Times New Roman" w:hAnsi="Arial" w:cs="Arial"/>
                <w:color w:val="000000"/>
                <w:lang w:val="bg-BG" w:eastAsia="bg-BG"/>
              </w:rPr>
              <w:lastRenderedPageBreak/>
              <w:t>осъществява за действително добита дървесина при условията и по реда на Закона за стоковите борси и тържищата, като се продават партиди с различна големина от еднородни асортименти и категории дървесина, с точна спецификация за количества, дървесен вид и мерна единица за определяне обема или теглото на дървесината.</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9826FC">
            <w:pPr>
              <w:jc w:val="both"/>
              <w:rPr>
                <w:rFonts w:ascii="Arial" w:eastAsia="Times New Roman" w:hAnsi="Arial" w:cs="Arial"/>
                <w:bCs/>
                <w:lang w:val="bg-BG"/>
              </w:rPr>
            </w:pPr>
            <w:r w:rsidRPr="00401A9D">
              <w:rPr>
                <w:rFonts w:ascii="Arial" w:eastAsia="Times New Roman" w:hAnsi="Arial" w:cs="Arial"/>
                <w:bCs/>
                <w:lang w:val="bg-BG"/>
              </w:rPr>
              <w:lastRenderedPageBreak/>
              <w:t>Т</w:t>
            </w:r>
            <w:r w:rsidRPr="00401A9D">
              <w:rPr>
                <w:rFonts w:ascii="Arial" w:eastAsia="Times New Roman" w:hAnsi="Arial" w:cs="Arial"/>
                <w:bCs/>
              </w:rPr>
              <w:t xml:space="preserve">ехническа </w:t>
            </w:r>
            <w:r w:rsidRPr="00401A9D">
              <w:rPr>
                <w:rFonts w:ascii="Arial" w:eastAsia="Times New Roman" w:hAnsi="Arial" w:cs="Arial"/>
                <w:bCs/>
                <w:lang w:val="bg-BG"/>
              </w:rPr>
              <w:t>греш</w:t>
            </w:r>
            <w:r w:rsidRPr="00401A9D">
              <w:rPr>
                <w:rFonts w:ascii="Arial" w:eastAsia="Times New Roman" w:hAnsi="Arial" w:cs="Arial"/>
                <w:bCs/>
              </w:rPr>
              <w:t>к</w:t>
            </w:r>
            <w:r w:rsidRPr="00401A9D">
              <w:rPr>
                <w:rFonts w:ascii="Arial" w:eastAsia="Times New Roman" w:hAnsi="Arial" w:cs="Arial"/>
                <w:bCs/>
                <w:lang w:val="bg-BG"/>
              </w:rPr>
              <w:t>а.</w:t>
            </w: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0833B5" w:rsidP="000833B5">
            <w:pPr>
              <w:jc w:val="both"/>
              <w:rPr>
                <w:rFonts w:ascii="Arial" w:eastAsia="Times New Roman" w:hAnsi="Arial" w:cs="Arial"/>
                <w:b/>
                <w:bCs/>
              </w:rPr>
            </w:pPr>
            <w:r>
              <w:rPr>
                <w:rFonts w:ascii="Arial" w:eastAsia="Times New Roman" w:hAnsi="Arial" w:cs="Arial"/>
                <w:b/>
                <w:bCs/>
                <w:lang w:val="bg-BG"/>
              </w:rPr>
              <w:lastRenderedPageBreak/>
              <w:t xml:space="preserve">Чл. 71. </w:t>
            </w:r>
            <w:r w:rsidRPr="000833B5">
              <w:rPr>
                <w:rFonts w:ascii="Arial" w:eastAsia="Times New Roman" w:hAnsi="Arial" w:cs="Arial"/>
                <w:b/>
                <w:bCs/>
              </w:rPr>
              <w:t xml:space="preserve">(8) </w:t>
            </w:r>
            <w:r w:rsidRPr="000833B5">
              <w:rPr>
                <w:rFonts w:ascii="Arial" w:eastAsia="Times New Roman" w:hAnsi="Arial" w:cs="Arial"/>
                <w:bCs/>
              </w:rPr>
              <w:t>Физическите лица по ал. 2, т. 1 закупуват дървесината по ал. 1, т. 1 – 4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tc>
        <w:tc>
          <w:tcPr>
            <w:tcW w:w="4819" w:type="dxa"/>
          </w:tcPr>
          <w:p w:rsidR="008C1EE5" w:rsidRPr="00401A9D" w:rsidRDefault="00200766" w:rsidP="00EE49CA">
            <w:pPr>
              <w:jc w:val="both"/>
              <w:rPr>
                <w:rFonts w:ascii="Arial" w:eastAsia="Times New Roman" w:hAnsi="Arial" w:cs="Arial"/>
                <w:color w:val="000000"/>
                <w:lang w:val="bg-BG" w:eastAsia="bg-BG"/>
              </w:rPr>
            </w:pPr>
            <w:r>
              <w:rPr>
                <w:rFonts w:ascii="Arial" w:eastAsia="Times New Roman" w:hAnsi="Arial" w:cs="Arial"/>
                <w:b/>
                <w:iCs/>
                <w:color w:val="000000"/>
                <w:lang w:val="bg-BG" w:eastAsia="bg-BG"/>
              </w:rPr>
              <w:t xml:space="preserve">Чл. 71. </w:t>
            </w:r>
            <w:r w:rsidR="000833B5">
              <w:rPr>
                <w:rFonts w:ascii="Arial" w:eastAsia="Times New Roman" w:hAnsi="Arial" w:cs="Arial"/>
                <w:color w:val="000000"/>
                <w:lang w:val="bg-BG" w:eastAsia="bg-BG"/>
              </w:rPr>
              <w:t>(8)</w:t>
            </w:r>
            <w:r w:rsidR="008C1EE5" w:rsidRPr="00401A9D">
              <w:rPr>
                <w:rFonts w:ascii="Arial" w:eastAsia="Calibri" w:hAnsi="Arial" w:cs="Arial"/>
                <w:b/>
                <w:lang w:val="bg-BG"/>
              </w:rPr>
              <w:t xml:space="preserve"> </w:t>
            </w:r>
            <w:r w:rsidR="008C1EE5" w:rsidRPr="00401A9D">
              <w:rPr>
                <w:rFonts w:ascii="Arial" w:eastAsia="Times New Roman" w:hAnsi="Arial" w:cs="Arial"/>
                <w:color w:val="000000"/>
                <w:lang w:val="bg-BG" w:eastAsia="bg-BG"/>
              </w:rPr>
              <w:t xml:space="preserve">Физическите лица по ал. 2, т. 1 закупуват дървесината по ал. 1, т. 1, 2, 3, и 7 от горските територии - държавна собственост, ако са включени в 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 </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EE49CA">
            <w:pPr>
              <w:spacing w:line="259" w:lineRule="auto"/>
              <w:jc w:val="both"/>
              <w:rPr>
                <w:rFonts w:ascii="Arial" w:eastAsia="Times New Roman" w:hAnsi="Arial" w:cs="Arial"/>
              </w:rPr>
            </w:pPr>
            <w:r w:rsidRPr="00401A9D">
              <w:rPr>
                <w:rFonts w:ascii="Arial" w:eastAsia="Times New Roman" w:hAnsi="Arial" w:cs="Arial"/>
                <w:lang w:val="bg-BG"/>
              </w:rPr>
              <w:t>Невъзможно е цялостната продажба на дървесина по ценоразпис на физически лица да се заверява от кметовете на общините, или населените места, особено неприложимо е за големите градове. Това условие ограничава възможността за свободна търговия на дървесина.</w:t>
            </w:r>
          </w:p>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8C1EE5" w:rsidP="00D1267B">
            <w:pPr>
              <w:jc w:val="both"/>
              <w:rPr>
                <w:rFonts w:ascii="Arial" w:eastAsia="Times New Roman" w:hAnsi="Arial" w:cs="Arial"/>
                <w:b/>
                <w:bCs/>
              </w:rPr>
            </w:pPr>
          </w:p>
        </w:tc>
        <w:tc>
          <w:tcPr>
            <w:tcW w:w="4819" w:type="dxa"/>
          </w:tcPr>
          <w:p w:rsidR="008C1EE5" w:rsidRPr="00401A9D" w:rsidRDefault="008C1EE5" w:rsidP="005B4E7D">
            <w:pPr>
              <w:jc w:val="both"/>
              <w:rPr>
                <w:rFonts w:ascii="Arial" w:eastAsia="Times New Roman" w:hAnsi="Arial" w:cs="Arial"/>
                <w:b/>
                <w:iCs/>
                <w:color w:val="000000"/>
                <w:lang w:eastAsia="bg-BG"/>
              </w:rPr>
            </w:pPr>
            <w:r w:rsidRPr="00401A9D">
              <w:rPr>
                <w:rFonts w:ascii="Arial" w:eastAsia="Times New Roman" w:hAnsi="Arial" w:cs="Arial"/>
                <w:b/>
                <w:iCs/>
                <w:color w:val="000000"/>
                <w:lang w:val="bg-BG" w:eastAsia="bg-BG"/>
              </w:rPr>
              <w:t>Да се добави нов член, който да уреди реда и начина за сключването на договори за продажба на дървесина- добита, на корен и при електронен търг</w:t>
            </w:r>
            <w:r w:rsidR="007615BD">
              <w:rPr>
                <w:rFonts w:ascii="Arial" w:eastAsia="Times New Roman" w:hAnsi="Arial" w:cs="Arial"/>
                <w:b/>
                <w:iCs/>
                <w:color w:val="000000"/>
                <w:lang w:val="bg-BG" w:eastAsia="bg-BG"/>
              </w:rPr>
              <w:t>.</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200766" w:rsidRDefault="00200766" w:rsidP="00D1267B">
            <w:pPr>
              <w:jc w:val="both"/>
              <w:rPr>
                <w:rFonts w:ascii="Arial" w:eastAsia="Times New Roman" w:hAnsi="Arial" w:cs="Arial"/>
                <w:b/>
                <w:bCs/>
                <w:lang w:val="bg-BG"/>
              </w:rPr>
            </w:pPr>
            <w:r>
              <w:rPr>
                <w:rFonts w:ascii="Arial" w:eastAsia="Times New Roman" w:hAnsi="Arial" w:cs="Arial"/>
                <w:b/>
                <w:bCs/>
                <w:lang w:val="bg-BG"/>
              </w:rPr>
              <w:t>Нови алинеи.</w:t>
            </w:r>
          </w:p>
        </w:tc>
        <w:tc>
          <w:tcPr>
            <w:tcW w:w="4819" w:type="dxa"/>
          </w:tcPr>
          <w:p w:rsidR="008C1EE5" w:rsidRPr="007623AD" w:rsidRDefault="00200766" w:rsidP="00401A9D">
            <w:pPr>
              <w:jc w:val="both"/>
              <w:rPr>
                <w:rFonts w:ascii="Arial" w:eastAsia="Times New Roman" w:hAnsi="Arial" w:cs="Arial"/>
                <w:color w:val="000000"/>
                <w:lang w:val="bg-BG" w:eastAsia="bg-BG"/>
              </w:rPr>
            </w:pPr>
            <w:r>
              <w:rPr>
                <w:rFonts w:ascii="Arial" w:eastAsia="Times New Roman" w:hAnsi="Arial" w:cs="Arial"/>
                <w:iCs/>
                <w:color w:val="000000"/>
                <w:lang w:val="bg-BG" w:eastAsia="bg-BG"/>
              </w:rPr>
              <w:t xml:space="preserve">Към </w:t>
            </w:r>
            <w:r w:rsidRPr="00200766">
              <w:rPr>
                <w:rFonts w:ascii="Arial" w:eastAsia="Times New Roman" w:hAnsi="Arial" w:cs="Arial"/>
                <w:b/>
                <w:iCs/>
                <w:color w:val="000000"/>
                <w:lang w:val="bg-BG" w:eastAsia="bg-BG"/>
              </w:rPr>
              <w:t>чл. 73</w:t>
            </w:r>
            <w:r>
              <w:rPr>
                <w:rFonts w:ascii="Arial" w:eastAsia="Times New Roman" w:hAnsi="Arial" w:cs="Arial"/>
                <w:iCs/>
                <w:color w:val="000000"/>
                <w:lang w:val="bg-BG" w:eastAsia="bg-BG"/>
              </w:rPr>
              <w:t xml:space="preserve"> да се добавят </w:t>
            </w:r>
            <w:r w:rsidRPr="00200766">
              <w:rPr>
                <w:rFonts w:ascii="Arial" w:eastAsia="Times New Roman" w:hAnsi="Arial" w:cs="Arial"/>
                <w:b/>
                <w:iCs/>
                <w:color w:val="000000"/>
                <w:lang w:val="bg-BG" w:eastAsia="bg-BG"/>
              </w:rPr>
              <w:t>нови алинеи:</w:t>
            </w:r>
          </w:p>
          <w:p w:rsidR="008C1EE5" w:rsidRPr="007615BD" w:rsidRDefault="008C1EE5" w:rsidP="00401A9D">
            <w:pPr>
              <w:jc w:val="both"/>
              <w:rPr>
                <w:rFonts w:ascii="Arial" w:eastAsia="Calibri" w:hAnsi="Arial" w:cs="Arial"/>
                <w:color w:val="FF0000"/>
                <w:lang w:val="bg-BG"/>
              </w:rPr>
            </w:pPr>
            <w:r w:rsidRPr="007615BD">
              <w:rPr>
                <w:rFonts w:ascii="Arial" w:eastAsia="Calibri" w:hAnsi="Arial" w:cs="Arial"/>
                <w:color w:val="FF0000"/>
                <w:lang w:val="bg-BG"/>
              </w:rPr>
              <w:t>(1) В 5-дневен срок от влизането в сила на заповедта по чл. 62, ал. 1, т. 1, а в случаите по ал. 3 - от съобщаването й, определеният за купувач участник следва да представи на продавача:</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1.</w:t>
            </w:r>
            <w:r w:rsidRPr="007623AD">
              <w:rPr>
                <w:rFonts w:ascii="Arial" w:eastAsia="Times New Roman" w:hAnsi="Arial" w:cs="Arial"/>
                <w:color w:val="FF0000"/>
                <w:lang w:val="bg-BG" w:eastAsia="bg-BG"/>
              </w:rPr>
              <w:t xml:space="preserve"> всички необходими документи, доказващи обстоятелствата за техническа и кадрова обезпеченост, които е декларирал;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2.</w:t>
            </w:r>
            <w:r w:rsidRPr="007623AD">
              <w:rPr>
                <w:rFonts w:ascii="Arial" w:eastAsia="Times New Roman" w:hAnsi="Arial" w:cs="Arial"/>
                <w:color w:val="FF0000"/>
                <w:lang w:val="bg-BG" w:eastAsia="bg-BG"/>
              </w:rPr>
              <w:t xml:space="preserve"> 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продавача банкова гаранция за изпълнение на договора;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lastRenderedPageBreak/>
              <w:t>3.</w:t>
            </w:r>
            <w:r w:rsidRPr="007623AD">
              <w:rPr>
                <w:rFonts w:ascii="Arial" w:eastAsia="Times New Roman" w:hAnsi="Arial" w:cs="Arial"/>
                <w:color w:val="FF0000"/>
                <w:lang w:val="bg-BG" w:eastAsia="bg-BG"/>
              </w:rPr>
              <w:t xml:space="preserve"> свидетелство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w:t>
            </w:r>
          </w:p>
          <w:p w:rsidR="008C1EE5" w:rsidRPr="007615BD" w:rsidRDefault="008C1EE5" w:rsidP="00D248CF">
            <w:pPr>
              <w:ind w:firstLine="480"/>
              <w:jc w:val="both"/>
              <w:rPr>
                <w:rFonts w:ascii="Arial" w:eastAsia="Times New Roman" w:hAnsi="Arial" w:cs="Arial"/>
                <w:color w:val="FF0000"/>
                <w:lang w:val="bg-BG" w:eastAsia="bg-BG"/>
              </w:rPr>
            </w:pPr>
            <w:r w:rsidRPr="007615BD">
              <w:rPr>
                <w:rFonts w:ascii="Arial" w:eastAsia="Times New Roman" w:hAnsi="Arial" w:cs="Arial"/>
                <w:color w:val="FF0000"/>
                <w:lang w:val="bg-BG" w:eastAsia="bg-BG"/>
              </w:rPr>
              <w:t>4. Документите по т. 1 и т. 3 за съответният подизпълнител, когато е заявен такъв, с изключение на процедурите за продажба на добита дървесина.</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(2)</w:t>
            </w:r>
            <w:r w:rsidRPr="007623AD">
              <w:rPr>
                <w:rFonts w:ascii="Arial" w:eastAsia="Times New Roman" w:hAnsi="Arial" w:cs="Arial"/>
                <w:color w:val="FF0000"/>
                <w:lang w:val="bg-BG" w:eastAsia="bg-BG"/>
              </w:rPr>
              <w:t xml:space="preserve"> Документите по ал. 1 следва да са валидни към датата на подаването им и се представят в оригинал или заверено от участника копие. При представяне на заверено копие участникът представя и оригинала за сравнение.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 xml:space="preserve"> (3)</w:t>
            </w:r>
            <w:r w:rsidRPr="007623AD">
              <w:rPr>
                <w:rFonts w:ascii="Arial" w:eastAsia="Times New Roman" w:hAnsi="Arial" w:cs="Arial"/>
                <w:b/>
                <w:color w:val="FF0000"/>
                <w:lang w:val="bg-BG" w:eastAsia="bg-BG"/>
              </w:rPr>
              <w:t xml:space="preserve"> </w:t>
            </w:r>
            <w:r w:rsidRPr="007623AD">
              <w:rPr>
                <w:rFonts w:ascii="Arial" w:eastAsia="Times New Roman" w:hAnsi="Arial" w:cs="Arial"/>
                <w:color w:val="FF0000"/>
                <w:lang w:val="bg-BG" w:eastAsia="bg-BG"/>
              </w:rPr>
              <w:t>В 3-дневен срок от изтичането на срока по ал. 1 комисия, определена от продавача, проверява редовността и съответствието на представените документи, за което се изготвя протокол. Протоколът се утвърждава от продавача в 3-дневен срок и се публикува на интернет страницата му, а когато продавач е ТП на ДП - и на интернет страницата на ДП.</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 xml:space="preserve">(4) Договорът се сключва в 14-дневен срок от: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1.</w:t>
            </w:r>
            <w:r w:rsidRPr="007623AD">
              <w:rPr>
                <w:rFonts w:ascii="Arial" w:eastAsia="Times New Roman" w:hAnsi="Arial" w:cs="Arial"/>
                <w:color w:val="FF0000"/>
                <w:lang w:val="bg-BG" w:eastAsia="bg-BG"/>
              </w:rPr>
              <w:t xml:space="preserve"> влизането в сила на заповедта за определяне на купувач, или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2.</w:t>
            </w:r>
            <w:r w:rsidRPr="007623AD">
              <w:rPr>
                <w:rFonts w:ascii="Arial" w:eastAsia="Times New Roman" w:hAnsi="Arial" w:cs="Arial"/>
                <w:color w:val="FF0000"/>
                <w:lang w:val="bg-BG" w:eastAsia="bg-BG"/>
              </w:rPr>
              <w:t xml:space="preserve"> съобщаването на заповедта за определяне на купувач, когато е допуснато предварително изпълнение. </w:t>
            </w:r>
          </w:p>
          <w:p w:rsidR="008C1EE5" w:rsidRPr="007615B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(5)</w:t>
            </w:r>
            <w:r w:rsidRPr="007623AD">
              <w:rPr>
                <w:rFonts w:ascii="Arial" w:eastAsia="Times New Roman" w:hAnsi="Arial" w:cs="Arial"/>
                <w:color w:val="FF0000"/>
                <w:lang w:val="bg-BG" w:eastAsia="bg-BG"/>
              </w:rPr>
              <w:t xml:space="preserve"> При неявяване или отказ на участника, определен за купувач, да сключи договор в срока по ал. 4, непредставяне на документите по ал. 1 или недоказване с тях на декларираните обстоятелства продавачът със заповед определя</w:t>
            </w:r>
            <w:r w:rsidRPr="007615BD">
              <w:rPr>
                <w:rFonts w:ascii="Arial" w:eastAsia="Times New Roman" w:hAnsi="Arial" w:cs="Arial"/>
                <w:color w:val="FF0000"/>
                <w:lang w:val="bg-BG" w:eastAsia="bg-BG"/>
              </w:rPr>
              <w:t xml:space="preserve"> за </w:t>
            </w:r>
            <w:r w:rsidRPr="007615BD">
              <w:rPr>
                <w:rFonts w:ascii="Arial" w:eastAsia="Times New Roman" w:hAnsi="Arial" w:cs="Arial"/>
                <w:color w:val="FF0000"/>
                <w:lang w:val="bg-BG" w:eastAsia="bg-BG"/>
              </w:rPr>
              <w:lastRenderedPageBreak/>
              <w:t xml:space="preserve">купувач участника, класиран на второ място.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 xml:space="preserve"> (6)</w:t>
            </w:r>
            <w:r w:rsidRPr="007623AD">
              <w:rPr>
                <w:rFonts w:ascii="Arial" w:eastAsia="Times New Roman" w:hAnsi="Arial" w:cs="Arial"/>
                <w:color w:val="FF0000"/>
                <w:lang w:val="bg-BG" w:eastAsia="bg-BG"/>
              </w:rPr>
              <w:t xml:space="preserve"> Договор по ал. 4 не се сключва с участник, определен за купувач, който: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 xml:space="preserve">1. </w:t>
            </w:r>
            <w:r w:rsidRPr="007623AD">
              <w:rPr>
                <w:rFonts w:ascii="Arial" w:eastAsia="Times New Roman" w:hAnsi="Arial" w:cs="Arial"/>
                <w:color w:val="FF0000"/>
                <w:lang w:val="bg-BG" w:eastAsia="bg-BG"/>
              </w:rPr>
              <w:t xml:space="preserve">в установения срок не представи документите по ал. 1 или представените документи не отговарят на условията за провеждане на процедурата;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2.</w:t>
            </w:r>
            <w:r w:rsidRPr="007623AD">
              <w:rPr>
                <w:rFonts w:ascii="Arial" w:eastAsia="Times New Roman" w:hAnsi="Arial" w:cs="Arial"/>
                <w:color w:val="FF0000"/>
                <w:lang w:val="bg-BG" w:eastAsia="bg-BG"/>
              </w:rPr>
              <w:t xml:space="preserve"> има парични задължения към държавата, установени с влязъл в сила акт на компетентен държавен орган; </w:t>
            </w:r>
          </w:p>
          <w:p w:rsidR="008C1EE5" w:rsidRPr="007623A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3.</w:t>
            </w:r>
            <w:r w:rsidRPr="007623AD">
              <w:rPr>
                <w:rFonts w:ascii="Arial" w:eastAsia="Times New Roman" w:hAnsi="Arial" w:cs="Arial"/>
                <w:color w:val="FF0000"/>
                <w:lang w:val="bg-BG" w:eastAsia="bg-BG"/>
              </w:rPr>
              <w:t xml:space="preserve"> има изискуеми парични задължения към съответното ДП, когато продавач е ДП, съответно - има задължения към общината, установени с влязъл в сила акт на компетентен орган, когато продавач е община. </w:t>
            </w:r>
          </w:p>
          <w:p w:rsidR="008C1EE5" w:rsidRPr="007615BD" w:rsidRDefault="008C1EE5" w:rsidP="00D248CF">
            <w:pPr>
              <w:ind w:firstLine="480"/>
              <w:jc w:val="both"/>
              <w:rPr>
                <w:rFonts w:ascii="Arial" w:eastAsia="Times New Roman" w:hAnsi="Arial" w:cs="Arial"/>
                <w:color w:val="FF0000"/>
                <w:lang w:val="bg-BG" w:eastAsia="bg-BG"/>
              </w:rPr>
            </w:pPr>
            <w:r w:rsidRPr="007623AD">
              <w:rPr>
                <w:rFonts w:ascii="Arial" w:eastAsia="Times New Roman" w:hAnsi="Arial" w:cs="Arial"/>
                <w:iCs/>
                <w:color w:val="FF0000"/>
                <w:lang w:val="bg-BG" w:eastAsia="bg-BG"/>
              </w:rPr>
              <w:t>(7)</w:t>
            </w:r>
            <w:r w:rsidRPr="007623AD">
              <w:rPr>
                <w:rFonts w:ascii="Arial" w:eastAsia="Times New Roman" w:hAnsi="Arial" w:cs="Arial"/>
                <w:color w:val="FF0000"/>
                <w:lang w:val="bg-BG" w:eastAsia="bg-BG"/>
              </w:rPr>
              <w:t xml:space="preserve"> Когато за класирания на първо място и определен за купувач участник се установят обстоятелствата по ал. 6, продавача издава заповед, с която определя за купувач класирания на второ място. По отношение на определения класиран се прилагат</w:t>
            </w:r>
            <w:r w:rsidRPr="007615BD">
              <w:rPr>
                <w:rFonts w:ascii="Arial" w:eastAsia="Times New Roman" w:hAnsi="Arial" w:cs="Arial"/>
                <w:color w:val="FF0000"/>
                <w:lang w:val="bg-BG" w:eastAsia="bg-BG"/>
              </w:rPr>
              <w:t xml:space="preserve"> последователно разпоредбите по предходните алинеи. </w:t>
            </w:r>
          </w:p>
          <w:p w:rsidR="008C1EE5" w:rsidRPr="00401A9D" w:rsidRDefault="008C1EE5" w:rsidP="00D248CF">
            <w:pPr>
              <w:ind w:firstLine="480"/>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Досегашните алинеи 1 и 2 стават алинеи 8 и 9.</w:t>
            </w:r>
            <w:r w:rsidRPr="00401A9D">
              <w:rPr>
                <w:rFonts w:ascii="Arial" w:eastAsia="Times New Roman" w:hAnsi="Arial" w:cs="Arial"/>
                <w:color w:val="000000"/>
                <w:lang w:val="bg-BG" w:eastAsia="bg-BG"/>
              </w:rPr>
              <w:tab/>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7615BD" w:rsidP="00D1267B">
            <w:pPr>
              <w:jc w:val="both"/>
              <w:rPr>
                <w:rFonts w:ascii="Arial" w:eastAsia="Times New Roman" w:hAnsi="Arial" w:cs="Arial"/>
                <w:b/>
                <w:bCs/>
                <w:lang w:val="bg-BG"/>
              </w:rPr>
            </w:pPr>
            <w:r>
              <w:rPr>
                <w:rFonts w:ascii="Arial" w:eastAsia="Times New Roman" w:hAnsi="Arial" w:cs="Arial"/>
                <w:b/>
                <w:bCs/>
                <w:lang w:val="bg-BG"/>
              </w:rPr>
              <w:lastRenderedPageBreak/>
              <w:t xml:space="preserve">Чл. 74е. </w:t>
            </w:r>
            <w:r w:rsidRPr="00FD2347">
              <w:rPr>
                <w:rFonts w:ascii="Arial" w:eastAsia="Times New Roman" w:hAnsi="Arial" w:cs="Arial"/>
                <w:b/>
                <w:bCs/>
                <w:lang w:val="bg-BG"/>
              </w:rPr>
              <w:t xml:space="preserve">(6) </w:t>
            </w:r>
            <w:r w:rsidRPr="00FD2347">
              <w:rPr>
                <w:rFonts w:ascii="Arial" w:eastAsia="Times New Roman" w:hAnsi="Arial" w:cs="Arial"/>
                <w:bCs/>
                <w:lang w:val="bg-BG"/>
              </w:rPr>
              <w:t>За сключването на договор с определения купувач се прилагат разпоредбите на чл. 35.</w:t>
            </w:r>
          </w:p>
        </w:tc>
        <w:tc>
          <w:tcPr>
            <w:tcW w:w="4819" w:type="dxa"/>
          </w:tcPr>
          <w:p w:rsidR="008C1EE5" w:rsidRPr="00401A9D" w:rsidRDefault="008C1EE5" w:rsidP="00401A9D">
            <w:pPr>
              <w:jc w:val="both"/>
              <w:rPr>
                <w:rFonts w:ascii="Arial" w:eastAsia="Times New Roman" w:hAnsi="Arial" w:cs="Arial"/>
                <w:b/>
                <w:color w:val="000000"/>
                <w:lang w:val="bg-BG" w:eastAsia="bg-BG"/>
              </w:rPr>
            </w:pPr>
            <w:r w:rsidRPr="00401A9D">
              <w:rPr>
                <w:rFonts w:ascii="Arial" w:eastAsia="Times New Roman" w:hAnsi="Arial" w:cs="Arial"/>
                <w:b/>
                <w:color w:val="000000"/>
                <w:lang w:val="bg-BG" w:eastAsia="bg-BG"/>
              </w:rPr>
              <w:t>Чл. 74е, ал. 6:</w:t>
            </w:r>
          </w:p>
          <w:p w:rsidR="008C1EE5" w:rsidRPr="00401A9D" w:rsidRDefault="008C1EE5" w:rsidP="00D248CF">
            <w:pPr>
              <w:ind w:firstLine="480"/>
              <w:jc w:val="both"/>
              <w:rPr>
                <w:rFonts w:ascii="Arial" w:eastAsia="Times New Roman" w:hAnsi="Arial" w:cs="Arial"/>
                <w:color w:val="000000"/>
                <w:lang w:val="bg-BG" w:eastAsia="bg-BG"/>
              </w:rPr>
            </w:pPr>
            <w:r w:rsidRPr="007623AD">
              <w:rPr>
                <w:rFonts w:ascii="Arial" w:eastAsia="Times New Roman" w:hAnsi="Arial" w:cs="Arial"/>
                <w:iCs/>
                <w:color w:val="000000"/>
                <w:lang w:val="bg-BG" w:eastAsia="bg-BG"/>
              </w:rPr>
              <w:t>(6)</w:t>
            </w:r>
            <w:r w:rsidRPr="00401A9D">
              <w:rPr>
                <w:rFonts w:ascii="Arial" w:eastAsia="Times New Roman" w:hAnsi="Arial" w:cs="Arial"/>
                <w:color w:val="000000"/>
                <w:lang w:val="bg-BG" w:eastAsia="bg-BG"/>
              </w:rPr>
              <w:t xml:space="preserve"> За сключването на договор с определения купувач се прилагат разпоредбите на чл. </w:t>
            </w:r>
            <w:r w:rsidRPr="007615BD">
              <w:rPr>
                <w:rFonts w:ascii="Arial" w:eastAsia="Times New Roman" w:hAnsi="Arial" w:cs="Arial"/>
                <w:b/>
                <w:color w:val="FF0000"/>
                <w:lang w:val="bg-BG" w:eastAsia="bg-BG"/>
              </w:rPr>
              <w:t>73</w:t>
            </w:r>
            <w:r w:rsidRPr="00401A9D">
              <w:rPr>
                <w:rFonts w:ascii="Arial" w:eastAsia="Times New Roman" w:hAnsi="Arial" w:cs="Arial"/>
                <w:color w:val="000000"/>
                <w:lang w:val="bg-BG" w:eastAsia="bg-BG"/>
              </w:rPr>
              <w:t xml:space="preserve">. </w:t>
            </w:r>
          </w:p>
          <w:p w:rsidR="008C1EE5" w:rsidRPr="00401A9D" w:rsidRDefault="008C1EE5" w:rsidP="005178CD">
            <w:pPr>
              <w:spacing w:line="259" w:lineRule="auto"/>
              <w:ind w:firstLine="540"/>
              <w:jc w:val="both"/>
              <w:rPr>
                <w:rFonts w:ascii="Arial" w:eastAsia="Calibri" w:hAnsi="Arial" w:cs="Arial"/>
                <w:b/>
                <w:lang w:val="bg-BG"/>
              </w:rPr>
            </w:pPr>
          </w:p>
        </w:tc>
        <w:tc>
          <w:tcPr>
            <w:tcW w:w="4253" w:type="dxa"/>
          </w:tcPr>
          <w:p w:rsidR="008C1EE5" w:rsidRPr="00401A9D" w:rsidRDefault="008C1EE5" w:rsidP="009826FC">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FD2347" w:rsidRDefault="001C43D8" w:rsidP="001C43D8">
            <w:pPr>
              <w:jc w:val="both"/>
              <w:rPr>
                <w:rFonts w:ascii="Arial" w:eastAsia="Times New Roman" w:hAnsi="Arial" w:cs="Arial"/>
                <w:b/>
                <w:bCs/>
                <w:lang w:val="bg-BG"/>
              </w:rPr>
            </w:pPr>
            <w:r>
              <w:rPr>
                <w:rFonts w:ascii="Arial" w:eastAsia="Times New Roman" w:hAnsi="Arial" w:cs="Arial"/>
                <w:b/>
                <w:bCs/>
                <w:lang w:val="bg-BG"/>
              </w:rPr>
              <w:t xml:space="preserve">Чл. 75а. </w:t>
            </w:r>
            <w:r w:rsidRPr="00FD2347">
              <w:rPr>
                <w:rFonts w:ascii="Arial" w:eastAsia="Times New Roman" w:hAnsi="Arial" w:cs="Arial"/>
                <w:b/>
                <w:bCs/>
                <w:lang w:val="bg-BG"/>
              </w:rPr>
              <w:t xml:space="preserve">(4) </w:t>
            </w:r>
            <w:r w:rsidRPr="00FD2347">
              <w:rPr>
                <w:rFonts w:ascii="Arial" w:eastAsia="Times New Roman" w:hAnsi="Arial" w:cs="Arial"/>
                <w:bCs/>
                <w:lang w:val="bg-BG"/>
              </w:rPr>
              <w:t>В процедурите по чл. 75, ал. 1, т. 2 могат да участват търговци, които представят доказателства за наличие на необходимата собствена техника и наети на трудов договор работници.</w:t>
            </w:r>
          </w:p>
        </w:tc>
        <w:tc>
          <w:tcPr>
            <w:tcW w:w="4819" w:type="dxa"/>
          </w:tcPr>
          <w:p w:rsidR="008C1EE5" w:rsidRPr="00401A9D" w:rsidRDefault="001C43D8" w:rsidP="00401A9D">
            <w:pPr>
              <w:jc w:val="both"/>
              <w:rPr>
                <w:rFonts w:ascii="Arial" w:eastAsia="Calibri" w:hAnsi="Arial" w:cs="Arial"/>
                <w:b/>
                <w:lang w:val="bg-BG"/>
              </w:rPr>
            </w:pPr>
            <w:r>
              <w:rPr>
                <w:rFonts w:ascii="Arial" w:eastAsia="Calibri" w:hAnsi="Arial" w:cs="Arial"/>
                <w:b/>
                <w:lang w:val="bg-BG"/>
              </w:rPr>
              <w:t>Чл. 75</w:t>
            </w:r>
            <w:r w:rsidR="008C1EE5" w:rsidRPr="00401A9D">
              <w:rPr>
                <w:rFonts w:ascii="Arial" w:eastAsia="Calibri" w:hAnsi="Arial" w:cs="Arial"/>
                <w:b/>
                <w:lang w:val="bg-BG"/>
              </w:rPr>
              <w:t>а, ал. 4</w:t>
            </w:r>
            <w:r w:rsidR="007615BD">
              <w:rPr>
                <w:rFonts w:ascii="Arial" w:eastAsia="Calibri" w:hAnsi="Arial" w:cs="Arial"/>
                <w:b/>
                <w:lang w:val="bg-BG"/>
              </w:rPr>
              <w:t>:</w:t>
            </w:r>
          </w:p>
          <w:p w:rsidR="008C1EE5" w:rsidRPr="007623AD" w:rsidRDefault="007615BD" w:rsidP="007623AD">
            <w:pPr>
              <w:jc w:val="both"/>
              <w:rPr>
                <w:rFonts w:ascii="Arial" w:eastAsia="Times New Roman" w:hAnsi="Arial" w:cs="Arial"/>
                <w:color w:val="000000"/>
                <w:lang w:val="bg-BG" w:eastAsia="bg-BG"/>
              </w:rPr>
            </w:pPr>
            <w:r>
              <w:rPr>
                <w:rFonts w:ascii="Arial" w:eastAsia="Times New Roman" w:hAnsi="Arial" w:cs="Arial"/>
                <w:color w:val="000000"/>
                <w:lang w:val="bg-BG" w:eastAsia="bg-BG"/>
              </w:rPr>
              <w:t xml:space="preserve">(4) </w:t>
            </w:r>
            <w:r w:rsidR="008C1EE5" w:rsidRPr="00401A9D">
              <w:rPr>
                <w:rFonts w:ascii="Arial" w:eastAsia="Times New Roman" w:hAnsi="Arial" w:cs="Arial"/>
                <w:color w:val="000000"/>
                <w:lang w:val="bg-BG" w:eastAsia="bg-BG"/>
              </w:rPr>
              <w:t xml:space="preserve">В процедурите по чл. 75, ал. 1, т. 2 могат да участват търговци, </w:t>
            </w:r>
            <w:r w:rsidR="008C1EE5" w:rsidRPr="001C43D8">
              <w:rPr>
                <w:rFonts w:ascii="Arial" w:eastAsia="Times New Roman" w:hAnsi="Arial" w:cs="Arial"/>
                <w:color w:val="FF0000"/>
                <w:lang w:val="bg-BG" w:eastAsia="bg-BG"/>
              </w:rPr>
              <w:t xml:space="preserve">които самостоятелно, или </w:t>
            </w:r>
            <w:r w:rsidR="008C1EE5" w:rsidRPr="001C43D8">
              <w:rPr>
                <w:rFonts w:ascii="Arial" w:eastAsia="Calibri" w:hAnsi="Arial" w:cs="Arial"/>
                <w:color w:val="FF0000"/>
                <w:lang w:val="bg-BG"/>
              </w:rPr>
              <w:t>заедно с посочените от тях</w:t>
            </w:r>
            <w:r w:rsidR="008C1EE5" w:rsidRPr="00FD2347">
              <w:rPr>
                <w:rFonts w:ascii="Arial" w:eastAsia="Calibri" w:hAnsi="Arial" w:cs="Arial"/>
                <w:color w:val="FF0000"/>
                <w:lang w:val="bg-BG"/>
              </w:rPr>
              <w:t xml:space="preserve"> </w:t>
            </w:r>
            <w:r w:rsidR="008C1EE5" w:rsidRPr="001C43D8">
              <w:rPr>
                <w:rFonts w:ascii="Arial" w:eastAsia="Calibri" w:hAnsi="Arial" w:cs="Arial"/>
                <w:color w:val="FF0000"/>
                <w:lang w:val="bg-BG"/>
              </w:rPr>
              <w:t>подизпълнители</w:t>
            </w:r>
            <w:r w:rsidR="008C1EE5" w:rsidRPr="00401A9D">
              <w:rPr>
                <w:rFonts w:ascii="Arial" w:eastAsia="Calibri" w:hAnsi="Arial" w:cs="Arial"/>
                <w:color w:val="000000"/>
                <w:lang w:val="bg-BG"/>
              </w:rPr>
              <w:t xml:space="preserve">, </w:t>
            </w:r>
            <w:r w:rsidR="008C1EE5" w:rsidRPr="00401A9D">
              <w:rPr>
                <w:rFonts w:ascii="Arial" w:eastAsia="Times New Roman" w:hAnsi="Arial" w:cs="Arial"/>
                <w:color w:val="000000"/>
                <w:lang w:val="bg-BG" w:eastAsia="bg-BG"/>
              </w:rPr>
              <w:t xml:space="preserve">представят доказателства за наличие на необходимата собствена техника и наети на трудов договор работници. </w:t>
            </w:r>
          </w:p>
        </w:tc>
        <w:tc>
          <w:tcPr>
            <w:tcW w:w="4253" w:type="dxa"/>
          </w:tcPr>
          <w:p w:rsidR="008C1EE5" w:rsidRPr="00401A9D" w:rsidRDefault="008C1EE5" w:rsidP="00AF08A2">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Преработвателите на технологична дървесина при така разписаната разпоредба следва да са и дърводобивници.</w:t>
            </w:r>
          </w:p>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1C43D8" w:rsidRPr="00FD2347" w:rsidRDefault="001C43D8" w:rsidP="001C43D8">
            <w:pPr>
              <w:jc w:val="both"/>
              <w:rPr>
                <w:rFonts w:ascii="Arial" w:eastAsia="Times New Roman" w:hAnsi="Arial" w:cs="Arial"/>
                <w:bCs/>
                <w:lang w:val="bg-BG"/>
              </w:rPr>
            </w:pPr>
            <w:r w:rsidRPr="00FD2347">
              <w:rPr>
                <w:rFonts w:ascii="Arial" w:eastAsia="Times New Roman" w:hAnsi="Arial" w:cs="Arial"/>
                <w:b/>
                <w:bCs/>
                <w:lang w:val="bg-BG"/>
              </w:rPr>
              <w:lastRenderedPageBreak/>
              <w:t xml:space="preserve">Чл. 83. (1) </w:t>
            </w:r>
            <w:r w:rsidRPr="00FD2347">
              <w:rPr>
                <w:rFonts w:ascii="Arial" w:eastAsia="Times New Roman" w:hAnsi="Arial" w:cs="Arial"/>
                <w:bCs/>
                <w:lang w:val="bg-BG"/>
              </w:rPr>
              <w:t>Позволителното за ползване на недървесни горски продукти по реда на чл. 81, ал. 1, т. 3 се издава от:</w:t>
            </w:r>
          </w:p>
          <w:p w:rsidR="001C43D8" w:rsidRPr="00FD2347" w:rsidRDefault="001C43D8" w:rsidP="001C43D8">
            <w:pPr>
              <w:jc w:val="both"/>
              <w:rPr>
                <w:rFonts w:ascii="Arial" w:eastAsia="Times New Roman" w:hAnsi="Arial" w:cs="Arial"/>
                <w:bCs/>
                <w:lang w:val="bg-BG"/>
              </w:rPr>
            </w:pPr>
            <w:r w:rsidRPr="00FD2347">
              <w:rPr>
                <w:rFonts w:ascii="Arial" w:eastAsia="Times New Roman" w:hAnsi="Arial" w:cs="Arial"/>
                <w:bCs/>
                <w:lang w:val="bg-BG"/>
              </w:rPr>
              <w:t xml:space="preserve"> 1. директора на ДГС или ДЛС или от оправомощено от него длъжностно лице - за горските територии, предоставени за управление на съответното ДГС/ДЛС;</w:t>
            </w:r>
          </w:p>
          <w:p w:rsidR="008C1EE5" w:rsidRPr="00FD2347" w:rsidRDefault="001C43D8" w:rsidP="001C43D8">
            <w:pPr>
              <w:jc w:val="both"/>
              <w:rPr>
                <w:rFonts w:ascii="Arial" w:eastAsia="Times New Roman" w:hAnsi="Arial" w:cs="Arial"/>
                <w:b/>
                <w:bCs/>
                <w:lang w:val="bg-BG"/>
              </w:rPr>
            </w:pPr>
            <w:r w:rsidRPr="00FD2347">
              <w:rPr>
                <w:rFonts w:ascii="Arial" w:eastAsia="Times New Roman" w:hAnsi="Arial" w:cs="Arial"/>
                <w:bCs/>
                <w:lang w:val="bg-BG"/>
              </w:rPr>
              <w:t xml:space="preserve"> 2. кмета на общината или оправомощено от него длъжностно лице - за горските територии - общинска собственост.</w:t>
            </w:r>
          </w:p>
        </w:tc>
        <w:tc>
          <w:tcPr>
            <w:tcW w:w="4819" w:type="dxa"/>
          </w:tcPr>
          <w:p w:rsidR="001C43D8" w:rsidRDefault="008C1EE5" w:rsidP="00401A9D">
            <w:pPr>
              <w:jc w:val="both"/>
              <w:rPr>
                <w:rFonts w:ascii="Arial" w:eastAsia="Times New Roman" w:hAnsi="Arial" w:cs="Arial"/>
                <w:b/>
                <w:lang w:val="bg-BG"/>
              </w:rPr>
            </w:pPr>
            <w:r w:rsidRPr="00401A9D">
              <w:rPr>
                <w:rFonts w:ascii="Arial" w:eastAsia="Times New Roman" w:hAnsi="Arial" w:cs="Arial"/>
                <w:b/>
                <w:lang w:val="bg-BG"/>
              </w:rPr>
              <w:t>Чл. 83</w:t>
            </w:r>
            <w:r w:rsidR="001C43D8">
              <w:rPr>
                <w:rFonts w:ascii="Arial" w:eastAsia="Times New Roman" w:hAnsi="Arial" w:cs="Arial"/>
                <w:b/>
                <w:lang w:val="bg-BG"/>
              </w:rPr>
              <w:t>,</w:t>
            </w:r>
            <w:r w:rsidRPr="00401A9D">
              <w:rPr>
                <w:rFonts w:ascii="Arial" w:eastAsia="Times New Roman" w:hAnsi="Arial" w:cs="Arial"/>
                <w:lang w:val="bg-BG"/>
              </w:rPr>
              <w:t xml:space="preserve"> </w:t>
            </w:r>
            <w:r w:rsidRPr="00401A9D">
              <w:rPr>
                <w:rFonts w:ascii="Arial" w:eastAsia="Times New Roman" w:hAnsi="Arial" w:cs="Arial"/>
                <w:b/>
                <w:lang w:val="bg-BG"/>
              </w:rPr>
              <w:t>нова алинея 7</w:t>
            </w:r>
            <w:r w:rsidR="001C43D8">
              <w:rPr>
                <w:rFonts w:ascii="Arial" w:eastAsia="Times New Roman" w:hAnsi="Arial" w:cs="Arial"/>
                <w:b/>
                <w:lang w:val="bg-BG"/>
              </w:rPr>
              <w:t>:</w:t>
            </w:r>
          </w:p>
          <w:p w:rsidR="008C1EE5" w:rsidRPr="00401A9D" w:rsidRDefault="001C43D8" w:rsidP="00401A9D">
            <w:pPr>
              <w:jc w:val="both"/>
              <w:rPr>
                <w:rFonts w:ascii="Arial" w:eastAsia="Times New Roman" w:hAnsi="Arial" w:cs="Arial"/>
                <w:lang w:val="bg-BG"/>
              </w:rPr>
            </w:pPr>
            <w:r>
              <w:rPr>
                <w:rFonts w:ascii="Arial" w:eastAsia="Times New Roman" w:hAnsi="Arial" w:cs="Arial"/>
                <w:b/>
                <w:lang w:val="bg-BG"/>
              </w:rPr>
              <w:t>(7)</w:t>
            </w:r>
            <w:r w:rsidR="008C1EE5" w:rsidRPr="00401A9D">
              <w:rPr>
                <w:rFonts w:ascii="Arial" w:eastAsia="Times New Roman" w:hAnsi="Arial" w:cs="Arial"/>
                <w:lang w:val="bg-BG"/>
              </w:rPr>
              <w:t xml:space="preserve"> </w:t>
            </w:r>
            <w:r>
              <w:rPr>
                <w:rFonts w:ascii="Arial" w:eastAsia="Times New Roman" w:hAnsi="Arial" w:cs="Arial"/>
                <w:lang w:val="bg-BG"/>
              </w:rPr>
              <w:t>Лицата</w:t>
            </w:r>
            <w:r w:rsidR="008C1EE5" w:rsidRPr="00401A9D">
              <w:rPr>
                <w:rFonts w:ascii="Arial" w:eastAsia="Times New Roman" w:hAnsi="Arial" w:cs="Arial"/>
                <w:lang w:val="bg-BG"/>
              </w:rPr>
              <w:t xml:space="preserve"> </w:t>
            </w:r>
            <w:r>
              <w:rPr>
                <w:rFonts w:ascii="Arial" w:eastAsia="Times New Roman" w:hAnsi="Arial" w:cs="Arial"/>
                <w:lang w:val="bg-BG"/>
              </w:rPr>
              <w:t>по</w:t>
            </w:r>
            <w:r w:rsidR="008C1EE5" w:rsidRPr="00401A9D">
              <w:rPr>
                <w:rFonts w:ascii="Arial" w:eastAsia="Times New Roman" w:hAnsi="Arial" w:cs="Arial"/>
                <w:lang w:val="bg-BG"/>
              </w:rPr>
              <w:t xml:space="preserve"> ал. 1</w:t>
            </w:r>
            <w:r>
              <w:rPr>
                <w:rFonts w:ascii="Arial" w:eastAsia="Times New Roman" w:hAnsi="Arial" w:cs="Arial"/>
                <w:lang w:val="bg-BG"/>
              </w:rPr>
              <w:t xml:space="preserve"> </w:t>
            </w:r>
            <w:r w:rsidR="008C1EE5" w:rsidRPr="00401A9D">
              <w:rPr>
                <w:rFonts w:ascii="Arial" w:eastAsia="Times New Roman" w:hAnsi="Arial" w:cs="Arial"/>
                <w:lang w:val="bg-BG"/>
              </w:rPr>
              <w:t>мо</w:t>
            </w:r>
            <w:r>
              <w:rPr>
                <w:rFonts w:ascii="Arial" w:eastAsia="Times New Roman" w:hAnsi="Arial" w:cs="Arial"/>
                <w:lang w:val="bg-BG"/>
              </w:rPr>
              <w:t xml:space="preserve">гат </w:t>
            </w:r>
            <w:r w:rsidR="008C1EE5" w:rsidRPr="00401A9D">
              <w:rPr>
                <w:rFonts w:ascii="Arial" w:eastAsia="Times New Roman" w:hAnsi="Arial" w:cs="Arial"/>
                <w:lang w:val="bg-BG"/>
              </w:rPr>
              <w:t>със заповед да забран</w:t>
            </w:r>
            <w:r>
              <w:rPr>
                <w:rFonts w:ascii="Arial" w:eastAsia="Times New Roman" w:hAnsi="Arial" w:cs="Arial"/>
                <w:lang w:val="bg-BG"/>
              </w:rPr>
              <w:t>ят</w:t>
            </w:r>
            <w:r w:rsidR="008C1EE5" w:rsidRPr="00401A9D">
              <w:rPr>
                <w:rFonts w:ascii="Arial" w:eastAsia="Times New Roman" w:hAnsi="Arial" w:cs="Arial"/>
                <w:lang w:val="bg-BG"/>
              </w:rPr>
              <w:t xml:space="preserve"> събирането на недървесни горски продукти за определен период и територии.</w:t>
            </w:r>
          </w:p>
          <w:p w:rsidR="008C1EE5" w:rsidRPr="00401A9D" w:rsidRDefault="008C1EE5" w:rsidP="00AF08A2">
            <w:pPr>
              <w:ind w:firstLine="480"/>
              <w:jc w:val="both"/>
              <w:rPr>
                <w:rFonts w:ascii="Arial" w:eastAsia="Times New Roman" w:hAnsi="Arial" w:cs="Arial"/>
                <w:b/>
                <w:color w:val="000000"/>
                <w:lang w:val="bg-BG" w:eastAsia="bg-BG"/>
              </w:rPr>
            </w:pPr>
          </w:p>
        </w:tc>
        <w:tc>
          <w:tcPr>
            <w:tcW w:w="4253" w:type="dxa"/>
          </w:tcPr>
          <w:p w:rsidR="008C1EE5" w:rsidRPr="00401A9D" w:rsidRDefault="008C1EE5" w:rsidP="001C43D8">
            <w:pPr>
              <w:jc w:val="both"/>
              <w:rPr>
                <w:rFonts w:ascii="Arial" w:eastAsia="Times New Roman" w:hAnsi="Arial" w:cs="Arial"/>
                <w:lang w:val="bg-BG"/>
              </w:rPr>
            </w:pPr>
            <w:r w:rsidRPr="00401A9D">
              <w:rPr>
                <w:rFonts w:ascii="Arial" w:eastAsia="Times New Roman" w:hAnsi="Arial" w:cs="Arial"/>
                <w:lang w:val="bg-BG"/>
              </w:rPr>
              <w:t>Съществуват конкретни територии, в които е забранено, или нежелателно ползването на недървесни горски продукти – резервати, определени площи по Натура 2000, горски разсадници държавни ловни райони и др. Също така съществуват и конкретни периоди в които тази дейност е най-малкото нежелателна – брачният период на дивеча, ловни дни, периоди през които се осъществяват други дейности по Закона за горите.</w:t>
            </w:r>
          </w:p>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FD2347" w:rsidRDefault="008C1EE5" w:rsidP="00D1267B">
            <w:pPr>
              <w:jc w:val="both"/>
              <w:rPr>
                <w:rFonts w:ascii="Arial" w:eastAsia="Times New Roman" w:hAnsi="Arial" w:cs="Arial"/>
                <w:b/>
                <w:bCs/>
                <w:lang w:val="bg-BG"/>
              </w:rPr>
            </w:pPr>
          </w:p>
        </w:tc>
        <w:tc>
          <w:tcPr>
            <w:tcW w:w="4819" w:type="dxa"/>
          </w:tcPr>
          <w:p w:rsidR="008C1EE5" w:rsidRPr="00401A9D" w:rsidRDefault="008C1EE5" w:rsidP="00401A9D">
            <w:pPr>
              <w:jc w:val="both"/>
              <w:rPr>
                <w:rFonts w:ascii="Arial" w:eastAsia="Calibri" w:hAnsi="Arial" w:cs="Arial"/>
                <w:b/>
                <w:lang w:val="bg-BG"/>
              </w:rPr>
            </w:pPr>
            <w:r w:rsidRPr="00401A9D">
              <w:rPr>
                <w:rFonts w:ascii="Arial" w:eastAsia="Calibri" w:hAnsi="Arial" w:cs="Arial"/>
                <w:b/>
                <w:lang w:val="bg-BG"/>
              </w:rPr>
              <w:t>В § 1:</w:t>
            </w:r>
          </w:p>
          <w:p w:rsidR="008C1EE5" w:rsidRPr="00401A9D" w:rsidRDefault="008C1EE5" w:rsidP="00401A9D">
            <w:pPr>
              <w:jc w:val="both"/>
              <w:rPr>
                <w:rFonts w:ascii="Arial" w:eastAsia="Calibri" w:hAnsi="Arial" w:cs="Arial"/>
                <w:lang w:val="bg-BG"/>
              </w:rPr>
            </w:pPr>
            <w:r w:rsidRPr="00401A9D">
              <w:rPr>
                <w:rFonts w:ascii="Arial" w:eastAsia="Calibri" w:hAnsi="Arial" w:cs="Arial"/>
                <w:b/>
                <w:lang w:val="bg-BG"/>
              </w:rPr>
              <w:t>т. 4.</w:t>
            </w:r>
            <w:r w:rsidRPr="00401A9D">
              <w:rPr>
                <w:rFonts w:ascii="Arial" w:eastAsia="Calibri" w:hAnsi="Arial" w:cs="Arial"/>
                <w:lang w:val="bg-BG"/>
              </w:rPr>
              <w:t xml:space="preserve"> Да се синхронизира с чл. 89 от ЗГ:</w:t>
            </w:r>
          </w:p>
          <w:p w:rsidR="008C1EE5" w:rsidRPr="00401A9D" w:rsidRDefault="008C1EE5" w:rsidP="00401A9D">
            <w:pPr>
              <w:jc w:val="both"/>
              <w:rPr>
                <w:rFonts w:ascii="Arial" w:eastAsia="Times New Roman" w:hAnsi="Arial" w:cs="Arial"/>
                <w:color w:val="000000"/>
                <w:lang w:val="bg-BG" w:eastAsia="bg-BG"/>
              </w:rPr>
            </w:pPr>
            <w:r w:rsidRPr="00401A9D">
              <w:rPr>
                <w:rFonts w:ascii="Arial" w:eastAsia="Times New Roman" w:hAnsi="Arial" w:cs="Arial"/>
                <w:color w:val="000000"/>
                <w:lang w:val="bg-BG" w:eastAsia="bg-BG"/>
              </w:rPr>
              <w:t xml:space="preserve">Залесяването обхваща дейностите по създаване на гори: </w:t>
            </w:r>
          </w:p>
          <w:p w:rsidR="008C1EE5" w:rsidRPr="00401A9D" w:rsidRDefault="008C1EE5" w:rsidP="00401A9D">
            <w:pPr>
              <w:ind w:firstLine="175"/>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1.</w:t>
            </w:r>
            <w:r w:rsidRPr="00401A9D">
              <w:rPr>
                <w:rFonts w:ascii="Arial" w:eastAsia="Times New Roman" w:hAnsi="Arial" w:cs="Arial"/>
                <w:color w:val="000000"/>
                <w:lang w:val="bg-BG" w:eastAsia="bg-BG"/>
              </w:rPr>
              <w:t xml:space="preserve"> събиране, добив и производство на горски репродуктивни материали;</w:t>
            </w:r>
          </w:p>
          <w:p w:rsidR="008C1EE5" w:rsidRPr="00401A9D" w:rsidRDefault="008C1EE5" w:rsidP="00401A9D">
            <w:pPr>
              <w:ind w:firstLine="175"/>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2.</w:t>
            </w:r>
            <w:r w:rsidRPr="00401A9D">
              <w:rPr>
                <w:rFonts w:ascii="Arial" w:eastAsia="Times New Roman" w:hAnsi="Arial" w:cs="Arial"/>
                <w:color w:val="000000"/>
                <w:lang w:val="bg-BG" w:eastAsia="bg-BG"/>
              </w:rPr>
              <w:t xml:space="preserve"> подготовка на почвата и засаждане/засяване на горски репродуктивни материали и ограждане;</w:t>
            </w:r>
          </w:p>
          <w:p w:rsidR="008C1EE5" w:rsidRPr="00401A9D" w:rsidRDefault="008C1EE5" w:rsidP="00401A9D">
            <w:pPr>
              <w:ind w:firstLine="175"/>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3.</w:t>
            </w:r>
            <w:r w:rsidRPr="00401A9D">
              <w:rPr>
                <w:rFonts w:ascii="Arial" w:eastAsia="Times New Roman" w:hAnsi="Arial" w:cs="Arial"/>
                <w:color w:val="000000"/>
                <w:lang w:val="bg-BG" w:eastAsia="bg-BG"/>
              </w:rPr>
              <w:t xml:space="preserve"> попълване, отглеждане, инвентаризация на културите;</w:t>
            </w:r>
          </w:p>
          <w:p w:rsidR="008C1EE5" w:rsidRPr="007623AD" w:rsidRDefault="008C1EE5" w:rsidP="007623AD">
            <w:pPr>
              <w:ind w:firstLine="175"/>
              <w:jc w:val="both"/>
              <w:rPr>
                <w:rFonts w:ascii="Arial" w:eastAsia="Times New Roman" w:hAnsi="Arial" w:cs="Arial"/>
                <w:color w:val="000000"/>
                <w:lang w:val="bg-BG" w:eastAsia="bg-BG"/>
              </w:rPr>
            </w:pPr>
            <w:r w:rsidRPr="00401A9D">
              <w:rPr>
                <w:rFonts w:ascii="Arial" w:eastAsia="Times New Roman" w:hAnsi="Arial" w:cs="Arial"/>
                <w:iCs/>
                <w:color w:val="000000"/>
                <w:lang w:val="bg-BG" w:eastAsia="bg-BG"/>
              </w:rPr>
              <w:t>4.</w:t>
            </w:r>
            <w:r w:rsidRPr="00401A9D">
              <w:rPr>
                <w:rFonts w:ascii="Arial" w:eastAsia="Times New Roman" w:hAnsi="Arial" w:cs="Arial"/>
                <w:color w:val="000000"/>
                <w:lang w:val="bg-BG" w:eastAsia="bg-BG"/>
              </w:rPr>
              <w:t xml:space="preserve"> подпомагане</w:t>
            </w:r>
            <w:r w:rsidR="007623AD">
              <w:rPr>
                <w:rFonts w:ascii="Arial" w:eastAsia="Times New Roman" w:hAnsi="Arial" w:cs="Arial"/>
                <w:color w:val="000000"/>
                <w:lang w:val="bg-BG" w:eastAsia="bg-BG"/>
              </w:rPr>
              <w:t xml:space="preserve"> на естественото възобновяване.</w:t>
            </w:r>
          </w:p>
        </w:tc>
        <w:tc>
          <w:tcPr>
            <w:tcW w:w="4253" w:type="dxa"/>
          </w:tcPr>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401A9D" w:rsidRDefault="00E90B93" w:rsidP="00D1267B">
            <w:pPr>
              <w:jc w:val="both"/>
              <w:rPr>
                <w:rFonts w:ascii="Arial" w:eastAsia="Times New Roman" w:hAnsi="Arial" w:cs="Arial"/>
                <w:b/>
                <w:bCs/>
              </w:rPr>
            </w:pPr>
            <w:r>
              <w:rPr>
                <w:rFonts w:ascii="Arial" w:eastAsia="Times New Roman" w:hAnsi="Arial" w:cs="Arial"/>
                <w:b/>
                <w:bCs/>
                <w:lang w:val="bg-BG"/>
              </w:rPr>
              <w:t xml:space="preserve">26. </w:t>
            </w:r>
            <w:r w:rsidRPr="00E90B93">
              <w:rPr>
                <w:rFonts w:ascii="Arial" w:eastAsia="Times New Roman" w:hAnsi="Arial" w:cs="Arial"/>
                <w:b/>
                <w:bCs/>
              </w:rPr>
              <w:t xml:space="preserve">"Преработка на дървесина" </w:t>
            </w:r>
            <w:r w:rsidRPr="00E90B93">
              <w:rPr>
                <w:rFonts w:ascii="Arial" w:eastAsia="Times New Roman" w:hAnsi="Arial" w:cs="Arial"/>
                <w:bCs/>
              </w:rPr>
              <w:t>е процес на употреба на дървесината в сферата на дъскорезното, амбалажното и мебелното производство, производствата от целулозно-хартиената промишленост, производствата на плочи от дървесни частици и влакнести плочи и други крайни продукти с изключение на продуктите, получени само чрез цепене или дробене.</w:t>
            </w:r>
          </w:p>
        </w:tc>
        <w:tc>
          <w:tcPr>
            <w:tcW w:w="4819" w:type="dxa"/>
          </w:tcPr>
          <w:p w:rsidR="008C1EE5" w:rsidRPr="00401A9D" w:rsidRDefault="008C1EE5" w:rsidP="00401A9D">
            <w:pPr>
              <w:jc w:val="both"/>
              <w:rPr>
                <w:rFonts w:ascii="Arial" w:eastAsia="Calibri" w:hAnsi="Arial" w:cs="Arial"/>
              </w:rPr>
            </w:pPr>
            <w:r w:rsidRPr="00401A9D">
              <w:rPr>
                <w:rFonts w:ascii="Arial" w:eastAsia="Calibri" w:hAnsi="Arial" w:cs="Arial"/>
                <w:b/>
                <w:lang w:val="bg-BG"/>
              </w:rPr>
              <w:t>т. 26.</w:t>
            </w:r>
            <w:r w:rsidRPr="00401A9D">
              <w:rPr>
                <w:rFonts w:ascii="Arial" w:eastAsia="Calibri" w:hAnsi="Arial" w:cs="Arial"/>
                <w:lang w:val="bg-BG"/>
              </w:rPr>
              <w:t xml:space="preserve"> Да се поясни наново словосъче</w:t>
            </w:r>
            <w:r w:rsidR="001C43D8">
              <w:rPr>
                <w:rFonts w:ascii="Arial" w:eastAsia="Calibri" w:hAnsi="Arial" w:cs="Arial"/>
                <w:lang w:val="bg-BG"/>
              </w:rPr>
              <w:t>танието „П</w:t>
            </w:r>
            <w:r w:rsidRPr="00401A9D">
              <w:rPr>
                <w:rFonts w:ascii="Arial" w:eastAsia="Calibri" w:hAnsi="Arial" w:cs="Arial"/>
                <w:lang w:val="bg-BG"/>
              </w:rPr>
              <w:t>реработка на дървесина“</w:t>
            </w:r>
            <w:r w:rsidRPr="00401A9D">
              <w:rPr>
                <w:rFonts w:ascii="Arial" w:eastAsia="Calibri" w:hAnsi="Arial" w:cs="Arial"/>
              </w:rPr>
              <w:t>:</w:t>
            </w:r>
          </w:p>
          <w:p w:rsidR="008C1EE5" w:rsidRPr="001C43D8" w:rsidRDefault="001C43D8" w:rsidP="006F7913">
            <w:pPr>
              <w:jc w:val="both"/>
              <w:rPr>
                <w:rFonts w:ascii="Arial" w:eastAsia="Times New Roman" w:hAnsi="Arial" w:cs="Arial"/>
                <w:color w:val="FF0000"/>
                <w:lang w:val="bg-BG"/>
              </w:rPr>
            </w:pPr>
            <w:r w:rsidRPr="001C43D8">
              <w:rPr>
                <w:rFonts w:ascii="Arial" w:eastAsia="Times New Roman" w:hAnsi="Arial" w:cs="Arial"/>
                <w:color w:val="FF0000"/>
                <w:lang w:val="bg-BG"/>
              </w:rPr>
              <w:t>„</w:t>
            </w:r>
            <w:r w:rsidR="008C1EE5" w:rsidRPr="001C43D8">
              <w:rPr>
                <w:rFonts w:ascii="Arial" w:eastAsia="Times New Roman" w:hAnsi="Arial" w:cs="Arial"/>
                <w:color w:val="FF0000"/>
                <w:lang w:val="bg-BG"/>
              </w:rPr>
              <w:t>Преработка на дървесина</w:t>
            </w:r>
            <w:r w:rsidRPr="001C43D8">
              <w:rPr>
                <w:rFonts w:ascii="Arial" w:eastAsia="Times New Roman" w:hAnsi="Arial" w:cs="Arial"/>
                <w:color w:val="FF0000"/>
                <w:lang w:val="bg-BG"/>
              </w:rPr>
              <w:t>“</w:t>
            </w:r>
            <w:r w:rsidR="008C1EE5" w:rsidRPr="001C43D8">
              <w:rPr>
                <w:rFonts w:ascii="Arial" w:eastAsia="Times New Roman" w:hAnsi="Arial" w:cs="Arial"/>
                <w:color w:val="FF0000"/>
                <w:lang w:val="bg-BG"/>
              </w:rPr>
              <w:t xml:space="preserve"> е процес, в следствие на който дървесината променя  своите технически параметри, в следствие на бичене, рязане, цепене, дробене и други методи на дървопреработване.</w:t>
            </w:r>
          </w:p>
          <w:p w:rsidR="008C1EE5" w:rsidRPr="00401A9D" w:rsidRDefault="008C1EE5" w:rsidP="00AF08A2">
            <w:pPr>
              <w:ind w:firstLine="480"/>
              <w:jc w:val="both"/>
              <w:rPr>
                <w:rFonts w:ascii="Arial" w:eastAsia="Times New Roman" w:hAnsi="Arial" w:cs="Arial"/>
                <w:b/>
                <w:color w:val="000000"/>
                <w:lang w:val="bg-BG" w:eastAsia="bg-BG"/>
              </w:rPr>
            </w:pPr>
          </w:p>
        </w:tc>
        <w:tc>
          <w:tcPr>
            <w:tcW w:w="4253" w:type="dxa"/>
          </w:tcPr>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7623AD" w:rsidTr="003A7D62">
        <w:trPr>
          <w:gridAfter w:val="2"/>
          <w:wAfter w:w="5386" w:type="dxa"/>
          <w:trHeight w:val="260"/>
        </w:trPr>
        <w:tc>
          <w:tcPr>
            <w:tcW w:w="4361" w:type="dxa"/>
          </w:tcPr>
          <w:p w:rsidR="008C1EE5" w:rsidRPr="00401A9D" w:rsidRDefault="008C1EE5" w:rsidP="00D1267B">
            <w:pPr>
              <w:jc w:val="both"/>
              <w:rPr>
                <w:rFonts w:ascii="Arial" w:eastAsia="Times New Roman" w:hAnsi="Arial" w:cs="Arial"/>
                <w:b/>
                <w:bCs/>
              </w:rPr>
            </w:pPr>
          </w:p>
        </w:tc>
        <w:tc>
          <w:tcPr>
            <w:tcW w:w="4819" w:type="dxa"/>
          </w:tcPr>
          <w:p w:rsidR="008C1EE5" w:rsidRPr="007623AD" w:rsidRDefault="008C1EE5" w:rsidP="007623AD">
            <w:pPr>
              <w:jc w:val="both"/>
              <w:rPr>
                <w:rFonts w:ascii="Arial" w:eastAsia="Calibri" w:hAnsi="Arial" w:cs="Arial"/>
                <w:lang w:val="bg-BG"/>
              </w:rPr>
            </w:pPr>
            <w:r w:rsidRPr="00401A9D">
              <w:rPr>
                <w:rFonts w:ascii="Arial" w:eastAsia="Calibri" w:hAnsi="Arial" w:cs="Arial"/>
                <w:b/>
                <w:lang w:val="bg-BG"/>
              </w:rPr>
              <w:t xml:space="preserve">нова т. 28. </w:t>
            </w:r>
            <w:r w:rsidRPr="00401A9D">
              <w:rPr>
                <w:rFonts w:ascii="Arial" w:eastAsia="Calibri" w:hAnsi="Arial" w:cs="Arial"/>
                <w:lang w:val="bg-BG"/>
              </w:rPr>
              <w:t>Да се поясни словосъчетанието „стопанска дейност“ във връзка с чл. 81 от Наредбата</w:t>
            </w:r>
            <w:r w:rsidR="007623AD">
              <w:rPr>
                <w:rFonts w:ascii="Arial" w:eastAsia="Calibri" w:hAnsi="Arial" w:cs="Arial"/>
                <w:lang w:val="bg-BG"/>
              </w:rPr>
              <w:t>.</w:t>
            </w:r>
            <w:r w:rsidRPr="00401A9D">
              <w:rPr>
                <w:rFonts w:ascii="Arial" w:eastAsia="Calibri" w:hAnsi="Arial" w:cs="Arial"/>
                <w:lang w:val="bg-BG"/>
              </w:rPr>
              <w:t xml:space="preserve"> </w:t>
            </w:r>
          </w:p>
        </w:tc>
        <w:tc>
          <w:tcPr>
            <w:tcW w:w="4253" w:type="dxa"/>
          </w:tcPr>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Pr="007623AD" w:rsidRDefault="008C1EE5" w:rsidP="00D1267B">
            <w:pPr>
              <w:jc w:val="both"/>
              <w:rPr>
                <w:rFonts w:ascii="Arial" w:eastAsia="Times New Roman" w:hAnsi="Arial" w:cs="Arial"/>
                <w:b/>
                <w:bCs/>
                <w:lang w:val="bg-BG"/>
              </w:rPr>
            </w:pPr>
          </w:p>
        </w:tc>
        <w:tc>
          <w:tcPr>
            <w:tcW w:w="4819" w:type="dxa"/>
          </w:tcPr>
          <w:p w:rsidR="008C1EE5" w:rsidRPr="00401A9D" w:rsidRDefault="008C1EE5" w:rsidP="00401A9D">
            <w:pPr>
              <w:jc w:val="both"/>
              <w:rPr>
                <w:rFonts w:ascii="Arial" w:eastAsia="Calibri" w:hAnsi="Arial" w:cs="Arial"/>
              </w:rPr>
            </w:pPr>
            <w:r w:rsidRPr="00401A9D">
              <w:rPr>
                <w:rFonts w:ascii="Arial" w:eastAsia="Calibri" w:hAnsi="Arial" w:cs="Arial"/>
                <w:b/>
                <w:lang w:val="bg-BG"/>
              </w:rPr>
              <w:t xml:space="preserve">нова т. 29. </w:t>
            </w:r>
            <w:r w:rsidRPr="00401A9D">
              <w:rPr>
                <w:rFonts w:ascii="Arial" w:eastAsia="Times New Roman" w:hAnsi="Arial" w:cs="Arial"/>
                <w:color w:val="000000"/>
                <w:lang w:val="bg-BG" w:eastAsia="bg-BG"/>
              </w:rPr>
              <w:t xml:space="preserve">Сортимент краен продукт за реализация от временен склад е сортимент, </w:t>
            </w:r>
            <w:r w:rsidRPr="00401A9D">
              <w:rPr>
                <w:rFonts w:ascii="Arial" w:eastAsia="Calibri" w:hAnsi="Arial" w:cs="Arial"/>
                <w:color w:val="000000"/>
                <w:lang w:val="bg-BG"/>
              </w:rPr>
              <w:t>който може да се използва без да му е необходима допълнителна преработка.</w:t>
            </w:r>
          </w:p>
          <w:p w:rsidR="008C1EE5" w:rsidRPr="00401A9D" w:rsidRDefault="008C1EE5" w:rsidP="00AF08A2">
            <w:pPr>
              <w:ind w:firstLine="480"/>
              <w:jc w:val="both"/>
              <w:rPr>
                <w:rFonts w:ascii="Arial" w:eastAsia="Times New Roman" w:hAnsi="Arial" w:cs="Arial"/>
                <w:b/>
                <w:color w:val="000000"/>
                <w:lang w:val="bg-BG" w:eastAsia="bg-BG"/>
              </w:rPr>
            </w:pPr>
          </w:p>
        </w:tc>
        <w:tc>
          <w:tcPr>
            <w:tcW w:w="4253" w:type="dxa"/>
          </w:tcPr>
          <w:p w:rsidR="008C1EE5" w:rsidRPr="00401A9D" w:rsidRDefault="008C1EE5" w:rsidP="00AF08A2">
            <w:pPr>
              <w:jc w:val="both"/>
              <w:rPr>
                <w:rFonts w:ascii="Arial" w:eastAsia="Times New Roman" w:hAnsi="Arial" w:cs="Arial"/>
                <w:bCs/>
                <w:lang w:val="bg-BG"/>
              </w:rPr>
            </w:pPr>
          </w:p>
        </w:tc>
        <w:tc>
          <w:tcPr>
            <w:tcW w:w="2552" w:type="dxa"/>
          </w:tcPr>
          <w:p w:rsidR="008C1EE5" w:rsidRPr="00401A9D" w:rsidRDefault="008C1EE5" w:rsidP="006B5E7F">
            <w:pPr>
              <w:widowControl w:val="0"/>
              <w:autoSpaceDE w:val="0"/>
              <w:autoSpaceDN w:val="0"/>
              <w:adjustRightInd w:val="0"/>
              <w:jc w:val="both"/>
              <w:rPr>
                <w:rFonts w:ascii="Arial" w:eastAsia="Times New Roman" w:hAnsi="Arial" w:cs="Arial"/>
                <w:lang w:val="bg-BG" w:eastAsia="bg-BG"/>
              </w:rPr>
            </w:pPr>
          </w:p>
        </w:tc>
      </w:tr>
      <w:tr w:rsidR="008C1EE5" w:rsidRPr="00401A9D" w:rsidTr="003A7D62">
        <w:trPr>
          <w:gridAfter w:val="4"/>
          <w:wAfter w:w="12191" w:type="dxa"/>
          <w:trHeight w:val="260"/>
        </w:trPr>
        <w:tc>
          <w:tcPr>
            <w:tcW w:w="4361" w:type="dxa"/>
            <w:shd w:val="clear" w:color="auto" w:fill="BFBFBF" w:themeFill="background1" w:themeFillShade="BF"/>
          </w:tcPr>
          <w:p w:rsidR="00C4197B" w:rsidRPr="00C4197B" w:rsidRDefault="00C4197B" w:rsidP="00DB1366">
            <w:pPr>
              <w:jc w:val="both"/>
              <w:rPr>
                <w:rFonts w:ascii="Arial" w:eastAsia="Times New Roman" w:hAnsi="Arial" w:cs="Arial"/>
                <w:b/>
                <w:sz w:val="12"/>
                <w:szCs w:val="12"/>
                <w:lang w:val="bg-BG" w:eastAsia="bg-BG"/>
              </w:rPr>
            </w:pPr>
          </w:p>
          <w:p w:rsidR="008C1EE5" w:rsidRDefault="008C1EE5" w:rsidP="00DB1366">
            <w:pPr>
              <w:jc w:val="both"/>
              <w:rPr>
                <w:rFonts w:ascii="Arial" w:eastAsia="Times New Roman" w:hAnsi="Arial" w:cs="Arial"/>
                <w:b/>
                <w:lang w:val="bg-BG" w:eastAsia="bg-BG"/>
              </w:rPr>
            </w:pPr>
            <w:r w:rsidRPr="00401A9D">
              <w:rPr>
                <w:rFonts w:ascii="Arial" w:eastAsia="Times New Roman" w:hAnsi="Arial" w:cs="Arial"/>
                <w:b/>
                <w:lang w:val="bg-BG" w:eastAsia="bg-BG"/>
              </w:rPr>
              <w:t>Гораинвест АД</w:t>
            </w:r>
          </w:p>
          <w:p w:rsidR="00C4197B" w:rsidRPr="00C4197B" w:rsidRDefault="00C4197B" w:rsidP="00DB1366">
            <w:pPr>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DB1366">
            <w:pPr>
              <w:widowControl w:val="0"/>
              <w:autoSpaceDE w:val="0"/>
              <w:autoSpaceDN w:val="0"/>
              <w:adjustRightInd w:val="0"/>
              <w:jc w:val="both"/>
              <w:rPr>
                <w:rFonts w:ascii="Arial" w:eastAsia="Times New Roman" w:hAnsi="Arial" w:cs="Arial"/>
                <w:b/>
                <w:lang w:val="bg-BG" w:eastAsia="bg-BG"/>
              </w:rPr>
            </w:pPr>
          </w:p>
        </w:tc>
      </w:tr>
      <w:tr w:rsidR="008C1EE5" w:rsidRPr="00401A9D"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val="bg-BG" w:eastAsia="bg-BG"/>
              </w:rPr>
              <w:t>Да се създаде регистър и категоризация на търговците, извършващи дейност добив на дървесина. Критериите за категоризация да бъдат: притежавана от търговеца техника, наети работници. В зависимост от категорията, съответния търговец да бъде допускан до дейности по добив на определен обем дървесина.</w:t>
            </w:r>
          </w:p>
          <w:p w:rsidR="008C1EE5" w:rsidRPr="00401A9D"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val="bg-BG" w:eastAsia="bg-BG"/>
              </w:rPr>
              <w:t>Предлагам създаването на пет категории търговци:</w:t>
            </w:r>
          </w:p>
          <w:p w:rsidR="008C1EE5" w:rsidRPr="00401A9D"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w:t>
            </w:r>
            <w:r w:rsidRPr="00FD2347">
              <w:rPr>
                <w:rFonts w:ascii="Arial" w:eastAsia="Times New Roman" w:hAnsi="Arial" w:cs="Arial"/>
                <w:lang w:val="bg-BG" w:eastAsia="bg-BG"/>
              </w:rPr>
              <w:t>-</w:t>
            </w:r>
            <w:r w:rsidRPr="00401A9D">
              <w:rPr>
                <w:rFonts w:ascii="Arial" w:eastAsia="Times New Roman" w:hAnsi="Arial" w:cs="Arial"/>
                <w:lang w:val="bg-BG" w:eastAsia="bg-BG"/>
              </w:rPr>
              <w:t>ва категория: да бъдат допускани до дейности по добив на дървесина до 5000 куб. м годишно;</w:t>
            </w:r>
          </w:p>
          <w:p w:rsidR="008C1EE5" w:rsidRPr="00FD2347"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II</w:t>
            </w:r>
            <w:r w:rsidRPr="00FD2347">
              <w:rPr>
                <w:rFonts w:ascii="Arial" w:eastAsia="Times New Roman" w:hAnsi="Arial" w:cs="Arial"/>
                <w:lang w:val="bg-BG" w:eastAsia="bg-BG"/>
              </w:rPr>
              <w:t>-</w:t>
            </w:r>
            <w:r w:rsidRPr="00401A9D">
              <w:rPr>
                <w:rFonts w:ascii="Arial" w:eastAsia="Times New Roman" w:hAnsi="Arial" w:cs="Arial"/>
                <w:lang w:val="bg-BG" w:eastAsia="bg-BG"/>
              </w:rPr>
              <w:t>ра категория:</w:t>
            </w:r>
            <w:r w:rsidRPr="00FD2347">
              <w:rPr>
                <w:rFonts w:ascii="Arial" w:hAnsi="Arial" w:cs="Arial"/>
                <w:lang w:val="bg-BG"/>
              </w:rPr>
              <w:t xml:space="preserve"> </w:t>
            </w:r>
            <w:r w:rsidRPr="00FD2347">
              <w:rPr>
                <w:rFonts w:ascii="Arial" w:eastAsia="Times New Roman" w:hAnsi="Arial" w:cs="Arial"/>
                <w:lang w:val="bg-BG" w:eastAsia="bg-BG"/>
              </w:rPr>
              <w:t>да бъдат допускани до дейности по добив на дървесина о</w:t>
            </w:r>
            <w:r w:rsidRPr="00401A9D">
              <w:rPr>
                <w:rFonts w:ascii="Arial" w:eastAsia="Times New Roman" w:hAnsi="Arial" w:cs="Arial"/>
                <w:lang w:val="bg-BG" w:eastAsia="bg-BG"/>
              </w:rPr>
              <w:t>т</w:t>
            </w:r>
            <w:r w:rsidRPr="00FD2347">
              <w:rPr>
                <w:rFonts w:ascii="Arial" w:eastAsia="Times New Roman" w:hAnsi="Arial" w:cs="Arial"/>
                <w:lang w:val="bg-BG" w:eastAsia="bg-BG"/>
              </w:rPr>
              <w:t xml:space="preserve"> 5000</w:t>
            </w:r>
            <w:r w:rsidRPr="00401A9D">
              <w:rPr>
                <w:rFonts w:ascii="Arial" w:eastAsia="Times New Roman" w:hAnsi="Arial" w:cs="Arial"/>
                <w:lang w:val="bg-BG" w:eastAsia="bg-BG"/>
              </w:rPr>
              <w:t xml:space="preserve"> до 10 000</w:t>
            </w:r>
            <w:r w:rsidRPr="00FD2347">
              <w:rPr>
                <w:rFonts w:ascii="Arial" w:eastAsia="Times New Roman" w:hAnsi="Arial" w:cs="Arial"/>
                <w:lang w:val="bg-BG" w:eastAsia="bg-BG"/>
              </w:rPr>
              <w:t xml:space="preserve"> куб. </w:t>
            </w:r>
            <w:r w:rsidRPr="00401A9D">
              <w:rPr>
                <w:rFonts w:ascii="Arial" w:eastAsia="Times New Roman" w:hAnsi="Arial" w:cs="Arial"/>
                <w:lang w:val="bg-BG" w:eastAsia="bg-BG"/>
              </w:rPr>
              <w:t>м годишно</w:t>
            </w:r>
            <w:r w:rsidRPr="00FD2347">
              <w:rPr>
                <w:rFonts w:ascii="Arial" w:eastAsia="Times New Roman" w:hAnsi="Arial" w:cs="Arial"/>
                <w:lang w:val="bg-BG" w:eastAsia="bg-BG"/>
              </w:rPr>
              <w:t>;</w:t>
            </w:r>
          </w:p>
          <w:p w:rsidR="008C1EE5" w:rsidRPr="00FD2347"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III</w:t>
            </w:r>
            <w:r w:rsidRPr="00FD2347">
              <w:rPr>
                <w:rFonts w:ascii="Arial" w:eastAsia="Times New Roman" w:hAnsi="Arial" w:cs="Arial"/>
                <w:lang w:val="bg-BG" w:eastAsia="bg-BG"/>
              </w:rPr>
              <w:t>-</w:t>
            </w:r>
            <w:r w:rsidRPr="00401A9D">
              <w:rPr>
                <w:rFonts w:ascii="Arial" w:eastAsia="Times New Roman" w:hAnsi="Arial" w:cs="Arial"/>
                <w:lang w:val="bg-BG" w:eastAsia="bg-BG"/>
              </w:rPr>
              <w:t>та категория:</w:t>
            </w:r>
            <w:r w:rsidRPr="00FD2347">
              <w:rPr>
                <w:rFonts w:ascii="Arial" w:hAnsi="Arial" w:cs="Arial"/>
                <w:lang w:val="bg-BG"/>
              </w:rPr>
              <w:t xml:space="preserve"> </w:t>
            </w:r>
            <w:r w:rsidRPr="00FD2347">
              <w:rPr>
                <w:rFonts w:ascii="Arial" w:eastAsia="Times New Roman" w:hAnsi="Arial" w:cs="Arial"/>
                <w:lang w:val="bg-BG" w:eastAsia="bg-BG"/>
              </w:rPr>
              <w:t>да бъдат допускани до дейности по добив на дървесина о</w:t>
            </w:r>
            <w:r w:rsidRPr="00401A9D">
              <w:rPr>
                <w:rFonts w:ascii="Arial" w:eastAsia="Times New Roman" w:hAnsi="Arial" w:cs="Arial"/>
                <w:lang w:val="bg-BG" w:eastAsia="bg-BG"/>
              </w:rPr>
              <w:t>т</w:t>
            </w:r>
            <w:r w:rsidRPr="00FD2347">
              <w:rPr>
                <w:rFonts w:ascii="Arial" w:eastAsia="Times New Roman" w:hAnsi="Arial" w:cs="Arial"/>
                <w:lang w:val="bg-BG" w:eastAsia="bg-BG"/>
              </w:rPr>
              <w:t xml:space="preserve"> </w:t>
            </w:r>
            <w:r w:rsidRPr="00401A9D">
              <w:rPr>
                <w:rFonts w:ascii="Arial" w:eastAsia="Times New Roman" w:hAnsi="Arial" w:cs="Arial"/>
                <w:lang w:val="bg-BG" w:eastAsia="bg-BG"/>
              </w:rPr>
              <w:t xml:space="preserve">10 </w:t>
            </w:r>
            <w:r w:rsidRPr="00FD2347">
              <w:rPr>
                <w:rFonts w:ascii="Arial" w:eastAsia="Times New Roman" w:hAnsi="Arial" w:cs="Arial"/>
                <w:lang w:val="bg-BG" w:eastAsia="bg-BG"/>
              </w:rPr>
              <w:t xml:space="preserve">000 </w:t>
            </w:r>
            <w:r w:rsidRPr="00401A9D">
              <w:rPr>
                <w:rFonts w:ascii="Arial" w:eastAsia="Times New Roman" w:hAnsi="Arial" w:cs="Arial"/>
                <w:lang w:val="bg-BG" w:eastAsia="bg-BG"/>
              </w:rPr>
              <w:t xml:space="preserve">до 20 000 </w:t>
            </w:r>
            <w:r w:rsidRPr="00FD2347">
              <w:rPr>
                <w:rFonts w:ascii="Arial" w:eastAsia="Times New Roman" w:hAnsi="Arial" w:cs="Arial"/>
                <w:lang w:val="bg-BG" w:eastAsia="bg-BG"/>
              </w:rPr>
              <w:t xml:space="preserve">куб. </w:t>
            </w:r>
            <w:r w:rsidRPr="00401A9D">
              <w:rPr>
                <w:rFonts w:ascii="Arial" w:eastAsia="Times New Roman" w:hAnsi="Arial" w:cs="Arial"/>
                <w:lang w:val="bg-BG" w:eastAsia="bg-BG"/>
              </w:rPr>
              <w:t>м годишно</w:t>
            </w:r>
            <w:r w:rsidRPr="00FD2347">
              <w:rPr>
                <w:rFonts w:ascii="Arial" w:eastAsia="Times New Roman" w:hAnsi="Arial" w:cs="Arial"/>
                <w:lang w:val="bg-BG" w:eastAsia="bg-BG"/>
              </w:rPr>
              <w:t>;</w:t>
            </w:r>
          </w:p>
          <w:p w:rsidR="008C1EE5" w:rsidRPr="00FD2347"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IV</w:t>
            </w:r>
            <w:r w:rsidRPr="00FD2347">
              <w:rPr>
                <w:rFonts w:ascii="Arial" w:eastAsia="Times New Roman" w:hAnsi="Arial" w:cs="Arial"/>
                <w:lang w:val="bg-BG" w:eastAsia="bg-BG"/>
              </w:rPr>
              <w:t>-</w:t>
            </w:r>
            <w:r w:rsidRPr="00401A9D">
              <w:rPr>
                <w:rFonts w:ascii="Arial" w:eastAsia="Times New Roman" w:hAnsi="Arial" w:cs="Arial"/>
                <w:lang w:val="bg-BG" w:eastAsia="bg-BG"/>
              </w:rPr>
              <w:t>та категория:</w:t>
            </w:r>
            <w:r w:rsidRPr="00FD2347">
              <w:rPr>
                <w:rFonts w:ascii="Arial" w:hAnsi="Arial" w:cs="Arial"/>
                <w:lang w:val="bg-BG"/>
              </w:rPr>
              <w:t xml:space="preserve"> </w:t>
            </w:r>
            <w:r w:rsidRPr="00FD2347">
              <w:rPr>
                <w:rFonts w:ascii="Arial" w:eastAsia="Times New Roman" w:hAnsi="Arial" w:cs="Arial"/>
                <w:lang w:val="bg-BG" w:eastAsia="bg-BG"/>
              </w:rPr>
              <w:t>да бъдат допускани до дейности по добив на дървесина о</w:t>
            </w:r>
            <w:r w:rsidRPr="00401A9D">
              <w:rPr>
                <w:rFonts w:ascii="Arial" w:eastAsia="Times New Roman" w:hAnsi="Arial" w:cs="Arial"/>
                <w:lang w:val="bg-BG" w:eastAsia="bg-BG"/>
              </w:rPr>
              <w:t>т 20 </w:t>
            </w:r>
            <w:r w:rsidRPr="00FD2347">
              <w:rPr>
                <w:rFonts w:ascii="Arial" w:eastAsia="Times New Roman" w:hAnsi="Arial" w:cs="Arial"/>
                <w:lang w:val="bg-BG" w:eastAsia="bg-BG"/>
              </w:rPr>
              <w:t>000</w:t>
            </w:r>
            <w:r w:rsidRPr="00401A9D">
              <w:rPr>
                <w:rFonts w:ascii="Arial" w:eastAsia="Times New Roman" w:hAnsi="Arial" w:cs="Arial"/>
                <w:lang w:val="bg-BG" w:eastAsia="bg-BG"/>
              </w:rPr>
              <w:t xml:space="preserve"> до 50 000</w:t>
            </w:r>
            <w:r w:rsidRPr="00FD2347">
              <w:rPr>
                <w:rFonts w:ascii="Arial" w:eastAsia="Times New Roman" w:hAnsi="Arial" w:cs="Arial"/>
                <w:lang w:val="bg-BG" w:eastAsia="bg-BG"/>
              </w:rPr>
              <w:t xml:space="preserve"> куб. </w:t>
            </w:r>
            <w:r w:rsidRPr="00401A9D">
              <w:rPr>
                <w:rFonts w:ascii="Arial" w:eastAsia="Times New Roman" w:hAnsi="Arial" w:cs="Arial"/>
                <w:lang w:val="bg-BG" w:eastAsia="bg-BG"/>
              </w:rPr>
              <w:t>м годишно</w:t>
            </w:r>
            <w:r w:rsidRPr="00FD2347">
              <w:rPr>
                <w:rFonts w:ascii="Arial" w:eastAsia="Times New Roman" w:hAnsi="Arial" w:cs="Arial"/>
                <w:lang w:val="bg-BG" w:eastAsia="bg-BG"/>
              </w:rPr>
              <w:t>;</w:t>
            </w:r>
          </w:p>
          <w:p w:rsidR="008C1EE5" w:rsidRPr="00401A9D"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V</w:t>
            </w:r>
            <w:r w:rsidRPr="00401A9D">
              <w:rPr>
                <w:rFonts w:ascii="Arial" w:eastAsia="Times New Roman" w:hAnsi="Arial" w:cs="Arial"/>
                <w:lang w:val="bg-BG" w:eastAsia="bg-BG"/>
              </w:rPr>
              <w:t>-та категория:</w:t>
            </w:r>
            <w:r w:rsidRPr="00FD2347">
              <w:rPr>
                <w:rFonts w:ascii="Arial" w:hAnsi="Arial" w:cs="Arial"/>
                <w:lang w:val="bg-BG"/>
              </w:rPr>
              <w:t xml:space="preserve"> </w:t>
            </w:r>
            <w:r w:rsidRPr="00401A9D">
              <w:rPr>
                <w:rFonts w:ascii="Arial" w:eastAsia="Times New Roman" w:hAnsi="Arial" w:cs="Arial"/>
                <w:lang w:val="bg-BG" w:eastAsia="bg-BG"/>
              </w:rPr>
              <w:t>да бъдат допускани до дейности по добив на дървесина над 50 000 куб. м годишно.</w:t>
            </w:r>
          </w:p>
          <w:p w:rsidR="008C1EE5" w:rsidRPr="00401A9D" w:rsidRDefault="008C1EE5" w:rsidP="00DB1366">
            <w:pPr>
              <w:pStyle w:val="ListParagraph"/>
              <w:ind w:left="0" w:firstLine="34"/>
              <w:jc w:val="both"/>
              <w:rPr>
                <w:rFonts w:ascii="Arial" w:eastAsia="Times New Roman" w:hAnsi="Arial" w:cs="Arial"/>
                <w:lang w:val="bg-BG" w:eastAsia="bg-BG"/>
              </w:rPr>
            </w:pPr>
          </w:p>
          <w:p w:rsidR="008C1EE5" w:rsidRPr="00401A9D" w:rsidRDefault="008C1EE5" w:rsidP="00DB1366">
            <w:pPr>
              <w:pStyle w:val="ListParagraph"/>
              <w:ind w:left="0" w:firstLine="34"/>
              <w:jc w:val="both"/>
              <w:rPr>
                <w:rFonts w:ascii="Arial" w:eastAsia="Times New Roman" w:hAnsi="Arial" w:cs="Arial"/>
                <w:lang w:val="bg-BG" w:eastAsia="bg-BG"/>
              </w:rPr>
            </w:pPr>
            <w:r w:rsidRPr="00401A9D">
              <w:rPr>
                <w:rFonts w:ascii="Arial" w:eastAsia="Times New Roman" w:hAnsi="Arial" w:cs="Arial"/>
                <w:lang w:val="bg-BG" w:eastAsia="bg-BG"/>
              </w:rPr>
              <w:t>За съответната категория е необходимо търговецът да притежава техника и наети лица за дейността добив на дървесина, както следва:</w:t>
            </w:r>
          </w:p>
          <w:p w:rsidR="008C1EE5" w:rsidRPr="00401A9D" w:rsidRDefault="008C1EE5" w:rsidP="008C1A0A">
            <w:pPr>
              <w:pStyle w:val="ListParagraph"/>
              <w:ind w:left="0" w:firstLine="34"/>
              <w:jc w:val="both"/>
              <w:rPr>
                <w:rFonts w:ascii="Arial" w:eastAsia="Times New Roman" w:hAnsi="Arial" w:cs="Arial"/>
                <w:lang w:val="bg-BG" w:eastAsia="bg-BG"/>
              </w:rPr>
            </w:pPr>
            <w:r w:rsidRPr="00401A9D">
              <w:rPr>
                <w:rFonts w:ascii="Arial" w:eastAsia="Times New Roman" w:hAnsi="Arial" w:cs="Arial"/>
                <w:lang w:val="bg-BG" w:eastAsia="bg-BG"/>
              </w:rPr>
              <w:t xml:space="preserve">За </w:t>
            </w:r>
            <w:r w:rsidRPr="00401A9D">
              <w:rPr>
                <w:rFonts w:ascii="Arial" w:eastAsia="Times New Roman" w:hAnsi="Arial" w:cs="Arial"/>
                <w:lang w:eastAsia="bg-BG"/>
              </w:rPr>
              <w:t>I</w:t>
            </w:r>
            <w:r w:rsidRPr="00FD2347">
              <w:rPr>
                <w:rFonts w:ascii="Arial" w:eastAsia="Times New Roman" w:hAnsi="Arial" w:cs="Arial"/>
                <w:lang w:val="bg-BG" w:eastAsia="bg-BG"/>
              </w:rPr>
              <w:t>-</w:t>
            </w:r>
            <w:r w:rsidRPr="00401A9D">
              <w:rPr>
                <w:rFonts w:ascii="Arial" w:eastAsia="Times New Roman" w:hAnsi="Arial" w:cs="Arial"/>
                <w:lang w:val="bg-BG" w:eastAsia="bg-BG"/>
              </w:rPr>
              <w:t>ва категория: два броя моторни триони и пет лица, заети в дейността;</w:t>
            </w:r>
          </w:p>
          <w:p w:rsidR="008C1EE5" w:rsidRPr="00401A9D" w:rsidRDefault="008C1EE5" w:rsidP="008C1A0A">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II</w:t>
            </w:r>
            <w:r w:rsidRPr="00FD2347">
              <w:rPr>
                <w:rFonts w:ascii="Arial" w:eastAsia="Times New Roman" w:hAnsi="Arial" w:cs="Arial"/>
                <w:lang w:val="bg-BG" w:eastAsia="bg-BG"/>
              </w:rPr>
              <w:t>-</w:t>
            </w:r>
            <w:r w:rsidRPr="00401A9D">
              <w:rPr>
                <w:rFonts w:ascii="Arial" w:eastAsia="Times New Roman" w:hAnsi="Arial" w:cs="Arial"/>
                <w:lang w:val="bg-BG" w:eastAsia="bg-BG"/>
              </w:rPr>
              <w:t>ра категория:</w:t>
            </w:r>
            <w:r w:rsidRPr="00FD2347">
              <w:rPr>
                <w:rFonts w:ascii="Arial" w:hAnsi="Arial" w:cs="Arial"/>
                <w:lang w:val="bg-BG"/>
              </w:rPr>
              <w:t xml:space="preserve"> </w:t>
            </w:r>
            <w:r w:rsidRPr="00401A9D">
              <w:rPr>
                <w:rFonts w:ascii="Arial" w:eastAsia="Times New Roman" w:hAnsi="Arial" w:cs="Arial"/>
                <w:lang w:val="bg-BG" w:eastAsia="bg-BG"/>
              </w:rPr>
              <w:t>три</w:t>
            </w:r>
            <w:r w:rsidRPr="00FD2347">
              <w:rPr>
                <w:rFonts w:ascii="Arial" w:eastAsia="Times New Roman" w:hAnsi="Arial" w:cs="Arial"/>
                <w:lang w:val="bg-BG" w:eastAsia="bg-BG"/>
              </w:rPr>
              <w:t xml:space="preserve"> броя моторни триони</w:t>
            </w:r>
            <w:r w:rsidRPr="00401A9D">
              <w:rPr>
                <w:rFonts w:ascii="Arial" w:eastAsia="Times New Roman" w:hAnsi="Arial" w:cs="Arial"/>
                <w:lang w:val="bg-BG" w:eastAsia="bg-BG"/>
              </w:rPr>
              <w:t>, трактор,</w:t>
            </w:r>
            <w:r w:rsidRPr="00FD2347">
              <w:rPr>
                <w:rFonts w:ascii="Arial" w:eastAsia="Times New Roman" w:hAnsi="Arial" w:cs="Arial"/>
                <w:lang w:val="bg-BG" w:eastAsia="bg-BG"/>
              </w:rPr>
              <w:t xml:space="preserve"> </w:t>
            </w:r>
            <w:r w:rsidRPr="00401A9D">
              <w:rPr>
                <w:rFonts w:ascii="Arial" w:eastAsia="Times New Roman" w:hAnsi="Arial" w:cs="Arial"/>
                <w:lang w:val="bg-BG" w:eastAsia="bg-BG"/>
              </w:rPr>
              <w:t>осем</w:t>
            </w:r>
            <w:r w:rsidRPr="00FD2347">
              <w:rPr>
                <w:rFonts w:ascii="Arial" w:eastAsia="Times New Roman" w:hAnsi="Arial" w:cs="Arial"/>
                <w:lang w:val="bg-BG" w:eastAsia="bg-BG"/>
              </w:rPr>
              <w:t xml:space="preserve"> лица, заети в дейността;</w:t>
            </w:r>
          </w:p>
          <w:p w:rsidR="008C1EE5" w:rsidRPr="00FD2347" w:rsidRDefault="008C1EE5" w:rsidP="008C1A0A">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lastRenderedPageBreak/>
              <w:t>III</w:t>
            </w:r>
            <w:r w:rsidRPr="00FD2347">
              <w:rPr>
                <w:rFonts w:ascii="Arial" w:eastAsia="Times New Roman" w:hAnsi="Arial" w:cs="Arial"/>
                <w:lang w:val="bg-BG" w:eastAsia="bg-BG"/>
              </w:rPr>
              <w:t>-</w:t>
            </w:r>
            <w:r w:rsidRPr="00401A9D">
              <w:rPr>
                <w:rFonts w:ascii="Arial" w:eastAsia="Times New Roman" w:hAnsi="Arial" w:cs="Arial"/>
                <w:lang w:val="bg-BG" w:eastAsia="bg-BG"/>
              </w:rPr>
              <w:t>та категория: шест броя</w:t>
            </w:r>
            <w:r w:rsidRPr="00FD2347">
              <w:rPr>
                <w:rFonts w:ascii="Arial" w:eastAsia="Times New Roman" w:hAnsi="Arial" w:cs="Arial"/>
                <w:lang w:val="bg-BG" w:eastAsia="bg-BG"/>
              </w:rPr>
              <w:t xml:space="preserve"> моторни триони</w:t>
            </w:r>
            <w:r w:rsidRPr="00401A9D">
              <w:rPr>
                <w:rFonts w:ascii="Arial" w:eastAsia="Times New Roman" w:hAnsi="Arial" w:cs="Arial"/>
                <w:lang w:val="bg-BG" w:eastAsia="bg-BG"/>
              </w:rPr>
              <w:t>, 2 броя трактори,</w:t>
            </w:r>
            <w:r w:rsidRPr="00FD2347">
              <w:rPr>
                <w:rFonts w:ascii="Arial" w:eastAsia="Times New Roman" w:hAnsi="Arial" w:cs="Arial"/>
                <w:lang w:val="bg-BG" w:eastAsia="bg-BG"/>
              </w:rPr>
              <w:t xml:space="preserve"> </w:t>
            </w:r>
            <w:r w:rsidRPr="00401A9D">
              <w:rPr>
                <w:rFonts w:ascii="Arial" w:eastAsia="Times New Roman" w:hAnsi="Arial" w:cs="Arial"/>
                <w:lang w:val="bg-BG" w:eastAsia="bg-BG"/>
              </w:rPr>
              <w:t>15</w:t>
            </w:r>
            <w:r w:rsidRPr="00FD2347">
              <w:rPr>
                <w:rFonts w:ascii="Arial" w:eastAsia="Times New Roman" w:hAnsi="Arial" w:cs="Arial"/>
                <w:lang w:val="bg-BG" w:eastAsia="bg-BG"/>
              </w:rPr>
              <w:t xml:space="preserve"> лица, заети в дейността;</w:t>
            </w:r>
          </w:p>
          <w:p w:rsidR="008C1EE5" w:rsidRPr="00401A9D" w:rsidRDefault="008C1EE5" w:rsidP="008C1A0A">
            <w:pPr>
              <w:pStyle w:val="ListParagraph"/>
              <w:ind w:left="0" w:firstLine="34"/>
              <w:jc w:val="both"/>
              <w:rPr>
                <w:rFonts w:ascii="Arial" w:eastAsia="Times New Roman" w:hAnsi="Arial" w:cs="Arial"/>
                <w:lang w:val="bg-BG" w:eastAsia="bg-BG"/>
              </w:rPr>
            </w:pPr>
            <w:r w:rsidRPr="00401A9D">
              <w:rPr>
                <w:rFonts w:ascii="Arial" w:eastAsia="Times New Roman" w:hAnsi="Arial" w:cs="Arial"/>
                <w:lang w:eastAsia="bg-BG"/>
              </w:rPr>
              <w:t>IV</w:t>
            </w:r>
            <w:r w:rsidRPr="00FD2347">
              <w:rPr>
                <w:rFonts w:ascii="Arial" w:eastAsia="Times New Roman" w:hAnsi="Arial" w:cs="Arial"/>
                <w:lang w:val="bg-BG" w:eastAsia="bg-BG"/>
              </w:rPr>
              <w:t>-</w:t>
            </w:r>
            <w:r w:rsidRPr="00401A9D">
              <w:rPr>
                <w:rFonts w:ascii="Arial" w:eastAsia="Times New Roman" w:hAnsi="Arial" w:cs="Arial"/>
                <w:lang w:val="bg-BG" w:eastAsia="bg-BG"/>
              </w:rPr>
              <w:t>та категория:</w:t>
            </w:r>
            <w:r w:rsidRPr="00FD2347">
              <w:rPr>
                <w:rFonts w:ascii="Arial" w:hAnsi="Arial" w:cs="Arial"/>
                <w:lang w:val="bg-BG"/>
              </w:rPr>
              <w:t xml:space="preserve"> </w:t>
            </w:r>
            <w:r w:rsidRPr="00401A9D">
              <w:rPr>
                <w:rFonts w:ascii="Arial" w:eastAsia="Times New Roman" w:hAnsi="Arial" w:cs="Arial"/>
                <w:lang w:val="bg-BG" w:eastAsia="bg-BG"/>
              </w:rPr>
              <w:t>специализирана техника за добив на дървесина 1 бр. или при липса на специаризирана техника търговецът да притежава 12 броя моторни триони, 3 броя трактори и 30 лица, заети в дейността;</w:t>
            </w:r>
          </w:p>
          <w:p w:rsidR="008C1EE5" w:rsidRDefault="008C1EE5" w:rsidP="0086127E">
            <w:pPr>
              <w:pStyle w:val="ListParagraph"/>
              <w:ind w:left="0" w:firstLine="34"/>
              <w:jc w:val="both"/>
              <w:rPr>
                <w:rFonts w:ascii="Arial" w:eastAsia="Times New Roman" w:hAnsi="Arial" w:cs="Arial"/>
                <w:lang w:val="bg-BG" w:eastAsia="bg-BG"/>
              </w:rPr>
            </w:pPr>
            <w:r w:rsidRPr="00401A9D">
              <w:rPr>
                <w:rFonts w:ascii="Arial" w:eastAsia="Times New Roman" w:hAnsi="Arial" w:cs="Arial"/>
                <w:lang w:val="bg-BG" w:eastAsia="bg-BG"/>
              </w:rPr>
              <w:t>V-та категория: специализирана техника за добив на дървесина 2 бр. или при липса на специаризирана техника търговецът да притежава 30 броя моторни триони, 8 броя трактор</w:t>
            </w:r>
            <w:r w:rsidR="0086127E">
              <w:rPr>
                <w:rFonts w:ascii="Arial" w:eastAsia="Times New Roman" w:hAnsi="Arial" w:cs="Arial"/>
                <w:lang w:val="bg-BG" w:eastAsia="bg-BG"/>
              </w:rPr>
              <w:t>и и 60 лица, заети в дейността.</w:t>
            </w:r>
          </w:p>
          <w:p w:rsidR="007623AD" w:rsidRPr="0086127E" w:rsidRDefault="007623AD" w:rsidP="0086127E">
            <w:pPr>
              <w:pStyle w:val="ListParagraph"/>
              <w:ind w:left="0" w:firstLine="34"/>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1317E4" w:rsidRPr="00401A9D" w:rsidRDefault="001317E4" w:rsidP="00AF08A2">
            <w:pPr>
              <w:jc w:val="both"/>
              <w:rPr>
                <w:rFonts w:ascii="Arial" w:eastAsia="Times New Roman" w:hAnsi="Arial" w:cs="Arial"/>
                <w:lang w:val="bg-BG" w:eastAsia="bg-BG"/>
              </w:rPr>
            </w:pPr>
            <w:r w:rsidRPr="00AB75C1">
              <w:rPr>
                <w:rFonts w:ascii="Arial" w:eastAsia="Times New Roman" w:hAnsi="Arial" w:cs="Arial"/>
                <w:bCs/>
                <w:color w:val="000000"/>
                <w:lang w:val="bg-BG" w:eastAsia="bg-BG"/>
              </w:rPr>
              <w:t>Предложението се явява незаконосъобразно, тъй като е извън обхвата на наредбата. Регистрите се създават със закон.</w:t>
            </w:r>
          </w:p>
        </w:tc>
      </w:tr>
      <w:tr w:rsidR="008C1EE5" w:rsidRPr="007623AD"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1B56F9">
            <w:pPr>
              <w:pStyle w:val="ListParagraph"/>
              <w:ind w:left="34"/>
              <w:jc w:val="both"/>
              <w:rPr>
                <w:rFonts w:ascii="Arial" w:eastAsia="Times New Roman" w:hAnsi="Arial" w:cs="Arial"/>
                <w:lang w:val="bg-BG" w:eastAsia="bg-BG"/>
              </w:rPr>
            </w:pPr>
            <w:r w:rsidRPr="00401A9D">
              <w:rPr>
                <w:rFonts w:ascii="Arial" w:eastAsia="Times New Roman" w:hAnsi="Arial" w:cs="Arial"/>
                <w:lang w:val="bg-BG" w:eastAsia="bg-BG"/>
              </w:rPr>
              <w:t>Да се добави нова алинея към чл. 11:</w:t>
            </w:r>
          </w:p>
          <w:p w:rsidR="008C1EE5" w:rsidRPr="00401A9D" w:rsidRDefault="008C1EE5" w:rsidP="001B56F9">
            <w:pPr>
              <w:pStyle w:val="ListParagraph"/>
              <w:ind w:left="34"/>
              <w:jc w:val="both"/>
              <w:rPr>
                <w:rFonts w:ascii="Arial" w:eastAsia="Times New Roman" w:hAnsi="Arial" w:cs="Arial"/>
                <w:lang w:val="bg-BG" w:eastAsia="bg-BG"/>
              </w:rPr>
            </w:pPr>
            <w:r w:rsidRPr="00401A9D">
              <w:rPr>
                <w:rFonts w:ascii="Arial" w:eastAsia="Times New Roman" w:hAnsi="Arial" w:cs="Arial"/>
                <w:lang w:val="bg-BG" w:eastAsia="bg-BG"/>
              </w:rPr>
              <w:t xml:space="preserve">(11) Изпълнението на дейности по чл. 10, ал. 1, т. 1 да се извършва от търговци, съгласно категоризацията им в регистъра. </w:t>
            </w:r>
          </w:p>
        </w:tc>
        <w:tc>
          <w:tcPr>
            <w:tcW w:w="4253" w:type="dxa"/>
          </w:tcPr>
          <w:p w:rsidR="008C1EE5"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Ще се създаде сигурност и предвидимост в сектора и за двете страни: възложител, изпълнител. Ще се стимулира модернизацията и устойчивото развитие на сектора. Ще се избегнат порочни практики при участие в процедури за възлагане на дейности. Намаляване на нарушенията в горите.</w:t>
            </w:r>
          </w:p>
          <w:p w:rsidR="007623AD" w:rsidRPr="00401A9D" w:rsidRDefault="007623AD" w:rsidP="00AF08A2">
            <w:pPr>
              <w:jc w:val="both"/>
              <w:rPr>
                <w:rFonts w:ascii="Arial" w:eastAsia="Times New Roman" w:hAnsi="Arial" w:cs="Arial"/>
                <w:lang w:val="bg-BG" w:eastAsia="bg-BG"/>
              </w:rPr>
            </w:pPr>
          </w:p>
        </w:tc>
        <w:tc>
          <w:tcPr>
            <w:tcW w:w="2552" w:type="dxa"/>
          </w:tcPr>
          <w:p w:rsidR="001317E4" w:rsidRPr="00401A9D" w:rsidRDefault="001317E4" w:rsidP="00AF08A2">
            <w:pPr>
              <w:jc w:val="both"/>
              <w:rPr>
                <w:rFonts w:ascii="Arial" w:eastAsia="Times New Roman" w:hAnsi="Arial" w:cs="Arial"/>
                <w:lang w:val="bg-BG" w:eastAsia="bg-BG"/>
              </w:rPr>
            </w:pPr>
            <w:r w:rsidRPr="00AB75C1">
              <w:rPr>
                <w:rFonts w:ascii="Arial" w:eastAsia="Times New Roman" w:hAnsi="Arial" w:cs="Arial"/>
                <w:bCs/>
                <w:color w:val="000000"/>
                <w:lang w:val="bg-BG" w:eastAsia="bg-BG"/>
              </w:rPr>
              <w:t>Предложението се явява незаконосъобразно, тъй като е извън обхвата на наредбата. Регистрите се създават със закон.</w:t>
            </w:r>
          </w:p>
        </w:tc>
      </w:tr>
      <w:tr w:rsidR="008C1EE5" w:rsidRPr="00401A9D"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4C6907">
            <w:pPr>
              <w:pStyle w:val="ListParagraph"/>
              <w:ind w:left="34"/>
              <w:jc w:val="both"/>
              <w:rPr>
                <w:rFonts w:ascii="Arial" w:eastAsia="Times New Roman" w:hAnsi="Arial" w:cs="Arial"/>
                <w:lang w:val="bg-BG" w:eastAsia="bg-BG"/>
              </w:rPr>
            </w:pPr>
            <w:r w:rsidRPr="00401A9D">
              <w:rPr>
                <w:rFonts w:ascii="Arial" w:eastAsia="Times New Roman" w:hAnsi="Arial" w:cs="Arial"/>
                <w:lang w:val="bg-BG" w:eastAsia="bg-BG"/>
              </w:rPr>
              <w:t>Подкрепям предложение 3 на ЮЗДП относно това справките за преработена дървесина да се изготвят от РДГ, след което да бъдат публикувани на интернет страниците на съответните дирекции. Предложението ми е същите да бъдат изготвяни не само по категории дървесина, а да бъде виден и дървесния вид</w:t>
            </w:r>
            <w:r>
              <w:rPr>
                <w:rFonts w:ascii="Arial" w:eastAsia="Times New Roman" w:hAnsi="Arial" w:cs="Arial"/>
                <w:lang w:val="bg-BG" w:eastAsia="bg-BG"/>
              </w:rPr>
              <w:t>.</w:t>
            </w: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Мотив: същият – намаляване броя на документите при участие в процедури по възлагане на дейности.</w:t>
            </w:r>
          </w:p>
        </w:tc>
        <w:tc>
          <w:tcPr>
            <w:tcW w:w="2552" w:type="dxa"/>
          </w:tcPr>
          <w:p w:rsidR="00FB58BC" w:rsidRPr="00D17C22" w:rsidRDefault="00FB58BC" w:rsidP="00FB58BC">
            <w:pPr>
              <w:jc w:val="both"/>
              <w:rPr>
                <w:rFonts w:ascii="Arial" w:eastAsia="Times New Roman" w:hAnsi="Arial" w:cs="Arial"/>
                <w:bCs/>
                <w:color w:val="000000"/>
                <w:lang w:val="bg-BG" w:eastAsia="bg-BG"/>
              </w:rPr>
            </w:pPr>
            <w:r w:rsidRPr="00D17C22">
              <w:rPr>
                <w:rFonts w:ascii="Arial" w:eastAsia="Times New Roman" w:hAnsi="Arial" w:cs="Arial"/>
                <w:bCs/>
                <w:color w:val="000000"/>
                <w:lang w:val="bg-BG" w:eastAsia="bg-BG"/>
              </w:rPr>
              <w:t>Информацията следва да се предоставя служебно за целите на процедурите.</w:t>
            </w:r>
          </w:p>
          <w:p w:rsidR="00FB58BC" w:rsidRDefault="00FB58BC" w:rsidP="00FB58BC">
            <w:pPr>
              <w:jc w:val="both"/>
              <w:rPr>
                <w:rFonts w:ascii="Arial" w:eastAsia="Times New Roman" w:hAnsi="Arial" w:cs="Arial"/>
                <w:bCs/>
                <w:color w:val="000000"/>
                <w:lang w:val="bg-BG" w:eastAsia="bg-BG"/>
              </w:rPr>
            </w:pPr>
            <w:r w:rsidRPr="00D17C22">
              <w:rPr>
                <w:rFonts w:ascii="Arial" w:eastAsia="Times New Roman" w:hAnsi="Arial" w:cs="Arial"/>
                <w:bCs/>
                <w:color w:val="000000"/>
                <w:lang w:val="bg-BG" w:eastAsia="bg-BG"/>
              </w:rPr>
              <w:t>Отделно, справката не дава информацията, която се иска, в нея са и дървата . Съдържанието на справката не съответства с определението за прерабтване.</w:t>
            </w:r>
          </w:p>
          <w:p w:rsidR="007623AD" w:rsidRDefault="007623AD" w:rsidP="00FB58BC">
            <w:pPr>
              <w:jc w:val="both"/>
              <w:rPr>
                <w:rFonts w:ascii="Arial" w:eastAsia="Times New Roman" w:hAnsi="Arial" w:cs="Arial"/>
                <w:bCs/>
                <w:color w:val="000000"/>
                <w:lang w:val="bg-BG" w:eastAsia="bg-BG"/>
              </w:rPr>
            </w:pPr>
          </w:p>
          <w:p w:rsidR="007623AD" w:rsidRPr="00401A9D" w:rsidRDefault="007623AD" w:rsidP="00FB58BC">
            <w:pPr>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shd w:val="clear" w:color="auto" w:fill="BFBFBF" w:themeFill="background1" w:themeFillShade="BF"/>
          </w:tcPr>
          <w:p w:rsidR="0086127E" w:rsidRPr="0086127E" w:rsidRDefault="0086127E" w:rsidP="00AF08A2">
            <w:pPr>
              <w:widowControl w:val="0"/>
              <w:autoSpaceDE w:val="0"/>
              <w:autoSpaceDN w:val="0"/>
              <w:adjustRightInd w:val="0"/>
              <w:jc w:val="both"/>
              <w:rPr>
                <w:rFonts w:ascii="Arial" w:eastAsia="Times New Roman" w:hAnsi="Arial" w:cs="Arial"/>
                <w:b/>
                <w:sz w:val="12"/>
                <w:szCs w:val="12"/>
                <w:lang w:val="bg-BG" w:eastAsia="bg-BG"/>
              </w:rPr>
            </w:pPr>
          </w:p>
          <w:p w:rsidR="008C1EE5" w:rsidRDefault="008C1EE5" w:rsidP="00AF08A2">
            <w:pPr>
              <w:widowControl w:val="0"/>
              <w:autoSpaceDE w:val="0"/>
              <w:autoSpaceDN w:val="0"/>
              <w:adjustRightInd w:val="0"/>
              <w:jc w:val="both"/>
              <w:rPr>
                <w:rFonts w:ascii="Arial" w:eastAsia="Times New Roman" w:hAnsi="Arial" w:cs="Arial"/>
                <w:b/>
                <w:lang w:val="bg-BG" w:eastAsia="bg-BG"/>
              </w:rPr>
            </w:pPr>
            <w:r w:rsidRPr="00401A9D">
              <w:rPr>
                <w:rFonts w:ascii="Arial" w:eastAsia="Times New Roman" w:hAnsi="Arial" w:cs="Arial"/>
                <w:b/>
                <w:lang w:val="bg-BG" w:eastAsia="bg-BG"/>
              </w:rPr>
              <w:t>Тони Кръстев, ИАГ</w:t>
            </w:r>
          </w:p>
          <w:p w:rsidR="0086127E" w:rsidRPr="0086127E" w:rsidRDefault="0086127E" w:rsidP="00AF08A2">
            <w:pPr>
              <w:widowControl w:val="0"/>
              <w:autoSpaceDE w:val="0"/>
              <w:autoSpaceDN w:val="0"/>
              <w:adjustRightInd w:val="0"/>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AF08A2">
            <w:pPr>
              <w:widowControl w:val="0"/>
              <w:autoSpaceDE w:val="0"/>
              <w:autoSpaceDN w:val="0"/>
              <w:adjustRightInd w:val="0"/>
              <w:jc w:val="both"/>
              <w:rPr>
                <w:rFonts w:ascii="Arial" w:eastAsia="Times New Roman" w:hAnsi="Arial" w:cs="Arial"/>
                <w:b/>
                <w:lang w:val="bg-BG" w:eastAsia="bg-BG"/>
              </w:rPr>
            </w:pPr>
          </w:p>
        </w:tc>
        <w:tc>
          <w:tcPr>
            <w:tcW w:w="4253"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c>
          <w:tcPr>
            <w:tcW w:w="2552" w:type="dxa"/>
            <w:shd w:val="clear" w:color="auto" w:fill="BFBFBF" w:themeFill="background1" w:themeFillShade="BF"/>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7B3D78">
            <w:pPr>
              <w:spacing w:after="160" w:line="259" w:lineRule="auto"/>
              <w:rPr>
                <w:rFonts w:ascii="Arial" w:eastAsia="Times New Roman" w:hAnsi="Arial" w:cs="Arial"/>
                <w:lang w:val="bg-BG" w:eastAsia="bg-BG"/>
              </w:rPr>
            </w:pPr>
            <w:r w:rsidRPr="00401A9D">
              <w:rPr>
                <w:rFonts w:ascii="Arial" w:eastAsia="Times New Roman" w:hAnsi="Arial" w:cs="Arial"/>
                <w:lang w:val="bg-BG" w:eastAsia="bg-BG"/>
              </w:rPr>
              <w:t>Наредбата следва да осигури изпълнението на описаните в чл.1, ал.2 принципи. За да се гарантира принципа за публичност и прозрачност, всички процедури, договори и продажби по тази наредба да са публични. За дейностите и продажбите, за които няма процедура също да има публична информация на възложените дейности и продадената дървесина – кога, с кой, на каква цена, за какъв срок и т.н. При продажбите по ценоразпис самия той да е публичен.</w:t>
            </w: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9A4A19" w:rsidRDefault="008C1EE5" w:rsidP="009A4A19">
            <w:pPr>
              <w:jc w:val="both"/>
              <w:rPr>
                <w:rFonts w:ascii="Arial" w:eastAsia="Times New Roman" w:hAnsi="Arial" w:cs="Arial"/>
                <w:lang w:val="bg-BG" w:eastAsia="bg-BG"/>
              </w:rPr>
            </w:pPr>
            <w:r w:rsidRPr="009A4A19">
              <w:rPr>
                <w:rFonts w:ascii="Arial" w:eastAsia="Times New Roman" w:hAnsi="Arial" w:cs="Arial"/>
                <w:b/>
                <w:lang w:val="bg-BG" w:eastAsia="bg-BG"/>
              </w:rPr>
              <w:t xml:space="preserve">Чл. 3а. (1) </w:t>
            </w:r>
            <w:r w:rsidRPr="009A4A19">
              <w:rPr>
                <w:rFonts w:ascii="Arial" w:eastAsia="Times New Roman" w:hAnsi="Arial" w:cs="Arial"/>
                <w:lang w:val="bg-BG" w:eastAsia="bg-BG"/>
              </w:rPr>
              <w:t>Началната стойност на обекта при провеждане на процедура за възлагане изпълнението на дейности в горските територии – държавна и общинска собственост, се определя по един от следните начини:</w:t>
            </w:r>
          </w:p>
          <w:p w:rsidR="008C1EE5" w:rsidRPr="009A4A19" w:rsidRDefault="008C1EE5" w:rsidP="009A4A19">
            <w:pPr>
              <w:jc w:val="both"/>
              <w:rPr>
                <w:rFonts w:ascii="Arial" w:eastAsia="Times New Roman" w:hAnsi="Arial" w:cs="Arial"/>
                <w:lang w:val="bg-BG" w:eastAsia="bg-BG"/>
              </w:rPr>
            </w:pPr>
            <w:r w:rsidRPr="009A4A19">
              <w:rPr>
                <w:rFonts w:ascii="Arial" w:eastAsia="Times New Roman" w:hAnsi="Arial" w:cs="Arial"/>
                <w:lang w:val="bg-BG" w:eastAsia="bg-BG"/>
              </w:rPr>
              <w:t xml:space="preserve"> 1. по калкулативен метод;</w:t>
            </w:r>
          </w:p>
          <w:p w:rsidR="008C1EE5" w:rsidRPr="009A4A19" w:rsidRDefault="008C1EE5" w:rsidP="009A4A19">
            <w:pPr>
              <w:jc w:val="both"/>
              <w:rPr>
                <w:rFonts w:ascii="Arial" w:eastAsia="Times New Roman" w:hAnsi="Arial" w:cs="Arial"/>
                <w:lang w:val="bg-BG" w:eastAsia="bg-BG"/>
              </w:rPr>
            </w:pPr>
            <w:r w:rsidRPr="009A4A19">
              <w:rPr>
                <w:rFonts w:ascii="Arial" w:eastAsia="Times New Roman" w:hAnsi="Arial" w:cs="Arial"/>
                <w:lang w:val="bg-BG" w:eastAsia="bg-BG"/>
              </w:rPr>
              <w:t xml:space="preserve"> 2. анализ на размера и тенденциите за изменение на цените за възлагане на аналогични дейности през текущата и предходната година;</w:t>
            </w:r>
          </w:p>
          <w:p w:rsidR="008C1EE5" w:rsidRPr="009A4A19" w:rsidRDefault="008C1EE5" w:rsidP="009A4A19">
            <w:pPr>
              <w:jc w:val="both"/>
              <w:rPr>
                <w:rFonts w:ascii="Arial" w:eastAsia="Times New Roman" w:hAnsi="Arial" w:cs="Arial"/>
                <w:lang w:val="bg-BG" w:eastAsia="bg-BG"/>
              </w:rPr>
            </w:pPr>
            <w:r w:rsidRPr="009A4A19">
              <w:rPr>
                <w:rFonts w:ascii="Arial" w:eastAsia="Times New Roman" w:hAnsi="Arial" w:cs="Arial"/>
                <w:lang w:val="bg-BG" w:eastAsia="bg-BG"/>
              </w:rPr>
              <w:t xml:space="preserve"> 3. чрез маркетингово проучване със събиране на оферти;</w:t>
            </w:r>
          </w:p>
          <w:p w:rsidR="008C1EE5" w:rsidRPr="00401A9D" w:rsidRDefault="008C1EE5" w:rsidP="009A4A19">
            <w:pPr>
              <w:jc w:val="both"/>
              <w:rPr>
                <w:rFonts w:ascii="Arial" w:eastAsia="Times New Roman" w:hAnsi="Arial" w:cs="Arial"/>
                <w:b/>
                <w:lang w:val="bg-BG" w:eastAsia="bg-BG"/>
              </w:rPr>
            </w:pPr>
            <w:r w:rsidRPr="009A4A19">
              <w:rPr>
                <w:rFonts w:ascii="Arial" w:eastAsia="Times New Roman" w:hAnsi="Arial" w:cs="Arial"/>
                <w:lang w:val="bg-BG" w:eastAsia="bg-BG"/>
              </w:rPr>
              <w:t xml:space="preserve"> 4. комбиниран метод по посочените в т. 1 – 3.</w:t>
            </w: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В чл. 3а, ал.1  да се допълни, че т. 2 и т. 3 се прилагат за механизирани дейности и за дейности, за които няма утвърдени фирмени / ведомствени норми. За всички останали дейности се използва калкулативния метод. При използването на т. 2 и т. 3 практически е заложено понижение на цените, което не съответства на общото ценово ниво в страната. За използването на т. 1 може да се разработи софтуер, който да се прилага във всички ДП и да облекчи съществено ценообразуването и отговорността на служителите. За определяне на разценките може да се използва предложението  за заплата за отрасъла от статистиката или да се използват договорираните в КТД нива на заплати.</w:t>
            </w:r>
            <w:r w:rsidRPr="00401A9D">
              <w:rPr>
                <w:rFonts w:ascii="Arial" w:hAnsi="Arial" w:cs="Arial"/>
                <w:lang w:val="bg-BG"/>
              </w:rPr>
              <w:t xml:space="preserve"> </w:t>
            </w:r>
            <w:r w:rsidRPr="00401A9D">
              <w:rPr>
                <w:rFonts w:ascii="Arial" w:eastAsia="Times New Roman" w:hAnsi="Arial" w:cs="Arial"/>
                <w:lang w:val="bg-BG" w:eastAsia="bg-BG"/>
              </w:rPr>
              <w:t>ДГС и ДЛС, които използват собствени работници, използват за определяне на цените  за дейностите, работни заплати равни на заплатите на техните работници.</w:t>
            </w:r>
          </w:p>
          <w:p w:rsidR="008C1EE5" w:rsidRPr="00401A9D" w:rsidRDefault="008C1EE5" w:rsidP="007B3D78">
            <w:pPr>
              <w:pStyle w:val="ListParagraph"/>
              <w:ind w:left="0"/>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9A4A19"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9A4A19" w:rsidRDefault="008C1EE5" w:rsidP="009A4A19">
            <w:pPr>
              <w:jc w:val="both"/>
              <w:rPr>
                <w:rFonts w:ascii="Arial" w:eastAsia="Times New Roman" w:hAnsi="Arial" w:cs="Arial"/>
                <w:lang w:val="bg-BG" w:eastAsia="bg-BG"/>
              </w:rPr>
            </w:pPr>
            <w:r w:rsidRPr="007623AD">
              <w:rPr>
                <w:rFonts w:ascii="Arial" w:eastAsia="Times New Roman" w:hAnsi="Arial" w:cs="Arial"/>
                <w:b/>
                <w:lang w:val="bg-BG" w:eastAsia="bg-BG"/>
              </w:rPr>
              <w:t>Чл. 9а. (5)</w:t>
            </w:r>
            <w:r>
              <w:rPr>
                <w:rFonts w:ascii="Arial" w:eastAsia="Times New Roman" w:hAnsi="Arial" w:cs="Arial"/>
                <w:lang w:val="bg-BG" w:eastAsia="bg-BG"/>
              </w:rPr>
              <w:t xml:space="preserve"> </w:t>
            </w:r>
            <w:r w:rsidRPr="009A4A19">
              <w:rPr>
                <w:rFonts w:ascii="Arial" w:eastAsia="Times New Roman" w:hAnsi="Arial" w:cs="Arial"/>
                <w:lang w:val="bg-BG" w:eastAsia="bg-BG"/>
              </w:rPr>
              <w:t xml:space="preserve">Гаранцията за изпълнение се посочва в процентно отношение в </w:t>
            </w:r>
            <w:r w:rsidRPr="009A4A19">
              <w:rPr>
                <w:rFonts w:ascii="Arial" w:eastAsia="Times New Roman" w:hAnsi="Arial" w:cs="Arial"/>
                <w:lang w:val="bg-BG" w:eastAsia="bg-BG"/>
              </w:rPr>
              <w:lastRenderedPageBreak/>
              <w:t>заповедта за обявяването на процедурата и е в размер:</w:t>
            </w:r>
          </w:p>
          <w:p w:rsidR="008C1EE5" w:rsidRPr="009A4A19" w:rsidRDefault="008C1EE5" w:rsidP="009A4A19">
            <w:pPr>
              <w:jc w:val="both"/>
              <w:rPr>
                <w:rFonts w:ascii="Arial" w:eastAsia="Times New Roman" w:hAnsi="Arial" w:cs="Arial"/>
                <w:lang w:val="bg-BG" w:eastAsia="bg-BG"/>
              </w:rPr>
            </w:pPr>
            <w:r w:rsidRPr="009A4A19">
              <w:rPr>
                <w:rFonts w:ascii="Arial" w:eastAsia="Times New Roman" w:hAnsi="Arial" w:cs="Arial"/>
                <w:lang w:val="bg-BG" w:eastAsia="bg-BG"/>
              </w:rPr>
              <w:t xml:space="preserve"> 1. от 3 до 5 на сто от стойността на обекта, определена за съответната календарна година – при сключване на дългосрочни договори;</w:t>
            </w:r>
          </w:p>
          <w:p w:rsidR="008C1EE5" w:rsidRPr="009A4A19" w:rsidRDefault="008C1EE5" w:rsidP="009A4A19">
            <w:pPr>
              <w:jc w:val="both"/>
              <w:rPr>
                <w:rFonts w:ascii="Arial" w:eastAsia="Times New Roman" w:hAnsi="Arial" w:cs="Arial"/>
                <w:lang w:val="bg-BG" w:eastAsia="bg-BG"/>
              </w:rPr>
            </w:pPr>
            <w:r>
              <w:rPr>
                <w:rFonts w:ascii="Arial" w:eastAsia="Times New Roman" w:hAnsi="Arial" w:cs="Arial"/>
                <w:lang w:val="bg-BG" w:eastAsia="bg-BG"/>
              </w:rPr>
              <w:t xml:space="preserve"> 2. </w:t>
            </w:r>
            <w:r w:rsidRPr="009A4A19">
              <w:rPr>
                <w:rFonts w:ascii="Arial" w:eastAsia="Times New Roman" w:hAnsi="Arial" w:cs="Arial"/>
                <w:lang w:val="bg-BG" w:eastAsia="bg-BG"/>
              </w:rPr>
              <w:t>10 на сто от достигнатата стойност на обекта – при продажба на стояща дървесина на корен;</w:t>
            </w:r>
          </w:p>
          <w:p w:rsidR="008C1EE5" w:rsidRDefault="008C1EE5" w:rsidP="009A4A19">
            <w:pPr>
              <w:jc w:val="both"/>
              <w:rPr>
                <w:rFonts w:ascii="Arial" w:eastAsia="Times New Roman" w:hAnsi="Arial" w:cs="Arial"/>
                <w:lang w:val="bg-BG" w:eastAsia="bg-BG"/>
              </w:rPr>
            </w:pPr>
            <w:r w:rsidRPr="009A4A19">
              <w:rPr>
                <w:rFonts w:ascii="Arial" w:eastAsia="Times New Roman" w:hAnsi="Arial" w:cs="Arial"/>
                <w:lang w:val="bg-BG" w:eastAsia="bg-BG"/>
              </w:rPr>
              <w:t xml:space="preserve"> 3. от 1 до 5 на сто от достигната стойност на обекта – в останалите случаи.</w:t>
            </w:r>
          </w:p>
          <w:p w:rsidR="0086127E" w:rsidRPr="00401A9D" w:rsidRDefault="0086127E" w:rsidP="009A4A19">
            <w:pPr>
              <w:jc w:val="both"/>
              <w:rPr>
                <w:rFonts w:ascii="Arial" w:eastAsia="Times New Roman" w:hAnsi="Arial" w:cs="Arial"/>
                <w:lang w:val="bg-BG" w:eastAsia="bg-BG"/>
              </w:rPr>
            </w:pP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Чл. 9а, ал.5 гаранцията за изпълнение да се уеднакви за всички процедури и да е от 3 до </w:t>
            </w:r>
            <w:r w:rsidRPr="00401A9D">
              <w:rPr>
                <w:rFonts w:ascii="Arial" w:eastAsia="Times New Roman" w:hAnsi="Arial" w:cs="Arial"/>
                <w:lang w:val="bg-BG" w:eastAsia="bg-BG"/>
              </w:rPr>
              <w:lastRenderedPageBreak/>
              <w:t xml:space="preserve">5 на сто. </w:t>
            </w:r>
          </w:p>
          <w:p w:rsidR="008C1EE5" w:rsidRPr="00401A9D" w:rsidRDefault="008C1EE5" w:rsidP="00FD0E3D">
            <w:pPr>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Default="008C1EE5" w:rsidP="00AF08A2">
            <w:pPr>
              <w:jc w:val="both"/>
              <w:rPr>
                <w:rFonts w:ascii="Arial" w:eastAsia="Times New Roman" w:hAnsi="Arial" w:cs="Arial"/>
                <w:b/>
                <w:lang w:val="bg-BG" w:eastAsia="bg-BG"/>
              </w:rPr>
            </w:pPr>
            <w:r w:rsidRPr="00BD317F">
              <w:rPr>
                <w:rFonts w:ascii="Arial" w:eastAsia="Times New Roman" w:hAnsi="Arial" w:cs="Arial"/>
                <w:b/>
                <w:lang w:val="bg-BG" w:eastAsia="bg-BG"/>
              </w:rPr>
              <w:lastRenderedPageBreak/>
              <w:t>чл. 11а, ал.1, т. 5</w:t>
            </w:r>
          </w:p>
          <w:p w:rsidR="008C1EE5" w:rsidRPr="00BD317F" w:rsidRDefault="008C1EE5" w:rsidP="00BD317F">
            <w:pPr>
              <w:jc w:val="both"/>
              <w:rPr>
                <w:rFonts w:ascii="Arial" w:eastAsia="Times New Roman" w:hAnsi="Arial" w:cs="Arial"/>
                <w:lang w:val="bg-BG" w:eastAsia="bg-BG"/>
              </w:rPr>
            </w:pPr>
            <w:r w:rsidRPr="00BD317F">
              <w:rPr>
                <w:rFonts w:ascii="Arial" w:eastAsia="Times New Roman" w:hAnsi="Arial" w:cs="Arial"/>
                <w:lang w:val="bg-BG" w:eastAsia="bg-BG"/>
              </w:rPr>
              <w:t>5. се налага добив на дървесина за строителство, ремонт и поддръжка на горски пътища.</w:t>
            </w: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В чл. 11а, ал.1, т.</w:t>
            </w:r>
            <w:r>
              <w:rPr>
                <w:rFonts w:ascii="Arial" w:eastAsia="Times New Roman" w:hAnsi="Arial" w:cs="Arial"/>
                <w:lang w:val="bg-BG" w:eastAsia="bg-BG"/>
              </w:rPr>
              <w:t xml:space="preserve"> </w:t>
            </w:r>
            <w:r w:rsidRPr="00401A9D">
              <w:rPr>
                <w:rFonts w:ascii="Arial" w:eastAsia="Times New Roman" w:hAnsi="Arial" w:cs="Arial"/>
                <w:lang w:val="bg-BG" w:eastAsia="bg-BG"/>
              </w:rPr>
              <w:t>5 да се добави „както и за изпълнение на подържащите и/или възстановителни дейности в защитените горски територии – държавна собственост“ – чл. 165, ал.1, т. 3 от ЗГ.</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Pr>
          <w:p w:rsidR="008C1EE5" w:rsidRDefault="008C1EE5" w:rsidP="00BD317F">
            <w:pPr>
              <w:jc w:val="both"/>
              <w:rPr>
                <w:rFonts w:ascii="Arial" w:eastAsia="Times New Roman" w:hAnsi="Arial" w:cs="Arial"/>
                <w:lang w:val="bg-BG" w:eastAsia="bg-BG"/>
              </w:rPr>
            </w:pPr>
            <w:r>
              <w:rPr>
                <w:rFonts w:ascii="Arial" w:eastAsia="Times New Roman" w:hAnsi="Arial" w:cs="Arial"/>
                <w:b/>
                <w:lang w:val="bg-BG" w:eastAsia="bg-BG"/>
              </w:rPr>
              <w:t xml:space="preserve">Чл. 24. (2) </w:t>
            </w:r>
            <w:r w:rsidRPr="00BD317F">
              <w:rPr>
                <w:rFonts w:ascii="Arial" w:eastAsia="Times New Roman" w:hAnsi="Arial" w:cs="Arial"/>
                <w:lang w:val="bg-BG" w:eastAsia="bg-BG"/>
              </w:rPr>
              <w:t>Възложителят може да открие нов конкурс за същия обект само когато първоначално обявения конкурс е прекратен и решението за прекратяване не е обжалвано или ако е обжалвано и спорът е решен с влязло в сила решение.</w:t>
            </w:r>
          </w:p>
          <w:p w:rsidR="0086127E" w:rsidRPr="00401A9D" w:rsidRDefault="0086127E" w:rsidP="00BD317F">
            <w:pPr>
              <w:jc w:val="both"/>
              <w:rPr>
                <w:rFonts w:ascii="Arial" w:eastAsia="Times New Roman" w:hAnsi="Arial" w:cs="Arial"/>
                <w:b/>
                <w:lang w:val="bg-BG" w:eastAsia="bg-BG"/>
              </w:rPr>
            </w:pP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 xml:space="preserve">Чл. 24, ал.2 – не следва ли да се допусне обявяването на нов конкурс за същия обект и без да има решение на съда? Например при залесяване. </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b/>
                <w:lang w:val="bg-BG" w:eastAsia="bg-BG"/>
              </w:rPr>
              <w:t xml:space="preserve">Чл. 27. (1) </w:t>
            </w:r>
            <w:r w:rsidRPr="00CB24DB">
              <w:rPr>
                <w:rFonts w:ascii="Arial" w:eastAsia="Times New Roman" w:hAnsi="Arial" w:cs="Arial"/>
                <w:lang w:val="bg-BG" w:eastAsia="bg-BG"/>
              </w:rPr>
              <w:t>Възложителите могат да сключват договор с изпълнител, без да провеждат открит конкурс или договаряне, когато е необходимо:</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1. спешно ограничаване на възникнали пожари, природни бедствия и производствени аварии;</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2. спешно отстраняване на последици от пожари, природни бедствия и производствени аварии по преценка на съответния компетентен орган;</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3. извършване на неотложни дейности по предписание на лесозащитна станция или съответната регионална </w:t>
            </w:r>
            <w:r w:rsidRPr="00CB24DB">
              <w:rPr>
                <w:rFonts w:ascii="Arial" w:eastAsia="Times New Roman" w:hAnsi="Arial" w:cs="Arial"/>
                <w:lang w:val="bg-BG" w:eastAsia="bg-BG"/>
              </w:rPr>
              <w:lastRenderedPageBreak/>
              <w:t>дирекция по горите (РДГ), които следва да се извършат в срока, определен в предписанието, но не по-дълъг от 3 месеца;</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4. дейностите, включени в обекта, да са свързани с научни цели и експерименти и да бъдат извършени от или с участието на ръководителя на научната задача или експеримента;</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5. усвояване на дървесина, предвидена за отсичане с протоколи, съставени по реда на чл. 51б от Наредба № 8 от 2011 г. за сечите в горите (обн., ДВ, бр. 64 от 2011 г.; изм. и доп., бр. 63 от 2013 г., бр. 72 от 2015 г. и бр. 71 от 2017 г.);</w:t>
            </w:r>
          </w:p>
          <w:p w:rsidR="0086127E" w:rsidRPr="007623AD"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6. спешно провеждане на сечи при промяна на предназначението на имоти за строителство на национални обекти и общински обекти от първостепенно значение по смисъла на Закона за държавната собственост, Закона за общинската собственост и Закона за устройство на територията.</w:t>
            </w: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lastRenderedPageBreak/>
              <w:t>В чл. 27 да останат т. 3, 4 и 5 – т.</w:t>
            </w:r>
            <w:r>
              <w:rPr>
                <w:rFonts w:ascii="Arial" w:eastAsia="Times New Roman" w:hAnsi="Arial" w:cs="Arial"/>
                <w:lang w:val="bg-BG" w:eastAsia="bg-BG"/>
              </w:rPr>
              <w:t xml:space="preserve"> </w:t>
            </w:r>
            <w:r w:rsidRPr="00401A9D">
              <w:rPr>
                <w:rFonts w:ascii="Arial" w:eastAsia="Times New Roman" w:hAnsi="Arial" w:cs="Arial"/>
                <w:lang w:val="bg-BG" w:eastAsia="bg-BG"/>
              </w:rPr>
              <w:t>6  да отиде при договарянето по чл. 25. Т. 1 и т.</w:t>
            </w:r>
            <w:r>
              <w:rPr>
                <w:rFonts w:ascii="Arial" w:eastAsia="Times New Roman" w:hAnsi="Arial" w:cs="Arial"/>
                <w:lang w:val="bg-BG" w:eastAsia="bg-BG"/>
              </w:rPr>
              <w:t xml:space="preserve"> </w:t>
            </w:r>
            <w:r w:rsidRPr="00401A9D">
              <w:rPr>
                <w:rFonts w:ascii="Arial" w:eastAsia="Times New Roman" w:hAnsi="Arial" w:cs="Arial"/>
                <w:lang w:val="bg-BG" w:eastAsia="bg-BG"/>
              </w:rPr>
              <w:t>2 се съдържат в т. 5. Да се определи особени правила за определяне на цената и изпълнителя. Цена – с право за по-висока цена – спешност при 51б от Наредба № 8 и изпълнител – при условия на някаква публичност с право да участва и всеки друг с изключение на т. 4.</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r w:rsidRPr="00CB24DB">
              <w:rPr>
                <w:rFonts w:ascii="Arial" w:eastAsia="Times New Roman" w:hAnsi="Arial" w:cs="Arial"/>
                <w:b/>
                <w:lang w:val="bg-BG" w:eastAsia="bg-BG"/>
              </w:rPr>
              <w:lastRenderedPageBreak/>
              <w:t xml:space="preserve">Чл. 48. (1) </w:t>
            </w:r>
            <w:r w:rsidRPr="00CB24DB">
              <w:rPr>
                <w:rFonts w:ascii="Arial" w:eastAsia="Times New Roman" w:hAnsi="Arial" w:cs="Arial"/>
                <w:lang w:val="bg-BG" w:eastAsia="bg-BG"/>
              </w:rPr>
              <w:t>Правото на собственост върху дървесината и недървесните горски продукти, добити по реда на наредбата, преминава в полза на купувача по реда, предвиден в договора.</w:t>
            </w: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Чл. 48, ал.1 – да се въведе задължително заплащане на дървесинат и по т.1 . Вече има несъбираеми вземания за предоставена дървесина от ДГС/ДЛС.</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b/>
                <w:lang w:val="bg-BG" w:eastAsia="bg-BG"/>
              </w:rPr>
              <w:t xml:space="preserve">Чл. 49. (1) </w:t>
            </w:r>
            <w:r w:rsidRPr="00CB24DB">
              <w:rPr>
                <w:rFonts w:ascii="Arial" w:eastAsia="Times New Roman" w:hAnsi="Arial" w:cs="Arial"/>
                <w:lang w:val="bg-BG" w:eastAsia="bg-BG"/>
              </w:rPr>
              <w:t>Продажбата на стояща дървесина на корен се осъществява по един от следните начини:</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1. търг с явно наддаване;</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2. търг с тайно наддаване;</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3. електронен търг с наддаване;</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4. електронен таен търг с еднократно ценово предложение; </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5. конкурс;</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6. електронен конкурс за продажба; </w:t>
            </w:r>
          </w:p>
          <w:p w:rsidR="008C1EE5" w:rsidRPr="00401A9D" w:rsidRDefault="008C1EE5" w:rsidP="00CB24DB">
            <w:pPr>
              <w:jc w:val="both"/>
              <w:rPr>
                <w:rFonts w:ascii="Arial" w:eastAsia="Times New Roman" w:hAnsi="Arial" w:cs="Arial"/>
                <w:b/>
                <w:lang w:val="bg-BG" w:eastAsia="bg-BG"/>
              </w:rPr>
            </w:pPr>
            <w:r w:rsidRPr="00CB24DB">
              <w:rPr>
                <w:rFonts w:ascii="Arial" w:eastAsia="Times New Roman" w:hAnsi="Arial" w:cs="Arial"/>
                <w:lang w:val="bg-BG" w:eastAsia="bg-BG"/>
              </w:rPr>
              <w:t>7. ценоразпис.</w:t>
            </w:r>
          </w:p>
        </w:tc>
        <w:tc>
          <w:tcPr>
            <w:tcW w:w="4819" w:type="dxa"/>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В чл. 49 – продажбата по ценоразпис на корен да  е допустимо само за физически лица – т.н. местно население.</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564467">
            <w:pPr>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tcBorders>
              <w:bottom w:val="single" w:sz="4" w:space="0" w:color="auto"/>
            </w:tcBorders>
          </w:tcPr>
          <w:p w:rsidR="00B34286" w:rsidRPr="00B34286" w:rsidRDefault="008C1EE5" w:rsidP="00CB24DB">
            <w:pPr>
              <w:jc w:val="both"/>
              <w:rPr>
                <w:rFonts w:ascii="Arial" w:eastAsia="Times New Roman" w:hAnsi="Arial" w:cs="Arial"/>
                <w:lang w:val="bg-BG" w:eastAsia="bg-BG"/>
              </w:rPr>
            </w:pPr>
            <w:r>
              <w:rPr>
                <w:rFonts w:ascii="Arial" w:eastAsia="Times New Roman" w:hAnsi="Arial" w:cs="Arial"/>
                <w:b/>
                <w:lang w:val="bg-BG" w:eastAsia="bg-BG"/>
              </w:rPr>
              <w:lastRenderedPageBreak/>
              <w:t>Чл. 51. (</w:t>
            </w:r>
            <w:r w:rsidRPr="00CB24DB">
              <w:rPr>
                <w:rFonts w:ascii="Arial" w:eastAsia="Times New Roman" w:hAnsi="Arial" w:cs="Arial"/>
                <w:b/>
                <w:lang w:val="bg-BG" w:eastAsia="bg-BG"/>
              </w:rPr>
              <w:t xml:space="preserve">3) </w:t>
            </w:r>
            <w:r w:rsidRPr="00CB24DB">
              <w:rPr>
                <w:rFonts w:ascii="Arial" w:eastAsia="Times New Roman" w:hAnsi="Arial" w:cs="Arial"/>
                <w:lang w:val="bg-BG" w:eastAsia="bg-BG"/>
              </w:rPr>
              <w:t>Срокът на договорите за продажба на стояща дървесина на корен от горските територии – държавна собственост, е до 18 месеца. Когато купувачът заплати стойността на недобитото количество дървесина от обекта преди изтичането на 18-месечния срок, срокът на договора се удължава, но не с повече от шест месеца.</w:t>
            </w:r>
          </w:p>
        </w:tc>
        <w:tc>
          <w:tcPr>
            <w:tcW w:w="4819" w:type="dxa"/>
            <w:tcBorders>
              <w:bottom w:val="single" w:sz="4" w:space="0" w:color="auto"/>
            </w:tcBorders>
          </w:tcPr>
          <w:p w:rsidR="008C1EE5" w:rsidRPr="00401A9D" w:rsidRDefault="008C1EE5" w:rsidP="00FD0E3D">
            <w:pPr>
              <w:jc w:val="both"/>
              <w:rPr>
                <w:rFonts w:ascii="Arial" w:eastAsia="Times New Roman" w:hAnsi="Arial" w:cs="Arial"/>
                <w:lang w:val="bg-BG" w:eastAsia="bg-BG"/>
              </w:rPr>
            </w:pPr>
            <w:r w:rsidRPr="00401A9D">
              <w:rPr>
                <w:rFonts w:ascii="Arial" w:eastAsia="Times New Roman" w:hAnsi="Arial" w:cs="Arial"/>
                <w:lang w:val="bg-BG" w:eastAsia="bg-BG"/>
              </w:rPr>
              <w:t>В чл. 51, ал.3 да отпадне текста „от горските територии – държавна собственост“. Общинската собственост също е публична и трябва да се подчинява на същите правила.  Интересно е какво става със заплатената авансово дървесина, ако не е изсечена. Как се процедира с нея / този въпрос важи и за дългосрочните договори /? Не създава ли това проблем?</w:t>
            </w:r>
          </w:p>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CB24DB" w:rsidRDefault="008C1EE5" w:rsidP="00CB24DB">
            <w:pPr>
              <w:jc w:val="both"/>
              <w:rPr>
                <w:rFonts w:ascii="Arial" w:eastAsia="Times New Roman" w:hAnsi="Arial" w:cs="Arial"/>
                <w:lang w:val="bg-BG" w:eastAsia="bg-BG"/>
              </w:rPr>
            </w:pPr>
            <w:r>
              <w:rPr>
                <w:rFonts w:ascii="Arial" w:eastAsia="Times New Roman" w:hAnsi="Arial" w:cs="Arial"/>
                <w:b/>
                <w:lang w:val="bg-BG" w:eastAsia="bg-BG"/>
              </w:rPr>
              <w:t xml:space="preserve">Чл. 68. </w:t>
            </w:r>
            <w:r w:rsidRPr="00CB24DB">
              <w:rPr>
                <w:rFonts w:ascii="Arial" w:eastAsia="Times New Roman" w:hAnsi="Arial" w:cs="Arial"/>
                <w:lang w:val="bg-BG" w:eastAsia="bg-BG"/>
              </w:rPr>
              <w:t xml:space="preserve">Добитата дървесина може да се предлага за продажба от ДП, ДГС и ДЛС в следните мерни единици: </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1. плътен кубически метър (м3) – при продажба на всички асортименти дървесина;</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2. пространствен кубически метър (пр. м3) и тон – при продажба на асортиментите технологична дървесина и дърва за огрев и категорията "вършина", включително преработена като дървесен чипс;</w:t>
            </w:r>
          </w:p>
          <w:p w:rsidR="007623AD" w:rsidRPr="00A11B97"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3. други, различни от посочените в т. 1 и 2 и приравнени към тях.</w:t>
            </w:r>
          </w:p>
        </w:tc>
        <w:tc>
          <w:tcPr>
            <w:tcW w:w="4819" w:type="dxa"/>
            <w:tcBorders>
              <w:bottom w:val="single" w:sz="4" w:space="0" w:color="auto"/>
            </w:tcBorders>
          </w:tcPr>
          <w:p w:rsidR="008C1EE5" w:rsidRPr="00401A9D" w:rsidRDefault="008C1EE5" w:rsidP="00F64E72">
            <w:pPr>
              <w:jc w:val="both"/>
              <w:rPr>
                <w:rFonts w:ascii="Arial" w:eastAsia="Times New Roman" w:hAnsi="Arial" w:cs="Arial"/>
                <w:lang w:val="bg-BG" w:eastAsia="bg-BG"/>
              </w:rPr>
            </w:pPr>
            <w:r w:rsidRPr="00401A9D">
              <w:rPr>
                <w:rFonts w:ascii="Arial" w:eastAsia="Times New Roman" w:hAnsi="Arial" w:cs="Arial"/>
                <w:lang w:val="bg-BG" w:eastAsia="bg-BG"/>
              </w:rPr>
              <w:t>В чл. 68  сегашния текст става ал.1 и от текста се заличава дървата за горене. Създава се ал.2 само за дървата – пл. И пр. М3 – това е във връзка с националната стратегия за чистотата на въздуха.</w:t>
            </w:r>
          </w:p>
          <w:p w:rsidR="008C1EE5" w:rsidRPr="00401A9D" w:rsidRDefault="008C1EE5" w:rsidP="00F64E72">
            <w:pPr>
              <w:ind w:left="360"/>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F64E72">
            <w:pPr>
              <w:jc w:val="both"/>
              <w:rPr>
                <w:rFonts w:ascii="Arial" w:eastAsia="Times New Roman" w:hAnsi="Arial" w:cs="Arial"/>
                <w:lang w:val="bg-BG" w:eastAsia="bg-BG"/>
              </w:rPr>
            </w:pPr>
            <w:r w:rsidRPr="00401A9D">
              <w:rPr>
                <w:rFonts w:ascii="Arial" w:eastAsia="Times New Roman" w:hAnsi="Arial" w:cs="Arial"/>
                <w:lang w:val="bg-BG" w:eastAsia="bg-BG"/>
              </w:rPr>
              <w:t xml:space="preserve">Чл. 71 да се преработи изцяло. </w:t>
            </w:r>
          </w:p>
          <w:p w:rsidR="008C1EE5" w:rsidRPr="00401A9D" w:rsidRDefault="008C1EE5" w:rsidP="00FD0E3D">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A11B97" w:rsidP="00AF08A2">
            <w:pPr>
              <w:jc w:val="both"/>
              <w:rPr>
                <w:rFonts w:ascii="Arial" w:eastAsia="Times New Roman" w:hAnsi="Arial" w:cs="Arial"/>
                <w:b/>
                <w:lang w:val="bg-BG" w:eastAsia="bg-BG"/>
              </w:rPr>
            </w:pPr>
            <w:r w:rsidRPr="00401A9D">
              <w:rPr>
                <w:rFonts w:ascii="Arial" w:eastAsia="Times New Roman" w:hAnsi="Arial" w:cs="Arial"/>
                <w:lang w:val="bg-BG" w:eastAsia="bg-BG"/>
              </w:rPr>
              <w:t>Продажбата по ценоразпис по принцип е продажба на дребн</w:t>
            </w:r>
            <w:r>
              <w:rPr>
                <w:rFonts w:ascii="Arial" w:eastAsia="Times New Roman" w:hAnsi="Arial" w:cs="Arial"/>
                <w:lang w:val="bg-BG" w:eastAsia="bg-BG"/>
              </w:rPr>
              <w:t>о и поради това цената трябва д</w:t>
            </w:r>
            <w:r w:rsidRPr="00401A9D">
              <w:rPr>
                <w:rFonts w:ascii="Arial" w:eastAsia="Times New Roman" w:hAnsi="Arial" w:cs="Arial"/>
                <w:lang w:val="bg-BG" w:eastAsia="bg-BG"/>
              </w:rPr>
              <w:t>а</w:t>
            </w:r>
            <w:r>
              <w:rPr>
                <w:rFonts w:ascii="Arial" w:eastAsia="Times New Roman" w:hAnsi="Arial" w:cs="Arial"/>
                <w:lang w:val="bg-BG" w:eastAsia="bg-BG"/>
              </w:rPr>
              <w:t xml:space="preserve"> </w:t>
            </w:r>
            <w:r w:rsidRPr="00401A9D">
              <w:rPr>
                <w:rFonts w:ascii="Arial" w:eastAsia="Times New Roman" w:hAnsi="Arial" w:cs="Arial"/>
                <w:lang w:val="bg-BG" w:eastAsia="bg-BG"/>
              </w:rPr>
              <w:t>бъде по-висока от достигната на прпоцедурите –</w:t>
            </w:r>
            <w:r>
              <w:rPr>
                <w:rFonts w:ascii="Arial" w:eastAsia="Times New Roman" w:hAnsi="Arial" w:cs="Arial"/>
                <w:lang w:val="bg-BG" w:eastAsia="bg-BG"/>
              </w:rPr>
              <w:t xml:space="preserve"> </w:t>
            </w:r>
            <w:r w:rsidRPr="00401A9D">
              <w:rPr>
                <w:rFonts w:ascii="Arial" w:eastAsia="Times New Roman" w:hAnsi="Arial" w:cs="Arial"/>
                <w:lang w:val="bg-BG" w:eastAsia="bg-BG"/>
              </w:rPr>
              <w:t>примерно с 5-10%. Това са минималните разходи на купувача на едро за да продава на дребно. Такава беше и практиката преди години. При сегашната логика продажбите по ценоразпис са на по-ниски цени от търговете и този метод генерира най-малкото негативи за колегията и отрасъла. Да се отрази изискването на националната стратегия за чистотата на въздуха за срока за самостоятелен добив  от физически лица.</w:t>
            </w:r>
          </w:p>
        </w:tc>
        <w:tc>
          <w:tcPr>
            <w:tcW w:w="2552" w:type="dxa"/>
            <w:tcBorders>
              <w:bottom w:val="single" w:sz="4" w:space="0" w:color="auto"/>
            </w:tcBorders>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F64E72">
            <w:pPr>
              <w:jc w:val="both"/>
              <w:rPr>
                <w:rFonts w:ascii="Arial" w:eastAsia="Times New Roman" w:hAnsi="Arial" w:cs="Arial"/>
                <w:lang w:val="bg-BG" w:eastAsia="bg-BG"/>
              </w:rPr>
            </w:pPr>
            <w:r w:rsidRPr="00401A9D">
              <w:rPr>
                <w:rFonts w:ascii="Arial" w:eastAsia="Times New Roman" w:hAnsi="Arial" w:cs="Arial"/>
                <w:lang w:val="bg-BG" w:eastAsia="bg-BG"/>
              </w:rPr>
              <w:t>В раздела за недървесни горски продукти не е ясно по какъв начин се отказва издаването на позволителното. Първи по подаване или по др</w:t>
            </w:r>
            <w:r w:rsidR="00A11B97">
              <w:rPr>
                <w:rFonts w:ascii="Arial" w:eastAsia="Times New Roman" w:hAnsi="Arial" w:cs="Arial"/>
                <w:lang w:val="bg-BG" w:eastAsia="bg-BG"/>
              </w:rPr>
              <w:t>уги критерии. Да се реши въпросът</w:t>
            </w:r>
            <w:r w:rsidRPr="00401A9D">
              <w:rPr>
                <w:rFonts w:ascii="Arial" w:eastAsia="Times New Roman" w:hAnsi="Arial" w:cs="Arial"/>
                <w:lang w:val="bg-BG" w:eastAsia="bg-BG"/>
              </w:rPr>
              <w:t xml:space="preserve"> за отказ за място – по какви причини и какво става когато е дадено под наем – да не се издават позволителни и т.н. Не може ли тук да се сложат сроковете за добив на трюфели</w:t>
            </w:r>
            <w:r w:rsidR="00A11B97">
              <w:rPr>
                <w:rFonts w:ascii="Arial" w:eastAsia="Times New Roman" w:hAnsi="Arial" w:cs="Arial"/>
                <w:lang w:val="bg-BG" w:eastAsia="bg-BG"/>
              </w:rPr>
              <w:t xml:space="preserve"> </w:t>
            </w:r>
            <w:r w:rsidRPr="00401A9D">
              <w:rPr>
                <w:rFonts w:ascii="Arial" w:eastAsia="Times New Roman" w:hAnsi="Arial" w:cs="Arial"/>
                <w:lang w:val="bg-BG" w:eastAsia="bg-BG"/>
              </w:rPr>
              <w:t>- за сроковете по позволители.</w:t>
            </w:r>
          </w:p>
          <w:p w:rsidR="008C1EE5" w:rsidRPr="00401A9D" w:rsidRDefault="008C1EE5" w:rsidP="00FD0E3D">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564467">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b/>
                <w:lang w:val="bg-BG" w:eastAsia="bg-BG"/>
              </w:rPr>
              <w:t xml:space="preserve">   § 6. </w:t>
            </w:r>
            <w:r w:rsidRPr="00CB24DB">
              <w:rPr>
                <w:rFonts w:ascii="Arial" w:eastAsia="Times New Roman" w:hAnsi="Arial" w:cs="Arial"/>
                <w:lang w:val="bg-BG" w:eastAsia="bg-BG"/>
              </w:rPr>
              <w:t>Контролът по изпълнението на наредбата се осъществява от:</w:t>
            </w:r>
          </w:p>
          <w:p w:rsidR="008C1EE5" w:rsidRPr="00CB24DB"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1. министъра на земеделието, храните и горите или оправомощени от него длъжностни лица - за горските територии - държавна собственост;</w:t>
            </w:r>
          </w:p>
          <w:p w:rsidR="008C1EE5" w:rsidRDefault="008C1EE5" w:rsidP="00CB24DB">
            <w:pPr>
              <w:jc w:val="both"/>
              <w:rPr>
                <w:rFonts w:ascii="Arial" w:eastAsia="Times New Roman" w:hAnsi="Arial" w:cs="Arial"/>
                <w:lang w:val="bg-BG" w:eastAsia="bg-BG"/>
              </w:rPr>
            </w:pPr>
            <w:r w:rsidRPr="00CB24DB">
              <w:rPr>
                <w:rFonts w:ascii="Arial" w:eastAsia="Times New Roman" w:hAnsi="Arial" w:cs="Arial"/>
                <w:lang w:val="bg-BG" w:eastAsia="bg-BG"/>
              </w:rPr>
              <w:t xml:space="preserve"> 2. кмета на общината или оправомощени от него длъжностни лица - за горските територии - общинска собственост.</w:t>
            </w:r>
          </w:p>
          <w:p w:rsidR="00B34286" w:rsidRPr="00401A9D" w:rsidRDefault="00B34286" w:rsidP="00CB24DB">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F64E72">
            <w:pPr>
              <w:jc w:val="both"/>
              <w:rPr>
                <w:rFonts w:ascii="Arial" w:eastAsia="Times New Roman" w:hAnsi="Arial" w:cs="Arial"/>
                <w:lang w:val="bg-BG" w:eastAsia="bg-BG"/>
              </w:rPr>
            </w:pPr>
            <w:r w:rsidRPr="00401A9D">
              <w:rPr>
                <w:rFonts w:ascii="Arial" w:eastAsia="Times New Roman" w:hAnsi="Arial" w:cs="Arial"/>
                <w:lang w:val="bg-BG" w:eastAsia="bg-BG"/>
              </w:rPr>
              <w:t>В § 6 да се редактира т. 2. В зависимост от начина на управление на общинската собственост кмета може  да бъде възложител и е абсурдно той да се контролира сам. Контрола да е на общинския съвет, който се осъществява чрез определени от него физически или юридически лица.</w:t>
            </w:r>
          </w:p>
          <w:p w:rsidR="008C1EE5" w:rsidRPr="00401A9D" w:rsidRDefault="008C1EE5" w:rsidP="00FD0E3D">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F64E72">
            <w:pPr>
              <w:ind w:left="34" w:firstLine="175"/>
              <w:jc w:val="both"/>
              <w:rPr>
                <w:rFonts w:ascii="Arial" w:eastAsia="Times New Roman" w:hAnsi="Arial" w:cs="Arial"/>
                <w:lang w:val="bg-BG" w:eastAsia="bg-BG"/>
              </w:rPr>
            </w:pPr>
            <w:r w:rsidRPr="00401A9D">
              <w:rPr>
                <w:rFonts w:ascii="Arial" w:eastAsia="Times New Roman" w:hAnsi="Arial" w:cs="Arial"/>
                <w:lang w:val="bg-BG" w:eastAsia="bg-BG"/>
              </w:rPr>
              <w:t>Принципни:</w:t>
            </w:r>
          </w:p>
          <w:p w:rsidR="008C1EE5" w:rsidRPr="00401A9D" w:rsidRDefault="008C1EE5" w:rsidP="00F64E72">
            <w:pPr>
              <w:numPr>
                <w:ilvl w:val="0"/>
                <w:numId w:val="16"/>
              </w:numPr>
              <w:ind w:left="34" w:firstLine="175"/>
              <w:jc w:val="both"/>
              <w:rPr>
                <w:rFonts w:ascii="Arial" w:eastAsia="Times New Roman" w:hAnsi="Arial" w:cs="Arial"/>
                <w:lang w:val="bg-BG" w:eastAsia="bg-BG"/>
              </w:rPr>
            </w:pPr>
            <w:r w:rsidRPr="00401A9D">
              <w:rPr>
                <w:rFonts w:ascii="Arial" w:eastAsia="Times New Roman" w:hAnsi="Arial" w:cs="Arial"/>
                <w:lang w:val="bg-BG" w:eastAsia="bg-BG"/>
              </w:rPr>
              <w:t>В чл. 13, ал.</w:t>
            </w:r>
            <w:r>
              <w:rPr>
                <w:rFonts w:ascii="Arial" w:eastAsia="Times New Roman" w:hAnsi="Arial" w:cs="Arial"/>
                <w:lang w:val="bg-BG" w:eastAsia="bg-BG"/>
              </w:rPr>
              <w:t xml:space="preserve"> </w:t>
            </w:r>
            <w:r w:rsidRPr="00401A9D">
              <w:rPr>
                <w:rFonts w:ascii="Arial" w:eastAsia="Times New Roman" w:hAnsi="Arial" w:cs="Arial"/>
                <w:lang w:val="bg-BG" w:eastAsia="bg-BG"/>
              </w:rPr>
              <w:t>2 и в чл. 52, ал.</w:t>
            </w:r>
            <w:r>
              <w:rPr>
                <w:rFonts w:ascii="Arial" w:eastAsia="Times New Roman" w:hAnsi="Arial" w:cs="Arial"/>
                <w:lang w:val="bg-BG" w:eastAsia="bg-BG"/>
              </w:rPr>
              <w:t xml:space="preserve"> </w:t>
            </w:r>
            <w:r w:rsidRPr="00401A9D">
              <w:rPr>
                <w:rFonts w:ascii="Arial" w:eastAsia="Times New Roman" w:hAnsi="Arial" w:cs="Arial"/>
                <w:lang w:val="bg-BG" w:eastAsia="bg-BG"/>
              </w:rPr>
              <w:t xml:space="preserve">2 с наличието на думата „заедно“ се създава възможност да кандидатстват фирми, които на практика не отговарят нито на техническите,  нито на квалификационните изисквания. Ако за 52, ал. 2 това произтича от възможността големи преработватели да участват в процедури за продажба на корен и да наемат професионални дърводобивници, то за 13, ал 2 това наложително ли е? </w:t>
            </w:r>
          </w:p>
          <w:p w:rsidR="008C1EE5" w:rsidRPr="00401A9D" w:rsidRDefault="008C1EE5" w:rsidP="00F64E72">
            <w:pPr>
              <w:ind w:left="34" w:firstLine="175"/>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6F7913" w:rsidRPr="006F7913" w:rsidRDefault="006F7913" w:rsidP="006F7913">
            <w:pPr>
              <w:numPr>
                <w:ilvl w:val="0"/>
                <w:numId w:val="16"/>
              </w:numPr>
              <w:ind w:left="34" w:firstLine="175"/>
              <w:jc w:val="both"/>
              <w:rPr>
                <w:rFonts w:ascii="Arial" w:eastAsia="Times New Roman" w:hAnsi="Arial" w:cs="Arial"/>
                <w:lang w:val="bg-BG" w:eastAsia="bg-BG"/>
              </w:rPr>
            </w:pPr>
            <w:r w:rsidRPr="006F7913">
              <w:rPr>
                <w:rFonts w:ascii="Arial" w:eastAsia="Times New Roman" w:hAnsi="Arial" w:cs="Arial"/>
                <w:lang w:val="bg-BG" w:eastAsia="bg-BG"/>
              </w:rPr>
              <w:t>В текстовете  е предвидено за някои процедури да се изисква собствена или под лизинг техника. Има още един широко разпространен начин – под наем, който е широко разпространен във всички отрасли.</w:t>
            </w:r>
          </w:p>
          <w:p w:rsidR="008C1EE5" w:rsidRPr="00401A9D" w:rsidRDefault="008C1EE5" w:rsidP="00F64E72">
            <w:pPr>
              <w:ind w:left="34" w:firstLine="175"/>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6F7913" w:rsidP="006F7913">
            <w:pPr>
              <w:numPr>
                <w:ilvl w:val="0"/>
                <w:numId w:val="16"/>
              </w:numPr>
              <w:ind w:left="34" w:firstLine="326"/>
              <w:jc w:val="both"/>
              <w:rPr>
                <w:rFonts w:ascii="Arial" w:eastAsia="Times New Roman" w:hAnsi="Arial" w:cs="Arial"/>
                <w:lang w:val="bg-BG" w:eastAsia="bg-BG"/>
              </w:rPr>
            </w:pPr>
            <w:r>
              <w:rPr>
                <w:rFonts w:ascii="Arial" w:eastAsia="Times New Roman" w:hAnsi="Arial" w:cs="Arial"/>
                <w:lang w:val="bg-BG" w:eastAsia="bg-BG"/>
              </w:rPr>
              <w:t xml:space="preserve">Изискването да </w:t>
            </w:r>
            <w:r w:rsidR="008C1EE5" w:rsidRPr="00401A9D">
              <w:rPr>
                <w:rFonts w:ascii="Arial" w:eastAsia="Times New Roman" w:hAnsi="Arial" w:cs="Arial"/>
                <w:lang w:val="bg-BG" w:eastAsia="bg-BG"/>
              </w:rPr>
              <w:t>се представя доказателства, че кандидатите са преработили определено количество през предходната година, за да участват в новите процедури са антиинвестиционни текстове. С тези текстове защитаваме по административен начин фирмите, които в момента работят в сектора, от навлизането на нови икономически субекти.</w:t>
            </w:r>
          </w:p>
          <w:p w:rsidR="008C1EE5" w:rsidRPr="00401A9D" w:rsidRDefault="006F7913" w:rsidP="006F7913">
            <w:pPr>
              <w:tabs>
                <w:tab w:val="left" w:pos="2955"/>
              </w:tabs>
              <w:ind w:left="34" w:firstLine="175"/>
              <w:jc w:val="both"/>
              <w:rPr>
                <w:rFonts w:ascii="Arial" w:eastAsia="Times New Roman" w:hAnsi="Arial" w:cs="Arial"/>
                <w:lang w:val="bg-BG" w:eastAsia="bg-BG"/>
              </w:rPr>
            </w:pPr>
            <w:r>
              <w:rPr>
                <w:rFonts w:ascii="Arial" w:eastAsia="Times New Roman" w:hAnsi="Arial" w:cs="Arial"/>
                <w:lang w:val="bg-BG" w:eastAsia="bg-BG"/>
              </w:rPr>
              <w:tab/>
            </w: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6F7913">
            <w:pPr>
              <w:numPr>
                <w:ilvl w:val="0"/>
                <w:numId w:val="16"/>
              </w:numPr>
              <w:ind w:left="34" w:firstLine="283"/>
              <w:jc w:val="both"/>
              <w:rPr>
                <w:rFonts w:ascii="Arial" w:eastAsia="Times New Roman" w:hAnsi="Arial" w:cs="Arial"/>
                <w:lang w:val="bg-BG" w:eastAsia="bg-BG"/>
              </w:rPr>
            </w:pPr>
            <w:r w:rsidRPr="00401A9D">
              <w:rPr>
                <w:rFonts w:ascii="Arial" w:eastAsia="Times New Roman" w:hAnsi="Arial" w:cs="Arial"/>
                <w:lang w:val="bg-BG" w:eastAsia="bg-BG"/>
              </w:rPr>
              <w:t xml:space="preserve">Оспорима е и логиката да се изисква от кандидатите да доказват кадрова и техническа обезпеченост при условие, че не се знае дали ще спечелят процедурата. </w:t>
            </w:r>
          </w:p>
          <w:p w:rsidR="0086127E" w:rsidRPr="00401A9D" w:rsidRDefault="0086127E" w:rsidP="007623AD">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r>
      <w:tr w:rsidR="008C1EE5" w:rsidRPr="00401A9D" w:rsidTr="003A7D62">
        <w:trPr>
          <w:gridAfter w:val="2"/>
          <w:wAfter w:w="5386" w:type="dxa"/>
          <w:trHeight w:val="260"/>
        </w:trPr>
        <w:tc>
          <w:tcPr>
            <w:tcW w:w="4361" w:type="dxa"/>
            <w:shd w:val="clear" w:color="auto" w:fill="BFBFBF" w:themeFill="background1" w:themeFillShade="BF"/>
          </w:tcPr>
          <w:p w:rsidR="0086127E" w:rsidRPr="0086127E" w:rsidRDefault="0086127E" w:rsidP="00AF08A2">
            <w:pPr>
              <w:jc w:val="both"/>
              <w:rPr>
                <w:rFonts w:ascii="Arial" w:eastAsia="Times New Roman" w:hAnsi="Arial" w:cs="Arial"/>
                <w:b/>
                <w:sz w:val="12"/>
                <w:szCs w:val="12"/>
                <w:lang w:val="bg-BG" w:eastAsia="bg-BG"/>
              </w:rPr>
            </w:pPr>
          </w:p>
          <w:p w:rsidR="008C1EE5" w:rsidRDefault="008C1EE5" w:rsidP="00AF08A2">
            <w:pPr>
              <w:jc w:val="both"/>
              <w:rPr>
                <w:rFonts w:ascii="Arial" w:eastAsia="Times New Roman" w:hAnsi="Arial" w:cs="Arial"/>
                <w:b/>
                <w:lang w:val="bg-BG" w:eastAsia="bg-BG"/>
              </w:rPr>
            </w:pPr>
            <w:r w:rsidRPr="00401A9D">
              <w:rPr>
                <w:rFonts w:ascii="Arial" w:eastAsia="Times New Roman" w:hAnsi="Arial" w:cs="Arial"/>
                <w:b/>
                <w:lang w:val="bg-BG" w:eastAsia="bg-BG"/>
              </w:rPr>
              <w:t>Асоциация Български гори</w:t>
            </w:r>
          </w:p>
          <w:p w:rsidR="0086127E" w:rsidRPr="0086127E" w:rsidRDefault="0086127E" w:rsidP="00AF08A2">
            <w:pPr>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c>
          <w:tcPr>
            <w:tcW w:w="2552"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Pr>
          <w:p w:rsidR="008C1EE5" w:rsidRPr="00401A9D" w:rsidRDefault="008C1EE5" w:rsidP="00C65229">
            <w:pPr>
              <w:jc w:val="both"/>
              <w:rPr>
                <w:rFonts w:ascii="Arial" w:eastAsia="Times New Roman" w:hAnsi="Arial" w:cs="Arial"/>
                <w:b/>
                <w:lang w:val="bg-BG" w:eastAsia="bg-BG"/>
              </w:rPr>
            </w:pPr>
            <w:r w:rsidRPr="00C65229">
              <w:rPr>
                <w:rFonts w:ascii="Arial" w:eastAsia="Times New Roman" w:hAnsi="Arial" w:cs="Arial"/>
                <w:b/>
                <w:lang w:val="bg-BG" w:eastAsia="bg-BG"/>
              </w:rPr>
              <w:t xml:space="preserve">Чл. 1. (1) </w:t>
            </w:r>
            <w:r w:rsidRPr="00C65229">
              <w:rPr>
                <w:rFonts w:ascii="Arial" w:eastAsia="Times New Roman" w:hAnsi="Arial" w:cs="Arial"/>
                <w:lang w:val="bg-BG" w:eastAsia="bg-BG"/>
              </w:rPr>
              <w:t>С наредбата се определят условията и редът за възлагане изпълнението на дейности в горските територии - държавна и общинска собственост, и за ползване на дървесина и недървесни горски продукти.</w:t>
            </w:r>
          </w:p>
        </w:tc>
        <w:tc>
          <w:tcPr>
            <w:tcW w:w="4819" w:type="dxa"/>
          </w:tcPr>
          <w:p w:rsidR="008C1EE5" w:rsidRPr="00401A9D" w:rsidRDefault="007623AD" w:rsidP="007623AD">
            <w:pPr>
              <w:pStyle w:val="ListParagraph"/>
              <w:ind w:left="34"/>
              <w:jc w:val="both"/>
              <w:rPr>
                <w:rFonts w:ascii="Arial" w:eastAsia="Times New Roman" w:hAnsi="Arial" w:cs="Arial"/>
                <w:lang w:val="bg-BG" w:eastAsia="bg-BG"/>
              </w:rPr>
            </w:pPr>
            <w:r>
              <w:rPr>
                <w:rFonts w:ascii="Arial" w:eastAsia="Times New Roman" w:hAnsi="Arial" w:cs="Arial"/>
                <w:lang w:val="bg-BG" w:eastAsia="bg-BG"/>
              </w:rPr>
              <w:t xml:space="preserve">Чл.1. </w:t>
            </w:r>
            <w:r w:rsidR="008C1EE5" w:rsidRPr="00401A9D">
              <w:rPr>
                <w:rFonts w:ascii="Arial" w:eastAsia="Times New Roman" w:hAnsi="Arial" w:cs="Arial"/>
                <w:lang w:val="bg-BG" w:eastAsia="bg-BG"/>
              </w:rPr>
              <w:t xml:space="preserve">(1) С наредбата се определят условията и редът за </w:t>
            </w:r>
            <w:r w:rsidR="008C1EE5" w:rsidRPr="007623AD">
              <w:rPr>
                <w:rFonts w:ascii="Arial" w:eastAsia="Times New Roman" w:hAnsi="Arial" w:cs="Arial"/>
                <w:b/>
                <w:color w:val="FF0000"/>
                <w:lang w:val="bg-BG" w:eastAsia="bg-BG"/>
              </w:rPr>
              <w:t>планиране и</w:t>
            </w:r>
            <w:r w:rsidR="008C1EE5" w:rsidRPr="00C65229">
              <w:rPr>
                <w:rFonts w:ascii="Arial" w:eastAsia="Times New Roman" w:hAnsi="Arial" w:cs="Arial"/>
                <w:color w:val="FF0000"/>
                <w:lang w:val="bg-BG" w:eastAsia="bg-BG"/>
              </w:rPr>
              <w:t xml:space="preserve"> </w:t>
            </w:r>
            <w:r w:rsidR="008C1EE5" w:rsidRPr="00401A9D">
              <w:rPr>
                <w:rFonts w:ascii="Arial" w:eastAsia="Times New Roman" w:hAnsi="Arial" w:cs="Arial"/>
                <w:lang w:val="bg-BG" w:eastAsia="bg-BG"/>
              </w:rPr>
              <w:t>възлагане изпълнението на дейности в горските територии - държавна и общинска собственост, и за ползване на дървесина и недървесни горски продукти.</w:t>
            </w:r>
          </w:p>
          <w:p w:rsidR="008C1EE5" w:rsidRPr="00401A9D" w:rsidRDefault="008C1EE5" w:rsidP="00D700CC">
            <w:pPr>
              <w:pStyle w:val="ListParagraph"/>
              <w:ind w:left="34"/>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r w:rsidRPr="00401A9D">
              <w:rPr>
                <w:rFonts w:ascii="Arial" w:eastAsia="Times New Roman" w:hAnsi="Arial" w:cs="Arial"/>
                <w:lang w:val="bg-BG" w:eastAsia="bg-BG"/>
              </w:rPr>
              <w:t>В нормативната уредба не е определен редът и условията за планиране на възлагането на дейности и извършването на продажба на дървесина и недървесни горски продукти.</w:t>
            </w:r>
          </w:p>
        </w:tc>
        <w:tc>
          <w:tcPr>
            <w:tcW w:w="2552" w:type="dxa"/>
          </w:tcPr>
          <w:p w:rsidR="008C1EE5" w:rsidRPr="006D2C7B" w:rsidRDefault="006D2C7B" w:rsidP="00AF08A2">
            <w:pPr>
              <w:jc w:val="both"/>
              <w:rPr>
                <w:rFonts w:ascii="Arial" w:eastAsia="Times New Roman" w:hAnsi="Arial" w:cs="Arial"/>
                <w:lang w:val="bg-BG" w:eastAsia="bg-BG"/>
              </w:rPr>
            </w:pPr>
            <w:r w:rsidRPr="006D2C7B">
              <w:rPr>
                <w:rFonts w:ascii="Arial" w:eastAsia="Times New Roman" w:hAnsi="Arial" w:cs="Arial"/>
                <w:lang w:val="bg-BG" w:eastAsia="bg-BG"/>
              </w:rPr>
              <w:t>Предложението е и</w:t>
            </w:r>
            <w:r w:rsidR="00FF0C19" w:rsidRPr="006D2C7B">
              <w:rPr>
                <w:rFonts w:ascii="Arial" w:eastAsia="Times New Roman" w:hAnsi="Arial" w:cs="Arial"/>
                <w:lang w:val="bg-BG" w:eastAsia="bg-BG"/>
              </w:rPr>
              <w:t xml:space="preserve">звън обхвата на </w:t>
            </w:r>
            <w:r w:rsidR="008C1EE5" w:rsidRPr="006D2C7B">
              <w:rPr>
                <w:rFonts w:ascii="Arial" w:eastAsia="Times New Roman" w:hAnsi="Arial" w:cs="Arial"/>
                <w:lang w:val="bg-BG" w:eastAsia="bg-BG"/>
              </w:rPr>
              <w:t xml:space="preserve"> законовата делегация по чл. 95 от Закона за горите.</w:t>
            </w: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D700CC">
            <w:pPr>
              <w:jc w:val="both"/>
              <w:rPr>
                <w:rFonts w:ascii="Arial" w:eastAsia="Times New Roman" w:hAnsi="Arial" w:cs="Arial"/>
                <w:lang w:val="bg-BG" w:eastAsia="bg-BG"/>
              </w:rPr>
            </w:pPr>
            <w:r w:rsidRPr="00401A9D">
              <w:rPr>
                <w:rFonts w:ascii="Arial" w:eastAsia="Times New Roman" w:hAnsi="Arial" w:cs="Arial"/>
                <w:lang w:val="bg-BG" w:eastAsia="bg-BG"/>
              </w:rPr>
              <w:t>В чл.</w:t>
            </w:r>
            <w:r>
              <w:rPr>
                <w:rFonts w:ascii="Arial" w:eastAsia="Times New Roman" w:hAnsi="Arial" w:cs="Arial"/>
                <w:lang w:val="bg-BG" w:eastAsia="bg-BG"/>
              </w:rPr>
              <w:t xml:space="preserve"> </w:t>
            </w:r>
            <w:r w:rsidRPr="00401A9D">
              <w:rPr>
                <w:rFonts w:ascii="Arial" w:eastAsia="Times New Roman" w:hAnsi="Arial" w:cs="Arial"/>
                <w:lang w:val="bg-BG" w:eastAsia="bg-BG"/>
              </w:rPr>
              <w:t>5 да се създаде ал.</w:t>
            </w:r>
            <w:r w:rsidR="007623AD">
              <w:rPr>
                <w:rFonts w:ascii="Arial" w:eastAsia="Times New Roman" w:hAnsi="Arial" w:cs="Arial"/>
                <w:lang w:val="bg-BG" w:eastAsia="bg-BG"/>
              </w:rPr>
              <w:t> </w:t>
            </w:r>
            <w:r w:rsidRPr="00401A9D">
              <w:rPr>
                <w:rFonts w:ascii="Arial" w:eastAsia="Times New Roman" w:hAnsi="Arial" w:cs="Arial"/>
                <w:lang w:val="bg-BG" w:eastAsia="bg-BG"/>
              </w:rPr>
              <w:t>5 със следната редакция:</w:t>
            </w:r>
          </w:p>
          <w:p w:rsidR="008C1EE5" w:rsidRPr="007623AD" w:rsidRDefault="008C1EE5" w:rsidP="00D700CC">
            <w:pPr>
              <w:jc w:val="both"/>
              <w:rPr>
                <w:rFonts w:ascii="Arial" w:eastAsia="Times New Roman" w:hAnsi="Arial" w:cs="Arial"/>
                <w:color w:val="FF0000"/>
                <w:lang w:val="bg-BG" w:eastAsia="bg-BG"/>
              </w:rPr>
            </w:pPr>
            <w:r w:rsidRPr="00C65229">
              <w:rPr>
                <w:rFonts w:ascii="Arial" w:eastAsia="Times New Roman" w:hAnsi="Arial" w:cs="Arial"/>
                <w:b/>
                <w:color w:val="FF0000"/>
                <w:lang w:val="bg-BG" w:eastAsia="bg-BG"/>
              </w:rPr>
              <w:t>(</w:t>
            </w:r>
            <w:r w:rsidRPr="007623AD">
              <w:rPr>
                <w:rFonts w:ascii="Arial" w:eastAsia="Times New Roman" w:hAnsi="Arial" w:cs="Arial"/>
                <w:color w:val="FF0000"/>
                <w:lang w:val="bg-BG" w:eastAsia="bg-BG"/>
              </w:rPr>
              <w:t>5) Начинът на ползване на дървесина от държавните гори трябва да бъде съобразен с прогнозите на доклада по чл. 5а, ал. 1.</w:t>
            </w:r>
          </w:p>
          <w:p w:rsidR="008C1EE5" w:rsidRPr="00401A9D" w:rsidRDefault="008C1EE5" w:rsidP="00D700CC">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r w:rsidRPr="00401A9D">
              <w:rPr>
                <w:rFonts w:ascii="Arial" w:eastAsia="Times New Roman" w:hAnsi="Arial" w:cs="Arial"/>
                <w:lang w:val="bg-BG" w:eastAsia="bg-BG"/>
              </w:rPr>
              <w:t>Към момента начините на ползване от държавните гори се определят по административен път. За разлика от това в общините те са подложени на публичен дебата и гласуване.</w:t>
            </w: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D700CC">
            <w:pPr>
              <w:jc w:val="both"/>
              <w:rPr>
                <w:rFonts w:ascii="Arial" w:eastAsia="Times New Roman" w:hAnsi="Arial" w:cs="Arial"/>
                <w:lang w:val="bg-BG" w:eastAsia="bg-BG"/>
              </w:rPr>
            </w:pPr>
            <w:r w:rsidRPr="00401A9D">
              <w:rPr>
                <w:rFonts w:ascii="Arial" w:eastAsia="Times New Roman" w:hAnsi="Arial" w:cs="Arial"/>
                <w:lang w:val="bg-BG" w:eastAsia="bg-BG"/>
              </w:rPr>
              <w:t>Да се създаде чл.</w:t>
            </w:r>
            <w:r>
              <w:rPr>
                <w:rFonts w:ascii="Arial" w:eastAsia="Times New Roman" w:hAnsi="Arial" w:cs="Arial"/>
                <w:lang w:val="bg-BG" w:eastAsia="bg-BG"/>
              </w:rPr>
              <w:t xml:space="preserve"> </w:t>
            </w:r>
            <w:r w:rsidRPr="00401A9D">
              <w:rPr>
                <w:rFonts w:ascii="Arial" w:eastAsia="Times New Roman" w:hAnsi="Arial" w:cs="Arial"/>
                <w:lang w:val="bg-BG" w:eastAsia="bg-BG"/>
              </w:rPr>
              <w:t>5 а със следната редакция:</w:t>
            </w:r>
          </w:p>
          <w:p w:rsidR="008C1EE5" w:rsidRPr="007623AD" w:rsidRDefault="008C1EE5" w:rsidP="00D700CC">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Чл. 5а (1) Със заповед на Министъра на МЗХГ се определя работна група, която в срок до 1 октомври публикува на страницата на ИАГ анализ за състоянието на дърводобива и потреблението на дървесина през предходната година и прогноза за следващите две години</w:t>
            </w:r>
          </w:p>
          <w:p w:rsidR="008C1EE5" w:rsidRPr="007623AD" w:rsidRDefault="008C1EE5" w:rsidP="00D700CC">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 xml:space="preserve">(2) В комисията участват представители на ИАГ, ДП, представители на браншовите </w:t>
            </w:r>
            <w:r w:rsidRPr="007623AD">
              <w:rPr>
                <w:rFonts w:ascii="Arial" w:eastAsia="Times New Roman" w:hAnsi="Arial" w:cs="Arial"/>
                <w:color w:val="FF0000"/>
                <w:lang w:val="bg-BG" w:eastAsia="bg-BG"/>
              </w:rPr>
              <w:lastRenderedPageBreak/>
              <w:t>организации в горския сектор по чл. 215 ЗГ и на други организации на ползватели на дървесина, представители на ЛТУ, Иститута за гората към БАН.</w:t>
            </w:r>
          </w:p>
          <w:p w:rsidR="008C1EE5" w:rsidRPr="007623AD" w:rsidRDefault="008C1EE5" w:rsidP="00D700CC">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(3) Дейността на комисията се финансира от държавния бюджет.</w:t>
            </w:r>
          </w:p>
          <w:p w:rsidR="008C1EE5" w:rsidRPr="00401A9D" w:rsidRDefault="008C1EE5" w:rsidP="00D700CC">
            <w:pPr>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lastRenderedPageBreak/>
              <w:t>Всяка икономическа дейност се нуждае от информация за развитието на пазара. Маркирането е скъпа дейност. Няма икономическа логика да се маркира дървесина, за която не се очаква търсене. По тази причина и прогнозите трябва да се правят за 2 години напред.</w:t>
            </w: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Pr="00401A9D" w:rsidRDefault="008C1EE5" w:rsidP="00C65229">
            <w:pPr>
              <w:jc w:val="both"/>
              <w:rPr>
                <w:rFonts w:ascii="Arial" w:eastAsia="Times New Roman" w:hAnsi="Arial" w:cs="Arial"/>
                <w:b/>
                <w:lang w:val="bg-BG" w:eastAsia="bg-BG"/>
              </w:rPr>
            </w:pPr>
            <w:r>
              <w:rPr>
                <w:rFonts w:ascii="Arial" w:eastAsia="Times New Roman" w:hAnsi="Arial" w:cs="Arial"/>
                <w:b/>
                <w:lang w:val="bg-BG" w:eastAsia="bg-BG"/>
              </w:rPr>
              <w:lastRenderedPageBreak/>
              <w:t xml:space="preserve">Чл. 6. (1) </w:t>
            </w:r>
            <w:r w:rsidRPr="00C65229">
              <w:rPr>
                <w:rFonts w:ascii="Arial" w:eastAsia="Times New Roman" w:hAnsi="Arial" w:cs="Arial"/>
                <w:lang w:val="bg-BG" w:eastAsia="bg-BG"/>
              </w:rPr>
              <w:t>Ежегодно до 15 октомври ТП на ДП изготвят годишен план по образец за ползване на дървесина в горските територии - държавна собственост. Обемите на ползването на дървесина се определят в съответствие с горскостопанските планове по чл. 13, ал. 1 ЗГ.</w:t>
            </w:r>
          </w:p>
        </w:tc>
        <w:tc>
          <w:tcPr>
            <w:tcW w:w="4819" w:type="dxa"/>
          </w:tcPr>
          <w:p w:rsidR="008C1EE5" w:rsidRPr="00401A9D" w:rsidRDefault="008C1EE5" w:rsidP="002C6544">
            <w:pPr>
              <w:jc w:val="both"/>
              <w:rPr>
                <w:rFonts w:ascii="Arial" w:eastAsia="Times New Roman" w:hAnsi="Arial" w:cs="Arial"/>
                <w:lang w:val="bg-BG" w:eastAsia="bg-BG"/>
              </w:rPr>
            </w:pPr>
            <w:r w:rsidRPr="007623AD">
              <w:rPr>
                <w:rFonts w:ascii="Arial" w:eastAsia="Times New Roman" w:hAnsi="Arial" w:cs="Arial"/>
                <w:b/>
                <w:lang w:val="bg-BG" w:eastAsia="bg-BG"/>
              </w:rPr>
              <w:t>Чл. 6. (1)</w:t>
            </w:r>
            <w:r w:rsidRPr="00401A9D">
              <w:rPr>
                <w:rFonts w:ascii="Arial" w:eastAsia="Times New Roman" w:hAnsi="Arial" w:cs="Arial"/>
                <w:lang w:val="bg-BG" w:eastAsia="bg-BG"/>
              </w:rPr>
              <w:t xml:space="preserve"> Ежегодно до 15 октомври ТП на ДП изготвят годишен план по образец за ползване на дървесина в горските територии - държавна собственост. Обемите на ползването на дървесина се определят </w:t>
            </w:r>
            <w:r w:rsidRPr="00C65229">
              <w:rPr>
                <w:rFonts w:ascii="Arial" w:eastAsia="Times New Roman" w:hAnsi="Arial" w:cs="Arial"/>
                <w:b/>
                <w:color w:val="FF0000"/>
                <w:lang w:val="bg-BG" w:eastAsia="bg-BG"/>
              </w:rPr>
              <w:t>след анализ на доклада по чл.</w:t>
            </w:r>
            <w:r w:rsidR="007623AD">
              <w:rPr>
                <w:rFonts w:ascii="Arial" w:eastAsia="Times New Roman" w:hAnsi="Arial" w:cs="Arial"/>
                <w:b/>
                <w:color w:val="FF0000"/>
                <w:lang w:val="bg-BG" w:eastAsia="bg-BG"/>
              </w:rPr>
              <w:t> </w:t>
            </w:r>
            <w:r w:rsidRPr="00C65229">
              <w:rPr>
                <w:rFonts w:ascii="Arial" w:eastAsia="Times New Roman" w:hAnsi="Arial" w:cs="Arial"/>
                <w:b/>
                <w:color w:val="FF0000"/>
                <w:lang w:val="bg-BG" w:eastAsia="bg-BG"/>
              </w:rPr>
              <w:t>5а, анализ на местните условия и</w:t>
            </w:r>
            <w:r w:rsidRPr="00C65229">
              <w:rPr>
                <w:rFonts w:ascii="Arial" w:eastAsia="Times New Roman" w:hAnsi="Arial" w:cs="Arial"/>
                <w:color w:val="FF0000"/>
                <w:lang w:val="bg-BG" w:eastAsia="bg-BG"/>
              </w:rPr>
              <w:t xml:space="preserve"> </w:t>
            </w:r>
            <w:r w:rsidRPr="00401A9D">
              <w:rPr>
                <w:rFonts w:ascii="Arial" w:eastAsia="Times New Roman" w:hAnsi="Arial" w:cs="Arial"/>
                <w:lang w:val="bg-BG" w:eastAsia="bg-BG"/>
              </w:rPr>
              <w:t>горскостопанските планове по чл. 13, ал. 1 ЗГ.</w:t>
            </w:r>
          </w:p>
          <w:p w:rsidR="008C1EE5" w:rsidRPr="00401A9D" w:rsidRDefault="008C1EE5" w:rsidP="002C6544">
            <w:pPr>
              <w:pStyle w:val="ListParagraph"/>
              <w:ind w:left="317"/>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Няма икономическа логика на пазара да се предлага дървесина, за която няма търсене.</w:t>
            </w:r>
          </w:p>
        </w:tc>
        <w:tc>
          <w:tcPr>
            <w:tcW w:w="2552" w:type="dxa"/>
          </w:tcPr>
          <w:p w:rsidR="008C1EE5" w:rsidRPr="00FD2347" w:rsidRDefault="008C1EE5">
            <w:pPr>
              <w:rPr>
                <w:rFonts w:ascii="Arial" w:hAnsi="Arial" w:cs="Arial"/>
                <w:lang w:val="bg-BG"/>
              </w:rPr>
            </w:pPr>
          </w:p>
        </w:tc>
      </w:tr>
      <w:tr w:rsidR="008C1EE5" w:rsidRPr="00FD2347" w:rsidTr="003A7D62">
        <w:trPr>
          <w:gridAfter w:val="2"/>
          <w:wAfter w:w="5386" w:type="dxa"/>
          <w:trHeight w:val="260"/>
        </w:trPr>
        <w:tc>
          <w:tcPr>
            <w:tcW w:w="4361" w:type="dxa"/>
          </w:tcPr>
          <w:p w:rsidR="008C1EE5" w:rsidRDefault="008C1EE5" w:rsidP="00C65229">
            <w:pPr>
              <w:jc w:val="both"/>
              <w:rPr>
                <w:rFonts w:ascii="Arial" w:eastAsia="Times New Roman" w:hAnsi="Arial" w:cs="Arial"/>
                <w:lang w:val="bg-BG" w:eastAsia="bg-BG"/>
              </w:rPr>
            </w:pPr>
            <w:r>
              <w:rPr>
                <w:rFonts w:ascii="Arial" w:eastAsia="Times New Roman" w:hAnsi="Arial" w:cs="Arial"/>
                <w:b/>
                <w:lang w:val="bg-BG" w:eastAsia="bg-BG"/>
              </w:rPr>
              <w:t xml:space="preserve">Чл. 6. </w:t>
            </w:r>
            <w:r w:rsidRPr="00C65229">
              <w:rPr>
                <w:rFonts w:ascii="Arial" w:eastAsia="Times New Roman" w:hAnsi="Arial" w:cs="Arial"/>
                <w:b/>
                <w:lang w:val="bg-BG" w:eastAsia="bg-BG"/>
              </w:rPr>
              <w:t xml:space="preserve">(7) </w:t>
            </w:r>
            <w:r w:rsidRPr="00C65229">
              <w:rPr>
                <w:rFonts w:ascii="Arial" w:eastAsia="Times New Roman" w:hAnsi="Arial" w:cs="Arial"/>
                <w:lang w:val="bg-BG" w:eastAsia="bg-BG"/>
              </w:rPr>
              <w:t>В срок до 30 септември на всяка календарна година министърът на земеделието, храните и горите или оправомощено от него длъжностно лице, директорите на ДП, представители на браншовите организации в горския сектор по чл. 215 ЗГ и на други организации на ползватели на дървесина провеждат консултации за политиката и практиката в областта на възлагане изпълнението на дейности и за ползването на дървесина в горските територии - държавна собственост.</w:t>
            </w:r>
          </w:p>
          <w:p w:rsidR="0086127E" w:rsidRPr="00401A9D" w:rsidRDefault="0086127E" w:rsidP="00C65229">
            <w:pPr>
              <w:jc w:val="both"/>
              <w:rPr>
                <w:rFonts w:ascii="Arial" w:eastAsia="Times New Roman" w:hAnsi="Arial" w:cs="Arial"/>
                <w:b/>
                <w:lang w:val="bg-BG" w:eastAsia="bg-BG"/>
              </w:rPr>
            </w:pPr>
          </w:p>
        </w:tc>
        <w:tc>
          <w:tcPr>
            <w:tcW w:w="4819" w:type="dxa"/>
          </w:tcPr>
          <w:p w:rsidR="008C1EE5" w:rsidRPr="00401A9D" w:rsidRDefault="008C1EE5" w:rsidP="00EF11E1">
            <w:pPr>
              <w:jc w:val="both"/>
              <w:rPr>
                <w:rFonts w:ascii="Arial" w:eastAsia="Times New Roman" w:hAnsi="Arial" w:cs="Arial"/>
                <w:lang w:val="bg-BG" w:eastAsia="bg-BG"/>
              </w:rPr>
            </w:pPr>
            <w:r w:rsidRPr="007623AD">
              <w:rPr>
                <w:rFonts w:ascii="Arial" w:eastAsia="Times New Roman" w:hAnsi="Arial" w:cs="Arial"/>
                <w:b/>
                <w:lang w:val="bg-BG" w:eastAsia="bg-BG"/>
              </w:rPr>
              <w:t>Чл. 6</w:t>
            </w:r>
            <w:r w:rsidR="007623AD" w:rsidRPr="007623AD">
              <w:rPr>
                <w:rFonts w:ascii="Arial" w:eastAsia="Times New Roman" w:hAnsi="Arial" w:cs="Arial"/>
                <w:b/>
                <w:lang w:val="bg-BG" w:eastAsia="bg-BG"/>
              </w:rPr>
              <w:t xml:space="preserve">. </w:t>
            </w:r>
            <w:r w:rsidRPr="007623AD">
              <w:rPr>
                <w:rFonts w:ascii="Arial" w:eastAsia="Times New Roman" w:hAnsi="Arial" w:cs="Arial"/>
                <w:b/>
                <w:lang w:val="bg-BG" w:eastAsia="bg-BG"/>
              </w:rPr>
              <w:t xml:space="preserve">(7) </w:t>
            </w:r>
            <w:r w:rsidRPr="00401A9D">
              <w:rPr>
                <w:rFonts w:ascii="Arial" w:eastAsia="Times New Roman" w:hAnsi="Arial" w:cs="Arial"/>
                <w:lang w:val="bg-BG" w:eastAsia="bg-BG"/>
              </w:rPr>
              <w:t xml:space="preserve">В срок до 30 </w:t>
            </w:r>
            <w:r w:rsidRPr="00C65229">
              <w:rPr>
                <w:rFonts w:ascii="Arial" w:eastAsia="Times New Roman" w:hAnsi="Arial" w:cs="Arial"/>
                <w:b/>
                <w:color w:val="FF0000"/>
                <w:lang w:val="bg-BG" w:eastAsia="bg-BG"/>
              </w:rPr>
              <w:t>ноември</w:t>
            </w:r>
            <w:r w:rsidRPr="00401A9D">
              <w:rPr>
                <w:rFonts w:ascii="Arial" w:eastAsia="Times New Roman" w:hAnsi="Arial" w:cs="Arial"/>
                <w:lang w:val="bg-BG" w:eastAsia="bg-BG"/>
              </w:rPr>
              <w:t xml:space="preserve"> на всяка календарна година министърът на земеделието, храните и горите или оправомощено от него длъжностно лице, директорите на ДП, представители на браншовите организации в горския сектор по чл. 215 ЗГ и на други организации на ползватели на дървесина провеждат консултации за политиката и практиката в областта на възлагане изпълнението на дейности и за ползването на дървесина в горските територии - държавна собственост.</w:t>
            </w:r>
          </w:p>
          <w:p w:rsidR="008C1EE5" w:rsidRPr="00401A9D" w:rsidRDefault="008C1EE5" w:rsidP="00EF11E1">
            <w:pPr>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На тази среща трябва да има какво да се обсъжда. За целта трябва да са готови прогнозите и плановете на териториалните поделения.</w:t>
            </w:r>
          </w:p>
        </w:tc>
        <w:tc>
          <w:tcPr>
            <w:tcW w:w="2552" w:type="dxa"/>
          </w:tcPr>
          <w:p w:rsidR="008C1EE5" w:rsidRPr="00FD2347" w:rsidRDefault="008C1EE5">
            <w:pPr>
              <w:rPr>
                <w:rFonts w:ascii="Arial" w:hAnsi="Arial" w:cs="Arial"/>
                <w:lang w:val="bg-BG"/>
              </w:rPr>
            </w:pPr>
          </w:p>
        </w:tc>
      </w:tr>
      <w:tr w:rsidR="008C1EE5" w:rsidRPr="00FD2347" w:rsidTr="003A7D62">
        <w:trPr>
          <w:gridAfter w:val="2"/>
          <w:wAfter w:w="5386" w:type="dxa"/>
          <w:trHeight w:val="260"/>
        </w:trPr>
        <w:tc>
          <w:tcPr>
            <w:tcW w:w="4361" w:type="dxa"/>
          </w:tcPr>
          <w:p w:rsidR="008C1EE5" w:rsidRPr="00401A9D" w:rsidRDefault="008C1EE5" w:rsidP="00C65229">
            <w:pPr>
              <w:jc w:val="both"/>
              <w:rPr>
                <w:rFonts w:ascii="Arial" w:eastAsia="Times New Roman" w:hAnsi="Arial" w:cs="Arial"/>
                <w:b/>
                <w:lang w:val="bg-BG" w:eastAsia="bg-BG"/>
              </w:rPr>
            </w:pPr>
            <w:r>
              <w:rPr>
                <w:rFonts w:ascii="Arial" w:eastAsia="Times New Roman" w:hAnsi="Arial" w:cs="Arial"/>
                <w:b/>
                <w:lang w:val="bg-BG" w:eastAsia="bg-BG"/>
              </w:rPr>
              <w:t xml:space="preserve">Чл. 6. </w:t>
            </w:r>
            <w:r w:rsidRPr="00C65229">
              <w:rPr>
                <w:rFonts w:ascii="Arial" w:eastAsia="Times New Roman" w:hAnsi="Arial" w:cs="Arial"/>
                <w:b/>
                <w:lang w:val="bg-BG" w:eastAsia="bg-BG"/>
              </w:rPr>
              <w:t xml:space="preserve">(10) </w:t>
            </w:r>
            <w:r w:rsidRPr="00C65229">
              <w:rPr>
                <w:rFonts w:ascii="Arial" w:eastAsia="Times New Roman" w:hAnsi="Arial" w:cs="Arial"/>
                <w:lang w:val="bg-BG" w:eastAsia="bg-BG"/>
              </w:rPr>
              <w:t xml:space="preserve">Когато министърът на земеделието, храните и горите или оправомощеното от него длъжностно лице не изпълни задължението си по ал. 7 в установения срок, срещата може да бъде поискана от браншовите организации в горския сектор по чл. 215 ЗГ и от други организации на ползватели на дървесина и да се </w:t>
            </w:r>
            <w:r w:rsidRPr="00C65229">
              <w:rPr>
                <w:rFonts w:ascii="Arial" w:eastAsia="Times New Roman" w:hAnsi="Arial" w:cs="Arial"/>
                <w:lang w:val="bg-BG" w:eastAsia="bg-BG"/>
              </w:rPr>
              <w:lastRenderedPageBreak/>
              <w:t>проведе не по-късно от 30 октомври на съответната година.</w:t>
            </w:r>
          </w:p>
        </w:tc>
        <w:tc>
          <w:tcPr>
            <w:tcW w:w="4819" w:type="dxa"/>
          </w:tcPr>
          <w:p w:rsidR="008C1EE5" w:rsidRPr="00401A9D" w:rsidRDefault="008C1EE5" w:rsidP="00DB356B">
            <w:pPr>
              <w:jc w:val="both"/>
              <w:rPr>
                <w:rFonts w:ascii="Arial" w:eastAsia="Times New Roman" w:hAnsi="Arial" w:cs="Arial"/>
                <w:lang w:val="bg-BG" w:eastAsia="bg-BG"/>
              </w:rPr>
            </w:pPr>
            <w:r w:rsidRPr="007623AD">
              <w:rPr>
                <w:rFonts w:ascii="Arial" w:eastAsia="Times New Roman" w:hAnsi="Arial" w:cs="Arial"/>
                <w:b/>
                <w:lang w:val="bg-BG" w:eastAsia="bg-BG"/>
              </w:rPr>
              <w:lastRenderedPageBreak/>
              <w:t xml:space="preserve">Чл. </w:t>
            </w:r>
            <w:r w:rsidR="007623AD">
              <w:rPr>
                <w:rFonts w:ascii="Arial" w:eastAsia="Times New Roman" w:hAnsi="Arial" w:cs="Arial"/>
                <w:b/>
                <w:lang w:val="bg-BG" w:eastAsia="bg-BG"/>
              </w:rPr>
              <w:t xml:space="preserve">6. </w:t>
            </w:r>
            <w:r w:rsidRPr="00401A9D">
              <w:rPr>
                <w:rFonts w:ascii="Arial" w:eastAsia="Times New Roman" w:hAnsi="Arial" w:cs="Arial"/>
                <w:lang w:val="bg-BG" w:eastAsia="bg-BG"/>
              </w:rPr>
              <w:t xml:space="preserve">(10) Когато министърът на земеделието, храните и горите или оправомощеното от него длъжностно лице не изпълни задължението си по ал. 7 в установения срок, срещата може да бъде поискана от браншовите организации в горския сектор по чл. 215 ЗГ и от други организации на ползватели на дървесина и да се проведе не по-късно от </w:t>
            </w:r>
            <w:r w:rsidRPr="00C65229">
              <w:rPr>
                <w:rFonts w:ascii="Arial" w:eastAsia="Times New Roman" w:hAnsi="Arial" w:cs="Arial"/>
                <w:b/>
                <w:color w:val="FF0000"/>
                <w:lang w:val="bg-BG" w:eastAsia="bg-BG"/>
              </w:rPr>
              <w:t>15 декември</w:t>
            </w:r>
            <w:r w:rsidRPr="00401A9D">
              <w:rPr>
                <w:rFonts w:ascii="Arial" w:eastAsia="Times New Roman" w:hAnsi="Arial" w:cs="Arial"/>
                <w:lang w:val="bg-BG" w:eastAsia="bg-BG"/>
              </w:rPr>
              <w:t xml:space="preserve"> </w:t>
            </w:r>
            <w:r w:rsidRPr="00401A9D">
              <w:rPr>
                <w:rFonts w:ascii="Arial" w:eastAsia="Times New Roman" w:hAnsi="Arial" w:cs="Arial"/>
                <w:lang w:val="bg-BG" w:eastAsia="bg-BG"/>
              </w:rPr>
              <w:lastRenderedPageBreak/>
              <w:t>на съответната година.</w:t>
            </w:r>
          </w:p>
          <w:p w:rsidR="008C1EE5" w:rsidRPr="00401A9D" w:rsidRDefault="008C1EE5" w:rsidP="00DB356B">
            <w:pPr>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lastRenderedPageBreak/>
              <w:t>Съгласуване на срока със този по ал.7.</w:t>
            </w: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7623AD">
        <w:trPr>
          <w:gridAfter w:val="2"/>
          <w:wAfter w:w="5386" w:type="dxa"/>
          <w:trHeight w:val="4442"/>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AF22EB">
            <w:pPr>
              <w:jc w:val="both"/>
              <w:rPr>
                <w:rFonts w:ascii="Arial" w:eastAsia="Times New Roman" w:hAnsi="Arial" w:cs="Arial"/>
                <w:lang w:val="bg-BG" w:eastAsia="bg-BG"/>
              </w:rPr>
            </w:pPr>
            <w:r w:rsidRPr="00401A9D">
              <w:rPr>
                <w:rFonts w:ascii="Arial" w:eastAsia="Times New Roman" w:hAnsi="Arial" w:cs="Arial"/>
                <w:lang w:val="bg-BG" w:eastAsia="bg-BG"/>
              </w:rPr>
              <w:t xml:space="preserve">В </w:t>
            </w:r>
            <w:r w:rsidRPr="007623AD">
              <w:rPr>
                <w:rFonts w:ascii="Arial" w:eastAsia="Times New Roman" w:hAnsi="Arial" w:cs="Arial"/>
                <w:b/>
                <w:lang w:val="bg-BG" w:eastAsia="bg-BG"/>
              </w:rPr>
              <w:t>чл. 38</w:t>
            </w:r>
            <w:r w:rsidRPr="00401A9D">
              <w:rPr>
                <w:rFonts w:ascii="Arial" w:eastAsia="Times New Roman" w:hAnsi="Arial" w:cs="Arial"/>
                <w:lang w:val="bg-BG" w:eastAsia="bg-BG"/>
              </w:rPr>
              <w:t xml:space="preserve"> изискванията техниката да е собствена или закупена на лизинг да отпаднат.</w:t>
            </w:r>
          </w:p>
          <w:p w:rsidR="008C1EE5" w:rsidRPr="00401A9D" w:rsidRDefault="008C1EE5" w:rsidP="00AF22EB">
            <w:pPr>
              <w:jc w:val="both"/>
              <w:rPr>
                <w:rFonts w:ascii="Arial" w:eastAsia="Times New Roman" w:hAnsi="Arial" w:cs="Arial"/>
                <w:lang w:val="bg-BG" w:eastAsia="bg-BG"/>
              </w:rPr>
            </w:pPr>
          </w:p>
        </w:tc>
        <w:tc>
          <w:tcPr>
            <w:tcW w:w="4253" w:type="dxa"/>
          </w:tcPr>
          <w:p w:rsidR="008C1EE5" w:rsidRPr="00401A9D" w:rsidRDefault="008C1EE5" w:rsidP="00AF22EB">
            <w:pPr>
              <w:tabs>
                <w:tab w:val="left" w:pos="318"/>
              </w:tabs>
              <w:jc w:val="both"/>
              <w:rPr>
                <w:rFonts w:ascii="Arial" w:eastAsia="Times New Roman" w:hAnsi="Arial" w:cs="Arial"/>
                <w:lang w:val="bg-BG" w:eastAsia="bg-BG"/>
              </w:rPr>
            </w:pPr>
            <w:r w:rsidRPr="00401A9D">
              <w:rPr>
                <w:rFonts w:ascii="Arial" w:eastAsia="Times New Roman" w:hAnsi="Arial" w:cs="Arial"/>
                <w:lang w:val="bg-BG" w:eastAsia="bg-BG"/>
              </w:rPr>
              <w:t>1.</w:t>
            </w:r>
            <w:r w:rsidRPr="00401A9D">
              <w:rPr>
                <w:rFonts w:ascii="Arial" w:eastAsia="Times New Roman" w:hAnsi="Arial" w:cs="Arial"/>
                <w:lang w:val="bg-BG" w:eastAsia="bg-BG"/>
              </w:rPr>
              <w:tab/>
              <w:t>С оглед на демографските процеси в страната и осигуряване на заетост в планинските и полупланинските райони местните фирми трябва да бъдат подпомагани. Това е смисълът на съществуването на чл.38. Въвеждането на допълнителни тежести и изисквания противоречи на тази идея.</w:t>
            </w:r>
          </w:p>
          <w:p w:rsidR="008C1EE5" w:rsidRPr="00401A9D" w:rsidRDefault="008C1EE5" w:rsidP="00AF22EB">
            <w:pPr>
              <w:tabs>
                <w:tab w:val="left" w:pos="318"/>
              </w:tabs>
              <w:jc w:val="both"/>
              <w:rPr>
                <w:rFonts w:ascii="Arial" w:eastAsia="Times New Roman" w:hAnsi="Arial" w:cs="Arial"/>
                <w:lang w:val="bg-BG" w:eastAsia="bg-BG"/>
              </w:rPr>
            </w:pPr>
            <w:r w:rsidRPr="00401A9D">
              <w:rPr>
                <w:rFonts w:ascii="Arial" w:eastAsia="Times New Roman" w:hAnsi="Arial" w:cs="Arial"/>
                <w:lang w:val="bg-BG" w:eastAsia="bg-BG"/>
              </w:rPr>
              <w:t>2.</w:t>
            </w:r>
            <w:r w:rsidRPr="00401A9D">
              <w:rPr>
                <w:rFonts w:ascii="Arial" w:eastAsia="Times New Roman" w:hAnsi="Arial" w:cs="Arial"/>
                <w:lang w:val="bg-BG" w:eastAsia="bg-BG"/>
              </w:rPr>
              <w:tab/>
              <w:t>В т.4 на ал.2 е въведено изискване за преработен обем. В случай, че търговецът е преработил изискваните количества, то обществото не би трябвало да се интересува с какви машини е извършено това.</w:t>
            </w:r>
          </w:p>
          <w:p w:rsidR="008C1EE5" w:rsidRPr="00401A9D" w:rsidRDefault="008C1EE5" w:rsidP="00AF22EB">
            <w:pPr>
              <w:tabs>
                <w:tab w:val="left" w:pos="318"/>
              </w:tabs>
              <w:jc w:val="both"/>
              <w:rPr>
                <w:rFonts w:ascii="Arial" w:eastAsia="Times New Roman" w:hAnsi="Arial" w:cs="Arial"/>
                <w:lang w:val="bg-BG" w:eastAsia="bg-BG"/>
              </w:rPr>
            </w:pPr>
            <w:r w:rsidRPr="00401A9D">
              <w:rPr>
                <w:rFonts w:ascii="Arial" w:eastAsia="Times New Roman" w:hAnsi="Arial" w:cs="Arial"/>
                <w:lang w:val="bg-BG" w:eastAsia="bg-BG"/>
              </w:rPr>
              <w:t>3.</w:t>
            </w:r>
            <w:r w:rsidRPr="00401A9D">
              <w:rPr>
                <w:rFonts w:ascii="Arial" w:eastAsia="Times New Roman" w:hAnsi="Arial" w:cs="Arial"/>
                <w:lang w:val="bg-BG" w:eastAsia="bg-BG"/>
              </w:rPr>
              <w:tab/>
              <w:t>Въведени са допълнителни гаранции в алинеи 9 и 10 на чл.38.</w:t>
            </w: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C65229">
            <w:pPr>
              <w:jc w:val="both"/>
              <w:rPr>
                <w:rFonts w:ascii="Arial" w:eastAsia="Times New Roman" w:hAnsi="Arial" w:cs="Arial"/>
                <w:b/>
                <w:lang w:val="bg-BG" w:eastAsia="bg-BG"/>
              </w:rPr>
            </w:pPr>
            <w:r>
              <w:rPr>
                <w:rFonts w:ascii="Arial" w:eastAsia="Times New Roman" w:hAnsi="Arial" w:cs="Arial"/>
                <w:b/>
                <w:lang w:val="bg-BG" w:eastAsia="bg-BG"/>
              </w:rPr>
              <w:t xml:space="preserve">Чл. 47. </w:t>
            </w:r>
            <w:r w:rsidRPr="00C65229">
              <w:rPr>
                <w:rFonts w:ascii="Arial" w:eastAsia="Times New Roman" w:hAnsi="Arial" w:cs="Arial"/>
                <w:b/>
                <w:lang w:val="bg-BG" w:eastAsia="bg-BG"/>
              </w:rPr>
              <w:t xml:space="preserve">(6) </w:t>
            </w:r>
            <w:r w:rsidRPr="00C65229">
              <w:rPr>
                <w:rFonts w:ascii="Arial" w:eastAsia="Times New Roman" w:hAnsi="Arial" w:cs="Arial"/>
                <w:lang w:val="bg-BG" w:eastAsia="bg-BG"/>
              </w:rPr>
              <w:t>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tc>
        <w:tc>
          <w:tcPr>
            <w:tcW w:w="4819" w:type="dxa"/>
            <w:tcBorders>
              <w:bottom w:val="single" w:sz="4" w:space="0" w:color="auto"/>
            </w:tcBorders>
          </w:tcPr>
          <w:p w:rsidR="008C1EE5" w:rsidRPr="00401A9D" w:rsidRDefault="008C1EE5" w:rsidP="00B46DAE">
            <w:pPr>
              <w:jc w:val="both"/>
              <w:rPr>
                <w:rFonts w:ascii="Arial" w:eastAsia="Times New Roman" w:hAnsi="Arial" w:cs="Arial"/>
                <w:lang w:val="bg-BG" w:eastAsia="bg-BG"/>
              </w:rPr>
            </w:pPr>
            <w:r w:rsidRPr="00401A9D">
              <w:rPr>
                <w:rFonts w:ascii="Arial" w:eastAsia="Times New Roman" w:hAnsi="Arial" w:cs="Arial"/>
                <w:lang w:val="bg-BG" w:eastAsia="bg-BG"/>
              </w:rPr>
              <w:t>Към текста на чл.</w:t>
            </w:r>
            <w:r w:rsidR="007623AD">
              <w:rPr>
                <w:rFonts w:ascii="Arial" w:eastAsia="Times New Roman" w:hAnsi="Arial" w:cs="Arial"/>
                <w:lang w:val="bg-BG" w:eastAsia="bg-BG"/>
              </w:rPr>
              <w:t> </w:t>
            </w:r>
            <w:r w:rsidRPr="00401A9D">
              <w:rPr>
                <w:rFonts w:ascii="Arial" w:eastAsia="Times New Roman" w:hAnsi="Arial" w:cs="Arial"/>
                <w:lang w:val="bg-BG" w:eastAsia="bg-BG"/>
              </w:rPr>
              <w:t>47, ал.</w:t>
            </w:r>
            <w:r>
              <w:rPr>
                <w:rFonts w:ascii="Arial" w:eastAsia="Times New Roman" w:hAnsi="Arial" w:cs="Arial"/>
                <w:lang w:val="bg-BG" w:eastAsia="bg-BG"/>
              </w:rPr>
              <w:t xml:space="preserve"> </w:t>
            </w:r>
            <w:r w:rsidRPr="00401A9D">
              <w:rPr>
                <w:rFonts w:ascii="Arial" w:eastAsia="Times New Roman" w:hAnsi="Arial" w:cs="Arial"/>
                <w:lang w:val="bg-BG" w:eastAsia="bg-BG"/>
              </w:rPr>
              <w:t>6 да се добави: с изключение на обекти, в които процентът на сортимент дърва за огрев е над 80%.</w:t>
            </w:r>
          </w:p>
          <w:p w:rsidR="008C1EE5" w:rsidRPr="00401A9D" w:rsidRDefault="008C1EE5" w:rsidP="00B46DAE">
            <w:pPr>
              <w:pStyle w:val="ListParagraph"/>
              <w:ind w:left="317"/>
              <w:jc w:val="both"/>
              <w:rPr>
                <w:rFonts w:ascii="Arial" w:eastAsia="Times New Roman" w:hAnsi="Arial" w:cs="Arial"/>
                <w:lang w:val="bg-BG" w:eastAsia="bg-BG"/>
              </w:rPr>
            </w:pPr>
          </w:p>
          <w:p w:rsidR="008C1EE5" w:rsidRPr="00401A9D" w:rsidRDefault="008C1EE5" w:rsidP="00B46DAE">
            <w:pPr>
              <w:pStyle w:val="ListParagraph"/>
              <w:ind w:left="317"/>
              <w:jc w:val="both"/>
              <w:rPr>
                <w:rFonts w:ascii="Arial" w:eastAsia="Times New Roman" w:hAnsi="Arial" w:cs="Arial"/>
                <w:b/>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Сортимент дърва за огрев е предназначен за ползване за отопление. Още повече като се имат предвид редакциите на $1 чл.25 и чл.26 от „Преходни и заключителни разпоредби“. Предприемачите (търговците), които търгуват основно с дърва за огрев също трябва да имат възможност своевременно да гарантират необходимите им количества.</w:t>
            </w:r>
          </w:p>
          <w:p w:rsidR="008C1EE5" w:rsidRPr="00401A9D" w:rsidRDefault="008C1EE5" w:rsidP="00AF08A2">
            <w:pPr>
              <w:jc w:val="both"/>
              <w:rPr>
                <w:rFonts w:ascii="Arial" w:eastAsia="Times New Roman" w:hAnsi="Arial" w:cs="Arial"/>
                <w:b/>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7623AD" w:rsidRDefault="008C1EE5" w:rsidP="00B63F50">
            <w:pPr>
              <w:jc w:val="both"/>
              <w:rPr>
                <w:rFonts w:ascii="Arial" w:eastAsia="Times New Roman" w:hAnsi="Arial" w:cs="Arial"/>
                <w:color w:val="FF0000"/>
                <w:lang w:val="bg-BG" w:eastAsia="bg-BG"/>
              </w:rPr>
            </w:pPr>
            <w:r w:rsidRPr="00401A9D">
              <w:rPr>
                <w:rFonts w:ascii="Arial" w:eastAsia="Times New Roman" w:hAnsi="Arial" w:cs="Arial"/>
                <w:lang w:val="bg-BG" w:eastAsia="bg-BG"/>
              </w:rPr>
              <w:t xml:space="preserve">Създава се </w:t>
            </w:r>
            <w:r w:rsidRPr="007623AD">
              <w:rPr>
                <w:rFonts w:ascii="Arial" w:eastAsia="Times New Roman" w:hAnsi="Arial" w:cs="Arial"/>
                <w:color w:val="FF0000"/>
                <w:lang w:val="bg-BG" w:eastAsia="bg-BG"/>
              </w:rPr>
              <w:t>Раздел VI</w:t>
            </w:r>
            <w:r w:rsidR="007623AD" w:rsidRPr="007623AD">
              <w:rPr>
                <w:rFonts w:ascii="Arial" w:eastAsia="Times New Roman" w:hAnsi="Arial" w:cs="Arial"/>
                <w:color w:val="FF0000"/>
                <w:lang w:val="bg-BG" w:eastAsia="bg-BG"/>
              </w:rPr>
              <w:t>:</w:t>
            </w:r>
          </w:p>
          <w:p w:rsidR="008C1EE5" w:rsidRPr="007623AD" w:rsidRDefault="008C1EE5" w:rsidP="00B63F50">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Административни нарушения и наказания</w:t>
            </w:r>
          </w:p>
          <w:p w:rsidR="008C1EE5" w:rsidRPr="00401A9D" w:rsidRDefault="008C1EE5" w:rsidP="00B63F50">
            <w:pPr>
              <w:jc w:val="both"/>
              <w:rPr>
                <w:rFonts w:ascii="Arial" w:eastAsia="Times New Roman" w:hAnsi="Arial" w:cs="Arial"/>
                <w:lang w:val="bg-BG" w:eastAsia="bg-BG"/>
              </w:rPr>
            </w:pPr>
          </w:p>
          <w:p w:rsidR="008C1EE5" w:rsidRPr="00401A9D" w:rsidRDefault="008C1EE5" w:rsidP="00B63F50">
            <w:pPr>
              <w:jc w:val="both"/>
              <w:rPr>
                <w:rFonts w:ascii="Arial" w:eastAsia="Times New Roman" w:hAnsi="Arial" w:cs="Arial"/>
                <w:lang w:val="bg-BG" w:eastAsia="bg-BG"/>
              </w:rPr>
            </w:pPr>
            <w:r w:rsidRPr="00401A9D">
              <w:rPr>
                <w:rFonts w:ascii="Arial" w:eastAsia="Times New Roman" w:hAnsi="Arial" w:cs="Arial"/>
                <w:lang w:val="bg-BG" w:eastAsia="bg-BG"/>
              </w:rPr>
              <w:t>Създава се чл.</w:t>
            </w:r>
            <w:r w:rsidR="007623AD">
              <w:rPr>
                <w:rFonts w:ascii="Arial" w:eastAsia="Times New Roman" w:hAnsi="Arial" w:cs="Arial"/>
                <w:lang w:val="bg-BG" w:eastAsia="bg-BG"/>
              </w:rPr>
              <w:t> 85</w:t>
            </w:r>
            <w:r w:rsidRPr="00401A9D">
              <w:rPr>
                <w:rFonts w:ascii="Arial" w:eastAsia="Times New Roman" w:hAnsi="Arial" w:cs="Arial"/>
                <w:lang w:val="bg-BG" w:eastAsia="bg-BG"/>
              </w:rPr>
              <w:t>:</w:t>
            </w:r>
          </w:p>
          <w:p w:rsidR="008C1EE5" w:rsidRPr="007623AD" w:rsidRDefault="008C1EE5" w:rsidP="00B63F50">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Чл.</w:t>
            </w:r>
            <w:r w:rsidR="007623AD" w:rsidRPr="007623AD">
              <w:rPr>
                <w:rFonts w:ascii="Arial" w:eastAsia="Times New Roman" w:hAnsi="Arial" w:cs="Arial"/>
                <w:color w:val="FF0000"/>
                <w:lang w:val="bg-BG" w:eastAsia="bg-BG"/>
              </w:rPr>
              <w:t xml:space="preserve"> </w:t>
            </w:r>
            <w:r w:rsidRPr="007623AD">
              <w:rPr>
                <w:rFonts w:ascii="Arial" w:eastAsia="Times New Roman" w:hAnsi="Arial" w:cs="Arial"/>
                <w:color w:val="FF0000"/>
                <w:lang w:val="bg-BG" w:eastAsia="bg-BG"/>
              </w:rPr>
              <w:t>85</w:t>
            </w:r>
            <w:r w:rsidR="007623AD">
              <w:rPr>
                <w:rFonts w:ascii="Arial" w:eastAsia="Times New Roman" w:hAnsi="Arial" w:cs="Arial"/>
                <w:color w:val="FF0000"/>
                <w:lang w:val="bg-BG" w:eastAsia="bg-BG"/>
              </w:rPr>
              <w:t>.</w:t>
            </w:r>
            <w:r w:rsidRPr="007623AD">
              <w:rPr>
                <w:rFonts w:ascii="Arial" w:eastAsia="Times New Roman" w:hAnsi="Arial" w:cs="Arial"/>
                <w:color w:val="FF0000"/>
                <w:lang w:val="bg-BG" w:eastAsia="bg-BG"/>
              </w:rPr>
              <w:t xml:space="preserve"> (1) Наказва се със глоба от 300 до 5000 лв, ако не е предвидено по-тежко наказание, длъжностно лице, което наруши </w:t>
            </w:r>
            <w:r w:rsidRPr="007623AD">
              <w:rPr>
                <w:rFonts w:ascii="Arial" w:eastAsia="Times New Roman" w:hAnsi="Arial" w:cs="Arial"/>
                <w:color w:val="FF0000"/>
                <w:lang w:val="bg-BG" w:eastAsia="bg-BG"/>
              </w:rPr>
              <w:lastRenderedPageBreak/>
              <w:t>разпоредбите на настоящата наредба или не изпълни задълженията си по нея.</w:t>
            </w:r>
          </w:p>
          <w:p w:rsidR="008C1EE5" w:rsidRPr="007623AD" w:rsidRDefault="008C1EE5" w:rsidP="00B63F50">
            <w:pPr>
              <w:jc w:val="both"/>
              <w:rPr>
                <w:rFonts w:ascii="Arial" w:eastAsia="Times New Roman" w:hAnsi="Arial" w:cs="Arial"/>
                <w:color w:val="FF0000"/>
                <w:lang w:val="bg-BG" w:eastAsia="bg-BG"/>
              </w:rPr>
            </w:pPr>
            <w:r w:rsidRPr="007623AD">
              <w:rPr>
                <w:rFonts w:ascii="Arial" w:eastAsia="Times New Roman" w:hAnsi="Arial" w:cs="Arial"/>
                <w:color w:val="FF0000"/>
                <w:lang w:val="bg-BG" w:eastAsia="bg-BG"/>
              </w:rPr>
              <w:t>(2) При повторно нарушение глобата е в размер от 7000 до 1000 лв, ако не е предвидено по-тежко наказание.</w:t>
            </w:r>
          </w:p>
          <w:p w:rsidR="0086127E" w:rsidRPr="00401A9D" w:rsidRDefault="0086127E" w:rsidP="00B63F50">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7623AD" w:rsidP="00AF08A2">
            <w:pPr>
              <w:jc w:val="both"/>
              <w:rPr>
                <w:rFonts w:ascii="Arial" w:eastAsia="Times New Roman" w:hAnsi="Arial" w:cs="Arial"/>
                <w:lang w:val="bg-BG" w:eastAsia="bg-BG"/>
              </w:rPr>
            </w:pPr>
            <w:r w:rsidRPr="00401A9D">
              <w:rPr>
                <w:rFonts w:ascii="Arial" w:eastAsia="Times New Roman" w:hAnsi="Arial" w:cs="Arial"/>
                <w:lang w:val="bg-BG" w:eastAsia="bg-BG"/>
              </w:rPr>
              <w:lastRenderedPageBreak/>
              <w:t xml:space="preserve">Към настоящият момент изпълнението на наредбата не се контролира от никого. </w:t>
            </w:r>
            <w:r w:rsidR="008C1EE5" w:rsidRPr="00401A9D">
              <w:rPr>
                <w:rFonts w:ascii="Arial" w:eastAsia="Times New Roman" w:hAnsi="Arial" w:cs="Arial"/>
                <w:lang w:val="bg-BG" w:eastAsia="bg-BG"/>
              </w:rPr>
              <w:t>За да се гарантира изпълнението на даден нормативен акт е необходимо да се упражнява контрол по неговото изпълнение и да се налагат санкции на нарушителите.</w:t>
            </w:r>
          </w:p>
        </w:tc>
        <w:tc>
          <w:tcPr>
            <w:tcW w:w="2552" w:type="dxa"/>
            <w:tcBorders>
              <w:bottom w:val="single" w:sz="4" w:space="0" w:color="auto"/>
            </w:tcBorders>
          </w:tcPr>
          <w:p w:rsidR="008C1EE5" w:rsidRDefault="00B23924" w:rsidP="00BF5B5A">
            <w:pPr>
              <w:jc w:val="both"/>
              <w:rPr>
                <w:rFonts w:ascii="Tahoma" w:hAnsi="Tahoma" w:cs="Tahoma"/>
                <w:color w:val="000000"/>
                <w:shd w:val="clear" w:color="auto" w:fill="FFFFFF"/>
                <w:lang w:val="bg-BG"/>
              </w:rPr>
            </w:pPr>
            <w:r w:rsidRPr="00401E25">
              <w:rPr>
                <w:rFonts w:ascii="Arial" w:eastAsia="Times New Roman" w:hAnsi="Arial" w:cs="Arial"/>
                <w:lang w:val="bg-BG" w:eastAsia="bg-BG"/>
              </w:rPr>
              <w:t>Предложението п</w:t>
            </w:r>
            <w:r w:rsidR="008C1EE5" w:rsidRPr="00401E25">
              <w:rPr>
                <w:rFonts w:ascii="Arial" w:eastAsia="Times New Roman" w:hAnsi="Arial" w:cs="Arial"/>
                <w:lang w:val="bg-BG" w:eastAsia="bg-BG"/>
              </w:rPr>
              <w:t xml:space="preserve">ротиворечи на </w:t>
            </w:r>
            <w:r w:rsidRPr="00401E25">
              <w:rPr>
                <w:rFonts w:ascii="Arial" w:eastAsia="Times New Roman" w:hAnsi="Arial" w:cs="Arial"/>
                <w:lang w:val="bg-BG" w:eastAsia="bg-BG"/>
              </w:rPr>
              <w:t xml:space="preserve">чл. </w:t>
            </w:r>
            <w:r w:rsidR="00BF5B5A" w:rsidRPr="00401E25">
              <w:rPr>
                <w:rFonts w:ascii="Arial" w:eastAsia="Times New Roman" w:hAnsi="Arial" w:cs="Arial"/>
                <w:lang w:val="bg-BG" w:eastAsia="bg-BG"/>
              </w:rPr>
              <w:t xml:space="preserve">2, ал. 1 от Закона за административните нарушения и наказания, съгласно който </w:t>
            </w:r>
            <w:r w:rsidR="00BF5B5A" w:rsidRPr="00FD2347">
              <w:rPr>
                <w:rFonts w:ascii="Tahoma" w:hAnsi="Tahoma" w:cs="Tahoma"/>
                <w:color w:val="000000"/>
                <w:shd w:val="clear" w:color="auto" w:fill="FFFFFF"/>
                <w:lang w:val="bg-BG"/>
              </w:rPr>
              <w:t xml:space="preserve">деянията, които </w:t>
            </w:r>
            <w:r w:rsidR="00BF5B5A" w:rsidRPr="00FD2347">
              <w:rPr>
                <w:rFonts w:ascii="Tahoma" w:hAnsi="Tahoma" w:cs="Tahoma"/>
                <w:color w:val="000000"/>
                <w:shd w:val="clear" w:color="auto" w:fill="FFFFFF"/>
                <w:lang w:val="bg-BG"/>
              </w:rPr>
              <w:lastRenderedPageBreak/>
              <w:t>съставляват административни нарушения, и съответните за тях наказания, се определят със закон или указ.</w:t>
            </w:r>
          </w:p>
          <w:p w:rsidR="0086127E" w:rsidRPr="0086127E" w:rsidRDefault="0086127E" w:rsidP="00BF5B5A">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c>
          <w:tcPr>
            <w:tcW w:w="4819" w:type="dxa"/>
            <w:tcBorders>
              <w:bottom w:val="single" w:sz="4" w:space="0" w:color="auto"/>
            </w:tcBorders>
          </w:tcPr>
          <w:p w:rsidR="008C1EE5" w:rsidRPr="00401A9D" w:rsidRDefault="008C1EE5" w:rsidP="0032383E">
            <w:pPr>
              <w:jc w:val="both"/>
              <w:rPr>
                <w:rFonts w:ascii="Arial" w:eastAsia="Times New Roman" w:hAnsi="Arial" w:cs="Arial"/>
                <w:lang w:val="bg-BG" w:eastAsia="bg-BG"/>
              </w:rPr>
            </w:pPr>
            <w:r w:rsidRPr="00401A9D">
              <w:rPr>
                <w:rFonts w:ascii="Arial" w:eastAsia="Times New Roman" w:hAnsi="Arial" w:cs="Arial"/>
                <w:lang w:val="bg-BG" w:eastAsia="bg-BG"/>
              </w:rPr>
              <w:t xml:space="preserve">Към преходни и заключителни разпоредби трябва да се даде тълкувание на „парични задължения, установени с влязъл в сила акт“, както и с какви документи се установява това. </w:t>
            </w:r>
          </w:p>
          <w:p w:rsidR="008C1EE5" w:rsidRPr="00401A9D" w:rsidRDefault="008C1EE5" w:rsidP="0032383E">
            <w:pPr>
              <w:jc w:val="both"/>
              <w:rPr>
                <w:rFonts w:ascii="Arial" w:eastAsia="Times New Roman" w:hAnsi="Arial" w:cs="Arial"/>
                <w:lang w:val="bg-BG" w:eastAsia="bg-BG"/>
              </w:rPr>
            </w:pPr>
          </w:p>
        </w:tc>
        <w:tc>
          <w:tcPr>
            <w:tcW w:w="4253"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Към настоящият момент се използват справки издадени от териториалните поделения на НАП. В тях обаче са включени всички задължения, включително и текущите. Общините вече имат онлайн достъп и правят проверка към момента на сключване на договора. Точно в този момент, обаче може да излезе някоя глоба от КАТ или лихва от няколко стотинки по дадено погасено плащане.</w:t>
            </w:r>
          </w:p>
        </w:tc>
        <w:tc>
          <w:tcPr>
            <w:tcW w:w="2552" w:type="dxa"/>
            <w:tcBorders>
              <w:bottom w:val="single" w:sz="4" w:space="0" w:color="auto"/>
            </w:tcBorders>
          </w:tcPr>
          <w:p w:rsidR="008C1EE5" w:rsidRPr="00401A9D" w:rsidRDefault="008C1EE5" w:rsidP="00AF08A2">
            <w:pPr>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shd w:val="clear" w:color="auto" w:fill="BFBFBF" w:themeFill="background1" w:themeFillShade="BF"/>
          </w:tcPr>
          <w:p w:rsidR="0086127E" w:rsidRPr="0086127E" w:rsidRDefault="0086127E" w:rsidP="00AF08A2">
            <w:pPr>
              <w:jc w:val="both"/>
              <w:rPr>
                <w:rFonts w:ascii="Arial" w:eastAsia="Times New Roman" w:hAnsi="Arial" w:cs="Arial"/>
                <w:b/>
                <w:sz w:val="12"/>
                <w:szCs w:val="12"/>
                <w:lang w:val="bg-BG" w:eastAsia="bg-BG"/>
              </w:rPr>
            </w:pPr>
          </w:p>
          <w:p w:rsidR="008C1EE5" w:rsidRDefault="008C1EE5" w:rsidP="00AF08A2">
            <w:pPr>
              <w:jc w:val="both"/>
              <w:rPr>
                <w:rFonts w:ascii="Arial" w:eastAsia="Times New Roman" w:hAnsi="Arial" w:cs="Arial"/>
                <w:b/>
                <w:lang w:val="bg-BG" w:eastAsia="bg-BG"/>
              </w:rPr>
            </w:pPr>
            <w:r w:rsidRPr="00401A9D">
              <w:rPr>
                <w:rFonts w:ascii="Arial" w:eastAsia="Times New Roman" w:hAnsi="Arial" w:cs="Arial"/>
                <w:b/>
                <w:lang w:val="bg-BG" w:eastAsia="bg-BG"/>
              </w:rPr>
              <w:t>БКДМП</w:t>
            </w:r>
          </w:p>
          <w:p w:rsidR="0086127E" w:rsidRPr="0086127E" w:rsidRDefault="0086127E" w:rsidP="00AF08A2">
            <w:pPr>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c>
          <w:tcPr>
            <w:tcW w:w="2552"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905223">
            <w:pPr>
              <w:pStyle w:val="ListParagraph"/>
              <w:ind w:left="317"/>
              <w:jc w:val="both"/>
              <w:rPr>
                <w:rFonts w:ascii="Arial" w:eastAsia="Times New Roman" w:hAnsi="Arial" w:cs="Arial"/>
                <w:b/>
                <w:lang w:val="bg-BG" w:eastAsia="bg-BG"/>
              </w:rPr>
            </w:pPr>
            <w:r w:rsidRPr="00401A9D">
              <w:rPr>
                <w:rFonts w:ascii="Arial" w:eastAsia="Times New Roman" w:hAnsi="Arial" w:cs="Arial"/>
                <w:b/>
                <w:lang w:val="bg-BG" w:eastAsia="bg-BG"/>
              </w:rPr>
              <w:t>А. Общо за промените в наредбата</w:t>
            </w:r>
          </w:p>
          <w:p w:rsidR="008C1EE5" w:rsidRPr="00401A9D" w:rsidRDefault="008C1EE5" w:rsidP="00905223">
            <w:pPr>
              <w:ind w:firstLine="317"/>
              <w:jc w:val="both"/>
              <w:rPr>
                <w:rFonts w:ascii="Arial" w:eastAsia="Times New Roman" w:hAnsi="Arial" w:cs="Arial"/>
                <w:lang w:val="bg-BG" w:eastAsia="bg-BG"/>
              </w:rPr>
            </w:pPr>
            <w:r w:rsidRPr="00401A9D">
              <w:rPr>
                <w:rFonts w:ascii="Arial" w:eastAsia="Times New Roman" w:hAnsi="Arial" w:cs="Arial"/>
                <w:lang w:val="bg-BG" w:eastAsia="bg-BG"/>
              </w:rPr>
              <w:t xml:space="preserve">Неблагоприятното и безперспективно развитие на дърводобивната и дървопреработвателната промишленост в България се дължи главно на неправилната обща организация на тези дейности. Основните принципи на тази организация,  регламентирани с Наредбата, не отговарят повече на съвременното развитие на горския сектор, правят невъзможна легалната и на светло стопанска дейност, генерирайки големи по мащаби корупционни практики, правят неефективни и несигурни инвестициите в тези дейности, отблъскват и без това рядко появяващите се чуждестранни инвеститори. Козметичните промени в текстовете на членове, алинеи, букви и т.н. не могат да доведат до никакви съществени резултати и </w:t>
            </w:r>
            <w:r w:rsidRPr="00401A9D">
              <w:rPr>
                <w:rFonts w:ascii="Arial" w:eastAsia="Times New Roman" w:hAnsi="Arial" w:cs="Arial"/>
                <w:lang w:val="bg-BG" w:eastAsia="bg-BG"/>
              </w:rPr>
              <w:lastRenderedPageBreak/>
              <w:t>подобряване състоянието на бранша. Да не говорим за една истинска реформа, от която сектора се нуждае неотложно.</w:t>
            </w:r>
          </w:p>
          <w:p w:rsidR="008C1EE5" w:rsidRPr="00401A9D" w:rsidRDefault="008C1EE5" w:rsidP="00905223">
            <w:pPr>
              <w:pStyle w:val="ListParagraph"/>
              <w:ind w:left="317"/>
              <w:jc w:val="both"/>
              <w:rPr>
                <w:rFonts w:ascii="Arial" w:eastAsia="Times New Roman" w:hAnsi="Arial" w:cs="Arial"/>
                <w:lang w:val="bg-BG" w:eastAsia="bg-BG"/>
              </w:rPr>
            </w:pPr>
            <w:r w:rsidRPr="00401A9D">
              <w:rPr>
                <w:rFonts w:ascii="Arial" w:eastAsia="Times New Roman" w:hAnsi="Arial" w:cs="Arial"/>
                <w:lang w:val="bg-BG" w:eastAsia="bg-BG"/>
              </w:rPr>
              <w:t xml:space="preserve"> </w:t>
            </w:r>
          </w:p>
          <w:p w:rsidR="008C1EE5" w:rsidRPr="00401A9D" w:rsidRDefault="008C1EE5" w:rsidP="00905223">
            <w:pPr>
              <w:ind w:firstLine="317"/>
              <w:jc w:val="both"/>
              <w:rPr>
                <w:rFonts w:ascii="Arial" w:eastAsia="Times New Roman" w:hAnsi="Arial" w:cs="Arial"/>
                <w:lang w:val="bg-BG" w:eastAsia="bg-BG"/>
              </w:rPr>
            </w:pPr>
            <w:r w:rsidRPr="00401A9D">
              <w:rPr>
                <w:rFonts w:ascii="Arial" w:eastAsia="Times New Roman" w:hAnsi="Arial" w:cs="Arial"/>
                <w:lang w:val="bg-BG" w:eastAsia="bg-BG"/>
              </w:rPr>
              <w:t>Поради тези съображения на първото заседание на Комисията предложих да се изработи нова наредба. Тъй като това не се възприе, дори не се подложи на гласуване,</w:t>
            </w:r>
          </w:p>
          <w:p w:rsidR="008C1EE5" w:rsidRPr="00401A9D" w:rsidRDefault="008C1EE5" w:rsidP="00905223">
            <w:pPr>
              <w:jc w:val="both"/>
              <w:rPr>
                <w:rFonts w:ascii="Arial" w:eastAsia="Times New Roman" w:hAnsi="Arial" w:cs="Arial"/>
                <w:lang w:val="bg-BG" w:eastAsia="bg-BG"/>
              </w:rPr>
            </w:pPr>
            <w:r w:rsidRPr="00401A9D">
              <w:rPr>
                <w:rFonts w:ascii="Arial" w:eastAsia="Times New Roman" w:hAnsi="Arial" w:cs="Arial"/>
                <w:lang w:val="bg-BG" w:eastAsia="bg-BG"/>
              </w:rPr>
              <w:t xml:space="preserve">беше ми предложено да разработим тази нова наредба и да я предложим за разглеждане от Комисията. Това не е по силите нито на мен, нито на Браншовата камера. </w:t>
            </w:r>
          </w:p>
          <w:p w:rsidR="008C1EE5" w:rsidRPr="00401A9D" w:rsidRDefault="008C1EE5" w:rsidP="00905223">
            <w:pPr>
              <w:pStyle w:val="ListParagraph"/>
              <w:ind w:left="0" w:firstLine="317"/>
              <w:jc w:val="both"/>
              <w:rPr>
                <w:rFonts w:ascii="Arial" w:eastAsia="Times New Roman" w:hAnsi="Arial" w:cs="Arial"/>
                <w:lang w:val="bg-BG" w:eastAsia="bg-BG"/>
              </w:rPr>
            </w:pPr>
            <w:r w:rsidRPr="00401A9D">
              <w:rPr>
                <w:rFonts w:ascii="Arial" w:eastAsia="Times New Roman" w:hAnsi="Arial" w:cs="Arial"/>
                <w:lang w:val="bg-BG" w:eastAsia="bg-BG"/>
              </w:rPr>
              <w:t xml:space="preserve">Това, разбира се, трябва да се направи от екип на Министерството и Агенцията със съответния административен и юридически капацитет. От друга страна беше изтъкнато, че задачата на Комисията е не да разработва нова наредба, а да се направят промени в съществуващата, без да се уточнява доколко съществени или само редакционни трябва да бъдат тези промени. В същото време се очаква промените да доведат до значително подобряване на състоянието в ползването и реализацията на добиваната дървесина. </w:t>
            </w:r>
          </w:p>
          <w:p w:rsidR="008C1EE5" w:rsidRPr="00401A9D" w:rsidRDefault="008C1EE5" w:rsidP="00905223">
            <w:pPr>
              <w:pStyle w:val="ListParagraph"/>
              <w:ind w:left="317"/>
              <w:jc w:val="both"/>
              <w:rPr>
                <w:rFonts w:ascii="Arial" w:eastAsia="Times New Roman" w:hAnsi="Arial" w:cs="Arial"/>
                <w:lang w:val="bg-BG" w:eastAsia="bg-BG"/>
              </w:rPr>
            </w:pPr>
          </w:p>
          <w:p w:rsidR="008C1EE5" w:rsidRPr="00401A9D" w:rsidRDefault="008C1EE5" w:rsidP="00905223">
            <w:pPr>
              <w:pStyle w:val="ListParagraph"/>
              <w:ind w:left="34" w:firstLine="283"/>
              <w:jc w:val="both"/>
              <w:rPr>
                <w:rFonts w:ascii="Arial" w:eastAsia="Times New Roman" w:hAnsi="Arial" w:cs="Arial"/>
                <w:lang w:val="bg-BG" w:eastAsia="bg-BG"/>
              </w:rPr>
            </w:pPr>
            <w:r w:rsidRPr="00401A9D">
              <w:rPr>
                <w:rFonts w:ascii="Arial" w:eastAsia="Times New Roman" w:hAnsi="Arial" w:cs="Arial"/>
                <w:lang w:val="bg-BG" w:eastAsia="bg-BG"/>
              </w:rPr>
              <w:t>Всичко това прави целесъобразно да се обсъдят най-важните принципи на организация на дейностите по наредбата и евентуално направят промени в съответните членове, които биха довели до така желаното съществено подобрение на общото състояние на сектора. Първата част е работа на комисията, втората на екипа на  Министерството и Агенцията.</w:t>
            </w:r>
          </w:p>
          <w:p w:rsidR="008C1EE5" w:rsidRPr="00775EDD" w:rsidRDefault="008C1EE5" w:rsidP="00775EDD">
            <w:pPr>
              <w:jc w:val="both"/>
              <w:rPr>
                <w:rFonts w:ascii="Arial" w:eastAsia="Times New Roman" w:hAnsi="Arial" w:cs="Arial"/>
                <w:b/>
                <w:lang w:val="bg-BG" w:eastAsia="bg-BG"/>
              </w:rPr>
            </w:pPr>
          </w:p>
        </w:tc>
        <w:tc>
          <w:tcPr>
            <w:tcW w:w="4253" w:type="dxa"/>
          </w:tcPr>
          <w:p w:rsidR="008C1EE5" w:rsidRPr="00401A9D" w:rsidRDefault="008C1EE5" w:rsidP="00AF08A2">
            <w:pPr>
              <w:jc w:val="both"/>
              <w:rPr>
                <w:rFonts w:ascii="Arial" w:eastAsia="Times New Roman" w:hAnsi="Arial" w:cs="Arial"/>
                <w:b/>
                <w:lang w:val="bg-BG" w:eastAsia="bg-BG"/>
              </w:rPr>
            </w:pPr>
          </w:p>
        </w:tc>
        <w:tc>
          <w:tcPr>
            <w:tcW w:w="2552" w:type="dxa"/>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905223">
            <w:pPr>
              <w:jc w:val="both"/>
              <w:rPr>
                <w:rFonts w:ascii="Arial" w:eastAsia="Times New Roman" w:hAnsi="Arial" w:cs="Arial"/>
                <w:b/>
                <w:lang w:val="bg-BG" w:eastAsia="bg-BG"/>
              </w:rPr>
            </w:pPr>
            <w:r w:rsidRPr="00401A9D">
              <w:rPr>
                <w:rFonts w:ascii="Arial" w:eastAsia="Times New Roman" w:hAnsi="Arial" w:cs="Arial"/>
                <w:b/>
                <w:lang w:val="bg-BG" w:eastAsia="bg-BG"/>
              </w:rPr>
              <w:t>Б. Основни принципи на организация на дейностите по Наредбата</w:t>
            </w:r>
          </w:p>
          <w:p w:rsidR="008C1EE5" w:rsidRPr="00401A9D" w:rsidRDefault="008C1EE5" w:rsidP="00905223">
            <w:pPr>
              <w:tabs>
                <w:tab w:val="left" w:pos="317"/>
              </w:tabs>
              <w:jc w:val="both"/>
              <w:rPr>
                <w:rFonts w:ascii="Arial" w:eastAsia="Times New Roman" w:hAnsi="Arial" w:cs="Arial"/>
                <w:lang w:val="bg-BG" w:eastAsia="bg-BG"/>
              </w:rPr>
            </w:pPr>
            <w:r w:rsidRPr="00401A9D">
              <w:rPr>
                <w:rFonts w:ascii="Arial" w:eastAsia="Times New Roman" w:hAnsi="Arial" w:cs="Arial"/>
                <w:lang w:val="bg-BG" w:eastAsia="bg-BG"/>
              </w:rPr>
              <w:t>1.</w:t>
            </w:r>
            <w:r w:rsidRPr="00401A9D">
              <w:rPr>
                <w:rFonts w:ascii="Arial" w:eastAsia="Times New Roman" w:hAnsi="Arial" w:cs="Arial"/>
                <w:lang w:val="bg-BG" w:eastAsia="bg-BG"/>
              </w:rPr>
              <w:tab/>
              <w:t xml:space="preserve">Извършване на дърводобива като самостоятелна дейност, без продажба на </w:t>
            </w:r>
            <w:r w:rsidRPr="00401A9D">
              <w:rPr>
                <w:rFonts w:ascii="Arial" w:eastAsia="Times New Roman" w:hAnsi="Arial" w:cs="Arial"/>
                <w:lang w:val="bg-BG" w:eastAsia="bg-BG"/>
              </w:rPr>
              <w:lastRenderedPageBreak/>
              <w:t>дървесина чрез възлагане и договаряне по цени за обекти, сортименти и т.н..</w:t>
            </w:r>
          </w:p>
          <w:p w:rsidR="008C1EE5" w:rsidRPr="00401A9D" w:rsidRDefault="008C1EE5" w:rsidP="00905223">
            <w:pPr>
              <w:pStyle w:val="ListParagraph"/>
              <w:ind w:left="317"/>
              <w:jc w:val="both"/>
              <w:rPr>
                <w:rFonts w:ascii="Arial" w:eastAsia="Times New Roman" w:hAnsi="Arial" w:cs="Arial"/>
                <w:lang w:val="bg-BG" w:eastAsia="bg-BG"/>
              </w:rPr>
            </w:pPr>
            <w:r w:rsidRPr="00401A9D">
              <w:rPr>
                <w:rFonts w:ascii="Arial" w:eastAsia="Times New Roman" w:hAnsi="Arial" w:cs="Arial"/>
                <w:lang w:val="bg-BG" w:eastAsia="bg-BG"/>
              </w:rPr>
              <w:t xml:space="preserve">   </w:t>
            </w:r>
          </w:p>
          <w:p w:rsidR="008C1EE5" w:rsidRPr="00401A9D" w:rsidRDefault="008C1EE5" w:rsidP="00905223">
            <w:pPr>
              <w:pStyle w:val="ListParagraph"/>
              <w:ind w:left="317"/>
              <w:jc w:val="both"/>
              <w:rPr>
                <w:rFonts w:ascii="Arial" w:eastAsia="Times New Roman" w:hAnsi="Arial" w:cs="Arial"/>
                <w:lang w:val="bg-BG" w:eastAsia="bg-BG"/>
              </w:rPr>
            </w:pPr>
          </w:p>
          <w:p w:rsidR="008C1EE5" w:rsidRPr="00401A9D" w:rsidRDefault="008C1EE5" w:rsidP="00905223">
            <w:pPr>
              <w:pStyle w:val="ListParagraph"/>
              <w:ind w:left="317"/>
              <w:jc w:val="both"/>
              <w:rPr>
                <w:rFonts w:ascii="Arial" w:eastAsia="Times New Roman" w:hAnsi="Arial" w:cs="Arial"/>
                <w:lang w:val="bg-BG" w:eastAsia="bg-BG"/>
              </w:rPr>
            </w:pPr>
            <w:r w:rsidRPr="00401A9D">
              <w:rPr>
                <w:rFonts w:ascii="Arial" w:eastAsia="Times New Roman" w:hAnsi="Arial" w:cs="Arial"/>
                <w:lang w:val="bg-BG" w:eastAsia="bg-BG"/>
              </w:rPr>
              <w:t xml:space="preserve"> </w:t>
            </w:r>
          </w:p>
          <w:p w:rsidR="008C1EE5" w:rsidRPr="00401A9D" w:rsidRDefault="008C1EE5" w:rsidP="00905223">
            <w:pPr>
              <w:pStyle w:val="ListParagraph"/>
              <w:ind w:left="317"/>
              <w:jc w:val="both"/>
              <w:rPr>
                <w:rFonts w:ascii="Arial" w:eastAsia="Times New Roman" w:hAnsi="Arial" w:cs="Arial"/>
                <w:lang w:val="bg-BG" w:eastAsia="bg-BG"/>
              </w:rPr>
            </w:pPr>
          </w:p>
          <w:p w:rsidR="008C1EE5" w:rsidRPr="00401A9D" w:rsidRDefault="008C1EE5" w:rsidP="00905223">
            <w:pPr>
              <w:pStyle w:val="ListParagraph"/>
              <w:ind w:left="317"/>
              <w:jc w:val="both"/>
              <w:rPr>
                <w:rFonts w:ascii="Arial" w:eastAsia="Times New Roman" w:hAnsi="Arial" w:cs="Arial"/>
                <w:lang w:val="bg-BG" w:eastAsia="bg-BG"/>
              </w:rPr>
            </w:pPr>
          </w:p>
          <w:p w:rsidR="008C1EE5" w:rsidRPr="00401A9D" w:rsidRDefault="008C1EE5" w:rsidP="00905223">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905223">
            <w:pPr>
              <w:jc w:val="both"/>
              <w:rPr>
                <w:rFonts w:ascii="Arial" w:eastAsia="Times New Roman" w:hAnsi="Arial" w:cs="Arial"/>
                <w:lang w:val="bg-BG" w:eastAsia="bg-BG"/>
              </w:rPr>
            </w:pPr>
          </w:p>
          <w:p w:rsidR="008C1EE5" w:rsidRPr="00401A9D" w:rsidRDefault="008C1EE5" w:rsidP="00905223">
            <w:pPr>
              <w:jc w:val="both"/>
              <w:rPr>
                <w:rFonts w:ascii="Arial" w:eastAsia="Times New Roman" w:hAnsi="Arial" w:cs="Arial"/>
                <w:lang w:val="bg-BG" w:eastAsia="bg-BG"/>
              </w:rPr>
            </w:pPr>
          </w:p>
          <w:p w:rsidR="008C1EE5" w:rsidRPr="00401A9D" w:rsidRDefault="008C1EE5" w:rsidP="00905223">
            <w:pPr>
              <w:jc w:val="both"/>
              <w:rPr>
                <w:rFonts w:ascii="Arial" w:eastAsia="Times New Roman" w:hAnsi="Arial" w:cs="Arial"/>
                <w:b/>
                <w:lang w:val="bg-BG" w:eastAsia="bg-BG"/>
              </w:rPr>
            </w:pPr>
            <w:r w:rsidRPr="00401A9D">
              <w:rPr>
                <w:rFonts w:ascii="Arial" w:eastAsia="Times New Roman" w:hAnsi="Arial" w:cs="Arial"/>
                <w:lang w:val="bg-BG" w:eastAsia="bg-BG"/>
              </w:rPr>
              <w:t xml:space="preserve">Официалните цени, по които се възлага добива в момента не </w:t>
            </w:r>
            <w:r w:rsidRPr="00401A9D">
              <w:rPr>
                <w:rFonts w:ascii="Arial" w:eastAsia="Times New Roman" w:hAnsi="Arial" w:cs="Arial"/>
                <w:lang w:val="bg-BG" w:eastAsia="bg-BG"/>
              </w:rPr>
              <w:lastRenderedPageBreak/>
              <w:t>отговарят на реалните разходи за тази дейност. Дърводобивните фирми са принудени да извършват всякакви комбинации за да не са загуба, вкл. злоупотреби с вида и количеството на дървесината, официално вписвани в превозните документи и т.н. Реализираният все пак положителен резултат е неофициален е не може се използва за инвестиции в техника, квалификация и по-високо официално заплащане на работниците и т.н.</w:t>
            </w:r>
          </w:p>
        </w:tc>
        <w:tc>
          <w:tcPr>
            <w:tcW w:w="2552" w:type="dxa"/>
          </w:tcPr>
          <w:p w:rsidR="008C1EE5" w:rsidRPr="00401A9D" w:rsidRDefault="008C1EE5" w:rsidP="00AF08A2">
            <w:pPr>
              <w:jc w:val="both"/>
              <w:rPr>
                <w:rFonts w:ascii="Arial" w:eastAsia="Times New Roman" w:hAnsi="Arial" w:cs="Arial"/>
                <w:b/>
                <w:lang w:val="bg-BG" w:eastAsia="bg-BG"/>
              </w:rPr>
            </w:pPr>
          </w:p>
          <w:p w:rsidR="008C1EE5" w:rsidRPr="00401A9D" w:rsidRDefault="008C1EE5" w:rsidP="00AF08A2">
            <w:pPr>
              <w:jc w:val="both"/>
              <w:rPr>
                <w:rFonts w:ascii="Arial" w:eastAsia="Times New Roman" w:hAnsi="Arial" w:cs="Arial"/>
                <w:b/>
                <w:lang w:val="bg-BG" w:eastAsia="bg-BG"/>
              </w:rPr>
            </w:pPr>
          </w:p>
          <w:p w:rsidR="008C1EE5" w:rsidRPr="00401A9D" w:rsidRDefault="008C1EE5" w:rsidP="00AF08A2">
            <w:pPr>
              <w:jc w:val="both"/>
              <w:rPr>
                <w:rFonts w:ascii="Arial" w:eastAsia="Times New Roman" w:hAnsi="Arial" w:cs="Arial"/>
                <w:lang w:val="bg-BG" w:eastAsia="bg-BG"/>
              </w:rPr>
            </w:pPr>
            <w:r w:rsidRPr="004501AB">
              <w:rPr>
                <w:rFonts w:ascii="Arial" w:eastAsia="Times New Roman" w:hAnsi="Arial" w:cs="Arial"/>
                <w:lang w:val="bg-BG" w:eastAsia="bg-BG"/>
              </w:rPr>
              <w:t xml:space="preserve">Липсва конкретно предложение. </w:t>
            </w:r>
            <w:r w:rsidRPr="004501AB">
              <w:rPr>
                <w:rFonts w:ascii="Arial" w:eastAsia="Times New Roman" w:hAnsi="Arial" w:cs="Arial"/>
                <w:lang w:val="bg-BG" w:eastAsia="bg-BG"/>
              </w:rPr>
              <w:lastRenderedPageBreak/>
              <w:t>Наредбата и в момента позволява дърводобива да се извършва като самостоятелна дейност.</w:t>
            </w: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905223">
            <w:pPr>
              <w:jc w:val="both"/>
              <w:rPr>
                <w:rFonts w:ascii="Arial" w:eastAsia="Times New Roman" w:hAnsi="Arial" w:cs="Arial"/>
                <w:b/>
                <w:lang w:val="bg-BG" w:eastAsia="bg-BG"/>
              </w:rPr>
            </w:pPr>
            <w:r w:rsidRPr="00401A9D">
              <w:rPr>
                <w:rFonts w:ascii="Arial" w:eastAsia="Times New Roman" w:hAnsi="Arial" w:cs="Arial"/>
                <w:lang w:val="bg-BG" w:eastAsia="bg-BG"/>
              </w:rPr>
              <w:t>2.</w:t>
            </w:r>
            <w:r w:rsidR="00775EDD">
              <w:rPr>
                <w:rFonts w:ascii="Arial" w:eastAsia="Times New Roman" w:hAnsi="Arial" w:cs="Arial"/>
                <w:lang w:val="bg-BG" w:eastAsia="bg-BG"/>
              </w:rPr>
              <w:t xml:space="preserve"> </w:t>
            </w:r>
            <w:r w:rsidRPr="00401A9D">
              <w:rPr>
                <w:rFonts w:ascii="Arial" w:eastAsia="Times New Roman" w:hAnsi="Arial" w:cs="Arial"/>
                <w:lang w:val="bg-BG" w:eastAsia="bg-BG"/>
              </w:rPr>
              <w:t>Облата дървесина да се продава единствено и само в добит вид на сортименти, качества и т.н. в съответствие с действащите стандарти.</w:t>
            </w:r>
          </w:p>
        </w:tc>
        <w:tc>
          <w:tcPr>
            <w:tcW w:w="4253" w:type="dxa"/>
          </w:tcPr>
          <w:p w:rsidR="008C1EE5" w:rsidRPr="00401A9D" w:rsidRDefault="008C1EE5" w:rsidP="00564467">
            <w:pPr>
              <w:jc w:val="both"/>
              <w:rPr>
                <w:rFonts w:ascii="Arial" w:eastAsia="Times New Roman" w:hAnsi="Arial" w:cs="Arial"/>
                <w:lang w:val="bg-BG" w:eastAsia="bg-BG"/>
              </w:rPr>
            </w:pPr>
            <w:r w:rsidRPr="00401A9D">
              <w:rPr>
                <w:rFonts w:ascii="Arial" w:eastAsia="Times New Roman" w:hAnsi="Arial" w:cs="Arial"/>
                <w:lang w:val="bg-BG" w:eastAsia="bg-BG"/>
              </w:rPr>
              <w:t>Продадената на корен дървесина в момента се разкроява на сортименти, които не отговарят на действителното качество на дървесината. Масова е практиката трупи за бичене и дори за шперплат да се режат на метровки и продават за дърва или технологична дървесина на пространствен кубик или тон.</w:t>
            </w:r>
          </w:p>
          <w:p w:rsidR="008C1EE5" w:rsidRPr="00775ED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 xml:space="preserve">Или пък редовни трупи да се експедират с документи за ОЗП или дърва. Масова продължава да е и практиката с едни превозен билет да се правят по няколко курса, независимо от всички системи за проследяване движението на превозните средства. Контролиращите горски служители са в непосредствен контакт със собственика на тази дървесина и не са никаква пречка за тези нарушения. Финансовите </w:t>
            </w:r>
            <w:r w:rsidR="00775EDD">
              <w:rPr>
                <w:rFonts w:ascii="Arial" w:eastAsia="Times New Roman" w:hAnsi="Arial" w:cs="Arial"/>
                <w:lang w:val="bg-BG" w:eastAsia="bg-BG"/>
              </w:rPr>
              <w:t>загуби за системата са огромни.</w:t>
            </w:r>
          </w:p>
        </w:tc>
        <w:tc>
          <w:tcPr>
            <w:tcW w:w="2552" w:type="dxa"/>
          </w:tcPr>
          <w:p w:rsidR="008C1EE5" w:rsidRPr="00401A9D" w:rsidRDefault="00621C92" w:rsidP="00AF08A2">
            <w:pPr>
              <w:jc w:val="both"/>
              <w:rPr>
                <w:rFonts w:ascii="Arial" w:eastAsia="Times New Roman" w:hAnsi="Arial" w:cs="Arial"/>
                <w:lang w:val="bg-BG" w:eastAsia="bg-BG"/>
              </w:rPr>
            </w:pPr>
            <w:r w:rsidRPr="006D2C7B">
              <w:rPr>
                <w:rFonts w:ascii="Arial" w:eastAsia="Times New Roman" w:hAnsi="Arial" w:cs="Arial"/>
                <w:lang w:val="bg-BG" w:eastAsia="bg-BG"/>
              </w:rPr>
              <w:t>Начините за ползване</w:t>
            </w:r>
            <w:r w:rsidR="008C1EE5" w:rsidRPr="006D2C7B">
              <w:rPr>
                <w:rFonts w:ascii="Arial" w:eastAsia="Times New Roman" w:hAnsi="Arial" w:cs="Arial"/>
                <w:lang w:val="bg-BG" w:eastAsia="bg-BG"/>
              </w:rPr>
              <w:t xml:space="preserve"> на дървесина са регламентирани в Закона за горите,</w:t>
            </w:r>
            <w:r w:rsidR="006D2C7B" w:rsidRPr="006D2C7B">
              <w:rPr>
                <w:rFonts w:ascii="Arial" w:eastAsia="Times New Roman" w:hAnsi="Arial" w:cs="Arial"/>
                <w:lang w:val="bg-BG" w:eastAsia="bg-BG"/>
              </w:rPr>
              <w:t xml:space="preserve"> поради което</w:t>
            </w:r>
            <w:r w:rsidR="008C1EE5" w:rsidRPr="006D2C7B">
              <w:rPr>
                <w:rFonts w:ascii="Arial" w:eastAsia="Times New Roman" w:hAnsi="Arial" w:cs="Arial"/>
                <w:lang w:val="bg-BG" w:eastAsia="bg-BG"/>
              </w:rPr>
              <w:t xml:space="preserve"> предложени</w:t>
            </w:r>
            <w:r w:rsidRPr="006D2C7B">
              <w:rPr>
                <w:rFonts w:ascii="Arial" w:eastAsia="Times New Roman" w:hAnsi="Arial" w:cs="Arial"/>
                <w:lang w:val="bg-BG" w:eastAsia="bg-BG"/>
              </w:rPr>
              <w:t>ето противоречи на чл. 112 от него</w:t>
            </w:r>
            <w:r w:rsidR="008C1EE5" w:rsidRPr="006D2C7B">
              <w:rPr>
                <w:rFonts w:ascii="Arial" w:eastAsia="Times New Roman" w:hAnsi="Arial" w:cs="Arial"/>
                <w:lang w:val="bg-BG" w:eastAsia="bg-BG"/>
              </w:rPr>
              <w:t>.</w:t>
            </w: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564467">
            <w:pPr>
              <w:jc w:val="both"/>
              <w:rPr>
                <w:rFonts w:ascii="Arial" w:eastAsia="Times New Roman" w:hAnsi="Arial" w:cs="Arial"/>
                <w:b/>
                <w:lang w:val="bg-BG" w:eastAsia="bg-BG"/>
              </w:rPr>
            </w:pPr>
            <w:r w:rsidRPr="00401A9D">
              <w:rPr>
                <w:rFonts w:ascii="Arial" w:eastAsia="Times New Roman" w:hAnsi="Arial" w:cs="Arial"/>
                <w:lang w:val="bg-BG" w:eastAsia="bg-BG"/>
              </w:rPr>
              <w:t>3.Въвеждане на квотен принцип при продажбата на дървесината само и единствено на преработватели, които през предходната отчетна година са закупили официално обла дървесина по видове и количества и са реализирали съответната продукция в еквивалентен обем.</w:t>
            </w:r>
          </w:p>
        </w:tc>
        <w:tc>
          <w:tcPr>
            <w:tcW w:w="4253" w:type="dxa"/>
          </w:tcPr>
          <w:p w:rsidR="008C1EE5" w:rsidRPr="00401A9D" w:rsidRDefault="008C1EE5" w:rsidP="00564467">
            <w:pPr>
              <w:jc w:val="both"/>
              <w:rPr>
                <w:rFonts w:ascii="Arial" w:eastAsia="Times New Roman" w:hAnsi="Arial" w:cs="Arial"/>
                <w:b/>
                <w:lang w:val="bg-BG" w:eastAsia="bg-BG"/>
              </w:rPr>
            </w:pPr>
            <w:r w:rsidRPr="00401A9D">
              <w:rPr>
                <w:rFonts w:ascii="Arial" w:eastAsia="Times New Roman" w:hAnsi="Arial" w:cs="Arial"/>
                <w:lang w:val="bg-BG" w:eastAsia="bg-BG"/>
              </w:rPr>
              <w:t xml:space="preserve">Това ще даде сигурност на преработвателите за снабдяването със суровина, за инвестиции и развитие в бъдеще. Такава е практиката в повечето европейски страни с преобладаваща държавна собственост на горите. Ще се </w:t>
            </w:r>
            <w:r w:rsidRPr="00401A9D">
              <w:rPr>
                <w:rFonts w:ascii="Arial" w:eastAsia="Times New Roman" w:hAnsi="Arial" w:cs="Arial"/>
                <w:lang w:val="bg-BG" w:eastAsia="bg-BG"/>
              </w:rPr>
              <w:lastRenderedPageBreak/>
              <w:t>елиминират прекупвачите и фиктивните участници на търговете, които в момента чрез изкуствено надигане на цените, изнудване и други похвати оскъпяват дървесината. Ще се изключи възможността, дървесина да се предоставя на приближени на управляващите фирми като Глобал Пропъртиз от близкото минало, на които бяха предоставени „законно“ чрез търгове кръгло 500 хил.куб.м трупи, които те препродадоха на 100 % през 10 до 20 лв. на куб.м. Ще отпаднат тръжните процедури, свързани с много работа и усилия, ангажиране на огромни средства за депозити, гаранции и т.н.</w:t>
            </w:r>
          </w:p>
        </w:tc>
        <w:tc>
          <w:tcPr>
            <w:tcW w:w="2552" w:type="dxa"/>
          </w:tcPr>
          <w:p w:rsidR="008C1EE5" w:rsidRPr="00401A9D" w:rsidRDefault="008C1EE5" w:rsidP="00564467">
            <w:pPr>
              <w:jc w:val="both"/>
              <w:rPr>
                <w:rFonts w:ascii="Arial" w:eastAsia="Times New Roman" w:hAnsi="Arial" w:cs="Arial"/>
                <w:b/>
                <w:lang w:val="bg-BG" w:eastAsia="bg-BG"/>
              </w:rPr>
            </w:pPr>
            <w:r w:rsidRPr="006D2C7B">
              <w:rPr>
                <w:rFonts w:ascii="Arial" w:eastAsia="Times New Roman" w:hAnsi="Arial" w:cs="Arial"/>
                <w:lang w:val="bg-BG" w:eastAsia="bg-BG"/>
              </w:rPr>
              <w:lastRenderedPageBreak/>
              <w:t>Проти</w:t>
            </w:r>
            <w:r w:rsidR="005122E9" w:rsidRPr="006D2C7B">
              <w:rPr>
                <w:rFonts w:ascii="Arial" w:eastAsia="Times New Roman" w:hAnsi="Arial" w:cs="Arial"/>
                <w:lang w:val="bg-BG" w:eastAsia="bg-BG"/>
              </w:rPr>
              <w:t>воречи на принципните положения на</w:t>
            </w:r>
            <w:r w:rsidRPr="006D2C7B">
              <w:rPr>
                <w:rFonts w:ascii="Arial" w:eastAsia="Times New Roman" w:hAnsi="Arial" w:cs="Arial"/>
                <w:lang w:val="bg-BG" w:eastAsia="bg-BG"/>
              </w:rPr>
              <w:t xml:space="preserve"> наредбата за свободна и лоялна конкуренция и равнопоставеност.</w:t>
            </w: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401A9D" w:rsidRDefault="008C1EE5" w:rsidP="00564467">
            <w:pPr>
              <w:jc w:val="both"/>
              <w:rPr>
                <w:rFonts w:ascii="Arial" w:eastAsia="Times New Roman" w:hAnsi="Arial" w:cs="Arial"/>
                <w:lang w:val="bg-BG" w:eastAsia="bg-BG"/>
              </w:rPr>
            </w:pPr>
            <w:r w:rsidRPr="00401A9D">
              <w:rPr>
                <w:rFonts w:ascii="Arial" w:eastAsia="Times New Roman" w:hAnsi="Arial" w:cs="Arial"/>
                <w:lang w:val="bg-BG" w:eastAsia="bg-BG"/>
              </w:rPr>
              <w:t>4.Цената на дървесината да се договаря пряко между Предприятията и купувачите и да се актуализира периодично – на 3 или 6 месеца.</w:t>
            </w:r>
          </w:p>
          <w:p w:rsidR="008C1EE5" w:rsidRPr="00401A9D" w:rsidRDefault="008C1EE5" w:rsidP="00564467">
            <w:pPr>
              <w:pStyle w:val="ListParagraph"/>
              <w:ind w:left="317"/>
              <w:jc w:val="both"/>
              <w:rPr>
                <w:rFonts w:ascii="Arial" w:eastAsia="Times New Roman" w:hAnsi="Arial" w:cs="Arial"/>
                <w:b/>
                <w:lang w:val="bg-BG" w:eastAsia="bg-BG"/>
              </w:rPr>
            </w:pPr>
          </w:p>
        </w:tc>
        <w:tc>
          <w:tcPr>
            <w:tcW w:w="4253" w:type="dxa"/>
          </w:tcPr>
          <w:p w:rsidR="008C1EE5" w:rsidRPr="00401A9D" w:rsidRDefault="008C1EE5" w:rsidP="00564467">
            <w:pPr>
              <w:jc w:val="both"/>
              <w:rPr>
                <w:rFonts w:ascii="Arial" w:eastAsia="Times New Roman" w:hAnsi="Arial" w:cs="Arial"/>
                <w:b/>
                <w:lang w:val="bg-BG" w:eastAsia="bg-BG"/>
              </w:rPr>
            </w:pPr>
            <w:r w:rsidRPr="00401A9D">
              <w:rPr>
                <w:rFonts w:ascii="Arial" w:eastAsia="Times New Roman" w:hAnsi="Arial" w:cs="Arial"/>
                <w:lang w:val="bg-BG" w:eastAsia="bg-BG"/>
              </w:rPr>
              <w:t>Това също е преобладаващата практика в другите страни. Като база се използват цените, по които са фактурирани материалите през предходния период с корекция за очакваната инфлация.</w:t>
            </w:r>
          </w:p>
        </w:tc>
        <w:tc>
          <w:tcPr>
            <w:tcW w:w="2552" w:type="dxa"/>
          </w:tcPr>
          <w:p w:rsidR="008C1EE5" w:rsidRPr="00401A9D" w:rsidRDefault="008C1EE5" w:rsidP="00564467">
            <w:pPr>
              <w:jc w:val="both"/>
              <w:rPr>
                <w:rFonts w:ascii="Arial" w:eastAsia="Times New Roman" w:hAnsi="Arial" w:cs="Arial"/>
                <w:lang w:val="bg-BG" w:eastAsia="bg-BG"/>
              </w:rPr>
            </w:pPr>
            <w:r w:rsidRPr="006D2C7B">
              <w:rPr>
                <w:rFonts w:ascii="Arial" w:eastAsia="Times New Roman" w:hAnsi="Arial" w:cs="Arial"/>
                <w:lang w:val="bg-BG" w:eastAsia="bg-BG"/>
              </w:rPr>
              <w:t>Противоречи на прин</w:t>
            </w:r>
            <w:r w:rsidR="005122E9" w:rsidRPr="006D2C7B">
              <w:rPr>
                <w:rFonts w:ascii="Arial" w:eastAsia="Times New Roman" w:hAnsi="Arial" w:cs="Arial"/>
                <w:lang w:val="bg-BG" w:eastAsia="bg-BG"/>
              </w:rPr>
              <w:t xml:space="preserve">ципните положения на </w:t>
            </w:r>
            <w:r w:rsidRPr="006D2C7B">
              <w:rPr>
                <w:rFonts w:ascii="Arial" w:eastAsia="Times New Roman" w:hAnsi="Arial" w:cs="Arial"/>
                <w:lang w:val="bg-BG" w:eastAsia="bg-BG"/>
              </w:rPr>
              <w:t>наредбата за публичност, прозрачност и равнопоставеност.</w:t>
            </w:r>
            <w:r w:rsidRPr="00401A9D">
              <w:rPr>
                <w:rFonts w:ascii="Arial" w:eastAsia="Times New Roman" w:hAnsi="Arial" w:cs="Arial"/>
                <w:lang w:val="bg-BG" w:eastAsia="bg-BG"/>
              </w:rPr>
              <w:t xml:space="preserve"> </w:t>
            </w:r>
          </w:p>
        </w:tc>
      </w:tr>
      <w:tr w:rsidR="008C1EE5" w:rsidRPr="00401A9D" w:rsidTr="003A7D62">
        <w:trPr>
          <w:gridAfter w:val="2"/>
          <w:wAfter w:w="5386" w:type="dxa"/>
          <w:trHeight w:val="260"/>
        </w:trPr>
        <w:tc>
          <w:tcPr>
            <w:tcW w:w="4361" w:type="dxa"/>
            <w:shd w:val="clear" w:color="auto" w:fill="BFBFBF" w:themeFill="background1" w:themeFillShade="BF"/>
          </w:tcPr>
          <w:p w:rsidR="0086127E" w:rsidRPr="0086127E" w:rsidRDefault="0086127E" w:rsidP="00AF08A2">
            <w:pPr>
              <w:jc w:val="both"/>
              <w:rPr>
                <w:rFonts w:ascii="Arial" w:eastAsia="Times New Roman" w:hAnsi="Arial" w:cs="Arial"/>
                <w:b/>
                <w:sz w:val="12"/>
                <w:szCs w:val="12"/>
                <w:lang w:val="bg-BG" w:eastAsia="bg-BG"/>
              </w:rPr>
            </w:pPr>
          </w:p>
          <w:p w:rsidR="008C1EE5" w:rsidRDefault="008C1EE5" w:rsidP="00AF08A2">
            <w:pPr>
              <w:jc w:val="both"/>
              <w:rPr>
                <w:rFonts w:ascii="Arial" w:eastAsia="Times New Roman" w:hAnsi="Arial" w:cs="Arial"/>
                <w:b/>
                <w:lang w:val="bg-BG" w:eastAsia="bg-BG"/>
              </w:rPr>
            </w:pPr>
            <w:r w:rsidRPr="00401A9D">
              <w:rPr>
                <w:rFonts w:ascii="Arial" w:eastAsia="Times New Roman" w:hAnsi="Arial" w:cs="Arial"/>
                <w:b/>
                <w:lang w:val="bg-BG" w:eastAsia="bg-BG"/>
              </w:rPr>
              <w:t>Община Кюстендил</w:t>
            </w:r>
          </w:p>
          <w:p w:rsidR="0086127E" w:rsidRPr="00B34286" w:rsidRDefault="0086127E" w:rsidP="00AF08A2">
            <w:pPr>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c>
          <w:tcPr>
            <w:tcW w:w="2552"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Pr>
          <w:p w:rsidR="008C1EE5" w:rsidRPr="00401A9D" w:rsidRDefault="008C1EE5" w:rsidP="00AF08A2">
            <w:pPr>
              <w:jc w:val="both"/>
              <w:rPr>
                <w:rFonts w:ascii="Arial" w:eastAsia="Times New Roman" w:hAnsi="Arial" w:cs="Arial"/>
                <w:b/>
                <w:lang w:val="bg-BG" w:eastAsia="bg-BG"/>
              </w:rPr>
            </w:pPr>
          </w:p>
        </w:tc>
        <w:tc>
          <w:tcPr>
            <w:tcW w:w="4819" w:type="dxa"/>
          </w:tcPr>
          <w:p w:rsidR="008C1EE5" w:rsidRPr="00E54A22" w:rsidRDefault="00775EDD" w:rsidP="00C524CF">
            <w:pPr>
              <w:jc w:val="both"/>
              <w:rPr>
                <w:rFonts w:ascii="Arial" w:eastAsia="Times New Roman" w:hAnsi="Arial" w:cs="Arial"/>
                <w:lang w:val="bg-BG" w:eastAsia="bg-BG"/>
              </w:rPr>
            </w:pPr>
            <w:r>
              <w:rPr>
                <w:rFonts w:ascii="Arial" w:eastAsia="Times New Roman" w:hAnsi="Arial" w:cs="Arial"/>
                <w:lang w:val="bg-BG" w:eastAsia="bg-BG"/>
              </w:rPr>
              <w:t>Д</w:t>
            </w:r>
            <w:r w:rsidR="008C1EE5">
              <w:rPr>
                <w:rFonts w:ascii="Arial" w:eastAsia="Times New Roman" w:hAnsi="Arial" w:cs="Arial"/>
                <w:lang w:val="bg-BG" w:eastAsia="bg-BG"/>
              </w:rPr>
              <w:t xml:space="preserve">а се </w:t>
            </w:r>
            <w:r w:rsidR="008C1EE5" w:rsidRPr="00C524CF">
              <w:rPr>
                <w:rFonts w:ascii="Arial" w:eastAsia="Times New Roman" w:hAnsi="Arial" w:cs="Arial"/>
                <w:lang w:val="bg-BG" w:eastAsia="bg-BG"/>
              </w:rPr>
              <w:t>разпи</w:t>
            </w:r>
            <w:r w:rsidR="008C1EE5">
              <w:rPr>
                <w:rFonts w:ascii="Arial" w:eastAsia="Times New Roman" w:hAnsi="Arial" w:cs="Arial"/>
                <w:lang w:val="bg-BG" w:eastAsia="bg-BG"/>
              </w:rPr>
              <w:t>ше</w:t>
            </w:r>
            <w:r w:rsidR="008C1EE5" w:rsidRPr="00C524CF">
              <w:rPr>
                <w:rFonts w:ascii="Arial" w:eastAsia="Times New Roman" w:hAnsi="Arial" w:cs="Arial"/>
                <w:lang w:val="bg-BG" w:eastAsia="bg-BG"/>
              </w:rPr>
              <w:t xml:space="preserve"> процедура по договаряне с покана за продажба на стояща дървесина, само за случ</w:t>
            </w:r>
            <w:r w:rsidR="008C1EE5">
              <w:rPr>
                <w:rFonts w:ascii="Arial" w:eastAsia="Times New Roman" w:hAnsi="Arial" w:cs="Arial"/>
                <w:lang w:val="bg-BG" w:eastAsia="bg-BG"/>
              </w:rPr>
              <w:t>аите по чл. 27, ал. 1, т. 3 от Н</w:t>
            </w:r>
            <w:r w:rsidR="008C1EE5" w:rsidRPr="00C524CF">
              <w:rPr>
                <w:rFonts w:ascii="Arial" w:eastAsia="Times New Roman" w:hAnsi="Arial" w:cs="Arial"/>
                <w:lang w:val="bg-BG" w:eastAsia="bg-BG"/>
              </w:rPr>
              <w:t>аредбата</w:t>
            </w:r>
            <w:r w:rsidR="008C1EE5">
              <w:rPr>
                <w:rFonts w:ascii="Arial" w:eastAsia="Times New Roman" w:hAnsi="Arial" w:cs="Arial"/>
                <w:lang w:val="bg-BG" w:eastAsia="bg-BG"/>
              </w:rPr>
              <w:t>.</w:t>
            </w:r>
          </w:p>
        </w:tc>
        <w:tc>
          <w:tcPr>
            <w:tcW w:w="4253" w:type="dxa"/>
          </w:tcPr>
          <w:p w:rsidR="00775EDD" w:rsidRDefault="00775EDD" w:rsidP="00775EDD">
            <w:pPr>
              <w:jc w:val="both"/>
              <w:rPr>
                <w:rFonts w:ascii="Arial" w:eastAsia="Times New Roman" w:hAnsi="Arial" w:cs="Arial"/>
                <w:lang w:val="bg-BG" w:eastAsia="bg-BG"/>
              </w:rPr>
            </w:pPr>
            <w:r w:rsidRPr="00E54A22">
              <w:rPr>
                <w:rFonts w:ascii="Arial" w:eastAsia="Times New Roman" w:hAnsi="Arial" w:cs="Arial"/>
                <w:lang w:val="bg-BG" w:eastAsia="bg-BG"/>
              </w:rPr>
              <w:t xml:space="preserve">Разпоредбата на чл. 27, </w:t>
            </w:r>
            <w:r>
              <w:rPr>
                <w:rFonts w:ascii="Arial" w:eastAsia="Times New Roman" w:hAnsi="Arial" w:cs="Arial"/>
                <w:lang w:val="bg-BG" w:eastAsia="bg-BG"/>
              </w:rPr>
              <w:t>ал. 1, т. 3 от наредбата предвижда възможност за сключване на договор с изпълнител, без провеждане на открит конкурс или договаряне, когато е необходимо извършване на неотложни дейности по предписание на лесозащитна станция или на съответната регионална дирекция по горите, които следва да се извършват в срока, определен в предписанието, но не по-дълъг от 3 месеца.</w:t>
            </w:r>
          </w:p>
          <w:p w:rsidR="00775EDD" w:rsidRDefault="00775EDD" w:rsidP="00775EDD">
            <w:pPr>
              <w:jc w:val="both"/>
              <w:rPr>
                <w:rFonts w:ascii="Arial" w:eastAsia="Times New Roman" w:hAnsi="Arial" w:cs="Arial"/>
                <w:lang w:val="bg-BG" w:eastAsia="bg-BG"/>
              </w:rPr>
            </w:pPr>
          </w:p>
          <w:p w:rsidR="008C1EE5" w:rsidRDefault="008C1EE5" w:rsidP="00AF08A2">
            <w:pPr>
              <w:jc w:val="both"/>
              <w:rPr>
                <w:rFonts w:ascii="Arial" w:eastAsia="Times New Roman" w:hAnsi="Arial" w:cs="Arial"/>
                <w:lang w:val="bg-BG" w:eastAsia="bg-BG"/>
              </w:rPr>
            </w:pPr>
            <w:r>
              <w:rPr>
                <w:rFonts w:ascii="Arial" w:eastAsia="Times New Roman" w:hAnsi="Arial" w:cs="Arial"/>
                <w:lang w:val="bg-BG" w:eastAsia="bg-BG"/>
              </w:rPr>
              <w:t xml:space="preserve">Повредената дървесина би могла да бъде реализирана чрез продажба по </w:t>
            </w:r>
            <w:r>
              <w:rPr>
                <w:rFonts w:ascii="Arial" w:eastAsia="Times New Roman" w:hAnsi="Arial" w:cs="Arial"/>
                <w:lang w:val="bg-BG" w:eastAsia="bg-BG"/>
              </w:rPr>
              <w:lastRenderedPageBreak/>
              <w:t>ценоразпис при условията на чл. 66, ал. 2, т. 3, във връзка с чл. 71, ал. 1, т. 6 от Наредбата. Продажбата на допита дървесина по ценоразпис води до избирателно закупуване на дървесината от страна на купувача, което не е гаранция, че ще се реализира цялото добито и заплатено от собственика количество, а повредите, нанесени от короядите върху иглолистната дървесина се отразяват на нейното качество. В чл. 71, ал. 1, т. 8 е дадена възможност за закупуване на повредена дървесина на корен по ценоразпис, но е въведено условие да не е продадена на търг с явно или тайно наддаване или конкурс.</w:t>
            </w:r>
          </w:p>
          <w:p w:rsidR="008C1EE5" w:rsidRDefault="008C1EE5" w:rsidP="00AF08A2">
            <w:pPr>
              <w:jc w:val="both"/>
              <w:rPr>
                <w:rFonts w:ascii="Arial" w:eastAsia="Times New Roman" w:hAnsi="Arial" w:cs="Arial"/>
                <w:lang w:val="bg-BG" w:eastAsia="bg-BG"/>
              </w:rPr>
            </w:pPr>
            <w:r>
              <w:rPr>
                <w:rFonts w:ascii="Arial" w:eastAsia="Times New Roman" w:hAnsi="Arial" w:cs="Arial"/>
                <w:lang w:val="bg-BG" w:eastAsia="bg-BG"/>
              </w:rPr>
              <w:t xml:space="preserve">Най-изгодният вариант от икономическа гледна точка за собствениците на горски територии е максимално съкръщаване на времето за усвояване на повредената дървесина в рамките на дадените предписания по чл. 27, ал. 1, т. 3 с цел недопускане похабяване на дървесината и разширение на засегнатите площи.Този вариант би могъл да се постигне посредством разписване на процедура по договаряне с покана за продажба на стояща дървесина, само за случаите по чл. 27, ал. 1, т. 3 от Наредбата, какъвто понастоящем не е предвиден. Продажбата на стояща дървесина на корен чрез договаряне с покана ще гарантира, че ще бъде реализирано цялото количество дървесина върху засегнатата площ в най-кратки срокове. </w:t>
            </w:r>
          </w:p>
          <w:p w:rsidR="0054678D" w:rsidRPr="00C524CF" w:rsidRDefault="0054678D" w:rsidP="00AF08A2">
            <w:pPr>
              <w:jc w:val="both"/>
              <w:rPr>
                <w:rFonts w:ascii="Arial" w:eastAsia="Times New Roman" w:hAnsi="Arial" w:cs="Arial"/>
                <w:lang w:val="bg-BG" w:eastAsia="bg-BG"/>
              </w:rPr>
            </w:pPr>
          </w:p>
        </w:tc>
        <w:tc>
          <w:tcPr>
            <w:tcW w:w="2552" w:type="dxa"/>
          </w:tcPr>
          <w:p w:rsidR="008C1EE5" w:rsidRPr="00C524CF" w:rsidRDefault="008C1EE5" w:rsidP="00AF08A2">
            <w:pPr>
              <w:jc w:val="both"/>
              <w:rPr>
                <w:rFonts w:ascii="Arial" w:eastAsia="Times New Roman" w:hAnsi="Arial" w:cs="Arial"/>
                <w:lang w:val="bg-BG" w:eastAsia="bg-BG"/>
              </w:rPr>
            </w:pPr>
          </w:p>
        </w:tc>
      </w:tr>
      <w:tr w:rsidR="008C1EE5" w:rsidRPr="00401A9D" w:rsidTr="003A7D62">
        <w:trPr>
          <w:gridAfter w:val="2"/>
          <w:wAfter w:w="5386" w:type="dxa"/>
          <w:trHeight w:val="260"/>
        </w:trPr>
        <w:tc>
          <w:tcPr>
            <w:tcW w:w="4361" w:type="dxa"/>
            <w:shd w:val="clear" w:color="auto" w:fill="BFBFBF" w:themeFill="background1" w:themeFillShade="BF"/>
          </w:tcPr>
          <w:p w:rsidR="0086127E" w:rsidRPr="0086127E" w:rsidRDefault="0086127E" w:rsidP="00AF08A2">
            <w:pPr>
              <w:jc w:val="both"/>
              <w:rPr>
                <w:rFonts w:ascii="Arial" w:eastAsia="Times New Roman" w:hAnsi="Arial" w:cs="Arial"/>
                <w:b/>
                <w:sz w:val="12"/>
                <w:szCs w:val="12"/>
                <w:lang w:val="bg-BG" w:eastAsia="bg-BG"/>
              </w:rPr>
            </w:pPr>
          </w:p>
          <w:p w:rsidR="008C1EE5" w:rsidRDefault="008C1EE5" w:rsidP="00AF08A2">
            <w:pPr>
              <w:jc w:val="both"/>
              <w:rPr>
                <w:rFonts w:ascii="Arial" w:eastAsia="Times New Roman" w:hAnsi="Arial" w:cs="Arial"/>
                <w:b/>
                <w:lang w:val="bg-BG" w:eastAsia="bg-BG"/>
              </w:rPr>
            </w:pPr>
            <w:r w:rsidRPr="00401A9D">
              <w:rPr>
                <w:rFonts w:ascii="Arial" w:eastAsia="Times New Roman" w:hAnsi="Arial" w:cs="Arial"/>
                <w:b/>
                <w:lang w:val="bg-BG" w:eastAsia="bg-BG"/>
              </w:rPr>
              <w:t>ЮИДП, Сливен</w:t>
            </w:r>
          </w:p>
          <w:p w:rsidR="0086127E" w:rsidRPr="0086127E" w:rsidRDefault="0086127E" w:rsidP="00AF08A2">
            <w:pPr>
              <w:jc w:val="both"/>
              <w:rPr>
                <w:rFonts w:ascii="Arial" w:eastAsia="Times New Roman" w:hAnsi="Arial" w:cs="Arial"/>
                <w:b/>
                <w:sz w:val="12"/>
                <w:szCs w:val="12"/>
                <w:lang w:val="bg-BG" w:eastAsia="bg-BG"/>
              </w:rPr>
            </w:pPr>
          </w:p>
        </w:tc>
        <w:tc>
          <w:tcPr>
            <w:tcW w:w="4819" w:type="dxa"/>
            <w:shd w:val="clear" w:color="auto" w:fill="BFBFBF" w:themeFill="background1" w:themeFillShade="BF"/>
          </w:tcPr>
          <w:p w:rsidR="008C1EE5" w:rsidRPr="00401A9D" w:rsidRDefault="008C1EE5" w:rsidP="00AF08A2">
            <w:pPr>
              <w:pStyle w:val="ListParagraph"/>
              <w:ind w:left="317"/>
              <w:jc w:val="both"/>
              <w:rPr>
                <w:rFonts w:ascii="Arial" w:eastAsia="Times New Roman" w:hAnsi="Arial" w:cs="Arial"/>
                <w:b/>
                <w:lang w:val="bg-BG" w:eastAsia="bg-BG"/>
              </w:rPr>
            </w:pPr>
          </w:p>
        </w:tc>
        <w:tc>
          <w:tcPr>
            <w:tcW w:w="4253"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c>
          <w:tcPr>
            <w:tcW w:w="2552" w:type="dxa"/>
            <w:shd w:val="clear" w:color="auto" w:fill="BFBFBF" w:themeFill="background1" w:themeFillShade="BF"/>
          </w:tcPr>
          <w:p w:rsidR="008C1EE5" w:rsidRPr="00401A9D" w:rsidRDefault="008C1EE5" w:rsidP="00AF08A2">
            <w:pPr>
              <w:jc w:val="both"/>
              <w:rPr>
                <w:rFonts w:ascii="Arial" w:eastAsia="Times New Roman" w:hAnsi="Arial" w:cs="Arial"/>
                <w:b/>
                <w:lang w:val="bg-BG" w:eastAsia="bg-BG"/>
              </w:rPr>
            </w:pPr>
          </w:p>
        </w:tc>
      </w:tr>
      <w:tr w:rsidR="008C1EE5" w:rsidRPr="00FD2347" w:rsidTr="003A7D62">
        <w:trPr>
          <w:gridAfter w:val="2"/>
          <w:wAfter w:w="5386" w:type="dxa"/>
          <w:trHeight w:val="260"/>
        </w:trPr>
        <w:tc>
          <w:tcPr>
            <w:tcW w:w="4361" w:type="dxa"/>
          </w:tcPr>
          <w:p w:rsidR="008C1EE5" w:rsidRPr="00401A9D" w:rsidRDefault="008C1EE5" w:rsidP="0086127E">
            <w:pPr>
              <w:jc w:val="both"/>
              <w:rPr>
                <w:rFonts w:ascii="Arial" w:eastAsia="Times New Roman" w:hAnsi="Arial" w:cs="Arial"/>
                <w:lang w:val="bg-BG" w:eastAsia="bg-BG"/>
              </w:rPr>
            </w:pPr>
            <w:r w:rsidRPr="0086127E">
              <w:rPr>
                <w:rFonts w:ascii="Arial" w:eastAsia="Times New Roman" w:hAnsi="Arial" w:cs="Arial"/>
                <w:b/>
                <w:lang w:val="bg-BG" w:eastAsia="bg-BG"/>
              </w:rPr>
              <w:t xml:space="preserve">Чл. 35, </w:t>
            </w:r>
            <w:r w:rsidR="0086127E">
              <w:rPr>
                <w:rFonts w:ascii="Arial" w:eastAsia="Times New Roman" w:hAnsi="Arial" w:cs="Arial"/>
                <w:b/>
                <w:lang w:val="bg-BG" w:eastAsia="bg-BG"/>
              </w:rPr>
              <w:t>(</w:t>
            </w:r>
            <w:r w:rsidRPr="0086127E">
              <w:rPr>
                <w:rFonts w:ascii="Arial" w:eastAsia="Times New Roman" w:hAnsi="Arial" w:cs="Arial"/>
                <w:b/>
                <w:lang w:val="bg-BG" w:eastAsia="bg-BG"/>
              </w:rPr>
              <w:t>5</w:t>
            </w:r>
            <w:r w:rsidR="0086127E">
              <w:rPr>
                <w:rFonts w:ascii="Arial" w:eastAsia="Times New Roman" w:hAnsi="Arial" w:cs="Arial"/>
                <w:b/>
                <w:lang w:val="bg-BG" w:eastAsia="bg-BG"/>
              </w:rPr>
              <w:t>)</w:t>
            </w:r>
            <w:r w:rsidRPr="00401A9D">
              <w:rPr>
                <w:rFonts w:ascii="Arial" w:eastAsia="Times New Roman" w:hAnsi="Arial" w:cs="Arial"/>
                <w:lang w:val="bg-BG" w:eastAsia="bg-BG"/>
              </w:rPr>
              <w:t xml:space="preserve"> В срока по ал. 3 участникът, определен за изпълнител, е длъжен да представи:</w:t>
            </w:r>
          </w:p>
        </w:tc>
        <w:tc>
          <w:tcPr>
            <w:tcW w:w="4819" w:type="dxa"/>
          </w:tcPr>
          <w:p w:rsidR="008C1EE5" w:rsidRDefault="008C1EE5" w:rsidP="00B4778D">
            <w:pPr>
              <w:jc w:val="both"/>
              <w:rPr>
                <w:rFonts w:ascii="Arial" w:eastAsia="Times New Roman" w:hAnsi="Arial" w:cs="Arial"/>
                <w:lang w:val="bg-BG" w:eastAsia="bg-BG"/>
              </w:rPr>
            </w:pPr>
            <w:r w:rsidRPr="00B4778D">
              <w:rPr>
                <w:rFonts w:ascii="Arial" w:eastAsia="Times New Roman" w:hAnsi="Arial" w:cs="Arial"/>
                <w:lang w:val="bg-BG" w:eastAsia="bg-BG"/>
              </w:rPr>
              <w:t>В срока по чл.</w:t>
            </w:r>
            <w:r w:rsidR="00775EDD">
              <w:rPr>
                <w:rFonts w:ascii="Arial" w:eastAsia="Times New Roman" w:hAnsi="Arial" w:cs="Arial"/>
                <w:lang w:val="bg-BG" w:eastAsia="bg-BG"/>
              </w:rPr>
              <w:t> </w:t>
            </w:r>
            <w:r w:rsidRPr="00B4778D">
              <w:rPr>
                <w:rFonts w:ascii="Arial" w:eastAsia="Times New Roman" w:hAnsi="Arial" w:cs="Arial"/>
                <w:lang w:val="bg-BG" w:eastAsia="bg-BG"/>
              </w:rPr>
              <w:t>23</w:t>
            </w:r>
            <w:r w:rsidR="00775EDD">
              <w:rPr>
                <w:rFonts w:ascii="Arial" w:eastAsia="Times New Roman" w:hAnsi="Arial" w:cs="Arial"/>
                <w:lang w:val="bg-BG" w:eastAsia="bg-BG"/>
              </w:rPr>
              <w:t>,</w:t>
            </w:r>
            <w:r w:rsidRPr="00B4778D">
              <w:rPr>
                <w:rFonts w:ascii="Arial" w:eastAsia="Times New Roman" w:hAnsi="Arial" w:cs="Arial"/>
                <w:lang w:val="bg-BG" w:eastAsia="bg-BG"/>
              </w:rPr>
              <w:t xml:space="preserve"> ал.</w:t>
            </w:r>
            <w:r w:rsidR="00775EDD">
              <w:rPr>
                <w:rFonts w:ascii="Arial" w:eastAsia="Times New Roman" w:hAnsi="Arial" w:cs="Arial"/>
                <w:lang w:val="bg-BG" w:eastAsia="bg-BG"/>
              </w:rPr>
              <w:t> </w:t>
            </w:r>
            <w:r w:rsidRPr="00B4778D">
              <w:rPr>
                <w:rFonts w:ascii="Arial" w:eastAsia="Times New Roman" w:hAnsi="Arial" w:cs="Arial"/>
                <w:lang w:val="bg-BG" w:eastAsia="bg-BG"/>
              </w:rPr>
              <w:t>6 участникът, определен за изпълнител, е длъжен да представи.</w:t>
            </w:r>
          </w:p>
          <w:p w:rsidR="00310EC7" w:rsidRPr="00B4778D" w:rsidRDefault="00310EC7" w:rsidP="00B4778D">
            <w:pPr>
              <w:jc w:val="both"/>
              <w:rPr>
                <w:rFonts w:ascii="Arial" w:eastAsia="Times New Roman" w:hAnsi="Arial" w:cs="Arial"/>
                <w:lang w:val="bg-BG" w:eastAsia="bg-BG"/>
              </w:rPr>
            </w:pPr>
          </w:p>
        </w:tc>
        <w:tc>
          <w:tcPr>
            <w:tcW w:w="4253" w:type="dxa"/>
          </w:tcPr>
          <w:p w:rsidR="008C1EE5" w:rsidRPr="00401A9D" w:rsidRDefault="008C1EE5" w:rsidP="00AF08A2">
            <w:pPr>
              <w:jc w:val="both"/>
              <w:rPr>
                <w:rFonts w:ascii="Arial" w:eastAsia="Times New Roman" w:hAnsi="Arial" w:cs="Arial"/>
                <w:lang w:val="bg-BG" w:eastAsia="bg-BG"/>
              </w:rPr>
            </w:pPr>
            <w:r w:rsidRPr="00401A9D">
              <w:rPr>
                <w:rFonts w:ascii="Arial" w:eastAsia="Times New Roman" w:hAnsi="Arial" w:cs="Arial"/>
                <w:lang w:val="bg-BG" w:eastAsia="bg-BG"/>
              </w:rPr>
              <w:t>В чл. 23. Ал.6 се дава 5 дневен срок, а в така записания текст е 14 дневен.</w:t>
            </w:r>
          </w:p>
        </w:tc>
        <w:tc>
          <w:tcPr>
            <w:tcW w:w="2552" w:type="dxa"/>
          </w:tcPr>
          <w:p w:rsidR="008C1EE5" w:rsidRPr="00401A9D" w:rsidRDefault="008C1EE5" w:rsidP="00AF08A2">
            <w:pPr>
              <w:jc w:val="both"/>
              <w:rPr>
                <w:rFonts w:ascii="Arial" w:eastAsia="Times New Roman" w:hAnsi="Arial" w:cs="Arial"/>
                <w:lang w:val="bg-BG" w:eastAsia="bg-BG"/>
              </w:rPr>
            </w:pPr>
          </w:p>
        </w:tc>
      </w:tr>
      <w:tr w:rsidR="008C1EE5" w:rsidRPr="00FD2347" w:rsidTr="003A7D62">
        <w:trPr>
          <w:gridAfter w:val="2"/>
          <w:wAfter w:w="5386" w:type="dxa"/>
          <w:trHeight w:val="260"/>
        </w:trPr>
        <w:tc>
          <w:tcPr>
            <w:tcW w:w="4361" w:type="dxa"/>
          </w:tcPr>
          <w:p w:rsidR="008C1EE5" w:rsidRDefault="008C1EE5" w:rsidP="00AF08A2">
            <w:pPr>
              <w:jc w:val="both"/>
              <w:rPr>
                <w:rFonts w:ascii="Arial" w:eastAsia="Times New Roman" w:hAnsi="Arial" w:cs="Arial"/>
                <w:lang w:val="bg-BG" w:eastAsia="bg-BG"/>
              </w:rPr>
            </w:pPr>
            <w:r w:rsidRPr="0086127E">
              <w:rPr>
                <w:rFonts w:ascii="Arial" w:eastAsia="Times New Roman" w:hAnsi="Arial" w:cs="Arial"/>
                <w:b/>
                <w:lang w:val="bg-BG" w:eastAsia="bg-BG"/>
              </w:rPr>
              <w:t>Чл.</w:t>
            </w:r>
            <w:r w:rsidR="00B4778D">
              <w:rPr>
                <w:rFonts w:ascii="Arial" w:eastAsia="Times New Roman" w:hAnsi="Arial" w:cs="Arial"/>
                <w:b/>
                <w:lang w:val="bg-BG" w:eastAsia="bg-BG"/>
              </w:rPr>
              <w:t xml:space="preserve"> </w:t>
            </w:r>
            <w:r w:rsidRPr="0086127E">
              <w:rPr>
                <w:rFonts w:ascii="Arial" w:eastAsia="Times New Roman" w:hAnsi="Arial" w:cs="Arial"/>
                <w:b/>
                <w:lang w:val="bg-BG" w:eastAsia="bg-BG"/>
              </w:rPr>
              <w:t xml:space="preserve">47, </w:t>
            </w:r>
            <w:r w:rsidR="0086127E" w:rsidRPr="0086127E">
              <w:rPr>
                <w:rFonts w:ascii="Arial" w:eastAsia="Times New Roman" w:hAnsi="Arial" w:cs="Arial"/>
                <w:b/>
                <w:lang w:val="bg-BG" w:eastAsia="bg-BG"/>
              </w:rPr>
              <w:t>(</w:t>
            </w:r>
            <w:r w:rsidRPr="0086127E">
              <w:rPr>
                <w:rFonts w:ascii="Arial" w:eastAsia="Times New Roman" w:hAnsi="Arial" w:cs="Arial"/>
                <w:b/>
                <w:lang w:val="bg-BG" w:eastAsia="bg-BG"/>
              </w:rPr>
              <w:t>6</w:t>
            </w:r>
            <w:r w:rsidR="0086127E" w:rsidRPr="0086127E">
              <w:rPr>
                <w:rFonts w:ascii="Arial" w:eastAsia="Times New Roman" w:hAnsi="Arial" w:cs="Arial"/>
                <w:b/>
                <w:lang w:val="bg-BG" w:eastAsia="bg-BG"/>
              </w:rPr>
              <w:t>)</w:t>
            </w:r>
            <w:r w:rsidR="0086127E">
              <w:rPr>
                <w:rFonts w:ascii="Arial" w:eastAsia="Times New Roman" w:hAnsi="Arial" w:cs="Arial"/>
                <w:lang w:val="bg-BG" w:eastAsia="bg-BG"/>
              </w:rPr>
              <w:t xml:space="preserve"> </w:t>
            </w:r>
            <w:r w:rsidRPr="00401A9D">
              <w:rPr>
                <w:rFonts w:ascii="Arial" w:eastAsia="Times New Roman" w:hAnsi="Arial" w:cs="Arial"/>
                <w:lang w:val="bg-BG" w:eastAsia="bg-BG"/>
              </w:rPr>
              <w:t>До участие в процедури за продажба на дървесина, организирани и проведени от ДП и ТП на ДП в периодите по чл. 9, ал. 2, т. 1 и 2, се допускат участници, които са преработили през предходната година в собствен обект по чл. 206 от ЗГ количества дървесина не по-малко от тези за обекта, за който участват, като изискването не се прилага за търговци, регистрирани в търговския регистър и регистъра на юридическите лица с нестопанска цел през годината на провеждане на процедурата.</w:t>
            </w:r>
          </w:p>
          <w:p w:rsidR="00775EDD" w:rsidRPr="00401A9D" w:rsidRDefault="00775EDD" w:rsidP="00AF08A2">
            <w:pPr>
              <w:jc w:val="both"/>
              <w:rPr>
                <w:rFonts w:ascii="Arial" w:eastAsia="Times New Roman" w:hAnsi="Arial" w:cs="Arial"/>
                <w:lang w:val="bg-BG" w:eastAsia="bg-BG"/>
              </w:rPr>
            </w:pPr>
          </w:p>
        </w:tc>
        <w:tc>
          <w:tcPr>
            <w:tcW w:w="4819" w:type="dxa"/>
          </w:tcPr>
          <w:p w:rsidR="008C1EE5" w:rsidRPr="00B4778D" w:rsidRDefault="008C1EE5" w:rsidP="00B4778D">
            <w:pPr>
              <w:jc w:val="both"/>
              <w:rPr>
                <w:rFonts w:ascii="Arial" w:eastAsia="Times New Roman" w:hAnsi="Arial" w:cs="Arial"/>
                <w:lang w:val="bg-BG" w:eastAsia="bg-BG"/>
              </w:rPr>
            </w:pPr>
            <w:r w:rsidRPr="00B4778D">
              <w:rPr>
                <w:rFonts w:ascii="Arial" w:eastAsia="Times New Roman" w:hAnsi="Arial" w:cs="Arial"/>
                <w:lang w:val="bg-BG" w:eastAsia="bg-BG"/>
              </w:rPr>
              <w:t>Да се прецизира текста или да отпадне.</w:t>
            </w:r>
          </w:p>
        </w:tc>
        <w:tc>
          <w:tcPr>
            <w:tcW w:w="4253" w:type="dxa"/>
          </w:tcPr>
          <w:p w:rsidR="008C1EE5" w:rsidRPr="00401A9D" w:rsidRDefault="008C1EE5" w:rsidP="00320911">
            <w:pPr>
              <w:jc w:val="both"/>
              <w:rPr>
                <w:rFonts w:ascii="Arial" w:eastAsia="Times New Roman" w:hAnsi="Arial" w:cs="Arial"/>
                <w:lang w:val="bg-BG" w:eastAsia="bg-BG"/>
              </w:rPr>
            </w:pPr>
            <w:r w:rsidRPr="00401A9D">
              <w:rPr>
                <w:rFonts w:ascii="Arial" w:eastAsia="Times New Roman" w:hAnsi="Arial" w:cs="Arial"/>
                <w:lang w:val="bg-BG" w:eastAsia="bg-BG"/>
              </w:rPr>
              <w:t>Не става ясно и води до различно тълкувание за количествата дървесина и кои асортименти е преработил купувача през предходната година и за кои ще може евентуално да бъде допуснат до участие. В същият момент се дава възможност за участие на новорегистрирани фирми, без да са изпълнили тези изисквания.</w:t>
            </w:r>
          </w:p>
        </w:tc>
        <w:tc>
          <w:tcPr>
            <w:tcW w:w="2552" w:type="dxa"/>
          </w:tcPr>
          <w:p w:rsidR="008C1EE5" w:rsidRPr="00FD2347" w:rsidRDefault="008C1EE5">
            <w:pPr>
              <w:rPr>
                <w:rFonts w:ascii="Arial" w:hAnsi="Arial" w:cs="Arial"/>
                <w:lang w:val="bg-BG"/>
              </w:rPr>
            </w:pPr>
          </w:p>
        </w:tc>
      </w:tr>
      <w:tr w:rsidR="008C1EE5" w:rsidRPr="00FD2347" w:rsidTr="003A7D62">
        <w:trPr>
          <w:gridAfter w:val="2"/>
          <w:wAfter w:w="5386" w:type="dxa"/>
          <w:trHeight w:val="260"/>
        </w:trPr>
        <w:tc>
          <w:tcPr>
            <w:tcW w:w="4361" w:type="dxa"/>
          </w:tcPr>
          <w:p w:rsidR="008C1EE5" w:rsidRPr="00401A9D" w:rsidRDefault="008C1EE5" w:rsidP="00775EDD">
            <w:pPr>
              <w:jc w:val="both"/>
              <w:rPr>
                <w:rFonts w:ascii="Arial" w:eastAsia="Times New Roman" w:hAnsi="Arial" w:cs="Arial"/>
                <w:lang w:val="bg-BG" w:eastAsia="bg-BG"/>
              </w:rPr>
            </w:pPr>
          </w:p>
        </w:tc>
        <w:tc>
          <w:tcPr>
            <w:tcW w:w="4819" w:type="dxa"/>
          </w:tcPr>
          <w:p w:rsidR="008C1EE5" w:rsidRPr="00401A9D" w:rsidRDefault="00775EDD" w:rsidP="00775EDD">
            <w:pPr>
              <w:jc w:val="both"/>
              <w:rPr>
                <w:rFonts w:ascii="Arial" w:eastAsia="Times New Roman" w:hAnsi="Arial" w:cs="Arial"/>
                <w:lang w:val="bg-BG" w:eastAsia="bg-BG"/>
              </w:rPr>
            </w:pPr>
            <w:r w:rsidRPr="00401A9D">
              <w:rPr>
                <w:rFonts w:ascii="Arial" w:eastAsia="Times New Roman" w:hAnsi="Arial" w:cs="Arial"/>
                <w:lang w:val="bg-BG" w:eastAsia="bg-BG"/>
              </w:rPr>
              <w:t>В чл.</w:t>
            </w:r>
            <w:r>
              <w:rPr>
                <w:rFonts w:ascii="Arial" w:eastAsia="Times New Roman" w:hAnsi="Arial" w:cs="Arial"/>
                <w:lang w:val="bg-BG" w:eastAsia="bg-BG"/>
              </w:rPr>
              <w:t> </w:t>
            </w:r>
            <w:r w:rsidRPr="00401A9D">
              <w:rPr>
                <w:rFonts w:ascii="Arial" w:eastAsia="Times New Roman" w:hAnsi="Arial" w:cs="Arial"/>
                <w:lang w:val="bg-BG" w:eastAsia="bg-BG"/>
              </w:rPr>
              <w:t>14, ал.</w:t>
            </w:r>
            <w:r>
              <w:rPr>
                <w:rFonts w:ascii="Arial" w:eastAsia="Times New Roman" w:hAnsi="Arial" w:cs="Arial"/>
                <w:lang w:val="bg-BG" w:eastAsia="bg-BG"/>
              </w:rPr>
              <w:t> </w:t>
            </w:r>
            <w:r w:rsidRPr="00401A9D">
              <w:rPr>
                <w:rFonts w:ascii="Arial" w:eastAsia="Times New Roman" w:hAnsi="Arial" w:cs="Arial"/>
                <w:lang w:val="bg-BG" w:eastAsia="bg-BG"/>
              </w:rPr>
              <w:t>1, 2, чл.</w:t>
            </w:r>
            <w:r>
              <w:rPr>
                <w:rFonts w:ascii="Arial" w:eastAsia="Times New Roman" w:hAnsi="Arial" w:cs="Arial"/>
                <w:lang w:val="bg-BG" w:eastAsia="bg-BG"/>
              </w:rPr>
              <w:t> </w:t>
            </w:r>
            <w:r w:rsidRPr="00401A9D">
              <w:rPr>
                <w:rFonts w:ascii="Arial" w:eastAsia="Times New Roman" w:hAnsi="Arial" w:cs="Arial"/>
                <w:lang w:val="bg-BG" w:eastAsia="bg-BG"/>
              </w:rPr>
              <w:t>16, ал.</w:t>
            </w:r>
            <w:r>
              <w:rPr>
                <w:rFonts w:ascii="Arial" w:eastAsia="Times New Roman" w:hAnsi="Arial" w:cs="Arial"/>
                <w:lang w:val="bg-BG" w:eastAsia="bg-BG"/>
              </w:rPr>
              <w:t> </w:t>
            </w:r>
            <w:r w:rsidRPr="00401A9D">
              <w:rPr>
                <w:rFonts w:ascii="Arial" w:eastAsia="Times New Roman" w:hAnsi="Arial" w:cs="Arial"/>
                <w:lang w:val="bg-BG" w:eastAsia="bg-BG"/>
              </w:rPr>
              <w:t>7, чл.</w:t>
            </w:r>
            <w:r>
              <w:rPr>
                <w:rFonts w:ascii="Arial" w:eastAsia="Times New Roman" w:hAnsi="Arial" w:cs="Arial"/>
                <w:lang w:val="bg-BG" w:eastAsia="bg-BG"/>
              </w:rPr>
              <w:t> </w:t>
            </w:r>
            <w:r w:rsidRPr="00401A9D">
              <w:rPr>
                <w:rFonts w:ascii="Arial" w:eastAsia="Times New Roman" w:hAnsi="Arial" w:cs="Arial"/>
                <w:lang w:val="bg-BG" w:eastAsia="bg-BG"/>
              </w:rPr>
              <w:t>53, ал.</w:t>
            </w:r>
            <w:r>
              <w:rPr>
                <w:rFonts w:ascii="Arial" w:eastAsia="Times New Roman" w:hAnsi="Arial" w:cs="Arial"/>
                <w:lang w:val="bg-BG" w:eastAsia="bg-BG"/>
              </w:rPr>
              <w:t> </w:t>
            </w:r>
            <w:r w:rsidRPr="00401A9D">
              <w:rPr>
                <w:rFonts w:ascii="Arial" w:eastAsia="Times New Roman" w:hAnsi="Arial" w:cs="Arial"/>
                <w:lang w:val="bg-BG" w:eastAsia="bg-BG"/>
              </w:rPr>
              <w:t>1, чл.</w:t>
            </w:r>
            <w:r>
              <w:rPr>
                <w:rFonts w:ascii="Arial" w:eastAsia="Times New Roman" w:hAnsi="Arial" w:cs="Arial"/>
                <w:lang w:val="bg-BG" w:eastAsia="bg-BG"/>
              </w:rPr>
              <w:t> </w:t>
            </w:r>
            <w:r w:rsidRPr="00401A9D">
              <w:rPr>
                <w:rFonts w:ascii="Arial" w:eastAsia="Times New Roman" w:hAnsi="Arial" w:cs="Arial"/>
                <w:lang w:val="bg-BG" w:eastAsia="bg-BG"/>
              </w:rPr>
              <w:t>54, чл.</w:t>
            </w:r>
            <w:r>
              <w:rPr>
                <w:rFonts w:ascii="Arial" w:eastAsia="Times New Roman" w:hAnsi="Arial" w:cs="Arial"/>
                <w:lang w:val="bg-BG" w:eastAsia="bg-BG"/>
              </w:rPr>
              <w:t> </w:t>
            </w:r>
            <w:r w:rsidRPr="00401A9D">
              <w:rPr>
                <w:rFonts w:ascii="Arial" w:eastAsia="Times New Roman" w:hAnsi="Arial" w:cs="Arial"/>
                <w:lang w:val="bg-BG" w:eastAsia="bg-BG"/>
              </w:rPr>
              <w:t>56, ал.</w:t>
            </w:r>
            <w:r>
              <w:rPr>
                <w:rFonts w:ascii="Arial" w:eastAsia="Times New Roman" w:hAnsi="Arial" w:cs="Arial"/>
                <w:lang w:val="bg-BG" w:eastAsia="bg-BG"/>
              </w:rPr>
              <w:t> </w:t>
            </w:r>
            <w:r w:rsidRPr="00401A9D">
              <w:rPr>
                <w:rFonts w:ascii="Arial" w:eastAsia="Times New Roman" w:hAnsi="Arial" w:cs="Arial"/>
                <w:lang w:val="bg-BG" w:eastAsia="bg-BG"/>
              </w:rPr>
              <w:t>3, чл.</w:t>
            </w:r>
            <w:r>
              <w:rPr>
                <w:rFonts w:ascii="Arial" w:eastAsia="Times New Roman" w:hAnsi="Arial" w:cs="Arial"/>
                <w:lang w:val="bg-BG" w:eastAsia="bg-BG"/>
              </w:rPr>
              <w:t> </w:t>
            </w:r>
            <w:r w:rsidRPr="00401A9D">
              <w:rPr>
                <w:rFonts w:ascii="Arial" w:eastAsia="Times New Roman" w:hAnsi="Arial" w:cs="Arial"/>
                <w:lang w:val="bg-BG" w:eastAsia="bg-BG"/>
              </w:rPr>
              <w:t>66, ал.</w:t>
            </w:r>
            <w:r>
              <w:rPr>
                <w:rFonts w:ascii="Arial" w:eastAsia="Times New Roman" w:hAnsi="Arial" w:cs="Arial"/>
                <w:lang w:val="bg-BG" w:eastAsia="bg-BG"/>
              </w:rPr>
              <w:t> </w:t>
            </w:r>
            <w:r w:rsidRPr="00401A9D">
              <w:rPr>
                <w:rFonts w:ascii="Arial" w:eastAsia="Times New Roman" w:hAnsi="Arial" w:cs="Arial"/>
                <w:lang w:val="bg-BG" w:eastAsia="bg-BG"/>
              </w:rPr>
              <w:t>8, чл.</w:t>
            </w:r>
            <w:r>
              <w:rPr>
                <w:rFonts w:ascii="Arial" w:eastAsia="Times New Roman" w:hAnsi="Arial" w:cs="Arial"/>
                <w:lang w:val="bg-BG" w:eastAsia="bg-BG"/>
              </w:rPr>
              <w:t> </w:t>
            </w:r>
            <w:r w:rsidRPr="00401A9D">
              <w:rPr>
                <w:rFonts w:ascii="Arial" w:eastAsia="Times New Roman" w:hAnsi="Arial" w:cs="Arial"/>
                <w:lang w:val="bg-BG" w:eastAsia="bg-BG"/>
              </w:rPr>
              <w:t>74а, ал.</w:t>
            </w:r>
            <w:r>
              <w:rPr>
                <w:rFonts w:ascii="Arial" w:eastAsia="Times New Roman" w:hAnsi="Arial" w:cs="Arial"/>
                <w:lang w:val="bg-BG" w:eastAsia="bg-BG"/>
              </w:rPr>
              <w:t> </w:t>
            </w:r>
            <w:r w:rsidRPr="00401A9D">
              <w:rPr>
                <w:rFonts w:ascii="Arial" w:eastAsia="Times New Roman" w:hAnsi="Arial" w:cs="Arial"/>
                <w:lang w:val="bg-BG" w:eastAsia="bg-BG"/>
              </w:rPr>
              <w:t>5</w:t>
            </w:r>
            <w:r>
              <w:rPr>
                <w:rFonts w:ascii="Arial" w:eastAsia="Times New Roman" w:hAnsi="Arial" w:cs="Arial"/>
                <w:lang w:val="bg-BG" w:eastAsia="bg-BG"/>
              </w:rPr>
              <w:t xml:space="preserve"> д</w:t>
            </w:r>
            <w:r w:rsidR="008C1EE5" w:rsidRPr="00401A9D">
              <w:rPr>
                <w:rFonts w:ascii="Arial" w:eastAsia="Times New Roman" w:hAnsi="Arial" w:cs="Arial"/>
                <w:lang w:val="bg-BG" w:eastAsia="bg-BG"/>
              </w:rPr>
              <w:t>а се намали срока уреждащ обявяване на заповедите и документацията за участие в процедурите за добив и продажба на дървесина от 15 дни на 10 дни и договарянето от 10 дни на 7 дни.</w:t>
            </w:r>
          </w:p>
        </w:tc>
        <w:tc>
          <w:tcPr>
            <w:tcW w:w="4253" w:type="dxa"/>
          </w:tcPr>
          <w:p w:rsidR="008C1EE5" w:rsidRPr="00401A9D" w:rsidRDefault="008C1EE5" w:rsidP="0079463E">
            <w:pPr>
              <w:jc w:val="both"/>
              <w:rPr>
                <w:rFonts w:ascii="Arial" w:eastAsia="Times New Roman" w:hAnsi="Arial" w:cs="Arial"/>
                <w:lang w:val="bg-BG" w:eastAsia="bg-BG"/>
              </w:rPr>
            </w:pPr>
            <w:r w:rsidRPr="00401A9D">
              <w:rPr>
                <w:rFonts w:ascii="Arial" w:eastAsia="Times New Roman" w:hAnsi="Arial" w:cs="Arial"/>
                <w:lang w:val="bg-BG" w:eastAsia="bg-BG"/>
              </w:rPr>
              <w:t xml:space="preserve">С цел по-бързо провеждане на процедурата и сключване на договор с изпълнител. Практиката показва че интереса на участниците е в първите 5 дни от публикуване на заповедта за откриване на процедурата. Като се има предвид облекчения режим за участие и това че документите за участие в процедурите са еднакви, то времето е напълно достатъчно да се подготвят и подадат. </w:t>
            </w:r>
          </w:p>
          <w:p w:rsidR="008C1EE5" w:rsidRDefault="008C1EE5" w:rsidP="0079463E">
            <w:pPr>
              <w:jc w:val="both"/>
              <w:rPr>
                <w:rFonts w:ascii="Arial" w:eastAsia="Times New Roman" w:hAnsi="Arial" w:cs="Arial"/>
                <w:lang w:val="bg-BG" w:eastAsia="bg-BG"/>
              </w:rPr>
            </w:pPr>
            <w:r w:rsidRPr="00401A9D">
              <w:rPr>
                <w:rFonts w:ascii="Arial" w:eastAsia="Times New Roman" w:hAnsi="Arial" w:cs="Arial"/>
                <w:lang w:val="bg-BG" w:eastAsia="bg-BG"/>
              </w:rPr>
              <w:t>Това се отнася най-вече за продажбата от временен склад на едрата строителна дървесина с цел реализацията ѝ по най-бързия начин, като се има в предвид, че е „бързо разваляща се продукция” и физико-механичните ѝ качества се влошават всеки изминал ден.</w:t>
            </w:r>
          </w:p>
          <w:p w:rsidR="00310EC7" w:rsidRPr="00401A9D" w:rsidRDefault="00310EC7" w:rsidP="0079463E">
            <w:pPr>
              <w:jc w:val="both"/>
              <w:rPr>
                <w:rFonts w:ascii="Arial" w:eastAsia="Times New Roman" w:hAnsi="Arial" w:cs="Arial"/>
                <w:lang w:val="bg-BG" w:eastAsia="bg-BG"/>
              </w:rPr>
            </w:pPr>
          </w:p>
        </w:tc>
        <w:tc>
          <w:tcPr>
            <w:tcW w:w="2552" w:type="dxa"/>
          </w:tcPr>
          <w:p w:rsidR="008C1EE5" w:rsidRPr="00FD2347" w:rsidRDefault="008C1EE5">
            <w:pPr>
              <w:rPr>
                <w:rFonts w:ascii="Arial" w:hAnsi="Arial" w:cs="Arial"/>
                <w:lang w:val="bg-BG"/>
              </w:rPr>
            </w:pPr>
          </w:p>
        </w:tc>
      </w:tr>
      <w:tr w:rsidR="008C1EE5" w:rsidRPr="00FD2347" w:rsidTr="003A7D62">
        <w:trPr>
          <w:gridAfter w:val="2"/>
          <w:wAfter w:w="5386" w:type="dxa"/>
          <w:trHeight w:val="260"/>
        </w:trPr>
        <w:tc>
          <w:tcPr>
            <w:tcW w:w="4361" w:type="dxa"/>
          </w:tcPr>
          <w:p w:rsidR="008C1EE5" w:rsidRPr="00401A9D" w:rsidRDefault="008C1EE5" w:rsidP="003E227D">
            <w:pPr>
              <w:jc w:val="both"/>
              <w:rPr>
                <w:rFonts w:ascii="Arial" w:eastAsia="Times New Roman" w:hAnsi="Arial" w:cs="Arial"/>
                <w:lang w:val="bg-BG" w:eastAsia="bg-BG"/>
              </w:rPr>
            </w:pPr>
            <w:r w:rsidRPr="00B4778D">
              <w:rPr>
                <w:rFonts w:ascii="Arial" w:eastAsia="Times New Roman" w:hAnsi="Arial" w:cs="Arial"/>
                <w:b/>
                <w:lang w:val="bg-BG" w:eastAsia="bg-BG"/>
              </w:rPr>
              <w:lastRenderedPageBreak/>
              <w:t>Чл. 66</w:t>
            </w:r>
            <w:r w:rsidR="00B4778D">
              <w:rPr>
                <w:rFonts w:ascii="Arial" w:eastAsia="Times New Roman" w:hAnsi="Arial" w:cs="Arial"/>
                <w:b/>
                <w:lang w:val="bg-BG" w:eastAsia="bg-BG"/>
              </w:rPr>
              <w:t>.</w:t>
            </w:r>
            <w:r w:rsidRPr="00B4778D">
              <w:rPr>
                <w:rFonts w:ascii="Arial" w:eastAsia="Times New Roman" w:hAnsi="Arial" w:cs="Arial"/>
                <w:b/>
                <w:lang w:val="bg-BG" w:eastAsia="bg-BG"/>
              </w:rPr>
              <w:t xml:space="preserve"> </w:t>
            </w:r>
            <w:r w:rsidR="0086127E" w:rsidRPr="00B4778D">
              <w:rPr>
                <w:rFonts w:ascii="Arial" w:eastAsia="Times New Roman" w:hAnsi="Arial" w:cs="Arial"/>
                <w:b/>
                <w:lang w:val="bg-BG" w:eastAsia="bg-BG"/>
              </w:rPr>
              <w:t>(</w:t>
            </w:r>
            <w:r w:rsidRPr="00B4778D">
              <w:rPr>
                <w:rFonts w:ascii="Arial" w:eastAsia="Times New Roman" w:hAnsi="Arial" w:cs="Arial"/>
                <w:b/>
                <w:lang w:val="bg-BG" w:eastAsia="bg-BG"/>
              </w:rPr>
              <w:t>5</w:t>
            </w:r>
            <w:r w:rsidR="0086127E" w:rsidRPr="00B4778D">
              <w:rPr>
                <w:rFonts w:ascii="Arial" w:eastAsia="Times New Roman" w:hAnsi="Arial" w:cs="Arial"/>
                <w:b/>
                <w:lang w:val="bg-BG" w:eastAsia="bg-BG"/>
              </w:rPr>
              <w:t>)</w:t>
            </w:r>
            <w:r w:rsidRPr="00401A9D">
              <w:rPr>
                <w:rFonts w:ascii="Arial" w:eastAsia="Times New Roman" w:hAnsi="Arial" w:cs="Arial"/>
                <w:lang w:val="bg-BG" w:eastAsia="bg-BG"/>
              </w:rPr>
              <w:t xml:space="preserve"> Търговете по ал. 1, т. 5 и 6 се провеждат по реда на раздел III.</w:t>
            </w:r>
          </w:p>
          <w:p w:rsidR="008C1EE5" w:rsidRPr="00401A9D" w:rsidRDefault="008C1EE5" w:rsidP="003E227D">
            <w:pPr>
              <w:jc w:val="both"/>
              <w:rPr>
                <w:rFonts w:ascii="Arial" w:eastAsia="Times New Roman" w:hAnsi="Arial" w:cs="Arial"/>
                <w:lang w:val="bg-BG" w:eastAsia="bg-BG"/>
              </w:rPr>
            </w:pPr>
          </w:p>
        </w:tc>
        <w:tc>
          <w:tcPr>
            <w:tcW w:w="4819" w:type="dxa"/>
          </w:tcPr>
          <w:p w:rsidR="008C1EE5" w:rsidRPr="00401A9D" w:rsidRDefault="00B4778D" w:rsidP="003E227D">
            <w:pPr>
              <w:jc w:val="both"/>
              <w:rPr>
                <w:rFonts w:ascii="Arial" w:eastAsia="Times New Roman" w:hAnsi="Arial" w:cs="Arial"/>
                <w:lang w:val="bg-BG" w:eastAsia="bg-BG"/>
              </w:rPr>
            </w:pPr>
            <w:r w:rsidRPr="00B4778D">
              <w:rPr>
                <w:rFonts w:ascii="Arial" w:eastAsia="Times New Roman" w:hAnsi="Arial" w:cs="Arial"/>
                <w:b/>
                <w:lang w:val="bg-BG" w:eastAsia="bg-BG"/>
              </w:rPr>
              <w:t>Чл. 66. (5)</w:t>
            </w:r>
            <w:r w:rsidRPr="00B4778D">
              <w:rPr>
                <w:rFonts w:ascii="Arial" w:eastAsia="Times New Roman" w:hAnsi="Arial" w:cs="Arial"/>
                <w:lang w:val="bg-BG" w:eastAsia="bg-BG"/>
              </w:rPr>
              <w:t xml:space="preserve"> </w:t>
            </w:r>
            <w:r w:rsidR="008C1EE5" w:rsidRPr="00401A9D">
              <w:rPr>
                <w:rFonts w:ascii="Arial" w:eastAsia="Times New Roman" w:hAnsi="Arial" w:cs="Arial"/>
                <w:lang w:val="bg-BG" w:eastAsia="bg-BG"/>
              </w:rPr>
              <w:t xml:space="preserve">Търговете по ал. </w:t>
            </w:r>
            <w:r w:rsidR="008C1EE5" w:rsidRPr="00B4778D">
              <w:rPr>
                <w:rFonts w:ascii="Arial" w:eastAsia="Times New Roman" w:hAnsi="Arial" w:cs="Arial"/>
                <w:b/>
                <w:color w:val="FF0000"/>
                <w:lang w:val="bg-BG" w:eastAsia="bg-BG"/>
              </w:rPr>
              <w:t>2</w:t>
            </w:r>
            <w:r w:rsidR="008C1EE5" w:rsidRPr="00401A9D">
              <w:rPr>
                <w:rFonts w:ascii="Arial" w:eastAsia="Times New Roman" w:hAnsi="Arial" w:cs="Arial"/>
                <w:lang w:val="bg-BG" w:eastAsia="bg-BG"/>
              </w:rPr>
              <w:t>, т. 5 и 6 се провеждат по реда на раздел III.</w:t>
            </w:r>
          </w:p>
          <w:p w:rsidR="008C1EE5" w:rsidRPr="00401A9D" w:rsidRDefault="008C1EE5" w:rsidP="003E227D">
            <w:pPr>
              <w:pStyle w:val="ListParagraph"/>
              <w:ind w:left="317"/>
              <w:jc w:val="both"/>
              <w:rPr>
                <w:rFonts w:ascii="Arial" w:eastAsia="Times New Roman" w:hAnsi="Arial" w:cs="Arial"/>
                <w:lang w:val="bg-BG" w:eastAsia="bg-BG"/>
              </w:rPr>
            </w:pPr>
          </w:p>
        </w:tc>
        <w:tc>
          <w:tcPr>
            <w:tcW w:w="4253" w:type="dxa"/>
          </w:tcPr>
          <w:p w:rsidR="008C1EE5" w:rsidRDefault="008C1EE5" w:rsidP="00320911">
            <w:pPr>
              <w:jc w:val="both"/>
              <w:rPr>
                <w:rFonts w:ascii="Arial" w:eastAsia="Times New Roman" w:hAnsi="Arial" w:cs="Arial"/>
                <w:lang w:val="bg-BG" w:eastAsia="bg-BG"/>
              </w:rPr>
            </w:pPr>
            <w:r w:rsidRPr="00401A9D">
              <w:rPr>
                <w:rFonts w:ascii="Arial" w:eastAsia="Times New Roman" w:hAnsi="Arial" w:cs="Arial"/>
                <w:lang w:val="bg-BG" w:eastAsia="bg-BG"/>
              </w:rPr>
              <w:t>Вероятно допусната техническа грешка, защото в чл. 66, ал.1 няма т. 5 и 6, а търговете са по ал.2 не по ал 1.</w:t>
            </w:r>
          </w:p>
          <w:p w:rsidR="00310EC7" w:rsidRPr="00401A9D" w:rsidRDefault="00310EC7" w:rsidP="00320911">
            <w:pPr>
              <w:jc w:val="both"/>
              <w:rPr>
                <w:rFonts w:ascii="Arial" w:eastAsia="Times New Roman" w:hAnsi="Arial" w:cs="Arial"/>
                <w:lang w:val="bg-BG" w:eastAsia="bg-BG"/>
              </w:rPr>
            </w:pPr>
          </w:p>
        </w:tc>
        <w:tc>
          <w:tcPr>
            <w:tcW w:w="2552" w:type="dxa"/>
          </w:tcPr>
          <w:p w:rsidR="008C1EE5" w:rsidRPr="00FD2347" w:rsidRDefault="008C1EE5">
            <w:pPr>
              <w:rPr>
                <w:rFonts w:ascii="Arial" w:hAnsi="Arial" w:cs="Arial"/>
                <w:lang w:val="bg-BG"/>
              </w:rPr>
            </w:pPr>
          </w:p>
        </w:tc>
      </w:tr>
      <w:tr w:rsidR="008C1EE5" w:rsidRPr="00FD2347" w:rsidTr="006E1890">
        <w:trPr>
          <w:gridAfter w:val="2"/>
          <w:wAfter w:w="5386" w:type="dxa"/>
          <w:trHeight w:val="260"/>
        </w:trPr>
        <w:tc>
          <w:tcPr>
            <w:tcW w:w="4361" w:type="dxa"/>
            <w:tcBorders>
              <w:bottom w:val="single" w:sz="4" w:space="0" w:color="auto"/>
            </w:tcBorders>
          </w:tcPr>
          <w:p w:rsidR="008C1EE5" w:rsidRPr="00401A9D" w:rsidRDefault="00B4778D" w:rsidP="003E227D">
            <w:pPr>
              <w:jc w:val="both"/>
              <w:rPr>
                <w:rFonts w:ascii="Arial" w:eastAsia="Times New Roman" w:hAnsi="Arial" w:cs="Arial"/>
                <w:lang w:val="bg-BG" w:eastAsia="bg-BG"/>
              </w:rPr>
            </w:pPr>
            <w:r>
              <w:rPr>
                <w:rFonts w:ascii="Arial" w:eastAsia="Times New Roman" w:hAnsi="Arial" w:cs="Arial"/>
                <w:b/>
                <w:lang w:val="bg-BG" w:eastAsia="bg-BG"/>
              </w:rPr>
              <w:t>Чл. 71.</w:t>
            </w:r>
            <w:r w:rsidR="008C1EE5" w:rsidRPr="0086127E">
              <w:rPr>
                <w:rFonts w:ascii="Arial" w:eastAsia="Times New Roman" w:hAnsi="Arial" w:cs="Arial"/>
                <w:b/>
                <w:lang w:val="bg-BG" w:eastAsia="bg-BG"/>
              </w:rPr>
              <w:t xml:space="preserve"> </w:t>
            </w:r>
            <w:r>
              <w:rPr>
                <w:rFonts w:ascii="Arial" w:eastAsia="Times New Roman" w:hAnsi="Arial" w:cs="Arial"/>
                <w:b/>
                <w:lang w:val="bg-BG" w:eastAsia="bg-BG"/>
              </w:rPr>
              <w:t>(</w:t>
            </w:r>
            <w:r w:rsidR="008C1EE5" w:rsidRPr="0086127E">
              <w:rPr>
                <w:rFonts w:ascii="Arial" w:eastAsia="Times New Roman" w:hAnsi="Arial" w:cs="Arial"/>
                <w:b/>
                <w:lang w:val="bg-BG" w:eastAsia="bg-BG"/>
              </w:rPr>
              <w:t>13</w:t>
            </w:r>
            <w:r>
              <w:rPr>
                <w:rFonts w:ascii="Arial" w:eastAsia="Times New Roman" w:hAnsi="Arial" w:cs="Arial"/>
                <w:b/>
                <w:lang w:val="bg-BG" w:eastAsia="bg-BG"/>
              </w:rPr>
              <w:t>)</w:t>
            </w:r>
            <w:r w:rsidR="008C1EE5" w:rsidRPr="00401A9D">
              <w:rPr>
                <w:rFonts w:ascii="Arial" w:eastAsia="Times New Roman" w:hAnsi="Arial" w:cs="Arial"/>
                <w:lang w:val="bg-BG" w:eastAsia="bg-BG"/>
              </w:rPr>
              <w:t xml:space="preserve"> Не се изисква съгласуване по ал. 12 при продажба на дървесина от дървесни видове цер, габър, мъждрян и трепетлика.</w:t>
            </w:r>
          </w:p>
          <w:p w:rsidR="008C1EE5" w:rsidRPr="00401A9D" w:rsidRDefault="008C1EE5" w:rsidP="003E227D">
            <w:pPr>
              <w:jc w:val="both"/>
              <w:rPr>
                <w:rFonts w:ascii="Arial" w:eastAsia="Times New Roman" w:hAnsi="Arial" w:cs="Arial"/>
                <w:lang w:val="bg-BG" w:eastAsia="bg-BG"/>
              </w:rPr>
            </w:pPr>
            <w:r w:rsidRPr="00401A9D">
              <w:rPr>
                <w:rFonts w:ascii="Arial" w:eastAsia="Times New Roman" w:hAnsi="Arial" w:cs="Arial"/>
                <w:lang w:val="bg-BG" w:eastAsia="bg-BG"/>
              </w:rPr>
              <w:t xml:space="preserve"> </w:t>
            </w:r>
          </w:p>
        </w:tc>
        <w:tc>
          <w:tcPr>
            <w:tcW w:w="4819" w:type="dxa"/>
            <w:tcBorders>
              <w:bottom w:val="single" w:sz="4" w:space="0" w:color="auto"/>
            </w:tcBorders>
          </w:tcPr>
          <w:p w:rsidR="008C1EE5" w:rsidRPr="00401A9D" w:rsidRDefault="00B4778D" w:rsidP="003E227D">
            <w:pPr>
              <w:jc w:val="both"/>
              <w:rPr>
                <w:rFonts w:ascii="Arial" w:eastAsia="Times New Roman" w:hAnsi="Arial" w:cs="Arial"/>
                <w:lang w:val="bg-BG" w:eastAsia="bg-BG"/>
              </w:rPr>
            </w:pPr>
            <w:r>
              <w:rPr>
                <w:rFonts w:ascii="Arial" w:eastAsia="Times New Roman" w:hAnsi="Arial" w:cs="Arial"/>
                <w:b/>
                <w:lang w:val="bg-BG" w:eastAsia="bg-BG"/>
              </w:rPr>
              <w:t>Чл. 71.</w:t>
            </w:r>
            <w:r w:rsidRPr="0086127E">
              <w:rPr>
                <w:rFonts w:ascii="Arial" w:eastAsia="Times New Roman" w:hAnsi="Arial" w:cs="Arial"/>
                <w:b/>
                <w:lang w:val="bg-BG" w:eastAsia="bg-BG"/>
              </w:rPr>
              <w:t xml:space="preserve"> </w:t>
            </w:r>
            <w:r>
              <w:rPr>
                <w:rFonts w:ascii="Arial" w:eastAsia="Times New Roman" w:hAnsi="Arial" w:cs="Arial"/>
                <w:b/>
                <w:lang w:val="bg-BG" w:eastAsia="bg-BG"/>
              </w:rPr>
              <w:t>(</w:t>
            </w:r>
            <w:r w:rsidRPr="0086127E">
              <w:rPr>
                <w:rFonts w:ascii="Arial" w:eastAsia="Times New Roman" w:hAnsi="Arial" w:cs="Arial"/>
                <w:b/>
                <w:lang w:val="bg-BG" w:eastAsia="bg-BG"/>
              </w:rPr>
              <w:t>13</w:t>
            </w:r>
            <w:r>
              <w:rPr>
                <w:rFonts w:ascii="Arial" w:eastAsia="Times New Roman" w:hAnsi="Arial" w:cs="Arial"/>
                <w:b/>
                <w:lang w:val="bg-BG" w:eastAsia="bg-BG"/>
              </w:rPr>
              <w:t>)</w:t>
            </w:r>
            <w:r w:rsidRPr="00401A9D">
              <w:rPr>
                <w:rFonts w:ascii="Arial" w:eastAsia="Times New Roman" w:hAnsi="Arial" w:cs="Arial"/>
                <w:lang w:val="bg-BG" w:eastAsia="bg-BG"/>
              </w:rPr>
              <w:t xml:space="preserve"> </w:t>
            </w:r>
            <w:r w:rsidR="008C1EE5" w:rsidRPr="00401A9D">
              <w:rPr>
                <w:rFonts w:ascii="Arial" w:eastAsia="Times New Roman" w:hAnsi="Arial" w:cs="Arial"/>
                <w:lang w:val="bg-BG" w:eastAsia="bg-BG"/>
              </w:rPr>
              <w:t xml:space="preserve">Не се изисква съгласуване по ал. 12 при продажба на дървесина от дървесни видове цер, габър, мъждрян, трепетлика </w:t>
            </w:r>
            <w:r w:rsidR="008C1EE5" w:rsidRPr="00775EDD">
              <w:rPr>
                <w:rFonts w:ascii="Arial" w:eastAsia="Times New Roman" w:hAnsi="Arial" w:cs="Arial"/>
                <w:b/>
                <w:color w:val="FF0000"/>
                <w:lang w:val="bg-BG" w:eastAsia="bg-BG"/>
              </w:rPr>
              <w:t>и източен бук</w:t>
            </w:r>
            <w:r w:rsidR="008C1EE5" w:rsidRPr="00401A9D">
              <w:rPr>
                <w:rFonts w:ascii="Arial" w:eastAsia="Times New Roman" w:hAnsi="Arial" w:cs="Arial"/>
                <w:lang w:val="bg-BG" w:eastAsia="bg-BG"/>
              </w:rPr>
              <w:t>.</w:t>
            </w:r>
          </w:p>
        </w:tc>
        <w:tc>
          <w:tcPr>
            <w:tcW w:w="4253" w:type="dxa"/>
            <w:tcBorders>
              <w:bottom w:val="single" w:sz="4" w:space="0" w:color="auto"/>
            </w:tcBorders>
          </w:tcPr>
          <w:p w:rsidR="008C1EE5" w:rsidRDefault="008C1EE5" w:rsidP="00320911">
            <w:pPr>
              <w:jc w:val="both"/>
              <w:rPr>
                <w:rFonts w:ascii="Arial" w:eastAsia="Times New Roman" w:hAnsi="Arial" w:cs="Arial"/>
                <w:lang w:val="bg-BG" w:eastAsia="bg-BG"/>
              </w:rPr>
            </w:pPr>
            <w:r w:rsidRPr="00401A9D">
              <w:rPr>
                <w:rFonts w:ascii="Arial" w:eastAsia="Times New Roman" w:hAnsi="Arial" w:cs="Arial"/>
                <w:lang w:val="bg-BG" w:eastAsia="bg-BG"/>
              </w:rPr>
              <w:t>Няма търсене на едра строителна дървесина от източен бук. Като причини могат да се отбележат, че той отстъпва по качество на дървесината от тази на обикновения бук, често има лъжливо ядро, много бързо се напуква (особено в летните месеци), добиват се малки количества, които не са атрактивни за купувачите.</w:t>
            </w:r>
          </w:p>
          <w:p w:rsidR="006E1890" w:rsidRPr="00401A9D" w:rsidRDefault="006E1890" w:rsidP="00320911">
            <w:pPr>
              <w:jc w:val="both"/>
              <w:rPr>
                <w:rFonts w:ascii="Arial" w:eastAsia="Times New Roman" w:hAnsi="Arial" w:cs="Arial"/>
                <w:lang w:val="bg-BG" w:eastAsia="bg-BG"/>
              </w:rPr>
            </w:pPr>
          </w:p>
        </w:tc>
        <w:tc>
          <w:tcPr>
            <w:tcW w:w="2552" w:type="dxa"/>
            <w:tcBorders>
              <w:bottom w:val="single" w:sz="4" w:space="0" w:color="auto"/>
            </w:tcBorders>
          </w:tcPr>
          <w:p w:rsidR="008C1EE5" w:rsidRPr="00401A9D" w:rsidRDefault="008C1EE5" w:rsidP="00AF08A2">
            <w:pPr>
              <w:jc w:val="both"/>
              <w:rPr>
                <w:rFonts w:ascii="Arial" w:eastAsia="Times New Roman" w:hAnsi="Arial" w:cs="Arial"/>
                <w:b/>
                <w:lang w:val="bg-BG" w:eastAsia="bg-BG"/>
              </w:rPr>
            </w:pPr>
          </w:p>
        </w:tc>
      </w:tr>
      <w:tr w:rsidR="006E1890" w:rsidRPr="00FD2347" w:rsidTr="006E1890">
        <w:trPr>
          <w:gridAfter w:val="2"/>
          <w:wAfter w:w="5386" w:type="dxa"/>
          <w:trHeight w:val="260"/>
        </w:trPr>
        <w:tc>
          <w:tcPr>
            <w:tcW w:w="4361" w:type="dxa"/>
            <w:tcBorders>
              <w:bottom w:val="single" w:sz="4" w:space="0" w:color="auto"/>
            </w:tcBorders>
            <w:shd w:val="clear" w:color="auto" w:fill="BFBFBF" w:themeFill="background1" w:themeFillShade="BF"/>
          </w:tcPr>
          <w:p w:rsidR="006E1890" w:rsidRPr="006E1890" w:rsidRDefault="006E1890" w:rsidP="003E227D">
            <w:pPr>
              <w:jc w:val="both"/>
              <w:rPr>
                <w:rFonts w:ascii="Arial" w:eastAsia="Times New Roman" w:hAnsi="Arial" w:cs="Arial"/>
                <w:b/>
                <w:sz w:val="12"/>
                <w:szCs w:val="12"/>
                <w:lang w:val="bg-BG" w:eastAsia="bg-BG"/>
              </w:rPr>
            </w:pPr>
          </w:p>
          <w:p w:rsidR="006E1890" w:rsidRPr="006E1890" w:rsidRDefault="006E1890" w:rsidP="00F91562">
            <w:pPr>
              <w:jc w:val="both"/>
              <w:rPr>
                <w:rFonts w:ascii="Arial" w:eastAsia="Times New Roman" w:hAnsi="Arial" w:cs="Arial"/>
                <w:b/>
                <w:sz w:val="12"/>
                <w:szCs w:val="12"/>
                <w:lang w:val="bg-BG" w:eastAsia="bg-BG"/>
              </w:rPr>
            </w:pPr>
            <w:r>
              <w:rPr>
                <w:rFonts w:ascii="Arial" w:eastAsia="Times New Roman" w:hAnsi="Arial" w:cs="Arial"/>
                <w:b/>
                <w:lang w:val="bg-BG" w:eastAsia="bg-BG"/>
              </w:rPr>
              <w:t>МЗ</w:t>
            </w:r>
            <w:r w:rsidR="00F91562">
              <w:rPr>
                <w:rFonts w:ascii="Arial" w:eastAsia="Times New Roman" w:hAnsi="Arial" w:cs="Arial"/>
                <w:b/>
                <w:lang w:val="bg-BG" w:eastAsia="bg-BG"/>
              </w:rPr>
              <w:t>Х</w:t>
            </w:r>
            <w:r>
              <w:rPr>
                <w:rFonts w:ascii="Arial" w:eastAsia="Times New Roman" w:hAnsi="Arial" w:cs="Arial"/>
                <w:b/>
                <w:lang w:val="bg-BG" w:eastAsia="bg-BG"/>
              </w:rPr>
              <w:t xml:space="preserve">Г </w:t>
            </w:r>
          </w:p>
        </w:tc>
        <w:tc>
          <w:tcPr>
            <w:tcW w:w="4819" w:type="dxa"/>
            <w:tcBorders>
              <w:bottom w:val="single" w:sz="4" w:space="0" w:color="auto"/>
            </w:tcBorders>
            <w:shd w:val="clear" w:color="auto" w:fill="BFBFBF" w:themeFill="background1" w:themeFillShade="BF"/>
          </w:tcPr>
          <w:p w:rsidR="006E1890" w:rsidRDefault="006E1890" w:rsidP="003E227D">
            <w:pPr>
              <w:jc w:val="both"/>
              <w:rPr>
                <w:rFonts w:ascii="Arial" w:eastAsia="Times New Roman" w:hAnsi="Arial" w:cs="Arial"/>
                <w:b/>
                <w:lang w:val="bg-BG" w:eastAsia="bg-BG"/>
              </w:rPr>
            </w:pPr>
          </w:p>
        </w:tc>
        <w:tc>
          <w:tcPr>
            <w:tcW w:w="4253" w:type="dxa"/>
            <w:tcBorders>
              <w:bottom w:val="single" w:sz="4" w:space="0" w:color="auto"/>
            </w:tcBorders>
            <w:shd w:val="clear" w:color="auto" w:fill="BFBFBF" w:themeFill="background1" w:themeFillShade="BF"/>
          </w:tcPr>
          <w:p w:rsidR="006E1890" w:rsidRPr="00401A9D" w:rsidRDefault="006E1890" w:rsidP="00320911">
            <w:pPr>
              <w:jc w:val="both"/>
              <w:rPr>
                <w:rFonts w:ascii="Arial" w:eastAsia="Times New Roman" w:hAnsi="Arial" w:cs="Arial"/>
                <w:lang w:val="bg-BG" w:eastAsia="bg-BG"/>
              </w:rPr>
            </w:pPr>
          </w:p>
        </w:tc>
        <w:tc>
          <w:tcPr>
            <w:tcW w:w="2552" w:type="dxa"/>
            <w:tcBorders>
              <w:bottom w:val="single" w:sz="4" w:space="0" w:color="auto"/>
            </w:tcBorders>
            <w:shd w:val="clear" w:color="auto" w:fill="BFBFBF" w:themeFill="background1" w:themeFillShade="BF"/>
          </w:tcPr>
          <w:p w:rsidR="006E1890" w:rsidRPr="00401A9D" w:rsidRDefault="006E1890" w:rsidP="00AF08A2">
            <w:pPr>
              <w:jc w:val="both"/>
              <w:rPr>
                <w:rFonts w:ascii="Arial" w:eastAsia="Times New Roman" w:hAnsi="Arial" w:cs="Arial"/>
                <w:b/>
                <w:lang w:val="bg-BG" w:eastAsia="bg-BG"/>
              </w:rPr>
            </w:pPr>
          </w:p>
        </w:tc>
      </w:tr>
      <w:tr w:rsidR="006E1890" w:rsidRPr="00FD2347" w:rsidTr="006E1890">
        <w:trPr>
          <w:gridAfter w:val="2"/>
          <w:wAfter w:w="5386" w:type="dxa"/>
          <w:trHeight w:val="260"/>
        </w:trPr>
        <w:tc>
          <w:tcPr>
            <w:tcW w:w="4361" w:type="dxa"/>
            <w:shd w:val="clear" w:color="auto" w:fill="FFFFFF" w:themeFill="background1"/>
          </w:tcPr>
          <w:p w:rsidR="00EA43E3" w:rsidRPr="00EA43E3" w:rsidRDefault="00EA43E3" w:rsidP="00EA43E3">
            <w:pPr>
              <w:jc w:val="both"/>
              <w:rPr>
                <w:rFonts w:ascii="Arial" w:eastAsia="Times New Roman" w:hAnsi="Arial" w:cs="Arial"/>
                <w:lang w:val="bg-BG" w:eastAsia="bg-BG"/>
              </w:rPr>
            </w:pPr>
            <w:r>
              <w:rPr>
                <w:rFonts w:ascii="Arial" w:eastAsia="Times New Roman" w:hAnsi="Arial" w:cs="Arial"/>
                <w:b/>
                <w:lang w:val="bg-BG" w:eastAsia="bg-BG"/>
              </w:rPr>
              <w:t xml:space="preserve">Чл. 71. </w:t>
            </w:r>
            <w:r w:rsidRPr="00EA43E3">
              <w:rPr>
                <w:rFonts w:ascii="Arial" w:eastAsia="Times New Roman" w:hAnsi="Arial" w:cs="Arial"/>
                <w:b/>
                <w:lang w:val="bg-BG" w:eastAsia="bg-BG"/>
              </w:rPr>
              <w:t xml:space="preserve">(1) </w:t>
            </w:r>
            <w:r w:rsidRPr="00EA43E3">
              <w:rPr>
                <w:rFonts w:ascii="Arial" w:eastAsia="Times New Roman" w:hAnsi="Arial" w:cs="Arial"/>
                <w:lang w:val="bg-BG" w:eastAsia="bg-BG"/>
              </w:rPr>
              <w:t>Продажба по ценоразпис може да се извършва на:</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1. дървесина, добита от санитарни, технически и принудителни сечи;</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2. отсечена и неизвозена дървесина в сечищата след поваляне на стъблата и/или кастрене, и/или разкрояване, и/или рампиране, при провеждане на сечи с изключение на възобновителни сечи във високостъблени гори;</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3. остатъци от дървесина и вършина в сечища след тяхното освидетелстване;</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4. дървесина от склад;</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5. специфични асортименти, които се различават съществено по качество и размери от обичайно добиваните или от съществуващите стандарти;</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6. дървесината, добита в случаите по чл. 11а и чл. 27, ал. 1;</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7. стояща дървесина на корен;</w:t>
            </w:r>
          </w:p>
          <w:p w:rsidR="00EA43E3" w:rsidRPr="00EA43E3" w:rsidRDefault="00EA43E3" w:rsidP="00EA43E3">
            <w:pPr>
              <w:jc w:val="both"/>
              <w:rPr>
                <w:rFonts w:ascii="Arial" w:eastAsia="Times New Roman" w:hAnsi="Arial" w:cs="Arial"/>
                <w:lang w:val="bg-BG" w:eastAsia="bg-BG"/>
              </w:rPr>
            </w:pPr>
            <w:r w:rsidRPr="00EA43E3">
              <w:rPr>
                <w:rFonts w:ascii="Arial" w:eastAsia="Times New Roman" w:hAnsi="Arial" w:cs="Arial"/>
                <w:lang w:val="bg-BG" w:eastAsia="bg-BG"/>
              </w:rPr>
              <w:t xml:space="preserve"> 8. стояща дървесина на корен, повредена вследствие на биотични или абиотични въздействия, която не е продадена след провеждането на търг с явно или тайно наддаване или </w:t>
            </w:r>
            <w:r w:rsidRPr="00EA43E3">
              <w:rPr>
                <w:rFonts w:ascii="Arial" w:eastAsia="Times New Roman" w:hAnsi="Arial" w:cs="Arial"/>
                <w:lang w:val="bg-BG" w:eastAsia="bg-BG"/>
              </w:rPr>
              <w:lastRenderedPageBreak/>
              <w:t>конкурс;</w:t>
            </w:r>
          </w:p>
          <w:p w:rsidR="006E1890" w:rsidRPr="006E1890" w:rsidRDefault="00EA43E3" w:rsidP="00EA43E3">
            <w:pPr>
              <w:jc w:val="both"/>
              <w:rPr>
                <w:rFonts w:ascii="Arial" w:eastAsia="Times New Roman" w:hAnsi="Arial" w:cs="Arial"/>
                <w:b/>
                <w:lang w:val="bg-BG" w:eastAsia="bg-BG"/>
              </w:rPr>
            </w:pPr>
            <w:r w:rsidRPr="00EA43E3">
              <w:rPr>
                <w:rFonts w:ascii="Arial" w:eastAsia="Times New Roman" w:hAnsi="Arial" w:cs="Arial"/>
                <w:lang w:val="bg-BG" w:eastAsia="bg-BG"/>
              </w:rPr>
              <w:t xml:space="preserve"> 9. стояща дървесина на корен от прекратен по вина на купувача договор за продажба на дървесина на корен, когато изпълнението към момента на прекратяването е над 50 на сто от количеството по договора.</w:t>
            </w:r>
          </w:p>
        </w:tc>
        <w:tc>
          <w:tcPr>
            <w:tcW w:w="4819" w:type="dxa"/>
            <w:shd w:val="clear" w:color="auto" w:fill="FFFFFF" w:themeFill="background1"/>
          </w:tcPr>
          <w:p w:rsidR="00F91562" w:rsidRPr="00F91562" w:rsidRDefault="00F91562" w:rsidP="00F91562">
            <w:pPr>
              <w:jc w:val="both"/>
              <w:rPr>
                <w:rFonts w:ascii="Arial" w:eastAsia="Times New Roman" w:hAnsi="Arial" w:cs="Arial"/>
                <w:lang w:val="bg-BG" w:eastAsia="bg-BG"/>
              </w:rPr>
            </w:pPr>
            <w:r w:rsidRPr="00F91562">
              <w:rPr>
                <w:rFonts w:ascii="Arial" w:eastAsia="Times New Roman" w:hAnsi="Arial" w:cs="Arial"/>
                <w:b/>
                <w:lang w:val="bg-BG" w:eastAsia="bg-BG"/>
              </w:rPr>
              <w:lastRenderedPageBreak/>
              <w:t xml:space="preserve">Чл. 71. (1) </w:t>
            </w:r>
            <w:r w:rsidRPr="00F91562">
              <w:rPr>
                <w:rFonts w:ascii="Arial" w:eastAsia="Times New Roman" w:hAnsi="Arial" w:cs="Arial"/>
                <w:lang w:val="bg-BG" w:eastAsia="bg-BG"/>
              </w:rPr>
              <w:t>Продажба по ценоразпис може да се извършва на:</w:t>
            </w:r>
          </w:p>
          <w:p w:rsidR="00F91562" w:rsidRPr="00F91562" w:rsidRDefault="00F91562" w:rsidP="00F91562">
            <w:pPr>
              <w:tabs>
                <w:tab w:val="left" w:pos="317"/>
              </w:tabs>
              <w:jc w:val="both"/>
              <w:rPr>
                <w:rFonts w:ascii="Arial" w:eastAsia="Times New Roman" w:hAnsi="Arial" w:cs="Arial"/>
                <w:color w:val="FF0000"/>
                <w:lang w:val="bg-BG" w:eastAsia="bg-BG"/>
              </w:rPr>
            </w:pPr>
            <w:r w:rsidRPr="00EA43E3">
              <w:rPr>
                <w:rFonts w:ascii="Arial" w:eastAsia="Times New Roman" w:hAnsi="Arial" w:cs="Arial"/>
                <w:color w:val="FF0000"/>
                <w:lang w:val="bg-BG" w:eastAsia="bg-BG"/>
              </w:rPr>
              <w:t>1.</w:t>
            </w:r>
            <w:r w:rsidRPr="00F91562">
              <w:rPr>
                <w:rFonts w:ascii="Arial" w:eastAsia="Times New Roman" w:hAnsi="Arial" w:cs="Arial"/>
                <w:lang w:val="bg-BG" w:eastAsia="bg-BG"/>
              </w:rPr>
              <w:tab/>
            </w:r>
            <w:r w:rsidR="0054678D">
              <w:rPr>
                <w:rFonts w:ascii="Arial" w:eastAsia="Times New Roman" w:hAnsi="Arial" w:cs="Arial"/>
                <w:color w:val="FF0000"/>
                <w:lang w:val="bg-BG" w:eastAsia="bg-BG"/>
              </w:rPr>
              <w:t>с</w:t>
            </w:r>
            <w:r w:rsidRPr="00F91562">
              <w:rPr>
                <w:rFonts w:ascii="Arial" w:eastAsia="Times New Roman" w:hAnsi="Arial" w:cs="Arial"/>
                <w:color w:val="FF0000"/>
                <w:lang w:val="bg-BG" w:eastAsia="bg-BG"/>
              </w:rPr>
              <w:t>тояща дървесина на корен;</w:t>
            </w:r>
          </w:p>
          <w:p w:rsidR="006E1890" w:rsidRPr="00F91562" w:rsidRDefault="0054678D" w:rsidP="00F91562">
            <w:pPr>
              <w:tabs>
                <w:tab w:val="left" w:pos="317"/>
              </w:tabs>
              <w:jc w:val="both"/>
              <w:rPr>
                <w:rFonts w:ascii="Arial" w:eastAsia="Times New Roman" w:hAnsi="Arial" w:cs="Arial"/>
                <w:color w:val="FF0000"/>
                <w:lang w:val="bg-BG" w:eastAsia="bg-BG"/>
              </w:rPr>
            </w:pPr>
            <w:r>
              <w:rPr>
                <w:rFonts w:ascii="Arial" w:eastAsia="Times New Roman" w:hAnsi="Arial" w:cs="Arial"/>
                <w:color w:val="FF0000"/>
                <w:lang w:val="bg-BG" w:eastAsia="bg-BG"/>
              </w:rPr>
              <w:t>2.</w:t>
            </w:r>
            <w:r>
              <w:rPr>
                <w:rFonts w:ascii="Arial" w:eastAsia="Times New Roman" w:hAnsi="Arial" w:cs="Arial"/>
                <w:color w:val="FF0000"/>
                <w:lang w:val="bg-BG" w:eastAsia="bg-BG"/>
              </w:rPr>
              <w:tab/>
              <w:t>добита д</w:t>
            </w:r>
            <w:r w:rsidR="00F91562" w:rsidRPr="00F91562">
              <w:rPr>
                <w:rFonts w:ascii="Arial" w:eastAsia="Times New Roman" w:hAnsi="Arial" w:cs="Arial"/>
                <w:color w:val="FF0000"/>
                <w:lang w:val="bg-BG" w:eastAsia="bg-BG"/>
              </w:rPr>
              <w:t>ървесина от склад.</w:t>
            </w:r>
          </w:p>
          <w:p w:rsidR="006E1890" w:rsidRDefault="006E1890" w:rsidP="003E227D">
            <w:pPr>
              <w:jc w:val="both"/>
              <w:rPr>
                <w:rFonts w:ascii="Arial" w:eastAsia="Times New Roman" w:hAnsi="Arial" w:cs="Arial"/>
                <w:b/>
                <w:lang w:val="bg-BG" w:eastAsia="bg-BG"/>
              </w:rPr>
            </w:pPr>
          </w:p>
        </w:tc>
        <w:tc>
          <w:tcPr>
            <w:tcW w:w="4253" w:type="dxa"/>
            <w:shd w:val="clear" w:color="auto" w:fill="FFFFFF" w:themeFill="background1"/>
          </w:tcPr>
          <w:p w:rsidR="006E1890" w:rsidRPr="00401A9D" w:rsidRDefault="000A02CD" w:rsidP="00320911">
            <w:pPr>
              <w:jc w:val="both"/>
              <w:rPr>
                <w:rFonts w:ascii="Arial" w:eastAsia="Times New Roman" w:hAnsi="Arial" w:cs="Arial"/>
                <w:lang w:val="bg-BG" w:eastAsia="bg-BG"/>
              </w:rPr>
            </w:pPr>
            <w:r>
              <w:rPr>
                <w:rFonts w:ascii="Arial" w:eastAsia="Times New Roman" w:hAnsi="Arial" w:cs="Arial"/>
                <w:lang w:val="bg-BG" w:eastAsia="bg-BG"/>
              </w:rPr>
              <w:t>С предложените по-долу промени се обезсмисля съществуването на толкова подробно разписани частни случаи за продажба на дървесина</w:t>
            </w:r>
            <w:r w:rsidR="005D12BC">
              <w:rPr>
                <w:rFonts w:ascii="Arial" w:eastAsia="Times New Roman" w:hAnsi="Arial" w:cs="Arial"/>
                <w:lang w:val="bg-BG" w:eastAsia="bg-BG"/>
              </w:rPr>
              <w:t xml:space="preserve"> по ценоразпис, като тя се свежда единствено до двата основни начина на продажба съгласно ЗГ и Наредбата – на стояща дървесина на корен и на добита дървесина от склад.</w:t>
            </w:r>
          </w:p>
        </w:tc>
        <w:tc>
          <w:tcPr>
            <w:tcW w:w="2552" w:type="dxa"/>
            <w:shd w:val="clear" w:color="auto" w:fill="FFFFFF" w:themeFill="background1"/>
          </w:tcPr>
          <w:p w:rsidR="006E1890" w:rsidRPr="00401A9D" w:rsidRDefault="006E1890" w:rsidP="00AF08A2">
            <w:pPr>
              <w:jc w:val="both"/>
              <w:rPr>
                <w:rFonts w:ascii="Arial" w:eastAsia="Times New Roman" w:hAnsi="Arial" w:cs="Arial"/>
                <w:b/>
                <w:lang w:val="bg-BG" w:eastAsia="bg-BG"/>
              </w:rPr>
            </w:pPr>
          </w:p>
        </w:tc>
      </w:tr>
      <w:tr w:rsidR="00F91562" w:rsidRPr="00FD2347" w:rsidTr="006E1890">
        <w:trPr>
          <w:gridAfter w:val="2"/>
          <w:wAfter w:w="5386" w:type="dxa"/>
          <w:trHeight w:val="260"/>
        </w:trPr>
        <w:tc>
          <w:tcPr>
            <w:tcW w:w="4361" w:type="dxa"/>
            <w:shd w:val="clear" w:color="auto" w:fill="FFFFFF" w:themeFill="background1"/>
          </w:tcPr>
          <w:p w:rsidR="00EA43E3" w:rsidRDefault="00EA43E3" w:rsidP="00EA43E3">
            <w:pPr>
              <w:jc w:val="both"/>
              <w:rPr>
                <w:rFonts w:ascii="Arial" w:eastAsia="Times New Roman" w:hAnsi="Arial" w:cs="Arial"/>
                <w:b/>
                <w:lang w:val="bg-BG" w:eastAsia="bg-BG"/>
              </w:rPr>
            </w:pPr>
            <w:r>
              <w:rPr>
                <w:rFonts w:ascii="Arial" w:eastAsia="Times New Roman" w:hAnsi="Arial" w:cs="Arial"/>
                <w:b/>
                <w:lang w:val="bg-BG" w:eastAsia="bg-BG"/>
              </w:rPr>
              <w:lastRenderedPageBreak/>
              <w:t>(2). т. 1:</w:t>
            </w:r>
          </w:p>
          <w:p w:rsidR="00F91562" w:rsidRPr="006E1890" w:rsidRDefault="00EA43E3" w:rsidP="00EA43E3">
            <w:pPr>
              <w:jc w:val="both"/>
              <w:rPr>
                <w:rFonts w:ascii="Arial" w:eastAsia="Times New Roman" w:hAnsi="Arial" w:cs="Arial"/>
                <w:b/>
                <w:lang w:val="bg-BG" w:eastAsia="bg-BG"/>
              </w:rPr>
            </w:pPr>
            <w:r w:rsidRPr="00EA43E3">
              <w:rPr>
                <w:rFonts w:ascii="Arial" w:eastAsia="Times New Roman" w:hAnsi="Arial" w:cs="Arial"/>
                <w:b/>
                <w:lang w:val="bg-BG" w:eastAsia="bg-BG"/>
              </w:rPr>
              <w:t xml:space="preserve">б) </w:t>
            </w:r>
            <w:r w:rsidRPr="00EA43E3">
              <w:rPr>
                <w:rFonts w:ascii="Arial" w:eastAsia="Times New Roman" w:hAnsi="Arial" w:cs="Arial"/>
                <w:lang w:val="bg-BG" w:eastAsia="bg-BG"/>
              </w:rPr>
              <w:t>в случаите на закупуване на дървесина по реда на ал. 1, т. 1, 2, 3 и 7, когато лицата имат постоянен адрес в общината, в която ще се извършва добивът;</w:t>
            </w:r>
          </w:p>
        </w:tc>
        <w:tc>
          <w:tcPr>
            <w:tcW w:w="4819" w:type="dxa"/>
            <w:shd w:val="clear" w:color="auto" w:fill="FFFFFF" w:themeFill="background1"/>
          </w:tcPr>
          <w:p w:rsidR="00F91562" w:rsidRDefault="00F91562" w:rsidP="00F91562">
            <w:pPr>
              <w:jc w:val="both"/>
              <w:rPr>
                <w:rFonts w:ascii="Arial" w:eastAsia="Times New Roman" w:hAnsi="Arial" w:cs="Arial"/>
                <w:b/>
                <w:lang w:val="bg-BG" w:eastAsia="bg-BG"/>
              </w:rPr>
            </w:pPr>
            <w:r>
              <w:rPr>
                <w:rFonts w:ascii="Arial" w:eastAsia="Times New Roman" w:hAnsi="Arial" w:cs="Arial"/>
                <w:b/>
                <w:lang w:val="bg-BG" w:eastAsia="bg-BG"/>
              </w:rPr>
              <w:t>(2), т. 1:</w:t>
            </w:r>
          </w:p>
          <w:p w:rsidR="00F91562" w:rsidRPr="00F91562" w:rsidRDefault="00F91562" w:rsidP="00F91562">
            <w:pPr>
              <w:jc w:val="both"/>
              <w:rPr>
                <w:rFonts w:ascii="Arial" w:eastAsia="Times New Roman" w:hAnsi="Arial" w:cs="Arial"/>
                <w:lang w:val="bg-BG" w:eastAsia="bg-BG"/>
              </w:rPr>
            </w:pPr>
            <w:r w:rsidRPr="00F91562">
              <w:rPr>
                <w:rFonts w:ascii="Arial" w:eastAsia="Times New Roman" w:hAnsi="Arial" w:cs="Arial"/>
                <w:lang w:val="bg-BG" w:eastAsia="bg-BG"/>
              </w:rPr>
              <w:t xml:space="preserve">б) в случаите на закупуване на </w:t>
            </w:r>
            <w:r w:rsidRPr="00F91562">
              <w:rPr>
                <w:rFonts w:ascii="Arial" w:eastAsia="Times New Roman" w:hAnsi="Arial" w:cs="Arial"/>
                <w:color w:val="FF0000"/>
                <w:lang w:val="bg-BG" w:eastAsia="bg-BG"/>
              </w:rPr>
              <w:t>стояща дървесина на корен</w:t>
            </w:r>
            <w:r w:rsidRPr="00F91562">
              <w:rPr>
                <w:rFonts w:ascii="Arial" w:eastAsia="Times New Roman" w:hAnsi="Arial" w:cs="Arial"/>
                <w:lang w:val="bg-BG" w:eastAsia="bg-BG"/>
              </w:rPr>
              <w:t xml:space="preserve">, </w:t>
            </w:r>
            <w:r w:rsidRPr="009A7EF8">
              <w:rPr>
                <w:rFonts w:ascii="Arial" w:eastAsia="Times New Roman" w:hAnsi="Arial" w:cs="Arial"/>
                <w:lang w:val="bg-BG" w:eastAsia="bg-BG"/>
              </w:rPr>
              <w:t>когато лицата имат постоянен адрес в общината, в която</w:t>
            </w:r>
            <w:r w:rsidRPr="00F91562">
              <w:rPr>
                <w:rFonts w:ascii="Arial" w:eastAsia="Times New Roman" w:hAnsi="Arial" w:cs="Arial"/>
                <w:lang w:val="bg-BG" w:eastAsia="bg-BG"/>
              </w:rPr>
              <w:t xml:space="preserve"> ще се извършва добивът;</w:t>
            </w:r>
          </w:p>
          <w:p w:rsidR="00F91562" w:rsidRPr="00F91562" w:rsidRDefault="00F91562" w:rsidP="00F91562">
            <w:pPr>
              <w:jc w:val="both"/>
              <w:rPr>
                <w:rFonts w:ascii="Arial" w:eastAsia="Times New Roman" w:hAnsi="Arial" w:cs="Arial"/>
                <w:b/>
                <w:lang w:val="bg-BG" w:eastAsia="bg-BG"/>
              </w:rPr>
            </w:pPr>
          </w:p>
        </w:tc>
        <w:tc>
          <w:tcPr>
            <w:tcW w:w="4253" w:type="dxa"/>
            <w:shd w:val="clear" w:color="auto" w:fill="FFFFFF" w:themeFill="background1"/>
          </w:tcPr>
          <w:p w:rsidR="00F91562" w:rsidRPr="00401A9D" w:rsidRDefault="009A7EF8" w:rsidP="00320911">
            <w:pPr>
              <w:jc w:val="both"/>
              <w:rPr>
                <w:rFonts w:ascii="Arial" w:eastAsia="Times New Roman" w:hAnsi="Arial" w:cs="Arial"/>
                <w:lang w:val="bg-BG" w:eastAsia="bg-BG"/>
              </w:rPr>
            </w:pPr>
            <w:r>
              <w:rPr>
                <w:rFonts w:ascii="Arial" w:eastAsia="Times New Roman" w:hAnsi="Arial" w:cs="Arial"/>
                <w:lang w:val="bg-BG" w:eastAsia="bg-BG"/>
              </w:rPr>
              <w:t>Предложението е във връзка с промяната на ал. 1.</w:t>
            </w:r>
          </w:p>
        </w:tc>
        <w:tc>
          <w:tcPr>
            <w:tcW w:w="2552" w:type="dxa"/>
            <w:shd w:val="clear" w:color="auto" w:fill="FFFFFF" w:themeFill="background1"/>
          </w:tcPr>
          <w:p w:rsidR="00F91562" w:rsidRPr="00401A9D" w:rsidRDefault="00F91562" w:rsidP="00AF08A2">
            <w:pPr>
              <w:jc w:val="both"/>
              <w:rPr>
                <w:rFonts w:ascii="Arial" w:eastAsia="Times New Roman" w:hAnsi="Arial" w:cs="Arial"/>
                <w:b/>
                <w:lang w:val="bg-BG" w:eastAsia="bg-BG"/>
              </w:rPr>
            </w:pPr>
          </w:p>
        </w:tc>
      </w:tr>
      <w:tr w:rsidR="00F91562" w:rsidRPr="00FD2347" w:rsidTr="006E1890">
        <w:trPr>
          <w:gridAfter w:val="2"/>
          <w:wAfter w:w="5386" w:type="dxa"/>
          <w:trHeight w:val="260"/>
        </w:trPr>
        <w:tc>
          <w:tcPr>
            <w:tcW w:w="4361" w:type="dxa"/>
            <w:shd w:val="clear" w:color="auto" w:fill="FFFFFF" w:themeFill="background1"/>
          </w:tcPr>
          <w:p w:rsidR="00EA43E3" w:rsidRDefault="00EA43E3" w:rsidP="00EA43E3">
            <w:pPr>
              <w:jc w:val="both"/>
              <w:rPr>
                <w:rFonts w:ascii="Arial" w:eastAsia="Times New Roman" w:hAnsi="Arial" w:cs="Arial"/>
                <w:b/>
                <w:lang w:val="bg-BG" w:eastAsia="bg-BG"/>
              </w:rPr>
            </w:pPr>
            <w:r>
              <w:rPr>
                <w:rFonts w:ascii="Arial" w:eastAsia="Times New Roman" w:hAnsi="Arial" w:cs="Arial"/>
                <w:b/>
                <w:lang w:val="bg-BG" w:eastAsia="bg-BG"/>
              </w:rPr>
              <w:t>(2). т. 3:</w:t>
            </w:r>
          </w:p>
          <w:p w:rsidR="00F91562" w:rsidRPr="00EA43E3" w:rsidRDefault="00EA43E3" w:rsidP="00EA43E3">
            <w:pPr>
              <w:jc w:val="both"/>
              <w:rPr>
                <w:rFonts w:ascii="Arial" w:eastAsia="Times New Roman" w:hAnsi="Arial" w:cs="Arial"/>
                <w:lang w:val="bg-BG" w:eastAsia="bg-BG"/>
              </w:rPr>
            </w:pPr>
            <w:r>
              <w:rPr>
                <w:rFonts w:ascii="Arial" w:eastAsia="Times New Roman" w:hAnsi="Arial" w:cs="Arial"/>
                <w:lang w:val="bg-BG" w:eastAsia="bg-BG"/>
              </w:rPr>
              <w:t xml:space="preserve">3. </w:t>
            </w:r>
            <w:r w:rsidRPr="00EA43E3">
              <w:rPr>
                <w:rFonts w:ascii="Arial" w:eastAsia="Times New Roman" w:hAnsi="Arial" w:cs="Arial"/>
                <w:lang w:val="bg-BG" w:eastAsia="bg-BG"/>
              </w:rPr>
              <w:t>юридически лица и еднолични търговци - в случаите по ал. 1, т. 3 – 6, 8 и 9.</w:t>
            </w:r>
          </w:p>
        </w:tc>
        <w:tc>
          <w:tcPr>
            <w:tcW w:w="4819" w:type="dxa"/>
            <w:shd w:val="clear" w:color="auto" w:fill="FFFFFF" w:themeFill="background1"/>
          </w:tcPr>
          <w:p w:rsidR="00F91562" w:rsidRDefault="00F91562" w:rsidP="00F91562">
            <w:pPr>
              <w:jc w:val="both"/>
              <w:rPr>
                <w:rFonts w:ascii="Arial" w:eastAsia="Times New Roman" w:hAnsi="Arial" w:cs="Arial"/>
                <w:b/>
                <w:lang w:val="bg-BG" w:eastAsia="bg-BG"/>
              </w:rPr>
            </w:pPr>
            <w:r>
              <w:rPr>
                <w:rFonts w:ascii="Arial" w:eastAsia="Times New Roman" w:hAnsi="Arial" w:cs="Arial"/>
                <w:b/>
                <w:lang w:val="bg-BG" w:eastAsia="bg-BG"/>
              </w:rPr>
              <w:t>(2), т. 3:</w:t>
            </w:r>
          </w:p>
          <w:p w:rsidR="00F91562" w:rsidRPr="00F91562" w:rsidRDefault="00F91562" w:rsidP="00F91562">
            <w:pPr>
              <w:widowControl w:val="0"/>
              <w:autoSpaceDE w:val="0"/>
              <w:autoSpaceDN w:val="0"/>
              <w:adjustRightInd w:val="0"/>
              <w:jc w:val="both"/>
              <w:rPr>
                <w:rFonts w:ascii="Arial" w:eastAsia="Times New Roman" w:hAnsi="Arial" w:cs="Arial"/>
                <w:color w:val="FF0000"/>
                <w:lang w:val="bg-BG" w:eastAsia="bg-BG"/>
              </w:rPr>
            </w:pPr>
            <w:r w:rsidRPr="00F91562">
              <w:rPr>
                <w:rFonts w:ascii="Arial" w:eastAsia="Times New Roman" w:hAnsi="Arial" w:cs="Arial"/>
                <w:lang w:val="bg-BG" w:eastAsia="bg-BG"/>
              </w:rPr>
              <w:t xml:space="preserve">3. юридически лица и еднолични търговци - </w:t>
            </w:r>
            <w:r w:rsidRPr="00F91562">
              <w:rPr>
                <w:rFonts w:ascii="Arial" w:eastAsia="Times New Roman" w:hAnsi="Arial" w:cs="Arial"/>
                <w:color w:val="FF0000"/>
                <w:lang w:val="bg-BG" w:eastAsia="bg-BG"/>
              </w:rPr>
              <w:t>след  проведена процедура за продажба на дървесина, прекратена поради липса на кандидати, като цените на асортиментите не могат да бъдат по-ниски  от  цените по прекратената процедура.</w:t>
            </w:r>
          </w:p>
          <w:p w:rsidR="00F91562" w:rsidRDefault="00F91562" w:rsidP="00F91562">
            <w:pPr>
              <w:jc w:val="both"/>
              <w:rPr>
                <w:rFonts w:ascii="Arial" w:eastAsia="Times New Roman" w:hAnsi="Arial" w:cs="Arial"/>
                <w:b/>
                <w:lang w:val="bg-BG" w:eastAsia="bg-BG"/>
              </w:rPr>
            </w:pPr>
          </w:p>
        </w:tc>
        <w:tc>
          <w:tcPr>
            <w:tcW w:w="4253" w:type="dxa"/>
            <w:shd w:val="clear" w:color="auto" w:fill="FFFFFF" w:themeFill="background1"/>
          </w:tcPr>
          <w:p w:rsidR="00F91562" w:rsidRPr="00401A9D" w:rsidRDefault="009A7EF8" w:rsidP="009A7EF8">
            <w:pPr>
              <w:jc w:val="both"/>
              <w:rPr>
                <w:rFonts w:ascii="Arial" w:eastAsia="Times New Roman" w:hAnsi="Arial" w:cs="Arial"/>
                <w:lang w:val="bg-BG" w:eastAsia="bg-BG"/>
              </w:rPr>
            </w:pPr>
            <w:r>
              <w:rPr>
                <w:rFonts w:ascii="Arial" w:eastAsia="Times New Roman" w:hAnsi="Arial" w:cs="Arial"/>
                <w:lang w:val="bg-BG" w:eastAsia="bg-BG"/>
              </w:rPr>
              <w:t>С предложението се цели постигане на публичност и прозрачност при продажбите на дървесина по ценоразпис на ЮЛ. Идеята е тази възможност да се прилага по изключение, само в случай, че дървесината – стояща на корен, или добита от склад, вече е била предлагана на състезателна процедура. Считаме, че провеждането на процедура, която е прекратена поради липса на кандидати, е достатъчно основание тя да бъде предложена за продажба по ценоразпис на същите цени. В случай, че продавачът счете за целесъобразно да проведе втора състезателна процедура, той може да прилага разпоредбата на чл. 4, ал. 5 от Наредбата и намали началните цени, с оглед привличане на кандидати.</w:t>
            </w:r>
          </w:p>
        </w:tc>
        <w:tc>
          <w:tcPr>
            <w:tcW w:w="2552" w:type="dxa"/>
            <w:shd w:val="clear" w:color="auto" w:fill="FFFFFF" w:themeFill="background1"/>
          </w:tcPr>
          <w:p w:rsidR="00F91562" w:rsidRPr="00401A9D" w:rsidRDefault="00F91562" w:rsidP="00AF08A2">
            <w:pPr>
              <w:jc w:val="both"/>
              <w:rPr>
                <w:rFonts w:ascii="Arial" w:eastAsia="Times New Roman" w:hAnsi="Arial" w:cs="Arial"/>
                <w:b/>
                <w:lang w:val="bg-BG" w:eastAsia="bg-BG"/>
              </w:rPr>
            </w:pPr>
          </w:p>
        </w:tc>
      </w:tr>
      <w:tr w:rsidR="00F91562" w:rsidRPr="00FD2347" w:rsidTr="006E1890">
        <w:trPr>
          <w:gridAfter w:val="2"/>
          <w:wAfter w:w="5386" w:type="dxa"/>
          <w:trHeight w:val="260"/>
        </w:trPr>
        <w:tc>
          <w:tcPr>
            <w:tcW w:w="4361" w:type="dxa"/>
            <w:shd w:val="clear" w:color="auto" w:fill="FFFFFF" w:themeFill="background1"/>
          </w:tcPr>
          <w:p w:rsidR="00F91562" w:rsidRDefault="00840346" w:rsidP="003E227D">
            <w:pPr>
              <w:jc w:val="both"/>
              <w:rPr>
                <w:rFonts w:ascii="Arial" w:eastAsia="Times New Roman" w:hAnsi="Arial" w:cs="Arial"/>
                <w:lang w:val="bg-BG" w:eastAsia="bg-BG"/>
              </w:rPr>
            </w:pPr>
            <w:r w:rsidRPr="00840346">
              <w:rPr>
                <w:rFonts w:ascii="Arial" w:eastAsia="Times New Roman" w:hAnsi="Arial" w:cs="Arial"/>
                <w:b/>
                <w:lang w:val="bg-BG" w:eastAsia="bg-BG"/>
              </w:rPr>
              <w:t xml:space="preserve">(3) </w:t>
            </w:r>
            <w:r w:rsidRPr="00840346">
              <w:rPr>
                <w:rFonts w:ascii="Arial" w:eastAsia="Times New Roman" w:hAnsi="Arial" w:cs="Arial"/>
                <w:lang w:val="bg-BG" w:eastAsia="bg-BG"/>
              </w:rPr>
              <w:t>В случаите по ал. 1, т. 1, 2, 3 и 7 на лицата по ал. 2, т. 1 и 2 се издава позволително по образец от:</w:t>
            </w:r>
          </w:p>
          <w:p w:rsidR="00840346" w:rsidRPr="006E1890" w:rsidRDefault="00840346" w:rsidP="003E227D">
            <w:pPr>
              <w:jc w:val="both"/>
              <w:rPr>
                <w:rFonts w:ascii="Arial" w:eastAsia="Times New Roman" w:hAnsi="Arial" w:cs="Arial"/>
                <w:b/>
                <w:lang w:val="bg-BG" w:eastAsia="bg-BG"/>
              </w:rPr>
            </w:pPr>
          </w:p>
        </w:tc>
        <w:tc>
          <w:tcPr>
            <w:tcW w:w="4819" w:type="dxa"/>
            <w:shd w:val="clear" w:color="auto" w:fill="FFFFFF" w:themeFill="background1"/>
          </w:tcPr>
          <w:p w:rsidR="00F91562" w:rsidRDefault="00F91562" w:rsidP="00F91562">
            <w:pPr>
              <w:jc w:val="both"/>
              <w:rPr>
                <w:rFonts w:ascii="Arial" w:eastAsia="Times New Roman" w:hAnsi="Arial" w:cs="Arial"/>
                <w:b/>
                <w:lang w:val="bg-BG" w:eastAsia="bg-BG"/>
              </w:rPr>
            </w:pPr>
            <w:r w:rsidRPr="00F91562">
              <w:rPr>
                <w:rFonts w:ascii="Arial" w:eastAsia="Times New Roman" w:hAnsi="Arial" w:cs="Arial"/>
                <w:b/>
                <w:lang w:val="bg-BG" w:eastAsia="bg-BG"/>
              </w:rPr>
              <w:t xml:space="preserve">(3) </w:t>
            </w:r>
            <w:r w:rsidRPr="00EA43E3">
              <w:rPr>
                <w:rFonts w:ascii="Arial" w:eastAsia="Times New Roman" w:hAnsi="Arial" w:cs="Arial"/>
                <w:lang w:val="bg-BG" w:eastAsia="bg-BG"/>
              </w:rPr>
              <w:t xml:space="preserve">В случаите на закупуване на </w:t>
            </w:r>
            <w:r w:rsidRPr="00EA43E3">
              <w:rPr>
                <w:rFonts w:ascii="Arial" w:eastAsia="Times New Roman" w:hAnsi="Arial" w:cs="Arial"/>
                <w:color w:val="FF0000"/>
                <w:lang w:val="bg-BG" w:eastAsia="bg-BG"/>
              </w:rPr>
              <w:t>стояща дървесина на корен</w:t>
            </w:r>
            <w:r w:rsidRPr="00EA43E3">
              <w:rPr>
                <w:rFonts w:ascii="Arial" w:eastAsia="Times New Roman" w:hAnsi="Arial" w:cs="Arial"/>
                <w:lang w:val="bg-BG" w:eastAsia="bg-BG"/>
              </w:rPr>
              <w:t xml:space="preserve"> от лицата по </w:t>
            </w:r>
            <w:r w:rsidRPr="00840346">
              <w:rPr>
                <w:rFonts w:ascii="Arial" w:eastAsia="Times New Roman" w:hAnsi="Arial" w:cs="Arial"/>
                <w:lang w:val="bg-BG" w:eastAsia="bg-BG"/>
              </w:rPr>
              <w:t xml:space="preserve">ал. 2, т. 1 и 2 </w:t>
            </w:r>
            <w:r w:rsidRPr="00EA43E3">
              <w:rPr>
                <w:rFonts w:ascii="Arial" w:eastAsia="Times New Roman" w:hAnsi="Arial" w:cs="Arial"/>
                <w:lang w:val="bg-BG" w:eastAsia="bg-BG"/>
              </w:rPr>
              <w:t>се издава позволително по образец от:</w:t>
            </w:r>
          </w:p>
        </w:tc>
        <w:tc>
          <w:tcPr>
            <w:tcW w:w="4253" w:type="dxa"/>
            <w:shd w:val="clear" w:color="auto" w:fill="FFFFFF" w:themeFill="background1"/>
          </w:tcPr>
          <w:p w:rsidR="00F91562" w:rsidRPr="00401A9D" w:rsidRDefault="009A7EF8" w:rsidP="00320911">
            <w:pPr>
              <w:jc w:val="both"/>
              <w:rPr>
                <w:rFonts w:ascii="Arial" w:eastAsia="Times New Roman" w:hAnsi="Arial" w:cs="Arial"/>
                <w:lang w:val="bg-BG" w:eastAsia="bg-BG"/>
              </w:rPr>
            </w:pPr>
            <w:r>
              <w:rPr>
                <w:rFonts w:ascii="Arial" w:eastAsia="Times New Roman" w:hAnsi="Arial" w:cs="Arial"/>
                <w:lang w:val="bg-BG" w:eastAsia="bg-BG"/>
              </w:rPr>
              <w:t>Предложението е свърано с предложеното изменение на ал. 1.</w:t>
            </w:r>
          </w:p>
        </w:tc>
        <w:tc>
          <w:tcPr>
            <w:tcW w:w="2552" w:type="dxa"/>
            <w:shd w:val="clear" w:color="auto" w:fill="FFFFFF" w:themeFill="background1"/>
          </w:tcPr>
          <w:p w:rsidR="00F91562" w:rsidRPr="00401A9D" w:rsidRDefault="00F91562" w:rsidP="00AF08A2">
            <w:pPr>
              <w:jc w:val="both"/>
              <w:rPr>
                <w:rFonts w:ascii="Arial" w:eastAsia="Times New Roman" w:hAnsi="Arial" w:cs="Arial"/>
                <w:b/>
                <w:lang w:val="bg-BG" w:eastAsia="bg-BG"/>
              </w:rPr>
            </w:pPr>
          </w:p>
        </w:tc>
      </w:tr>
      <w:tr w:rsidR="00F91562" w:rsidRPr="00FD2347" w:rsidTr="006E1890">
        <w:trPr>
          <w:gridAfter w:val="2"/>
          <w:wAfter w:w="5386" w:type="dxa"/>
          <w:trHeight w:val="260"/>
        </w:trPr>
        <w:tc>
          <w:tcPr>
            <w:tcW w:w="4361" w:type="dxa"/>
            <w:shd w:val="clear" w:color="auto" w:fill="FFFFFF" w:themeFill="background1"/>
          </w:tcPr>
          <w:p w:rsidR="00F91562" w:rsidRDefault="00840346" w:rsidP="00840346">
            <w:pPr>
              <w:jc w:val="both"/>
              <w:rPr>
                <w:rFonts w:ascii="Arial" w:eastAsia="Times New Roman" w:hAnsi="Arial" w:cs="Arial"/>
                <w:lang w:val="bg-BG" w:eastAsia="bg-BG"/>
              </w:rPr>
            </w:pPr>
            <w:r w:rsidRPr="00840346">
              <w:rPr>
                <w:rFonts w:ascii="Arial" w:eastAsia="Times New Roman" w:hAnsi="Arial" w:cs="Arial"/>
                <w:b/>
                <w:lang w:val="bg-BG" w:eastAsia="bg-BG"/>
              </w:rPr>
              <w:t>(5)</w:t>
            </w:r>
            <w:r>
              <w:rPr>
                <w:rFonts w:ascii="Arial" w:eastAsia="Times New Roman" w:hAnsi="Arial" w:cs="Arial"/>
                <w:lang w:val="bg-BG" w:eastAsia="bg-BG"/>
              </w:rPr>
              <w:t xml:space="preserve"> </w:t>
            </w:r>
            <w:r w:rsidRPr="00840346">
              <w:rPr>
                <w:rFonts w:ascii="Arial" w:eastAsia="Times New Roman" w:hAnsi="Arial" w:cs="Arial"/>
                <w:lang w:val="bg-BG" w:eastAsia="bg-BG"/>
              </w:rPr>
              <w:t>Ценоразписът по ал. 1 се утвърждава от:</w:t>
            </w:r>
          </w:p>
          <w:p w:rsidR="00840346" w:rsidRPr="00840346" w:rsidRDefault="00840346" w:rsidP="00840346">
            <w:pPr>
              <w:widowControl w:val="0"/>
              <w:autoSpaceDE w:val="0"/>
              <w:autoSpaceDN w:val="0"/>
              <w:adjustRightInd w:val="0"/>
              <w:jc w:val="both"/>
              <w:rPr>
                <w:rFonts w:ascii="Arial" w:eastAsiaTheme="minorEastAsia" w:hAnsi="Arial" w:cs="Arial"/>
                <w:lang w:val="x-none"/>
              </w:rPr>
            </w:pPr>
            <w:r w:rsidRPr="00840346">
              <w:rPr>
                <w:rFonts w:ascii="Arial" w:eastAsiaTheme="minorEastAsia" w:hAnsi="Arial" w:cs="Arial"/>
                <w:lang w:val="x-none"/>
              </w:rPr>
              <w:lastRenderedPageBreak/>
              <w:t>1. директора на ДП или оправомощено от него лице от ДП за всяко ТП по предложение на директорите на съответните ДГС и ДЛС - за дървесината, добита от горски територии - държавна собственост;</w:t>
            </w:r>
          </w:p>
          <w:p w:rsidR="00840346" w:rsidRDefault="00840346" w:rsidP="00840346">
            <w:pPr>
              <w:widowControl w:val="0"/>
              <w:autoSpaceDE w:val="0"/>
              <w:autoSpaceDN w:val="0"/>
              <w:adjustRightInd w:val="0"/>
              <w:jc w:val="both"/>
              <w:rPr>
                <w:rFonts w:ascii="Arial" w:eastAsiaTheme="minorEastAsia" w:hAnsi="Arial" w:cs="Arial"/>
                <w:lang w:val="bg-BG"/>
              </w:rPr>
            </w:pPr>
            <w:r w:rsidRPr="00840346">
              <w:rPr>
                <w:rFonts w:ascii="Arial" w:eastAsiaTheme="minorEastAsia" w:hAnsi="Arial" w:cs="Arial"/>
                <w:lang w:val="x-none"/>
              </w:rPr>
              <w:t>2. директорите на УОГС - за дървесината, добита от горските територии, предоставени им за управление;</w:t>
            </w:r>
          </w:p>
          <w:p w:rsidR="00840346" w:rsidRPr="00840346" w:rsidRDefault="00840346" w:rsidP="00840346">
            <w:pPr>
              <w:widowControl w:val="0"/>
              <w:autoSpaceDE w:val="0"/>
              <w:autoSpaceDN w:val="0"/>
              <w:adjustRightInd w:val="0"/>
              <w:jc w:val="both"/>
              <w:rPr>
                <w:rFonts w:ascii="Arial" w:eastAsiaTheme="minorEastAsia" w:hAnsi="Arial" w:cs="Arial"/>
                <w:lang w:val="x-none"/>
              </w:rPr>
            </w:pPr>
            <w:r w:rsidRPr="00840346">
              <w:rPr>
                <w:rFonts w:ascii="Arial" w:eastAsiaTheme="minorEastAsia" w:hAnsi="Arial" w:cs="Arial"/>
                <w:lang w:val="x-none"/>
              </w:rPr>
              <w:t>3. общинския съвет - за дървесината, добита от горски територии - общинска собственост.</w:t>
            </w:r>
          </w:p>
          <w:p w:rsidR="00840346" w:rsidRPr="00840346" w:rsidRDefault="00840346" w:rsidP="00840346">
            <w:pPr>
              <w:jc w:val="both"/>
              <w:rPr>
                <w:rFonts w:ascii="Arial" w:eastAsia="Times New Roman" w:hAnsi="Arial" w:cs="Arial"/>
                <w:lang w:val="bg-BG" w:eastAsia="bg-BG"/>
              </w:rPr>
            </w:pPr>
          </w:p>
        </w:tc>
        <w:tc>
          <w:tcPr>
            <w:tcW w:w="4819" w:type="dxa"/>
            <w:shd w:val="clear" w:color="auto" w:fill="FFFFFF" w:themeFill="background1"/>
          </w:tcPr>
          <w:p w:rsidR="00840346" w:rsidRPr="00840346" w:rsidRDefault="00840346" w:rsidP="00840346">
            <w:pPr>
              <w:widowControl w:val="0"/>
              <w:autoSpaceDE w:val="0"/>
              <w:autoSpaceDN w:val="0"/>
              <w:adjustRightInd w:val="0"/>
              <w:jc w:val="both"/>
              <w:rPr>
                <w:rFonts w:ascii="Arial" w:eastAsia="Times New Roman" w:hAnsi="Arial" w:cs="Arial"/>
                <w:color w:val="FF0000"/>
                <w:lang w:val="bg-BG" w:eastAsia="bg-BG"/>
              </w:rPr>
            </w:pPr>
            <w:r w:rsidRPr="00840346">
              <w:rPr>
                <w:rFonts w:ascii="Arial" w:eastAsia="Times New Roman" w:hAnsi="Arial" w:cs="Arial"/>
                <w:lang w:val="bg-BG" w:eastAsia="bg-BG"/>
              </w:rPr>
              <w:lastRenderedPageBreak/>
              <w:t xml:space="preserve">(5) </w:t>
            </w:r>
            <w:r w:rsidRPr="00840346">
              <w:rPr>
                <w:rFonts w:ascii="Arial" w:eastAsia="Times New Roman" w:hAnsi="Arial" w:cs="Arial"/>
                <w:color w:val="FF0000"/>
                <w:lang w:val="bg-BG" w:eastAsia="bg-BG"/>
              </w:rPr>
              <w:t>Количеството и цената на дървесина по ал. 1 се определят и утвърждават от:</w:t>
            </w:r>
          </w:p>
          <w:p w:rsidR="00F91562" w:rsidRDefault="00F91562" w:rsidP="00F91562">
            <w:pPr>
              <w:jc w:val="both"/>
              <w:rPr>
                <w:rFonts w:ascii="Arial" w:eastAsia="Times New Roman" w:hAnsi="Arial" w:cs="Arial"/>
                <w:b/>
                <w:lang w:val="bg-BG" w:eastAsia="bg-BG"/>
              </w:rPr>
            </w:pPr>
          </w:p>
        </w:tc>
        <w:tc>
          <w:tcPr>
            <w:tcW w:w="4253" w:type="dxa"/>
            <w:shd w:val="clear" w:color="auto" w:fill="FFFFFF" w:themeFill="background1"/>
          </w:tcPr>
          <w:p w:rsidR="00F91562" w:rsidRPr="00401A9D" w:rsidRDefault="009A7EF8" w:rsidP="00320911">
            <w:pPr>
              <w:jc w:val="both"/>
              <w:rPr>
                <w:rFonts w:ascii="Arial" w:eastAsia="Times New Roman" w:hAnsi="Arial" w:cs="Arial"/>
                <w:lang w:val="bg-BG" w:eastAsia="bg-BG"/>
              </w:rPr>
            </w:pPr>
            <w:r>
              <w:rPr>
                <w:rFonts w:ascii="Arial" w:eastAsia="Times New Roman" w:hAnsi="Arial" w:cs="Arial"/>
                <w:lang w:val="bg-BG" w:eastAsia="bg-BG"/>
              </w:rPr>
              <w:lastRenderedPageBreak/>
              <w:t>Промяната обединява досегашните ал. 5 и 6.</w:t>
            </w:r>
          </w:p>
        </w:tc>
        <w:tc>
          <w:tcPr>
            <w:tcW w:w="2552" w:type="dxa"/>
            <w:shd w:val="clear" w:color="auto" w:fill="FFFFFF" w:themeFill="background1"/>
          </w:tcPr>
          <w:p w:rsidR="00F91562" w:rsidRPr="00401A9D" w:rsidRDefault="00F91562" w:rsidP="00AF08A2">
            <w:pPr>
              <w:jc w:val="both"/>
              <w:rPr>
                <w:rFonts w:ascii="Arial" w:eastAsia="Times New Roman" w:hAnsi="Arial" w:cs="Arial"/>
                <w:b/>
                <w:lang w:val="bg-BG" w:eastAsia="bg-BG"/>
              </w:rPr>
            </w:pPr>
          </w:p>
        </w:tc>
      </w:tr>
      <w:tr w:rsidR="00F91562" w:rsidRPr="00FD2347" w:rsidTr="006E1890">
        <w:trPr>
          <w:gridAfter w:val="2"/>
          <w:wAfter w:w="5386" w:type="dxa"/>
          <w:trHeight w:val="260"/>
        </w:trPr>
        <w:tc>
          <w:tcPr>
            <w:tcW w:w="4361" w:type="dxa"/>
            <w:shd w:val="clear" w:color="auto" w:fill="FFFFFF" w:themeFill="background1"/>
          </w:tcPr>
          <w:p w:rsidR="00840346" w:rsidRPr="00840346" w:rsidRDefault="00840346" w:rsidP="00840346">
            <w:pPr>
              <w:jc w:val="both"/>
              <w:rPr>
                <w:rFonts w:ascii="Arial" w:eastAsia="Times New Roman" w:hAnsi="Arial" w:cs="Arial"/>
                <w:lang w:val="x-none" w:eastAsia="bg-BG"/>
              </w:rPr>
            </w:pPr>
            <w:r w:rsidRPr="00840346">
              <w:rPr>
                <w:rFonts w:ascii="Arial" w:eastAsia="Times New Roman" w:hAnsi="Arial" w:cs="Arial"/>
                <w:b/>
                <w:lang w:val="x-none" w:eastAsia="bg-BG"/>
              </w:rPr>
              <w:lastRenderedPageBreak/>
              <w:t xml:space="preserve">(6) </w:t>
            </w:r>
            <w:r w:rsidRPr="00840346">
              <w:rPr>
                <w:rFonts w:ascii="Arial" w:eastAsia="Times New Roman" w:hAnsi="Arial" w:cs="Arial"/>
                <w:lang w:val="x-none" w:eastAsia="bg-BG"/>
              </w:rPr>
              <w:t>Обемът на дървесината по ал. 1 се определя:</w:t>
            </w:r>
          </w:p>
          <w:p w:rsidR="00840346" w:rsidRPr="00840346" w:rsidRDefault="00840346" w:rsidP="00840346">
            <w:pPr>
              <w:jc w:val="both"/>
              <w:rPr>
                <w:rFonts w:ascii="Arial" w:eastAsia="Times New Roman" w:hAnsi="Arial" w:cs="Arial"/>
                <w:lang w:val="x-none" w:eastAsia="bg-BG"/>
              </w:rPr>
            </w:pPr>
            <w:r w:rsidRPr="00840346">
              <w:rPr>
                <w:rFonts w:ascii="Arial" w:eastAsia="Times New Roman" w:hAnsi="Arial" w:cs="Arial"/>
                <w:lang w:val="x-none" w:eastAsia="bg-BG"/>
              </w:rPr>
              <w:t xml:space="preserve"> 1. с решение на общинския съвет - за горските територии - общинска собственост;</w:t>
            </w:r>
          </w:p>
          <w:p w:rsidR="00840346" w:rsidRPr="00840346" w:rsidRDefault="00840346" w:rsidP="00840346">
            <w:pPr>
              <w:jc w:val="both"/>
              <w:rPr>
                <w:rFonts w:ascii="Arial" w:eastAsia="Times New Roman" w:hAnsi="Arial" w:cs="Arial"/>
                <w:lang w:val="x-none" w:eastAsia="bg-BG"/>
              </w:rPr>
            </w:pPr>
            <w:r w:rsidRPr="00840346">
              <w:rPr>
                <w:rFonts w:ascii="Arial" w:eastAsia="Times New Roman" w:hAnsi="Arial" w:cs="Arial"/>
                <w:lang w:val="x-none" w:eastAsia="bg-BG"/>
              </w:rPr>
              <w:t xml:space="preserve"> 2. от директора на ДП или оправомощено от него лице от ДП за всяко ТП по предложение на директорите на съответните ДГС и ДЛС - за горските територии - държавна собственост;</w:t>
            </w:r>
          </w:p>
          <w:p w:rsidR="00840346" w:rsidRPr="00840346" w:rsidRDefault="00840346" w:rsidP="00840346">
            <w:pPr>
              <w:jc w:val="both"/>
              <w:rPr>
                <w:rFonts w:ascii="Arial" w:eastAsia="Times New Roman" w:hAnsi="Arial" w:cs="Arial"/>
                <w:lang w:val="x-none" w:eastAsia="bg-BG"/>
              </w:rPr>
            </w:pPr>
            <w:r w:rsidRPr="00840346">
              <w:rPr>
                <w:rFonts w:ascii="Arial" w:eastAsia="Times New Roman" w:hAnsi="Arial" w:cs="Arial"/>
                <w:lang w:val="x-none" w:eastAsia="bg-BG"/>
              </w:rPr>
              <w:t xml:space="preserve"> 3. от директора на УОГС - за горските територии, предоставени им за управление.</w:t>
            </w:r>
          </w:p>
          <w:p w:rsidR="00F91562" w:rsidRPr="006E1890" w:rsidRDefault="00F91562" w:rsidP="003E227D">
            <w:pPr>
              <w:jc w:val="both"/>
              <w:rPr>
                <w:rFonts w:ascii="Arial" w:eastAsia="Times New Roman" w:hAnsi="Arial" w:cs="Arial"/>
                <w:b/>
                <w:lang w:val="bg-BG" w:eastAsia="bg-BG"/>
              </w:rPr>
            </w:pPr>
          </w:p>
        </w:tc>
        <w:tc>
          <w:tcPr>
            <w:tcW w:w="4819" w:type="dxa"/>
            <w:shd w:val="clear" w:color="auto" w:fill="FFFFFF" w:themeFill="background1"/>
          </w:tcPr>
          <w:p w:rsidR="00F91562" w:rsidRDefault="00840346" w:rsidP="00F91562">
            <w:pPr>
              <w:jc w:val="both"/>
              <w:rPr>
                <w:rFonts w:ascii="Arial" w:eastAsia="Times New Roman" w:hAnsi="Arial" w:cs="Arial"/>
                <w:b/>
                <w:lang w:val="bg-BG" w:eastAsia="bg-BG"/>
              </w:rPr>
            </w:pPr>
            <w:r>
              <w:rPr>
                <w:rFonts w:ascii="Arial" w:eastAsia="Times New Roman" w:hAnsi="Arial" w:cs="Arial"/>
                <w:b/>
                <w:lang w:val="bg-BG" w:eastAsia="bg-BG"/>
              </w:rPr>
              <w:t>Ал. 6 да отпадне.</w:t>
            </w:r>
          </w:p>
        </w:tc>
        <w:tc>
          <w:tcPr>
            <w:tcW w:w="4253" w:type="dxa"/>
            <w:shd w:val="clear" w:color="auto" w:fill="FFFFFF" w:themeFill="background1"/>
          </w:tcPr>
          <w:p w:rsidR="00F91562" w:rsidRPr="00401A9D" w:rsidRDefault="00F91562" w:rsidP="00320911">
            <w:pPr>
              <w:jc w:val="both"/>
              <w:rPr>
                <w:rFonts w:ascii="Arial" w:eastAsia="Times New Roman" w:hAnsi="Arial" w:cs="Arial"/>
                <w:lang w:val="bg-BG" w:eastAsia="bg-BG"/>
              </w:rPr>
            </w:pPr>
          </w:p>
        </w:tc>
        <w:tc>
          <w:tcPr>
            <w:tcW w:w="2552" w:type="dxa"/>
            <w:shd w:val="clear" w:color="auto" w:fill="FFFFFF" w:themeFill="background1"/>
          </w:tcPr>
          <w:p w:rsidR="00F91562" w:rsidRPr="00401A9D" w:rsidRDefault="00F91562" w:rsidP="00AF08A2">
            <w:pPr>
              <w:jc w:val="both"/>
              <w:rPr>
                <w:rFonts w:ascii="Arial" w:eastAsia="Times New Roman" w:hAnsi="Arial" w:cs="Arial"/>
                <w:b/>
                <w:lang w:val="bg-BG" w:eastAsia="bg-BG"/>
              </w:rPr>
            </w:pPr>
          </w:p>
        </w:tc>
      </w:tr>
      <w:tr w:rsidR="00840346" w:rsidRPr="00FD2347" w:rsidTr="006E1890">
        <w:trPr>
          <w:gridAfter w:val="2"/>
          <w:wAfter w:w="5386" w:type="dxa"/>
          <w:trHeight w:val="260"/>
        </w:trPr>
        <w:tc>
          <w:tcPr>
            <w:tcW w:w="4361" w:type="dxa"/>
            <w:shd w:val="clear" w:color="auto" w:fill="FFFFFF" w:themeFill="background1"/>
          </w:tcPr>
          <w:p w:rsidR="00840346" w:rsidRDefault="00840346" w:rsidP="00840346">
            <w:pPr>
              <w:jc w:val="both"/>
              <w:rPr>
                <w:rFonts w:ascii="Arial" w:eastAsia="Times New Roman" w:hAnsi="Arial" w:cs="Arial"/>
                <w:lang w:val="bg-BG" w:eastAsia="bg-BG"/>
              </w:rPr>
            </w:pPr>
            <w:r w:rsidRPr="00840346">
              <w:rPr>
                <w:rFonts w:ascii="Arial" w:eastAsia="Times New Roman" w:hAnsi="Arial" w:cs="Arial"/>
                <w:b/>
                <w:lang w:val="x-none" w:eastAsia="bg-BG"/>
              </w:rPr>
              <w:t xml:space="preserve">(7) </w:t>
            </w:r>
            <w:r w:rsidRPr="00840346">
              <w:rPr>
                <w:rFonts w:ascii="Arial" w:eastAsia="Times New Roman" w:hAnsi="Arial" w:cs="Arial"/>
                <w:lang w:val="x-none" w:eastAsia="bg-BG"/>
              </w:rPr>
              <w:t>Физическите лица по ал. 2, т. 1 закупуват дървесината по ал. 1, т. 1 – 4 и 7 от горските територии - собственост на общината, в която е постоянният им адрес, а когато това е невъзможно - от горските територии - държавна собственост.</w:t>
            </w:r>
          </w:p>
          <w:p w:rsidR="000A02CD" w:rsidRPr="000A02CD" w:rsidRDefault="000A02CD" w:rsidP="00840346">
            <w:pPr>
              <w:jc w:val="both"/>
              <w:rPr>
                <w:rFonts w:ascii="Arial" w:eastAsia="Times New Roman" w:hAnsi="Arial" w:cs="Arial"/>
                <w:b/>
                <w:lang w:val="bg-BG" w:eastAsia="bg-BG"/>
              </w:rPr>
            </w:pPr>
          </w:p>
        </w:tc>
        <w:tc>
          <w:tcPr>
            <w:tcW w:w="4819" w:type="dxa"/>
            <w:shd w:val="clear" w:color="auto" w:fill="FFFFFF" w:themeFill="background1"/>
          </w:tcPr>
          <w:p w:rsidR="00840346" w:rsidRDefault="00840346" w:rsidP="00F91562">
            <w:pPr>
              <w:jc w:val="both"/>
              <w:rPr>
                <w:rFonts w:ascii="Arial" w:eastAsia="Times New Roman" w:hAnsi="Arial" w:cs="Arial"/>
                <w:b/>
                <w:lang w:val="bg-BG" w:eastAsia="bg-BG"/>
              </w:rPr>
            </w:pPr>
            <w:r w:rsidRPr="000A02CD">
              <w:rPr>
                <w:rFonts w:ascii="Arial" w:eastAsia="Times New Roman" w:hAnsi="Arial" w:cs="Arial"/>
                <w:b/>
                <w:lang w:val="x-none" w:eastAsia="bg-BG"/>
              </w:rPr>
              <w:t xml:space="preserve">(7) </w:t>
            </w:r>
            <w:r w:rsidRPr="007E4413">
              <w:rPr>
                <w:rFonts w:ascii="Arial" w:eastAsia="Times New Roman" w:hAnsi="Arial" w:cs="Arial"/>
                <w:lang w:val="x-none" w:eastAsia="bg-BG"/>
              </w:rPr>
              <w:t xml:space="preserve">Физическите лица по ал. 2, т. 1 закупуват дървесината по ал. 1, </w:t>
            </w:r>
            <w:r w:rsidRPr="007E4413">
              <w:rPr>
                <w:rFonts w:ascii="Arial" w:eastAsia="Times New Roman" w:hAnsi="Arial" w:cs="Arial"/>
                <w:strike/>
                <w:highlight w:val="yellow"/>
                <w:lang w:val="x-none" w:eastAsia="bg-BG"/>
              </w:rPr>
              <w:t>т. 1 – 4 и 7</w:t>
            </w:r>
            <w:r w:rsidRPr="007E4413">
              <w:rPr>
                <w:rFonts w:ascii="Arial" w:eastAsia="Times New Roman" w:hAnsi="Arial" w:cs="Arial"/>
                <w:lang w:val="x-none" w:eastAsia="bg-BG"/>
              </w:rPr>
              <w:t xml:space="preserve"> от горските територии - собственост на общината, в която е постоянният им адрес, а когато това е невъзможно - от горските територии - държавна собственост.</w:t>
            </w:r>
          </w:p>
        </w:tc>
        <w:tc>
          <w:tcPr>
            <w:tcW w:w="4253" w:type="dxa"/>
            <w:shd w:val="clear" w:color="auto" w:fill="FFFFFF" w:themeFill="background1"/>
          </w:tcPr>
          <w:p w:rsidR="00840346" w:rsidRPr="00401A9D" w:rsidRDefault="009A7EF8" w:rsidP="00320911">
            <w:pPr>
              <w:jc w:val="both"/>
              <w:rPr>
                <w:rFonts w:ascii="Arial" w:eastAsia="Times New Roman" w:hAnsi="Arial" w:cs="Arial"/>
                <w:lang w:val="bg-BG" w:eastAsia="bg-BG"/>
              </w:rPr>
            </w:pPr>
            <w:r>
              <w:rPr>
                <w:rFonts w:ascii="Arial" w:eastAsia="Times New Roman" w:hAnsi="Arial" w:cs="Arial"/>
                <w:lang w:val="bg-BG" w:eastAsia="bg-BG"/>
              </w:rPr>
              <w:t>Предложението е свърано с предложеното изменение на ал. 1.</w:t>
            </w:r>
          </w:p>
        </w:tc>
        <w:tc>
          <w:tcPr>
            <w:tcW w:w="2552" w:type="dxa"/>
            <w:shd w:val="clear" w:color="auto" w:fill="FFFFFF" w:themeFill="background1"/>
          </w:tcPr>
          <w:p w:rsidR="00840346" w:rsidRPr="00401A9D" w:rsidRDefault="00840346" w:rsidP="00AF08A2">
            <w:pPr>
              <w:jc w:val="both"/>
              <w:rPr>
                <w:rFonts w:ascii="Arial" w:eastAsia="Times New Roman" w:hAnsi="Arial" w:cs="Arial"/>
                <w:b/>
                <w:lang w:val="bg-BG" w:eastAsia="bg-BG"/>
              </w:rPr>
            </w:pPr>
          </w:p>
        </w:tc>
      </w:tr>
      <w:tr w:rsidR="00840346" w:rsidRPr="00FD2347" w:rsidTr="006E1890">
        <w:trPr>
          <w:gridAfter w:val="2"/>
          <w:wAfter w:w="5386" w:type="dxa"/>
          <w:trHeight w:val="260"/>
        </w:trPr>
        <w:tc>
          <w:tcPr>
            <w:tcW w:w="4361" w:type="dxa"/>
            <w:shd w:val="clear" w:color="auto" w:fill="FFFFFF" w:themeFill="background1"/>
          </w:tcPr>
          <w:p w:rsidR="007E4413" w:rsidRPr="007E4413" w:rsidRDefault="007E4413" w:rsidP="007E4413">
            <w:pPr>
              <w:jc w:val="both"/>
              <w:rPr>
                <w:rFonts w:ascii="Arial" w:eastAsia="Times New Roman" w:hAnsi="Arial" w:cs="Arial"/>
                <w:lang w:val="x-none" w:eastAsia="bg-BG"/>
              </w:rPr>
            </w:pPr>
            <w:r w:rsidRPr="007E4413">
              <w:rPr>
                <w:rFonts w:ascii="Arial" w:eastAsia="Times New Roman" w:hAnsi="Arial" w:cs="Arial"/>
                <w:b/>
                <w:lang w:val="x-none" w:eastAsia="bg-BG"/>
              </w:rPr>
              <w:t xml:space="preserve">(8) </w:t>
            </w:r>
            <w:r w:rsidRPr="007E4413">
              <w:rPr>
                <w:rFonts w:ascii="Arial" w:eastAsia="Times New Roman" w:hAnsi="Arial" w:cs="Arial"/>
                <w:lang w:val="x-none" w:eastAsia="bg-BG"/>
              </w:rPr>
              <w:t xml:space="preserve">Физическите лица по ал. 2, т. 1 закупуват дървесината по ал. 1, т. 1 – 4 и 7 от горските територии - държавна собственост, ако са включени в </w:t>
            </w:r>
            <w:r w:rsidRPr="007E4413">
              <w:rPr>
                <w:rFonts w:ascii="Arial" w:eastAsia="Times New Roman" w:hAnsi="Arial" w:cs="Arial"/>
                <w:lang w:val="x-none" w:eastAsia="bg-BG"/>
              </w:rPr>
              <w:lastRenderedPageBreak/>
              <w:t>списъци, изготвени от кметовете на общините или на населените места в съответствие с определения обем по ал. 6, т. 1 - 3, и списъците са одобрени от директора на съответното ТП на ДП или на УОГС.</w:t>
            </w:r>
          </w:p>
          <w:p w:rsidR="00840346" w:rsidRPr="00840346" w:rsidRDefault="00840346" w:rsidP="00840346">
            <w:pPr>
              <w:jc w:val="both"/>
              <w:rPr>
                <w:rFonts w:ascii="Arial" w:eastAsia="Times New Roman" w:hAnsi="Arial" w:cs="Arial"/>
                <w:b/>
                <w:lang w:val="x-none" w:eastAsia="bg-BG"/>
              </w:rPr>
            </w:pPr>
          </w:p>
        </w:tc>
        <w:tc>
          <w:tcPr>
            <w:tcW w:w="4819" w:type="dxa"/>
            <w:shd w:val="clear" w:color="auto" w:fill="FFFFFF" w:themeFill="background1"/>
          </w:tcPr>
          <w:p w:rsidR="00840346" w:rsidRPr="000A02CD" w:rsidRDefault="007E4413" w:rsidP="00F91562">
            <w:pPr>
              <w:jc w:val="both"/>
              <w:rPr>
                <w:rFonts w:ascii="Arial" w:eastAsia="Times New Roman" w:hAnsi="Arial" w:cs="Arial"/>
                <w:lang w:val="bg-BG" w:eastAsia="bg-BG"/>
              </w:rPr>
            </w:pPr>
            <w:r w:rsidRPr="007E4413">
              <w:rPr>
                <w:rFonts w:ascii="Arial" w:eastAsia="Times New Roman" w:hAnsi="Arial" w:cs="Arial"/>
                <w:b/>
                <w:lang w:val="x-none" w:eastAsia="bg-BG"/>
              </w:rPr>
              <w:lastRenderedPageBreak/>
              <w:t xml:space="preserve">(8) </w:t>
            </w:r>
            <w:r w:rsidRPr="007E4413">
              <w:rPr>
                <w:rFonts w:ascii="Arial" w:eastAsia="Times New Roman" w:hAnsi="Arial" w:cs="Arial"/>
                <w:lang w:val="x-none" w:eastAsia="bg-BG"/>
              </w:rPr>
              <w:t xml:space="preserve">Физическите лица по ал. 2, т. 1 закупуват дървесината по ал. 1, </w:t>
            </w:r>
            <w:r w:rsidRPr="000A02CD">
              <w:rPr>
                <w:rFonts w:ascii="Arial" w:eastAsia="Times New Roman" w:hAnsi="Arial" w:cs="Arial"/>
                <w:color w:val="FF0000"/>
                <w:lang w:val="x-none" w:eastAsia="bg-BG"/>
              </w:rPr>
              <w:t xml:space="preserve">т. 1 </w:t>
            </w:r>
            <w:r w:rsidRPr="007E4413">
              <w:rPr>
                <w:rFonts w:ascii="Arial" w:eastAsia="Times New Roman" w:hAnsi="Arial" w:cs="Arial"/>
                <w:lang w:val="x-none" w:eastAsia="bg-BG"/>
              </w:rPr>
              <w:t>от горските територии – държавна</w:t>
            </w:r>
            <w:r w:rsidRPr="007E4413">
              <w:rPr>
                <w:rFonts w:ascii="Arial" w:eastAsia="Times New Roman" w:hAnsi="Arial" w:cs="Arial"/>
                <w:lang w:val="bg-BG" w:eastAsia="bg-BG"/>
              </w:rPr>
              <w:t xml:space="preserve"> </w:t>
            </w:r>
            <w:r w:rsidRPr="007E4413">
              <w:rPr>
                <w:rFonts w:ascii="Arial" w:eastAsia="Times New Roman" w:hAnsi="Arial" w:cs="Arial"/>
                <w:color w:val="FF0000"/>
                <w:lang w:val="bg-BG" w:eastAsia="bg-BG"/>
              </w:rPr>
              <w:t>и общинска</w:t>
            </w:r>
            <w:r w:rsidRPr="007E4413">
              <w:rPr>
                <w:rFonts w:ascii="Arial" w:eastAsia="Times New Roman" w:hAnsi="Arial" w:cs="Arial"/>
                <w:color w:val="FF0000"/>
                <w:lang w:val="x-none" w:eastAsia="bg-BG"/>
              </w:rPr>
              <w:t xml:space="preserve"> </w:t>
            </w:r>
            <w:r w:rsidRPr="007E4413">
              <w:rPr>
                <w:rFonts w:ascii="Arial" w:eastAsia="Times New Roman" w:hAnsi="Arial" w:cs="Arial"/>
                <w:lang w:val="x-none" w:eastAsia="bg-BG"/>
              </w:rPr>
              <w:t xml:space="preserve">собственост, ако са включени в списъци, </w:t>
            </w:r>
            <w:r w:rsidRPr="007E4413">
              <w:rPr>
                <w:rFonts w:ascii="Arial" w:eastAsia="Times New Roman" w:hAnsi="Arial" w:cs="Arial"/>
                <w:lang w:val="x-none" w:eastAsia="bg-BG"/>
              </w:rPr>
              <w:lastRenderedPageBreak/>
              <w:t xml:space="preserve">изготвени от кметовете на общините или на населените места в съответствие с определения обем по ал. </w:t>
            </w:r>
            <w:r w:rsidRPr="00593F67">
              <w:rPr>
                <w:rFonts w:ascii="Arial" w:eastAsia="Times New Roman" w:hAnsi="Arial" w:cs="Arial"/>
                <w:b/>
                <w:color w:val="FF0000"/>
                <w:lang w:val="bg-BG" w:eastAsia="bg-BG"/>
              </w:rPr>
              <w:t>5</w:t>
            </w:r>
            <w:r w:rsidR="000A02CD">
              <w:rPr>
                <w:rFonts w:ascii="Arial" w:eastAsia="Times New Roman" w:hAnsi="Arial" w:cs="Arial"/>
                <w:lang w:val="bg-BG" w:eastAsia="bg-BG"/>
              </w:rPr>
              <w:t xml:space="preserve">. </w:t>
            </w:r>
            <w:r w:rsidR="000A02CD" w:rsidRPr="000A02CD">
              <w:rPr>
                <w:rFonts w:ascii="Arial" w:eastAsia="Times New Roman" w:hAnsi="Arial" w:cs="Arial"/>
                <w:color w:val="FF0000"/>
                <w:lang w:val="bg-BG" w:eastAsia="bg-BG"/>
              </w:rPr>
              <w:t xml:space="preserve">Когато лицата закупуват дървесина от горските територии – държавна собственост, </w:t>
            </w:r>
            <w:r w:rsidRPr="000A02CD">
              <w:rPr>
                <w:rFonts w:ascii="Arial" w:eastAsia="Times New Roman" w:hAnsi="Arial" w:cs="Arial"/>
                <w:color w:val="FF0000"/>
                <w:lang w:val="x-none" w:eastAsia="bg-BG"/>
              </w:rPr>
              <w:t>списъците с</w:t>
            </w:r>
            <w:r w:rsidR="000A02CD" w:rsidRPr="000A02CD">
              <w:rPr>
                <w:rFonts w:ascii="Arial" w:eastAsia="Times New Roman" w:hAnsi="Arial" w:cs="Arial"/>
                <w:color w:val="FF0000"/>
                <w:lang w:val="bg-BG" w:eastAsia="bg-BG"/>
              </w:rPr>
              <w:t>е</w:t>
            </w:r>
            <w:r w:rsidRPr="000A02CD">
              <w:rPr>
                <w:rFonts w:ascii="Arial" w:eastAsia="Times New Roman" w:hAnsi="Arial" w:cs="Arial"/>
                <w:color w:val="FF0000"/>
                <w:lang w:val="x-none" w:eastAsia="bg-BG"/>
              </w:rPr>
              <w:t xml:space="preserve"> одобр</w:t>
            </w:r>
            <w:r w:rsidR="000A02CD" w:rsidRPr="000A02CD">
              <w:rPr>
                <w:rFonts w:ascii="Arial" w:eastAsia="Times New Roman" w:hAnsi="Arial" w:cs="Arial"/>
                <w:color w:val="FF0000"/>
                <w:lang w:val="bg-BG" w:eastAsia="bg-BG"/>
              </w:rPr>
              <w:t>яват от</w:t>
            </w:r>
            <w:r w:rsidR="000A02CD">
              <w:rPr>
                <w:rFonts w:ascii="Arial" w:eastAsia="Times New Roman" w:hAnsi="Arial" w:cs="Arial"/>
                <w:lang w:val="bg-BG" w:eastAsia="bg-BG"/>
              </w:rPr>
              <w:t xml:space="preserve"> </w:t>
            </w:r>
            <w:r w:rsidRPr="000A02CD">
              <w:rPr>
                <w:rFonts w:ascii="Arial" w:eastAsia="Times New Roman" w:hAnsi="Arial" w:cs="Arial"/>
                <w:lang w:val="x-none" w:eastAsia="bg-BG"/>
              </w:rPr>
              <w:t>директора на съответното ТП на ДП или на УОГС</w:t>
            </w:r>
            <w:r w:rsidR="000A02CD" w:rsidRPr="000A02CD">
              <w:rPr>
                <w:rFonts w:ascii="Arial" w:eastAsia="Times New Roman" w:hAnsi="Arial" w:cs="Arial"/>
                <w:lang w:val="bg-BG" w:eastAsia="bg-BG"/>
              </w:rPr>
              <w:t>.</w:t>
            </w:r>
          </w:p>
          <w:p w:rsidR="007E4413" w:rsidRDefault="007E4413" w:rsidP="00F91562">
            <w:pPr>
              <w:jc w:val="both"/>
              <w:rPr>
                <w:rFonts w:ascii="Arial" w:eastAsia="Times New Roman" w:hAnsi="Arial" w:cs="Arial"/>
                <w:b/>
                <w:lang w:val="bg-BG" w:eastAsia="bg-BG"/>
              </w:rPr>
            </w:pPr>
          </w:p>
        </w:tc>
        <w:tc>
          <w:tcPr>
            <w:tcW w:w="4253" w:type="dxa"/>
            <w:shd w:val="clear" w:color="auto" w:fill="FFFFFF" w:themeFill="background1"/>
          </w:tcPr>
          <w:p w:rsidR="00840346" w:rsidRPr="00401A9D" w:rsidRDefault="009A7EF8" w:rsidP="00320911">
            <w:pPr>
              <w:jc w:val="both"/>
              <w:rPr>
                <w:rFonts w:ascii="Arial" w:eastAsia="Times New Roman" w:hAnsi="Arial" w:cs="Arial"/>
                <w:lang w:val="bg-BG" w:eastAsia="bg-BG"/>
              </w:rPr>
            </w:pPr>
            <w:r>
              <w:rPr>
                <w:rFonts w:ascii="Arial" w:eastAsia="Times New Roman" w:hAnsi="Arial" w:cs="Arial"/>
                <w:lang w:val="bg-BG" w:eastAsia="bg-BG"/>
              </w:rPr>
              <w:lastRenderedPageBreak/>
              <w:t xml:space="preserve">Предложението е свърано с предложеното изменение на ал. 1, както и с допълнение на разпоредбата по отношение на дървесината, </w:t>
            </w:r>
            <w:r>
              <w:rPr>
                <w:rFonts w:ascii="Arial" w:eastAsia="Times New Roman" w:hAnsi="Arial" w:cs="Arial"/>
                <w:lang w:val="bg-BG" w:eastAsia="bg-BG"/>
              </w:rPr>
              <w:lastRenderedPageBreak/>
              <w:t>добивана от ФЛ за лична употреба от общински горски територии.</w:t>
            </w:r>
          </w:p>
        </w:tc>
        <w:tc>
          <w:tcPr>
            <w:tcW w:w="2552" w:type="dxa"/>
            <w:shd w:val="clear" w:color="auto" w:fill="FFFFFF" w:themeFill="background1"/>
          </w:tcPr>
          <w:p w:rsidR="00840346" w:rsidRPr="00401A9D" w:rsidRDefault="00840346" w:rsidP="00AF08A2">
            <w:pPr>
              <w:jc w:val="both"/>
              <w:rPr>
                <w:rFonts w:ascii="Arial" w:eastAsia="Times New Roman" w:hAnsi="Arial" w:cs="Arial"/>
                <w:b/>
                <w:lang w:val="bg-BG" w:eastAsia="bg-BG"/>
              </w:rPr>
            </w:pPr>
          </w:p>
        </w:tc>
      </w:tr>
      <w:tr w:rsidR="007E4413" w:rsidRPr="00FD2347" w:rsidTr="006E1890">
        <w:trPr>
          <w:gridAfter w:val="2"/>
          <w:wAfter w:w="5386" w:type="dxa"/>
          <w:trHeight w:val="260"/>
        </w:trPr>
        <w:tc>
          <w:tcPr>
            <w:tcW w:w="4361" w:type="dxa"/>
            <w:shd w:val="clear" w:color="auto" w:fill="FFFFFF" w:themeFill="background1"/>
          </w:tcPr>
          <w:p w:rsidR="000A02CD" w:rsidRPr="000A02CD" w:rsidRDefault="000A02CD" w:rsidP="000A02CD">
            <w:pPr>
              <w:jc w:val="both"/>
              <w:rPr>
                <w:rFonts w:ascii="Arial" w:eastAsia="Times New Roman" w:hAnsi="Arial" w:cs="Arial"/>
                <w:lang w:val="x-none" w:eastAsia="bg-BG"/>
              </w:rPr>
            </w:pPr>
            <w:r w:rsidRPr="000A02CD">
              <w:rPr>
                <w:rFonts w:ascii="Arial" w:eastAsia="Times New Roman" w:hAnsi="Arial" w:cs="Arial"/>
                <w:b/>
                <w:lang w:val="x-none" w:eastAsia="bg-BG"/>
              </w:rPr>
              <w:lastRenderedPageBreak/>
              <w:t xml:space="preserve">(12) </w:t>
            </w:r>
            <w:r w:rsidRPr="000A02CD">
              <w:rPr>
                <w:rFonts w:ascii="Arial" w:eastAsia="Times New Roman" w:hAnsi="Arial" w:cs="Arial"/>
                <w:lang w:val="x-none" w:eastAsia="bg-BG"/>
              </w:rPr>
              <w:t>Държавните предприятия, ДГС и ДЛС могат да извършват продажба на дървесина от склад по ценоразпис от категориите "едра" на юридически лица след съгласуване с министъра на земеделието, храните и горите или оправомощено от него длъжностно лице.</w:t>
            </w:r>
          </w:p>
          <w:p w:rsidR="007E4413" w:rsidRPr="00840346" w:rsidRDefault="000A02CD" w:rsidP="000A02CD">
            <w:pPr>
              <w:jc w:val="both"/>
              <w:rPr>
                <w:rFonts w:ascii="Arial" w:eastAsia="Times New Roman" w:hAnsi="Arial" w:cs="Arial"/>
                <w:b/>
                <w:lang w:val="x-none" w:eastAsia="bg-BG"/>
              </w:rPr>
            </w:pPr>
            <w:r w:rsidRPr="000A02CD">
              <w:rPr>
                <w:rFonts w:ascii="Arial" w:eastAsia="Times New Roman" w:hAnsi="Arial" w:cs="Arial"/>
                <w:lang w:val="x-none" w:eastAsia="bg-BG"/>
              </w:rPr>
              <w:t xml:space="preserve"> </w:t>
            </w:r>
            <w:r w:rsidRPr="000A02CD">
              <w:rPr>
                <w:rFonts w:ascii="Arial" w:eastAsia="Times New Roman" w:hAnsi="Arial" w:cs="Arial"/>
                <w:b/>
                <w:lang w:val="x-none" w:eastAsia="bg-BG"/>
              </w:rPr>
              <w:t>(13)</w:t>
            </w:r>
            <w:r w:rsidRPr="000A02CD">
              <w:rPr>
                <w:rFonts w:ascii="Arial" w:eastAsia="Times New Roman" w:hAnsi="Arial" w:cs="Arial"/>
                <w:lang w:val="x-none" w:eastAsia="bg-BG"/>
              </w:rPr>
              <w:t xml:space="preserve"> Не се изисква съгласуване по ал. 12 при продажба на дървесина от дървесни видове цер, габър, мъждрян и трепетлика.</w:t>
            </w:r>
          </w:p>
        </w:tc>
        <w:tc>
          <w:tcPr>
            <w:tcW w:w="4819" w:type="dxa"/>
            <w:shd w:val="clear" w:color="auto" w:fill="FFFFFF" w:themeFill="background1"/>
          </w:tcPr>
          <w:p w:rsidR="007E4413" w:rsidRDefault="000A02CD" w:rsidP="00F91562">
            <w:pPr>
              <w:jc w:val="both"/>
              <w:rPr>
                <w:rFonts w:ascii="Arial" w:eastAsia="Times New Roman" w:hAnsi="Arial" w:cs="Arial"/>
                <w:b/>
                <w:lang w:val="bg-BG" w:eastAsia="bg-BG"/>
              </w:rPr>
            </w:pPr>
            <w:r>
              <w:rPr>
                <w:rFonts w:ascii="Arial" w:eastAsia="Times New Roman" w:hAnsi="Arial" w:cs="Arial"/>
                <w:b/>
                <w:lang w:val="bg-BG" w:eastAsia="bg-BG"/>
              </w:rPr>
              <w:t>Алинеи 12 и 13 да отпаднат.</w:t>
            </w:r>
          </w:p>
        </w:tc>
        <w:tc>
          <w:tcPr>
            <w:tcW w:w="4253" w:type="dxa"/>
            <w:shd w:val="clear" w:color="auto" w:fill="FFFFFF" w:themeFill="background1"/>
          </w:tcPr>
          <w:p w:rsidR="007E4413" w:rsidRPr="00401A9D" w:rsidRDefault="009A7EF8" w:rsidP="001E21A6">
            <w:pPr>
              <w:jc w:val="both"/>
              <w:rPr>
                <w:rFonts w:ascii="Arial" w:eastAsia="Times New Roman" w:hAnsi="Arial" w:cs="Arial"/>
                <w:lang w:val="bg-BG" w:eastAsia="bg-BG"/>
              </w:rPr>
            </w:pPr>
            <w:r>
              <w:rPr>
                <w:rFonts w:ascii="Arial" w:eastAsia="Times New Roman" w:hAnsi="Arial" w:cs="Arial"/>
                <w:lang w:val="bg-BG" w:eastAsia="bg-BG"/>
              </w:rPr>
              <w:t xml:space="preserve">Считаме, </w:t>
            </w:r>
            <w:r w:rsidR="001E21A6">
              <w:rPr>
                <w:rFonts w:ascii="Arial" w:eastAsia="Times New Roman" w:hAnsi="Arial" w:cs="Arial"/>
                <w:lang w:val="bg-BG" w:eastAsia="bg-BG"/>
              </w:rPr>
              <w:t>че разпоредбите на ал. 12 и 13 с</w:t>
            </w:r>
            <w:r>
              <w:rPr>
                <w:rFonts w:ascii="Arial" w:eastAsia="Times New Roman" w:hAnsi="Arial" w:cs="Arial"/>
                <w:lang w:val="bg-BG" w:eastAsia="bg-BG"/>
              </w:rPr>
              <w:t>е обезсм</w:t>
            </w:r>
            <w:r w:rsidR="001E21A6">
              <w:rPr>
                <w:rFonts w:ascii="Arial" w:eastAsia="Times New Roman" w:hAnsi="Arial" w:cs="Arial"/>
                <w:lang w:val="bg-BG" w:eastAsia="bg-BG"/>
              </w:rPr>
              <w:t>и</w:t>
            </w:r>
            <w:r>
              <w:rPr>
                <w:rFonts w:ascii="Arial" w:eastAsia="Times New Roman" w:hAnsi="Arial" w:cs="Arial"/>
                <w:lang w:val="bg-BG" w:eastAsia="bg-BG"/>
              </w:rPr>
              <w:t xml:space="preserve">слят, </w:t>
            </w:r>
            <w:r w:rsidR="001E21A6">
              <w:rPr>
                <w:rFonts w:ascii="Arial" w:eastAsia="Times New Roman" w:hAnsi="Arial" w:cs="Arial"/>
                <w:lang w:val="bg-BG" w:eastAsia="bg-BG"/>
              </w:rPr>
              <w:t xml:space="preserve">предвид предложената промяна на  ал. 2, т. 3.  </w:t>
            </w:r>
          </w:p>
        </w:tc>
        <w:tc>
          <w:tcPr>
            <w:tcW w:w="2552" w:type="dxa"/>
            <w:shd w:val="clear" w:color="auto" w:fill="FFFFFF" w:themeFill="background1"/>
          </w:tcPr>
          <w:p w:rsidR="007E4413" w:rsidRPr="00401A9D" w:rsidRDefault="007E4413" w:rsidP="00AF08A2">
            <w:pPr>
              <w:jc w:val="both"/>
              <w:rPr>
                <w:rFonts w:ascii="Arial" w:eastAsia="Times New Roman" w:hAnsi="Arial" w:cs="Arial"/>
                <w:b/>
                <w:lang w:val="bg-BG" w:eastAsia="bg-BG"/>
              </w:rPr>
            </w:pPr>
          </w:p>
        </w:tc>
      </w:tr>
    </w:tbl>
    <w:p w:rsidR="0086127E" w:rsidRDefault="0086127E" w:rsidP="000060E2">
      <w:pPr>
        <w:shd w:val="clear" w:color="auto" w:fill="FEFEFE"/>
        <w:spacing w:after="0" w:line="240" w:lineRule="auto"/>
        <w:rPr>
          <w:rFonts w:ascii="Arial" w:hAnsi="Arial" w:cs="Arial"/>
          <w:lang w:val="bg-BG"/>
        </w:rPr>
      </w:pPr>
    </w:p>
    <w:p w:rsidR="00DD130C" w:rsidRPr="00401A9D" w:rsidRDefault="00DD130C" w:rsidP="000060E2">
      <w:pPr>
        <w:shd w:val="clear" w:color="auto" w:fill="FEFEFE"/>
        <w:spacing w:after="0" w:line="240" w:lineRule="auto"/>
        <w:rPr>
          <w:rFonts w:ascii="Arial" w:hAnsi="Arial" w:cs="Arial"/>
          <w:lang w:val="bg-BG"/>
        </w:rPr>
      </w:pPr>
    </w:p>
    <w:p w:rsidR="00292C70" w:rsidRPr="00401A9D" w:rsidRDefault="00292C70" w:rsidP="000060E2">
      <w:pPr>
        <w:shd w:val="clear" w:color="auto" w:fill="FEFEFE"/>
        <w:spacing w:after="0" w:line="240" w:lineRule="auto"/>
        <w:rPr>
          <w:rFonts w:ascii="Arial" w:hAnsi="Arial" w:cs="Arial"/>
          <w:lang w:val="bg-BG"/>
        </w:rPr>
      </w:pPr>
    </w:p>
    <w:p w:rsidR="00155305" w:rsidRPr="00401A9D" w:rsidRDefault="00155305" w:rsidP="000060E2">
      <w:pPr>
        <w:shd w:val="clear" w:color="auto" w:fill="FEFEFE"/>
        <w:spacing w:after="0" w:line="240" w:lineRule="auto"/>
        <w:rPr>
          <w:rFonts w:ascii="Arial" w:hAnsi="Arial" w:cs="Arial"/>
          <w:lang w:val="bg-BG"/>
        </w:rPr>
      </w:pPr>
    </w:p>
    <w:p w:rsidR="00824E06" w:rsidRPr="00401A9D" w:rsidRDefault="00824E06" w:rsidP="000060E2">
      <w:pPr>
        <w:shd w:val="clear" w:color="auto" w:fill="FEFEFE"/>
        <w:spacing w:after="0" w:line="240" w:lineRule="auto"/>
        <w:rPr>
          <w:rFonts w:ascii="Arial" w:hAnsi="Arial" w:cs="Arial"/>
          <w:lang w:val="bg-BG"/>
        </w:rPr>
      </w:pPr>
    </w:p>
    <w:p w:rsidR="00824E06" w:rsidRPr="00401A9D" w:rsidRDefault="00824E06" w:rsidP="000060E2">
      <w:pPr>
        <w:shd w:val="clear" w:color="auto" w:fill="FEFEFE"/>
        <w:spacing w:after="0" w:line="240" w:lineRule="auto"/>
        <w:rPr>
          <w:rFonts w:ascii="Arial" w:hAnsi="Arial" w:cs="Arial"/>
          <w:lang w:val="bg-BG"/>
        </w:rPr>
      </w:pPr>
    </w:p>
    <w:p w:rsidR="008A73ED" w:rsidRPr="00401A9D" w:rsidRDefault="008A73ED" w:rsidP="000060E2">
      <w:pPr>
        <w:shd w:val="clear" w:color="auto" w:fill="FEFEFE"/>
        <w:spacing w:after="0" w:line="240" w:lineRule="auto"/>
        <w:rPr>
          <w:rFonts w:ascii="Arial" w:hAnsi="Arial" w:cs="Arial"/>
          <w:lang w:val="bg-BG"/>
        </w:rPr>
      </w:pPr>
      <w:bookmarkStart w:id="0" w:name="_GoBack"/>
      <w:bookmarkEnd w:id="0"/>
    </w:p>
    <w:sectPr w:rsidR="008A73ED" w:rsidRPr="00401A9D" w:rsidSect="00493E82">
      <w:footerReference w:type="default" r:id="rId9"/>
      <w:pgSz w:w="16839" w:h="11907" w:orient="landscape" w:code="9"/>
      <w:pgMar w:top="720" w:right="1388"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FB" w:rsidRDefault="002842FB" w:rsidP="000060E2">
      <w:pPr>
        <w:spacing w:after="0" w:line="240" w:lineRule="auto"/>
      </w:pPr>
      <w:r>
        <w:separator/>
      </w:r>
    </w:p>
  </w:endnote>
  <w:endnote w:type="continuationSeparator" w:id="0">
    <w:p w:rsidR="002842FB" w:rsidRDefault="002842FB" w:rsidP="0000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33557"/>
      <w:docPartObj>
        <w:docPartGallery w:val="Page Numbers (Bottom of Page)"/>
        <w:docPartUnique/>
      </w:docPartObj>
    </w:sdtPr>
    <w:sdtEndPr>
      <w:rPr>
        <w:noProof/>
        <w:sz w:val="16"/>
        <w:szCs w:val="16"/>
      </w:rPr>
    </w:sdtEndPr>
    <w:sdtContent>
      <w:p w:rsidR="007B7640" w:rsidRPr="000060E2" w:rsidRDefault="007B7640">
        <w:pPr>
          <w:pStyle w:val="Footer"/>
          <w:jc w:val="right"/>
          <w:rPr>
            <w:sz w:val="16"/>
            <w:szCs w:val="16"/>
          </w:rPr>
        </w:pPr>
        <w:r w:rsidRPr="000060E2">
          <w:rPr>
            <w:sz w:val="16"/>
            <w:szCs w:val="16"/>
          </w:rPr>
          <w:fldChar w:fldCharType="begin"/>
        </w:r>
        <w:r w:rsidRPr="000060E2">
          <w:rPr>
            <w:sz w:val="16"/>
            <w:szCs w:val="16"/>
          </w:rPr>
          <w:instrText xml:space="preserve"> PAGE   \* MERGEFORMAT </w:instrText>
        </w:r>
        <w:r w:rsidRPr="000060E2">
          <w:rPr>
            <w:sz w:val="16"/>
            <w:szCs w:val="16"/>
          </w:rPr>
          <w:fldChar w:fldCharType="separate"/>
        </w:r>
        <w:r w:rsidR="00B34286">
          <w:rPr>
            <w:noProof/>
            <w:sz w:val="16"/>
            <w:szCs w:val="16"/>
          </w:rPr>
          <w:t>126</w:t>
        </w:r>
        <w:r w:rsidRPr="000060E2">
          <w:rPr>
            <w:noProof/>
            <w:sz w:val="16"/>
            <w:szCs w:val="16"/>
          </w:rPr>
          <w:fldChar w:fldCharType="end"/>
        </w:r>
      </w:p>
    </w:sdtContent>
  </w:sdt>
  <w:p w:rsidR="007B7640" w:rsidRDefault="007B7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FB" w:rsidRDefault="002842FB" w:rsidP="000060E2">
      <w:pPr>
        <w:spacing w:after="0" w:line="240" w:lineRule="auto"/>
      </w:pPr>
      <w:r>
        <w:separator/>
      </w:r>
    </w:p>
  </w:footnote>
  <w:footnote w:type="continuationSeparator" w:id="0">
    <w:p w:rsidR="002842FB" w:rsidRDefault="002842FB" w:rsidP="00006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539"/>
    <w:multiLevelType w:val="hybridMultilevel"/>
    <w:tmpl w:val="A46C2D1C"/>
    <w:lvl w:ilvl="0" w:tplc="123CC8C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B2ED5"/>
    <w:multiLevelType w:val="hybridMultilevel"/>
    <w:tmpl w:val="50924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A7051"/>
    <w:multiLevelType w:val="hybridMultilevel"/>
    <w:tmpl w:val="67280A60"/>
    <w:lvl w:ilvl="0" w:tplc="47DC2C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91520"/>
    <w:multiLevelType w:val="hybridMultilevel"/>
    <w:tmpl w:val="2146EDA4"/>
    <w:lvl w:ilvl="0" w:tplc="91E0B7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100B18"/>
    <w:multiLevelType w:val="hybridMultilevel"/>
    <w:tmpl w:val="095C8C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6E8423E"/>
    <w:multiLevelType w:val="hybridMultilevel"/>
    <w:tmpl w:val="43E073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3B73515"/>
    <w:multiLevelType w:val="hybridMultilevel"/>
    <w:tmpl w:val="42C4E2D2"/>
    <w:lvl w:ilvl="0" w:tplc="85FECB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45B83"/>
    <w:multiLevelType w:val="hybridMultilevel"/>
    <w:tmpl w:val="3196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A6D9E"/>
    <w:multiLevelType w:val="hybridMultilevel"/>
    <w:tmpl w:val="9110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3FC"/>
    <w:multiLevelType w:val="hybridMultilevel"/>
    <w:tmpl w:val="2FCC2858"/>
    <w:lvl w:ilvl="0" w:tplc="B5E8FF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55F42852"/>
    <w:multiLevelType w:val="hybridMultilevel"/>
    <w:tmpl w:val="96584E06"/>
    <w:lvl w:ilvl="0" w:tplc="4F7CA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24E67"/>
    <w:multiLevelType w:val="hybridMultilevel"/>
    <w:tmpl w:val="1186B830"/>
    <w:lvl w:ilvl="0" w:tplc="95C87DFE">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C4199"/>
    <w:multiLevelType w:val="hybridMultilevel"/>
    <w:tmpl w:val="243A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F1827"/>
    <w:multiLevelType w:val="hybridMultilevel"/>
    <w:tmpl w:val="972CF8D8"/>
    <w:lvl w:ilvl="0" w:tplc="5912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0A3AFD"/>
    <w:multiLevelType w:val="hybridMultilevel"/>
    <w:tmpl w:val="C4D4B2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5FF0449"/>
    <w:multiLevelType w:val="hybridMultilevel"/>
    <w:tmpl w:val="15409AA2"/>
    <w:lvl w:ilvl="0" w:tplc="DA7EB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00C46"/>
    <w:multiLevelType w:val="hybridMultilevel"/>
    <w:tmpl w:val="9110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C0209"/>
    <w:multiLevelType w:val="hybridMultilevel"/>
    <w:tmpl w:val="7EB2E6DA"/>
    <w:lvl w:ilvl="0" w:tplc="18605A6C">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8">
    <w:nsid w:val="7CA51626"/>
    <w:multiLevelType w:val="hybridMultilevel"/>
    <w:tmpl w:val="C630C9FA"/>
    <w:lvl w:ilvl="0" w:tplc="C70003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0"/>
  </w:num>
  <w:num w:numId="5">
    <w:abstractNumId w:val="10"/>
  </w:num>
  <w:num w:numId="6">
    <w:abstractNumId w:val="14"/>
  </w:num>
  <w:num w:numId="7">
    <w:abstractNumId w:val="9"/>
  </w:num>
  <w:num w:numId="8">
    <w:abstractNumId w:val="7"/>
  </w:num>
  <w:num w:numId="9">
    <w:abstractNumId w:val="12"/>
  </w:num>
  <w:num w:numId="10">
    <w:abstractNumId w:val="8"/>
  </w:num>
  <w:num w:numId="11">
    <w:abstractNumId w:val="16"/>
  </w:num>
  <w:num w:numId="12">
    <w:abstractNumId w:val="18"/>
  </w:num>
  <w:num w:numId="13">
    <w:abstractNumId w:val="6"/>
  </w:num>
  <w:num w:numId="14">
    <w:abstractNumId w:val="17"/>
  </w:num>
  <w:num w:numId="15">
    <w:abstractNumId w:val="4"/>
  </w:num>
  <w:num w:numId="16">
    <w:abstractNumId w:val="3"/>
  </w:num>
  <w:num w:numId="17">
    <w:abstractNumId w:val="2"/>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65"/>
    <w:rsid w:val="00002782"/>
    <w:rsid w:val="00002821"/>
    <w:rsid w:val="000060E2"/>
    <w:rsid w:val="000143D1"/>
    <w:rsid w:val="00021B53"/>
    <w:rsid w:val="00022D2D"/>
    <w:rsid w:val="0002753A"/>
    <w:rsid w:val="000279E8"/>
    <w:rsid w:val="0004704D"/>
    <w:rsid w:val="00053C24"/>
    <w:rsid w:val="000558D1"/>
    <w:rsid w:val="0005735D"/>
    <w:rsid w:val="00062527"/>
    <w:rsid w:val="00063B9B"/>
    <w:rsid w:val="000647F4"/>
    <w:rsid w:val="00064CA9"/>
    <w:rsid w:val="00072A6E"/>
    <w:rsid w:val="000766D6"/>
    <w:rsid w:val="000833B5"/>
    <w:rsid w:val="0008358A"/>
    <w:rsid w:val="000845DF"/>
    <w:rsid w:val="00086BDA"/>
    <w:rsid w:val="000A02CD"/>
    <w:rsid w:val="000B0708"/>
    <w:rsid w:val="000B5241"/>
    <w:rsid w:val="000B710E"/>
    <w:rsid w:val="000C324E"/>
    <w:rsid w:val="000E22F0"/>
    <w:rsid w:val="000E593C"/>
    <w:rsid w:val="000F3A03"/>
    <w:rsid w:val="000F678A"/>
    <w:rsid w:val="001008A7"/>
    <w:rsid w:val="00105305"/>
    <w:rsid w:val="00115148"/>
    <w:rsid w:val="001317E4"/>
    <w:rsid w:val="001340BE"/>
    <w:rsid w:val="00135936"/>
    <w:rsid w:val="001537A4"/>
    <w:rsid w:val="00155305"/>
    <w:rsid w:val="001556D5"/>
    <w:rsid w:val="001669F5"/>
    <w:rsid w:val="00172D77"/>
    <w:rsid w:val="00174E9D"/>
    <w:rsid w:val="0018498D"/>
    <w:rsid w:val="00190E5F"/>
    <w:rsid w:val="00192FDD"/>
    <w:rsid w:val="001A1B11"/>
    <w:rsid w:val="001B3060"/>
    <w:rsid w:val="001B56F9"/>
    <w:rsid w:val="001C406E"/>
    <w:rsid w:val="001C43D8"/>
    <w:rsid w:val="001E0287"/>
    <w:rsid w:val="001E21A6"/>
    <w:rsid w:val="001E3AD9"/>
    <w:rsid w:val="00200766"/>
    <w:rsid w:val="00216636"/>
    <w:rsid w:val="0023456D"/>
    <w:rsid w:val="00240076"/>
    <w:rsid w:val="00246D2A"/>
    <w:rsid w:val="002714EC"/>
    <w:rsid w:val="00281576"/>
    <w:rsid w:val="002842FB"/>
    <w:rsid w:val="0028576A"/>
    <w:rsid w:val="00292C70"/>
    <w:rsid w:val="00294FA1"/>
    <w:rsid w:val="00295A35"/>
    <w:rsid w:val="00295DE7"/>
    <w:rsid w:val="002A09C8"/>
    <w:rsid w:val="002A44EB"/>
    <w:rsid w:val="002A4B6B"/>
    <w:rsid w:val="002A7D8E"/>
    <w:rsid w:val="002C0BA6"/>
    <w:rsid w:val="002C39EA"/>
    <w:rsid w:val="002C6544"/>
    <w:rsid w:val="002C65E9"/>
    <w:rsid w:val="002D6D4C"/>
    <w:rsid w:val="002F010C"/>
    <w:rsid w:val="002F3D74"/>
    <w:rsid w:val="00306838"/>
    <w:rsid w:val="00307F04"/>
    <w:rsid w:val="00310EC7"/>
    <w:rsid w:val="00317462"/>
    <w:rsid w:val="00320911"/>
    <w:rsid w:val="0032383E"/>
    <w:rsid w:val="00325188"/>
    <w:rsid w:val="003367A9"/>
    <w:rsid w:val="003431C7"/>
    <w:rsid w:val="003456C7"/>
    <w:rsid w:val="003463C2"/>
    <w:rsid w:val="00347D96"/>
    <w:rsid w:val="003539B5"/>
    <w:rsid w:val="00355B57"/>
    <w:rsid w:val="00356D86"/>
    <w:rsid w:val="003576B0"/>
    <w:rsid w:val="00363ED2"/>
    <w:rsid w:val="00374F0A"/>
    <w:rsid w:val="003964ED"/>
    <w:rsid w:val="003A3B14"/>
    <w:rsid w:val="003A7D62"/>
    <w:rsid w:val="003B0D8A"/>
    <w:rsid w:val="003C01FE"/>
    <w:rsid w:val="003D0176"/>
    <w:rsid w:val="003D2422"/>
    <w:rsid w:val="003D3643"/>
    <w:rsid w:val="003D4CF2"/>
    <w:rsid w:val="003E1C04"/>
    <w:rsid w:val="003E227D"/>
    <w:rsid w:val="004005D8"/>
    <w:rsid w:val="00401A9D"/>
    <w:rsid w:val="00401E25"/>
    <w:rsid w:val="00407733"/>
    <w:rsid w:val="00414ED6"/>
    <w:rsid w:val="00415F73"/>
    <w:rsid w:val="004172F0"/>
    <w:rsid w:val="00422B30"/>
    <w:rsid w:val="0042663E"/>
    <w:rsid w:val="0043006E"/>
    <w:rsid w:val="004305EF"/>
    <w:rsid w:val="00431BBE"/>
    <w:rsid w:val="0043410D"/>
    <w:rsid w:val="004501AB"/>
    <w:rsid w:val="004531DC"/>
    <w:rsid w:val="00454B79"/>
    <w:rsid w:val="00460396"/>
    <w:rsid w:val="00460640"/>
    <w:rsid w:val="00471C5A"/>
    <w:rsid w:val="00472ED4"/>
    <w:rsid w:val="00473637"/>
    <w:rsid w:val="00482399"/>
    <w:rsid w:val="00486DE4"/>
    <w:rsid w:val="00493E82"/>
    <w:rsid w:val="004C117E"/>
    <w:rsid w:val="004C5AD5"/>
    <w:rsid w:val="004C6907"/>
    <w:rsid w:val="004D070D"/>
    <w:rsid w:val="004D4A5D"/>
    <w:rsid w:val="004E6E5C"/>
    <w:rsid w:val="004F6B05"/>
    <w:rsid w:val="0050434B"/>
    <w:rsid w:val="0050623B"/>
    <w:rsid w:val="00510CF4"/>
    <w:rsid w:val="005122E9"/>
    <w:rsid w:val="005134E5"/>
    <w:rsid w:val="005178CD"/>
    <w:rsid w:val="00520239"/>
    <w:rsid w:val="00521317"/>
    <w:rsid w:val="00522D08"/>
    <w:rsid w:val="00524641"/>
    <w:rsid w:val="00530CAE"/>
    <w:rsid w:val="0054678D"/>
    <w:rsid w:val="00553C3B"/>
    <w:rsid w:val="00556583"/>
    <w:rsid w:val="00564467"/>
    <w:rsid w:val="00564C1C"/>
    <w:rsid w:val="00571060"/>
    <w:rsid w:val="005733BC"/>
    <w:rsid w:val="00593F67"/>
    <w:rsid w:val="005940E2"/>
    <w:rsid w:val="00595557"/>
    <w:rsid w:val="005A61FA"/>
    <w:rsid w:val="005A7ADD"/>
    <w:rsid w:val="005B4E7D"/>
    <w:rsid w:val="005D12BC"/>
    <w:rsid w:val="005D79A0"/>
    <w:rsid w:val="005E1A50"/>
    <w:rsid w:val="005F4FD8"/>
    <w:rsid w:val="005F780D"/>
    <w:rsid w:val="005F7CD7"/>
    <w:rsid w:val="00601C13"/>
    <w:rsid w:val="00602E93"/>
    <w:rsid w:val="00615430"/>
    <w:rsid w:val="00621C92"/>
    <w:rsid w:val="00623190"/>
    <w:rsid w:val="00624A52"/>
    <w:rsid w:val="00624E85"/>
    <w:rsid w:val="00631A9B"/>
    <w:rsid w:val="00643010"/>
    <w:rsid w:val="00646E32"/>
    <w:rsid w:val="00666CF3"/>
    <w:rsid w:val="006678F1"/>
    <w:rsid w:val="00673C16"/>
    <w:rsid w:val="006753A2"/>
    <w:rsid w:val="00681F78"/>
    <w:rsid w:val="00683B8C"/>
    <w:rsid w:val="00695E40"/>
    <w:rsid w:val="006960F8"/>
    <w:rsid w:val="006B5E7F"/>
    <w:rsid w:val="006B6E1F"/>
    <w:rsid w:val="006B6E61"/>
    <w:rsid w:val="006C11B4"/>
    <w:rsid w:val="006C49E9"/>
    <w:rsid w:val="006D2C7B"/>
    <w:rsid w:val="006E1890"/>
    <w:rsid w:val="006F0AC7"/>
    <w:rsid w:val="006F4300"/>
    <w:rsid w:val="006F7913"/>
    <w:rsid w:val="007010A6"/>
    <w:rsid w:val="0071726E"/>
    <w:rsid w:val="007240F3"/>
    <w:rsid w:val="00724F44"/>
    <w:rsid w:val="00742E27"/>
    <w:rsid w:val="0075087D"/>
    <w:rsid w:val="007610A9"/>
    <w:rsid w:val="007615BD"/>
    <w:rsid w:val="007623AD"/>
    <w:rsid w:val="00765032"/>
    <w:rsid w:val="0076514C"/>
    <w:rsid w:val="0076553F"/>
    <w:rsid w:val="00770729"/>
    <w:rsid w:val="00775EDD"/>
    <w:rsid w:val="00784FDE"/>
    <w:rsid w:val="00787F53"/>
    <w:rsid w:val="0079463E"/>
    <w:rsid w:val="007A030F"/>
    <w:rsid w:val="007A0E9A"/>
    <w:rsid w:val="007B1CB6"/>
    <w:rsid w:val="007B3D78"/>
    <w:rsid w:val="007B55D6"/>
    <w:rsid w:val="007B7640"/>
    <w:rsid w:val="007B7D9F"/>
    <w:rsid w:val="007C5ED7"/>
    <w:rsid w:val="007C6822"/>
    <w:rsid w:val="007D02FD"/>
    <w:rsid w:val="007D4982"/>
    <w:rsid w:val="007D5DD5"/>
    <w:rsid w:val="007E4413"/>
    <w:rsid w:val="007E622C"/>
    <w:rsid w:val="007F378F"/>
    <w:rsid w:val="008026DC"/>
    <w:rsid w:val="008135C3"/>
    <w:rsid w:val="00814CC2"/>
    <w:rsid w:val="008241E4"/>
    <w:rsid w:val="00824E06"/>
    <w:rsid w:val="00827F6D"/>
    <w:rsid w:val="00832E14"/>
    <w:rsid w:val="008367E4"/>
    <w:rsid w:val="00840346"/>
    <w:rsid w:val="0086127E"/>
    <w:rsid w:val="008644F1"/>
    <w:rsid w:val="00870D96"/>
    <w:rsid w:val="00873F33"/>
    <w:rsid w:val="00876C2F"/>
    <w:rsid w:val="0087731D"/>
    <w:rsid w:val="00877A44"/>
    <w:rsid w:val="00880A6D"/>
    <w:rsid w:val="00886221"/>
    <w:rsid w:val="00890D65"/>
    <w:rsid w:val="00891BA7"/>
    <w:rsid w:val="008A23D2"/>
    <w:rsid w:val="008A452F"/>
    <w:rsid w:val="008A73ED"/>
    <w:rsid w:val="008C175D"/>
    <w:rsid w:val="008C1A0A"/>
    <w:rsid w:val="008C1EE5"/>
    <w:rsid w:val="008D0A87"/>
    <w:rsid w:val="008E1854"/>
    <w:rsid w:val="008E2C7C"/>
    <w:rsid w:val="008E7516"/>
    <w:rsid w:val="008F5FCD"/>
    <w:rsid w:val="00905223"/>
    <w:rsid w:val="00906DA6"/>
    <w:rsid w:val="00921765"/>
    <w:rsid w:val="00921F73"/>
    <w:rsid w:val="00927E5E"/>
    <w:rsid w:val="0094140C"/>
    <w:rsid w:val="00945470"/>
    <w:rsid w:val="0094588A"/>
    <w:rsid w:val="00965174"/>
    <w:rsid w:val="00965604"/>
    <w:rsid w:val="009826FC"/>
    <w:rsid w:val="00987D0A"/>
    <w:rsid w:val="009944FB"/>
    <w:rsid w:val="009A4A19"/>
    <w:rsid w:val="009A60A9"/>
    <w:rsid w:val="009A7EF8"/>
    <w:rsid w:val="009B59C7"/>
    <w:rsid w:val="009C24EC"/>
    <w:rsid w:val="009C6247"/>
    <w:rsid w:val="009D4292"/>
    <w:rsid w:val="009E1075"/>
    <w:rsid w:val="00A017F7"/>
    <w:rsid w:val="00A1046A"/>
    <w:rsid w:val="00A11B97"/>
    <w:rsid w:val="00A1498C"/>
    <w:rsid w:val="00A202E3"/>
    <w:rsid w:val="00A24A03"/>
    <w:rsid w:val="00A315D3"/>
    <w:rsid w:val="00A37095"/>
    <w:rsid w:val="00A55368"/>
    <w:rsid w:val="00A57D98"/>
    <w:rsid w:val="00A63C06"/>
    <w:rsid w:val="00A85EA3"/>
    <w:rsid w:val="00A906FB"/>
    <w:rsid w:val="00AA1880"/>
    <w:rsid w:val="00AA3206"/>
    <w:rsid w:val="00AA529F"/>
    <w:rsid w:val="00AB18AA"/>
    <w:rsid w:val="00AB75C1"/>
    <w:rsid w:val="00AC0036"/>
    <w:rsid w:val="00AC1B4E"/>
    <w:rsid w:val="00AE0ABF"/>
    <w:rsid w:val="00AF08A2"/>
    <w:rsid w:val="00AF22EB"/>
    <w:rsid w:val="00AF6C0B"/>
    <w:rsid w:val="00AF721A"/>
    <w:rsid w:val="00AF7EC1"/>
    <w:rsid w:val="00B10D9D"/>
    <w:rsid w:val="00B15640"/>
    <w:rsid w:val="00B1588C"/>
    <w:rsid w:val="00B17803"/>
    <w:rsid w:val="00B21E18"/>
    <w:rsid w:val="00B23924"/>
    <w:rsid w:val="00B34286"/>
    <w:rsid w:val="00B46DAE"/>
    <w:rsid w:val="00B4778D"/>
    <w:rsid w:val="00B47943"/>
    <w:rsid w:val="00B57190"/>
    <w:rsid w:val="00B63F50"/>
    <w:rsid w:val="00B719BB"/>
    <w:rsid w:val="00B77720"/>
    <w:rsid w:val="00BA15ED"/>
    <w:rsid w:val="00BA4C6B"/>
    <w:rsid w:val="00BA59CC"/>
    <w:rsid w:val="00BC09F7"/>
    <w:rsid w:val="00BC1859"/>
    <w:rsid w:val="00BC357D"/>
    <w:rsid w:val="00BC7780"/>
    <w:rsid w:val="00BD23A6"/>
    <w:rsid w:val="00BD317F"/>
    <w:rsid w:val="00BE2150"/>
    <w:rsid w:val="00BF266A"/>
    <w:rsid w:val="00BF5B5A"/>
    <w:rsid w:val="00BF6FA7"/>
    <w:rsid w:val="00BF7310"/>
    <w:rsid w:val="00BF7577"/>
    <w:rsid w:val="00C02031"/>
    <w:rsid w:val="00C02412"/>
    <w:rsid w:val="00C0253D"/>
    <w:rsid w:val="00C03D24"/>
    <w:rsid w:val="00C061C5"/>
    <w:rsid w:val="00C11F9B"/>
    <w:rsid w:val="00C14079"/>
    <w:rsid w:val="00C24E7C"/>
    <w:rsid w:val="00C30E1B"/>
    <w:rsid w:val="00C377D8"/>
    <w:rsid w:val="00C40D26"/>
    <w:rsid w:val="00C41681"/>
    <w:rsid w:val="00C4197B"/>
    <w:rsid w:val="00C44CE8"/>
    <w:rsid w:val="00C467A5"/>
    <w:rsid w:val="00C5119F"/>
    <w:rsid w:val="00C524CF"/>
    <w:rsid w:val="00C65229"/>
    <w:rsid w:val="00C831AD"/>
    <w:rsid w:val="00C93668"/>
    <w:rsid w:val="00C973D5"/>
    <w:rsid w:val="00CB0843"/>
    <w:rsid w:val="00CB0F86"/>
    <w:rsid w:val="00CB24DB"/>
    <w:rsid w:val="00CD682D"/>
    <w:rsid w:val="00CD6D6D"/>
    <w:rsid w:val="00CE3595"/>
    <w:rsid w:val="00CE7F3B"/>
    <w:rsid w:val="00CF514B"/>
    <w:rsid w:val="00D03E02"/>
    <w:rsid w:val="00D11B87"/>
    <w:rsid w:val="00D1267B"/>
    <w:rsid w:val="00D17C22"/>
    <w:rsid w:val="00D22ACB"/>
    <w:rsid w:val="00D248CF"/>
    <w:rsid w:val="00D30332"/>
    <w:rsid w:val="00D33085"/>
    <w:rsid w:val="00D335B1"/>
    <w:rsid w:val="00D345D9"/>
    <w:rsid w:val="00D36833"/>
    <w:rsid w:val="00D4552E"/>
    <w:rsid w:val="00D461D9"/>
    <w:rsid w:val="00D47B37"/>
    <w:rsid w:val="00D53E83"/>
    <w:rsid w:val="00D63637"/>
    <w:rsid w:val="00D65924"/>
    <w:rsid w:val="00D700CC"/>
    <w:rsid w:val="00D7318A"/>
    <w:rsid w:val="00D74E8F"/>
    <w:rsid w:val="00D821CD"/>
    <w:rsid w:val="00D82350"/>
    <w:rsid w:val="00D90C0F"/>
    <w:rsid w:val="00DA1257"/>
    <w:rsid w:val="00DA4D4D"/>
    <w:rsid w:val="00DB1366"/>
    <w:rsid w:val="00DB356B"/>
    <w:rsid w:val="00DD130C"/>
    <w:rsid w:val="00DE0F95"/>
    <w:rsid w:val="00DE4ABA"/>
    <w:rsid w:val="00DF14DA"/>
    <w:rsid w:val="00DF60AC"/>
    <w:rsid w:val="00DF7442"/>
    <w:rsid w:val="00E10FF5"/>
    <w:rsid w:val="00E1114F"/>
    <w:rsid w:val="00E12580"/>
    <w:rsid w:val="00E14E4E"/>
    <w:rsid w:val="00E216A4"/>
    <w:rsid w:val="00E251AB"/>
    <w:rsid w:val="00E319CA"/>
    <w:rsid w:val="00E36DD5"/>
    <w:rsid w:val="00E3702C"/>
    <w:rsid w:val="00E43EC3"/>
    <w:rsid w:val="00E47DD7"/>
    <w:rsid w:val="00E54A22"/>
    <w:rsid w:val="00E600B0"/>
    <w:rsid w:val="00E60FA3"/>
    <w:rsid w:val="00E751DB"/>
    <w:rsid w:val="00E806AF"/>
    <w:rsid w:val="00E8191D"/>
    <w:rsid w:val="00E90B93"/>
    <w:rsid w:val="00EA43E3"/>
    <w:rsid w:val="00EB179E"/>
    <w:rsid w:val="00EB1FE3"/>
    <w:rsid w:val="00EB7BF0"/>
    <w:rsid w:val="00EC06D9"/>
    <w:rsid w:val="00EC18E3"/>
    <w:rsid w:val="00ED2114"/>
    <w:rsid w:val="00ED4095"/>
    <w:rsid w:val="00EE2146"/>
    <w:rsid w:val="00EE483E"/>
    <w:rsid w:val="00EE49CA"/>
    <w:rsid w:val="00EE7008"/>
    <w:rsid w:val="00EF11E1"/>
    <w:rsid w:val="00F07A90"/>
    <w:rsid w:val="00F11797"/>
    <w:rsid w:val="00F117C8"/>
    <w:rsid w:val="00F13FE7"/>
    <w:rsid w:val="00F53F76"/>
    <w:rsid w:val="00F617A6"/>
    <w:rsid w:val="00F64E72"/>
    <w:rsid w:val="00F65011"/>
    <w:rsid w:val="00F877C2"/>
    <w:rsid w:val="00F91562"/>
    <w:rsid w:val="00F9662A"/>
    <w:rsid w:val="00F96E76"/>
    <w:rsid w:val="00FA01A6"/>
    <w:rsid w:val="00FB1144"/>
    <w:rsid w:val="00FB4224"/>
    <w:rsid w:val="00FB58BC"/>
    <w:rsid w:val="00FB751E"/>
    <w:rsid w:val="00FC63B2"/>
    <w:rsid w:val="00FC6F5C"/>
    <w:rsid w:val="00FD0E3D"/>
    <w:rsid w:val="00FD0E42"/>
    <w:rsid w:val="00FD171D"/>
    <w:rsid w:val="00FD2347"/>
    <w:rsid w:val="00FE3025"/>
    <w:rsid w:val="00FE64DD"/>
    <w:rsid w:val="00FF0C19"/>
    <w:rsid w:val="00F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0E2"/>
    <w:pPr>
      <w:tabs>
        <w:tab w:val="center" w:pos="4703"/>
        <w:tab w:val="right" w:pos="9406"/>
      </w:tabs>
      <w:spacing w:after="0" w:line="240" w:lineRule="auto"/>
    </w:pPr>
  </w:style>
  <w:style w:type="character" w:customStyle="1" w:styleId="HeaderChar">
    <w:name w:val="Header Char"/>
    <w:basedOn w:val="DefaultParagraphFont"/>
    <w:link w:val="Header"/>
    <w:uiPriority w:val="99"/>
    <w:rsid w:val="000060E2"/>
  </w:style>
  <w:style w:type="paragraph" w:styleId="Footer">
    <w:name w:val="footer"/>
    <w:basedOn w:val="Normal"/>
    <w:link w:val="FooterChar"/>
    <w:uiPriority w:val="99"/>
    <w:unhideWhenUsed/>
    <w:rsid w:val="000060E2"/>
    <w:pPr>
      <w:tabs>
        <w:tab w:val="center" w:pos="4703"/>
        <w:tab w:val="right" w:pos="9406"/>
      </w:tabs>
      <w:spacing w:after="0" w:line="240" w:lineRule="auto"/>
    </w:pPr>
  </w:style>
  <w:style w:type="character" w:customStyle="1" w:styleId="FooterChar">
    <w:name w:val="Footer Char"/>
    <w:basedOn w:val="DefaultParagraphFont"/>
    <w:link w:val="Footer"/>
    <w:uiPriority w:val="99"/>
    <w:rsid w:val="000060E2"/>
  </w:style>
  <w:style w:type="paragraph" w:styleId="ListParagraph">
    <w:name w:val="List Paragraph"/>
    <w:basedOn w:val="Normal"/>
    <w:uiPriority w:val="34"/>
    <w:qFormat/>
    <w:rsid w:val="00AA1880"/>
    <w:pPr>
      <w:ind w:left="720"/>
      <w:contextualSpacing/>
    </w:pPr>
  </w:style>
  <w:style w:type="paragraph" w:styleId="NormalWeb">
    <w:name w:val="Normal (Web)"/>
    <w:basedOn w:val="Normal"/>
    <w:uiPriority w:val="99"/>
    <w:semiHidden/>
    <w:unhideWhenUsed/>
    <w:rsid w:val="00BA59CC"/>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0E2"/>
    <w:pPr>
      <w:tabs>
        <w:tab w:val="center" w:pos="4703"/>
        <w:tab w:val="right" w:pos="9406"/>
      </w:tabs>
      <w:spacing w:after="0" w:line="240" w:lineRule="auto"/>
    </w:pPr>
  </w:style>
  <w:style w:type="character" w:customStyle="1" w:styleId="HeaderChar">
    <w:name w:val="Header Char"/>
    <w:basedOn w:val="DefaultParagraphFont"/>
    <w:link w:val="Header"/>
    <w:uiPriority w:val="99"/>
    <w:rsid w:val="000060E2"/>
  </w:style>
  <w:style w:type="paragraph" w:styleId="Footer">
    <w:name w:val="footer"/>
    <w:basedOn w:val="Normal"/>
    <w:link w:val="FooterChar"/>
    <w:uiPriority w:val="99"/>
    <w:unhideWhenUsed/>
    <w:rsid w:val="000060E2"/>
    <w:pPr>
      <w:tabs>
        <w:tab w:val="center" w:pos="4703"/>
        <w:tab w:val="right" w:pos="9406"/>
      </w:tabs>
      <w:spacing w:after="0" w:line="240" w:lineRule="auto"/>
    </w:pPr>
  </w:style>
  <w:style w:type="character" w:customStyle="1" w:styleId="FooterChar">
    <w:name w:val="Footer Char"/>
    <w:basedOn w:val="DefaultParagraphFont"/>
    <w:link w:val="Footer"/>
    <w:uiPriority w:val="99"/>
    <w:rsid w:val="000060E2"/>
  </w:style>
  <w:style w:type="paragraph" w:styleId="ListParagraph">
    <w:name w:val="List Paragraph"/>
    <w:basedOn w:val="Normal"/>
    <w:uiPriority w:val="34"/>
    <w:qFormat/>
    <w:rsid w:val="00AA1880"/>
    <w:pPr>
      <w:ind w:left="720"/>
      <w:contextualSpacing/>
    </w:pPr>
  </w:style>
  <w:style w:type="paragraph" w:styleId="NormalWeb">
    <w:name w:val="Normal (Web)"/>
    <w:basedOn w:val="Normal"/>
    <w:uiPriority w:val="99"/>
    <w:semiHidden/>
    <w:unhideWhenUsed/>
    <w:rsid w:val="00BA59CC"/>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0045">
      <w:bodyDiv w:val="1"/>
      <w:marLeft w:val="0"/>
      <w:marRight w:val="0"/>
      <w:marTop w:val="0"/>
      <w:marBottom w:val="0"/>
      <w:divBdr>
        <w:top w:val="none" w:sz="0" w:space="0" w:color="auto"/>
        <w:left w:val="none" w:sz="0" w:space="0" w:color="auto"/>
        <w:bottom w:val="none" w:sz="0" w:space="0" w:color="auto"/>
        <w:right w:val="none" w:sz="0" w:space="0" w:color="auto"/>
      </w:divBdr>
    </w:div>
    <w:div w:id="534661976">
      <w:bodyDiv w:val="1"/>
      <w:marLeft w:val="0"/>
      <w:marRight w:val="0"/>
      <w:marTop w:val="0"/>
      <w:marBottom w:val="0"/>
      <w:divBdr>
        <w:top w:val="none" w:sz="0" w:space="0" w:color="auto"/>
        <w:left w:val="none" w:sz="0" w:space="0" w:color="auto"/>
        <w:bottom w:val="none" w:sz="0" w:space="0" w:color="auto"/>
        <w:right w:val="none" w:sz="0" w:space="0" w:color="auto"/>
      </w:divBdr>
    </w:div>
    <w:div w:id="11354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C522-C372-420E-A27C-523EE6D5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126</Pages>
  <Words>40545</Words>
  <Characters>231109</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 Velichkova</dc:creator>
  <cp:lastModifiedBy>Elena M. Velichkova</cp:lastModifiedBy>
  <cp:revision>10</cp:revision>
  <dcterms:created xsi:type="dcterms:W3CDTF">2019-09-17T10:07:00Z</dcterms:created>
  <dcterms:modified xsi:type="dcterms:W3CDTF">2019-09-17T11:40:00Z</dcterms:modified>
</cp:coreProperties>
</file>