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26E" w:rsidRPr="009F7A7C" w:rsidRDefault="0064626E" w:rsidP="0064626E">
      <w:pPr>
        <w:jc w:val="both"/>
        <w:rPr>
          <w:b/>
          <w:i/>
          <w:color w:val="222222"/>
          <w:shd w:val="clear" w:color="auto" w:fill="FFFFFF"/>
          <w:lang w:val="en-US"/>
        </w:rPr>
      </w:pPr>
      <w:r w:rsidRPr="00DB1390">
        <w:rPr>
          <w:b/>
          <w:i/>
        </w:rPr>
        <w:t xml:space="preserve">Отговор на въпрос от Светла Бъчварова – народен представител от ПГ на БСП за България относно </w:t>
      </w:r>
      <w:r w:rsidRPr="00DB1390">
        <w:rPr>
          <w:b/>
          <w:i/>
          <w:color w:val="222222"/>
          <w:shd w:val="clear" w:color="auto" w:fill="FFFFFF"/>
        </w:rPr>
        <w:t>контрола при прилагане на схемите за обвързана подкрепа в сектора „Плодове и зеленчуци“</w:t>
      </w:r>
    </w:p>
    <w:p w:rsidR="0064626E" w:rsidRPr="00AB0ACA" w:rsidRDefault="0064626E" w:rsidP="0064626E">
      <w:pPr>
        <w:ind w:left="-851" w:hanging="1"/>
        <w:jc w:val="both"/>
        <w:rPr>
          <w:b/>
          <w:i/>
          <w:lang w:val="en-US"/>
        </w:rPr>
      </w:pPr>
    </w:p>
    <w:p w:rsidR="0064626E" w:rsidRPr="00D4176F" w:rsidRDefault="0064626E" w:rsidP="0064626E">
      <w:pPr>
        <w:jc w:val="both"/>
        <w:rPr>
          <w:b/>
          <w:sz w:val="32"/>
          <w:szCs w:val="32"/>
          <w:lang w:val="en-US"/>
        </w:rPr>
      </w:pPr>
    </w:p>
    <w:p w:rsidR="0064626E" w:rsidRDefault="0064626E" w:rsidP="0064626E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64626E" w:rsidRDefault="0064626E" w:rsidP="0064626E">
      <w:pPr>
        <w:spacing w:line="276" w:lineRule="auto"/>
        <w:ind w:left="-851" w:firstLine="85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64626E" w:rsidRDefault="0064626E" w:rsidP="0064626E">
      <w:pPr>
        <w:spacing w:line="276" w:lineRule="auto"/>
        <w:ind w:left="-851" w:firstLine="85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ГОСПОЖО БЪЧВАРОВА</w:t>
      </w:r>
      <w:r w:rsidRPr="004B07F5">
        <w:rPr>
          <w:b/>
          <w:sz w:val="32"/>
          <w:szCs w:val="32"/>
        </w:rPr>
        <w:t>,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 xml:space="preserve">Разбира се, аз съм съгласна с Вас, че обвързаната подкрепа е една много добра подкрепа за чувствителните и </w:t>
      </w:r>
      <w:proofErr w:type="spellStart"/>
      <w:r w:rsidRPr="00F33B94">
        <w:rPr>
          <w:color w:val="222222"/>
          <w:shd w:val="clear" w:color="auto" w:fill="FFFFFF"/>
        </w:rPr>
        <w:t>недофинансирани</w:t>
      </w:r>
      <w:proofErr w:type="spellEnd"/>
      <w:r w:rsidRPr="00F33B94">
        <w:rPr>
          <w:color w:val="222222"/>
          <w:shd w:val="clear" w:color="auto" w:fill="FFFFFF"/>
        </w:rPr>
        <w:t xml:space="preserve"> сектори и между другото, те ни позволиха чувствително спрямо 2015 г. да подкрепим тези производства, като в последните три години се запазват нивата.</w:t>
      </w:r>
    </w:p>
    <w:p w:rsidR="0064626E" w:rsidRDefault="0064626E" w:rsidP="0064626E">
      <w:pPr>
        <w:jc w:val="both"/>
        <w:rPr>
          <w:color w:val="222222"/>
          <w:shd w:val="clear" w:color="auto" w:fill="FFFFFF"/>
          <w:lang w:val="en-US"/>
        </w:rPr>
      </w:pPr>
      <w:r w:rsidRPr="00F33B94">
        <w:rPr>
          <w:color w:val="222222"/>
        </w:rPr>
        <w:br/>
      </w:r>
      <w:r w:rsidRPr="00F33B94">
        <w:rPr>
          <w:color w:val="222222"/>
          <w:shd w:val="clear" w:color="auto" w:fill="FFFFFF"/>
        </w:rPr>
        <w:t>Преди да отговоря на въпроса или може би след това, искам да Ви дам данни, които са за заявените площи от 2015 г. до 2019 г., като, пак казвам, в последните три години има сравнително еднакви площи, за да разсея съмненията, че културите, които изредихте, като картофи, пъпеши, са култури за вземане на субсидии.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</w:p>
    <w:p w:rsidR="0064626E" w:rsidRDefault="0064626E" w:rsidP="0064626E">
      <w:pPr>
        <w:jc w:val="both"/>
        <w:rPr>
          <w:color w:val="222222"/>
          <w:shd w:val="clear" w:color="auto" w:fill="FFFFFF"/>
          <w:lang w:val="en-US"/>
        </w:rPr>
      </w:pPr>
      <w:r w:rsidRPr="00F33B94">
        <w:rPr>
          <w:color w:val="222222"/>
          <w:shd w:val="clear" w:color="auto" w:fill="FFFFFF"/>
        </w:rPr>
        <w:t xml:space="preserve">Истината е, че през 2015 г. общо заявените площи като хектари за зеленчуците са 13 302 хектара. За 2019 г. заявените площи са 31 342 </w:t>
      </w:r>
      <w:proofErr w:type="spellStart"/>
      <w:r w:rsidRPr="00F33B94">
        <w:rPr>
          <w:color w:val="222222"/>
          <w:shd w:val="clear" w:color="auto" w:fill="FFFFFF"/>
        </w:rPr>
        <w:t>хектара.Това</w:t>
      </w:r>
      <w:proofErr w:type="spellEnd"/>
      <w:r w:rsidRPr="00F33B94">
        <w:rPr>
          <w:color w:val="222222"/>
          <w:shd w:val="clear" w:color="auto" w:fill="FFFFFF"/>
        </w:rPr>
        <w:t xml:space="preserve"> дава отговор на въпроса как е повлияло прилагането на обвързаната подкрепа от 2015 г.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2018 г. тези площи са били 33 498 хектара, даже повече.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2017 г. са били 29 547 хектара. Може да се каже, че в последните три години има едно устойчиво ниво на заявените площи.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От нашия анализ и за плодовете, и за зеленчуците, има едно непостоянство, което варира в рамките на около 3000 хектара, което се мести в различни групи – явно според размера на субсидиите. Специално за картофите имаме намаление спрямо предходната година.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 xml:space="preserve"> 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  <w:r w:rsidRPr="00F33B94">
        <w:rPr>
          <w:color w:val="222222"/>
          <w:shd w:val="clear" w:color="auto" w:fill="FFFFFF"/>
        </w:rPr>
        <w:t>За пъпешите е същото, имаме намаление 2019 г. спрямо 2018 г., макар и минус 4% само, а при картофите този процент е минус 33%. Тоест, в никакъв случай не можем да говорим, че тези две култури са някакво източване.</w:t>
      </w:r>
      <w:r>
        <w:rPr>
          <w:color w:val="222222"/>
          <w:shd w:val="clear" w:color="auto" w:fill="FFFFFF"/>
        </w:rPr>
        <w:t xml:space="preserve"> </w:t>
      </w:r>
      <w:r w:rsidRPr="00F33B94">
        <w:rPr>
          <w:color w:val="222222"/>
          <w:shd w:val="clear" w:color="auto" w:fill="FFFFFF"/>
        </w:rPr>
        <w:t>Ако заявените площи 2019 г. са 31 342 хектара, а на плодовете са 33 477 хектара, от всички тези площи само 10% от тях или около 3000 хектара сме установили, че мигрират в различните култури, за което може да се предполага, че тази миграция е базирана на нивото конкретна подкрепа, която се получава предходен сезон. Примерно, тази година е за полските домати. По отношение на тази миграция, която предполага евентуално насочване към дадената култура не заради културата, като вид производство и доходност, а заради размера на субсидията, ние сме взели допълнителни мерки тази година, които ще приложим с цел субсидията да се дава именно на земеделските производители с цел конкурентоспособност, а не с цел усвояване на средства.</w:t>
      </w:r>
    </w:p>
    <w:p w:rsidR="0064626E" w:rsidRPr="00F33B94" w:rsidRDefault="0064626E" w:rsidP="0064626E">
      <w:pPr>
        <w:jc w:val="both"/>
        <w:rPr>
          <w:color w:val="222222"/>
          <w:shd w:val="clear" w:color="auto" w:fill="FFFFFF"/>
        </w:rPr>
      </w:pPr>
    </w:p>
    <w:p w:rsidR="0064626E" w:rsidRDefault="0064626E" w:rsidP="0064626E">
      <w:pPr>
        <w:spacing w:line="360" w:lineRule="auto"/>
        <w:ind w:left="-851" w:firstLine="851"/>
        <w:jc w:val="both"/>
        <w:rPr>
          <w:b/>
          <w:sz w:val="32"/>
          <w:szCs w:val="32"/>
          <w:lang w:val="en-US"/>
        </w:rPr>
      </w:pPr>
    </w:p>
    <w:p w:rsidR="0064626E" w:rsidRPr="00F33B94" w:rsidRDefault="0064626E" w:rsidP="0064626E">
      <w:pPr>
        <w:spacing w:line="360" w:lineRule="auto"/>
        <w:ind w:left="-851" w:firstLine="851"/>
        <w:jc w:val="both"/>
        <w:rPr>
          <w:b/>
          <w:sz w:val="32"/>
          <w:szCs w:val="32"/>
        </w:rPr>
      </w:pPr>
      <w:r w:rsidRPr="00F33B94">
        <w:rPr>
          <w:b/>
          <w:sz w:val="32"/>
          <w:szCs w:val="32"/>
        </w:rPr>
        <w:t>БЛАГОДАРЯ ЗА ВНИМАНИЕТО!</w:t>
      </w:r>
    </w:p>
    <w:p w:rsidR="0064626E" w:rsidRDefault="0064626E" w:rsidP="0064626E"/>
    <w:p w:rsidR="00E63490" w:rsidRDefault="00E63490">
      <w:bookmarkStart w:id="0" w:name="_GoBack"/>
      <w:bookmarkEnd w:id="0"/>
    </w:p>
    <w:sectPr w:rsidR="00E63490" w:rsidSect="00557C50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26E"/>
    <w:rsid w:val="0064626E"/>
    <w:rsid w:val="00E6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83E009-AC35-4AEB-BCA1-8BEB3D27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6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Nikolov</dc:creator>
  <cp:keywords/>
  <dc:description/>
  <cp:lastModifiedBy>Dimitar Nikolov</cp:lastModifiedBy>
  <cp:revision>1</cp:revision>
  <dcterms:created xsi:type="dcterms:W3CDTF">2019-07-31T14:23:00Z</dcterms:created>
  <dcterms:modified xsi:type="dcterms:W3CDTF">2019-07-31T14:23:00Z</dcterms:modified>
</cp:coreProperties>
</file>