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677" w:rsidRPr="00AB0ACA" w:rsidRDefault="00E31677" w:rsidP="00EC27B2">
      <w:pPr>
        <w:ind w:left="-851" w:hanging="1"/>
        <w:jc w:val="both"/>
        <w:rPr>
          <w:b/>
          <w:i/>
          <w:lang w:val="en-US"/>
        </w:rPr>
      </w:pPr>
      <w:r w:rsidRPr="000D6231">
        <w:rPr>
          <w:b/>
          <w:i/>
        </w:rPr>
        <w:t>Отг</w:t>
      </w:r>
      <w:r>
        <w:rPr>
          <w:b/>
          <w:i/>
        </w:rPr>
        <w:t>овор на въпрос от Пенчо Милков – народен представител от ПГ на БСП за България</w:t>
      </w:r>
      <w:r w:rsidRPr="000D6231">
        <w:rPr>
          <w:b/>
          <w:i/>
        </w:rPr>
        <w:t xml:space="preserve"> относ</w:t>
      </w:r>
      <w:r>
        <w:rPr>
          <w:b/>
          <w:i/>
        </w:rPr>
        <w:t>но противоградна защита на територията на Република България</w:t>
      </w:r>
    </w:p>
    <w:p w:rsidR="00E31677" w:rsidRDefault="00E31677" w:rsidP="0008312A">
      <w:pPr>
        <w:jc w:val="both"/>
        <w:rPr>
          <w:b/>
          <w:sz w:val="32"/>
          <w:szCs w:val="32"/>
        </w:rPr>
      </w:pPr>
    </w:p>
    <w:p w:rsidR="00E31677" w:rsidRPr="003B70C9" w:rsidRDefault="00E31677" w:rsidP="0008312A">
      <w:pPr>
        <w:jc w:val="both"/>
        <w:rPr>
          <w:b/>
          <w:sz w:val="32"/>
          <w:szCs w:val="32"/>
        </w:rPr>
      </w:pPr>
    </w:p>
    <w:p w:rsidR="00E31677" w:rsidRDefault="00E31677" w:rsidP="00F638CD">
      <w:pPr>
        <w:ind w:left="-851" w:hanging="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УВАЖАЕМА ГОСПОЖО ПРЕДСЕДАТЕЛ,</w:t>
      </w:r>
    </w:p>
    <w:p w:rsidR="00E31677" w:rsidRDefault="00E31677" w:rsidP="00F638CD">
      <w:pPr>
        <w:ind w:left="-851" w:hanging="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ДАМИ И ГОСПОДА НАРОДНИ ПРЕДСТАВИТЕЛИ,</w:t>
      </w:r>
    </w:p>
    <w:p w:rsidR="00E31677" w:rsidRDefault="00E31677" w:rsidP="008468E9">
      <w:pPr>
        <w:ind w:left="-851" w:hanging="1"/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УВАЖАЕМИ ГОСПОДИН МИЛКОВ</w:t>
      </w:r>
      <w:r w:rsidRPr="004B07F5">
        <w:rPr>
          <w:b/>
          <w:sz w:val="32"/>
          <w:szCs w:val="32"/>
        </w:rPr>
        <w:t>,</w:t>
      </w:r>
    </w:p>
    <w:p w:rsidR="00E31677" w:rsidRDefault="00E31677" w:rsidP="008468E9">
      <w:pPr>
        <w:ind w:left="-851" w:hanging="1"/>
        <w:jc w:val="both"/>
        <w:rPr>
          <w:b/>
          <w:sz w:val="32"/>
          <w:szCs w:val="32"/>
          <w:lang w:val="en-US"/>
        </w:rPr>
      </w:pPr>
    </w:p>
    <w:p w:rsidR="00E31677" w:rsidRDefault="00E31677" w:rsidP="008468E9">
      <w:pPr>
        <w:ind w:left="-851" w:hanging="1"/>
        <w:jc w:val="both"/>
        <w:rPr>
          <w:sz w:val="28"/>
          <w:lang w:val="en-US"/>
        </w:rPr>
      </w:pPr>
      <w:r w:rsidRPr="00AB2D01">
        <w:rPr>
          <w:sz w:val="28"/>
        </w:rPr>
        <w:t>В България защитата от градушки се осъществява към момента чрез ракетен способ. До началото на 2019 г.  защитаваната от градушките територия беше с площ 17,2 милиона декара, от които: обработваеми земи с площ 11 милиона декара в областите Видин, Монтана, Враца, Плевен, Пазарджик, Пловдив, Стара Загора и Сливен.</w:t>
      </w:r>
    </w:p>
    <w:p w:rsidR="00E31677" w:rsidRDefault="00E31677" w:rsidP="008468E9">
      <w:pPr>
        <w:ind w:left="-851" w:hanging="1"/>
        <w:jc w:val="both"/>
        <w:rPr>
          <w:sz w:val="28"/>
          <w:lang w:val="en-US"/>
        </w:rPr>
      </w:pPr>
    </w:p>
    <w:p w:rsidR="00E31677" w:rsidRDefault="00E31677" w:rsidP="008468E9">
      <w:pPr>
        <w:ind w:left="-851" w:hanging="1"/>
        <w:jc w:val="both"/>
        <w:rPr>
          <w:sz w:val="28"/>
        </w:rPr>
      </w:pPr>
      <w:r>
        <w:rPr>
          <w:sz w:val="28"/>
        </w:rPr>
        <w:t>П</w:t>
      </w:r>
      <w:r w:rsidRPr="00AB2D01">
        <w:rPr>
          <w:sz w:val="28"/>
        </w:rPr>
        <w:t>рез 2019 г. бяха открити два нови командни пункта и 62 нови ракетни площадки в област Хасково и в района на подбалканските полета. По този начин общият брой на ракетните площадки се е увеличил от 200 на 262, защитаваната територия се увеличи с приблизително 4,5 милиона декара, което се равнява на над 26% увеличение, като достигна обща площ от близо 22 милиона декара, от които обработваеми 14 милиона декара.</w:t>
      </w:r>
    </w:p>
    <w:p w:rsidR="00E31677" w:rsidRDefault="00E31677" w:rsidP="008468E9">
      <w:pPr>
        <w:ind w:left="-851" w:hanging="1"/>
        <w:jc w:val="both"/>
        <w:rPr>
          <w:sz w:val="28"/>
        </w:rPr>
      </w:pPr>
    </w:p>
    <w:p w:rsidR="00E31677" w:rsidRDefault="00E31677" w:rsidP="008468E9">
      <w:pPr>
        <w:ind w:left="-851" w:hanging="1"/>
        <w:jc w:val="both"/>
        <w:rPr>
          <w:sz w:val="28"/>
        </w:rPr>
      </w:pPr>
      <w:r w:rsidRPr="00AB2D01">
        <w:rPr>
          <w:sz w:val="28"/>
        </w:rPr>
        <w:t>По данни за 2018 г. площта на обработваемите земи е около 40 милиона декара, което означава, че защитени от градушки са приблизително 35% от всички обработваеми земи. Над останалата част от територията на страната няма как да бъдат извършвани активни въздействия на противоградова защита.</w:t>
      </w:r>
    </w:p>
    <w:p w:rsidR="00E31677" w:rsidRDefault="00E31677" w:rsidP="008468E9">
      <w:pPr>
        <w:ind w:left="-851" w:hanging="1"/>
        <w:jc w:val="both"/>
        <w:rPr>
          <w:sz w:val="28"/>
        </w:rPr>
      </w:pPr>
    </w:p>
    <w:p w:rsidR="00E31677" w:rsidRDefault="00E31677" w:rsidP="008468E9">
      <w:pPr>
        <w:ind w:left="-851" w:hanging="1"/>
        <w:jc w:val="both"/>
        <w:rPr>
          <w:sz w:val="28"/>
        </w:rPr>
      </w:pPr>
      <w:r w:rsidRPr="00AB2D01">
        <w:rPr>
          <w:sz w:val="28"/>
        </w:rPr>
        <w:t>От началото на активния сезон по градозащита 27 април 2019 г. до момента са проведени 208 активни въздействия, обработени са 1011 градоносни облака и са изстреляни 8859 противоградови ракети. За същия период от поражение на градушка са нанесени на земеделски земи с площ около 1000 декара, попадащи в обхвата на защитата. За сравнение – пострадалите от градушка земеделски земи, намиращи се извън обхвата на градозащита, са 94 хиляди декара.</w:t>
      </w:r>
    </w:p>
    <w:p w:rsidR="00E31677" w:rsidRDefault="00E31677" w:rsidP="008468E9">
      <w:pPr>
        <w:ind w:left="-851" w:hanging="1"/>
        <w:jc w:val="both"/>
        <w:rPr>
          <w:sz w:val="28"/>
        </w:rPr>
      </w:pPr>
    </w:p>
    <w:p w:rsidR="00E31677" w:rsidRDefault="00E31677" w:rsidP="008468E9">
      <w:pPr>
        <w:ind w:left="-851" w:hanging="1"/>
        <w:jc w:val="both"/>
        <w:rPr>
          <w:sz w:val="28"/>
        </w:rPr>
      </w:pPr>
      <w:r w:rsidRPr="00AB2D01">
        <w:rPr>
          <w:sz w:val="28"/>
        </w:rPr>
        <w:t>Във връзка с подобряване на състоянието на противоградовата защита се предвижда след приемане на закон, регламентиращ реформата в системата на противоградовата защита в България да бъде въведен и самолетен способ за защита на територията на България, където не се работи по ракетен. С въвеждането на самолетния способ се предвижда защитата от градушки да обхване 90% от земеделските земи.</w:t>
      </w:r>
    </w:p>
    <w:p w:rsidR="00E31677" w:rsidRDefault="00E31677" w:rsidP="008468E9">
      <w:pPr>
        <w:ind w:left="-851" w:hanging="1"/>
        <w:jc w:val="both"/>
        <w:rPr>
          <w:sz w:val="28"/>
        </w:rPr>
      </w:pPr>
    </w:p>
    <w:p w:rsidR="00E31677" w:rsidRDefault="00E31677" w:rsidP="008468E9">
      <w:pPr>
        <w:ind w:left="-851" w:hanging="1"/>
        <w:jc w:val="both"/>
        <w:rPr>
          <w:sz w:val="28"/>
        </w:rPr>
      </w:pPr>
      <w:r>
        <w:rPr>
          <w:sz w:val="28"/>
        </w:rPr>
        <w:t xml:space="preserve">В </w:t>
      </w:r>
      <w:r w:rsidRPr="00AB2D01">
        <w:rPr>
          <w:sz w:val="28"/>
        </w:rPr>
        <w:t xml:space="preserve">последните </w:t>
      </w:r>
      <w:r>
        <w:rPr>
          <w:sz w:val="28"/>
        </w:rPr>
        <w:t>2 - 3</w:t>
      </w:r>
      <w:r w:rsidRPr="00AB2D01">
        <w:rPr>
          <w:sz w:val="28"/>
        </w:rPr>
        <w:t xml:space="preserve"> години държавата независимо от това, че липсва все още правна регулация и консенсус със земеделските производители за споделено финансиране въпреки това, че законът все още е в Народното събрание, инвестира 13 милиона лв. за разширяване на обхвата на противоградовата защита</w:t>
      </w:r>
      <w:r>
        <w:rPr>
          <w:sz w:val="28"/>
        </w:rPr>
        <w:t xml:space="preserve">, включително </w:t>
      </w:r>
      <w:r w:rsidRPr="00AB2D01">
        <w:rPr>
          <w:sz w:val="28"/>
        </w:rPr>
        <w:t>се предвижда и на две нови радарни станции в района на Шумен и село Ярлово.</w:t>
      </w:r>
    </w:p>
    <w:p w:rsidR="00E31677" w:rsidRDefault="00E31677" w:rsidP="008468E9">
      <w:pPr>
        <w:ind w:left="-851" w:hanging="1"/>
        <w:jc w:val="both"/>
        <w:rPr>
          <w:sz w:val="28"/>
        </w:rPr>
      </w:pPr>
    </w:p>
    <w:p w:rsidR="00E31677" w:rsidRDefault="00E31677" w:rsidP="008468E9">
      <w:pPr>
        <w:ind w:left="-851" w:hanging="1"/>
        <w:jc w:val="both"/>
        <w:rPr>
          <w:sz w:val="28"/>
        </w:rPr>
      </w:pPr>
      <w:r w:rsidRPr="00AB2D01">
        <w:rPr>
          <w:sz w:val="28"/>
        </w:rPr>
        <w:t>След приемането на закона, регулиращ тези отношения и уреждащ споделеното финансиране със земеделските стопани, защото без това няма как да има национална защита – такава е практиката във всички страни, смятам, че резултатите от щетите биха били съвсем различни.</w:t>
      </w:r>
    </w:p>
    <w:p w:rsidR="00E31677" w:rsidRDefault="00E31677" w:rsidP="008468E9">
      <w:pPr>
        <w:ind w:left="-851" w:hanging="1"/>
        <w:jc w:val="both"/>
        <w:rPr>
          <w:sz w:val="28"/>
        </w:rPr>
      </w:pPr>
    </w:p>
    <w:p w:rsidR="00E31677" w:rsidRPr="00AB2D01" w:rsidRDefault="00E31677" w:rsidP="008468E9">
      <w:pPr>
        <w:ind w:left="-851" w:hanging="1"/>
        <w:jc w:val="both"/>
        <w:rPr>
          <w:sz w:val="28"/>
        </w:rPr>
      </w:pPr>
      <w:r>
        <w:rPr>
          <w:sz w:val="28"/>
        </w:rPr>
        <w:t>З</w:t>
      </w:r>
      <w:r w:rsidRPr="00AB2D01">
        <w:rPr>
          <w:sz w:val="28"/>
        </w:rPr>
        <w:t>а този сезон има осигурени ракети, и имаше досега</w:t>
      </w:r>
      <w:r>
        <w:rPr>
          <w:sz w:val="28"/>
        </w:rPr>
        <w:t>,</w:t>
      </w:r>
      <w:r w:rsidRPr="00AB2D01">
        <w:rPr>
          <w:sz w:val="28"/>
        </w:rPr>
        <w:t xml:space="preserve"> както и редовно се изплащат работните заплати на персонала.</w:t>
      </w:r>
    </w:p>
    <w:p w:rsidR="00E31677" w:rsidRPr="003B7353" w:rsidRDefault="00E31677" w:rsidP="003B7353">
      <w:pPr>
        <w:spacing w:line="360" w:lineRule="auto"/>
        <w:ind w:right="-1"/>
        <w:jc w:val="both"/>
        <w:rPr>
          <w:b/>
          <w:sz w:val="28"/>
          <w:szCs w:val="28"/>
          <w:lang w:val="ru-RU" w:eastAsia="bg-BG"/>
        </w:rPr>
      </w:pPr>
    </w:p>
    <w:p w:rsidR="00E31677" w:rsidRPr="00557C50" w:rsidRDefault="00E31677" w:rsidP="00557C50">
      <w:pPr>
        <w:spacing w:line="360" w:lineRule="auto"/>
        <w:ind w:left="-851" w:firstLine="851"/>
        <w:jc w:val="both"/>
        <w:rPr>
          <w:b/>
          <w:sz w:val="32"/>
          <w:szCs w:val="32"/>
        </w:rPr>
      </w:pPr>
      <w:r w:rsidRPr="00014953">
        <w:rPr>
          <w:b/>
          <w:sz w:val="32"/>
          <w:szCs w:val="32"/>
        </w:rPr>
        <w:t>БЛАГОДАРЯ ЗА ВНИМАНИЕТО!</w:t>
      </w:r>
    </w:p>
    <w:sectPr w:rsidR="00E31677" w:rsidRPr="00557C50" w:rsidSect="00557C50">
      <w:pgSz w:w="11907" w:h="16839" w:code="9"/>
      <w:pgMar w:top="709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4E6A"/>
    <w:multiLevelType w:val="hybridMultilevel"/>
    <w:tmpl w:val="DFA081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73615"/>
    <w:multiLevelType w:val="hybridMultilevel"/>
    <w:tmpl w:val="E014F3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EC32BB"/>
    <w:multiLevelType w:val="hybridMultilevel"/>
    <w:tmpl w:val="EF1A6D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36746B"/>
    <w:multiLevelType w:val="hybridMultilevel"/>
    <w:tmpl w:val="A08802CC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BC4"/>
    <w:rsid w:val="00014953"/>
    <w:rsid w:val="00051AB8"/>
    <w:rsid w:val="000659F1"/>
    <w:rsid w:val="00074A3F"/>
    <w:rsid w:val="0008312A"/>
    <w:rsid w:val="0009205F"/>
    <w:rsid w:val="0009360F"/>
    <w:rsid w:val="000A5E03"/>
    <w:rsid w:val="000D50ED"/>
    <w:rsid w:val="000D6231"/>
    <w:rsid w:val="000D75D1"/>
    <w:rsid w:val="000F7DE1"/>
    <w:rsid w:val="00102251"/>
    <w:rsid w:val="0012572A"/>
    <w:rsid w:val="00132B31"/>
    <w:rsid w:val="00191471"/>
    <w:rsid w:val="001A7BC4"/>
    <w:rsid w:val="001D0C13"/>
    <w:rsid w:val="00217923"/>
    <w:rsid w:val="0024442C"/>
    <w:rsid w:val="00245BA1"/>
    <w:rsid w:val="002738B8"/>
    <w:rsid w:val="00285B42"/>
    <w:rsid w:val="002A6CAD"/>
    <w:rsid w:val="002B0FBC"/>
    <w:rsid w:val="002B659A"/>
    <w:rsid w:val="002C6832"/>
    <w:rsid w:val="002F33A8"/>
    <w:rsid w:val="00344EEA"/>
    <w:rsid w:val="00370908"/>
    <w:rsid w:val="00373173"/>
    <w:rsid w:val="00385E2F"/>
    <w:rsid w:val="003B70C9"/>
    <w:rsid w:val="003B7353"/>
    <w:rsid w:val="003C48F9"/>
    <w:rsid w:val="003D0695"/>
    <w:rsid w:val="003E50A4"/>
    <w:rsid w:val="004327D3"/>
    <w:rsid w:val="00443240"/>
    <w:rsid w:val="0046453C"/>
    <w:rsid w:val="004801FD"/>
    <w:rsid w:val="0048485E"/>
    <w:rsid w:val="00485982"/>
    <w:rsid w:val="004A1047"/>
    <w:rsid w:val="004A3FDE"/>
    <w:rsid w:val="004B07F5"/>
    <w:rsid w:val="004B0E77"/>
    <w:rsid w:val="004B47B7"/>
    <w:rsid w:val="004B59CB"/>
    <w:rsid w:val="004C3F15"/>
    <w:rsid w:val="004D71DB"/>
    <w:rsid w:val="004E4EBD"/>
    <w:rsid w:val="005242EE"/>
    <w:rsid w:val="00557C50"/>
    <w:rsid w:val="005E0BC0"/>
    <w:rsid w:val="006023A2"/>
    <w:rsid w:val="006B368A"/>
    <w:rsid w:val="006C233A"/>
    <w:rsid w:val="006F08B0"/>
    <w:rsid w:val="006F7BC0"/>
    <w:rsid w:val="007863A7"/>
    <w:rsid w:val="00787EFB"/>
    <w:rsid w:val="007A5287"/>
    <w:rsid w:val="007B3CDA"/>
    <w:rsid w:val="007F3C0F"/>
    <w:rsid w:val="00814A92"/>
    <w:rsid w:val="00840165"/>
    <w:rsid w:val="00841156"/>
    <w:rsid w:val="008468E9"/>
    <w:rsid w:val="0085133E"/>
    <w:rsid w:val="008648CB"/>
    <w:rsid w:val="00871E54"/>
    <w:rsid w:val="00872073"/>
    <w:rsid w:val="008E00C2"/>
    <w:rsid w:val="008F4314"/>
    <w:rsid w:val="008F6395"/>
    <w:rsid w:val="00905631"/>
    <w:rsid w:val="0094155A"/>
    <w:rsid w:val="00946443"/>
    <w:rsid w:val="009524AA"/>
    <w:rsid w:val="00954BB2"/>
    <w:rsid w:val="00955519"/>
    <w:rsid w:val="0096064D"/>
    <w:rsid w:val="00965328"/>
    <w:rsid w:val="00965A8D"/>
    <w:rsid w:val="009763A4"/>
    <w:rsid w:val="009C1E68"/>
    <w:rsid w:val="009C5C21"/>
    <w:rsid w:val="009E3CC9"/>
    <w:rsid w:val="00A07796"/>
    <w:rsid w:val="00A24B4A"/>
    <w:rsid w:val="00A24F2C"/>
    <w:rsid w:val="00A26F31"/>
    <w:rsid w:val="00A47C4A"/>
    <w:rsid w:val="00A73126"/>
    <w:rsid w:val="00AB0ACA"/>
    <w:rsid w:val="00AB2D01"/>
    <w:rsid w:val="00AE1E86"/>
    <w:rsid w:val="00B2018B"/>
    <w:rsid w:val="00B611C3"/>
    <w:rsid w:val="00B94F92"/>
    <w:rsid w:val="00BA3858"/>
    <w:rsid w:val="00BA45C0"/>
    <w:rsid w:val="00BC2169"/>
    <w:rsid w:val="00BD32CF"/>
    <w:rsid w:val="00BF2D72"/>
    <w:rsid w:val="00C453CB"/>
    <w:rsid w:val="00C53A2E"/>
    <w:rsid w:val="00C54E9C"/>
    <w:rsid w:val="00C647E3"/>
    <w:rsid w:val="00C83278"/>
    <w:rsid w:val="00C862A0"/>
    <w:rsid w:val="00C95A28"/>
    <w:rsid w:val="00CA35B3"/>
    <w:rsid w:val="00CF3BF6"/>
    <w:rsid w:val="00D0045B"/>
    <w:rsid w:val="00D014C1"/>
    <w:rsid w:val="00D12923"/>
    <w:rsid w:val="00D151C2"/>
    <w:rsid w:val="00D435DE"/>
    <w:rsid w:val="00D474CD"/>
    <w:rsid w:val="00D7591C"/>
    <w:rsid w:val="00D90AED"/>
    <w:rsid w:val="00DA2087"/>
    <w:rsid w:val="00DF42B6"/>
    <w:rsid w:val="00DF7D8F"/>
    <w:rsid w:val="00E04CFC"/>
    <w:rsid w:val="00E103D0"/>
    <w:rsid w:val="00E260CF"/>
    <w:rsid w:val="00E31677"/>
    <w:rsid w:val="00E33D56"/>
    <w:rsid w:val="00E5060D"/>
    <w:rsid w:val="00E71039"/>
    <w:rsid w:val="00E9347C"/>
    <w:rsid w:val="00EC254A"/>
    <w:rsid w:val="00EC27B2"/>
    <w:rsid w:val="00F00E33"/>
    <w:rsid w:val="00F3175F"/>
    <w:rsid w:val="00F638CD"/>
    <w:rsid w:val="00F84697"/>
    <w:rsid w:val="00F84E3A"/>
    <w:rsid w:val="00FC6BE0"/>
    <w:rsid w:val="00FE2B08"/>
    <w:rsid w:val="00FF5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rPr>
      <w:rFonts w:ascii="Times New Roman" w:eastAsia="Times New Roman" w:hAnsi="Times New Roman"/>
      <w:sz w:val="24"/>
      <w:szCs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locked/>
    <w:rsid w:val="001A7BC4"/>
    <w:rPr>
      <w:b/>
      <w:sz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="Calibri" w:eastAsia="Calibri" w:hAnsi="Calibri"/>
      <w:b/>
      <w:sz w:val="23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4B07F5"/>
    <w:pPr>
      <w:ind w:left="720"/>
      <w:contextualSpacing/>
    </w:pPr>
    <w:rPr>
      <w:rFonts w:eastAsia="Calibri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E2F"/>
    <w:rPr>
      <w:rFonts w:ascii="Tahoma" w:hAnsi="Tahoma" w:cs="Tahoma"/>
      <w:sz w:val="16"/>
      <w:szCs w:val="16"/>
      <w:lang w:val="bg-BG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uiPriority w:val="99"/>
    <w:rsid w:val="007B3CD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Знак Знак Char Char Знак Знак"/>
    <w:basedOn w:val="Normal"/>
    <w:uiPriority w:val="99"/>
    <w:rsid w:val="00CA35B3"/>
    <w:rPr>
      <w:lang w:val="pl-PL" w:eastAsia="pl-PL"/>
    </w:rPr>
  </w:style>
  <w:style w:type="table" w:styleId="TableGrid">
    <w:name w:val="Table Grid"/>
    <w:basedOn w:val="TableNormal"/>
    <w:uiPriority w:val="99"/>
    <w:rsid w:val="0019147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60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430</Words>
  <Characters>2451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Отговор на въпрос от Пенчо Милков – народен представител от ПГ на БСП за България относно противоградна защита на територията на Република България</dc:title>
  <dc:subject/>
  <dc:creator>Desislava Draganova</dc:creator>
  <cp:keywords/>
  <dc:description/>
  <cp:lastModifiedBy>MPchelinska</cp:lastModifiedBy>
  <cp:revision>3</cp:revision>
  <cp:lastPrinted>2019-02-20T14:14:00Z</cp:lastPrinted>
  <dcterms:created xsi:type="dcterms:W3CDTF">2019-07-05T13:44:00Z</dcterms:created>
  <dcterms:modified xsi:type="dcterms:W3CDTF">2019-07-05T14:33:00Z</dcterms:modified>
</cp:coreProperties>
</file>