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365" w:rsidRPr="00AB0ACA" w:rsidRDefault="00A54365" w:rsidP="00EC27B2">
      <w:pPr>
        <w:ind w:left="-851" w:hanging="1"/>
        <w:jc w:val="both"/>
        <w:rPr>
          <w:b/>
          <w:i/>
          <w:lang w:val="en-US"/>
        </w:rPr>
      </w:pPr>
      <w:r w:rsidRPr="000D6231">
        <w:rPr>
          <w:b/>
          <w:i/>
        </w:rPr>
        <w:t>Отг</w:t>
      </w:r>
      <w:r>
        <w:rPr>
          <w:b/>
          <w:i/>
        </w:rPr>
        <w:t>овор на въпрос от Румен Георгиев – народен представител от ПГ на БСП за България</w:t>
      </w:r>
      <w:r w:rsidRPr="000D6231">
        <w:rPr>
          <w:b/>
          <w:i/>
        </w:rPr>
        <w:t xml:space="preserve"> относ</w:t>
      </w:r>
      <w:r>
        <w:rPr>
          <w:b/>
          <w:i/>
        </w:rPr>
        <w:t>но изплатени средства по мярка 10 „Агроекология и климат“</w:t>
      </w:r>
    </w:p>
    <w:p w:rsidR="00A54365" w:rsidRPr="00D4176F" w:rsidRDefault="00A54365" w:rsidP="0008312A">
      <w:pPr>
        <w:jc w:val="both"/>
        <w:rPr>
          <w:b/>
          <w:sz w:val="32"/>
          <w:szCs w:val="32"/>
          <w:lang w:val="en-US"/>
        </w:rPr>
      </w:pPr>
    </w:p>
    <w:p w:rsidR="00A54365" w:rsidRDefault="00A54365" w:rsidP="00D4176F">
      <w:pPr>
        <w:spacing w:line="276" w:lineRule="auto"/>
        <w:ind w:left="-851" w:hanging="1"/>
        <w:jc w:val="both"/>
        <w:rPr>
          <w:b/>
          <w:i/>
          <w:lang w:val="en-US"/>
        </w:rPr>
      </w:pPr>
      <w:r w:rsidRPr="004B07F5">
        <w:rPr>
          <w:b/>
          <w:sz w:val="32"/>
          <w:szCs w:val="32"/>
        </w:rPr>
        <w:t>УВАЖАЕМА ГОСПОЖО ПРЕДСЕДАТЕЛ,</w:t>
      </w:r>
    </w:p>
    <w:p w:rsidR="00A54365" w:rsidRDefault="00A54365" w:rsidP="00D4176F">
      <w:pPr>
        <w:spacing w:line="276" w:lineRule="auto"/>
        <w:ind w:left="-851" w:hanging="1"/>
        <w:jc w:val="both"/>
        <w:rPr>
          <w:b/>
          <w:i/>
          <w:lang w:val="en-US"/>
        </w:rPr>
      </w:pPr>
      <w:r w:rsidRPr="004B07F5">
        <w:rPr>
          <w:b/>
          <w:sz w:val="32"/>
          <w:szCs w:val="32"/>
        </w:rPr>
        <w:t>ДАМИ И ГОСПОДА НАРОДНИ ПРЕДСТАВИТЕЛИ,</w:t>
      </w:r>
    </w:p>
    <w:p w:rsidR="00A54365" w:rsidRDefault="00A54365" w:rsidP="00237F21">
      <w:pPr>
        <w:spacing w:line="276" w:lineRule="auto"/>
        <w:ind w:left="-851" w:hanging="1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УВАЖАЕМИ ГОСПОДИН ГЕОРГИЕВ</w:t>
      </w:r>
      <w:r w:rsidRPr="004B07F5">
        <w:rPr>
          <w:b/>
          <w:sz w:val="32"/>
          <w:szCs w:val="32"/>
        </w:rPr>
        <w:t>,</w:t>
      </w:r>
    </w:p>
    <w:p w:rsidR="00A54365" w:rsidRDefault="00A54365" w:rsidP="00237F21">
      <w:pPr>
        <w:spacing w:line="276" w:lineRule="auto"/>
        <w:ind w:left="-851" w:hanging="1"/>
        <w:jc w:val="both"/>
        <w:rPr>
          <w:b/>
          <w:sz w:val="32"/>
          <w:szCs w:val="32"/>
        </w:rPr>
      </w:pPr>
    </w:p>
    <w:p w:rsidR="00A54365" w:rsidRDefault="00A54365" w:rsidP="00237F21">
      <w:pPr>
        <w:spacing w:line="276" w:lineRule="auto"/>
        <w:ind w:left="-851" w:hanging="1"/>
        <w:jc w:val="both"/>
        <w:rPr>
          <w:b/>
          <w:sz w:val="32"/>
          <w:szCs w:val="32"/>
        </w:rPr>
      </w:pPr>
      <w:r w:rsidRPr="00AB2D01">
        <w:rPr>
          <w:sz w:val="28"/>
        </w:rPr>
        <w:t xml:space="preserve">В съответствие с чл. 28 от Регламент № 1305/2013 г. подпомагането </w:t>
      </w:r>
      <w:r w:rsidRPr="00AB2D01">
        <w:rPr>
          <w:sz w:val="28"/>
          <w:szCs w:val="28"/>
        </w:rPr>
        <w:t>по мярка 10 „Агроекология и климат“ е насочена към опазването и насърчаването на необходимите промени в селскостопанските практики, които имат положителен принос за околната среда и климата. Включването на мярката в Програмата за развитие на селските райони е задължително.</w:t>
      </w:r>
    </w:p>
    <w:p w:rsidR="00A54365" w:rsidRDefault="00A54365" w:rsidP="00237F21">
      <w:pPr>
        <w:spacing w:line="276" w:lineRule="auto"/>
        <w:ind w:left="-851" w:hanging="1"/>
        <w:jc w:val="both"/>
        <w:rPr>
          <w:b/>
          <w:sz w:val="32"/>
          <w:szCs w:val="32"/>
        </w:rPr>
      </w:pPr>
    </w:p>
    <w:p w:rsidR="00A54365" w:rsidRDefault="00A54365" w:rsidP="00237F21">
      <w:pPr>
        <w:spacing w:line="276" w:lineRule="auto"/>
        <w:ind w:left="-851" w:hanging="1"/>
        <w:jc w:val="both"/>
        <w:rPr>
          <w:b/>
          <w:sz w:val="32"/>
          <w:szCs w:val="32"/>
        </w:rPr>
      </w:pPr>
      <w:r w:rsidRPr="00AB2D01">
        <w:rPr>
          <w:sz w:val="28"/>
          <w:szCs w:val="28"/>
        </w:rPr>
        <w:t xml:space="preserve">Мярка 10 „Агроекология и климат“ предоставя възможност за прилагане на широк спектър от дейности. Плащанията по мярката се отпускат на земеделски стопани, които доброволно се задължават да извършат един или повече ангажименти за агроекология и климат, като ангажиментите се поемат за период от 5 до 7 години. Планираното финансиране е насочено към постигането на целите по приоритетите на Програмата, а те са: </w:t>
      </w:r>
    </w:p>
    <w:p w:rsidR="00A54365" w:rsidRDefault="00A54365" w:rsidP="0098093E">
      <w:pPr>
        <w:spacing w:line="276" w:lineRule="auto"/>
        <w:ind w:left="-851" w:firstLine="851"/>
        <w:jc w:val="both"/>
        <w:rPr>
          <w:b/>
          <w:sz w:val="32"/>
          <w:szCs w:val="32"/>
        </w:rPr>
      </w:pPr>
      <w:r w:rsidRPr="00AB2D01">
        <w:rPr>
          <w:sz w:val="28"/>
          <w:szCs w:val="28"/>
        </w:rPr>
        <w:t>4а. възстановяване, опазване и укрепване на биологичното разнообразие, включително в зони по „Натура 2000“ и в зони с природни и други специфични ограничения и земеделие с висока природна стойност, както и на състоянието на европейските ландшафти;</w:t>
      </w:r>
    </w:p>
    <w:p w:rsidR="00A54365" w:rsidRDefault="00A54365" w:rsidP="0098093E">
      <w:pPr>
        <w:spacing w:line="276" w:lineRule="auto"/>
        <w:ind w:left="-851" w:firstLine="851"/>
        <w:jc w:val="both"/>
        <w:rPr>
          <w:b/>
          <w:sz w:val="32"/>
          <w:szCs w:val="32"/>
        </w:rPr>
      </w:pPr>
      <w:r w:rsidRPr="00AB2D01">
        <w:rPr>
          <w:sz w:val="28"/>
          <w:szCs w:val="28"/>
        </w:rPr>
        <w:t>4б. подобряване управлението на водите, включително управление на торовете и пестицидите;</w:t>
      </w:r>
    </w:p>
    <w:p w:rsidR="00A54365" w:rsidRDefault="00A54365" w:rsidP="00237F21">
      <w:pPr>
        <w:spacing w:line="276" w:lineRule="auto"/>
        <w:ind w:left="-851" w:hanging="1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 w:rsidRPr="00AB2D01">
        <w:rPr>
          <w:sz w:val="28"/>
          <w:szCs w:val="28"/>
        </w:rPr>
        <w:t xml:space="preserve">4в. предотвратяване на ерозията на почвите и подобряване на управлението им. </w:t>
      </w:r>
    </w:p>
    <w:p w:rsidR="00A54365" w:rsidRDefault="00A54365" w:rsidP="00237F21">
      <w:pPr>
        <w:spacing w:line="276" w:lineRule="auto"/>
        <w:ind w:left="-851" w:hanging="1"/>
        <w:jc w:val="both"/>
        <w:rPr>
          <w:b/>
          <w:sz w:val="32"/>
          <w:szCs w:val="32"/>
        </w:rPr>
      </w:pPr>
    </w:p>
    <w:p w:rsidR="00A54365" w:rsidRDefault="00A54365" w:rsidP="00237F21">
      <w:pPr>
        <w:spacing w:line="276" w:lineRule="auto"/>
        <w:ind w:left="-851" w:hanging="1"/>
        <w:jc w:val="both"/>
        <w:rPr>
          <w:b/>
          <w:sz w:val="32"/>
          <w:szCs w:val="32"/>
        </w:rPr>
      </w:pPr>
      <w:r w:rsidRPr="00AB2D01">
        <w:rPr>
          <w:sz w:val="28"/>
          <w:szCs w:val="28"/>
        </w:rPr>
        <w:t>Освен плащанията, базирани на площ, по мярка 10 е предвидено компенсаторно подпомагане за опазване и устойчиво използване и развитие на генетичните ресурси в селското стопанство. Общият размер на финансовите средства, насочени към земеделските стопани, изпълняващи дейности в периода 2015 – 2018 г. достига над 200 млн. лв.</w:t>
      </w:r>
    </w:p>
    <w:p w:rsidR="00A54365" w:rsidRDefault="00A54365" w:rsidP="00237F21">
      <w:pPr>
        <w:spacing w:line="276" w:lineRule="auto"/>
        <w:ind w:left="-851" w:hanging="1"/>
        <w:jc w:val="both"/>
        <w:rPr>
          <w:b/>
          <w:sz w:val="32"/>
          <w:szCs w:val="32"/>
        </w:rPr>
      </w:pPr>
    </w:p>
    <w:p w:rsidR="00A54365" w:rsidRPr="00237F21" w:rsidRDefault="00A54365" w:rsidP="00237F21">
      <w:pPr>
        <w:spacing w:line="276" w:lineRule="auto"/>
        <w:ind w:left="-851" w:hanging="1"/>
        <w:jc w:val="both"/>
        <w:rPr>
          <w:b/>
          <w:sz w:val="32"/>
          <w:szCs w:val="32"/>
        </w:rPr>
      </w:pPr>
      <w:r w:rsidRPr="00AB2D01">
        <w:rPr>
          <w:sz w:val="28"/>
          <w:szCs w:val="28"/>
        </w:rPr>
        <w:t xml:space="preserve">По подадени заявления по мярката за Кампания 2018 г. е оторизирана сума на 58 млн. лв. по направления, както следва: </w:t>
      </w:r>
    </w:p>
    <w:p w:rsidR="00A54365" w:rsidRPr="00AB2D01" w:rsidRDefault="00A54365" w:rsidP="00E77C7F">
      <w:pPr>
        <w:ind w:left="-900" w:firstLine="900"/>
        <w:rPr>
          <w:sz w:val="28"/>
          <w:szCs w:val="28"/>
        </w:rPr>
      </w:pPr>
      <w:r w:rsidRPr="00AB2D01">
        <w:rPr>
          <w:sz w:val="28"/>
          <w:szCs w:val="28"/>
        </w:rPr>
        <w:t>- възстановяване и поддържане на затревени площи с висока природна стойност: 726 оторизирани заявления, респективни бенефициента;</w:t>
      </w:r>
    </w:p>
    <w:p w:rsidR="00A54365" w:rsidRPr="00AB2D01" w:rsidRDefault="00A54365" w:rsidP="00E77C7F">
      <w:pPr>
        <w:ind w:left="-900" w:firstLine="900"/>
        <w:rPr>
          <w:sz w:val="28"/>
          <w:szCs w:val="28"/>
        </w:rPr>
      </w:pPr>
      <w:r w:rsidRPr="00AB2D01">
        <w:rPr>
          <w:sz w:val="28"/>
          <w:szCs w:val="28"/>
        </w:rPr>
        <w:t xml:space="preserve">- подпомагане на площ/хектара или животинска единица: 19 347,86 хектара – оторизирана сума 4 389 </w:t>
      </w:r>
      <w:r>
        <w:rPr>
          <w:sz w:val="28"/>
          <w:szCs w:val="28"/>
        </w:rPr>
        <w:t>0</w:t>
      </w:r>
      <w:r w:rsidRPr="00AB2D01">
        <w:rPr>
          <w:sz w:val="28"/>
          <w:szCs w:val="28"/>
        </w:rPr>
        <w:t>96 лв.;</w:t>
      </w:r>
    </w:p>
    <w:p w:rsidR="00A54365" w:rsidRPr="00AB2D01" w:rsidRDefault="00A54365" w:rsidP="00E77C7F">
      <w:pPr>
        <w:ind w:left="-900" w:firstLine="900"/>
        <w:rPr>
          <w:sz w:val="28"/>
          <w:szCs w:val="28"/>
        </w:rPr>
      </w:pPr>
      <w:r w:rsidRPr="00AB2D01">
        <w:rPr>
          <w:sz w:val="28"/>
          <w:szCs w:val="28"/>
        </w:rPr>
        <w:t>- контрол на почвената ерозия: 1697 оторизирани заявления за хектари, 27 583 хектара на стойност 10 451 718 лв.;</w:t>
      </w:r>
    </w:p>
    <w:p w:rsidR="00A54365" w:rsidRPr="00AB2D01" w:rsidRDefault="00A54365" w:rsidP="00E77C7F">
      <w:pPr>
        <w:ind w:left="-900" w:firstLine="900"/>
        <w:rPr>
          <w:sz w:val="28"/>
          <w:szCs w:val="28"/>
        </w:rPr>
      </w:pPr>
      <w:r w:rsidRPr="00AB2D01">
        <w:rPr>
          <w:sz w:val="28"/>
          <w:szCs w:val="28"/>
        </w:rPr>
        <w:t>- опазване на застрашени от изчезване местни породи, важни за селското стопанство: оторизирани заявления – 1842 броя, подпомогнати са 52 956,73 животински единици по тези заявления на обща стойност 17 590 270,49 лв.;</w:t>
      </w:r>
    </w:p>
    <w:p w:rsidR="00A54365" w:rsidRPr="00AB2D01" w:rsidRDefault="00A54365" w:rsidP="00E77C7F">
      <w:pPr>
        <w:ind w:left="-900" w:firstLine="900"/>
        <w:rPr>
          <w:sz w:val="28"/>
          <w:szCs w:val="28"/>
        </w:rPr>
      </w:pPr>
      <w:r w:rsidRPr="00AB2D01">
        <w:rPr>
          <w:sz w:val="28"/>
          <w:szCs w:val="28"/>
        </w:rPr>
        <w:t>- опазване на застрашени от изчезване местни сортове, важни за селското стопанство: оторизирани заявления – 447 броя, за площи 3491 хектара и оторизираната сума е 3 645 337,75 лв.;</w:t>
      </w:r>
    </w:p>
    <w:p w:rsidR="00A54365" w:rsidRPr="00AB2D01" w:rsidRDefault="00A54365" w:rsidP="00E77C7F">
      <w:pPr>
        <w:ind w:left="-900" w:firstLine="900"/>
        <w:rPr>
          <w:sz w:val="28"/>
          <w:szCs w:val="28"/>
        </w:rPr>
      </w:pPr>
      <w:r w:rsidRPr="00AB2D01">
        <w:rPr>
          <w:sz w:val="28"/>
          <w:szCs w:val="28"/>
        </w:rPr>
        <w:t>- поддържане на местообитанията на защитени видове в обработваеми земи с орнитологично значение: 712 оторизирани заявления за 109 хил. 891,93 хектара, обща стойност на подпомагането е 17 397 233,68 лв.;</w:t>
      </w:r>
    </w:p>
    <w:p w:rsidR="00A54365" w:rsidRPr="00AB2D01" w:rsidRDefault="00A54365" w:rsidP="00E77C7F">
      <w:pPr>
        <w:ind w:left="-900" w:firstLine="900"/>
        <w:rPr>
          <w:sz w:val="28"/>
          <w:szCs w:val="28"/>
        </w:rPr>
      </w:pPr>
      <w:r w:rsidRPr="00AB2D01">
        <w:rPr>
          <w:sz w:val="28"/>
          <w:szCs w:val="28"/>
        </w:rPr>
        <w:t>- традиционни практики за сезонна паша или пасторализъм: 383 заявления за подпомагане, 17 хил. 478,57 хектара, оторизирана сума – 4 783 812,08 лв.</w:t>
      </w:r>
    </w:p>
    <w:p w:rsidR="00A54365" w:rsidRDefault="00A54365" w:rsidP="00557C50">
      <w:pPr>
        <w:spacing w:line="360" w:lineRule="auto"/>
        <w:ind w:left="-851" w:firstLine="851"/>
        <w:jc w:val="both"/>
        <w:rPr>
          <w:b/>
          <w:sz w:val="32"/>
          <w:szCs w:val="32"/>
        </w:rPr>
      </w:pPr>
    </w:p>
    <w:p w:rsidR="00A54365" w:rsidRPr="00557C50" w:rsidRDefault="00A54365" w:rsidP="00557C50">
      <w:pPr>
        <w:spacing w:line="360" w:lineRule="auto"/>
        <w:ind w:left="-851" w:firstLine="851"/>
        <w:jc w:val="both"/>
        <w:rPr>
          <w:b/>
          <w:sz w:val="32"/>
          <w:szCs w:val="32"/>
        </w:rPr>
      </w:pPr>
      <w:r w:rsidRPr="00014953">
        <w:rPr>
          <w:b/>
          <w:sz w:val="32"/>
          <w:szCs w:val="32"/>
        </w:rPr>
        <w:t>БЛАГОДАРЯ ЗА ВНИМАНИЕТО!</w:t>
      </w:r>
    </w:p>
    <w:sectPr w:rsidR="00A54365" w:rsidRPr="00557C50" w:rsidSect="00557C50">
      <w:pgSz w:w="11907" w:h="16839" w:code="9"/>
      <w:pgMar w:top="709" w:right="851" w:bottom="993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42383"/>
    <w:multiLevelType w:val="hybridMultilevel"/>
    <w:tmpl w:val="211EF3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964E6A"/>
    <w:multiLevelType w:val="hybridMultilevel"/>
    <w:tmpl w:val="DFA081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9D27A3"/>
    <w:multiLevelType w:val="hybridMultilevel"/>
    <w:tmpl w:val="C3A64708"/>
    <w:lvl w:ilvl="0" w:tplc="F7F62E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573615"/>
    <w:multiLevelType w:val="hybridMultilevel"/>
    <w:tmpl w:val="E014F38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EC32BB"/>
    <w:multiLevelType w:val="hybridMultilevel"/>
    <w:tmpl w:val="EF1A6D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36746B"/>
    <w:multiLevelType w:val="hybridMultilevel"/>
    <w:tmpl w:val="A08802CC"/>
    <w:lvl w:ilvl="0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D9E0818"/>
    <w:multiLevelType w:val="hybridMultilevel"/>
    <w:tmpl w:val="574695C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B33F73"/>
    <w:multiLevelType w:val="hybridMultilevel"/>
    <w:tmpl w:val="9F6A55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7BC4"/>
    <w:rsid w:val="00014953"/>
    <w:rsid w:val="00017978"/>
    <w:rsid w:val="00037022"/>
    <w:rsid w:val="000659F1"/>
    <w:rsid w:val="00074362"/>
    <w:rsid w:val="00074A3F"/>
    <w:rsid w:val="000764B5"/>
    <w:rsid w:val="0008312A"/>
    <w:rsid w:val="0009205F"/>
    <w:rsid w:val="0009360F"/>
    <w:rsid w:val="000A5E03"/>
    <w:rsid w:val="000D50ED"/>
    <w:rsid w:val="000D6231"/>
    <w:rsid w:val="000D75D1"/>
    <w:rsid w:val="000F7DE1"/>
    <w:rsid w:val="00102251"/>
    <w:rsid w:val="0012572A"/>
    <w:rsid w:val="00132B31"/>
    <w:rsid w:val="001416D7"/>
    <w:rsid w:val="00191471"/>
    <w:rsid w:val="001A7BC4"/>
    <w:rsid w:val="001D0C13"/>
    <w:rsid w:val="00217923"/>
    <w:rsid w:val="00237F21"/>
    <w:rsid w:val="002409F7"/>
    <w:rsid w:val="00240CDE"/>
    <w:rsid w:val="0024442C"/>
    <w:rsid w:val="00245BA1"/>
    <w:rsid w:val="002738B8"/>
    <w:rsid w:val="00285B42"/>
    <w:rsid w:val="002A6CAD"/>
    <w:rsid w:val="002B0FBC"/>
    <w:rsid w:val="002B659A"/>
    <w:rsid w:val="002F33A8"/>
    <w:rsid w:val="00385E2F"/>
    <w:rsid w:val="003B5EF4"/>
    <w:rsid w:val="003B70C9"/>
    <w:rsid w:val="003B7353"/>
    <w:rsid w:val="003C48F9"/>
    <w:rsid w:val="003E50A4"/>
    <w:rsid w:val="004228CE"/>
    <w:rsid w:val="004327D3"/>
    <w:rsid w:val="00433AA9"/>
    <w:rsid w:val="00443240"/>
    <w:rsid w:val="0046453C"/>
    <w:rsid w:val="004801FD"/>
    <w:rsid w:val="00485982"/>
    <w:rsid w:val="004A1047"/>
    <w:rsid w:val="004A3FDE"/>
    <w:rsid w:val="004B07F5"/>
    <w:rsid w:val="004B0E77"/>
    <w:rsid w:val="004B47B7"/>
    <w:rsid w:val="004B59CB"/>
    <w:rsid w:val="004D71DB"/>
    <w:rsid w:val="004E4EBD"/>
    <w:rsid w:val="00512EFE"/>
    <w:rsid w:val="005242EE"/>
    <w:rsid w:val="00557C50"/>
    <w:rsid w:val="005F1A84"/>
    <w:rsid w:val="006023A2"/>
    <w:rsid w:val="006B368A"/>
    <w:rsid w:val="006C233A"/>
    <w:rsid w:val="006F08B0"/>
    <w:rsid w:val="006F7BC0"/>
    <w:rsid w:val="00787EFB"/>
    <w:rsid w:val="007B3CDA"/>
    <w:rsid w:val="007F3C0F"/>
    <w:rsid w:val="00814A92"/>
    <w:rsid w:val="00840165"/>
    <w:rsid w:val="00841156"/>
    <w:rsid w:val="0085133E"/>
    <w:rsid w:val="008648CB"/>
    <w:rsid w:val="00871E54"/>
    <w:rsid w:val="008D242E"/>
    <w:rsid w:val="008E00C2"/>
    <w:rsid w:val="008F6395"/>
    <w:rsid w:val="00905631"/>
    <w:rsid w:val="00907E57"/>
    <w:rsid w:val="0094155A"/>
    <w:rsid w:val="00946443"/>
    <w:rsid w:val="009524AA"/>
    <w:rsid w:val="00954B8A"/>
    <w:rsid w:val="00954BB2"/>
    <w:rsid w:val="00955519"/>
    <w:rsid w:val="0096064D"/>
    <w:rsid w:val="00965328"/>
    <w:rsid w:val="00965A8D"/>
    <w:rsid w:val="009763A4"/>
    <w:rsid w:val="0098093E"/>
    <w:rsid w:val="009C1E68"/>
    <w:rsid w:val="009C5C21"/>
    <w:rsid w:val="009E3CC9"/>
    <w:rsid w:val="00A24B4A"/>
    <w:rsid w:val="00A24F2C"/>
    <w:rsid w:val="00A54365"/>
    <w:rsid w:val="00A73126"/>
    <w:rsid w:val="00A820E7"/>
    <w:rsid w:val="00AB0ACA"/>
    <w:rsid w:val="00AB2D01"/>
    <w:rsid w:val="00AD02DD"/>
    <w:rsid w:val="00AE1E86"/>
    <w:rsid w:val="00AF11B0"/>
    <w:rsid w:val="00B94F92"/>
    <w:rsid w:val="00BA3858"/>
    <w:rsid w:val="00BA45C0"/>
    <w:rsid w:val="00BC2169"/>
    <w:rsid w:val="00BD32CF"/>
    <w:rsid w:val="00BF2D72"/>
    <w:rsid w:val="00C453CB"/>
    <w:rsid w:val="00C647E3"/>
    <w:rsid w:val="00C83278"/>
    <w:rsid w:val="00C84706"/>
    <w:rsid w:val="00C862A0"/>
    <w:rsid w:val="00CA35B3"/>
    <w:rsid w:val="00CC4D87"/>
    <w:rsid w:val="00CF3BF6"/>
    <w:rsid w:val="00D0045B"/>
    <w:rsid w:val="00D12923"/>
    <w:rsid w:val="00D151C2"/>
    <w:rsid w:val="00D4176F"/>
    <w:rsid w:val="00D435DE"/>
    <w:rsid w:val="00D474CD"/>
    <w:rsid w:val="00D7591C"/>
    <w:rsid w:val="00D90AED"/>
    <w:rsid w:val="00DA2087"/>
    <w:rsid w:val="00DF42B6"/>
    <w:rsid w:val="00DF7D8F"/>
    <w:rsid w:val="00E04CFC"/>
    <w:rsid w:val="00E103D0"/>
    <w:rsid w:val="00E33D56"/>
    <w:rsid w:val="00E41972"/>
    <w:rsid w:val="00E5060D"/>
    <w:rsid w:val="00E71039"/>
    <w:rsid w:val="00E77C7F"/>
    <w:rsid w:val="00E9347C"/>
    <w:rsid w:val="00EA2D67"/>
    <w:rsid w:val="00EC254A"/>
    <w:rsid w:val="00EC27B2"/>
    <w:rsid w:val="00F00E33"/>
    <w:rsid w:val="00F3175F"/>
    <w:rsid w:val="00F32C24"/>
    <w:rsid w:val="00F4106C"/>
    <w:rsid w:val="00F54167"/>
    <w:rsid w:val="00F638CD"/>
    <w:rsid w:val="00F84E3A"/>
    <w:rsid w:val="00FC6BE0"/>
    <w:rsid w:val="00FD2F5B"/>
    <w:rsid w:val="00FE2B08"/>
    <w:rsid w:val="00FF51A6"/>
    <w:rsid w:val="00FF5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BC4"/>
    <w:rPr>
      <w:rFonts w:ascii="Times New Roman" w:eastAsia="Times New Roman" w:hAnsi="Times New Roman"/>
      <w:sz w:val="24"/>
      <w:szCs w:val="24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">
    <w:name w:val="Заглавие #3_"/>
    <w:link w:val="30"/>
    <w:uiPriority w:val="99"/>
    <w:locked/>
    <w:rsid w:val="001A7BC4"/>
    <w:rPr>
      <w:b/>
      <w:sz w:val="23"/>
      <w:shd w:val="clear" w:color="auto" w:fill="FFFFFF"/>
    </w:rPr>
  </w:style>
  <w:style w:type="paragraph" w:customStyle="1" w:styleId="30">
    <w:name w:val="Заглавие #3"/>
    <w:basedOn w:val="Normal"/>
    <w:link w:val="3"/>
    <w:uiPriority w:val="99"/>
    <w:rsid w:val="001A7BC4"/>
    <w:pPr>
      <w:shd w:val="clear" w:color="auto" w:fill="FFFFFF"/>
      <w:spacing w:line="413" w:lineRule="exact"/>
      <w:outlineLvl w:val="2"/>
    </w:pPr>
    <w:rPr>
      <w:rFonts w:ascii="Calibri" w:eastAsia="Calibri" w:hAnsi="Calibri"/>
      <w:b/>
      <w:sz w:val="23"/>
      <w:szCs w:val="20"/>
      <w:lang w:val="en-US"/>
    </w:rPr>
  </w:style>
  <w:style w:type="paragraph" w:styleId="ListParagraph">
    <w:name w:val="List Paragraph"/>
    <w:basedOn w:val="Normal"/>
    <w:uiPriority w:val="99"/>
    <w:qFormat/>
    <w:rsid w:val="004B07F5"/>
    <w:pPr>
      <w:ind w:left="720"/>
      <w:contextualSpacing/>
    </w:pPr>
    <w:rPr>
      <w:rFonts w:eastAsia="Calibri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385E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85E2F"/>
    <w:rPr>
      <w:rFonts w:ascii="Tahoma" w:hAnsi="Tahoma" w:cs="Tahoma"/>
      <w:sz w:val="16"/>
      <w:szCs w:val="16"/>
      <w:lang w:val="bg-BG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uiPriority w:val="99"/>
    <w:rsid w:val="007B3CD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Знак Знак Char Char Знак Знак"/>
    <w:basedOn w:val="Normal"/>
    <w:uiPriority w:val="99"/>
    <w:rsid w:val="00CA35B3"/>
    <w:rPr>
      <w:lang w:val="pl-PL" w:eastAsia="pl-PL"/>
    </w:rPr>
  </w:style>
  <w:style w:type="table" w:styleId="TableGrid">
    <w:name w:val="Table Grid"/>
    <w:basedOn w:val="TableNormal"/>
    <w:uiPriority w:val="99"/>
    <w:rsid w:val="0019147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24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445</Words>
  <Characters>2538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Отговор на въпрос от Румен Георгиев – народен представител от ПГ на БСП за България относно изплатени средства по мярка 10 „Агроекология и климат“</dc:title>
  <dc:subject/>
  <dc:creator>Desislava Draganova</dc:creator>
  <cp:keywords/>
  <dc:description/>
  <cp:lastModifiedBy>MPchelinska</cp:lastModifiedBy>
  <cp:revision>6</cp:revision>
  <cp:lastPrinted>2019-02-20T14:14:00Z</cp:lastPrinted>
  <dcterms:created xsi:type="dcterms:W3CDTF">2019-07-05T13:40:00Z</dcterms:created>
  <dcterms:modified xsi:type="dcterms:W3CDTF">2019-07-05T14:29:00Z</dcterms:modified>
</cp:coreProperties>
</file>