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B9" w:rsidRPr="00392470" w:rsidRDefault="00403CB9" w:rsidP="00293930">
      <w:pPr>
        <w:jc w:val="both"/>
        <w:rPr>
          <w:rFonts w:ascii="Arial" w:hAnsi="Arial" w:cs="Arial"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880AAA" w:rsidTr="00DF42CC">
        <w:tc>
          <w:tcPr>
            <w:tcW w:w="9900" w:type="dxa"/>
            <w:shd w:val="clear" w:color="auto" w:fill="C0C0C0"/>
            <w:hideMark/>
          </w:tcPr>
          <w:p w:rsidR="00403CB9" w:rsidRPr="00392470" w:rsidRDefault="00403CB9" w:rsidP="00293930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392470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392470" w:rsidRDefault="00403CB9" w:rsidP="00293930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392470" w:rsidRDefault="00403CB9" w:rsidP="0029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8F202C" w:rsidRPr="00392470" w:rsidRDefault="00880AAA" w:rsidP="0029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lang w:val="bg-BG"/>
        </w:rPr>
      </w:pPr>
      <w:r w:rsidRPr="00880AAA">
        <w:rPr>
          <w:rFonts w:ascii="Arial" w:hAnsi="Arial" w:cs="Arial"/>
          <w:b/>
          <w:sz w:val="20"/>
          <w:lang w:val="bg-BG"/>
        </w:rPr>
        <w:t>1</w:t>
      </w:r>
      <w:r w:rsidR="008F202C" w:rsidRPr="00392470">
        <w:rPr>
          <w:rFonts w:ascii="Arial" w:hAnsi="Arial" w:cs="Arial"/>
          <w:b/>
          <w:sz w:val="20"/>
          <w:lang w:val="bg-BG"/>
        </w:rPr>
        <w:t xml:space="preserve">. На заседанието на РГ по Хоризонтални въпроси (Реформа на ОСП), проведено на 28 май 2019 г. в Брюксел </w:t>
      </w:r>
      <w:r w:rsidR="0072710A">
        <w:rPr>
          <w:rFonts w:ascii="Arial" w:hAnsi="Arial" w:cs="Arial"/>
          <w:b/>
          <w:sz w:val="20"/>
          <w:lang w:val="bg-BG"/>
        </w:rPr>
        <w:t>бяха</w:t>
      </w:r>
      <w:r w:rsidR="00AD542A">
        <w:rPr>
          <w:rFonts w:ascii="Arial" w:hAnsi="Arial" w:cs="Arial"/>
          <w:b/>
          <w:sz w:val="20"/>
          <w:lang w:val="bg-BG"/>
        </w:rPr>
        <w:t xml:space="preserve"> </w:t>
      </w:r>
      <w:r w:rsidR="008F202C" w:rsidRPr="00392470">
        <w:rPr>
          <w:rFonts w:ascii="Arial" w:hAnsi="Arial" w:cs="Arial"/>
          <w:b/>
          <w:sz w:val="20"/>
          <w:lang w:val="bg-BG"/>
        </w:rPr>
        <w:t xml:space="preserve">обсъдени </w:t>
      </w:r>
      <w:r w:rsidR="00AD542A">
        <w:rPr>
          <w:rFonts w:ascii="Arial" w:hAnsi="Arial" w:cs="Arial"/>
          <w:b/>
          <w:sz w:val="20"/>
          <w:lang w:val="bg-BG"/>
        </w:rPr>
        <w:t>п</w:t>
      </w:r>
      <w:r w:rsidR="008F202C" w:rsidRPr="00392470">
        <w:rPr>
          <w:rFonts w:ascii="Arial" w:hAnsi="Arial" w:cs="Arial"/>
          <w:b/>
          <w:sz w:val="20"/>
          <w:lang w:val="bg-BG"/>
        </w:rPr>
        <w:t xml:space="preserve">риложенията </w:t>
      </w:r>
      <w:r w:rsidR="00AD542A">
        <w:rPr>
          <w:rFonts w:ascii="Arial" w:hAnsi="Arial" w:cs="Arial"/>
          <w:b/>
          <w:sz w:val="20"/>
          <w:lang w:val="bg-BG"/>
        </w:rPr>
        <w:t xml:space="preserve">към </w:t>
      </w:r>
      <w:r w:rsidR="008F202C" w:rsidRPr="00392470">
        <w:rPr>
          <w:rFonts w:ascii="Arial" w:hAnsi="Arial" w:cs="Arial"/>
          <w:b/>
          <w:sz w:val="20"/>
          <w:lang w:val="bg-BG"/>
        </w:rPr>
        <w:t>проекта на Регламент за стратегическите планов</w:t>
      </w:r>
      <w:r w:rsidR="0072710A">
        <w:rPr>
          <w:rFonts w:ascii="Arial" w:hAnsi="Arial" w:cs="Arial"/>
          <w:b/>
          <w:sz w:val="20"/>
          <w:lang w:val="bg-BG"/>
        </w:rPr>
        <w:t>е</w:t>
      </w:r>
      <w:r w:rsidR="008F202C" w:rsidRPr="00392470">
        <w:rPr>
          <w:rFonts w:ascii="Arial" w:hAnsi="Arial" w:cs="Arial"/>
          <w:b/>
          <w:sz w:val="20"/>
          <w:lang w:val="bg-BG"/>
        </w:rPr>
        <w:t xml:space="preserve">, свързани с индикаторите и условността. </w:t>
      </w:r>
      <w:r w:rsidR="008F202C" w:rsidRPr="00392470">
        <w:rPr>
          <w:rFonts w:ascii="Arial" w:hAnsi="Arial" w:cs="Arial"/>
          <w:sz w:val="20"/>
          <w:lang w:val="bg-BG"/>
        </w:rPr>
        <w:t>ЕК представи документ с обща информация за индикаторите, който е методологически и обяснява отделните елементи на фишовете за индикаторите, които Комисията разработва. Всички фишове се очаква да бъдат завършени до няколко седмици. В Приложение 1 към документа са дадени примери относно индикаторите за секторните интервенции. Всяка интервенция трябва да бъде свързана поне с един индикатор за резултат, една интервенция може да допринася за няколко резултатни индикатори, но връзката трябва да бъде добре обоснована. Въпросът за индикаторите се счита като един от сложните в бъдещата ОСП и голяма част от ДЧ поискаха допълнителни дискусии с цел подобряване разбирането на темата. Във втората част на заседанието бяха обсъдени стандартите за условността (Приложение 3 към проекта на регламент), които заместват Кръстосаното съответствие и текстовете, свързани с бъдещите еко схеми по І стълб на ОСП. Основните въпроси, по които мненията на ДЧ се различават, са свързани със задължителността на еко схемите (ЕК предлага те да са задължителни за ДЧ и доброволни за фермерите, група ДЧ, включително България настояват да бъдат доброволни и за ДЧ) и изключването на малките фермери от условността, което България и други ДЧ настояват да се направи с цел отчитане на уязвимостта на дребните ЗС. Бяха направени и редица технически предложения, свързани с конкретни стандарти в условността. В края на заседанието Председателството представи новите промени в проекта на регламент, които се очаква да бъдат обсъждани на предстоящите заседание на Работната група и на Специалния комитет по селско стопанство.</w:t>
      </w:r>
    </w:p>
    <w:p w:rsidR="008F202C" w:rsidRPr="00392470" w:rsidRDefault="008F202C" w:rsidP="0029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lang w:val="bg-BG"/>
        </w:rPr>
      </w:pPr>
    </w:p>
    <w:p w:rsidR="00AC21A9" w:rsidRPr="00392470" w:rsidRDefault="00880AAA" w:rsidP="00293930">
      <w:pPr>
        <w:jc w:val="both"/>
        <w:rPr>
          <w:rStyle w:val="longtext"/>
          <w:rFonts w:ascii="Arial" w:hAnsi="Arial" w:cs="Arial"/>
          <w:sz w:val="20"/>
          <w:lang w:val="bg-BG"/>
        </w:rPr>
      </w:pPr>
      <w:r w:rsidRPr="00880AAA">
        <w:rPr>
          <w:rStyle w:val="longtext"/>
          <w:rFonts w:ascii="Arial" w:hAnsi="Arial" w:cs="Arial"/>
          <w:b/>
          <w:sz w:val="20"/>
          <w:lang w:val="bg-BG"/>
        </w:rPr>
        <w:t>2</w:t>
      </w:r>
      <w:r w:rsidR="00403CB9" w:rsidRPr="00392470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AC21A9" w:rsidRPr="00392470">
        <w:rPr>
          <w:rStyle w:val="longtext"/>
          <w:rFonts w:ascii="Arial" w:hAnsi="Arial" w:cs="Arial"/>
          <w:b/>
          <w:sz w:val="20"/>
          <w:lang w:val="bg-BG"/>
        </w:rPr>
        <w:t>Комисарят на ЕС по земеделие Фил Хоган подчерта значението на земеделието и общностите в селските райони за справяне с промените на климата</w:t>
      </w:r>
      <w:r w:rsidR="00202C5D" w:rsidRPr="00392470">
        <w:rPr>
          <w:rStyle w:val="longtext"/>
          <w:rFonts w:ascii="Arial" w:hAnsi="Arial" w:cs="Arial"/>
          <w:b/>
          <w:sz w:val="20"/>
          <w:lang w:val="bg-BG"/>
        </w:rPr>
        <w:t>, като</w:t>
      </w:r>
      <w:r w:rsidR="00732A18" w:rsidRPr="00392470">
        <w:rPr>
          <w:rStyle w:val="longtext"/>
          <w:rFonts w:ascii="Arial" w:hAnsi="Arial" w:cs="Arial"/>
          <w:b/>
          <w:sz w:val="20"/>
          <w:lang w:val="bg-BG"/>
        </w:rPr>
        <w:t xml:space="preserve"> в тази връзка, </w:t>
      </w:r>
      <w:r w:rsidR="00202C5D" w:rsidRPr="00392470">
        <w:rPr>
          <w:rStyle w:val="longtext"/>
          <w:rFonts w:ascii="Arial" w:hAnsi="Arial" w:cs="Arial"/>
          <w:b/>
          <w:sz w:val="20"/>
          <w:lang w:val="bg-BG"/>
        </w:rPr>
        <w:t xml:space="preserve">предложените промени в </w:t>
      </w:r>
      <w:r w:rsidR="00AC21A9" w:rsidRPr="00392470">
        <w:rPr>
          <w:rStyle w:val="longtext"/>
          <w:rFonts w:ascii="Arial" w:hAnsi="Arial" w:cs="Arial"/>
          <w:b/>
          <w:sz w:val="20"/>
          <w:lang w:val="bg-BG"/>
        </w:rPr>
        <w:t>нова</w:t>
      </w:r>
      <w:r w:rsidR="00202C5D" w:rsidRPr="00392470">
        <w:rPr>
          <w:rStyle w:val="longtext"/>
          <w:rFonts w:ascii="Arial" w:hAnsi="Arial" w:cs="Arial"/>
          <w:b/>
          <w:sz w:val="20"/>
          <w:lang w:val="bg-BG"/>
        </w:rPr>
        <w:t>та</w:t>
      </w:r>
      <w:r w:rsidR="00AC21A9" w:rsidRPr="00392470">
        <w:rPr>
          <w:rStyle w:val="longtext"/>
          <w:rFonts w:ascii="Arial" w:hAnsi="Arial" w:cs="Arial"/>
          <w:b/>
          <w:sz w:val="20"/>
          <w:lang w:val="bg-BG"/>
        </w:rPr>
        <w:t xml:space="preserve"> ОСП </w:t>
      </w:r>
      <w:r w:rsidR="00202C5D" w:rsidRPr="00392470">
        <w:rPr>
          <w:rStyle w:val="longtext"/>
          <w:rFonts w:ascii="Arial" w:hAnsi="Arial" w:cs="Arial"/>
          <w:b/>
          <w:sz w:val="20"/>
          <w:lang w:val="bg-BG"/>
        </w:rPr>
        <w:t>ще допринесат за подобряване на</w:t>
      </w:r>
      <w:r w:rsidR="00AC21A9" w:rsidRPr="00392470">
        <w:rPr>
          <w:rStyle w:val="longtext"/>
          <w:rFonts w:ascii="Arial" w:hAnsi="Arial" w:cs="Arial"/>
          <w:b/>
          <w:sz w:val="20"/>
          <w:lang w:val="bg-BG"/>
        </w:rPr>
        <w:t xml:space="preserve"> околната среда.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В своето изказване по време на конференцията „Изменението на климата – възможности за общностите в селските райони“ (организирана на 27 май от ирландската организация </w:t>
      </w:r>
      <w:r w:rsidR="00F46710" w:rsidRPr="00392470">
        <w:rPr>
          <w:rStyle w:val="longtext"/>
          <w:rFonts w:ascii="Arial" w:hAnsi="Arial" w:cs="Arial"/>
          <w:sz w:val="20"/>
          <w:lang w:val="bg-BG"/>
        </w:rPr>
        <w:t>„</w:t>
      </w:r>
      <w:proofErr w:type="spellStart"/>
      <w:r w:rsidR="008A1A24" w:rsidRPr="00392470">
        <w:rPr>
          <w:rStyle w:val="longtext"/>
          <w:rFonts w:ascii="Arial" w:hAnsi="Arial" w:cs="Arial"/>
          <w:sz w:val="20"/>
          <w:lang w:val="bg-BG"/>
        </w:rPr>
        <w:t>Rural</w:t>
      </w:r>
      <w:proofErr w:type="spellEnd"/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8A1A24" w:rsidRPr="00392470">
        <w:rPr>
          <w:rStyle w:val="longtext"/>
          <w:rFonts w:ascii="Arial" w:hAnsi="Arial" w:cs="Arial"/>
          <w:sz w:val="20"/>
          <w:lang w:val="bg-BG"/>
        </w:rPr>
        <w:t>Link</w:t>
      </w:r>
      <w:proofErr w:type="spellEnd"/>
      <w:r w:rsidR="00F46710" w:rsidRPr="00392470">
        <w:rPr>
          <w:rStyle w:val="longtext"/>
          <w:rFonts w:ascii="Arial" w:hAnsi="Arial" w:cs="Arial"/>
          <w:sz w:val="20"/>
          <w:lang w:val="bg-BG"/>
        </w:rPr>
        <w:t>“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),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8A1A24" w:rsidRPr="00392470">
        <w:rPr>
          <w:rStyle w:val="longtext"/>
          <w:rFonts w:ascii="Arial" w:hAnsi="Arial" w:cs="Arial"/>
          <w:sz w:val="20"/>
          <w:lang w:val="bg-BG"/>
        </w:rPr>
        <w:t>Фил</w:t>
      </w:r>
      <w:proofErr w:type="spellEnd"/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8A1A24" w:rsidRPr="00392470">
        <w:rPr>
          <w:rStyle w:val="longtext"/>
          <w:rFonts w:ascii="Arial" w:hAnsi="Arial" w:cs="Arial"/>
          <w:sz w:val="20"/>
          <w:lang w:val="bg-BG"/>
        </w:rPr>
        <w:t>Хоган</w:t>
      </w:r>
      <w:proofErr w:type="spellEnd"/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заяви, че „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>о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бщности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>те в селските райони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ще 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>имат водеща роля в ЕС за подобряване на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климата и околната среда“</w:t>
      </w:r>
      <w:r w:rsidR="008A1A24" w:rsidRPr="00392470">
        <w:rPr>
          <w:rStyle w:val="longtext"/>
          <w:rFonts w:ascii="Arial" w:hAnsi="Arial" w:cs="Arial"/>
          <w:sz w:val="20"/>
          <w:lang w:val="bg-BG"/>
        </w:rPr>
        <w:t xml:space="preserve">, като „все повече се осъзнава огромния потенциал на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селските райони за предоставяне на решения 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за </w:t>
      </w:r>
      <w:r w:rsidR="00322F32" w:rsidRPr="00392470">
        <w:rPr>
          <w:rStyle w:val="longtext"/>
          <w:rFonts w:ascii="Arial" w:hAnsi="Arial" w:cs="Arial"/>
          <w:sz w:val="20"/>
          <w:lang w:val="bg-BG"/>
        </w:rPr>
        <w:t>преодоляване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 на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климатичната криза.“</w:t>
      </w:r>
      <w:r w:rsidR="00991395">
        <w:rPr>
          <w:rStyle w:val="longtext"/>
          <w:rFonts w:ascii="Arial" w:hAnsi="Arial" w:cs="Arial"/>
          <w:sz w:val="20"/>
          <w:lang w:val="bg-BG"/>
        </w:rPr>
        <w:t xml:space="preserve"> Фил Хоган посочи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 още, че обществото желае да се увеличи приноса на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ОСП и другите </w:t>
      </w:r>
      <w:r w:rsidR="00C006FD" w:rsidRPr="00392470">
        <w:rPr>
          <w:rStyle w:val="longtext"/>
          <w:rFonts w:ascii="Arial" w:hAnsi="Arial" w:cs="Arial"/>
          <w:sz w:val="20"/>
          <w:lang w:val="bg-BG"/>
        </w:rPr>
        <w:t xml:space="preserve">европейски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политики 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>за подобряване на климата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и околната среда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>,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като п</w:t>
      </w:r>
      <w:r w:rsidR="00991395">
        <w:rPr>
          <w:rStyle w:val="longtext"/>
          <w:rFonts w:ascii="Arial" w:hAnsi="Arial" w:cs="Arial"/>
          <w:sz w:val="20"/>
          <w:lang w:val="bg-BG"/>
        </w:rPr>
        <w:t>одкрепя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идеята за предприемане на действия на европейско равнище. 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Комисарят по земеделие подчерта също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централното място, което въпросът за климата е заел в 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 xml:space="preserve">кампаниите за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тазгодишните местни и европейски избори. Според Фил Хоган</w:t>
      </w:r>
      <w:r w:rsidR="001977D4" w:rsidRPr="00392470">
        <w:rPr>
          <w:rStyle w:val="longtext"/>
          <w:rFonts w:ascii="Arial" w:hAnsi="Arial" w:cs="Arial"/>
          <w:sz w:val="20"/>
          <w:lang w:val="bg-BG"/>
        </w:rPr>
        <w:t>,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новият модел на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прилагане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1B5B16" w:rsidRPr="00392470">
        <w:rPr>
          <w:rStyle w:val="longtext"/>
          <w:rFonts w:ascii="Arial" w:hAnsi="Arial" w:cs="Arial"/>
          <w:sz w:val="20"/>
          <w:lang w:val="bg-BG"/>
        </w:rPr>
        <w:t xml:space="preserve">на ОСП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дава възможност на държавите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-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членки за гъвкавост при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определянето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на интервенции, които могат да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направят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по-доб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ъ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р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 принос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за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постигане на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националните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екологични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стратегии и цели за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подобряване на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климата.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Според него, н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ай-важното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е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 възможността, която дава ОСП на земеделските стопани и общностите в селските райони, за възнаграждаване на техните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действията в областта на климата</w:t>
      </w:r>
      <w:r w:rsidR="00991395">
        <w:rPr>
          <w:rStyle w:val="longtext"/>
          <w:rFonts w:ascii="Arial" w:hAnsi="Arial" w:cs="Arial"/>
          <w:sz w:val="20"/>
          <w:lang w:val="bg-BG"/>
        </w:rPr>
        <w:t>. Н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а тяхно разположение ще бъдат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различни задължителни и доброволни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екологични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схеми и съответн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ото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финансов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о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подпомагане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. </w:t>
      </w:r>
      <w:proofErr w:type="spellStart"/>
      <w:r w:rsidR="0039459B" w:rsidRPr="00392470">
        <w:rPr>
          <w:rStyle w:val="longtext"/>
          <w:rFonts w:ascii="Arial" w:hAnsi="Arial" w:cs="Arial"/>
          <w:sz w:val="20"/>
          <w:lang w:val="bg-BG"/>
        </w:rPr>
        <w:t>Фил</w:t>
      </w:r>
      <w:proofErr w:type="spellEnd"/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39459B" w:rsidRPr="00392470">
        <w:rPr>
          <w:rStyle w:val="longtext"/>
          <w:rFonts w:ascii="Arial" w:hAnsi="Arial" w:cs="Arial"/>
          <w:sz w:val="20"/>
          <w:lang w:val="bg-BG"/>
        </w:rPr>
        <w:t>Хогън</w:t>
      </w:r>
      <w:proofErr w:type="spellEnd"/>
      <w:r w:rsidR="0039459B" w:rsidRPr="00392470">
        <w:rPr>
          <w:rStyle w:val="longtext"/>
          <w:rFonts w:ascii="Arial" w:hAnsi="Arial" w:cs="Arial"/>
          <w:sz w:val="20"/>
          <w:lang w:val="bg-BG"/>
        </w:rPr>
        <w:t xml:space="preserve"> счита за необходимо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да 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бъдат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предло</w:t>
      </w:r>
      <w:r w:rsidR="0039459B" w:rsidRPr="00392470">
        <w:rPr>
          <w:rStyle w:val="longtext"/>
          <w:rFonts w:ascii="Arial" w:hAnsi="Arial" w:cs="Arial"/>
          <w:sz w:val="20"/>
          <w:lang w:val="bg-BG"/>
        </w:rPr>
        <w:t>жени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подходящи стимули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за земеделските стопани и общностите в селските райони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за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това, че ще извършват екологични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дейност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и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от името на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цялото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общество. </w:t>
      </w:r>
      <w:r w:rsidR="00D53374" w:rsidRPr="00392470">
        <w:rPr>
          <w:rStyle w:val="longtext"/>
          <w:rFonts w:ascii="Arial" w:hAnsi="Arial" w:cs="Arial"/>
          <w:sz w:val="20"/>
          <w:lang w:val="bg-BG"/>
        </w:rPr>
        <w:t>Поради тази причина, н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овата зелена архитектура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на ОСП след 2020 год.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ще включва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>система от предварителни условия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>които ще свържат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подкрепата на земеделските производители с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>ъс земеделските практики, насочени към подобряване на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 xml:space="preserve">климата 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 xml:space="preserve">и </w:t>
      </w:r>
      <w:r w:rsidR="005676D0" w:rsidRPr="00392470">
        <w:rPr>
          <w:rStyle w:val="longtext"/>
          <w:rFonts w:ascii="Arial" w:hAnsi="Arial" w:cs="Arial"/>
          <w:sz w:val="20"/>
          <w:lang w:val="bg-BG"/>
        </w:rPr>
        <w:t>околната среда</w:t>
      </w:r>
      <w:r w:rsidR="00AC21A9" w:rsidRPr="00392470">
        <w:rPr>
          <w:rStyle w:val="longtext"/>
          <w:rFonts w:ascii="Arial" w:hAnsi="Arial" w:cs="Arial"/>
          <w:sz w:val="20"/>
          <w:lang w:val="bg-BG"/>
        </w:rPr>
        <w:t>.</w:t>
      </w:r>
    </w:p>
    <w:p w:rsidR="00E6099A" w:rsidRPr="00392470" w:rsidRDefault="00E6099A" w:rsidP="00293930">
      <w:pPr>
        <w:jc w:val="both"/>
        <w:rPr>
          <w:rFonts w:ascii="Arial" w:hAnsi="Arial" w:cs="Arial"/>
          <w:color w:val="1F497D"/>
          <w:sz w:val="20"/>
          <w:lang w:val="bg-BG"/>
        </w:rPr>
      </w:pPr>
    </w:p>
    <w:p w:rsidR="00D20C2A" w:rsidRPr="00392470" w:rsidRDefault="00880AAA" w:rsidP="00293930">
      <w:pPr>
        <w:pStyle w:val="HTMLPreformatted"/>
        <w:shd w:val="clear" w:color="auto" w:fill="FFFFFF"/>
        <w:jc w:val="both"/>
        <w:rPr>
          <w:rFonts w:ascii="Arial" w:hAnsi="Arial" w:cs="Arial"/>
          <w:color w:val="222222"/>
          <w:lang w:eastAsia="bg-BG"/>
        </w:rPr>
      </w:pPr>
      <w:r w:rsidRPr="00880AAA">
        <w:rPr>
          <w:rStyle w:val="longtext"/>
          <w:rFonts w:ascii="Arial" w:hAnsi="Arial" w:cs="Arial"/>
          <w:b/>
        </w:rPr>
        <w:t>3</w:t>
      </w:r>
      <w:r w:rsidR="00D20C2A" w:rsidRPr="00392470">
        <w:rPr>
          <w:rStyle w:val="longtext"/>
          <w:rFonts w:ascii="Arial" w:hAnsi="Arial" w:cs="Arial"/>
          <w:b/>
        </w:rPr>
        <w:t xml:space="preserve">. Комисарят по земеделие Фил Хоган </w:t>
      </w:r>
      <w:r w:rsidR="00D20C2A" w:rsidRPr="00392470">
        <w:rPr>
          <w:rFonts w:ascii="Arial" w:hAnsi="Arial" w:cs="Arial"/>
          <w:b/>
          <w:color w:val="222222"/>
          <w:lang w:eastAsia="bg-BG"/>
        </w:rPr>
        <w:t>обеща нови мерки за насърчаване обновяването на поколенията в областта на селското</w:t>
      </w:r>
      <w:r w:rsidR="006B7B93" w:rsidRPr="00392470">
        <w:rPr>
          <w:rFonts w:ascii="Arial" w:hAnsi="Arial" w:cs="Arial"/>
          <w:b/>
          <w:color w:val="222222"/>
          <w:lang w:eastAsia="bg-BG"/>
        </w:rPr>
        <w:t xml:space="preserve"> </w:t>
      </w:r>
      <w:r w:rsidR="00D20C2A" w:rsidRPr="00392470">
        <w:rPr>
          <w:rFonts w:ascii="Arial" w:hAnsi="Arial" w:cs="Arial"/>
          <w:b/>
          <w:color w:val="222222"/>
          <w:lang w:eastAsia="bg-BG"/>
        </w:rPr>
        <w:t>стопанство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. </w:t>
      </w:r>
      <w:r w:rsidR="006B7B93" w:rsidRPr="00392470">
        <w:rPr>
          <w:rFonts w:ascii="Arial" w:hAnsi="Arial" w:cs="Arial"/>
          <w:color w:val="222222"/>
          <w:lang w:eastAsia="bg-BG"/>
        </w:rPr>
        <w:t>В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 изказване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пред президиума на Европейския съвет на младите земеделски производители (CEJA)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 на 28 май т.г.</w:t>
      </w:r>
      <w:r w:rsidR="00D20C2A" w:rsidRPr="00392470">
        <w:rPr>
          <w:rFonts w:ascii="Arial" w:hAnsi="Arial" w:cs="Arial"/>
          <w:color w:val="222222"/>
          <w:lang w:eastAsia="bg-BG"/>
        </w:rPr>
        <w:t>, той заяви,  че поне 2% от годишния национал</w:t>
      </w:r>
      <w:r w:rsidR="006B7B93" w:rsidRPr="00392470">
        <w:rPr>
          <w:rFonts w:ascii="Arial" w:hAnsi="Arial" w:cs="Arial"/>
          <w:color w:val="222222"/>
          <w:lang w:eastAsia="bg-BG"/>
        </w:rPr>
        <w:t>е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н пакет 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за директни плащания на всяка държава-членка,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трябва да бъде заделен за обновяване на поколенията в бъдещата селскостопанска политика, в сравнение с текущите разходи от 0.8%. Тази сума трябва да бъде отпусната или под формата на допълнителна подкрепа за доходите </w:t>
      </w:r>
      <w:r w:rsidR="00E13D45" w:rsidRPr="00392470">
        <w:rPr>
          <w:rFonts w:ascii="Arial" w:hAnsi="Arial" w:cs="Arial"/>
          <w:color w:val="222222"/>
          <w:lang w:eastAsia="bg-BG"/>
        </w:rPr>
        <w:t>(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по </w:t>
      </w:r>
      <w:r w:rsidR="00AD542A">
        <w:rPr>
          <w:rFonts w:ascii="Arial" w:hAnsi="Arial" w:cs="Arial"/>
          <w:color w:val="222222"/>
          <w:lang w:eastAsia="bg-BG"/>
        </w:rPr>
        <w:t>С</w:t>
      </w:r>
      <w:r w:rsidR="006B7B93" w:rsidRPr="00392470">
        <w:rPr>
          <w:rFonts w:ascii="Arial" w:hAnsi="Arial" w:cs="Arial"/>
          <w:color w:val="222222"/>
          <w:lang w:eastAsia="bg-BG"/>
        </w:rPr>
        <w:t>тълб 1</w:t>
      </w:r>
      <w:r w:rsidR="00E13D45" w:rsidRPr="00392470">
        <w:rPr>
          <w:rFonts w:ascii="Arial" w:hAnsi="Arial" w:cs="Arial"/>
          <w:color w:val="222222"/>
          <w:lang w:eastAsia="bg-BG"/>
        </w:rPr>
        <w:t>)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и / или като 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безвъзмездна </w:t>
      </w:r>
      <w:r w:rsidR="00D20C2A" w:rsidRPr="00392470">
        <w:rPr>
          <w:rFonts w:ascii="Arial" w:hAnsi="Arial" w:cs="Arial"/>
          <w:color w:val="222222"/>
          <w:lang w:eastAsia="bg-BG"/>
        </w:rPr>
        <w:t>кръгла сума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 (</w:t>
      </w:r>
      <w:r w:rsidR="00AD542A">
        <w:rPr>
          <w:rFonts w:ascii="Arial" w:hAnsi="Arial" w:cs="Arial"/>
          <w:color w:val="222222"/>
          <w:lang w:eastAsia="bg-BG"/>
        </w:rPr>
        <w:t>С</w:t>
      </w:r>
      <w:r w:rsidR="00E13D45" w:rsidRPr="00392470">
        <w:rPr>
          <w:rFonts w:ascii="Arial" w:hAnsi="Arial" w:cs="Arial"/>
          <w:color w:val="222222"/>
          <w:lang w:eastAsia="bg-BG"/>
        </w:rPr>
        <w:t>тълб 2)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, 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насочена към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създаване на 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нови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стопанства </w:t>
      </w:r>
      <w:r w:rsidR="006B7B93" w:rsidRPr="00392470">
        <w:rPr>
          <w:rFonts w:ascii="Arial" w:hAnsi="Arial" w:cs="Arial"/>
          <w:color w:val="222222"/>
          <w:lang w:eastAsia="bg-BG"/>
        </w:rPr>
        <w:t>от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млади земеделски производители.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 </w:t>
      </w:r>
      <w:r w:rsidR="00D20C2A" w:rsidRPr="00392470">
        <w:rPr>
          <w:rFonts w:ascii="Arial" w:hAnsi="Arial" w:cs="Arial"/>
          <w:color w:val="222222"/>
          <w:lang w:eastAsia="bg-BG"/>
        </w:rPr>
        <w:t>Хоган подчерта също, че увеличаването на максималния размер на помощта, предоставена за установяване на млади земеделски стопани</w:t>
      </w:r>
      <w:r w:rsidR="00E13D45" w:rsidRPr="00392470">
        <w:rPr>
          <w:rFonts w:ascii="Arial" w:hAnsi="Arial" w:cs="Arial"/>
          <w:color w:val="222222"/>
          <w:lang w:eastAsia="bg-BG"/>
        </w:rPr>
        <w:t>,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до 100 000 EUR и възможността на отделните държави</w:t>
      </w:r>
      <w:r w:rsidR="006B7B93" w:rsidRPr="00392470">
        <w:rPr>
          <w:rFonts w:ascii="Arial" w:hAnsi="Arial" w:cs="Arial"/>
          <w:color w:val="222222"/>
          <w:lang w:eastAsia="bg-BG"/>
        </w:rPr>
        <w:t>-</w:t>
      </w:r>
      <w:r w:rsidR="00D20C2A" w:rsidRPr="00392470">
        <w:rPr>
          <w:rFonts w:ascii="Arial" w:hAnsi="Arial" w:cs="Arial"/>
          <w:color w:val="222222"/>
          <w:lang w:eastAsia="bg-BG"/>
        </w:rPr>
        <w:t>членки да подкрепят сътрудничеството между земеделските производители от различни поколения</w:t>
      </w:r>
      <w:r w:rsidR="006B7B93" w:rsidRPr="00392470">
        <w:rPr>
          <w:rFonts w:ascii="Arial" w:hAnsi="Arial" w:cs="Arial"/>
          <w:color w:val="222222"/>
          <w:lang w:eastAsia="bg-BG"/>
        </w:rPr>
        <w:t>,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може да доведе до подобр</w:t>
      </w:r>
      <w:r w:rsidR="00E936A8">
        <w:rPr>
          <w:rFonts w:ascii="Arial" w:hAnsi="Arial" w:cs="Arial"/>
          <w:color w:val="222222"/>
          <w:lang w:eastAsia="bg-BG"/>
        </w:rPr>
        <w:t>яване на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планирането при </w:t>
      </w:r>
      <w:r w:rsidR="00D20C2A" w:rsidRPr="00392470">
        <w:rPr>
          <w:rFonts w:ascii="Arial" w:hAnsi="Arial" w:cs="Arial"/>
          <w:color w:val="222222"/>
          <w:lang w:eastAsia="bg-BG"/>
        </w:rPr>
        <w:lastRenderedPageBreak/>
        <w:t>пенсиониране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 на земеделски стопани</w:t>
      </w:r>
      <w:r w:rsidR="00E13D45" w:rsidRPr="00392470">
        <w:rPr>
          <w:rFonts w:ascii="Arial" w:hAnsi="Arial" w:cs="Arial"/>
          <w:color w:val="222222"/>
          <w:lang w:eastAsia="bg-BG"/>
        </w:rPr>
        <w:t>, които искат да се оттеглят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и</w:t>
      </w:r>
      <w:r w:rsidR="006B7B93" w:rsidRPr="00392470">
        <w:rPr>
          <w:rFonts w:ascii="Arial" w:hAnsi="Arial" w:cs="Arial"/>
          <w:color w:val="222222"/>
          <w:lang w:eastAsia="bg-BG"/>
        </w:rPr>
        <w:t>ли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разл</w:t>
      </w:r>
      <w:r w:rsidR="006B7B93" w:rsidRPr="00392470">
        <w:rPr>
          <w:rFonts w:ascii="Arial" w:hAnsi="Arial" w:cs="Arial"/>
          <w:color w:val="222222"/>
          <w:lang w:eastAsia="bg-BG"/>
        </w:rPr>
        <w:t xml:space="preserve">ични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процедури </w:t>
      </w:r>
      <w:r w:rsidR="006B7B93" w:rsidRPr="00392470">
        <w:rPr>
          <w:rFonts w:ascii="Arial" w:hAnsi="Arial" w:cs="Arial"/>
          <w:color w:val="222222"/>
          <w:lang w:eastAsia="bg-BG"/>
        </w:rPr>
        <w:t>за преход от предишното към младо</w:t>
      </w:r>
      <w:r w:rsidR="00816E7F" w:rsidRPr="00392470">
        <w:rPr>
          <w:rFonts w:ascii="Arial" w:hAnsi="Arial" w:cs="Arial"/>
          <w:color w:val="222222"/>
          <w:lang w:eastAsia="bg-BG"/>
        </w:rPr>
        <w:t>то поколение земеделски стопани</w:t>
      </w:r>
      <w:r w:rsidR="00D20C2A" w:rsidRPr="00392470">
        <w:rPr>
          <w:rFonts w:ascii="Arial" w:hAnsi="Arial" w:cs="Arial"/>
          <w:color w:val="222222"/>
          <w:lang w:eastAsia="bg-BG"/>
        </w:rPr>
        <w:t>.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 </w:t>
      </w:r>
      <w:r w:rsidR="00D20C2A" w:rsidRPr="00392470">
        <w:rPr>
          <w:rStyle w:val="longtext"/>
          <w:rFonts w:ascii="Arial" w:hAnsi="Arial" w:cs="Arial"/>
        </w:rPr>
        <w:t xml:space="preserve">Комисарят по земеделие </w:t>
      </w:r>
      <w:r w:rsidR="00D20C2A" w:rsidRPr="00392470">
        <w:rPr>
          <w:rFonts w:ascii="Arial" w:hAnsi="Arial" w:cs="Arial"/>
          <w:color w:val="222222"/>
          <w:lang w:eastAsia="bg-BG"/>
        </w:rPr>
        <w:t>подчерта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 също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, че </w:t>
      </w:r>
      <w:r w:rsidR="00E13D45" w:rsidRPr="00392470">
        <w:rPr>
          <w:rFonts w:ascii="Arial" w:hAnsi="Arial" w:cs="Arial"/>
          <w:color w:val="222222"/>
          <w:lang w:eastAsia="bg-BG"/>
        </w:rPr>
        <w:t>се очаква да бъдат предоставени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много 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нови допълнителни възможности </w:t>
      </w:r>
      <w:r w:rsidR="00D20C2A" w:rsidRPr="00392470">
        <w:rPr>
          <w:rFonts w:ascii="Arial" w:hAnsi="Arial" w:cs="Arial"/>
          <w:color w:val="222222"/>
          <w:lang w:eastAsia="bg-BG"/>
        </w:rPr>
        <w:t>за младите земеделски производители, вкл</w:t>
      </w:r>
      <w:r w:rsidR="00E936A8">
        <w:rPr>
          <w:rFonts w:ascii="Arial" w:hAnsi="Arial" w:cs="Arial"/>
          <w:color w:val="222222"/>
          <w:lang w:eastAsia="bg-BG"/>
        </w:rPr>
        <w:t>ючително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възможности в областта на научните изследвания и иновациите</w:t>
      </w:r>
      <w:r w:rsidR="00E13D45" w:rsidRPr="00392470">
        <w:rPr>
          <w:rFonts w:ascii="Arial" w:hAnsi="Arial" w:cs="Arial"/>
          <w:color w:val="222222"/>
          <w:lang w:eastAsia="bg-BG"/>
        </w:rPr>
        <w:t xml:space="preserve">, както и възможност 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за задълбочаване на сътрудничеството с млади </w:t>
      </w:r>
      <w:r w:rsidR="00E13D45" w:rsidRPr="00392470">
        <w:rPr>
          <w:rFonts w:ascii="Arial" w:hAnsi="Arial" w:cs="Arial"/>
          <w:color w:val="222222"/>
          <w:lang w:eastAsia="bg-BG"/>
        </w:rPr>
        <w:t>земеделски стопани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</w:t>
      </w:r>
      <w:r w:rsidR="00E936A8">
        <w:rPr>
          <w:rFonts w:ascii="Arial" w:hAnsi="Arial" w:cs="Arial"/>
          <w:color w:val="222222"/>
          <w:lang w:eastAsia="bg-BG"/>
        </w:rPr>
        <w:t>от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Африка чрез обмен </w:t>
      </w:r>
      <w:r w:rsidR="00E13D45" w:rsidRPr="00392470">
        <w:rPr>
          <w:rFonts w:ascii="Arial" w:hAnsi="Arial" w:cs="Arial"/>
          <w:color w:val="222222"/>
          <w:lang w:eastAsia="bg-BG"/>
        </w:rPr>
        <w:t>между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Африка </w:t>
      </w:r>
      <w:r w:rsidR="00E13D45" w:rsidRPr="00392470">
        <w:rPr>
          <w:rFonts w:ascii="Arial" w:hAnsi="Arial" w:cs="Arial"/>
          <w:color w:val="222222"/>
          <w:lang w:eastAsia="bg-BG"/>
        </w:rPr>
        <w:t>и</w:t>
      </w:r>
      <w:r w:rsidR="00D20C2A" w:rsidRPr="00392470">
        <w:rPr>
          <w:rFonts w:ascii="Arial" w:hAnsi="Arial" w:cs="Arial"/>
          <w:color w:val="222222"/>
          <w:lang w:eastAsia="bg-BG"/>
        </w:rPr>
        <w:t xml:space="preserve"> Европа.</w:t>
      </w:r>
    </w:p>
    <w:p w:rsidR="009F18D9" w:rsidRPr="00392470" w:rsidRDefault="009F18D9" w:rsidP="00293930">
      <w:pPr>
        <w:pStyle w:val="HTMLPreformatted"/>
        <w:shd w:val="clear" w:color="auto" w:fill="FFFFFF"/>
        <w:jc w:val="both"/>
        <w:rPr>
          <w:rFonts w:ascii="Arial" w:hAnsi="Arial" w:cs="Arial"/>
          <w:color w:val="222222"/>
          <w:lang w:eastAsia="bg-BG"/>
        </w:rPr>
      </w:pPr>
    </w:p>
    <w:p w:rsidR="00A50B80" w:rsidRPr="00392470" w:rsidRDefault="00880AAA" w:rsidP="00293930">
      <w:pPr>
        <w:jc w:val="both"/>
        <w:rPr>
          <w:rStyle w:val="longtext"/>
          <w:rFonts w:ascii="Arial" w:hAnsi="Arial" w:cs="Arial"/>
          <w:sz w:val="20"/>
          <w:lang w:val="bg-BG"/>
        </w:rPr>
      </w:pPr>
      <w:r w:rsidRPr="00880AAA">
        <w:rPr>
          <w:rStyle w:val="longtext"/>
          <w:rFonts w:ascii="Arial" w:hAnsi="Arial" w:cs="Arial"/>
          <w:b/>
          <w:sz w:val="20"/>
          <w:lang w:val="bg-BG"/>
        </w:rPr>
        <w:t>4</w:t>
      </w:r>
      <w:r w:rsidR="00A50B80" w:rsidRPr="00392470">
        <w:rPr>
          <w:rStyle w:val="longtext"/>
          <w:rFonts w:ascii="Arial" w:hAnsi="Arial" w:cs="Arial"/>
          <w:b/>
          <w:sz w:val="20"/>
          <w:lang w:val="bg-BG"/>
        </w:rPr>
        <w:t>. Може да се очаква „зелената вълна“ и вълната на по-либерално настроените политици в новия ЕП да повлияят на бъдещата посока на ОСП (особено на новата „зелена архитектура“).</w:t>
      </w:r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Предишният Парламент, до голяма степен възприеман като про-фермерски настроен, се бореше за запазване на стабилен бюджет за ОСП и използваше своите правомощия за съвместно вземане на решения за приемане на по-благоприятни за земеделските производители мерки за опазване на околната среда. Но със сегашната промяна в разпределението на гласовете статуквото ще се промени. След като окончателният списък на новите членове на ЕП и техните политически групи бъде потвърден през следващите седмици, встъпителната пленарна сесия в Страсбург на 2-4 юли 2019 г. с абсолютно мнозинство ще избере новия Председател и Заместник-председатели на ЕП за срок от 2 години и половина. През следващите седмици политическите лидери ще преговарят за състава на различните Комисии, чиито Председатели и техни заместници ще се определят на първото заседание на съответната Комисия през юли 2019 г.  Първото заседание на Комисията по земеделие и развитие на селските райони е насрочена за 8 юли 2019 г., а съставът на „новите“ Комисии трябва да стане известен на 4 юли. По отношение на състава на COMAGRI редица значими фигури от предишната Комисия не се кандидатираха за преизбиране - по-специално бившият координатор на ЕНП Алберт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Дес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(Германия), Мишел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Дантен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(ЕНП, Франция), Джим Никълсън от Северна Ирландия (ПКР, Обединено кралство) и португалецът Рикардо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Серао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Сантош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(ПЕС). Други видни членове като Естер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Херанс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Гарсия (ЕНП, Испания), докладчик по реформата на ОСП относно Стратегическите планове и Никола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Капуто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(ПЕС, Италия) също няма да се върнат. Видни членове на ЕП, които се завръщат, са Паоло де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Кастро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(ПЕС, Италия),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Тибор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Шани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(ПЕС, Унгария), Ерик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Андрийо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(ПЕС, Франция), Клара Агилера Гарсия (ПЕС, Испания), Марк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Тарабела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(ПЕС, Белгия), Питър Яр (ЕНП, Германия),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Хеберт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Дорфман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(ЕНП, Италия),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Норберт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Линс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(ЕНП, Германия), Мартин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Хойслинг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(Зелените, Германия) и либералите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Улрике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Мюлер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(Германия) и Ян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Хойтема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(Нидерландия). Сред новоизбраните членове на ЕП редица кандидати имат релевантни познания, най-вече бившият Комисар по земеделието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Дачиан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Чолош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 - главен архитект на реформата на ОСП през 2013 г., от който се очаква да се присъедини към блока на АЛДЕ. Неговият сънародник Дан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Мотреану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(ЕНП) се твърди, че има интерес да стане част от COMAGRI. Други потенциални кандидати са френският био-производител Беноа Бито (Зелените), бившият президент на френския Съюз на младите фермери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Жереми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Десеркле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(АЛДЕ) и гръцкият социалист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Йоргос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Каминис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. Бившият депутат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Марлене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A50B80" w:rsidRPr="00392470">
        <w:rPr>
          <w:rStyle w:val="longtext"/>
          <w:rFonts w:ascii="Arial" w:hAnsi="Arial" w:cs="Arial"/>
          <w:sz w:val="20"/>
          <w:lang w:val="bg-BG"/>
        </w:rPr>
        <w:t>Мортлер</w:t>
      </w:r>
      <w:proofErr w:type="spellEnd"/>
      <w:r w:rsidR="00A50B80" w:rsidRPr="00392470">
        <w:rPr>
          <w:rStyle w:val="longtext"/>
          <w:rFonts w:ascii="Arial" w:hAnsi="Arial" w:cs="Arial"/>
          <w:sz w:val="20"/>
          <w:lang w:val="bg-BG"/>
        </w:rPr>
        <w:t xml:space="preserve"> (ЕНП, Германия) също се очаква да се присъедини към нея, с още един или двама германски „зелени“ депутати.</w:t>
      </w:r>
    </w:p>
    <w:p w:rsidR="009F18D9" w:rsidRPr="00392470" w:rsidRDefault="009F18D9" w:rsidP="00293930">
      <w:pPr>
        <w:pStyle w:val="HTMLPreformatted"/>
        <w:shd w:val="clear" w:color="auto" w:fill="FFFFFF"/>
        <w:jc w:val="both"/>
        <w:rPr>
          <w:rFonts w:ascii="Arial" w:hAnsi="Arial" w:cs="Arial"/>
          <w:color w:val="222222"/>
          <w:lang w:eastAsia="bg-BG"/>
        </w:rPr>
      </w:pPr>
    </w:p>
    <w:p w:rsidR="00C60D17" w:rsidRPr="00392470" w:rsidRDefault="00C60D17" w:rsidP="00293930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C60D17" w:rsidRPr="00392470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C1" w:rsidRDefault="00281DC1">
      <w:r>
        <w:separator/>
      </w:r>
    </w:p>
  </w:endnote>
  <w:endnote w:type="continuationSeparator" w:id="0">
    <w:p w:rsidR="00281DC1" w:rsidRDefault="0028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81D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81DC1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880AAA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281DC1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C1" w:rsidRDefault="00281DC1">
      <w:r>
        <w:separator/>
      </w:r>
    </w:p>
  </w:footnote>
  <w:footnote w:type="continuationSeparator" w:id="0">
    <w:p w:rsidR="00281DC1" w:rsidRDefault="0028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2C74A2B4" wp14:editId="1192B121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81DC1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81DC1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A44DF7">
      <w:rPr>
        <w:rFonts w:ascii="Arial" w:hAnsi="Arial"/>
        <w:b/>
        <w:bCs/>
        <w:color w:val="800080"/>
        <w:sz w:val="20"/>
        <w:lang w:val="en-US"/>
      </w:rPr>
      <w:t>376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A44DF7">
      <w:rPr>
        <w:rFonts w:ascii="Arial" w:hAnsi="Arial"/>
        <w:b/>
        <w:bCs/>
        <w:color w:val="800080"/>
        <w:sz w:val="20"/>
        <w:lang w:val="en-US"/>
      </w:rPr>
      <w:t>03.06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9" w:rsidRDefault="007F4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4014"/>
    <w:rsid w:val="0006062D"/>
    <w:rsid w:val="000D2C32"/>
    <w:rsid w:val="00131A6D"/>
    <w:rsid w:val="00132692"/>
    <w:rsid w:val="001639CC"/>
    <w:rsid w:val="00176E0C"/>
    <w:rsid w:val="001977D4"/>
    <w:rsid w:val="001B5B16"/>
    <w:rsid w:val="001E1EAA"/>
    <w:rsid w:val="001F2EC7"/>
    <w:rsid w:val="00202C5D"/>
    <w:rsid w:val="00247803"/>
    <w:rsid w:val="002801DC"/>
    <w:rsid w:val="00281DC1"/>
    <w:rsid w:val="00285183"/>
    <w:rsid w:val="00293930"/>
    <w:rsid w:val="002A6A4C"/>
    <w:rsid w:val="002F1104"/>
    <w:rsid w:val="00313FBA"/>
    <w:rsid w:val="00322F32"/>
    <w:rsid w:val="00357C81"/>
    <w:rsid w:val="00392470"/>
    <w:rsid w:val="0039459B"/>
    <w:rsid w:val="003952CE"/>
    <w:rsid w:val="003B7AAB"/>
    <w:rsid w:val="003C5DBD"/>
    <w:rsid w:val="003E5CB2"/>
    <w:rsid w:val="00403CB9"/>
    <w:rsid w:val="0044148C"/>
    <w:rsid w:val="00457C81"/>
    <w:rsid w:val="004923C1"/>
    <w:rsid w:val="005676D0"/>
    <w:rsid w:val="005A0184"/>
    <w:rsid w:val="006A739D"/>
    <w:rsid w:val="006B7B93"/>
    <w:rsid w:val="006E1F7F"/>
    <w:rsid w:val="006F62D4"/>
    <w:rsid w:val="0072710A"/>
    <w:rsid w:val="00731CDF"/>
    <w:rsid w:val="00732A18"/>
    <w:rsid w:val="007D7438"/>
    <w:rsid w:val="007F43A2"/>
    <w:rsid w:val="007F4E89"/>
    <w:rsid w:val="008030C3"/>
    <w:rsid w:val="00816E7F"/>
    <w:rsid w:val="0083232B"/>
    <w:rsid w:val="00833B0C"/>
    <w:rsid w:val="008371DA"/>
    <w:rsid w:val="00852DE4"/>
    <w:rsid w:val="0087763E"/>
    <w:rsid w:val="00880AAA"/>
    <w:rsid w:val="008836F2"/>
    <w:rsid w:val="008913AA"/>
    <w:rsid w:val="008A1A24"/>
    <w:rsid w:val="008E0F81"/>
    <w:rsid w:val="008F202C"/>
    <w:rsid w:val="008F4E76"/>
    <w:rsid w:val="009355BA"/>
    <w:rsid w:val="009704A2"/>
    <w:rsid w:val="00991395"/>
    <w:rsid w:val="0099695D"/>
    <w:rsid w:val="009F18D9"/>
    <w:rsid w:val="009F4E95"/>
    <w:rsid w:val="009F7022"/>
    <w:rsid w:val="00A07793"/>
    <w:rsid w:val="00A20CE6"/>
    <w:rsid w:val="00A44DF7"/>
    <w:rsid w:val="00A50B80"/>
    <w:rsid w:val="00A673EB"/>
    <w:rsid w:val="00AC21A9"/>
    <w:rsid w:val="00AD542A"/>
    <w:rsid w:val="00AE2FF4"/>
    <w:rsid w:val="00B1651A"/>
    <w:rsid w:val="00B23C1C"/>
    <w:rsid w:val="00B64F87"/>
    <w:rsid w:val="00B8112B"/>
    <w:rsid w:val="00B93F21"/>
    <w:rsid w:val="00B954F8"/>
    <w:rsid w:val="00BE55CA"/>
    <w:rsid w:val="00BF1226"/>
    <w:rsid w:val="00BF28EC"/>
    <w:rsid w:val="00C006FD"/>
    <w:rsid w:val="00C3643A"/>
    <w:rsid w:val="00C60D17"/>
    <w:rsid w:val="00C67576"/>
    <w:rsid w:val="00CB2424"/>
    <w:rsid w:val="00CE5E69"/>
    <w:rsid w:val="00D1195A"/>
    <w:rsid w:val="00D167B1"/>
    <w:rsid w:val="00D20C2A"/>
    <w:rsid w:val="00D3159B"/>
    <w:rsid w:val="00D43BBD"/>
    <w:rsid w:val="00D53374"/>
    <w:rsid w:val="00D61B59"/>
    <w:rsid w:val="00D8519B"/>
    <w:rsid w:val="00DB4BC3"/>
    <w:rsid w:val="00DF7E91"/>
    <w:rsid w:val="00E02B6A"/>
    <w:rsid w:val="00E13D45"/>
    <w:rsid w:val="00E17E07"/>
    <w:rsid w:val="00E24FA2"/>
    <w:rsid w:val="00E256E7"/>
    <w:rsid w:val="00E44DF1"/>
    <w:rsid w:val="00E6099A"/>
    <w:rsid w:val="00E936A8"/>
    <w:rsid w:val="00EB0F17"/>
    <w:rsid w:val="00EB229C"/>
    <w:rsid w:val="00EB6D33"/>
    <w:rsid w:val="00EB783C"/>
    <w:rsid w:val="00EC0482"/>
    <w:rsid w:val="00EE242B"/>
    <w:rsid w:val="00F23C79"/>
    <w:rsid w:val="00F23EFD"/>
    <w:rsid w:val="00F46710"/>
    <w:rsid w:val="00F531AD"/>
    <w:rsid w:val="00F776B8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B6D33"/>
    <w:pPr>
      <w:ind w:left="720"/>
      <w:contextualSpacing/>
    </w:pPr>
  </w:style>
  <w:style w:type="character" w:customStyle="1" w:styleId="tlid-translation">
    <w:name w:val="tlid-translation"/>
    <w:rsid w:val="006F6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B6D33"/>
    <w:pPr>
      <w:ind w:left="720"/>
      <w:contextualSpacing/>
    </w:pPr>
  </w:style>
  <w:style w:type="character" w:customStyle="1" w:styleId="tlid-translation">
    <w:name w:val="tlid-translation"/>
    <w:rsid w:val="006F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3</cp:revision>
  <dcterms:created xsi:type="dcterms:W3CDTF">2019-06-03T11:49:00Z</dcterms:created>
  <dcterms:modified xsi:type="dcterms:W3CDTF">2019-07-03T11:37:00Z</dcterms:modified>
</cp:coreProperties>
</file>