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EC" w:rsidRDefault="009B4DEC" w:rsidP="009B4DEC">
      <w:pPr>
        <w:pStyle w:val="ListParagraph"/>
        <w:rPr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9C4922" w:rsidTr="00DF42CC">
        <w:tc>
          <w:tcPr>
            <w:tcW w:w="9900" w:type="dxa"/>
            <w:shd w:val="clear" w:color="auto" w:fill="C0C0C0"/>
            <w:hideMark/>
          </w:tcPr>
          <w:p w:rsidR="00403CB9" w:rsidRPr="006F1084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6F1084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6F1084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9B4DEC" w:rsidRDefault="009B4DEC" w:rsidP="00131A6D">
      <w:pPr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E6099A" w:rsidRPr="006F1084" w:rsidRDefault="006B4CBA" w:rsidP="00131A6D">
      <w:pPr>
        <w:jc w:val="both"/>
        <w:rPr>
          <w:rStyle w:val="Hyperlink"/>
          <w:rFonts w:ascii="Arial" w:hAnsi="Arial" w:cs="Arial"/>
          <w:sz w:val="20"/>
          <w:lang w:val="bg-BG"/>
        </w:rPr>
      </w:pPr>
      <w:r w:rsidRPr="006F1084">
        <w:rPr>
          <w:rStyle w:val="longtext"/>
          <w:rFonts w:ascii="Arial" w:hAnsi="Arial" w:cs="Arial"/>
          <w:b/>
          <w:sz w:val="20"/>
          <w:lang w:val="bg-BG"/>
        </w:rPr>
        <w:t>Държавите членки призовават за</w:t>
      </w:r>
      <w:r w:rsidR="009E6609" w:rsidRPr="006F1084">
        <w:rPr>
          <w:rStyle w:val="longtext"/>
          <w:rFonts w:ascii="Arial" w:hAnsi="Arial" w:cs="Arial"/>
          <w:b/>
          <w:sz w:val="20"/>
          <w:lang w:val="bg-BG"/>
        </w:rPr>
        <w:t xml:space="preserve"> прилагане на</w:t>
      </w:r>
      <w:r w:rsidRPr="006F1084">
        <w:rPr>
          <w:rStyle w:val="longtext"/>
          <w:rFonts w:ascii="Arial" w:hAnsi="Arial" w:cs="Arial"/>
          <w:b/>
          <w:sz w:val="20"/>
          <w:lang w:val="bg-BG"/>
        </w:rPr>
        <w:t xml:space="preserve"> по-малко </w:t>
      </w:r>
      <w:proofErr w:type="spellStart"/>
      <w:r w:rsidRPr="006F1084">
        <w:rPr>
          <w:rStyle w:val="longtext"/>
          <w:rFonts w:ascii="Arial" w:hAnsi="Arial" w:cs="Arial"/>
          <w:b/>
          <w:sz w:val="20"/>
          <w:lang w:val="bg-BG"/>
        </w:rPr>
        <w:t>рестриктивна</w:t>
      </w:r>
      <w:proofErr w:type="spellEnd"/>
      <w:r w:rsidRPr="006F1084">
        <w:rPr>
          <w:rStyle w:val="longtext"/>
          <w:rFonts w:ascii="Arial" w:hAnsi="Arial" w:cs="Arial"/>
          <w:b/>
          <w:sz w:val="20"/>
          <w:lang w:val="bg-BG"/>
        </w:rPr>
        <w:t xml:space="preserve"> „зелена архитектура</w:t>
      </w:r>
      <w:r w:rsidR="00F31207" w:rsidRPr="006F1084">
        <w:rPr>
          <w:rStyle w:val="longtext"/>
          <w:rFonts w:ascii="Arial" w:hAnsi="Arial" w:cs="Arial"/>
          <w:b/>
          <w:sz w:val="20"/>
          <w:lang w:val="bg-BG"/>
        </w:rPr>
        <w:t>“ за</w:t>
      </w:r>
      <w:r w:rsidRPr="006F1084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9E6609" w:rsidRPr="006F1084">
        <w:rPr>
          <w:rStyle w:val="longtext"/>
          <w:rFonts w:ascii="Arial" w:hAnsi="Arial" w:cs="Arial"/>
          <w:b/>
          <w:sz w:val="20"/>
          <w:lang w:val="bg-BG"/>
        </w:rPr>
        <w:t xml:space="preserve">Общата селскостопанска политика (ОСП) </w:t>
      </w:r>
      <w:r w:rsidRPr="006F1084">
        <w:rPr>
          <w:rStyle w:val="longtext"/>
          <w:rFonts w:ascii="Arial" w:hAnsi="Arial" w:cs="Arial"/>
          <w:b/>
          <w:sz w:val="20"/>
          <w:lang w:val="bg-BG"/>
        </w:rPr>
        <w:t xml:space="preserve">след 2020 г., 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съгласно информация на Агенция „Европа“ от 26 март 2019 г. Специалният комитет по селско стопанство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(СКСС) проведе предварително обсъждане по тема</w:t>
      </w:r>
      <w:r w:rsidR="007A6AF1">
        <w:rPr>
          <w:rStyle w:val="longtext"/>
          <w:rFonts w:ascii="Arial" w:hAnsi="Arial" w:cs="Arial"/>
          <w:sz w:val="20"/>
          <w:lang w:val="bg-BG"/>
        </w:rPr>
        <w:t>та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за „зелената архитектура“ на бъдещата ОСП на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25 март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, в подготовка на дискусията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за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Съвета на министрите, предвидена за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15 април.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По време на обсъждането в СКСС, е</w:t>
      </w:r>
      <w:r w:rsidRPr="006F1084">
        <w:rPr>
          <w:rStyle w:val="longtext"/>
          <w:rFonts w:ascii="Arial" w:hAnsi="Arial" w:cs="Arial"/>
          <w:sz w:val="20"/>
          <w:lang w:val="bg-BG"/>
        </w:rPr>
        <w:t>ксперти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те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от държавите членки на ЕС призова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ха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за по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-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голяма гъвкавост при прилагането на предложените разпоредби за „зелена архитектура“.  Много делегации (Франция, Германия, Дания, Швеция, Финландия и други)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приветстват 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намерението на Комисията да засили екологичната амбиция на ОСП. Някои от тях,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(</w:t>
      </w:r>
      <w:r w:rsidRPr="006F1084">
        <w:rPr>
          <w:rStyle w:val="longtext"/>
          <w:rFonts w:ascii="Arial" w:hAnsi="Arial" w:cs="Arial"/>
          <w:sz w:val="20"/>
          <w:lang w:val="bg-BG"/>
        </w:rPr>
        <w:t>като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 xml:space="preserve"> </w:t>
      </w:r>
      <w:r w:rsidRPr="006F1084">
        <w:rPr>
          <w:rStyle w:val="longtext"/>
          <w:rFonts w:ascii="Arial" w:hAnsi="Arial" w:cs="Arial"/>
          <w:sz w:val="20"/>
          <w:lang w:val="bg-BG"/>
        </w:rPr>
        <w:t>Полша и Ирландия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)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подчертават </w:t>
      </w:r>
      <w:r w:rsidR="001528C6">
        <w:rPr>
          <w:rStyle w:val="longtext"/>
          <w:rFonts w:ascii="Arial" w:hAnsi="Arial" w:cs="Arial"/>
          <w:sz w:val="20"/>
          <w:lang w:val="bg-BG"/>
        </w:rPr>
        <w:t>значимостта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екологична</w:t>
      </w:r>
      <w:r w:rsidR="001528C6">
        <w:rPr>
          <w:rStyle w:val="longtext"/>
          <w:rFonts w:ascii="Arial" w:hAnsi="Arial" w:cs="Arial"/>
          <w:sz w:val="20"/>
          <w:lang w:val="bg-BG"/>
        </w:rPr>
        <w:t>та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амбиция да бъде приведена в съответствие с бъдещия бюджет на ОСП,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като се има предвид</w:t>
      </w:r>
      <w:r w:rsidRPr="006F1084">
        <w:rPr>
          <w:rStyle w:val="longtext"/>
          <w:rFonts w:ascii="Arial" w:hAnsi="Arial" w:cs="Arial"/>
          <w:sz w:val="20"/>
          <w:lang w:val="bg-BG"/>
        </w:rPr>
        <w:t>, че Комисията очаква земеделските бюджетни кредити да спаднат по време на следващата многогодишна финансова рамка на ЕС за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2021-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2027.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В тази връзка, Унгария, Австрия, Хърватия и Малта заявяват изрично, че п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овишената екологична амбиция следва да бъде </w:t>
      </w:r>
      <w:r w:rsidR="00DB7158">
        <w:rPr>
          <w:rStyle w:val="longtext"/>
          <w:rFonts w:ascii="Arial" w:hAnsi="Arial" w:cs="Arial"/>
          <w:sz w:val="20"/>
          <w:lang w:val="bg-BG"/>
        </w:rPr>
        <w:t>обезпечена с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увеличен бюджет. По отношение на практическото прилагане на новата зелена архитектура, около десет делегации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призовават 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за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 xml:space="preserve">допълнително </w:t>
      </w:r>
      <w:r w:rsidRPr="006F1084">
        <w:rPr>
          <w:rStyle w:val="longtext"/>
          <w:rFonts w:ascii="Arial" w:hAnsi="Arial" w:cs="Arial"/>
          <w:sz w:val="20"/>
          <w:lang w:val="bg-BG"/>
        </w:rPr>
        <w:t>опрост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яване на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правила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та</w:t>
      </w:r>
      <w:r w:rsidRPr="006F1084">
        <w:rPr>
          <w:rStyle w:val="longtext"/>
          <w:rFonts w:ascii="Arial" w:hAnsi="Arial" w:cs="Arial"/>
          <w:sz w:val="20"/>
          <w:lang w:val="bg-BG"/>
        </w:rPr>
        <w:t>, предоставяйки на държавите членки по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-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голяма гъвкавост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при прилагане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на условността (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 xml:space="preserve">според 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Естония, Швеция, Гърция, Латвия, Португалия) и </w:t>
      </w:r>
      <w:r w:rsidR="00F952F6">
        <w:rPr>
          <w:rStyle w:val="longtext"/>
          <w:rFonts w:ascii="Arial" w:hAnsi="Arial" w:cs="Arial"/>
          <w:sz w:val="20"/>
          <w:lang w:val="bg-BG"/>
        </w:rPr>
        <w:t>„</w:t>
      </w:r>
      <w:proofErr w:type="spellStart"/>
      <w:r w:rsidR="00F952F6">
        <w:rPr>
          <w:rStyle w:val="longtext"/>
          <w:rFonts w:ascii="Arial" w:hAnsi="Arial" w:cs="Arial"/>
          <w:sz w:val="20"/>
          <w:lang w:val="bg-BG"/>
        </w:rPr>
        <w:t>еко-схемите</w:t>
      </w:r>
      <w:proofErr w:type="spellEnd"/>
      <w:r w:rsidR="00F952F6">
        <w:rPr>
          <w:rStyle w:val="longtext"/>
          <w:rFonts w:ascii="Arial" w:hAnsi="Arial" w:cs="Arial"/>
          <w:sz w:val="20"/>
          <w:lang w:val="bg-BG"/>
        </w:rPr>
        <w:t>“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(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според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Испания, Унгария, Австрия и Полша), както и по-високо ниво на </w:t>
      </w:r>
      <w:proofErr w:type="spellStart"/>
      <w:r w:rsidRPr="006F1084">
        <w:rPr>
          <w:rStyle w:val="longtext"/>
          <w:rFonts w:ascii="Arial" w:hAnsi="Arial" w:cs="Arial"/>
          <w:sz w:val="20"/>
          <w:lang w:val="bg-BG"/>
        </w:rPr>
        <w:t>субсидиарност</w:t>
      </w:r>
      <w:proofErr w:type="spellEnd"/>
      <w:r w:rsidRPr="006F1084">
        <w:rPr>
          <w:rStyle w:val="longtext"/>
          <w:rFonts w:ascii="Arial" w:hAnsi="Arial" w:cs="Arial"/>
          <w:sz w:val="20"/>
          <w:lang w:val="bg-BG"/>
        </w:rPr>
        <w:t>. Няколко делегации (като Дания, Нидерландия или Финландия) иска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т 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да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бъдат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определ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>ени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по-ниски изисквания като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„базова линия“ за условността, но други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(</w:t>
      </w:r>
      <w:r w:rsidRPr="006F1084">
        <w:rPr>
          <w:rStyle w:val="longtext"/>
          <w:rFonts w:ascii="Arial" w:hAnsi="Arial" w:cs="Arial"/>
          <w:sz w:val="20"/>
          <w:lang w:val="bg-BG"/>
        </w:rPr>
        <w:t>като Франция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)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подкрепят запазване на </w:t>
      </w:r>
      <w:r w:rsidRPr="006F1084">
        <w:rPr>
          <w:rStyle w:val="longtext"/>
          <w:rFonts w:ascii="Arial" w:hAnsi="Arial" w:cs="Arial"/>
          <w:sz w:val="20"/>
          <w:lang w:val="bg-BG"/>
        </w:rPr>
        <w:t>ниво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то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на амбиция. Освен това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,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няколко държави членки (като Италия, Полша, Португалия, Гърция, България)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настояват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правилата за условността да не се прилагат за дребните земеделски производители.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По отношение на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F952F6">
        <w:rPr>
          <w:rStyle w:val="longtext"/>
          <w:rFonts w:ascii="Arial" w:hAnsi="Arial" w:cs="Arial"/>
          <w:sz w:val="20"/>
          <w:lang w:val="bg-BG"/>
        </w:rPr>
        <w:t>„</w:t>
      </w:r>
      <w:proofErr w:type="spellStart"/>
      <w:r w:rsidRPr="006F1084">
        <w:rPr>
          <w:rStyle w:val="longtext"/>
          <w:rFonts w:ascii="Arial" w:hAnsi="Arial" w:cs="Arial"/>
          <w:sz w:val="20"/>
          <w:lang w:val="bg-BG"/>
        </w:rPr>
        <w:t>еко</w:t>
      </w:r>
      <w:r w:rsidR="000064E2">
        <w:rPr>
          <w:rStyle w:val="longtext"/>
          <w:rFonts w:ascii="Arial" w:hAnsi="Arial" w:cs="Arial"/>
          <w:sz w:val="20"/>
          <w:lang w:val="bg-BG"/>
        </w:rPr>
        <w:t>-</w:t>
      </w:r>
      <w:r w:rsidRPr="006F1084">
        <w:rPr>
          <w:rStyle w:val="longtext"/>
          <w:rFonts w:ascii="Arial" w:hAnsi="Arial" w:cs="Arial"/>
          <w:sz w:val="20"/>
          <w:lang w:val="bg-BG"/>
        </w:rPr>
        <w:t>схеми</w:t>
      </w:r>
      <w:r w:rsidR="00F952F6">
        <w:rPr>
          <w:rStyle w:val="longtext"/>
          <w:rFonts w:ascii="Arial" w:hAnsi="Arial" w:cs="Arial"/>
          <w:sz w:val="20"/>
          <w:lang w:val="bg-BG"/>
        </w:rPr>
        <w:t>те</w:t>
      </w:r>
      <w:proofErr w:type="spellEnd"/>
      <w:r w:rsidRPr="006F1084">
        <w:rPr>
          <w:rStyle w:val="longtext"/>
          <w:rFonts w:ascii="Arial" w:hAnsi="Arial" w:cs="Arial"/>
          <w:sz w:val="20"/>
          <w:lang w:val="bg-BG"/>
        </w:rPr>
        <w:t xml:space="preserve">“, някои страни предпочитат да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се прилагат доброволно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(включително Италия, Португалия и България), докато други (по-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конкретно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Холандия и Испания) подкрепят предложението на Комисията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9742DC">
        <w:rPr>
          <w:rStyle w:val="longtext"/>
          <w:rFonts w:ascii="Arial" w:hAnsi="Arial" w:cs="Arial"/>
          <w:sz w:val="20"/>
          <w:lang w:val="bg-BG"/>
        </w:rPr>
        <w:t>за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задължителното </w:t>
      </w:r>
      <w:r w:rsidR="00533B46">
        <w:rPr>
          <w:rStyle w:val="longtext"/>
          <w:rFonts w:ascii="Arial" w:hAnsi="Arial" w:cs="Arial"/>
          <w:sz w:val="20"/>
          <w:lang w:val="bg-BG"/>
        </w:rPr>
        <w:t xml:space="preserve">им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прилагане за всички държави членки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C66DC3">
        <w:rPr>
          <w:rStyle w:val="longtext"/>
          <w:rFonts w:ascii="Arial" w:hAnsi="Arial" w:cs="Arial"/>
          <w:sz w:val="20"/>
          <w:lang w:val="bg-BG"/>
        </w:rPr>
        <w:t>Б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еше </w:t>
      </w:r>
      <w:r w:rsidR="00C66DC3">
        <w:rPr>
          <w:rStyle w:val="longtext"/>
          <w:rFonts w:ascii="Arial" w:hAnsi="Arial" w:cs="Arial"/>
          <w:sz w:val="20"/>
          <w:lang w:val="bg-BG"/>
        </w:rPr>
        <w:t>обсъден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 въпросът за </w:t>
      </w:r>
      <w:proofErr w:type="spellStart"/>
      <w:r w:rsidR="00F31207" w:rsidRPr="006F1084">
        <w:rPr>
          <w:rStyle w:val="longtext"/>
          <w:rFonts w:ascii="Arial" w:hAnsi="Arial" w:cs="Arial"/>
          <w:sz w:val="20"/>
          <w:lang w:val="bg-BG"/>
        </w:rPr>
        <w:t>допълняемостта</w:t>
      </w:r>
      <w:proofErr w:type="spellEnd"/>
      <w:r w:rsidRPr="006F1084">
        <w:rPr>
          <w:rStyle w:val="longtext"/>
          <w:rFonts w:ascii="Arial" w:hAnsi="Arial" w:cs="Arial"/>
          <w:sz w:val="20"/>
          <w:lang w:val="bg-BG"/>
        </w:rPr>
        <w:t xml:space="preserve"> между </w:t>
      </w:r>
      <w:r w:rsidR="00533B46">
        <w:rPr>
          <w:rStyle w:val="longtext"/>
          <w:rFonts w:ascii="Arial" w:hAnsi="Arial" w:cs="Arial"/>
          <w:sz w:val="20"/>
          <w:lang w:val="bg-BG"/>
        </w:rPr>
        <w:t>„</w:t>
      </w:r>
      <w:proofErr w:type="spellStart"/>
      <w:r w:rsidR="00533B46">
        <w:rPr>
          <w:rStyle w:val="longtext"/>
          <w:rFonts w:ascii="Arial" w:hAnsi="Arial" w:cs="Arial"/>
          <w:sz w:val="20"/>
          <w:lang w:val="bg-BG"/>
        </w:rPr>
        <w:t>еко-схемите</w:t>
      </w:r>
      <w:proofErr w:type="spellEnd"/>
      <w:r w:rsidR="00533B46">
        <w:rPr>
          <w:rStyle w:val="longtext"/>
          <w:rFonts w:ascii="Arial" w:hAnsi="Arial" w:cs="Arial"/>
          <w:sz w:val="20"/>
          <w:lang w:val="bg-BG"/>
        </w:rPr>
        <w:t>“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и </w:t>
      </w:r>
      <w:proofErr w:type="spellStart"/>
      <w:r w:rsidRPr="006F1084">
        <w:rPr>
          <w:rStyle w:val="longtext"/>
          <w:rFonts w:ascii="Arial" w:hAnsi="Arial" w:cs="Arial"/>
          <w:sz w:val="20"/>
          <w:lang w:val="bg-BG"/>
        </w:rPr>
        <w:t>агроекологичните</w:t>
      </w:r>
      <w:proofErr w:type="spellEnd"/>
      <w:r w:rsidRPr="006F1084">
        <w:rPr>
          <w:rStyle w:val="longtext"/>
          <w:rFonts w:ascii="Arial" w:hAnsi="Arial" w:cs="Arial"/>
          <w:sz w:val="20"/>
          <w:lang w:val="bg-BG"/>
        </w:rPr>
        <w:t xml:space="preserve">/климатичните мерки, като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част </w:t>
      </w:r>
      <w:r w:rsidR="00F31207" w:rsidRPr="006F1084">
        <w:rPr>
          <w:rStyle w:val="longtext"/>
          <w:rFonts w:ascii="Arial" w:hAnsi="Arial" w:cs="Arial"/>
          <w:sz w:val="20"/>
          <w:lang w:val="bg-BG"/>
        </w:rPr>
        <w:t xml:space="preserve">от </w:t>
      </w:r>
      <w:r w:rsidRPr="006F1084">
        <w:rPr>
          <w:rStyle w:val="longtext"/>
          <w:rFonts w:ascii="Arial" w:hAnsi="Arial" w:cs="Arial"/>
          <w:sz w:val="20"/>
          <w:lang w:val="bg-BG"/>
        </w:rPr>
        <w:t>делегации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>те</w:t>
      </w:r>
      <w:r w:rsidRPr="006F108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9E6609" w:rsidRPr="006F1084">
        <w:rPr>
          <w:rStyle w:val="longtext"/>
          <w:rFonts w:ascii="Arial" w:hAnsi="Arial" w:cs="Arial"/>
          <w:sz w:val="20"/>
          <w:lang w:val="bg-BG"/>
        </w:rPr>
        <w:t xml:space="preserve">настояват за </w:t>
      </w:r>
      <w:r w:rsidR="00C75EFE">
        <w:rPr>
          <w:rStyle w:val="longtext"/>
          <w:rFonts w:ascii="Arial" w:hAnsi="Arial" w:cs="Arial"/>
          <w:sz w:val="20"/>
          <w:lang w:val="bg-BG"/>
        </w:rPr>
        <w:t xml:space="preserve">повече </w:t>
      </w:r>
      <w:r w:rsidRPr="006F1084">
        <w:rPr>
          <w:rStyle w:val="longtext"/>
          <w:rFonts w:ascii="Arial" w:hAnsi="Arial" w:cs="Arial"/>
          <w:sz w:val="20"/>
          <w:lang w:val="bg-BG"/>
        </w:rPr>
        <w:t>гъвкавост между двата стълба на ОСП.</w:t>
      </w:r>
    </w:p>
    <w:p w:rsidR="00403CB9" w:rsidRPr="006F1084" w:rsidRDefault="00403CB9" w:rsidP="00403CB9">
      <w:pPr>
        <w:jc w:val="both"/>
        <w:rPr>
          <w:rStyle w:val="longtext"/>
          <w:rFonts w:ascii="Arial" w:hAnsi="Arial" w:cs="Arial"/>
          <w:sz w:val="20"/>
          <w:lang w:val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403CB9" w:rsidRPr="009C4922" w:rsidTr="009C4922">
        <w:tc>
          <w:tcPr>
            <w:tcW w:w="9923" w:type="dxa"/>
            <w:shd w:val="clear" w:color="auto" w:fill="C0C0C0"/>
          </w:tcPr>
          <w:p w:rsidR="00403CB9" w:rsidRPr="006F1084" w:rsidRDefault="00403CB9" w:rsidP="00DF42CC">
            <w:pPr>
              <w:jc w:val="both"/>
              <w:rPr>
                <w:rStyle w:val="longtext"/>
                <w:rFonts w:ascii="Arial" w:hAnsi="Arial" w:cs="Arial"/>
                <w:i/>
                <w:sz w:val="20"/>
                <w:lang w:val="bg-BG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403CB9" w:rsidRPr="006F1084" w:rsidRDefault="00403CB9" w:rsidP="00DF42CC">
            <w:pPr>
              <w:jc w:val="both"/>
              <w:rPr>
                <w:rStyle w:val="longtext"/>
                <w:rFonts w:ascii="Arial" w:hAnsi="Arial" w:cs="Arial"/>
                <w:sz w:val="20"/>
                <w:lang w:val="bg-BG"/>
              </w:rPr>
            </w:pPr>
          </w:p>
        </w:tc>
      </w:tr>
    </w:tbl>
    <w:p w:rsidR="001E1EAA" w:rsidRPr="006F1084" w:rsidRDefault="001E1EAA" w:rsidP="009C4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PMingLiU" w:hAnsi="Arial" w:cs="Arial"/>
          <w:sz w:val="20"/>
          <w:lang w:val="bg-BG" w:eastAsia="zh-TW"/>
        </w:rPr>
      </w:pPr>
    </w:p>
    <w:sectPr w:rsidR="001E1EAA" w:rsidRPr="006F1084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C3" w:rsidRDefault="006F1EC3">
      <w:r>
        <w:separator/>
      </w:r>
    </w:p>
  </w:endnote>
  <w:endnote w:type="continuationSeparator" w:id="0">
    <w:p w:rsidR="006F1EC3" w:rsidRDefault="006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F1E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6F1EC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9C4922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6F1EC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C3" w:rsidRDefault="006F1EC3">
      <w:r>
        <w:separator/>
      </w:r>
    </w:p>
  </w:footnote>
  <w:footnote w:type="continuationSeparator" w:id="0">
    <w:p w:rsidR="006F1EC3" w:rsidRDefault="006F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6955E19D" wp14:editId="1EBD3E8C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F1EC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F1EC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8E1726">
      <w:rPr>
        <w:rFonts w:ascii="Arial" w:hAnsi="Arial"/>
        <w:b/>
        <w:bCs/>
        <w:color w:val="800080"/>
        <w:sz w:val="20"/>
        <w:lang w:val="en-US"/>
      </w:rPr>
      <w:t>368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8E1726">
      <w:rPr>
        <w:rFonts w:ascii="Arial" w:hAnsi="Arial"/>
        <w:b/>
        <w:bCs/>
        <w:color w:val="800080"/>
        <w:sz w:val="20"/>
        <w:lang w:val="en-US"/>
      </w:rPr>
      <w:t>01.04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351EEA"/>
    <w:multiLevelType w:val="hybridMultilevel"/>
    <w:tmpl w:val="2B92EA96"/>
    <w:lvl w:ilvl="0" w:tplc="32D818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D58F8"/>
    <w:multiLevelType w:val="hybridMultilevel"/>
    <w:tmpl w:val="D9B23A6E"/>
    <w:lvl w:ilvl="0" w:tplc="E2F21520">
      <w:start w:val="1"/>
      <w:numFmt w:val="decimal"/>
      <w:lvlText w:val="%1."/>
      <w:lvlJc w:val="left"/>
      <w:pPr>
        <w:ind w:left="216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64E2"/>
    <w:rsid w:val="00042C0F"/>
    <w:rsid w:val="00131A6D"/>
    <w:rsid w:val="001528C6"/>
    <w:rsid w:val="001639CC"/>
    <w:rsid w:val="001762A0"/>
    <w:rsid w:val="001C1AB9"/>
    <w:rsid w:val="001E1EAA"/>
    <w:rsid w:val="001F2EC7"/>
    <w:rsid w:val="00226D29"/>
    <w:rsid w:val="00250A47"/>
    <w:rsid w:val="00284C01"/>
    <w:rsid w:val="00285183"/>
    <w:rsid w:val="002A6A4C"/>
    <w:rsid w:val="002C0A62"/>
    <w:rsid w:val="002F1104"/>
    <w:rsid w:val="00313FBA"/>
    <w:rsid w:val="00337B2F"/>
    <w:rsid w:val="00403CB9"/>
    <w:rsid w:val="00417833"/>
    <w:rsid w:val="00496813"/>
    <w:rsid w:val="00533B46"/>
    <w:rsid w:val="005A0184"/>
    <w:rsid w:val="005C7EAD"/>
    <w:rsid w:val="005D231B"/>
    <w:rsid w:val="005F2CE8"/>
    <w:rsid w:val="00635629"/>
    <w:rsid w:val="006B4CBA"/>
    <w:rsid w:val="006F1084"/>
    <w:rsid w:val="006F1EC3"/>
    <w:rsid w:val="007143FD"/>
    <w:rsid w:val="007A6AF1"/>
    <w:rsid w:val="007D7438"/>
    <w:rsid w:val="008030C3"/>
    <w:rsid w:val="0083232B"/>
    <w:rsid w:val="00853505"/>
    <w:rsid w:val="008B2415"/>
    <w:rsid w:val="008D2B1E"/>
    <w:rsid w:val="008E0F81"/>
    <w:rsid w:val="008E1726"/>
    <w:rsid w:val="00941B38"/>
    <w:rsid w:val="009704A2"/>
    <w:rsid w:val="009742DC"/>
    <w:rsid w:val="009938F2"/>
    <w:rsid w:val="0099695D"/>
    <w:rsid w:val="009B4DEC"/>
    <w:rsid w:val="009C4922"/>
    <w:rsid w:val="009E6609"/>
    <w:rsid w:val="009E768B"/>
    <w:rsid w:val="00A673EB"/>
    <w:rsid w:val="00B561B8"/>
    <w:rsid w:val="00B93F21"/>
    <w:rsid w:val="00BF28EC"/>
    <w:rsid w:val="00C00A0B"/>
    <w:rsid w:val="00C1700B"/>
    <w:rsid w:val="00C3643A"/>
    <w:rsid w:val="00C66DC3"/>
    <w:rsid w:val="00C75EFE"/>
    <w:rsid w:val="00CA4D8A"/>
    <w:rsid w:val="00CE5E69"/>
    <w:rsid w:val="00D1195A"/>
    <w:rsid w:val="00D167B1"/>
    <w:rsid w:val="00D16949"/>
    <w:rsid w:val="00D43BBD"/>
    <w:rsid w:val="00D46F36"/>
    <w:rsid w:val="00D61B59"/>
    <w:rsid w:val="00DB7158"/>
    <w:rsid w:val="00DF7E91"/>
    <w:rsid w:val="00E02B6A"/>
    <w:rsid w:val="00E16DC1"/>
    <w:rsid w:val="00E256E7"/>
    <w:rsid w:val="00E44DF1"/>
    <w:rsid w:val="00E6099A"/>
    <w:rsid w:val="00EB0F17"/>
    <w:rsid w:val="00EE452D"/>
    <w:rsid w:val="00F23EFD"/>
    <w:rsid w:val="00F31207"/>
    <w:rsid w:val="00F52F77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Indent">
    <w:name w:val="Body Text Indent"/>
    <w:basedOn w:val="Normal"/>
    <w:link w:val="BodyTextIndentChar"/>
    <w:rsid w:val="00042C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2C0F"/>
    <w:rPr>
      <w:rFonts w:ascii="Hebar" w:eastAsia="Times New Roman" w:hAnsi="Hebar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B4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Indent">
    <w:name w:val="Body Text Indent"/>
    <w:basedOn w:val="Normal"/>
    <w:link w:val="BodyTextIndentChar"/>
    <w:rsid w:val="00042C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2C0F"/>
    <w:rPr>
      <w:rFonts w:ascii="Hebar" w:eastAsia="Times New Roman" w:hAnsi="Hebar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B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39</cp:revision>
  <dcterms:created xsi:type="dcterms:W3CDTF">2019-03-28T13:50:00Z</dcterms:created>
  <dcterms:modified xsi:type="dcterms:W3CDTF">2019-07-03T11:43:00Z</dcterms:modified>
</cp:coreProperties>
</file>