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A" w:rsidRPr="008D370F" w:rsidRDefault="003A7E70" w:rsidP="003A7E70">
      <w:pPr>
        <w:rPr>
          <w:lang w:val="bg-BG"/>
        </w:rPr>
      </w:pPr>
      <w:r>
        <w:rPr>
          <w:noProof/>
        </w:rPr>
        <w:drawing>
          <wp:inline distT="0" distB="0" distL="0" distR="0" wp14:anchorId="2B41E2EC">
            <wp:extent cx="6324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187" w:rsidRDefault="00FE0187" w:rsidP="00622187">
      <w:pPr>
        <w:rPr>
          <w:rFonts w:ascii="Verdana" w:hAnsi="Verdana"/>
          <w:b/>
          <w:sz w:val="20"/>
          <w:szCs w:val="20"/>
          <w:lang w:val="bg-BG"/>
        </w:rPr>
      </w:pPr>
    </w:p>
    <w:p w:rsidR="003A7E70" w:rsidRPr="00BD1526" w:rsidRDefault="00FE0187" w:rsidP="00BD1526">
      <w:pPr>
        <w:jc w:val="center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СТАРТИРА</w:t>
      </w:r>
      <w:r w:rsidR="00826D1D" w:rsidRPr="00DB513B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826D1D">
        <w:rPr>
          <w:rFonts w:ascii="Verdana" w:hAnsi="Verdana"/>
          <w:b/>
          <w:sz w:val="20"/>
          <w:szCs w:val="20"/>
          <w:lang w:val="bg-BG"/>
        </w:rPr>
        <w:t>ПРИЕМ НА ПРОЕКТИ</w:t>
      </w:r>
      <w:r w:rsidR="006719E0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E51ADF">
        <w:rPr>
          <w:rFonts w:ascii="Verdana" w:hAnsi="Verdana"/>
          <w:b/>
          <w:sz w:val="20"/>
          <w:szCs w:val="20"/>
          <w:lang w:val="bg-BG"/>
        </w:rPr>
        <w:t xml:space="preserve">ПО </w:t>
      </w:r>
      <w:r w:rsidR="0082455C" w:rsidRPr="0082455C">
        <w:rPr>
          <w:rFonts w:ascii="Verdana" w:hAnsi="Verdana"/>
          <w:b/>
          <w:sz w:val="20"/>
          <w:szCs w:val="20"/>
          <w:lang w:val="bg-BG"/>
        </w:rPr>
        <w:t>ПРОЦЕДУРА ЧРЕЗ ПОДБОР НА ПРОЕКТИ BG14MFOP001-4.008, МЯРКА МИРГ-ШКБ-2.1.1 „ИНВЕСТИЦИИ В МНОГООБРАЗНА ПУБЛИЧНА ИНФРАСТРУКТУРА СВЪРЗАНА С РИБАРСКАТА ОБЩНОСТ И МОРСКИЯ ПОТЕНЦИАЛ НА ТЕРИТОРИЯТА” ОТ СТРАТЕГИЯ ЗА ВОМР НА МИРГ ШАБЛА – КАВАРНА - БАЛЧИК</w:t>
      </w:r>
    </w:p>
    <w:p w:rsidR="006E5691" w:rsidRDefault="006E5691" w:rsidP="003A7E70">
      <w:pPr>
        <w:rPr>
          <w:lang w:val="bg-BG"/>
        </w:rPr>
      </w:pPr>
    </w:p>
    <w:p w:rsidR="0082455C" w:rsidRDefault="008D370F" w:rsidP="008D370F">
      <w:pPr>
        <w:jc w:val="both"/>
        <w:rPr>
          <w:rFonts w:ascii="Verdana" w:hAnsi="Verdana"/>
          <w:sz w:val="20"/>
          <w:szCs w:val="20"/>
        </w:rPr>
      </w:pPr>
      <w:r w:rsidRPr="008D370F">
        <w:rPr>
          <w:rFonts w:ascii="Verdana" w:hAnsi="Verdana"/>
          <w:sz w:val="20"/>
          <w:szCs w:val="20"/>
          <w:lang w:val="bg-BG"/>
        </w:rPr>
        <w:t>Управляващ</w:t>
      </w:r>
      <w:r>
        <w:rPr>
          <w:rFonts w:ascii="Verdana" w:hAnsi="Verdana"/>
          <w:sz w:val="20"/>
          <w:szCs w:val="20"/>
          <w:lang w:val="bg-BG"/>
        </w:rPr>
        <w:t>ият</w:t>
      </w:r>
      <w:r w:rsidRPr="008D370F">
        <w:rPr>
          <w:rFonts w:ascii="Verdana" w:hAnsi="Verdana"/>
          <w:sz w:val="20"/>
          <w:szCs w:val="20"/>
          <w:lang w:val="bg-BG"/>
        </w:rPr>
        <w:t xml:space="preserve"> орган на Програмата за морско дело и рибарство 2014 – 2020 (ПМДР) кани желаещите да представят проектни предложения по </w:t>
      </w:r>
      <w:r w:rsidR="006E5691" w:rsidRPr="006E5691">
        <w:rPr>
          <w:rFonts w:ascii="Verdana" w:hAnsi="Verdana"/>
          <w:sz w:val="20"/>
          <w:szCs w:val="20"/>
          <w:lang w:val="bg-BG"/>
        </w:rPr>
        <w:t xml:space="preserve">Приоритет на Съюза 4 „Повишаване на заетостта и териториалното сближаване”, мярка 4.2. „Изпълнение на стратегиите за ВОМР“ по ПМДР - </w:t>
      </w:r>
      <w:r w:rsidR="0082455C" w:rsidRPr="0082455C">
        <w:rPr>
          <w:rFonts w:ascii="Verdana" w:hAnsi="Verdana"/>
          <w:sz w:val="20"/>
          <w:szCs w:val="20"/>
          <w:lang w:val="bg-BG"/>
        </w:rPr>
        <w:t xml:space="preserve">процедура чрез подбор на проекти BG14MFOP001-4.008, мярка МИРГ-ШКБ-2.1.1 „Инвестиции в многообразна публична инфраструктура свързана с рибарската общност и морския потенциал на територията” от Стратегия за </w:t>
      </w:r>
      <w:r w:rsidR="006E5691" w:rsidRPr="006E5691">
        <w:rPr>
          <w:rFonts w:ascii="Verdana" w:hAnsi="Verdana"/>
          <w:sz w:val="20"/>
          <w:szCs w:val="20"/>
          <w:lang w:val="bg-BG"/>
        </w:rPr>
        <w:t xml:space="preserve">Водено от общностите местно развитие на Местна инициативна рибарска група (МИРГ) </w:t>
      </w:r>
      <w:r w:rsidR="0082455C" w:rsidRPr="0082455C">
        <w:rPr>
          <w:rFonts w:ascii="Verdana" w:hAnsi="Verdana"/>
          <w:sz w:val="20"/>
          <w:szCs w:val="20"/>
          <w:lang w:val="bg-BG"/>
        </w:rPr>
        <w:t xml:space="preserve">ВОМР на МИРГ Шабла – Каварна </w:t>
      </w:r>
      <w:r w:rsidR="0082455C">
        <w:rPr>
          <w:rFonts w:ascii="Verdana" w:hAnsi="Verdana"/>
          <w:sz w:val="20"/>
          <w:szCs w:val="20"/>
          <w:lang w:val="bg-BG"/>
        </w:rPr>
        <w:t>–</w:t>
      </w:r>
      <w:r w:rsidR="0082455C" w:rsidRPr="0082455C">
        <w:rPr>
          <w:rFonts w:ascii="Verdana" w:hAnsi="Verdana"/>
          <w:sz w:val="20"/>
          <w:szCs w:val="20"/>
          <w:lang w:val="bg-BG"/>
        </w:rPr>
        <w:t xml:space="preserve"> Балчик</w:t>
      </w:r>
      <w:r w:rsidR="0082455C">
        <w:rPr>
          <w:rFonts w:ascii="Verdana" w:hAnsi="Verdana"/>
          <w:sz w:val="20"/>
          <w:szCs w:val="20"/>
        </w:rPr>
        <w:t>.</w:t>
      </w:r>
    </w:p>
    <w:p w:rsidR="008D370F" w:rsidRPr="008D370F" w:rsidRDefault="008D370F" w:rsidP="008D370F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 xml:space="preserve">Подаването на проектното предложение по процедура </w:t>
      </w:r>
      <w:r w:rsidR="00E51ADF">
        <w:rPr>
          <w:rFonts w:ascii="Verdana" w:hAnsi="Verdana"/>
          <w:sz w:val="20"/>
          <w:szCs w:val="20"/>
          <w:lang w:val="bg-BG"/>
        </w:rPr>
        <w:t xml:space="preserve">чрез подбор на проекти </w:t>
      </w:r>
      <w:r w:rsidR="0082455C" w:rsidRPr="0082455C">
        <w:rPr>
          <w:rFonts w:ascii="Verdana" w:hAnsi="Verdana"/>
          <w:sz w:val="20"/>
          <w:szCs w:val="20"/>
          <w:lang w:val="bg-BG"/>
        </w:rPr>
        <w:t>процедура чрез подбор на проекти BG14MFOP001-4.008</w:t>
      </w:r>
      <w:r w:rsidR="00E51ADF">
        <w:rPr>
          <w:rFonts w:ascii="Verdana" w:hAnsi="Verdana"/>
          <w:sz w:val="20"/>
          <w:szCs w:val="20"/>
          <w:lang w:val="bg-BG"/>
        </w:rPr>
        <w:t xml:space="preserve"> </w:t>
      </w:r>
      <w:r w:rsidRPr="008D370F">
        <w:rPr>
          <w:rFonts w:ascii="Verdana" w:hAnsi="Verdana"/>
          <w:sz w:val="20"/>
          <w:szCs w:val="20"/>
          <w:lang w:val="bg-BG"/>
        </w:rPr>
        <w:t>се извършва изцяло по електронен път чрез Информационната система за управление и наблюдение на Структурните инструменти на Европейския съюз в България (ИСУН 2020) единствено с използването на Квалифициран електронен подпис (КЕП), чрез модула „Е-кандидатстване“ на следния интернет адрес: h</w:t>
      </w:r>
      <w:r>
        <w:rPr>
          <w:rFonts w:ascii="Verdana" w:hAnsi="Verdana"/>
          <w:sz w:val="20"/>
          <w:szCs w:val="20"/>
          <w:lang w:val="bg-BG"/>
        </w:rPr>
        <w:t>ttps://eumis2020.government.bg/</w:t>
      </w:r>
      <w:bookmarkStart w:id="0" w:name="_GoBack"/>
      <w:bookmarkEnd w:id="0"/>
    </w:p>
    <w:p w:rsidR="006E5691" w:rsidRDefault="008D370F" w:rsidP="008D370F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предложения, а именно до</w:t>
      </w:r>
      <w:r w:rsidR="009E46E2" w:rsidRPr="009E46E2">
        <w:t xml:space="preserve"> </w:t>
      </w:r>
      <w:r w:rsidR="009E46E2">
        <w:rPr>
          <w:rFonts w:ascii="Verdana" w:hAnsi="Verdana"/>
          <w:sz w:val="20"/>
          <w:szCs w:val="20"/>
          <w:lang w:val="bg-BG"/>
        </w:rPr>
        <w:t>17:</w:t>
      </w:r>
      <w:r w:rsidR="009E46E2" w:rsidRPr="009E46E2">
        <w:rPr>
          <w:rFonts w:ascii="Verdana" w:hAnsi="Verdana"/>
          <w:sz w:val="20"/>
          <w:szCs w:val="20"/>
          <w:lang w:val="bg-BG"/>
        </w:rPr>
        <w:t>00 ч. на</w:t>
      </w:r>
      <w:r w:rsidR="006E5691">
        <w:rPr>
          <w:rFonts w:ascii="Verdana" w:hAnsi="Verdana"/>
          <w:sz w:val="20"/>
          <w:szCs w:val="20"/>
          <w:lang w:val="bg-BG"/>
        </w:rPr>
        <w:t xml:space="preserve"> </w:t>
      </w:r>
      <w:r w:rsidR="0082455C">
        <w:rPr>
          <w:rFonts w:ascii="Verdana" w:hAnsi="Verdana"/>
          <w:sz w:val="20"/>
          <w:szCs w:val="20"/>
        </w:rPr>
        <w:t>30</w:t>
      </w:r>
      <w:r w:rsidR="006E5691" w:rsidRPr="006E5691">
        <w:rPr>
          <w:rFonts w:ascii="Verdana" w:hAnsi="Verdana"/>
          <w:sz w:val="20"/>
          <w:szCs w:val="20"/>
          <w:lang w:val="bg-BG"/>
        </w:rPr>
        <w:t>.08.2019 г.</w:t>
      </w:r>
      <w:r w:rsidR="009E46E2">
        <w:rPr>
          <w:rFonts w:ascii="Verdana" w:hAnsi="Verdana"/>
          <w:sz w:val="20"/>
          <w:szCs w:val="20"/>
        </w:rPr>
        <w:t xml:space="preserve">, </w:t>
      </w:r>
      <w:r w:rsidRPr="008D370F">
        <w:rPr>
          <w:rFonts w:ascii="Verdana" w:hAnsi="Verdana"/>
          <w:sz w:val="20"/>
          <w:szCs w:val="20"/>
          <w:lang w:val="bg-BG"/>
        </w:rPr>
        <w:t xml:space="preserve">включително. Допълнителни въпроси могат да се задават само </w:t>
      </w:r>
      <w:r w:rsidR="006E5691">
        <w:rPr>
          <w:rFonts w:ascii="Verdana" w:hAnsi="Verdana"/>
          <w:sz w:val="20"/>
          <w:szCs w:val="20"/>
          <w:lang w:val="bg-BG"/>
        </w:rPr>
        <w:t>на</w:t>
      </w:r>
      <w:r w:rsidRPr="008D370F">
        <w:rPr>
          <w:rFonts w:ascii="Verdana" w:hAnsi="Verdana"/>
          <w:sz w:val="20"/>
          <w:szCs w:val="20"/>
          <w:lang w:val="bg-BG"/>
        </w:rPr>
        <w:t xml:space="preserve"> </w:t>
      </w:r>
      <w:r w:rsidR="006E5691">
        <w:rPr>
          <w:rFonts w:ascii="Verdana" w:hAnsi="Verdana"/>
          <w:sz w:val="20"/>
          <w:szCs w:val="20"/>
          <w:lang w:val="bg-BG"/>
        </w:rPr>
        <w:t xml:space="preserve">следните </w:t>
      </w:r>
      <w:r w:rsidRPr="008D370F">
        <w:rPr>
          <w:rFonts w:ascii="Verdana" w:hAnsi="Verdana"/>
          <w:sz w:val="20"/>
          <w:szCs w:val="20"/>
          <w:lang w:val="bg-BG"/>
        </w:rPr>
        <w:t>електронн</w:t>
      </w:r>
      <w:r w:rsidR="006E5691">
        <w:rPr>
          <w:rFonts w:ascii="Verdana" w:hAnsi="Verdana"/>
          <w:sz w:val="20"/>
          <w:szCs w:val="20"/>
          <w:lang w:val="bg-BG"/>
        </w:rPr>
        <w:t xml:space="preserve">и пощи: </w:t>
      </w:r>
      <w:hyperlink r:id="rId6" w:history="1">
        <w:r w:rsidR="006E5691" w:rsidRPr="00221FBE">
          <w:rPr>
            <w:rStyle w:val="Hyperlink"/>
            <w:rFonts w:ascii="Verdana" w:hAnsi="Verdana"/>
            <w:sz w:val="20"/>
            <w:szCs w:val="20"/>
            <w:lang w:val="bg-BG"/>
          </w:rPr>
          <w:t>pmdr@mzh.government.bg</w:t>
        </w:r>
      </w:hyperlink>
      <w:r w:rsidR="006E5691">
        <w:rPr>
          <w:rFonts w:ascii="Verdana" w:hAnsi="Verdana"/>
          <w:sz w:val="20"/>
          <w:szCs w:val="20"/>
          <w:lang w:val="bg-BG"/>
        </w:rPr>
        <w:t xml:space="preserve"> </w:t>
      </w:r>
      <w:r w:rsidR="006E5691">
        <w:rPr>
          <w:lang w:val="bg-BG"/>
        </w:rPr>
        <w:t xml:space="preserve">и </w:t>
      </w:r>
      <w:hyperlink r:id="rId7" w:history="1">
        <w:r w:rsidR="0082455C" w:rsidRPr="00FD4A27">
          <w:rPr>
            <w:rStyle w:val="Hyperlink"/>
            <w:rFonts w:ascii="Verdana" w:hAnsi="Verdana"/>
            <w:sz w:val="20"/>
            <w:szCs w:val="20"/>
            <w:lang w:val="bg-BG"/>
          </w:rPr>
          <w:t>flag.</w:t>
        </w:r>
        <w:r w:rsidR="0082455C" w:rsidRPr="00FD4A27">
          <w:rPr>
            <w:rStyle w:val="Hyperlink"/>
            <w:rFonts w:ascii="Verdana" w:hAnsi="Verdana"/>
            <w:sz w:val="20"/>
            <w:szCs w:val="20"/>
          </w:rPr>
          <w:t>shabla</w:t>
        </w:r>
        <w:r w:rsidR="0082455C" w:rsidRPr="00FD4A27">
          <w:rPr>
            <w:rStyle w:val="Hyperlink"/>
            <w:rFonts w:ascii="Verdana" w:hAnsi="Verdana"/>
            <w:sz w:val="20"/>
            <w:szCs w:val="20"/>
            <w:lang w:val="bg-BG"/>
          </w:rPr>
          <w:t>@gmail.com</w:t>
        </w:r>
      </w:hyperlink>
    </w:p>
    <w:p w:rsidR="008D370F" w:rsidRPr="009E46E2" w:rsidRDefault="008D370F" w:rsidP="009E46E2">
      <w:pPr>
        <w:jc w:val="both"/>
        <w:rPr>
          <w:rFonts w:ascii="Verdana" w:hAnsi="Verdana"/>
          <w:sz w:val="20"/>
          <w:szCs w:val="20"/>
          <w:lang w:val="bg-BG"/>
        </w:rPr>
      </w:pPr>
      <w:r w:rsidRPr="008D370F">
        <w:rPr>
          <w:rFonts w:ascii="Verdana" w:hAnsi="Verdana"/>
          <w:sz w:val="20"/>
          <w:szCs w:val="20"/>
          <w:lang w:val="bg-BG"/>
        </w:rPr>
        <w:t>Крайният срок за подава</w:t>
      </w:r>
      <w:r w:rsidR="009E46E2">
        <w:rPr>
          <w:rFonts w:ascii="Verdana" w:hAnsi="Verdana"/>
          <w:sz w:val="20"/>
          <w:szCs w:val="20"/>
          <w:lang w:val="bg-BG"/>
        </w:rPr>
        <w:t>не на проектни предложения е 17:</w:t>
      </w:r>
      <w:r w:rsidRPr="008D370F">
        <w:rPr>
          <w:rFonts w:ascii="Verdana" w:hAnsi="Verdana"/>
          <w:sz w:val="20"/>
          <w:szCs w:val="20"/>
          <w:lang w:val="bg-BG"/>
        </w:rPr>
        <w:t xml:space="preserve">00 часа на </w:t>
      </w:r>
      <w:r w:rsidR="0082455C">
        <w:rPr>
          <w:rFonts w:ascii="Verdana" w:hAnsi="Verdana"/>
          <w:sz w:val="20"/>
          <w:szCs w:val="20"/>
        </w:rPr>
        <w:t>20</w:t>
      </w:r>
      <w:r w:rsidR="006E5691" w:rsidRPr="006E5691">
        <w:rPr>
          <w:rFonts w:ascii="Verdana" w:hAnsi="Verdana"/>
          <w:sz w:val="20"/>
          <w:szCs w:val="20"/>
          <w:lang w:val="bg-BG"/>
        </w:rPr>
        <w:t>.09.2019 г</w:t>
      </w:r>
      <w:r w:rsidR="006E5691">
        <w:rPr>
          <w:rFonts w:ascii="Verdana" w:hAnsi="Verdana"/>
          <w:sz w:val="20"/>
          <w:szCs w:val="20"/>
          <w:lang w:val="bg-BG"/>
        </w:rPr>
        <w:t>.</w:t>
      </w:r>
    </w:p>
    <w:p w:rsidR="008D370F" w:rsidRDefault="008D370F" w:rsidP="00A1493F">
      <w:pPr>
        <w:jc w:val="both"/>
      </w:pPr>
      <w:r w:rsidRPr="008D370F">
        <w:rPr>
          <w:rFonts w:ascii="Verdana" w:hAnsi="Verdana"/>
          <w:sz w:val="20"/>
          <w:szCs w:val="20"/>
          <w:lang w:val="bg-BG"/>
        </w:rPr>
        <w:t>Пълният пакет документи, условията за кандидатстване и условията за изпълнение по процедурата можете да намерите на</w:t>
      </w:r>
      <w:r w:rsidR="00826D1D">
        <w:rPr>
          <w:rFonts w:ascii="Verdana" w:hAnsi="Verdana"/>
          <w:sz w:val="20"/>
          <w:szCs w:val="20"/>
          <w:lang w:val="bg-BG"/>
        </w:rPr>
        <w:t>:</w:t>
      </w:r>
      <w:r w:rsidR="007E4533" w:rsidRPr="007E4533">
        <w:t xml:space="preserve"> </w:t>
      </w:r>
      <w:hyperlink r:id="rId8" w:history="1">
        <w:r w:rsidR="0082455C" w:rsidRPr="00FD4A27">
          <w:rPr>
            <w:rStyle w:val="Hyperlink"/>
          </w:rPr>
          <w:t>https://www.eufunds.bg/bg/pmdr/node/2042</w:t>
        </w:r>
      </w:hyperlink>
      <w:r w:rsidR="0082455C">
        <w:t xml:space="preserve"> </w:t>
      </w:r>
    </w:p>
    <w:p w:rsidR="00A1493F" w:rsidRPr="00A1493F" w:rsidRDefault="00A1493F" w:rsidP="00A1493F">
      <w:pPr>
        <w:jc w:val="both"/>
        <w:rPr>
          <w:rFonts w:ascii="Verdana" w:hAnsi="Verdana"/>
          <w:sz w:val="20"/>
          <w:szCs w:val="20"/>
        </w:rPr>
      </w:pPr>
    </w:p>
    <w:sectPr w:rsidR="00A1493F" w:rsidRPr="00A1493F" w:rsidSect="00BD1526">
      <w:pgSz w:w="12240" w:h="15840"/>
      <w:pgMar w:top="1417" w:right="117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7A"/>
    <w:rsid w:val="00031ACB"/>
    <w:rsid w:val="00082797"/>
    <w:rsid w:val="000C6ED8"/>
    <w:rsid w:val="0016057A"/>
    <w:rsid w:val="001E3D07"/>
    <w:rsid w:val="003A7E70"/>
    <w:rsid w:val="0046194A"/>
    <w:rsid w:val="00622187"/>
    <w:rsid w:val="006719E0"/>
    <w:rsid w:val="006E5691"/>
    <w:rsid w:val="00722FED"/>
    <w:rsid w:val="00783859"/>
    <w:rsid w:val="007E4533"/>
    <w:rsid w:val="0082455C"/>
    <w:rsid w:val="00826D1D"/>
    <w:rsid w:val="008D370F"/>
    <w:rsid w:val="009E46E2"/>
    <w:rsid w:val="00A1493F"/>
    <w:rsid w:val="00A47DAD"/>
    <w:rsid w:val="00B52FC2"/>
    <w:rsid w:val="00BD1526"/>
    <w:rsid w:val="00BE51B1"/>
    <w:rsid w:val="00BE662E"/>
    <w:rsid w:val="00C14E90"/>
    <w:rsid w:val="00D8077B"/>
    <w:rsid w:val="00D82B68"/>
    <w:rsid w:val="00DB513B"/>
    <w:rsid w:val="00E51ADF"/>
    <w:rsid w:val="00EC0276"/>
    <w:rsid w:val="00F25702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E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E6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funds.bg/bg/pmdr/node/204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ag.shabl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dr@mzh.government.b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Dankova</dc:creator>
  <cp:lastModifiedBy>Elena Aleksieva</cp:lastModifiedBy>
  <cp:revision>2</cp:revision>
  <dcterms:created xsi:type="dcterms:W3CDTF">2019-06-26T11:05:00Z</dcterms:created>
  <dcterms:modified xsi:type="dcterms:W3CDTF">2019-06-26T11:05:00Z</dcterms:modified>
</cp:coreProperties>
</file>