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A3D59" w14:textId="77777777" w:rsidR="008953FB" w:rsidRDefault="0007494B" w:rsidP="00AE0360">
      <w:pPr>
        <w:spacing w:before="240" w:after="240"/>
        <w:jc w:val="center"/>
        <w:rPr>
          <w:b/>
          <w:sz w:val="28"/>
          <w:szCs w:val="28"/>
          <w:lang w:val="bg-BG" w:eastAsia="bg-BG"/>
        </w:rPr>
      </w:pPr>
      <w:r w:rsidRPr="003D0E44">
        <w:rPr>
          <w:b/>
          <w:sz w:val="28"/>
          <w:szCs w:val="28"/>
          <w:lang w:val="bg-BG" w:eastAsia="bg-BG"/>
        </w:rPr>
        <w:t xml:space="preserve">Проект на критерии за подбор </w:t>
      </w:r>
      <w:r w:rsidR="00E55C71" w:rsidRPr="003D0E44">
        <w:rPr>
          <w:b/>
          <w:sz w:val="28"/>
          <w:szCs w:val="28"/>
          <w:lang w:val="bg-BG" w:eastAsia="bg-BG"/>
        </w:rPr>
        <w:t xml:space="preserve">по подмярка </w:t>
      </w:r>
      <w:r w:rsidR="003D0E44" w:rsidRPr="003D0E44">
        <w:rPr>
          <w:b/>
          <w:sz w:val="28"/>
          <w:szCs w:val="28"/>
          <w:lang w:val="bg-BG" w:eastAsia="bg-BG"/>
        </w:rPr>
        <w:t>4.2.2</w:t>
      </w:r>
      <w:r w:rsidR="00E55C71" w:rsidRPr="003D0E44">
        <w:rPr>
          <w:b/>
          <w:sz w:val="28"/>
          <w:szCs w:val="28"/>
          <w:lang w:val="bg-BG" w:eastAsia="bg-BG"/>
        </w:rPr>
        <w:t xml:space="preserve"> </w:t>
      </w:r>
      <w:r w:rsidR="003D0E44" w:rsidRPr="003D0E44">
        <w:rPr>
          <w:b/>
          <w:sz w:val="28"/>
          <w:szCs w:val="28"/>
          <w:lang w:val="bg-BG" w:eastAsia="bg-BG"/>
        </w:rPr>
        <w:t>„Инвестиции в преработка/маркетинг на селскостопански продукти“  по Те</w:t>
      </w:r>
      <w:r w:rsidR="00AE0360">
        <w:rPr>
          <w:b/>
          <w:sz w:val="28"/>
          <w:szCs w:val="28"/>
          <w:lang w:val="bg-BG" w:eastAsia="bg-BG"/>
        </w:rPr>
        <w:t>матичната подпрограма</w:t>
      </w:r>
    </w:p>
    <w:tbl>
      <w:tblPr>
        <w:tblStyle w:val="TableGrid"/>
        <w:tblW w:w="5724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85"/>
        <w:gridCol w:w="2548"/>
        <w:gridCol w:w="5765"/>
        <w:gridCol w:w="1735"/>
      </w:tblGrid>
      <w:tr w:rsidR="00DE4AB3" w:rsidRPr="006E12A6" w14:paraId="12059012" w14:textId="77777777" w:rsidTr="00124EBD">
        <w:trPr>
          <w:trHeight w:val="567"/>
        </w:trPr>
        <w:tc>
          <w:tcPr>
            <w:tcW w:w="275" w:type="pct"/>
            <w:vAlign w:val="center"/>
          </w:tcPr>
          <w:p w14:paraId="60805280" w14:textId="77777777" w:rsidR="00B50833" w:rsidRPr="006E12A6" w:rsidRDefault="00E55C71" w:rsidP="00AE0360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№</w:t>
            </w:r>
          </w:p>
        </w:tc>
        <w:tc>
          <w:tcPr>
            <w:tcW w:w="1198" w:type="pct"/>
            <w:vAlign w:val="center"/>
          </w:tcPr>
          <w:p w14:paraId="35E9EA2B" w14:textId="77777777" w:rsidR="00B50833" w:rsidRPr="006E12A6" w:rsidRDefault="00E55C71" w:rsidP="00AE0360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Критерий</w:t>
            </w:r>
            <w:r w:rsidR="00C402DC">
              <w:rPr>
                <w:b/>
                <w:sz w:val="20"/>
                <w:lang w:val="bg-BG"/>
              </w:rPr>
              <w:t xml:space="preserve"> за подбор</w:t>
            </w:r>
          </w:p>
        </w:tc>
        <w:tc>
          <w:tcPr>
            <w:tcW w:w="2711" w:type="pct"/>
            <w:vAlign w:val="center"/>
          </w:tcPr>
          <w:p w14:paraId="69C93C26" w14:textId="77777777" w:rsidR="00B50833" w:rsidRPr="006E12A6" w:rsidRDefault="00B50833" w:rsidP="00AE0360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Минимално изискване</w:t>
            </w:r>
          </w:p>
        </w:tc>
        <w:tc>
          <w:tcPr>
            <w:tcW w:w="816" w:type="pct"/>
            <w:vAlign w:val="center"/>
          </w:tcPr>
          <w:p w14:paraId="68157769" w14:textId="77777777" w:rsidR="00B50833" w:rsidRPr="006E12A6" w:rsidRDefault="00B50833" w:rsidP="00AE0360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 xml:space="preserve">Максимален </w:t>
            </w:r>
          </w:p>
          <w:p w14:paraId="1A92EFC8" w14:textId="77777777" w:rsidR="00B50833" w:rsidRPr="006E12A6" w:rsidRDefault="00B50833" w:rsidP="00AE0360">
            <w:pPr>
              <w:spacing w:before="0" w:after="0"/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брой точки</w:t>
            </w:r>
          </w:p>
        </w:tc>
      </w:tr>
      <w:tr w:rsidR="00DE4AB3" w:rsidRPr="006E12A6" w14:paraId="4600152A" w14:textId="77777777" w:rsidTr="00124EBD">
        <w:tc>
          <w:tcPr>
            <w:tcW w:w="4184" w:type="pct"/>
            <w:gridSpan w:val="3"/>
            <w:shd w:val="clear" w:color="auto" w:fill="D9D9D9" w:themeFill="background1" w:themeFillShade="D9"/>
          </w:tcPr>
          <w:p w14:paraId="7A74AFCB" w14:textId="77777777" w:rsidR="00B50833" w:rsidRPr="006E12A6" w:rsidRDefault="00B50833" w:rsidP="00AE0360">
            <w:pPr>
              <w:contextualSpacing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 w:eastAsia="bg-BG"/>
              </w:rPr>
              <w:t xml:space="preserve">Приоритет </w:t>
            </w:r>
            <w:r w:rsidR="00E55C71" w:rsidRPr="006E12A6">
              <w:rPr>
                <w:b/>
                <w:sz w:val="20"/>
                <w:lang w:val="bg-BG" w:eastAsia="bg-BG"/>
              </w:rPr>
              <w:t xml:space="preserve">№ </w:t>
            </w:r>
            <w:r w:rsidRPr="006E12A6">
              <w:rPr>
                <w:b/>
                <w:sz w:val="20"/>
                <w:lang w:val="bg-BG" w:eastAsia="bg-BG"/>
              </w:rPr>
              <w:t xml:space="preserve">1 </w:t>
            </w:r>
            <w:r w:rsidR="003D0E44" w:rsidRPr="006E12A6">
              <w:rPr>
                <w:b/>
                <w:sz w:val="20"/>
                <w:lang w:val="bg-BG" w:eastAsia="bg-BG"/>
              </w:rPr>
              <w:t xml:space="preserve">„Проекти, насърчаващи заетостта“ 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6988F3DB" w14:textId="77777777" w:rsidR="00B50833" w:rsidRPr="006E12A6" w:rsidRDefault="00C402DC" w:rsidP="00B268CD">
            <w:pPr>
              <w:contextualSpacing/>
              <w:jc w:val="center"/>
              <w:rPr>
                <w:b/>
                <w:sz w:val="20"/>
                <w:lang w:val="bg-BG"/>
              </w:rPr>
            </w:pPr>
            <w:r w:rsidRPr="00DF705E">
              <w:rPr>
                <w:b/>
                <w:sz w:val="20"/>
                <w:lang w:val="bg-BG"/>
              </w:rPr>
              <w:t>2</w:t>
            </w:r>
            <w:r w:rsidR="00B268CD" w:rsidRPr="00DF705E">
              <w:rPr>
                <w:b/>
                <w:sz w:val="20"/>
                <w:lang w:val="bg-BG"/>
              </w:rPr>
              <w:t>5</w:t>
            </w:r>
          </w:p>
        </w:tc>
      </w:tr>
      <w:tr w:rsidR="00DF705E" w:rsidRPr="006E12A6" w14:paraId="01FF8A07" w14:textId="77777777" w:rsidTr="00124EBD">
        <w:trPr>
          <w:trHeight w:val="113"/>
        </w:trPr>
        <w:tc>
          <w:tcPr>
            <w:tcW w:w="275" w:type="pct"/>
            <w:vAlign w:val="center"/>
          </w:tcPr>
          <w:p w14:paraId="0C38C8B9" w14:textId="77777777" w:rsidR="00DF705E" w:rsidRPr="006E12A6" w:rsidRDefault="00DF705E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1.1</w:t>
            </w:r>
          </w:p>
        </w:tc>
        <w:tc>
          <w:tcPr>
            <w:tcW w:w="1198" w:type="pct"/>
            <w:vMerge w:val="restart"/>
            <w:vAlign w:val="center"/>
          </w:tcPr>
          <w:p w14:paraId="79791A39" w14:textId="77777777" w:rsidR="00DF705E" w:rsidRPr="006E12A6" w:rsidRDefault="00DF705E" w:rsidP="006622C8">
            <w:pPr>
              <w:contextualSpacing/>
              <w:jc w:val="left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 xml:space="preserve">Проекти, </w:t>
            </w:r>
            <w:r w:rsidRPr="006E12A6">
              <w:rPr>
                <w:b/>
                <w:sz w:val="20"/>
                <w:lang w:val="bg-BG" w:eastAsia="bg-BG"/>
              </w:rPr>
              <w:t>предвиждащи разкриването на нови работни места и запазване на съществуващите работни места</w:t>
            </w:r>
          </w:p>
        </w:tc>
        <w:tc>
          <w:tcPr>
            <w:tcW w:w="2711" w:type="pct"/>
          </w:tcPr>
          <w:p w14:paraId="35F005AD" w14:textId="77777777" w:rsidR="00DF705E" w:rsidRPr="006E12A6" w:rsidRDefault="00DF705E" w:rsidP="00B268CD">
            <w:pPr>
              <w:contextualSpacing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 xml:space="preserve">Проектното предложение предвижда преработка само на </w:t>
            </w:r>
            <w:r w:rsidRPr="00B268CD">
              <w:rPr>
                <w:sz w:val="20"/>
                <w:lang w:val="bg-BG"/>
              </w:rPr>
              <w:t>собствени суровини</w:t>
            </w:r>
            <w:r w:rsidRPr="00C63BAA">
              <w:rPr>
                <w:szCs w:val="24"/>
                <w:highlight w:val="white"/>
                <w:shd w:val="clear" w:color="auto" w:fill="FEFEFE"/>
              </w:rPr>
              <w:t xml:space="preserve"> </w:t>
            </w:r>
          </w:p>
        </w:tc>
        <w:tc>
          <w:tcPr>
            <w:tcW w:w="816" w:type="pct"/>
            <w:vAlign w:val="center"/>
          </w:tcPr>
          <w:p w14:paraId="5416992F" w14:textId="7BB819F6" w:rsidR="00DF705E" w:rsidRPr="006E12A6" w:rsidRDefault="00DF705E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DF705E">
              <w:rPr>
                <w:color w:val="000000" w:themeColor="text1"/>
                <w:sz w:val="20"/>
                <w:lang w:val="bg-BG"/>
              </w:rPr>
              <w:t>10</w:t>
            </w:r>
          </w:p>
        </w:tc>
      </w:tr>
      <w:tr w:rsidR="00DF705E" w:rsidRPr="006E12A6" w14:paraId="27C6D7F5" w14:textId="77777777" w:rsidTr="00124EBD">
        <w:trPr>
          <w:trHeight w:val="113"/>
        </w:trPr>
        <w:tc>
          <w:tcPr>
            <w:tcW w:w="275" w:type="pct"/>
            <w:vAlign w:val="center"/>
          </w:tcPr>
          <w:p w14:paraId="435EDBE0" w14:textId="77777777" w:rsidR="00DF705E" w:rsidRPr="006E12A6" w:rsidRDefault="00DF705E" w:rsidP="00B268CD">
            <w:pPr>
              <w:contextualSpacing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1.2</w:t>
            </w:r>
          </w:p>
        </w:tc>
        <w:tc>
          <w:tcPr>
            <w:tcW w:w="1198" w:type="pct"/>
            <w:vMerge/>
            <w:vAlign w:val="center"/>
          </w:tcPr>
          <w:p w14:paraId="2925F619" w14:textId="77777777" w:rsidR="00DF705E" w:rsidRPr="006E12A6" w:rsidRDefault="00DF705E" w:rsidP="006622C8">
            <w:pPr>
              <w:contextualSpacing/>
              <w:jc w:val="left"/>
              <w:rPr>
                <w:b/>
                <w:sz w:val="20"/>
                <w:lang w:val="bg-BG"/>
              </w:rPr>
            </w:pPr>
          </w:p>
        </w:tc>
        <w:tc>
          <w:tcPr>
            <w:tcW w:w="2711" w:type="pct"/>
          </w:tcPr>
          <w:p w14:paraId="305EDFC5" w14:textId="77777777" w:rsidR="00DF705E" w:rsidRPr="006E12A6" w:rsidRDefault="00DF705E" w:rsidP="00C402DC">
            <w:pPr>
              <w:contextualSpacing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С извършване на инвестицията кандидатът ще запази броя на съществуващите към предходната на кандидатстването година работни места</w:t>
            </w:r>
            <w:r>
              <w:rPr>
                <w:sz w:val="20"/>
                <w:lang w:val="bg-BG"/>
              </w:rPr>
              <w:t xml:space="preserve"> </w:t>
            </w:r>
            <w:r w:rsidRPr="00C92D1A">
              <w:rPr>
                <w:i/>
                <w:sz w:val="20"/>
                <w:lang w:val="bg-BG"/>
              </w:rPr>
              <w:t>/броят работни места трябва да е по – голям от „0“/</w:t>
            </w:r>
          </w:p>
        </w:tc>
        <w:tc>
          <w:tcPr>
            <w:tcW w:w="816" w:type="pct"/>
            <w:vAlign w:val="center"/>
          </w:tcPr>
          <w:p w14:paraId="42BB555E" w14:textId="77777777" w:rsidR="00DF705E" w:rsidRDefault="00DF705E" w:rsidP="00AE0360">
            <w:pPr>
              <w:contextualSpacing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5</w:t>
            </w:r>
          </w:p>
        </w:tc>
      </w:tr>
      <w:tr w:rsidR="00DF705E" w:rsidRPr="006E12A6" w14:paraId="48018987" w14:textId="77777777" w:rsidTr="00124EBD">
        <w:trPr>
          <w:trHeight w:val="113"/>
        </w:trPr>
        <w:tc>
          <w:tcPr>
            <w:tcW w:w="275" w:type="pct"/>
            <w:vAlign w:val="center"/>
          </w:tcPr>
          <w:p w14:paraId="12579F8F" w14:textId="77777777" w:rsidR="00DF705E" w:rsidRPr="006E12A6" w:rsidRDefault="00DF705E" w:rsidP="00B268CD">
            <w:pPr>
              <w:contextualSpacing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1.3</w:t>
            </w:r>
          </w:p>
        </w:tc>
        <w:tc>
          <w:tcPr>
            <w:tcW w:w="1198" w:type="pct"/>
            <w:vMerge/>
            <w:vAlign w:val="center"/>
          </w:tcPr>
          <w:p w14:paraId="4690E45A" w14:textId="77777777" w:rsidR="00DF705E" w:rsidRPr="006E12A6" w:rsidRDefault="00DF705E" w:rsidP="006622C8">
            <w:pPr>
              <w:contextualSpacing/>
              <w:jc w:val="left"/>
              <w:rPr>
                <w:b/>
                <w:sz w:val="20"/>
                <w:lang w:val="bg-BG"/>
              </w:rPr>
            </w:pPr>
          </w:p>
        </w:tc>
        <w:tc>
          <w:tcPr>
            <w:tcW w:w="2711" w:type="pct"/>
          </w:tcPr>
          <w:p w14:paraId="3F951B66" w14:textId="34EE24BF" w:rsidR="00DF705E" w:rsidRPr="00DF705E" w:rsidRDefault="00DF705E" w:rsidP="00DF705E">
            <w:pPr>
              <w:contextualSpacing/>
              <w:rPr>
                <w:sz w:val="20"/>
                <w:lang w:val="bg-BG"/>
              </w:rPr>
            </w:pPr>
            <w:r w:rsidRPr="00DF705E">
              <w:rPr>
                <w:sz w:val="20"/>
                <w:lang w:val="bg-BG"/>
              </w:rPr>
              <w:t>С извършване на инвестицията кандидатът ще създаде най-малко 1 ново работно място и ще запази броя на съществуващите към предходната на кандидатстването година работни места</w:t>
            </w:r>
          </w:p>
        </w:tc>
        <w:tc>
          <w:tcPr>
            <w:tcW w:w="816" w:type="pct"/>
            <w:vAlign w:val="center"/>
          </w:tcPr>
          <w:p w14:paraId="5648F590" w14:textId="2F048ECD" w:rsidR="00DF705E" w:rsidRPr="00DF705E" w:rsidRDefault="00DF705E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DF705E">
              <w:rPr>
                <w:sz w:val="20"/>
                <w:lang w:val="bg-BG"/>
              </w:rPr>
              <w:t>10</w:t>
            </w:r>
          </w:p>
        </w:tc>
      </w:tr>
      <w:tr w:rsidR="00DF705E" w:rsidRPr="006E12A6" w14:paraId="02B4E912" w14:textId="77777777" w:rsidTr="00124EBD">
        <w:trPr>
          <w:trHeight w:val="113"/>
        </w:trPr>
        <w:tc>
          <w:tcPr>
            <w:tcW w:w="275" w:type="pct"/>
            <w:vAlign w:val="center"/>
          </w:tcPr>
          <w:p w14:paraId="7E05CF50" w14:textId="77777777" w:rsidR="00DF705E" w:rsidRPr="006E12A6" w:rsidRDefault="00DF705E" w:rsidP="00B268CD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1.</w:t>
            </w:r>
            <w:r>
              <w:rPr>
                <w:sz w:val="20"/>
                <w:lang w:val="bg-BG"/>
              </w:rPr>
              <w:t>4</w:t>
            </w:r>
          </w:p>
        </w:tc>
        <w:tc>
          <w:tcPr>
            <w:tcW w:w="1198" w:type="pct"/>
            <w:vMerge/>
          </w:tcPr>
          <w:p w14:paraId="3FEF3702" w14:textId="77777777" w:rsidR="00DF705E" w:rsidRPr="006E12A6" w:rsidRDefault="00DF705E" w:rsidP="00AE0360">
            <w:pPr>
              <w:contextualSpacing/>
              <w:rPr>
                <w:sz w:val="20"/>
                <w:lang w:val="bg-BG"/>
              </w:rPr>
            </w:pPr>
          </w:p>
        </w:tc>
        <w:tc>
          <w:tcPr>
            <w:tcW w:w="2711" w:type="pct"/>
          </w:tcPr>
          <w:p w14:paraId="571E26CF" w14:textId="28B7F11E" w:rsidR="00DF705E" w:rsidRPr="00DF705E" w:rsidRDefault="00DF705E" w:rsidP="00DF705E">
            <w:pPr>
              <w:contextualSpacing/>
              <w:rPr>
                <w:sz w:val="20"/>
                <w:lang w:val="bg-BG"/>
              </w:rPr>
            </w:pPr>
            <w:r w:rsidRPr="00DF705E">
              <w:rPr>
                <w:sz w:val="20"/>
                <w:lang w:val="bg-BG"/>
              </w:rPr>
              <w:t>С извършване на инвестицията кандидатът ще създаде най-малко 2 нови работни места и ще запази броя на съществуващите към предходната на кандидатстването година работни места</w:t>
            </w:r>
          </w:p>
        </w:tc>
        <w:tc>
          <w:tcPr>
            <w:tcW w:w="816" w:type="pct"/>
            <w:vAlign w:val="center"/>
          </w:tcPr>
          <w:p w14:paraId="3AC3C04C" w14:textId="33A9E1FE" w:rsidR="00DF705E" w:rsidRPr="00DF705E" w:rsidRDefault="00DF705E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DF705E">
              <w:rPr>
                <w:sz w:val="20"/>
                <w:lang w:val="bg-BG"/>
              </w:rPr>
              <w:t>15</w:t>
            </w:r>
          </w:p>
        </w:tc>
      </w:tr>
      <w:tr w:rsidR="00DE4AB3" w:rsidRPr="006E12A6" w14:paraId="126BE6B3" w14:textId="77777777" w:rsidTr="00124EBD">
        <w:tc>
          <w:tcPr>
            <w:tcW w:w="4184" w:type="pct"/>
            <w:gridSpan w:val="3"/>
            <w:shd w:val="clear" w:color="auto" w:fill="D9D9D9" w:themeFill="background1" w:themeFillShade="D9"/>
          </w:tcPr>
          <w:p w14:paraId="715E19A0" w14:textId="77777777" w:rsidR="00B50833" w:rsidRPr="006E12A6" w:rsidRDefault="00B50833" w:rsidP="00AE0360">
            <w:pPr>
              <w:contextualSpacing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 w:eastAsia="bg-BG"/>
              </w:rPr>
              <w:t xml:space="preserve">Приоритет </w:t>
            </w:r>
            <w:r w:rsidR="00E55C71" w:rsidRPr="006E12A6">
              <w:rPr>
                <w:b/>
                <w:sz w:val="20"/>
                <w:lang w:val="bg-BG" w:eastAsia="bg-BG"/>
              </w:rPr>
              <w:t xml:space="preserve">№ </w:t>
            </w:r>
            <w:r w:rsidRPr="006E12A6">
              <w:rPr>
                <w:b/>
                <w:sz w:val="20"/>
                <w:lang w:val="bg-BG" w:eastAsia="bg-BG"/>
              </w:rPr>
              <w:t xml:space="preserve">2 </w:t>
            </w:r>
            <w:r w:rsidR="003D0E44" w:rsidRPr="006E12A6">
              <w:rPr>
                <w:b/>
                <w:sz w:val="20"/>
                <w:lang w:val="bg-BG" w:eastAsia="bg-BG"/>
              </w:rPr>
              <w:t>„</w:t>
            </w:r>
            <w:r w:rsidR="003E547C" w:rsidRPr="006E12A6">
              <w:rPr>
                <w:b/>
                <w:sz w:val="20"/>
                <w:lang w:val="bg-BG" w:eastAsia="bg-BG"/>
              </w:rPr>
              <w:t>Инвестиции на територията на по-слабо развити райони“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4209F0E9" w14:textId="77777777" w:rsidR="00B50833" w:rsidRPr="006E12A6" w:rsidRDefault="00A71720" w:rsidP="00AE0360">
            <w:pPr>
              <w:contextualSpacing/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20</w:t>
            </w:r>
          </w:p>
        </w:tc>
      </w:tr>
      <w:tr w:rsidR="00DE4AB3" w:rsidRPr="006E12A6" w14:paraId="51A04517" w14:textId="77777777" w:rsidTr="00124EBD">
        <w:tc>
          <w:tcPr>
            <w:tcW w:w="275" w:type="pct"/>
            <w:vAlign w:val="center"/>
          </w:tcPr>
          <w:p w14:paraId="507E2284" w14:textId="77777777" w:rsidR="00B50833" w:rsidRPr="006E12A6" w:rsidRDefault="00045FD9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2</w:t>
            </w:r>
            <w:r w:rsidR="006622C8" w:rsidRPr="006E12A6">
              <w:rPr>
                <w:sz w:val="20"/>
                <w:lang w:val="bg-BG"/>
              </w:rPr>
              <w:t>.1</w:t>
            </w:r>
          </w:p>
        </w:tc>
        <w:tc>
          <w:tcPr>
            <w:tcW w:w="1198" w:type="pct"/>
            <w:vAlign w:val="center"/>
          </w:tcPr>
          <w:p w14:paraId="11FEF25B" w14:textId="77777777" w:rsidR="00B50833" w:rsidRPr="006E12A6" w:rsidRDefault="00045FD9" w:rsidP="006622C8">
            <w:pPr>
              <w:contextualSpacing/>
              <w:jc w:val="left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Проекти, които се изпълняват на територията на селски райони</w:t>
            </w:r>
          </w:p>
        </w:tc>
        <w:tc>
          <w:tcPr>
            <w:tcW w:w="2711" w:type="pct"/>
            <w:vAlign w:val="center"/>
          </w:tcPr>
          <w:p w14:paraId="7CA43CB6" w14:textId="77777777" w:rsidR="00B50833" w:rsidRPr="006E12A6" w:rsidRDefault="00045FD9" w:rsidP="00AE0360">
            <w:pPr>
              <w:contextualSpacing/>
              <w:rPr>
                <w:sz w:val="20"/>
                <w:lang w:val="bg-BG"/>
              </w:rPr>
            </w:pPr>
            <w:r w:rsidRPr="006E12A6">
              <w:rPr>
                <w:sz w:val="20"/>
                <w:shd w:val="clear" w:color="auto" w:fill="FEFEFE"/>
                <w:lang w:val="bg-BG"/>
              </w:rPr>
              <w:t xml:space="preserve">Предвидени инвестиции по проекта </w:t>
            </w:r>
            <w:r w:rsidR="003E547C" w:rsidRPr="006E12A6">
              <w:rPr>
                <w:sz w:val="20"/>
                <w:shd w:val="clear" w:color="auto" w:fill="FEFEFE"/>
                <w:lang w:val="bg-BG"/>
              </w:rPr>
              <w:t xml:space="preserve">ще </w:t>
            </w:r>
            <w:r w:rsidRPr="006E12A6">
              <w:rPr>
                <w:sz w:val="20"/>
                <w:shd w:val="clear" w:color="auto" w:fill="FEFEFE"/>
                <w:lang w:val="bg-BG"/>
              </w:rPr>
              <w:t>се извършат на територията на селски райони</w:t>
            </w:r>
          </w:p>
        </w:tc>
        <w:tc>
          <w:tcPr>
            <w:tcW w:w="816" w:type="pct"/>
            <w:vAlign w:val="center"/>
          </w:tcPr>
          <w:p w14:paraId="43BA0009" w14:textId="77777777" w:rsidR="00B50833" w:rsidRPr="006E12A6" w:rsidRDefault="00045FD9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10</w:t>
            </w:r>
          </w:p>
        </w:tc>
      </w:tr>
      <w:tr w:rsidR="006622C8" w:rsidRPr="006E12A6" w14:paraId="4D1A8F79" w14:textId="77777777" w:rsidTr="00124EBD">
        <w:tc>
          <w:tcPr>
            <w:tcW w:w="275" w:type="pct"/>
            <w:vAlign w:val="center"/>
          </w:tcPr>
          <w:p w14:paraId="0C876BCF" w14:textId="77777777" w:rsidR="00045FD9" w:rsidRPr="006E12A6" w:rsidRDefault="006622C8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2.2</w:t>
            </w:r>
          </w:p>
        </w:tc>
        <w:tc>
          <w:tcPr>
            <w:tcW w:w="1198" w:type="pct"/>
            <w:vMerge w:val="restart"/>
            <w:vAlign w:val="center"/>
          </w:tcPr>
          <w:p w14:paraId="423F9F9E" w14:textId="77777777" w:rsidR="00045FD9" w:rsidRPr="006E12A6" w:rsidRDefault="00045FD9" w:rsidP="00DE4AB3">
            <w:pPr>
              <w:contextualSpacing/>
              <w:jc w:val="left"/>
              <w:rPr>
                <w:b/>
                <w:sz w:val="20"/>
              </w:rPr>
            </w:pPr>
            <w:r w:rsidRPr="006E12A6">
              <w:rPr>
                <w:b/>
                <w:sz w:val="20"/>
                <w:lang w:val="bg-BG"/>
              </w:rPr>
              <w:t xml:space="preserve">Проекти, които се изпълняват на територията на </w:t>
            </w:r>
            <w:r w:rsidR="00DE4AB3">
              <w:rPr>
                <w:b/>
                <w:sz w:val="20"/>
                <w:lang w:val="bg-BG"/>
              </w:rPr>
              <w:t>С</w:t>
            </w:r>
            <w:r w:rsidRPr="006E12A6">
              <w:rPr>
                <w:b/>
                <w:sz w:val="20"/>
                <w:lang w:val="bg-BG"/>
              </w:rPr>
              <w:t>еверозападен район</w:t>
            </w:r>
          </w:p>
        </w:tc>
        <w:tc>
          <w:tcPr>
            <w:tcW w:w="2711" w:type="pct"/>
            <w:vAlign w:val="center"/>
          </w:tcPr>
          <w:p w14:paraId="1DDB4BD0" w14:textId="77777777" w:rsidR="00045FD9" w:rsidRPr="006E12A6" w:rsidRDefault="00AE0360" w:rsidP="00C402DC">
            <w:pPr>
              <w:contextualSpacing/>
              <w:rPr>
                <w:sz w:val="20"/>
                <w:lang w:val="bg-BG"/>
              </w:rPr>
            </w:pPr>
            <w:r w:rsidRPr="006E12A6">
              <w:rPr>
                <w:sz w:val="20"/>
                <w:shd w:val="clear" w:color="auto" w:fill="FEFEFE"/>
                <w:lang w:val="bg-BG"/>
              </w:rPr>
              <w:t>На</w:t>
            </w:r>
            <w:r w:rsidR="00C402DC">
              <w:rPr>
                <w:sz w:val="20"/>
                <w:shd w:val="clear" w:color="auto" w:fill="FEFEFE"/>
                <w:lang w:val="bg-BG"/>
              </w:rPr>
              <w:t>й-малко</w:t>
            </w:r>
            <w:r w:rsidRPr="006E12A6">
              <w:rPr>
                <w:sz w:val="20"/>
                <w:shd w:val="clear" w:color="auto" w:fill="FEFEFE"/>
                <w:lang w:val="bg-BG"/>
              </w:rPr>
              <w:t xml:space="preserve"> 50 на сто от инвестициите, предвидени по проекта </w:t>
            </w:r>
            <w:r w:rsidR="00045FD9" w:rsidRPr="006E12A6">
              <w:rPr>
                <w:sz w:val="20"/>
                <w:shd w:val="clear" w:color="auto" w:fill="FEFEFE"/>
                <w:lang w:val="bg-BG"/>
              </w:rPr>
              <w:t>се изпълняват на територията на Северозападен район на страната - област Плевен</w:t>
            </w:r>
          </w:p>
        </w:tc>
        <w:tc>
          <w:tcPr>
            <w:tcW w:w="816" w:type="pct"/>
            <w:vAlign w:val="center"/>
          </w:tcPr>
          <w:p w14:paraId="00F8351F" w14:textId="77777777" w:rsidR="00045FD9" w:rsidRPr="006E12A6" w:rsidRDefault="00A71720" w:rsidP="00AE0360">
            <w:pPr>
              <w:contextualSpacing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3</w:t>
            </w:r>
          </w:p>
        </w:tc>
      </w:tr>
      <w:tr w:rsidR="006622C8" w:rsidRPr="006E12A6" w14:paraId="7D3B35E4" w14:textId="77777777" w:rsidTr="00124EBD">
        <w:tc>
          <w:tcPr>
            <w:tcW w:w="275" w:type="pct"/>
            <w:vAlign w:val="center"/>
          </w:tcPr>
          <w:p w14:paraId="0EFEEB0E" w14:textId="77777777" w:rsidR="00045FD9" w:rsidRPr="006E12A6" w:rsidRDefault="006622C8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2.3</w:t>
            </w:r>
          </w:p>
        </w:tc>
        <w:tc>
          <w:tcPr>
            <w:tcW w:w="1198" w:type="pct"/>
            <w:vMerge/>
            <w:vAlign w:val="center"/>
          </w:tcPr>
          <w:p w14:paraId="648C2BB6" w14:textId="77777777" w:rsidR="00045FD9" w:rsidRPr="006E12A6" w:rsidRDefault="00045FD9" w:rsidP="00AE0360">
            <w:pPr>
              <w:contextualSpacing/>
              <w:jc w:val="left"/>
              <w:rPr>
                <w:b/>
                <w:sz w:val="20"/>
                <w:lang w:val="bg-BG"/>
              </w:rPr>
            </w:pPr>
          </w:p>
        </w:tc>
        <w:tc>
          <w:tcPr>
            <w:tcW w:w="2711" w:type="pct"/>
            <w:vAlign w:val="center"/>
          </w:tcPr>
          <w:p w14:paraId="7075C4B9" w14:textId="77777777" w:rsidR="00045FD9" w:rsidRPr="006E12A6" w:rsidRDefault="00AE0360" w:rsidP="00C402DC">
            <w:pPr>
              <w:spacing w:before="100" w:beforeAutospacing="1" w:after="100" w:afterAutospacing="1"/>
              <w:contextualSpacing/>
              <w:rPr>
                <w:sz w:val="20"/>
                <w:shd w:val="clear" w:color="auto" w:fill="FEFEFE"/>
                <w:lang w:val="bg-BG"/>
              </w:rPr>
            </w:pPr>
            <w:r w:rsidRPr="006E12A6">
              <w:rPr>
                <w:sz w:val="20"/>
                <w:shd w:val="clear" w:color="auto" w:fill="FEFEFE"/>
                <w:lang w:val="bg-BG"/>
              </w:rPr>
              <w:t>На</w:t>
            </w:r>
            <w:r w:rsidR="00C402DC">
              <w:rPr>
                <w:sz w:val="20"/>
                <w:shd w:val="clear" w:color="auto" w:fill="FEFEFE"/>
                <w:lang w:val="bg-BG"/>
              </w:rPr>
              <w:t>й-малко</w:t>
            </w:r>
            <w:r w:rsidRPr="006E12A6">
              <w:rPr>
                <w:sz w:val="20"/>
                <w:shd w:val="clear" w:color="auto" w:fill="FEFEFE"/>
                <w:lang w:val="bg-BG"/>
              </w:rPr>
              <w:t xml:space="preserve"> 50 на сто от инвестициите, предвидени по проекта </w:t>
            </w:r>
            <w:r w:rsidR="00045FD9" w:rsidRPr="006E12A6">
              <w:rPr>
                <w:sz w:val="20"/>
                <w:shd w:val="clear" w:color="auto" w:fill="FEFEFE"/>
                <w:lang w:val="bg-BG"/>
              </w:rPr>
              <w:t>се изпълняват на територията на Северозападен район на страната - област Ловеч</w:t>
            </w:r>
          </w:p>
        </w:tc>
        <w:tc>
          <w:tcPr>
            <w:tcW w:w="816" w:type="pct"/>
            <w:vAlign w:val="center"/>
          </w:tcPr>
          <w:p w14:paraId="7108E4B7" w14:textId="77777777" w:rsidR="00045FD9" w:rsidRPr="006E12A6" w:rsidRDefault="00A71720" w:rsidP="00AE0360">
            <w:pPr>
              <w:contextualSpacing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5</w:t>
            </w:r>
          </w:p>
        </w:tc>
      </w:tr>
      <w:tr w:rsidR="006622C8" w:rsidRPr="006E12A6" w14:paraId="0710E010" w14:textId="77777777" w:rsidTr="00124EBD">
        <w:tc>
          <w:tcPr>
            <w:tcW w:w="275" w:type="pct"/>
            <w:vAlign w:val="center"/>
          </w:tcPr>
          <w:p w14:paraId="638F5DF1" w14:textId="77777777" w:rsidR="00045FD9" w:rsidRPr="006E12A6" w:rsidRDefault="006622C8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2.4</w:t>
            </w:r>
          </w:p>
        </w:tc>
        <w:tc>
          <w:tcPr>
            <w:tcW w:w="1198" w:type="pct"/>
            <w:vMerge/>
            <w:vAlign w:val="center"/>
          </w:tcPr>
          <w:p w14:paraId="0E13D8F8" w14:textId="77777777" w:rsidR="00045FD9" w:rsidRPr="006E12A6" w:rsidRDefault="00045FD9" w:rsidP="00AE0360">
            <w:pPr>
              <w:contextualSpacing/>
              <w:jc w:val="left"/>
              <w:rPr>
                <w:b/>
                <w:sz w:val="20"/>
                <w:lang w:val="bg-BG"/>
              </w:rPr>
            </w:pPr>
          </w:p>
        </w:tc>
        <w:tc>
          <w:tcPr>
            <w:tcW w:w="2711" w:type="pct"/>
            <w:vAlign w:val="center"/>
          </w:tcPr>
          <w:p w14:paraId="2A776395" w14:textId="77777777" w:rsidR="00045FD9" w:rsidRPr="006E12A6" w:rsidRDefault="00AE0360" w:rsidP="00C402DC">
            <w:pPr>
              <w:spacing w:before="100" w:beforeAutospacing="1" w:after="100" w:afterAutospacing="1"/>
              <w:contextualSpacing/>
              <w:rPr>
                <w:sz w:val="20"/>
                <w:highlight w:val="white"/>
                <w:shd w:val="clear" w:color="auto" w:fill="FEFEFE"/>
                <w:lang w:val="bg-BG"/>
              </w:rPr>
            </w:pPr>
            <w:r w:rsidRPr="006E12A6">
              <w:rPr>
                <w:sz w:val="20"/>
                <w:shd w:val="clear" w:color="auto" w:fill="FEFEFE"/>
                <w:lang w:val="bg-BG"/>
              </w:rPr>
              <w:t>На</w:t>
            </w:r>
            <w:r w:rsidR="00C402DC">
              <w:rPr>
                <w:sz w:val="20"/>
                <w:shd w:val="clear" w:color="auto" w:fill="FEFEFE"/>
                <w:lang w:val="bg-BG"/>
              </w:rPr>
              <w:t>й-малко</w:t>
            </w:r>
            <w:r w:rsidRPr="006E12A6">
              <w:rPr>
                <w:sz w:val="20"/>
                <w:shd w:val="clear" w:color="auto" w:fill="FEFEFE"/>
                <w:lang w:val="bg-BG"/>
              </w:rPr>
              <w:t xml:space="preserve"> 50 на сто от инвестициите, предвидени по по проекта </w:t>
            </w:r>
            <w:r w:rsidR="00045FD9" w:rsidRPr="006E12A6">
              <w:rPr>
                <w:sz w:val="20"/>
                <w:highlight w:val="white"/>
                <w:shd w:val="clear" w:color="auto" w:fill="FEFEFE"/>
                <w:lang w:val="bg-BG"/>
              </w:rPr>
              <w:t>се изпълняват на територията на Северозападен район на страната - област Видин, област Враца и област Монтана</w:t>
            </w:r>
          </w:p>
        </w:tc>
        <w:tc>
          <w:tcPr>
            <w:tcW w:w="816" w:type="pct"/>
            <w:vAlign w:val="center"/>
          </w:tcPr>
          <w:p w14:paraId="41341B87" w14:textId="77777777" w:rsidR="00045FD9" w:rsidRPr="006E12A6" w:rsidRDefault="00A71720" w:rsidP="00AE0360">
            <w:pPr>
              <w:contextualSpacing/>
              <w:jc w:val="center"/>
              <w:rPr>
                <w:sz w:val="20"/>
                <w:lang w:val="bg-BG"/>
              </w:rPr>
            </w:pPr>
            <w:r>
              <w:rPr>
                <w:sz w:val="20"/>
                <w:lang w:val="bg-BG"/>
              </w:rPr>
              <w:t>10</w:t>
            </w:r>
          </w:p>
        </w:tc>
      </w:tr>
      <w:tr w:rsidR="00DE4AB3" w:rsidRPr="006E12A6" w14:paraId="6E9C44AC" w14:textId="77777777" w:rsidTr="00124EBD">
        <w:tc>
          <w:tcPr>
            <w:tcW w:w="4184" w:type="pct"/>
            <w:gridSpan w:val="3"/>
            <w:shd w:val="clear" w:color="auto" w:fill="D9D9D9" w:themeFill="background1" w:themeFillShade="D9"/>
          </w:tcPr>
          <w:p w14:paraId="2D708D5F" w14:textId="77777777" w:rsidR="00B50833" w:rsidRPr="006E12A6" w:rsidRDefault="00B50833" w:rsidP="006E12A6">
            <w:pPr>
              <w:contextualSpacing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 w:eastAsia="bg-BG"/>
              </w:rPr>
              <w:t xml:space="preserve">Приоритет </w:t>
            </w:r>
            <w:r w:rsidR="00E55C71" w:rsidRPr="006E12A6">
              <w:rPr>
                <w:b/>
                <w:sz w:val="20"/>
                <w:lang w:val="bg-BG" w:eastAsia="bg-BG"/>
              </w:rPr>
              <w:t xml:space="preserve">№ </w:t>
            </w:r>
            <w:r w:rsidRPr="006E12A6">
              <w:rPr>
                <w:b/>
                <w:sz w:val="20"/>
                <w:lang w:val="bg-BG" w:eastAsia="bg-BG"/>
              </w:rPr>
              <w:t xml:space="preserve">3 </w:t>
            </w:r>
            <w:r w:rsidR="00045FD9" w:rsidRPr="006E12A6">
              <w:rPr>
                <w:b/>
                <w:sz w:val="20"/>
                <w:lang w:val="bg-BG" w:eastAsia="bg-BG"/>
              </w:rPr>
              <w:t>„Проекти, въвеждащи</w:t>
            </w:r>
            <w:r w:rsidR="006E12A6" w:rsidRPr="006E12A6">
              <w:rPr>
                <w:b/>
                <w:sz w:val="20"/>
                <w:lang w:val="bg-BG" w:eastAsia="bg-BG"/>
              </w:rPr>
              <w:t xml:space="preserve"> нови процеси и технологии</w:t>
            </w:r>
            <w:r w:rsidR="00C402DC">
              <w:rPr>
                <w:b/>
                <w:sz w:val="20"/>
                <w:lang w:val="bg-BG" w:eastAsia="bg-BG"/>
              </w:rPr>
              <w:t>, целящи опазване</w:t>
            </w:r>
            <w:r w:rsidR="00C402DC" w:rsidRPr="006E12A6">
              <w:rPr>
                <w:b/>
                <w:sz w:val="20"/>
                <w:lang w:val="bg-BG" w:eastAsia="bg-BG"/>
              </w:rPr>
              <w:t xml:space="preserve"> на околната среда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51EC3AE5" w14:textId="77777777" w:rsidR="00B50833" w:rsidRPr="006E12A6" w:rsidRDefault="00BE7BFE" w:rsidP="00AE0360">
            <w:pPr>
              <w:contextualSpacing/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5</w:t>
            </w:r>
          </w:p>
        </w:tc>
      </w:tr>
      <w:tr w:rsidR="006622C8" w:rsidRPr="006E12A6" w14:paraId="4B4767C2" w14:textId="77777777" w:rsidTr="00124EBD">
        <w:trPr>
          <w:trHeight w:val="20"/>
        </w:trPr>
        <w:tc>
          <w:tcPr>
            <w:tcW w:w="275" w:type="pct"/>
            <w:vAlign w:val="center"/>
          </w:tcPr>
          <w:p w14:paraId="7C036062" w14:textId="77777777" w:rsidR="00045FD9" w:rsidRPr="006E12A6" w:rsidRDefault="006622C8" w:rsidP="00AE0360">
            <w:pPr>
              <w:spacing w:before="240" w:after="240"/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3</w:t>
            </w:r>
            <w:r w:rsidR="006E12A6" w:rsidRPr="006E12A6">
              <w:rPr>
                <w:sz w:val="20"/>
                <w:lang w:val="bg-BG"/>
              </w:rPr>
              <w:t>.1</w:t>
            </w:r>
          </w:p>
        </w:tc>
        <w:tc>
          <w:tcPr>
            <w:tcW w:w="1198" w:type="pct"/>
            <w:vAlign w:val="center"/>
          </w:tcPr>
          <w:p w14:paraId="28959101" w14:textId="77777777" w:rsidR="00045FD9" w:rsidRPr="006E12A6" w:rsidRDefault="006E12A6" w:rsidP="00B268CD">
            <w:pPr>
              <w:spacing w:before="240" w:after="240"/>
              <w:contextualSpacing/>
              <w:jc w:val="left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highlight w:val="white"/>
                <w:shd w:val="clear" w:color="auto" w:fill="FEFEFE"/>
                <w:lang w:val="bg-BG"/>
              </w:rPr>
              <w:t>Проекти</w:t>
            </w:r>
            <w:r w:rsidR="00B268CD">
              <w:rPr>
                <w:b/>
                <w:sz w:val="20"/>
                <w:shd w:val="clear" w:color="auto" w:fill="FEFEFE"/>
                <w:lang w:val="bg-BG"/>
              </w:rPr>
              <w:t>, въвеждащи нови процеси и технологии</w:t>
            </w:r>
            <w:r w:rsidRPr="006E12A6">
              <w:rPr>
                <w:b/>
                <w:sz w:val="20"/>
                <w:shd w:val="clear" w:color="auto" w:fill="FEFEFE"/>
                <w:lang w:val="bg-BG"/>
              </w:rPr>
              <w:t xml:space="preserve">, </w:t>
            </w:r>
            <w:r w:rsidRPr="006E12A6">
              <w:rPr>
                <w:b/>
                <w:sz w:val="20"/>
                <w:lang w:val="bg-BG" w:eastAsia="bg-BG"/>
              </w:rPr>
              <w:t>целящи опазването на околната среда</w:t>
            </w:r>
            <w:r w:rsidRPr="006E12A6">
              <w:rPr>
                <w:b/>
                <w:sz w:val="20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  <w:tc>
          <w:tcPr>
            <w:tcW w:w="2711" w:type="pct"/>
            <w:vAlign w:val="center"/>
          </w:tcPr>
          <w:p w14:paraId="0CE8A184" w14:textId="7C55C0E9" w:rsidR="006E12A6" w:rsidRPr="006E12A6" w:rsidRDefault="00A71720">
            <w:pPr>
              <w:contextualSpacing/>
              <w:rPr>
                <w:sz w:val="20"/>
                <w:shd w:val="clear" w:color="auto" w:fill="FEFEFE"/>
                <w:lang w:val="bg-BG"/>
              </w:rPr>
            </w:pPr>
            <w:r>
              <w:rPr>
                <w:sz w:val="20"/>
                <w:highlight w:val="white"/>
                <w:shd w:val="clear" w:color="auto" w:fill="FEFEFE"/>
                <w:lang w:val="bg-BG"/>
              </w:rPr>
              <w:t xml:space="preserve">В проекта са включени инвестиции </w:t>
            </w:r>
            <w:r w:rsidR="00B268CD">
              <w:rPr>
                <w:sz w:val="20"/>
                <w:highlight w:val="white"/>
                <w:shd w:val="clear" w:color="auto" w:fill="FEFEFE"/>
                <w:lang w:val="bg-BG"/>
              </w:rPr>
              <w:t xml:space="preserve">свързани с </w:t>
            </w:r>
            <w:r w:rsidR="00B268CD">
              <w:rPr>
                <w:sz w:val="20"/>
                <w:shd w:val="clear" w:color="auto" w:fill="FEFEFE"/>
                <w:lang w:val="bg-BG"/>
              </w:rPr>
              <w:t xml:space="preserve">въвеждане на </w:t>
            </w:r>
            <w:r w:rsidR="00B268CD" w:rsidRPr="00124EBD">
              <w:rPr>
                <w:color w:val="000000" w:themeColor="text1"/>
                <w:sz w:val="20"/>
                <w:shd w:val="clear" w:color="auto" w:fill="FEFEFE"/>
                <w:lang w:val="bg-BG"/>
              </w:rPr>
              <w:t xml:space="preserve">нови </w:t>
            </w:r>
            <w:r w:rsidR="000B0E82" w:rsidRPr="00DF705E">
              <w:rPr>
                <w:color w:val="000000" w:themeColor="text1"/>
                <w:sz w:val="20"/>
                <w:shd w:val="clear" w:color="auto" w:fill="FEFEFE"/>
                <w:lang w:val="bg-BG"/>
              </w:rPr>
              <w:t xml:space="preserve">за стопанството </w:t>
            </w:r>
            <w:r w:rsidR="00B268CD" w:rsidRPr="00124EBD">
              <w:rPr>
                <w:color w:val="000000" w:themeColor="text1"/>
                <w:sz w:val="20"/>
                <w:shd w:val="clear" w:color="auto" w:fill="FEFEFE"/>
                <w:lang w:val="bg-BG"/>
              </w:rPr>
              <w:t xml:space="preserve">процеси </w:t>
            </w:r>
            <w:r w:rsidR="00B268CD" w:rsidRPr="00B268CD">
              <w:rPr>
                <w:sz w:val="20"/>
                <w:shd w:val="clear" w:color="auto" w:fill="FEFEFE"/>
                <w:lang w:val="bg-BG"/>
              </w:rPr>
              <w:t>и технологии</w:t>
            </w:r>
            <w:r w:rsidR="006E12A6" w:rsidRPr="006E12A6">
              <w:rPr>
                <w:sz w:val="20"/>
                <w:shd w:val="clear" w:color="auto" w:fill="FEFEFE"/>
                <w:lang w:val="bg-BG"/>
              </w:rPr>
              <w:t>, целящи опазване на околната среда</w:t>
            </w:r>
            <w:r w:rsidR="00C14664">
              <w:rPr>
                <w:sz w:val="20"/>
                <w:shd w:val="clear" w:color="auto" w:fill="FEFEFE"/>
                <w:lang w:val="bg-BG"/>
              </w:rPr>
              <w:t>*</w:t>
            </w:r>
          </w:p>
        </w:tc>
        <w:tc>
          <w:tcPr>
            <w:tcW w:w="816" w:type="pct"/>
            <w:vAlign w:val="center"/>
          </w:tcPr>
          <w:p w14:paraId="538909BD" w14:textId="77777777" w:rsidR="00045FD9" w:rsidRPr="006E12A6" w:rsidRDefault="006E12A6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5</w:t>
            </w:r>
          </w:p>
        </w:tc>
      </w:tr>
      <w:tr w:rsidR="00DE4AB3" w:rsidRPr="006E12A6" w14:paraId="7EFDB8BD" w14:textId="77777777" w:rsidTr="00124EBD">
        <w:trPr>
          <w:trHeight w:val="20"/>
        </w:trPr>
        <w:tc>
          <w:tcPr>
            <w:tcW w:w="4184" w:type="pct"/>
            <w:gridSpan w:val="3"/>
            <w:shd w:val="clear" w:color="auto" w:fill="D9D9D9" w:themeFill="background1" w:themeFillShade="D9"/>
            <w:vAlign w:val="center"/>
          </w:tcPr>
          <w:p w14:paraId="0D645DFD" w14:textId="77777777" w:rsidR="00045FD9" w:rsidRPr="006E12A6" w:rsidRDefault="003E547C" w:rsidP="006E12A6">
            <w:pPr>
              <w:contextualSpacing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Приоритет № 4 „</w:t>
            </w:r>
            <w:r w:rsidRPr="006E12A6">
              <w:rPr>
                <w:b/>
                <w:sz w:val="20"/>
                <w:lang w:val="bg-BG" w:eastAsia="bg-BG"/>
              </w:rPr>
              <w:t>Проекти, които предвиждат въвеждане на ефективни технологии за намаляване на емисиите</w:t>
            </w:r>
          </w:p>
        </w:tc>
        <w:tc>
          <w:tcPr>
            <w:tcW w:w="816" w:type="pct"/>
            <w:shd w:val="clear" w:color="auto" w:fill="D9D9D9" w:themeFill="background1" w:themeFillShade="D9"/>
            <w:vAlign w:val="center"/>
          </w:tcPr>
          <w:p w14:paraId="5E766496" w14:textId="77777777" w:rsidR="00045FD9" w:rsidRPr="006E12A6" w:rsidRDefault="003E547C" w:rsidP="00AE0360">
            <w:pPr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5</w:t>
            </w:r>
          </w:p>
        </w:tc>
      </w:tr>
      <w:tr w:rsidR="006622C8" w:rsidRPr="006E12A6" w14:paraId="275CC469" w14:textId="77777777" w:rsidTr="00124EBD">
        <w:trPr>
          <w:trHeight w:val="20"/>
        </w:trPr>
        <w:tc>
          <w:tcPr>
            <w:tcW w:w="275" w:type="pct"/>
            <w:vAlign w:val="center"/>
          </w:tcPr>
          <w:p w14:paraId="66A51A3A" w14:textId="77777777" w:rsidR="00045FD9" w:rsidRPr="006E12A6" w:rsidRDefault="006622C8" w:rsidP="00AE0360">
            <w:pPr>
              <w:spacing w:before="240" w:after="240"/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4</w:t>
            </w:r>
          </w:p>
        </w:tc>
        <w:tc>
          <w:tcPr>
            <w:tcW w:w="1198" w:type="pct"/>
            <w:vAlign w:val="center"/>
          </w:tcPr>
          <w:p w14:paraId="66EC0EBD" w14:textId="77777777" w:rsidR="00045FD9" w:rsidRPr="006E12A6" w:rsidRDefault="006E12A6" w:rsidP="004611B8">
            <w:pPr>
              <w:spacing w:before="240" w:after="240"/>
              <w:contextualSpacing/>
              <w:jc w:val="left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highlight w:val="white"/>
                <w:shd w:val="clear" w:color="auto" w:fill="FEFEFE"/>
                <w:lang w:val="bg-BG"/>
              </w:rPr>
              <w:t>Проекти с инвестиции за намаляване на емисиите при производство на енергия от биомаса</w:t>
            </w:r>
          </w:p>
        </w:tc>
        <w:tc>
          <w:tcPr>
            <w:tcW w:w="2711" w:type="pct"/>
            <w:vAlign w:val="center"/>
          </w:tcPr>
          <w:p w14:paraId="08FE698A" w14:textId="58904F4E" w:rsidR="00045FD9" w:rsidRPr="006E12A6" w:rsidRDefault="003E547C" w:rsidP="00DF705E">
            <w:pPr>
              <w:contextualSpacing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Проектното предложение</w:t>
            </w:r>
            <w:r w:rsidRPr="006E12A6">
              <w:rPr>
                <w:sz w:val="20"/>
                <w:lang w:val="x-none"/>
              </w:rPr>
              <w:t xml:space="preserve"> включ</w:t>
            </w:r>
            <w:r w:rsidRPr="006E12A6">
              <w:rPr>
                <w:sz w:val="20"/>
                <w:lang w:val="bg-BG"/>
              </w:rPr>
              <w:t>ва</w:t>
            </w:r>
            <w:r w:rsidRPr="006E12A6">
              <w:rPr>
                <w:sz w:val="20"/>
                <w:lang w:val="x-none"/>
              </w:rPr>
              <w:t xml:space="preserve"> разходи за инвестиции в котли на твърдо</w:t>
            </w:r>
            <w:r w:rsidR="006E61C6">
              <w:rPr>
                <w:sz w:val="20"/>
                <w:lang w:val="bg-BG"/>
              </w:rPr>
              <w:t xml:space="preserve"> гориво</w:t>
            </w:r>
            <w:bookmarkStart w:id="0" w:name="_GoBack"/>
            <w:bookmarkEnd w:id="0"/>
            <w:r w:rsidRPr="006E12A6">
              <w:rPr>
                <w:sz w:val="20"/>
                <w:lang w:val="x-none"/>
              </w:rPr>
              <w:t xml:space="preserve"> и същите са в съответствие с изискванията на Регламент (ЕС) 2015/1189 на Комисията от 28 април 2015 г. за прилагане на Директива 2009/125/ЕО на Европейския парламент и на Съвета по отношение на изискванията за екопроектиране на котли на твърдо гориво (OB L 193, 21 юли 2014 г.).</w:t>
            </w:r>
          </w:p>
        </w:tc>
        <w:tc>
          <w:tcPr>
            <w:tcW w:w="816" w:type="pct"/>
            <w:vAlign w:val="center"/>
          </w:tcPr>
          <w:p w14:paraId="232396CC" w14:textId="77777777" w:rsidR="00045FD9" w:rsidRPr="006E12A6" w:rsidRDefault="00AE0360" w:rsidP="00AE0360">
            <w:pPr>
              <w:contextualSpacing/>
              <w:jc w:val="center"/>
              <w:rPr>
                <w:sz w:val="20"/>
                <w:lang w:val="bg-BG"/>
              </w:rPr>
            </w:pPr>
            <w:r w:rsidRPr="006E12A6">
              <w:rPr>
                <w:sz w:val="20"/>
                <w:lang w:val="bg-BG"/>
              </w:rPr>
              <w:t>5</w:t>
            </w:r>
          </w:p>
        </w:tc>
      </w:tr>
      <w:tr w:rsidR="00DE4AB3" w:rsidRPr="006E12A6" w14:paraId="74B3AFC2" w14:textId="77777777" w:rsidTr="00124EBD">
        <w:trPr>
          <w:trHeight w:val="20"/>
        </w:trPr>
        <w:tc>
          <w:tcPr>
            <w:tcW w:w="4184" w:type="pct"/>
            <w:gridSpan w:val="3"/>
          </w:tcPr>
          <w:p w14:paraId="2CE7C1BE" w14:textId="77777777" w:rsidR="00B50833" w:rsidRPr="006E12A6" w:rsidRDefault="00B50833" w:rsidP="00AE0360">
            <w:pPr>
              <w:contextualSpacing/>
              <w:jc w:val="center"/>
              <w:rPr>
                <w:b/>
                <w:sz w:val="20"/>
                <w:lang w:val="bg-BG"/>
              </w:rPr>
            </w:pPr>
            <w:r w:rsidRPr="006E12A6">
              <w:rPr>
                <w:b/>
                <w:sz w:val="20"/>
                <w:lang w:val="bg-BG"/>
              </w:rPr>
              <w:t>Максимален брой точки</w:t>
            </w:r>
          </w:p>
        </w:tc>
        <w:tc>
          <w:tcPr>
            <w:tcW w:w="816" w:type="pct"/>
            <w:vAlign w:val="center"/>
          </w:tcPr>
          <w:p w14:paraId="52006872" w14:textId="77777777" w:rsidR="00B50833" w:rsidRPr="006E12A6" w:rsidRDefault="00BE7BFE" w:rsidP="00AE0360">
            <w:pPr>
              <w:contextualSpacing/>
              <w:jc w:val="center"/>
              <w:rPr>
                <w:b/>
                <w:sz w:val="20"/>
                <w:lang w:val="bg-BG"/>
              </w:rPr>
            </w:pPr>
            <w:r>
              <w:rPr>
                <w:b/>
                <w:sz w:val="20"/>
                <w:lang w:val="bg-BG"/>
              </w:rPr>
              <w:t>55</w:t>
            </w:r>
          </w:p>
        </w:tc>
      </w:tr>
    </w:tbl>
    <w:p w14:paraId="4F60B4A7" w14:textId="77777777" w:rsidR="000B1571" w:rsidRDefault="00E55C71" w:rsidP="00124EBD">
      <w:pPr>
        <w:ind w:hanging="709"/>
        <w:rPr>
          <w:b/>
          <w:i/>
          <w:szCs w:val="24"/>
          <w:lang w:val="en-US"/>
        </w:rPr>
      </w:pPr>
      <w:r w:rsidRPr="000B1571">
        <w:rPr>
          <w:b/>
          <w:i/>
          <w:szCs w:val="24"/>
          <w:lang w:val="bg-BG"/>
        </w:rPr>
        <w:t xml:space="preserve">Минимален брой точки за подпомагане на проекти по критериите за подбор – </w:t>
      </w:r>
      <w:r w:rsidR="003E547C" w:rsidRPr="000B1571">
        <w:rPr>
          <w:b/>
          <w:i/>
          <w:szCs w:val="24"/>
          <w:lang w:val="bg-BG"/>
        </w:rPr>
        <w:t>1</w:t>
      </w:r>
      <w:r w:rsidR="00A71720" w:rsidRPr="000B1571">
        <w:rPr>
          <w:b/>
          <w:i/>
          <w:szCs w:val="24"/>
          <w:lang w:val="bg-BG"/>
        </w:rPr>
        <w:t>0</w:t>
      </w:r>
    </w:p>
    <w:p w14:paraId="7C0FF38C" w14:textId="1C05149D" w:rsidR="00C14664" w:rsidRPr="000B1571" w:rsidRDefault="00C14664" w:rsidP="00124EBD">
      <w:pPr>
        <w:ind w:hanging="709"/>
        <w:rPr>
          <w:rFonts w:eastAsiaTheme="minorHAnsi"/>
          <w:b/>
          <w:szCs w:val="24"/>
          <w:lang w:val="bg-BG"/>
        </w:rPr>
      </w:pPr>
      <w:r w:rsidRPr="000B1571">
        <w:rPr>
          <w:rFonts w:eastAsiaTheme="minorHAnsi"/>
          <w:b/>
          <w:szCs w:val="24"/>
          <w:lang w:val="bg-BG"/>
        </w:rPr>
        <w:t>*Примерни инвестиции, свързани с опазване на околната среда:</w:t>
      </w:r>
    </w:p>
    <w:p w14:paraId="3480AB46" w14:textId="2BF123EF" w:rsidR="00C14664" w:rsidRPr="000B1571" w:rsidRDefault="00C14664" w:rsidP="00124EBD">
      <w:pPr>
        <w:ind w:hanging="709"/>
        <w:rPr>
          <w:rFonts w:eastAsiaTheme="minorHAnsi"/>
          <w:b/>
          <w:szCs w:val="24"/>
          <w:lang w:val="bg-BG"/>
        </w:rPr>
      </w:pPr>
      <w:r w:rsidRPr="000B1571">
        <w:rPr>
          <w:rFonts w:eastAsiaTheme="minorHAnsi"/>
          <w:szCs w:val="24"/>
          <w:lang w:val="bg-BG"/>
        </w:rPr>
        <w:t xml:space="preserve">1. Инсталации за пречистване на отпадъчни води; </w:t>
      </w:r>
    </w:p>
    <w:p w14:paraId="47377093" w14:textId="56616947" w:rsidR="00C14664" w:rsidRPr="00C14664" w:rsidRDefault="00C14664" w:rsidP="00124EBD">
      <w:pPr>
        <w:ind w:hanging="709"/>
        <w:rPr>
          <w:rFonts w:eastAsiaTheme="minorHAnsi"/>
          <w:szCs w:val="24"/>
          <w:lang w:val="bg-BG"/>
        </w:rPr>
      </w:pPr>
      <w:r w:rsidRPr="000B1571">
        <w:rPr>
          <w:rFonts w:eastAsiaTheme="minorHAnsi"/>
          <w:szCs w:val="24"/>
          <w:lang w:val="bg-BG"/>
        </w:rPr>
        <w:t>2. Инсталации използващи биомаса за производство на енергия за собствено потребление;</w:t>
      </w:r>
    </w:p>
    <w:p w14:paraId="220AC854" w14:textId="77777777" w:rsidR="00C14664" w:rsidRPr="00DE4AB3" w:rsidRDefault="00C14664" w:rsidP="00DE4AB3">
      <w:pPr>
        <w:ind w:hanging="709"/>
        <w:rPr>
          <w:b/>
          <w:i/>
          <w:szCs w:val="24"/>
          <w:lang w:val="bg-BG"/>
        </w:rPr>
      </w:pPr>
    </w:p>
    <w:sectPr w:rsidR="00C14664" w:rsidRPr="00DE4AB3" w:rsidSect="00A71720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3FB"/>
    <w:rsid w:val="00045FD9"/>
    <w:rsid w:val="0007494B"/>
    <w:rsid w:val="000B0E82"/>
    <w:rsid w:val="000B1571"/>
    <w:rsid w:val="00103CF8"/>
    <w:rsid w:val="00124EBD"/>
    <w:rsid w:val="001636D3"/>
    <w:rsid w:val="00212745"/>
    <w:rsid w:val="00282D2A"/>
    <w:rsid w:val="00327CAA"/>
    <w:rsid w:val="0033070C"/>
    <w:rsid w:val="003D0E44"/>
    <w:rsid w:val="003E547C"/>
    <w:rsid w:val="004573B7"/>
    <w:rsid w:val="004611B8"/>
    <w:rsid w:val="00514B24"/>
    <w:rsid w:val="005C4BFE"/>
    <w:rsid w:val="005F660B"/>
    <w:rsid w:val="006247FD"/>
    <w:rsid w:val="006622C8"/>
    <w:rsid w:val="006E12A6"/>
    <w:rsid w:val="006E61C6"/>
    <w:rsid w:val="00756E46"/>
    <w:rsid w:val="00792944"/>
    <w:rsid w:val="007B14E2"/>
    <w:rsid w:val="00856892"/>
    <w:rsid w:val="008953FB"/>
    <w:rsid w:val="009568C0"/>
    <w:rsid w:val="0098502F"/>
    <w:rsid w:val="00A02090"/>
    <w:rsid w:val="00A33BD8"/>
    <w:rsid w:val="00A71720"/>
    <w:rsid w:val="00AA6370"/>
    <w:rsid w:val="00AE0360"/>
    <w:rsid w:val="00B268CD"/>
    <w:rsid w:val="00B44B6D"/>
    <w:rsid w:val="00B50833"/>
    <w:rsid w:val="00BE7BFE"/>
    <w:rsid w:val="00C14664"/>
    <w:rsid w:val="00C402DC"/>
    <w:rsid w:val="00C92D1A"/>
    <w:rsid w:val="00C95733"/>
    <w:rsid w:val="00CA174A"/>
    <w:rsid w:val="00D46E26"/>
    <w:rsid w:val="00DE4AB3"/>
    <w:rsid w:val="00DF705E"/>
    <w:rsid w:val="00E045E7"/>
    <w:rsid w:val="00E55C71"/>
    <w:rsid w:val="00EC0CDC"/>
    <w:rsid w:val="00ED42A2"/>
    <w:rsid w:val="00F05576"/>
    <w:rsid w:val="00F350B5"/>
    <w:rsid w:val="00F72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E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66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60B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E44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3FB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0E4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6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660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60B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0E44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Vladislav E. Tsvetanov</cp:lastModifiedBy>
  <cp:revision>6</cp:revision>
  <cp:lastPrinted>2019-06-06T11:15:00Z</cp:lastPrinted>
  <dcterms:created xsi:type="dcterms:W3CDTF">2019-06-06T10:21:00Z</dcterms:created>
  <dcterms:modified xsi:type="dcterms:W3CDTF">2019-06-06T14:40:00Z</dcterms:modified>
</cp:coreProperties>
</file>