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3E" w:rsidRPr="007D0B3E" w:rsidRDefault="007D0B3E" w:rsidP="00F53DC6">
      <w:pPr>
        <w:tabs>
          <w:tab w:val="center" w:pos="4153"/>
          <w:tab w:val="right" w:pos="8306"/>
        </w:tabs>
        <w:overflowPunct/>
        <w:autoSpaceDE/>
        <w:autoSpaceDN/>
        <w:adjustRightInd/>
        <w:spacing w:before="360" w:line="360" w:lineRule="auto"/>
        <w:textAlignment w:val="auto"/>
        <w:rPr>
          <w:rFonts w:ascii="Verdana" w:hAnsi="Verdana" w:cs="Verdana"/>
          <w:lang w:val="bg-BG" w:eastAsia="bg-BG"/>
        </w:rPr>
      </w:pPr>
      <w:r w:rsidRPr="007D0B3E">
        <w:rPr>
          <w:rFonts w:ascii="Verdana" w:hAnsi="Verdana" w:cs="Verdana"/>
          <w:lang w:val="bg-BG" w:eastAsia="bg-BG"/>
        </w:rPr>
        <w:t>……………………………………</w:t>
      </w:r>
    </w:p>
    <w:p w:rsidR="007D0B3E" w:rsidRPr="00F53DC6" w:rsidRDefault="007D0B3E" w:rsidP="00F53DC6">
      <w:pPr>
        <w:tabs>
          <w:tab w:val="center" w:pos="4153"/>
          <w:tab w:val="right" w:pos="8306"/>
        </w:tabs>
        <w:overflowPunct/>
        <w:autoSpaceDE/>
        <w:autoSpaceDN/>
        <w:adjustRightInd/>
        <w:spacing w:before="120" w:line="360" w:lineRule="auto"/>
        <w:textAlignment w:val="auto"/>
        <w:rPr>
          <w:rFonts w:ascii="Verdana" w:hAnsi="Verdana" w:cs="Verdana"/>
          <w:lang w:val="bg-BG" w:eastAsia="bg-BG"/>
        </w:rPr>
      </w:pPr>
      <w:r w:rsidRPr="007D0B3E">
        <w:rPr>
          <w:rFonts w:ascii="Verdana" w:hAnsi="Verdana" w:cs="Verdana"/>
          <w:lang w:val="bg-BG" w:eastAsia="bg-BG"/>
        </w:rPr>
        <w:t>…………………………</w:t>
      </w:r>
      <w:r w:rsidR="000A6F21">
        <w:rPr>
          <w:rFonts w:ascii="Verdana" w:hAnsi="Verdana" w:cs="Verdana"/>
          <w:lang w:eastAsia="bg-BG"/>
        </w:rPr>
        <w:t>………..</w:t>
      </w:r>
      <w:r w:rsidR="00F53DC6">
        <w:rPr>
          <w:rFonts w:ascii="Verdana" w:hAnsi="Verdana" w:cs="Verdana"/>
          <w:lang w:val="bg-BG" w:eastAsia="bg-BG"/>
        </w:rPr>
        <w:t xml:space="preserve"> г.</w:t>
      </w:r>
    </w:p>
    <w:p w:rsidR="007D0B3E" w:rsidRDefault="007D0B3E" w:rsidP="00F53DC6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eastAsia="bg-BG"/>
        </w:rPr>
      </w:pPr>
    </w:p>
    <w:p w:rsidR="007D0B3E" w:rsidRDefault="007D0B3E" w:rsidP="00F53DC6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eastAsia="bg-BG"/>
        </w:rPr>
      </w:pPr>
    </w:p>
    <w:p w:rsidR="006974F2" w:rsidRPr="007D0B3E" w:rsidRDefault="006974F2" w:rsidP="00F53DC6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eastAsia="bg-BG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7D0B3E" w:rsidRPr="007D0B3E" w:rsidTr="00583864">
        <w:tc>
          <w:tcPr>
            <w:tcW w:w="4503" w:type="dxa"/>
            <w:shd w:val="clear" w:color="auto" w:fill="auto"/>
          </w:tcPr>
          <w:p w:rsidR="007D0B3E" w:rsidRPr="007D0B3E" w:rsidRDefault="007D0B3E" w:rsidP="00F53DC6">
            <w:pPr>
              <w:spacing w:line="360" w:lineRule="auto"/>
              <w:rPr>
                <w:rFonts w:ascii="Verdana" w:hAnsi="Verdana"/>
                <w:b/>
                <w:bCs/>
                <w:lang w:val="bg-BG" w:eastAsia="bg-BG"/>
              </w:rPr>
            </w:pPr>
            <w:r w:rsidRPr="007D0B3E">
              <w:rPr>
                <w:rFonts w:ascii="Verdana" w:hAnsi="Verdana"/>
                <w:b/>
                <w:bCs/>
                <w:lang w:val="bg-BG" w:eastAsia="bg-BG"/>
              </w:rPr>
              <w:t>ДО</w:t>
            </w:r>
          </w:p>
          <w:p w:rsidR="007D0B3E" w:rsidRPr="007D0B3E" w:rsidRDefault="007D0B3E" w:rsidP="00F53DC6">
            <w:pPr>
              <w:spacing w:line="360" w:lineRule="auto"/>
              <w:rPr>
                <w:rFonts w:ascii="Verdana" w:hAnsi="Verdana"/>
                <w:b/>
                <w:bCs/>
                <w:lang w:val="bg-BG" w:eastAsia="bg-BG"/>
              </w:rPr>
            </w:pPr>
            <w:r w:rsidRPr="007D0B3E">
              <w:rPr>
                <w:rFonts w:ascii="Verdana" w:hAnsi="Verdana"/>
                <w:b/>
                <w:bCs/>
                <w:lang w:val="bg-BG" w:eastAsia="bg-BG"/>
              </w:rPr>
              <w:t>МИНИСТЪРА НА ЗЕМЕДЕЛИЕТО, ХРАНИТЕ И ГОРИТЕ</w:t>
            </w:r>
          </w:p>
          <w:p w:rsidR="007D0B3E" w:rsidRPr="007D0B3E" w:rsidRDefault="007D0B3E" w:rsidP="00F53DC6">
            <w:pPr>
              <w:spacing w:line="360" w:lineRule="auto"/>
              <w:rPr>
                <w:rFonts w:ascii="Verdana" w:hAnsi="Verdana"/>
                <w:b/>
                <w:lang w:val="bg-BG" w:eastAsia="bg-BG"/>
              </w:rPr>
            </w:pPr>
            <w:r w:rsidRPr="007D0B3E">
              <w:rPr>
                <w:rFonts w:ascii="Verdana" w:hAnsi="Verdana"/>
                <w:b/>
                <w:bCs/>
                <w:lang w:val="bg-BG" w:eastAsia="bg-BG"/>
              </w:rPr>
              <w:t>Г-</w:t>
            </w:r>
            <w:r w:rsidR="00583864">
              <w:rPr>
                <w:rFonts w:ascii="Verdana" w:hAnsi="Verdana"/>
                <w:b/>
                <w:bCs/>
                <w:lang w:val="bg-BG" w:eastAsia="bg-BG"/>
              </w:rPr>
              <w:t>ЖА</w:t>
            </w:r>
            <w:r w:rsidR="00150F23">
              <w:rPr>
                <w:rFonts w:ascii="Verdana" w:hAnsi="Verdana"/>
                <w:b/>
                <w:bCs/>
                <w:lang w:val="bg-BG" w:eastAsia="bg-BG"/>
              </w:rPr>
              <w:t xml:space="preserve"> </w:t>
            </w:r>
            <w:r w:rsidR="00583864">
              <w:rPr>
                <w:rFonts w:ascii="Verdana" w:hAnsi="Verdana"/>
                <w:b/>
                <w:bCs/>
                <w:lang w:val="bg-BG" w:eastAsia="bg-BG"/>
              </w:rPr>
              <w:t>ДЕСИСЛАВА ТАНЕВА</w:t>
            </w:r>
          </w:p>
        </w:tc>
        <w:tc>
          <w:tcPr>
            <w:tcW w:w="4819" w:type="dxa"/>
            <w:shd w:val="clear" w:color="auto" w:fill="auto"/>
          </w:tcPr>
          <w:p w:rsidR="007D0B3E" w:rsidRPr="007D0B3E" w:rsidRDefault="007D0B3E" w:rsidP="00F53DC6">
            <w:pPr>
              <w:widowControl w:val="0"/>
              <w:spacing w:line="360" w:lineRule="auto"/>
              <w:jc w:val="both"/>
              <w:rPr>
                <w:rFonts w:ascii="Verdana" w:hAnsi="Verdana"/>
                <w:b/>
                <w:lang w:val="bg-BG" w:eastAsia="bg-BG"/>
              </w:rPr>
            </w:pPr>
            <w:r w:rsidRPr="007D0B3E">
              <w:rPr>
                <w:rFonts w:ascii="Verdana" w:hAnsi="Verdana"/>
                <w:b/>
                <w:lang w:val="bg-BG" w:eastAsia="bg-BG"/>
              </w:rPr>
              <w:t>ОДОБРИЛ,</w:t>
            </w:r>
          </w:p>
          <w:p w:rsidR="007D0B3E" w:rsidRPr="007D0B3E" w:rsidRDefault="007D0B3E" w:rsidP="00F53DC6">
            <w:pPr>
              <w:spacing w:line="360" w:lineRule="auto"/>
              <w:rPr>
                <w:rFonts w:ascii="Verdana" w:hAnsi="Verdana"/>
                <w:b/>
                <w:bCs/>
                <w:lang w:val="bg-BG" w:eastAsia="bg-BG"/>
              </w:rPr>
            </w:pPr>
            <w:r w:rsidRPr="007D0B3E">
              <w:rPr>
                <w:rFonts w:ascii="Verdana" w:hAnsi="Verdana"/>
                <w:b/>
                <w:lang w:val="bg-BG" w:eastAsia="bg-BG"/>
              </w:rPr>
              <w:t xml:space="preserve">МИНИСТЪР </w:t>
            </w:r>
            <w:r w:rsidRPr="007D0B3E">
              <w:rPr>
                <w:rFonts w:ascii="Verdana" w:hAnsi="Verdana"/>
                <w:b/>
                <w:bCs/>
                <w:lang w:val="bg-BG" w:eastAsia="bg-BG"/>
              </w:rPr>
              <w:t xml:space="preserve">НА ЗЕМЕДЕЛИЕТО, </w:t>
            </w:r>
          </w:p>
          <w:p w:rsidR="00583864" w:rsidRDefault="007D0B3E" w:rsidP="00F53DC6">
            <w:pPr>
              <w:spacing w:line="360" w:lineRule="auto"/>
              <w:rPr>
                <w:rFonts w:ascii="Verdana" w:hAnsi="Verdana"/>
                <w:b/>
                <w:bCs/>
                <w:lang w:val="bg-BG" w:eastAsia="bg-BG"/>
              </w:rPr>
            </w:pPr>
            <w:r w:rsidRPr="007D0B3E">
              <w:rPr>
                <w:rFonts w:ascii="Verdana" w:hAnsi="Verdana"/>
                <w:b/>
                <w:bCs/>
                <w:lang w:val="bg-BG" w:eastAsia="bg-BG"/>
              </w:rPr>
              <w:t>ХРАНИТЕ И ГОРИТЕ:</w:t>
            </w:r>
          </w:p>
          <w:p w:rsidR="007D0B3E" w:rsidRPr="00583864" w:rsidRDefault="00583864" w:rsidP="00F53DC6">
            <w:pPr>
              <w:spacing w:line="360" w:lineRule="auto"/>
              <w:jc w:val="right"/>
              <w:rPr>
                <w:rFonts w:ascii="Verdana" w:hAnsi="Verdana"/>
                <w:b/>
                <w:bCs/>
                <w:lang w:val="bg-BG" w:eastAsia="bg-BG"/>
              </w:rPr>
            </w:pPr>
            <w:r>
              <w:rPr>
                <w:rFonts w:ascii="Verdana" w:hAnsi="Verdana"/>
                <w:b/>
                <w:bCs/>
                <w:lang w:val="bg-BG" w:eastAsia="bg-BG"/>
              </w:rPr>
              <w:t>ДЕСИСЛАВА ТАНЕВА</w:t>
            </w:r>
          </w:p>
        </w:tc>
      </w:tr>
    </w:tbl>
    <w:p w:rsidR="00E82103" w:rsidRDefault="00E82103" w:rsidP="00F53DC6">
      <w:pPr>
        <w:spacing w:line="360" w:lineRule="auto"/>
        <w:jc w:val="center"/>
        <w:rPr>
          <w:rFonts w:ascii="Verdana" w:hAnsi="Verdana" w:cs="Verdana,Bold"/>
          <w:b/>
          <w:bCs/>
          <w:lang w:val="bg-BG" w:eastAsia="bg-BG"/>
        </w:rPr>
      </w:pPr>
    </w:p>
    <w:p w:rsidR="00F53DC6" w:rsidRPr="00C454C6" w:rsidRDefault="00F53DC6" w:rsidP="00F53DC6">
      <w:pPr>
        <w:spacing w:line="360" w:lineRule="auto"/>
        <w:jc w:val="center"/>
        <w:rPr>
          <w:rFonts w:ascii="Verdana" w:hAnsi="Verdana" w:cs="Verdana,Bold"/>
          <w:b/>
          <w:bCs/>
          <w:lang w:val="bg-BG" w:eastAsia="bg-BG"/>
        </w:rPr>
      </w:pPr>
    </w:p>
    <w:p w:rsidR="00600705" w:rsidRPr="00CA4A95" w:rsidRDefault="00600705" w:rsidP="00F53DC6">
      <w:pPr>
        <w:spacing w:line="360" w:lineRule="auto"/>
        <w:jc w:val="center"/>
        <w:rPr>
          <w:rFonts w:ascii="Verdana" w:hAnsi="Verdana"/>
          <w:b/>
          <w:spacing w:val="70"/>
          <w:lang w:val="bg-BG"/>
        </w:rPr>
      </w:pPr>
      <w:r w:rsidRPr="00CA4A95">
        <w:rPr>
          <w:rFonts w:ascii="Verdana" w:hAnsi="Verdana"/>
          <w:b/>
          <w:spacing w:val="70"/>
          <w:lang w:val="bg-BG"/>
        </w:rPr>
        <w:t>ДОКЛАД</w:t>
      </w:r>
    </w:p>
    <w:p w:rsidR="00600705" w:rsidRPr="00CA4A95" w:rsidRDefault="000F1AC6" w:rsidP="00F53DC6">
      <w:pPr>
        <w:spacing w:line="360" w:lineRule="auto"/>
        <w:jc w:val="center"/>
        <w:rPr>
          <w:rFonts w:ascii="Verdana" w:hAnsi="Verdana"/>
          <w:lang w:val="bg-BG"/>
        </w:rPr>
      </w:pPr>
      <w:r w:rsidRPr="00CA4A95">
        <w:rPr>
          <w:rFonts w:ascii="Verdana" w:hAnsi="Verdana"/>
          <w:lang w:val="bg-BG"/>
        </w:rPr>
        <w:t xml:space="preserve">от </w:t>
      </w:r>
      <w:r w:rsidR="006C4E06" w:rsidRPr="00CA4A95">
        <w:rPr>
          <w:rFonts w:ascii="Verdana" w:hAnsi="Verdana"/>
          <w:lang w:val="bg-BG"/>
        </w:rPr>
        <w:t xml:space="preserve">доц. </w:t>
      </w:r>
      <w:r w:rsidR="0045307B" w:rsidRPr="00CA4A95">
        <w:rPr>
          <w:rFonts w:ascii="Verdana" w:hAnsi="Verdana"/>
          <w:lang w:val="bg-BG"/>
        </w:rPr>
        <w:t xml:space="preserve">д-р </w:t>
      </w:r>
      <w:r w:rsidR="006C4E06" w:rsidRPr="00CA4A95">
        <w:rPr>
          <w:rFonts w:ascii="Verdana" w:hAnsi="Verdana"/>
          <w:lang w:val="bg-BG"/>
        </w:rPr>
        <w:t>Янко Иванов</w:t>
      </w:r>
      <w:r w:rsidR="00600705" w:rsidRPr="00CA4A95">
        <w:rPr>
          <w:rFonts w:ascii="Verdana" w:hAnsi="Verdana"/>
          <w:lang w:val="bg-BG"/>
        </w:rPr>
        <w:t xml:space="preserve"> – заме</w:t>
      </w:r>
      <w:r w:rsidR="004D635E" w:rsidRPr="00CA4A95">
        <w:rPr>
          <w:rFonts w:ascii="Verdana" w:hAnsi="Verdana"/>
          <w:lang w:val="bg-BG"/>
        </w:rPr>
        <w:t xml:space="preserve">стник-министър на земеделието, </w:t>
      </w:r>
      <w:r w:rsidR="00600705" w:rsidRPr="00CA4A95">
        <w:rPr>
          <w:rFonts w:ascii="Verdana" w:hAnsi="Verdana"/>
          <w:lang w:val="bg-BG"/>
        </w:rPr>
        <w:t>храните</w:t>
      </w:r>
      <w:r w:rsidR="004D635E" w:rsidRPr="00CA4A95">
        <w:rPr>
          <w:rFonts w:ascii="Verdana" w:hAnsi="Verdana"/>
          <w:lang w:val="bg-BG"/>
        </w:rPr>
        <w:t xml:space="preserve"> и горите</w:t>
      </w:r>
    </w:p>
    <w:p w:rsidR="00ED59C8" w:rsidRPr="00CA4A95" w:rsidRDefault="00ED59C8" w:rsidP="00F53DC6">
      <w:pPr>
        <w:spacing w:line="360" w:lineRule="auto"/>
        <w:rPr>
          <w:rFonts w:ascii="Verdana" w:hAnsi="Verdana"/>
          <w:lang w:val="bg-BG"/>
        </w:rPr>
      </w:pPr>
    </w:p>
    <w:p w:rsidR="00600705" w:rsidRPr="00CA4A95" w:rsidRDefault="00600705" w:rsidP="00F53DC6">
      <w:pPr>
        <w:spacing w:line="360" w:lineRule="auto"/>
        <w:ind w:left="1134" w:hanging="1134"/>
        <w:jc w:val="both"/>
        <w:rPr>
          <w:rFonts w:ascii="Verdana" w:hAnsi="Verdana" w:cs="TimesNewRomanUnicode,Italic"/>
          <w:iCs/>
          <w:lang w:val="bg-BG" w:eastAsia="bg-BG"/>
        </w:rPr>
      </w:pPr>
      <w:r w:rsidRPr="00CA4A95">
        <w:rPr>
          <w:rFonts w:ascii="Verdana" w:hAnsi="Verdana"/>
          <w:b/>
          <w:lang w:val="bg-BG"/>
        </w:rPr>
        <w:t>Относно:</w:t>
      </w:r>
      <w:r w:rsidRPr="00CA4A95">
        <w:rPr>
          <w:rFonts w:ascii="Verdana" w:hAnsi="Verdana"/>
          <w:lang w:val="bg-BG"/>
        </w:rPr>
        <w:t xml:space="preserve"> П</w:t>
      </w:r>
      <w:r w:rsidR="00AB23F7" w:rsidRPr="00CA4A95">
        <w:rPr>
          <w:rFonts w:ascii="Verdana" w:hAnsi="Verdana"/>
          <w:lang w:val="bg-BG"/>
        </w:rPr>
        <w:t xml:space="preserve">роект на Наредба за изменение и допълнение на Наредба № 8 от 2015 г. за </w:t>
      </w:r>
      <w:proofErr w:type="spellStart"/>
      <w:r w:rsidR="00AB23F7" w:rsidRPr="00CA4A95">
        <w:rPr>
          <w:rFonts w:ascii="Verdana" w:hAnsi="Verdana"/>
          <w:lang w:val="bg-BG"/>
        </w:rPr>
        <w:t>фитосанитарния</w:t>
      </w:r>
      <w:proofErr w:type="spellEnd"/>
      <w:r w:rsidR="00AB23F7" w:rsidRPr="00CA4A95">
        <w:rPr>
          <w:rFonts w:ascii="Verdana" w:hAnsi="Verdana"/>
          <w:lang w:val="bg-BG"/>
        </w:rPr>
        <w:t xml:space="preserve"> контрол</w:t>
      </w:r>
      <w:r w:rsidR="00666499">
        <w:rPr>
          <w:rFonts w:ascii="Verdana" w:hAnsi="Verdana"/>
          <w:lang w:val="bg-BG"/>
        </w:rPr>
        <w:t xml:space="preserve"> </w:t>
      </w:r>
      <w:r w:rsidR="00666499" w:rsidRPr="00CA4A95">
        <w:rPr>
          <w:rFonts w:ascii="Verdana" w:hAnsi="Verdana" w:cs="Verdana"/>
          <w:bCs/>
          <w:lang w:val="bg-BG" w:eastAsia="bg-BG"/>
        </w:rPr>
        <w:t>(</w:t>
      </w:r>
      <w:proofErr w:type="spellStart"/>
      <w:r w:rsidR="00666499" w:rsidRPr="00CA4A95">
        <w:rPr>
          <w:rFonts w:ascii="Verdana" w:hAnsi="Verdana" w:cs="Verdana"/>
          <w:bCs/>
          <w:lang w:val="bg-BG" w:eastAsia="bg-BG"/>
        </w:rPr>
        <w:t>обн</w:t>
      </w:r>
      <w:proofErr w:type="spellEnd"/>
      <w:r w:rsidR="00666499" w:rsidRPr="00CA4A95">
        <w:rPr>
          <w:rFonts w:ascii="Verdana" w:hAnsi="Verdana" w:cs="Verdana"/>
          <w:bCs/>
          <w:lang w:val="bg-BG" w:eastAsia="bg-BG"/>
        </w:rPr>
        <w:t>., ДВ, бр. 19 от 2015 г., изм. и доп. бр. 31 от 2018 г.)</w:t>
      </w:r>
    </w:p>
    <w:p w:rsidR="0045307B" w:rsidRPr="00CA4A95" w:rsidRDefault="0045307B" w:rsidP="00F53DC6">
      <w:pPr>
        <w:spacing w:line="360" w:lineRule="auto"/>
        <w:jc w:val="both"/>
        <w:rPr>
          <w:rFonts w:ascii="Verdana" w:hAnsi="Verdana"/>
          <w:lang w:val="bg-BG"/>
        </w:rPr>
      </w:pPr>
    </w:p>
    <w:p w:rsidR="00ED59C8" w:rsidRPr="00CA4A95" w:rsidRDefault="00ED59C8" w:rsidP="00F53DC6">
      <w:pPr>
        <w:spacing w:line="360" w:lineRule="auto"/>
        <w:jc w:val="both"/>
        <w:rPr>
          <w:rFonts w:ascii="Verdana" w:hAnsi="Verdana"/>
          <w:lang w:val="bg-BG"/>
        </w:rPr>
      </w:pPr>
    </w:p>
    <w:p w:rsidR="00600705" w:rsidRPr="00CA4A95" w:rsidRDefault="00600705" w:rsidP="00F53DC6">
      <w:pPr>
        <w:spacing w:line="360" w:lineRule="auto"/>
        <w:rPr>
          <w:rFonts w:ascii="Verdana" w:hAnsi="Verdana"/>
          <w:b/>
          <w:lang w:val="bg-BG"/>
        </w:rPr>
      </w:pPr>
      <w:r w:rsidRPr="00CA4A95">
        <w:rPr>
          <w:rFonts w:ascii="Verdana" w:hAnsi="Verdana"/>
          <w:b/>
          <w:lang w:val="bg-BG"/>
        </w:rPr>
        <w:t>УВАЖАЕМ</w:t>
      </w:r>
      <w:r w:rsidR="00583864" w:rsidRPr="00CA4A95">
        <w:rPr>
          <w:rFonts w:ascii="Verdana" w:hAnsi="Verdana"/>
          <w:b/>
          <w:lang w:val="bg-BG"/>
        </w:rPr>
        <w:t>А</w:t>
      </w:r>
      <w:r w:rsidR="00EA1498">
        <w:rPr>
          <w:rFonts w:ascii="Verdana" w:hAnsi="Verdana"/>
          <w:b/>
          <w:lang w:val="bg-BG"/>
        </w:rPr>
        <w:t xml:space="preserve"> </w:t>
      </w:r>
      <w:r w:rsidR="00583864" w:rsidRPr="00CA4A95">
        <w:rPr>
          <w:rFonts w:ascii="Verdana" w:hAnsi="Verdana"/>
          <w:b/>
          <w:lang w:val="bg-BG"/>
        </w:rPr>
        <w:t>ГОСПОЖО</w:t>
      </w:r>
      <w:r w:rsidRPr="00CA4A95">
        <w:rPr>
          <w:rFonts w:ascii="Verdana" w:hAnsi="Verdana"/>
          <w:b/>
          <w:lang w:val="bg-BG"/>
        </w:rPr>
        <w:t xml:space="preserve"> МИНИСТЪР,</w:t>
      </w:r>
    </w:p>
    <w:p w:rsidR="008E68E5" w:rsidRPr="00CA4A95" w:rsidRDefault="008E68E5" w:rsidP="00F53DC6">
      <w:pPr>
        <w:overflowPunct/>
        <w:spacing w:before="120"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CA4A95">
        <w:rPr>
          <w:rFonts w:ascii="Verdana" w:hAnsi="Verdana" w:cs="Verdana"/>
          <w:lang w:val="bg-BG" w:eastAsia="bg-BG"/>
        </w:rPr>
        <w:t xml:space="preserve">На основание чл. 16, ал. 2 от Закона за защита на растенията, внасям за одобрение проект на Наредба за изменение и допълнение на Наредба № 8 от 2015 г. за </w:t>
      </w:r>
      <w:proofErr w:type="spellStart"/>
      <w:r w:rsidRPr="00CA4A95">
        <w:rPr>
          <w:rFonts w:ascii="Verdana" w:hAnsi="Verdana" w:cs="Verdana"/>
          <w:lang w:val="bg-BG" w:eastAsia="bg-BG"/>
        </w:rPr>
        <w:t>фитосанитарния</w:t>
      </w:r>
      <w:proofErr w:type="spellEnd"/>
      <w:r w:rsidRPr="00CA4A95">
        <w:rPr>
          <w:rFonts w:ascii="Verdana" w:hAnsi="Verdana" w:cs="Verdana"/>
          <w:lang w:val="bg-BG" w:eastAsia="bg-BG"/>
        </w:rPr>
        <w:t xml:space="preserve"> контрол </w:t>
      </w:r>
      <w:r w:rsidRPr="00CA4A95">
        <w:rPr>
          <w:rFonts w:ascii="Verdana" w:hAnsi="Verdana" w:cs="Verdana"/>
          <w:bCs/>
          <w:lang w:val="bg-BG" w:eastAsia="bg-BG"/>
        </w:rPr>
        <w:t>(</w:t>
      </w:r>
      <w:proofErr w:type="spellStart"/>
      <w:r w:rsidRPr="00CA4A95">
        <w:rPr>
          <w:rFonts w:ascii="Verdana" w:hAnsi="Verdana" w:cs="Verdana"/>
          <w:bCs/>
          <w:lang w:val="bg-BG" w:eastAsia="bg-BG"/>
        </w:rPr>
        <w:t>обн</w:t>
      </w:r>
      <w:proofErr w:type="spellEnd"/>
      <w:r w:rsidRPr="00CA4A95">
        <w:rPr>
          <w:rFonts w:ascii="Verdana" w:hAnsi="Verdana" w:cs="Verdana"/>
          <w:bCs/>
          <w:lang w:val="bg-BG" w:eastAsia="bg-BG"/>
        </w:rPr>
        <w:t>., ДВ, бр. 19 от 2015 г.</w:t>
      </w:r>
      <w:r w:rsidR="007322C0" w:rsidRPr="00CA4A95">
        <w:rPr>
          <w:rFonts w:ascii="Verdana" w:hAnsi="Verdana" w:cs="Verdana"/>
          <w:bCs/>
          <w:lang w:val="bg-BG" w:eastAsia="bg-BG"/>
        </w:rPr>
        <w:t>, изм. и доп. бр. 31 от 2018 г.</w:t>
      </w:r>
      <w:r w:rsidRPr="00CA4A95">
        <w:rPr>
          <w:rFonts w:ascii="Verdana" w:hAnsi="Verdana" w:cs="Verdana"/>
          <w:bCs/>
          <w:lang w:val="bg-BG" w:eastAsia="bg-BG"/>
        </w:rPr>
        <w:t>)</w:t>
      </w:r>
      <w:r w:rsidRPr="00CA4A95">
        <w:rPr>
          <w:rFonts w:ascii="Verdana" w:hAnsi="Verdana" w:cs="Verdana"/>
          <w:lang w:val="bg-BG" w:eastAsia="bg-BG"/>
        </w:rPr>
        <w:t xml:space="preserve"> (наричана по-нататък „Наредба № 8“).</w:t>
      </w:r>
    </w:p>
    <w:p w:rsidR="008E68E5" w:rsidRPr="00CA4A95" w:rsidRDefault="008E68E5" w:rsidP="00F53DC6">
      <w:pPr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CA4A95">
        <w:rPr>
          <w:rFonts w:ascii="Verdana" w:hAnsi="Verdana" w:cs="Verdana"/>
          <w:lang w:val="bg-BG" w:eastAsia="bg-BG"/>
        </w:rPr>
        <w:t xml:space="preserve">Основните разпоредби, свързани с </w:t>
      </w:r>
      <w:proofErr w:type="spellStart"/>
      <w:r w:rsidRPr="00CA4A95">
        <w:rPr>
          <w:rFonts w:ascii="Verdana" w:hAnsi="Verdana" w:cs="Verdana"/>
          <w:lang w:val="bg-BG" w:eastAsia="bg-BG"/>
        </w:rPr>
        <w:t>фитосанитарните</w:t>
      </w:r>
      <w:proofErr w:type="spellEnd"/>
      <w:r w:rsidRPr="00CA4A95">
        <w:rPr>
          <w:rFonts w:ascii="Verdana" w:hAnsi="Verdana" w:cs="Verdana"/>
          <w:lang w:val="bg-BG" w:eastAsia="bg-BG"/>
        </w:rPr>
        <w:t xml:space="preserve"> изисквания към растенията и растителните продукти са определени на </w:t>
      </w:r>
      <w:proofErr w:type="spellStart"/>
      <w:r w:rsidRPr="00CA4A95">
        <w:rPr>
          <w:rFonts w:ascii="Verdana" w:hAnsi="Verdana" w:cs="Verdana"/>
          <w:lang w:val="bg-BG" w:eastAsia="bg-BG"/>
        </w:rPr>
        <w:t>общностно</w:t>
      </w:r>
      <w:proofErr w:type="spellEnd"/>
      <w:r w:rsidRPr="00CA4A95">
        <w:rPr>
          <w:rFonts w:ascii="Verdana" w:hAnsi="Verdana" w:cs="Verdana"/>
          <w:lang w:val="bg-BG" w:eastAsia="bg-BG"/>
        </w:rPr>
        <w:t xml:space="preserve"> ниво с Директива 2000/29/ЕО на Съвета от 8 май 2000 г. относно защитните мерки срещу въвеждането в Общността на вредители по растенията или растителните продукти и срещу тяхното разпространение в Общността, която е въведена у нас с Наредба № 8.</w:t>
      </w:r>
    </w:p>
    <w:p w:rsidR="008E68E5" w:rsidRPr="00CA4A95" w:rsidRDefault="008E68E5" w:rsidP="00F53DC6">
      <w:pPr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CA4A95">
        <w:rPr>
          <w:rFonts w:ascii="Verdana" w:hAnsi="Verdana" w:cs="Verdana"/>
          <w:lang w:val="bg-BG" w:eastAsia="bg-BG"/>
        </w:rPr>
        <w:t xml:space="preserve">Наредба № 8 урежда дейностите, които Българската агенция по безопасност на храните (БАБХ) осъществява като единствен компетентен държавен орган, за извършване на </w:t>
      </w:r>
      <w:proofErr w:type="spellStart"/>
      <w:r w:rsidRPr="00CA4A95">
        <w:rPr>
          <w:rFonts w:ascii="Verdana" w:hAnsi="Verdana" w:cs="Verdana"/>
          <w:lang w:val="bg-BG" w:eastAsia="bg-BG"/>
        </w:rPr>
        <w:t>фитосанитарен</w:t>
      </w:r>
      <w:proofErr w:type="spellEnd"/>
      <w:r w:rsidRPr="00CA4A95">
        <w:rPr>
          <w:rFonts w:ascii="Verdana" w:hAnsi="Verdana" w:cs="Verdana"/>
          <w:lang w:val="bg-BG" w:eastAsia="bg-BG"/>
        </w:rPr>
        <w:t xml:space="preserve"> контрол в Република България върху растения, растителни продукти и други обекти, с които могат да се пренасят и разпространяват </w:t>
      </w:r>
      <w:r w:rsidRPr="00CA4A95">
        <w:rPr>
          <w:rFonts w:ascii="Verdana" w:hAnsi="Verdana" w:cs="Verdana"/>
          <w:lang w:val="bg-BG" w:eastAsia="bg-BG"/>
        </w:rPr>
        <w:lastRenderedPageBreak/>
        <w:t>карантинни вредители, съгласно чл. 3, ал. 1 от Закона за защита на растенията и в сектора Здраве на растенията, по смисъла на Директива 2000/29/ЕО на Съвета от 8 май 2000 г. относно защитните мерки срещу въвеждането в Общността на вредители по растенията или растителните продукти и срещу тяхното разпространение в Общността.</w:t>
      </w:r>
    </w:p>
    <w:p w:rsidR="008E68E5" w:rsidRPr="00CA4A95" w:rsidRDefault="008E68E5" w:rsidP="00F53DC6">
      <w:pPr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CA4A95">
        <w:rPr>
          <w:rFonts w:ascii="Verdana" w:hAnsi="Verdana" w:cs="Verdana"/>
          <w:lang w:val="bg-BG" w:eastAsia="bg-BG"/>
        </w:rPr>
        <w:t xml:space="preserve">С наредбата се регламентират контролните функции на </w:t>
      </w:r>
      <w:proofErr w:type="spellStart"/>
      <w:r w:rsidRPr="00CA4A95">
        <w:rPr>
          <w:rFonts w:ascii="Verdana" w:hAnsi="Verdana" w:cs="Verdana"/>
          <w:lang w:val="ru-RU" w:eastAsia="bg-BG"/>
        </w:rPr>
        <w:t>инспекторите</w:t>
      </w:r>
      <w:proofErr w:type="spellEnd"/>
      <w:r w:rsidRPr="00CA4A95">
        <w:rPr>
          <w:rFonts w:ascii="Verdana" w:hAnsi="Verdana" w:cs="Verdana"/>
          <w:lang w:val="ru-RU" w:eastAsia="bg-BG"/>
        </w:rPr>
        <w:t xml:space="preserve">, </w:t>
      </w:r>
      <w:proofErr w:type="spellStart"/>
      <w:r w:rsidRPr="00CA4A95">
        <w:rPr>
          <w:rFonts w:ascii="Verdana" w:hAnsi="Verdana" w:cs="Verdana"/>
          <w:lang w:val="ru-RU" w:eastAsia="bg-BG"/>
        </w:rPr>
        <w:t>извършващи</w:t>
      </w:r>
      <w:proofErr w:type="spellEnd"/>
      <w:r w:rsidR="001837A8">
        <w:rPr>
          <w:rFonts w:ascii="Verdana" w:hAnsi="Verdana" w:cs="Verdana"/>
          <w:lang w:eastAsia="bg-BG"/>
        </w:rPr>
        <w:t xml:space="preserve"> </w:t>
      </w:r>
      <w:proofErr w:type="spellStart"/>
      <w:r w:rsidRPr="00CA4A95">
        <w:rPr>
          <w:rFonts w:ascii="Verdana" w:hAnsi="Verdana" w:cs="Verdana"/>
          <w:lang w:val="ru-RU" w:eastAsia="bg-BG"/>
        </w:rPr>
        <w:t>фитосанитарен</w:t>
      </w:r>
      <w:proofErr w:type="spellEnd"/>
      <w:r w:rsidR="00DD15DB">
        <w:rPr>
          <w:rFonts w:ascii="Verdana" w:hAnsi="Verdana" w:cs="Verdana"/>
          <w:lang w:eastAsia="bg-BG"/>
        </w:rPr>
        <w:t xml:space="preserve"> </w:t>
      </w:r>
      <w:proofErr w:type="spellStart"/>
      <w:r w:rsidRPr="00CA4A95">
        <w:rPr>
          <w:rFonts w:ascii="Verdana" w:hAnsi="Verdana" w:cs="Verdana"/>
          <w:lang w:val="ru-RU" w:eastAsia="bg-BG"/>
        </w:rPr>
        <w:t>контрол</w:t>
      </w:r>
      <w:proofErr w:type="spellEnd"/>
      <w:r w:rsidRPr="00CA4A95">
        <w:rPr>
          <w:rFonts w:ascii="Verdana" w:hAnsi="Verdana" w:cs="Verdana"/>
          <w:lang w:val="bg-BG" w:eastAsia="bg-BG"/>
        </w:rPr>
        <w:t xml:space="preserve"> при осъществяване на внос и транзитно преминаване, износ и реекспорт на растения, растителни продукти и други обек</w:t>
      </w:r>
      <w:r w:rsidR="00566524" w:rsidRPr="00CA4A95">
        <w:rPr>
          <w:rFonts w:ascii="Verdana" w:hAnsi="Verdana" w:cs="Verdana"/>
          <w:lang w:val="bg-BG" w:eastAsia="bg-BG"/>
        </w:rPr>
        <w:t xml:space="preserve">ти; редът, по който растенията </w:t>
      </w:r>
      <w:r w:rsidRPr="00CA4A95">
        <w:rPr>
          <w:rFonts w:ascii="Verdana" w:hAnsi="Verdana" w:cs="Verdana"/>
          <w:lang w:val="bg-BG" w:eastAsia="bg-BG"/>
        </w:rPr>
        <w:t xml:space="preserve">се движат, респективно, произвеждат, отглеждат, съхраняват и търгуват на територията на България и ЕС; </w:t>
      </w:r>
      <w:proofErr w:type="spellStart"/>
      <w:r w:rsidRPr="00CA4A95">
        <w:rPr>
          <w:rFonts w:ascii="Verdana" w:hAnsi="Verdana" w:cs="Verdana"/>
          <w:lang w:val="bg-BG" w:eastAsia="bg-BG"/>
        </w:rPr>
        <w:t>фитосанитарните</w:t>
      </w:r>
      <w:proofErr w:type="spellEnd"/>
      <w:r w:rsidRPr="00CA4A95">
        <w:rPr>
          <w:rFonts w:ascii="Verdana" w:hAnsi="Verdana" w:cs="Verdana"/>
          <w:lang w:val="bg-BG" w:eastAsia="bg-BG"/>
        </w:rPr>
        <w:t xml:space="preserve"> мерки, предприемани в случаите на опасност или при установяване на карантинни вредители, при внос ил</w:t>
      </w:r>
      <w:r w:rsidR="00566524" w:rsidRPr="00CA4A95">
        <w:rPr>
          <w:rFonts w:ascii="Verdana" w:hAnsi="Verdana" w:cs="Verdana"/>
          <w:lang w:val="bg-BG" w:eastAsia="bg-BG"/>
        </w:rPr>
        <w:t xml:space="preserve">и на територията на страната и налагане на </w:t>
      </w:r>
      <w:r w:rsidRPr="00CA4A95">
        <w:rPr>
          <w:rFonts w:ascii="Verdana" w:hAnsi="Verdana" w:cs="Verdana"/>
          <w:lang w:val="bg-BG" w:eastAsia="bg-BG"/>
        </w:rPr>
        <w:t xml:space="preserve">принудителни мерки, в т.ч. унищожаване. </w:t>
      </w:r>
    </w:p>
    <w:p w:rsidR="008E68E5" w:rsidRPr="00CA4A95" w:rsidRDefault="008E68E5" w:rsidP="00F53DC6">
      <w:pPr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CA4A95">
        <w:rPr>
          <w:rFonts w:ascii="Verdana" w:hAnsi="Verdana" w:cs="Verdana"/>
          <w:lang w:val="bg-BG" w:eastAsia="bg-BG"/>
        </w:rPr>
        <w:t xml:space="preserve">На 21 март 2019 г. е приета Директива за изпълнение (ЕС) 2019/523 на Комисията за изменение на приложения I—V към Директива 2000/29/ЕО на Съвета, относно защитните мерки срещу въвеждането в Общността на вредители по растенията или растителните продукти и срещу тяхното разпространение в Общността. </w:t>
      </w:r>
    </w:p>
    <w:p w:rsidR="008E68E5" w:rsidRPr="00CA4A95" w:rsidRDefault="008E68E5" w:rsidP="00F53DC6">
      <w:pPr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bCs/>
          <w:lang w:val="bg-BG" w:eastAsia="bg-BG"/>
        </w:rPr>
      </w:pPr>
      <w:r w:rsidRPr="00CA4A95">
        <w:rPr>
          <w:rFonts w:ascii="Verdana" w:hAnsi="Verdana" w:cs="Verdana"/>
          <w:lang w:val="bg-BG" w:eastAsia="bg-BG"/>
        </w:rPr>
        <w:t>Директивата е приета във връзка с развитието на научно-техническите познания, публикуваните нови оценки на риска от вредителите, извършени от Европейския орган по безопасност на храните (ЕОБХ)</w:t>
      </w:r>
      <w:r w:rsidRPr="00CA4A95">
        <w:rPr>
          <w:rFonts w:ascii="Verdana" w:hAnsi="Verdana" w:cs="Verdana"/>
          <w:bCs/>
          <w:lang w:val="bg-BG" w:eastAsia="bg-BG"/>
        </w:rPr>
        <w:t>, както и натрупаната нова информация за някои вредители и условията за пренасянето им, свързани с</w:t>
      </w:r>
      <w:r w:rsidRPr="00CA4A95">
        <w:rPr>
          <w:rFonts w:ascii="Verdana" w:hAnsi="Verdana" w:cs="Verdana"/>
          <w:lang w:val="bg-BG" w:eastAsia="bg-BG"/>
        </w:rPr>
        <w:t xml:space="preserve"> увеличаващата се международна търговия</w:t>
      </w:r>
      <w:r w:rsidRPr="00CA4A95">
        <w:rPr>
          <w:rFonts w:ascii="Verdana" w:hAnsi="Verdana" w:cs="Verdana"/>
          <w:bCs/>
          <w:lang w:val="bg-BG" w:eastAsia="bg-BG"/>
        </w:rPr>
        <w:t xml:space="preserve">. </w:t>
      </w:r>
    </w:p>
    <w:p w:rsidR="008E68E5" w:rsidRPr="00CA4A95" w:rsidRDefault="008E68E5" w:rsidP="00F53DC6">
      <w:pPr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CA4A95">
        <w:rPr>
          <w:rFonts w:ascii="Verdana" w:hAnsi="Verdana" w:cs="Verdana"/>
          <w:bCs/>
          <w:lang w:val="bg-BG" w:eastAsia="bg-BG"/>
        </w:rPr>
        <w:t xml:space="preserve">Хармонизирането на законодателството ни в областта на </w:t>
      </w:r>
      <w:proofErr w:type="spellStart"/>
      <w:r w:rsidRPr="00CA4A95">
        <w:rPr>
          <w:rFonts w:ascii="Verdana" w:hAnsi="Verdana" w:cs="Verdana"/>
          <w:bCs/>
          <w:lang w:val="bg-BG" w:eastAsia="bg-BG"/>
        </w:rPr>
        <w:t>фитосанитарния</w:t>
      </w:r>
      <w:proofErr w:type="spellEnd"/>
      <w:r w:rsidR="00CA4A95" w:rsidRPr="00CA4A95">
        <w:rPr>
          <w:rFonts w:ascii="Verdana" w:hAnsi="Verdana" w:cs="Verdana"/>
          <w:bCs/>
          <w:lang w:val="bg-BG" w:eastAsia="bg-BG"/>
        </w:rPr>
        <w:t xml:space="preserve"> </w:t>
      </w:r>
      <w:r w:rsidRPr="00CA4A95">
        <w:rPr>
          <w:rFonts w:ascii="Verdana" w:hAnsi="Verdana" w:cs="Verdana"/>
          <w:bCs/>
          <w:lang w:val="bg-BG" w:eastAsia="bg-BG"/>
        </w:rPr>
        <w:t>контрол налага изменение на</w:t>
      </w:r>
      <w:r w:rsidRPr="00CA4A95">
        <w:rPr>
          <w:rFonts w:ascii="Verdana" w:hAnsi="Verdana" w:cs="Verdana"/>
          <w:lang w:val="bg-BG" w:eastAsia="bg-BG"/>
        </w:rPr>
        <w:t xml:space="preserve"> Приложения 1-5 на Наредба № 8. </w:t>
      </w:r>
    </w:p>
    <w:p w:rsidR="008E68E5" w:rsidRPr="00CA4A95" w:rsidRDefault="008E68E5" w:rsidP="00F53DC6">
      <w:pPr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CA4A95">
        <w:rPr>
          <w:rFonts w:ascii="Verdana" w:hAnsi="Verdana" w:cs="Verdana"/>
          <w:lang w:val="bg-BG" w:eastAsia="bg-BG"/>
        </w:rPr>
        <w:t>Измененията основно включват:</w:t>
      </w:r>
    </w:p>
    <w:p w:rsidR="008E68E5" w:rsidRPr="00CA4A95" w:rsidRDefault="008E68E5" w:rsidP="00F53DC6">
      <w:pPr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CA4A95">
        <w:rPr>
          <w:rFonts w:ascii="Verdana" w:hAnsi="Verdana" w:cs="Verdana"/>
          <w:lang w:val="bg-BG" w:eastAsia="bg-BG"/>
        </w:rPr>
        <w:t>1. В Приложения № 1 и № 2 се добавят нови вредители, някои вредители от Приложение № 1 се прехвърлят в Приложение № 2 на база публикуваните оценки на риска от тях.</w:t>
      </w:r>
    </w:p>
    <w:p w:rsidR="008E68E5" w:rsidRPr="00CA4A95" w:rsidRDefault="008E68E5" w:rsidP="00F53DC6">
      <w:pPr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CA4A95">
        <w:rPr>
          <w:rFonts w:ascii="Verdana" w:hAnsi="Verdana" w:cs="Verdana"/>
          <w:lang w:val="bg-BG" w:eastAsia="bg-BG"/>
        </w:rPr>
        <w:t>2. В приложение № 3 се променят някои защитени зони, признати за защитени зони за определени вредители, поради заявено желание за промяна в статута им или поради по-широко им разпространение.</w:t>
      </w:r>
    </w:p>
    <w:p w:rsidR="008E68E5" w:rsidRPr="00CA4A95" w:rsidRDefault="008E68E5" w:rsidP="00F53DC6">
      <w:pPr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CA4A95">
        <w:rPr>
          <w:rFonts w:ascii="Verdana" w:hAnsi="Verdana" w:cs="Verdana"/>
          <w:lang w:val="bg-BG" w:eastAsia="bg-BG"/>
        </w:rPr>
        <w:t xml:space="preserve">3. С оглед на защитата на растенията, растителните продукти и другите обекти в контекста на увеличаващата се международна търговия и след извършената и публикувана от Органа оценка на риска от вредители върху почвата и хранителната среда и предвид съответните международни стандарти е технически оправдано и съобразено със съответните рискове от вредители в приложение III; в част А, раздел I от приложение IV и в приложение V към наредбата да бъдат въведени по-строги изисквания за почвата и растителната среда. </w:t>
      </w:r>
    </w:p>
    <w:p w:rsidR="008E68E5" w:rsidRPr="00CA4A95" w:rsidRDefault="008E68E5" w:rsidP="00F53DC6">
      <w:pPr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CA4A95">
        <w:rPr>
          <w:rFonts w:ascii="Verdana" w:hAnsi="Verdana" w:cs="Verdana"/>
          <w:lang w:val="bg-BG" w:eastAsia="bg-BG"/>
        </w:rPr>
        <w:lastRenderedPageBreak/>
        <w:t xml:space="preserve">4. В Приложение № 4 се включват специални изисквания за въвеждането на растения, растителни продукти и други обекти в Съюза, поради вероятността да бъдат </w:t>
      </w:r>
      <w:proofErr w:type="spellStart"/>
      <w:r w:rsidRPr="00CA4A95">
        <w:rPr>
          <w:rFonts w:ascii="Verdana" w:hAnsi="Verdana" w:cs="Verdana"/>
          <w:lang w:val="bg-BG" w:eastAsia="bg-BG"/>
        </w:rPr>
        <w:t>гостоприемник</w:t>
      </w:r>
      <w:proofErr w:type="spellEnd"/>
      <w:r w:rsidRPr="00CA4A95">
        <w:rPr>
          <w:rFonts w:ascii="Verdana" w:hAnsi="Verdana" w:cs="Verdana"/>
          <w:lang w:val="bg-BG" w:eastAsia="bg-BG"/>
        </w:rPr>
        <w:t xml:space="preserve"> на определени вредители. Целта на изменените изисквания е да се намали до приемливо равнище </w:t>
      </w:r>
      <w:proofErr w:type="spellStart"/>
      <w:r w:rsidRPr="00CA4A95">
        <w:rPr>
          <w:rFonts w:ascii="Verdana" w:hAnsi="Verdana" w:cs="Verdana"/>
          <w:lang w:val="bg-BG" w:eastAsia="bg-BG"/>
        </w:rPr>
        <w:t>фитосанитарният</w:t>
      </w:r>
      <w:proofErr w:type="spellEnd"/>
      <w:r w:rsidRPr="00CA4A95">
        <w:rPr>
          <w:rFonts w:ascii="Verdana" w:hAnsi="Verdana" w:cs="Verdana"/>
          <w:lang w:val="bg-BG" w:eastAsia="bg-BG"/>
        </w:rPr>
        <w:t xml:space="preserve"> риск, до който води въвеждането в Съюза на посочените растения, растителни продукти и други обекти с произход от трети страни.</w:t>
      </w:r>
    </w:p>
    <w:p w:rsidR="008E68E5" w:rsidRPr="00CA4A95" w:rsidRDefault="008E68E5" w:rsidP="00F53DC6">
      <w:pPr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CA4A95">
        <w:rPr>
          <w:rFonts w:ascii="Verdana" w:hAnsi="Verdana" w:cs="Verdana"/>
          <w:lang w:val="bg-BG" w:eastAsia="bg-BG"/>
        </w:rPr>
        <w:t xml:space="preserve">5. В приложение № 5 се включват някои растения, растителни продукти и други обекти, предмет на </w:t>
      </w:r>
      <w:proofErr w:type="spellStart"/>
      <w:r w:rsidRPr="00CA4A95">
        <w:rPr>
          <w:rFonts w:ascii="Verdana" w:hAnsi="Verdana" w:cs="Verdana"/>
          <w:lang w:val="bg-BG" w:eastAsia="bg-BG"/>
        </w:rPr>
        <w:t>фитосанитарни</w:t>
      </w:r>
      <w:proofErr w:type="spellEnd"/>
      <w:r w:rsidRPr="00CA4A95">
        <w:rPr>
          <w:rFonts w:ascii="Verdana" w:hAnsi="Verdana" w:cs="Verdana"/>
          <w:lang w:val="bg-BG" w:eastAsia="bg-BG"/>
        </w:rPr>
        <w:t xml:space="preserve"> инспекции, преди да бъдат въвеждани в Съюза или придвижвани в рамките на Съюза. </w:t>
      </w:r>
    </w:p>
    <w:p w:rsidR="008E68E5" w:rsidRPr="00CA4A95" w:rsidRDefault="008E68E5" w:rsidP="00F53DC6">
      <w:pPr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CA4A95">
        <w:rPr>
          <w:rFonts w:ascii="Verdana" w:hAnsi="Verdana" w:cs="Verdana"/>
          <w:lang w:val="bg-BG" w:eastAsia="bg-BG"/>
        </w:rPr>
        <w:t xml:space="preserve">Проектът на Наредба за изменение и допълнение на Наредба № 8 от 2015 г. за </w:t>
      </w:r>
      <w:proofErr w:type="spellStart"/>
      <w:r w:rsidRPr="00CA4A95">
        <w:rPr>
          <w:rFonts w:ascii="Verdana" w:hAnsi="Verdana" w:cs="Verdana"/>
          <w:lang w:val="bg-BG" w:eastAsia="bg-BG"/>
        </w:rPr>
        <w:t>фитосанитарния</w:t>
      </w:r>
      <w:proofErr w:type="spellEnd"/>
      <w:r w:rsidRPr="00CA4A95">
        <w:rPr>
          <w:rFonts w:ascii="Verdana" w:hAnsi="Verdana" w:cs="Verdana"/>
          <w:lang w:val="bg-BG" w:eastAsia="bg-BG"/>
        </w:rPr>
        <w:t xml:space="preserve"> контрол няма да окаже влияние върху бюджета, тъй като не предвижда разходването на допълнителни средства от бюджета на Министерство на земеделието, храните и горите. Изменението на наредбата не предвижда нови финансови разходи за нейните адресати.</w:t>
      </w:r>
    </w:p>
    <w:p w:rsidR="008E68E5" w:rsidRPr="00CA4A95" w:rsidRDefault="008E68E5" w:rsidP="00F53DC6">
      <w:pPr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CA4A95">
        <w:rPr>
          <w:rFonts w:ascii="Verdana" w:hAnsi="Verdana" w:cs="Verdana"/>
          <w:lang w:val="bg-BG" w:eastAsia="bg-BG"/>
        </w:rPr>
        <w:t>Проектът на наредба съдържа разпоредби, транспониращи актове на Европейския съюз, поради което е приложена таблица за съответствието с правото на Европейския съюз.</w:t>
      </w:r>
    </w:p>
    <w:p w:rsidR="008E68E5" w:rsidRPr="00CA4A95" w:rsidRDefault="008E68E5" w:rsidP="00F53DC6">
      <w:pPr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CA4A95">
        <w:rPr>
          <w:rFonts w:ascii="Verdana" w:hAnsi="Verdana" w:cs="Verdana"/>
          <w:lang w:val="bg-BG" w:eastAsia="bg-BG"/>
        </w:rPr>
        <w:t>Проектът на Наредба за изменение и допълнение на Наредба № 8 не е включен в Плана за действие за 2019 г. с мерките, произтичащи от членството на Република България в ЕС, приет с РМС № 35 от 19.01.2017 г.</w:t>
      </w:r>
    </w:p>
    <w:p w:rsidR="002F7B66" w:rsidRPr="00CA4A95" w:rsidRDefault="002F7B66" w:rsidP="00F53DC6">
      <w:pPr>
        <w:overflowPunct/>
        <w:spacing w:line="360" w:lineRule="auto"/>
        <w:ind w:firstLine="720"/>
        <w:jc w:val="both"/>
        <w:textAlignment w:val="auto"/>
        <w:rPr>
          <w:rFonts w:ascii="Verdana" w:hAnsi="Verdana" w:cs="LiberationSerif"/>
          <w:lang w:val="bg-BG" w:eastAsia="bg-BG"/>
        </w:rPr>
      </w:pPr>
      <w:r w:rsidRPr="00CA4A95">
        <w:rPr>
          <w:rFonts w:ascii="Verdana" w:hAnsi="Verdana" w:cs="LiberationSerif"/>
          <w:lang w:val="bg-BG" w:eastAsia="bg-BG"/>
        </w:rPr>
        <w:t>Съгласно чл. 26, ал. 2 от Закона за нормативните актове са проведени предварителни обществени консултации със заинтересованите страни.</w:t>
      </w:r>
    </w:p>
    <w:p w:rsidR="002F7B66" w:rsidRPr="00CA4A95" w:rsidRDefault="002F7B66" w:rsidP="00F53DC6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CA4A95">
        <w:rPr>
          <w:rFonts w:ascii="Verdana" w:hAnsi="Verdana"/>
          <w:lang w:val="bg-BG"/>
        </w:rPr>
        <w:t>Съгласно чл. 26, ал. 3 и 4 от Закона за нормативните актове проектът на доклад (мотиви) и проектът на наредба са публикувани на интернет страницата на Министерството на земеделието, храните и горите и на Портала за обществени консултации с 30-дневен срок на заинтересованите лица за предложения и становища.</w:t>
      </w:r>
    </w:p>
    <w:p w:rsidR="002F7B66" w:rsidRPr="00CA4A95" w:rsidRDefault="002F7B66" w:rsidP="00F53DC6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CA4A95">
        <w:rPr>
          <w:rFonts w:ascii="Verdana" w:hAnsi="Verdana"/>
          <w:lang w:val="bg-BG"/>
        </w:rPr>
        <w:t>Съгласно чл. 26, ал. 5 от Закона за нормативните актове справката за постъпилите предложения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2F7B66" w:rsidRPr="00CA4A95" w:rsidRDefault="002F7B66" w:rsidP="00F53DC6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CA4A95">
        <w:rPr>
          <w:rFonts w:ascii="Verdana" w:hAnsi="Verdana"/>
          <w:lang w:val="bg-BG"/>
        </w:rPr>
        <w:t>Проектът е съгласуван в съответствие с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F53DC6" w:rsidRPr="00CA4A95" w:rsidRDefault="00F53DC6" w:rsidP="00F53DC6">
      <w:pPr>
        <w:spacing w:line="360" w:lineRule="auto"/>
        <w:ind w:firstLine="720"/>
        <w:jc w:val="both"/>
        <w:rPr>
          <w:rFonts w:ascii="Verdana" w:hAnsi="Verdana"/>
          <w:color w:val="FF0000"/>
        </w:rPr>
      </w:pPr>
    </w:p>
    <w:p w:rsidR="008E68E5" w:rsidRPr="00CA4A95" w:rsidRDefault="008E68E5" w:rsidP="00F53DC6">
      <w:pPr>
        <w:overflowPunct/>
        <w:spacing w:after="120"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CA4A95">
        <w:rPr>
          <w:rFonts w:ascii="Verdana" w:hAnsi="Verdana" w:cs="Verdana"/>
          <w:b/>
          <w:bCs/>
          <w:lang w:val="bg-BG" w:eastAsia="bg-BG"/>
        </w:rPr>
        <w:t>УВАЖАЕМА ГОСПОЖО МИНИСТЪР,</w:t>
      </w:r>
    </w:p>
    <w:p w:rsidR="00600705" w:rsidRDefault="008E68E5" w:rsidP="00F53DC6">
      <w:pPr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CA4A95">
        <w:rPr>
          <w:rFonts w:ascii="Verdana" w:hAnsi="Verdana" w:cs="Verdana"/>
          <w:lang w:val="bg-BG" w:eastAsia="bg-BG"/>
        </w:rPr>
        <w:t xml:space="preserve">Във връзка с гореизложеното и на основание чл. 16, ал. 2 от Закона за защита на растенията, предлагам да одобрите предложения проект на Наредба за изменение и допълнение на Наредба № 8 от 2015 г. за </w:t>
      </w:r>
      <w:proofErr w:type="spellStart"/>
      <w:r w:rsidRPr="00CA4A95">
        <w:rPr>
          <w:rFonts w:ascii="Verdana" w:hAnsi="Verdana" w:cs="Verdana"/>
          <w:lang w:val="bg-BG" w:eastAsia="bg-BG"/>
        </w:rPr>
        <w:t>фитосанитарния</w:t>
      </w:r>
      <w:proofErr w:type="spellEnd"/>
      <w:r w:rsidRPr="00CA4A95">
        <w:rPr>
          <w:rFonts w:ascii="Verdana" w:hAnsi="Verdana" w:cs="Verdana"/>
          <w:lang w:val="bg-BG" w:eastAsia="bg-BG"/>
        </w:rPr>
        <w:t xml:space="preserve"> контрол.</w:t>
      </w:r>
    </w:p>
    <w:p w:rsidR="00CA4A95" w:rsidRPr="00CA4A95" w:rsidRDefault="00CA4A95" w:rsidP="00F53DC6">
      <w:pPr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eastAsia="bg-BG"/>
        </w:rPr>
      </w:pPr>
    </w:p>
    <w:p w:rsidR="002F7B66" w:rsidRPr="00CA4A95" w:rsidRDefault="002F7B66" w:rsidP="00F53DC6">
      <w:pPr>
        <w:overflowPunct/>
        <w:spacing w:before="120" w:line="360" w:lineRule="auto"/>
        <w:ind w:firstLine="720"/>
        <w:jc w:val="both"/>
        <w:textAlignment w:val="auto"/>
        <w:rPr>
          <w:rFonts w:ascii="Verdana" w:hAnsi="Verdana" w:cs="Verdana"/>
          <w:lang w:eastAsia="bg-BG"/>
        </w:rPr>
      </w:pPr>
    </w:p>
    <w:tbl>
      <w:tblPr>
        <w:tblW w:w="8654" w:type="dxa"/>
        <w:tblInd w:w="668" w:type="dxa"/>
        <w:tblLook w:val="01E0" w:firstRow="1" w:lastRow="1" w:firstColumn="1" w:lastColumn="1" w:noHBand="0" w:noVBand="0"/>
      </w:tblPr>
      <w:tblGrid>
        <w:gridCol w:w="1781"/>
        <w:gridCol w:w="6873"/>
      </w:tblGrid>
      <w:tr w:rsidR="00CF5D60" w:rsidRPr="00CA4A95" w:rsidTr="00EB195D">
        <w:tc>
          <w:tcPr>
            <w:tcW w:w="1781" w:type="dxa"/>
          </w:tcPr>
          <w:p w:rsidR="00CF5D60" w:rsidRPr="00CA4A95" w:rsidRDefault="00CF5D60" w:rsidP="00F53DC6">
            <w:pPr>
              <w:spacing w:line="360" w:lineRule="auto"/>
              <w:jc w:val="both"/>
              <w:rPr>
                <w:rFonts w:ascii="Verdana" w:hAnsi="Verdana"/>
                <w:b/>
                <w:bCs/>
                <w:lang w:val="bg-BG"/>
              </w:rPr>
            </w:pPr>
            <w:proofErr w:type="spellStart"/>
            <w:r w:rsidRPr="00CA4A95">
              <w:rPr>
                <w:rFonts w:ascii="Verdana" w:hAnsi="Verdana"/>
                <w:b/>
                <w:bCs/>
                <w:lang w:val="bg-BG"/>
              </w:rPr>
              <w:t>Приложениe</w:t>
            </w:r>
            <w:proofErr w:type="spellEnd"/>
            <w:r w:rsidRPr="00CA4A95">
              <w:rPr>
                <w:rFonts w:ascii="Verdana" w:hAnsi="Verdana"/>
                <w:b/>
                <w:bCs/>
                <w:lang w:val="bg-BG"/>
              </w:rPr>
              <w:t xml:space="preserve">: </w:t>
            </w:r>
          </w:p>
        </w:tc>
        <w:tc>
          <w:tcPr>
            <w:tcW w:w="6873" w:type="dxa"/>
          </w:tcPr>
          <w:p w:rsidR="000A66A7" w:rsidRPr="000A66A7" w:rsidRDefault="000A66A7" w:rsidP="00F53DC6">
            <w:pPr>
              <w:numPr>
                <w:ilvl w:val="0"/>
                <w:numId w:val="3"/>
              </w:numPr>
              <w:spacing w:line="360" w:lineRule="auto"/>
              <w:ind w:left="340" w:firstLine="0"/>
              <w:jc w:val="both"/>
              <w:rPr>
                <w:rFonts w:ascii="Verdana" w:hAnsi="Verdana"/>
                <w:lang w:val="bg-BG"/>
              </w:rPr>
            </w:pPr>
            <w:r w:rsidRPr="00CA4A95">
              <w:rPr>
                <w:rFonts w:ascii="Verdana" w:hAnsi="Verdana" w:cs="Verdana"/>
                <w:lang w:val="bg-BG" w:eastAsia="bg-BG"/>
              </w:rPr>
              <w:t xml:space="preserve">Наредба за изменение и допълнение на Наредба № 8 от 2015 г. за </w:t>
            </w:r>
            <w:proofErr w:type="spellStart"/>
            <w:r w:rsidRPr="00CA4A95">
              <w:rPr>
                <w:rFonts w:ascii="Verdana" w:hAnsi="Verdana" w:cs="Verdana"/>
                <w:lang w:val="bg-BG" w:eastAsia="bg-BG"/>
              </w:rPr>
              <w:t>фитосанитарния</w:t>
            </w:r>
            <w:proofErr w:type="spellEnd"/>
            <w:r w:rsidRPr="00CA4A95">
              <w:rPr>
                <w:rFonts w:ascii="Verdana" w:hAnsi="Verdana" w:cs="Verdana"/>
                <w:lang w:val="bg-BG" w:eastAsia="bg-BG"/>
              </w:rPr>
              <w:t xml:space="preserve"> контрол </w:t>
            </w:r>
            <w:r w:rsidRPr="00CA4A95">
              <w:rPr>
                <w:rFonts w:ascii="Verdana" w:hAnsi="Verdana" w:cs="Verdana"/>
                <w:bCs/>
                <w:lang w:val="bg-BG" w:eastAsia="bg-BG"/>
              </w:rPr>
              <w:t>(</w:t>
            </w:r>
            <w:proofErr w:type="spellStart"/>
            <w:r w:rsidRPr="00CA4A95">
              <w:rPr>
                <w:rFonts w:ascii="Verdana" w:hAnsi="Verdana" w:cs="Verdana"/>
                <w:bCs/>
                <w:lang w:val="bg-BG" w:eastAsia="bg-BG"/>
              </w:rPr>
              <w:t>обн</w:t>
            </w:r>
            <w:proofErr w:type="spellEnd"/>
            <w:r w:rsidRPr="00CA4A95">
              <w:rPr>
                <w:rFonts w:ascii="Verdana" w:hAnsi="Verdana" w:cs="Verdana"/>
                <w:bCs/>
                <w:lang w:val="bg-BG" w:eastAsia="bg-BG"/>
              </w:rPr>
              <w:t>., ДВ, бр. 19 от 2015 г., изм. и доп. бр. 31 от 2018 г.)</w:t>
            </w:r>
            <w:r w:rsidR="00E977D6">
              <w:rPr>
                <w:rFonts w:ascii="Verdana" w:hAnsi="Verdana" w:cs="Verdana"/>
                <w:bCs/>
                <w:lang w:val="bg-BG" w:eastAsia="bg-BG"/>
              </w:rPr>
              <w:t>;</w:t>
            </w:r>
            <w:r w:rsidRPr="00CA4A95">
              <w:rPr>
                <w:rFonts w:ascii="Verdana" w:hAnsi="Verdana" w:cs="Verdana"/>
                <w:lang w:val="bg-BG" w:eastAsia="bg-BG"/>
              </w:rPr>
              <w:t xml:space="preserve"> </w:t>
            </w:r>
          </w:p>
          <w:p w:rsidR="00AC53C5" w:rsidRPr="00CA4A95" w:rsidRDefault="008E68E5" w:rsidP="00F53DC6">
            <w:pPr>
              <w:numPr>
                <w:ilvl w:val="0"/>
                <w:numId w:val="3"/>
              </w:numPr>
              <w:spacing w:line="360" w:lineRule="auto"/>
              <w:ind w:left="340" w:firstLine="0"/>
              <w:jc w:val="both"/>
              <w:rPr>
                <w:rFonts w:ascii="Verdana" w:hAnsi="Verdana"/>
                <w:lang w:val="bg-BG"/>
              </w:rPr>
            </w:pPr>
            <w:r w:rsidRPr="00CA4A95">
              <w:rPr>
                <w:rFonts w:ascii="Verdana" w:hAnsi="Verdana"/>
                <w:lang w:val="bg-BG"/>
              </w:rPr>
              <w:t>Таблица на съответствието с правото на Европейския съюз;</w:t>
            </w:r>
          </w:p>
          <w:p w:rsidR="00CF5D60" w:rsidRPr="00CA4A95" w:rsidRDefault="00CF5D60" w:rsidP="00F53DC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CA4A95">
              <w:rPr>
                <w:rFonts w:ascii="Verdana" w:hAnsi="Verdana"/>
                <w:lang w:val="bg-BG"/>
              </w:rPr>
              <w:t>Справка за отразяване на постъпилите становища;</w:t>
            </w:r>
          </w:p>
          <w:p w:rsidR="00CF5D60" w:rsidRPr="00CA4A95" w:rsidRDefault="00CF5D60" w:rsidP="00F53DC6">
            <w:pPr>
              <w:numPr>
                <w:ilvl w:val="0"/>
                <w:numId w:val="3"/>
              </w:numPr>
              <w:spacing w:line="360" w:lineRule="auto"/>
              <w:ind w:left="340" w:firstLine="0"/>
              <w:jc w:val="both"/>
              <w:rPr>
                <w:rFonts w:ascii="Verdana" w:hAnsi="Verdana"/>
                <w:lang w:val="bg-BG"/>
              </w:rPr>
            </w:pPr>
            <w:r w:rsidRPr="00CA4A95">
              <w:rPr>
                <w:rFonts w:ascii="Verdana" w:hAnsi="Verdana"/>
                <w:lang w:val="bg-BG"/>
              </w:rPr>
              <w:t>С</w:t>
            </w:r>
            <w:r w:rsidR="00C52BEF" w:rsidRPr="00CA4A95">
              <w:rPr>
                <w:rFonts w:ascii="Verdana" w:hAnsi="Verdana"/>
                <w:lang w:val="af-ZA"/>
              </w:rPr>
              <w:t>правка за отразяване на предложенията</w:t>
            </w:r>
            <w:r w:rsidR="00C52BEF" w:rsidRPr="00CA4A95">
              <w:rPr>
                <w:rFonts w:ascii="Verdana" w:hAnsi="Verdana"/>
                <w:lang w:val="bg-BG"/>
              </w:rPr>
              <w:t xml:space="preserve"> и становищата</w:t>
            </w:r>
            <w:r w:rsidR="00C52BEF" w:rsidRPr="00CA4A95">
              <w:rPr>
                <w:rFonts w:ascii="Verdana" w:hAnsi="Verdana"/>
                <w:lang w:val="af-ZA"/>
              </w:rPr>
              <w:t xml:space="preserve"> от проведената обществена консултация</w:t>
            </w:r>
            <w:r w:rsidRPr="00CA4A95">
              <w:rPr>
                <w:rFonts w:ascii="Verdana" w:hAnsi="Verdana"/>
                <w:lang w:val="bg-BG"/>
              </w:rPr>
              <w:t>;</w:t>
            </w:r>
          </w:p>
          <w:p w:rsidR="00CF5D60" w:rsidRPr="00CA4A95" w:rsidRDefault="00CF5D60" w:rsidP="00F53DC6">
            <w:pPr>
              <w:numPr>
                <w:ilvl w:val="0"/>
                <w:numId w:val="3"/>
              </w:numPr>
              <w:tabs>
                <w:tab w:val="num" w:pos="341"/>
              </w:tabs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CA4A95">
              <w:rPr>
                <w:rFonts w:ascii="Verdana" w:hAnsi="Verdana"/>
                <w:lang w:val="bg-BG"/>
              </w:rPr>
              <w:t>Постъпили становища.</w:t>
            </w:r>
          </w:p>
        </w:tc>
      </w:tr>
    </w:tbl>
    <w:p w:rsidR="00CA4A95" w:rsidRDefault="00CA4A95" w:rsidP="00F53DC6">
      <w:pPr>
        <w:spacing w:line="360" w:lineRule="auto"/>
        <w:jc w:val="both"/>
        <w:rPr>
          <w:rFonts w:ascii="Verdana" w:hAnsi="Verdana"/>
          <w:b/>
          <w:lang w:val="bg-BG"/>
        </w:rPr>
      </w:pPr>
    </w:p>
    <w:p w:rsidR="00CA4A95" w:rsidRPr="00CA4A95" w:rsidRDefault="00CA4A95" w:rsidP="00F53DC6">
      <w:pPr>
        <w:spacing w:line="360" w:lineRule="auto"/>
        <w:jc w:val="both"/>
        <w:rPr>
          <w:rFonts w:ascii="Verdana" w:hAnsi="Verdana"/>
          <w:b/>
          <w:lang w:val="bg-BG"/>
        </w:rPr>
      </w:pPr>
    </w:p>
    <w:p w:rsidR="00CA4A95" w:rsidRDefault="00CA4A95" w:rsidP="00F53DC6">
      <w:pPr>
        <w:spacing w:line="360" w:lineRule="auto"/>
        <w:jc w:val="both"/>
        <w:rPr>
          <w:rFonts w:ascii="Verdana" w:hAnsi="Verdana"/>
          <w:b/>
          <w:lang w:val="bg-BG"/>
        </w:rPr>
      </w:pPr>
    </w:p>
    <w:p w:rsidR="00AD0729" w:rsidRPr="00CA4A95" w:rsidRDefault="004662B4" w:rsidP="00F53DC6">
      <w:pPr>
        <w:spacing w:line="360" w:lineRule="auto"/>
        <w:jc w:val="both"/>
        <w:rPr>
          <w:rFonts w:ascii="Verdana" w:hAnsi="Verdana"/>
          <w:b/>
        </w:rPr>
      </w:pPr>
      <w:r w:rsidRPr="00CA4A95">
        <w:rPr>
          <w:rFonts w:ascii="Verdana" w:hAnsi="Verdana"/>
          <w:b/>
          <w:lang w:val="bg-BG"/>
        </w:rPr>
        <w:t>С уважение</w:t>
      </w:r>
      <w:r w:rsidR="00AD0729" w:rsidRPr="00CA4A95">
        <w:rPr>
          <w:rFonts w:ascii="Verdana" w:hAnsi="Verdana"/>
          <w:b/>
          <w:lang w:val="bg-BG"/>
        </w:rPr>
        <w:t>,</w:t>
      </w:r>
    </w:p>
    <w:p w:rsidR="00AD0729" w:rsidRPr="00CA4A95" w:rsidRDefault="00BD623F" w:rsidP="00F53DC6">
      <w:pPr>
        <w:spacing w:line="360" w:lineRule="auto"/>
        <w:jc w:val="both"/>
        <w:rPr>
          <w:rFonts w:ascii="Verdana" w:hAnsi="Verdana"/>
          <w:b/>
          <w:lang w:val="bg-BG"/>
        </w:rPr>
      </w:pPr>
      <w:r w:rsidRPr="00CA4A95">
        <w:rPr>
          <w:rFonts w:ascii="Verdana" w:hAnsi="Verdana"/>
          <w:b/>
          <w:lang w:val="bg-BG"/>
        </w:rPr>
        <w:t xml:space="preserve">ДОЦ. </w:t>
      </w:r>
      <w:r w:rsidR="0075734F" w:rsidRPr="00CA4A95">
        <w:rPr>
          <w:rFonts w:ascii="Verdana" w:hAnsi="Verdana"/>
          <w:b/>
          <w:lang w:val="bg-BG"/>
        </w:rPr>
        <w:t xml:space="preserve">Д-Р </w:t>
      </w:r>
      <w:r w:rsidRPr="00CA4A95">
        <w:rPr>
          <w:rFonts w:ascii="Verdana" w:hAnsi="Verdana"/>
          <w:b/>
          <w:lang w:val="bg-BG"/>
        </w:rPr>
        <w:t>ЯНКО ИВАНОВ</w:t>
      </w:r>
    </w:p>
    <w:p w:rsidR="00AD0729" w:rsidRPr="00CA4A95" w:rsidRDefault="00AD0729" w:rsidP="00F53DC6">
      <w:pPr>
        <w:spacing w:line="360" w:lineRule="auto"/>
        <w:jc w:val="both"/>
        <w:rPr>
          <w:rFonts w:ascii="Verdana" w:hAnsi="Verdana"/>
          <w:i/>
          <w:lang w:val="bg-BG"/>
        </w:rPr>
      </w:pPr>
      <w:r w:rsidRPr="00CA4A95">
        <w:rPr>
          <w:rFonts w:ascii="Verdana" w:hAnsi="Verdana"/>
          <w:i/>
          <w:lang w:val="bg-BG"/>
        </w:rPr>
        <w:t>Заместник-министър на</w:t>
      </w:r>
      <w:r w:rsidR="00DD0E13" w:rsidRPr="00CA4A95">
        <w:rPr>
          <w:rFonts w:ascii="Verdana" w:hAnsi="Verdana"/>
          <w:i/>
          <w:lang w:val="bg-BG"/>
        </w:rPr>
        <w:t xml:space="preserve"> земеделието, </w:t>
      </w:r>
      <w:r w:rsidRPr="00CA4A95">
        <w:rPr>
          <w:rFonts w:ascii="Verdana" w:hAnsi="Verdana"/>
          <w:i/>
          <w:lang w:val="bg-BG"/>
        </w:rPr>
        <w:t>храните</w:t>
      </w:r>
      <w:r w:rsidR="00DD0E13" w:rsidRPr="00CA4A95">
        <w:rPr>
          <w:rFonts w:ascii="Verdana" w:hAnsi="Verdana"/>
          <w:i/>
          <w:lang w:val="bg-BG"/>
        </w:rPr>
        <w:t xml:space="preserve"> и горите</w:t>
      </w:r>
    </w:p>
    <w:p w:rsidR="00856354" w:rsidRPr="00CA4A95" w:rsidRDefault="00856354" w:rsidP="00C454C6">
      <w:pPr>
        <w:spacing w:line="360" w:lineRule="auto"/>
        <w:jc w:val="both"/>
        <w:rPr>
          <w:rFonts w:ascii="Verdana" w:hAnsi="Verdana"/>
          <w:lang w:val="bg-BG"/>
        </w:rPr>
      </w:pPr>
    </w:p>
    <w:p w:rsidR="00CA4A95" w:rsidRPr="00CA4A95" w:rsidRDefault="00CA4A95" w:rsidP="002D76F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b/>
          <w:lang w:val="bg-BG" w:eastAsia="bg-BG"/>
        </w:rPr>
      </w:pPr>
    </w:p>
    <w:p w:rsidR="00CA4A95" w:rsidRPr="00CA4A95" w:rsidRDefault="00CA4A95" w:rsidP="002D76FE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b/>
          <w:bCs/>
          <w:color w:val="A6A6A6"/>
          <w:lang w:val="bg-BG" w:eastAsia="sr-Cyrl-CS"/>
        </w:rPr>
      </w:pPr>
    </w:p>
    <w:p w:rsidR="00CA4A95" w:rsidRPr="00CA4A95" w:rsidRDefault="00CA4A95" w:rsidP="002D76FE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b/>
          <w:bCs/>
          <w:color w:val="A6A6A6"/>
          <w:lang w:val="bg-BG" w:eastAsia="sr-Cyrl-CS"/>
        </w:rPr>
      </w:pPr>
      <w:bookmarkStart w:id="0" w:name="_GoBack"/>
      <w:bookmarkEnd w:id="0"/>
    </w:p>
    <w:sectPr w:rsidR="00CA4A95" w:rsidRPr="00CA4A95" w:rsidSect="00F53DC6">
      <w:footerReference w:type="even" r:id="rId9"/>
      <w:footerReference w:type="default" r:id="rId10"/>
      <w:headerReference w:type="first" r:id="rId11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BC" w:rsidRDefault="00BC62BC">
      <w:r>
        <w:separator/>
      </w:r>
    </w:p>
  </w:endnote>
  <w:endnote w:type="continuationSeparator" w:id="0">
    <w:p w:rsidR="00BC62BC" w:rsidRDefault="00BC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Unicode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5B" w:rsidRDefault="00AE6245" w:rsidP="00DA64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70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705B" w:rsidRDefault="0001705B" w:rsidP="00DA646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580142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01705B" w:rsidRPr="00F53DC6" w:rsidRDefault="00AE6245" w:rsidP="00F53DC6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F53DC6">
          <w:rPr>
            <w:rFonts w:ascii="Verdana" w:hAnsi="Verdana"/>
            <w:sz w:val="16"/>
            <w:szCs w:val="16"/>
          </w:rPr>
          <w:fldChar w:fldCharType="begin"/>
        </w:r>
        <w:r w:rsidR="00F53DC6" w:rsidRPr="00F53DC6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F53DC6">
          <w:rPr>
            <w:rFonts w:ascii="Verdana" w:hAnsi="Verdana"/>
            <w:sz w:val="16"/>
            <w:szCs w:val="16"/>
          </w:rPr>
          <w:fldChar w:fldCharType="separate"/>
        </w:r>
        <w:r w:rsidR="00F00CE1">
          <w:rPr>
            <w:rFonts w:ascii="Verdana" w:hAnsi="Verdana"/>
            <w:noProof/>
            <w:sz w:val="16"/>
            <w:szCs w:val="16"/>
          </w:rPr>
          <w:t>3</w:t>
        </w:r>
        <w:r w:rsidRPr="00F53DC6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BC" w:rsidRDefault="00BC62BC">
      <w:r>
        <w:separator/>
      </w:r>
    </w:p>
  </w:footnote>
  <w:footnote w:type="continuationSeparator" w:id="0">
    <w:p w:rsidR="00BC62BC" w:rsidRDefault="00BC6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D1" w:rsidRPr="009C6945" w:rsidRDefault="00C31BD1" w:rsidP="00C31BD1">
    <w:pPr>
      <w:widowControl w:val="0"/>
      <w:overflowPunct/>
      <w:jc w:val="right"/>
      <w:textAlignment w:val="auto"/>
      <w:rPr>
        <w:rFonts w:ascii="Verdana" w:hAnsi="Verdana" w:cs="Verdana"/>
        <w:sz w:val="16"/>
        <w:szCs w:val="16"/>
        <w:lang w:eastAsia="bg-BG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D22FF14" wp14:editId="02A08939">
          <wp:simplePos x="0" y="0"/>
          <wp:positionH relativeFrom="column">
            <wp:posOffset>2289175</wp:posOffset>
          </wp:positionH>
          <wp:positionV relativeFrom="paragraph">
            <wp:posOffset>-223520</wp:posOffset>
          </wp:positionV>
          <wp:extent cx="1343025" cy="1333500"/>
          <wp:effectExtent l="0" t="0" r="9525" b="0"/>
          <wp:wrapNone/>
          <wp:docPr id="2" name="Picture 1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1BD1" w:rsidRPr="009C6945" w:rsidRDefault="00C31BD1" w:rsidP="00C31BD1">
    <w:pPr>
      <w:tabs>
        <w:tab w:val="center" w:pos="4153"/>
        <w:tab w:val="left" w:pos="7230"/>
        <w:tab w:val="left" w:pos="7655"/>
        <w:tab w:val="right" w:pos="8306"/>
      </w:tabs>
      <w:overflowPunct/>
      <w:autoSpaceDE/>
      <w:autoSpaceDN/>
      <w:adjustRightInd/>
      <w:spacing w:line="216" w:lineRule="auto"/>
      <w:ind w:left="-851" w:right="-285"/>
      <w:jc w:val="center"/>
      <w:textAlignment w:val="auto"/>
      <w:rPr>
        <w:rFonts w:ascii="Verdana" w:hAnsi="Verdana" w:cs="Verdana"/>
        <w:noProof/>
        <w:sz w:val="16"/>
        <w:szCs w:val="16"/>
        <w:lang w:val="bg-BG" w:eastAsia="bg-BG"/>
      </w:rPr>
    </w:pPr>
  </w:p>
  <w:p w:rsidR="00C31BD1" w:rsidRPr="009C6945" w:rsidRDefault="00C31BD1" w:rsidP="00C31BD1">
    <w:pPr>
      <w:tabs>
        <w:tab w:val="center" w:pos="4153"/>
        <w:tab w:val="left" w:pos="7230"/>
        <w:tab w:val="left" w:pos="7655"/>
        <w:tab w:val="right" w:pos="8306"/>
      </w:tabs>
      <w:overflowPunct/>
      <w:autoSpaceDE/>
      <w:autoSpaceDN/>
      <w:adjustRightInd/>
      <w:spacing w:line="216" w:lineRule="auto"/>
      <w:ind w:left="-851" w:right="-285"/>
      <w:jc w:val="center"/>
      <w:textAlignment w:val="auto"/>
      <w:rPr>
        <w:rFonts w:ascii="Verdana" w:hAnsi="Verdana" w:cs="Verdana"/>
        <w:noProof/>
        <w:sz w:val="16"/>
        <w:szCs w:val="16"/>
        <w:lang w:val="bg-BG" w:eastAsia="bg-BG"/>
      </w:rPr>
    </w:pPr>
  </w:p>
  <w:p w:rsidR="00C31BD1" w:rsidRPr="009C6945" w:rsidRDefault="00C31BD1" w:rsidP="00C31BD1">
    <w:pPr>
      <w:tabs>
        <w:tab w:val="center" w:pos="4153"/>
        <w:tab w:val="left" w:pos="7230"/>
        <w:tab w:val="left" w:pos="7655"/>
        <w:tab w:val="right" w:pos="8306"/>
      </w:tabs>
      <w:overflowPunct/>
      <w:autoSpaceDE/>
      <w:autoSpaceDN/>
      <w:adjustRightInd/>
      <w:spacing w:line="216" w:lineRule="auto"/>
      <w:ind w:left="-851" w:right="-285"/>
      <w:jc w:val="center"/>
      <w:textAlignment w:val="auto"/>
      <w:rPr>
        <w:rFonts w:ascii="Verdana" w:hAnsi="Verdana" w:cs="Verdana"/>
        <w:noProof/>
        <w:sz w:val="16"/>
        <w:szCs w:val="16"/>
        <w:lang w:val="bg-BG" w:eastAsia="bg-BG"/>
      </w:rPr>
    </w:pPr>
  </w:p>
  <w:p w:rsidR="00C31BD1" w:rsidRPr="009C6945" w:rsidRDefault="00C31BD1" w:rsidP="00C31BD1">
    <w:pPr>
      <w:tabs>
        <w:tab w:val="center" w:pos="4153"/>
        <w:tab w:val="left" w:pos="7230"/>
        <w:tab w:val="left" w:pos="7655"/>
        <w:tab w:val="right" w:pos="8306"/>
      </w:tabs>
      <w:overflowPunct/>
      <w:autoSpaceDE/>
      <w:autoSpaceDN/>
      <w:adjustRightInd/>
      <w:spacing w:line="216" w:lineRule="auto"/>
      <w:ind w:left="-851" w:right="-285"/>
      <w:jc w:val="center"/>
      <w:textAlignment w:val="auto"/>
      <w:rPr>
        <w:rFonts w:ascii="Verdana" w:hAnsi="Verdana" w:cs="Verdana"/>
        <w:noProof/>
        <w:sz w:val="16"/>
        <w:szCs w:val="16"/>
        <w:lang w:val="bg-BG" w:eastAsia="bg-BG"/>
      </w:rPr>
    </w:pPr>
  </w:p>
  <w:p w:rsidR="00C31BD1" w:rsidRPr="009C6945" w:rsidRDefault="00C31BD1" w:rsidP="00C31BD1">
    <w:pPr>
      <w:tabs>
        <w:tab w:val="center" w:pos="4153"/>
        <w:tab w:val="left" w:pos="7230"/>
        <w:tab w:val="left" w:pos="7655"/>
        <w:tab w:val="right" w:pos="8306"/>
      </w:tabs>
      <w:overflowPunct/>
      <w:autoSpaceDE/>
      <w:autoSpaceDN/>
      <w:adjustRightInd/>
      <w:spacing w:line="216" w:lineRule="auto"/>
      <w:ind w:left="-851" w:right="-285"/>
      <w:jc w:val="center"/>
      <w:textAlignment w:val="auto"/>
      <w:rPr>
        <w:rFonts w:ascii="Verdana" w:hAnsi="Verdana" w:cs="Verdana"/>
        <w:noProof/>
        <w:sz w:val="16"/>
        <w:szCs w:val="16"/>
        <w:lang w:val="bg-BG" w:eastAsia="bg-BG"/>
      </w:rPr>
    </w:pPr>
  </w:p>
  <w:p w:rsidR="00C31BD1" w:rsidRPr="009C6945" w:rsidRDefault="00C31BD1" w:rsidP="00C31BD1">
    <w:pPr>
      <w:tabs>
        <w:tab w:val="center" w:pos="4153"/>
        <w:tab w:val="left" w:pos="7230"/>
        <w:tab w:val="left" w:pos="7655"/>
        <w:tab w:val="right" w:pos="8306"/>
      </w:tabs>
      <w:overflowPunct/>
      <w:autoSpaceDE/>
      <w:autoSpaceDN/>
      <w:adjustRightInd/>
      <w:spacing w:line="216" w:lineRule="auto"/>
      <w:ind w:left="-851" w:right="-285"/>
      <w:jc w:val="center"/>
      <w:textAlignment w:val="auto"/>
      <w:rPr>
        <w:rFonts w:ascii="Verdana" w:hAnsi="Verdana" w:cs="Verdana"/>
        <w:noProof/>
        <w:sz w:val="16"/>
        <w:szCs w:val="16"/>
        <w:lang w:val="bg-BG" w:eastAsia="bg-BG"/>
      </w:rPr>
    </w:pPr>
  </w:p>
  <w:p w:rsidR="00C31BD1" w:rsidRPr="009C6945" w:rsidRDefault="00C31BD1" w:rsidP="00C31BD1">
    <w:pPr>
      <w:keepNext/>
      <w:overflowPunct/>
      <w:autoSpaceDE/>
      <w:autoSpaceDN/>
      <w:adjustRightInd/>
      <w:spacing w:after="60"/>
      <w:jc w:val="center"/>
      <w:textAlignment w:val="auto"/>
      <w:outlineLvl w:val="0"/>
      <w:rPr>
        <w:rFonts w:ascii="Verdana" w:hAnsi="Verdana" w:cs="Verdana"/>
        <w:spacing w:val="40"/>
        <w:kern w:val="32"/>
        <w:sz w:val="36"/>
        <w:szCs w:val="36"/>
        <w:lang w:val="bg-BG" w:eastAsia="bg-BG"/>
      </w:rPr>
    </w:pPr>
  </w:p>
  <w:p w:rsidR="00C31BD1" w:rsidRPr="009C6945" w:rsidRDefault="00C31BD1" w:rsidP="00C31BD1">
    <w:pPr>
      <w:keepNext/>
      <w:overflowPunct/>
      <w:autoSpaceDE/>
      <w:autoSpaceDN/>
      <w:adjustRightInd/>
      <w:spacing w:after="60"/>
      <w:jc w:val="center"/>
      <w:textAlignment w:val="auto"/>
      <w:outlineLvl w:val="0"/>
      <w:rPr>
        <w:rFonts w:ascii="Verdana" w:hAnsi="Verdana" w:cs="Verdana"/>
        <w:spacing w:val="40"/>
        <w:kern w:val="32"/>
        <w:sz w:val="36"/>
        <w:szCs w:val="36"/>
        <w:lang w:val="bg-BG" w:eastAsia="bg-BG"/>
      </w:rPr>
    </w:pPr>
    <w:r w:rsidRPr="009C6945">
      <w:rPr>
        <w:rFonts w:ascii="Verdana" w:hAnsi="Verdana" w:cs="Verdana"/>
        <w:spacing w:val="40"/>
        <w:kern w:val="32"/>
        <w:sz w:val="36"/>
        <w:szCs w:val="36"/>
        <w:lang w:val="bg-BG" w:eastAsia="bg-BG"/>
      </w:rPr>
      <w:t>РЕПУБЛИКА БЪЛГАРИЯ</w:t>
    </w:r>
  </w:p>
  <w:p w:rsidR="00C31BD1" w:rsidRPr="009C6945" w:rsidRDefault="00C31BD1" w:rsidP="00C31BD1">
    <w:pPr>
      <w:widowControl w:val="0"/>
      <w:pBdr>
        <w:bottom w:val="single" w:sz="4" w:space="1" w:color="auto"/>
      </w:pBdr>
      <w:overflowPunct/>
      <w:spacing w:line="360" w:lineRule="auto"/>
      <w:jc w:val="center"/>
      <w:textAlignment w:val="auto"/>
      <w:rPr>
        <w:rFonts w:ascii="Verdana" w:hAnsi="Verdana" w:cs="Verdana"/>
        <w:sz w:val="24"/>
        <w:szCs w:val="24"/>
        <w:lang w:val="bg-BG" w:eastAsia="bg-BG"/>
      </w:rPr>
    </w:pPr>
    <w:r w:rsidRPr="009C6945">
      <w:rPr>
        <w:rFonts w:ascii="Verdana" w:hAnsi="Verdana" w:cs="Verdana"/>
        <w:spacing w:val="40"/>
        <w:sz w:val="24"/>
        <w:szCs w:val="24"/>
        <w:lang w:val="bg-BG" w:eastAsia="bg-BG"/>
      </w:rPr>
      <w:t>Заместник-министър на земеделието, храните и горите</w:t>
    </w:r>
  </w:p>
  <w:p w:rsidR="0001705B" w:rsidRPr="00C31BD1" w:rsidRDefault="0001705B" w:rsidP="00C31B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EC5"/>
    <w:multiLevelType w:val="multilevel"/>
    <w:tmpl w:val="2C6ECCA6"/>
    <w:lvl w:ilvl="0">
      <w:start w:val="1"/>
      <w:numFmt w:val="decimal"/>
      <w:suff w:val="space"/>
      <w:lvlText w:val="%1."/>
      <w:lvlJc w:val="right"/>
      <w:pPr>
        <w:ind w:left="454" w:hanging="114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47460DD1"/>
    <w:multiLevelType w:val="hybridMultilevel"/>
    <w:tmpl w:val="FFC25476"/>
    <w:lvl w:ilvl="0" w:tplc="AFD043D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1743A7"/>
    <w:multiLevelType w:val="hybridMultilevel"/>
    <w:tmpl w:val="20641B04"/>
    <w:lvl w:ilvl="0" w:tplc="EB1E8A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EC7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B0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449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697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B01B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4D5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4CBB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949F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861D37"/>
    <w:multiLevelType w:val="hybridMultilevel"/>
    <w:tmpl w:val="DD848B44"/>
    <w:lvl w:ilvl="0" w:tplc="2BAA7E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F0C5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99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8F5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8850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22A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A85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7607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CBB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0729"/>
    <w:rsid w:val="000029B2"/>
    <w:rsid w:val="00003F7A"/>
    <w:rsid w:val="00004EE2"/>
    <w:rsid w:val="00006E0C"/>
    <w:rsid w:val="0001705B"/>
    <w:rsid w:val="000239E6"/>
    <w:rsid w:val="0004185B"/>
    <w:rsid w:val="00046B85"/>
    <w:rsid w:val="000567E1"/>
    <w:rsid w:val="000671A2"/>
    <w:rsid w:val="00072EE0"/>
    <w:rsid w:val="00091D64"/>
    <w:rsid w:val="000A66A7"/>
    <w:rsid w:val="000A6F21"/>
    <w:rsid w:val="000A7EEF"/>
    <w:rsid w:val="000B390D"/>
    <w:rsid w:val="000C34CF"/>
    <w:rsid w:val="000C6581"/>
    <w:rsid w:val="000D12F8"/>
    <w:rsid w:val="000D281B"/>
    <w:rsid w:val="000D50BC"/>
    <w:rsid w:val="000E099D"/>
    <w:rsid w:val="000E19DD"/>
    <w:rsid w:val="000E35C5"/>
    <w:rsid w:val="000F1AC6"/>
    <w:rsid w:val="000F4462"/>
    <w:rsid w:val="00101174"/>
    <w:rsid w:val="00120DDC"/>
    <w:rsid w:val="00145D7B"/>
    <w:rsid w:val="00150F23"/>
    <w:rsid w:val="00157186"/>
    <w:rsid w:val="00161209"/>
    <w:rsid w:val="00172D44"/>
    <w:rsid w:val="00175969"/>
    <w:rsid w:val="001837A8"/>
    <w:rsid w:val="0018549B"/>
    <w:rsid w:val="001A18DF"/>
    <w:rsid w:val="001A6F94"/>
    <w:rsid w:val="001D54CC"/>
    <w:rsid w:val="001F2177"/>
    <w:rsid w:val="001F6D56"/>
    <w:rsid w:val="00202837"/>
    <w:rsid w:val="002128B6"/>
    <w:rsid w:val="00222D0D"/>
    <w:rsid w:val="00230C0F"/>
    <w:rsid w:val="002367F3"/>
    <w:rsid w:val="00247C10"/>
    <w:rsid w:val="00251854"/>
    <w:rsid w:val="00254949"/>
    <w:rsid w:val="00261CF3"/>
    <w:rsid w:val="00263FD1"/>
    <w:rsid w:val="00266CA2"/>
    <w:rsid w:val="00282001"/>
    <w:rsid w:val="002852E9"/>
    <w:rsid w:val="002A3824"/>
    <w:rsid w:val="002A53D7"/>
    <w:rsid w:val="002B6C32"/>
    <w:rsid w:val="002C5266"/>
    <w:rsid w:val="002C62C2"/>
    <w:rsid w:val="002D0C50"/>
    <w:rsid w:val="002D74A2"/>
    <w:rsid w:val="002D76FE"/>
    <w:rsid w:val="002F0ACB"/>
    <w:rsid w:val="002F3BCD"/>
    <w:rsid w:val="002F7B66"/>
    <w:rsid w:val="003059FA"/>
    <w:rsid w:val="00324EB1"/>
    <w:rsid w:val="003259FA"/>
    <w:rsid w:val="00325A0F"/>
    <w:rsid w:val="003343D5"/>
    <w:rsid w:val="003368A0"/>
    <w:rsid w:val="003654B8"/>
    <w:rsid w:val="0036776F"/>
    <w:rsid w:val="00373171"/>
    <w:rsid w:val="003826B7"/>
    <w:rsid w:val="00392E47"/>
    <w:rsid w:val="00394014"/>
    <w:rsid w:val="003A162B"/>
    <w:rsid w:val="003A6DD5"/>
    <w:rsid w:val="003B24AA"/>
    <w:rsid w:val="003C054A"/>
    <w:rsid w:val="003D1C00"/>
    <w:rsid w:val="003D78A8"/>
    <w:rsid w:val="003D7D82"/>
    <w:rsid w:val="003E16CE"/>
    <w:rsid w:val="003E7DD9"/>
    <w:rsid w:val="003F72CF"/>
    <w:rsid w:val="00401BE4"/>
    <w:rsid w:val="0040572E"/>
    <w:rsid w:val="00407C13"/>
    <w:rsid w:val="00415C68"/>
    <w:rsid w:val="00416560"/>
    <w:rsid w:val="00423FDD"/>
    <w:rsid w:val="00440C93"/>
    <w:rsid w:val="00440ECB"/>
    <w:rsid w:val="00443605"/>
    <w:rsid w:val="0045307B"/>
    <w:rsid w:val="004645B5"/>
    <w:rsid w:val="00464CCC"/>
    <w:rsid w:val="00464FDF"/>
    <w:rsid w:val="004662B4"/>
    <w:rsid w:val="00472B03"/>
    <w:rsid w:val="00496092"/>
    <w:rsid w:val="004A1C53"/>
    <w:rsid w:val="004A2013"/>
    <w:rsid w:val="004A4CB8"/>
    <w:rsid w:val="004D092E"/>
    <w:rsid w:val="004D0C4E"/>
    <w:rsid w:val="004D635E"/>
    <w:rsid w:val="004E0096"/>
    <w:rsid w:val="004E5493"/>
    <w:rsid w:val="004E72B8"/>
    <w:rsid w:val="004E77DF"/>
    <w:rsid w:val="004F559A"/>
    <w:rsid w:val="00500E02"/>
    <w:rsid w:val="00512783"/>
    <w:rsid w:val="00521FDF"/>
    <w:rsid w:val="00525602"/>
    <w:rsid w:val="00525AAE"/>
    <w:rsid w:val="00532226"/>
    <w:rsid w:val="00536ACA"/>
    <w:rsid w:val="00540321"/>
    <w:rsid w:val="00541E72"/>
    <w:rsid w:val="00542451"/>
    <w:rsid w:val="00547CBE"/>
    <w:rsid w:val="005508C2"/>
    <w:rsid w:val="00557EC4"/>
    <w:rsid w:val="0056265D"/>
    <w:rsid w:val="005641CB"/>
    <w:rsid w:val="00566524"/>
    <w:rsid w:val="00566BBD"/>
    <w:rsid w:val="00567CF9"/>
    <w:rsid w:val="00583864"/>
    <w:rsid w:val="00585DB9"/>
    <w:rsid w:val="00587C8D"/>
    <w:rsid w:val="00587CAC"/>
    <w:rsid w:val="005A7310"/>
    <w:rsid w:val="005C20CE"/>
    <w:rsid w:val="005C3E47"/>
    <w:rsid w:val="005D05F5"/>
    <w:rsid w:val="005E3FB2"/>
    <w:rsid w:val="005F03BF"/>
    <w:rsid w:val="00600705"/>
    <w:rsid w:val="00605BB7"/>
    <w:rsid w:val="00607CF8"/>
    <w:rsid w:val="00610368"/>
    <w:rsid w:val="0061085F"/>
    <w:rsid w:val="0062552F"/>
    <w:rsid w:val="00635657"/>
    <w:rsid w:val="0064658E"/>
    <w:rsid w:val="00650790"/>
    <w:rsid w:val="00666499"/>
    <w:rsid w:val="006745A4"/>
    <w:rsid w:val="006779C3"/>
    <w:rsid w:val="00680A38"/>
    <w:rsid w:val="00683B43"/>
    <w:rsid w:val="0068525C"/>
    <w:rsid w:val="0069112D"/>
    <w:rsid w:val="006974F2"/>
    <w:rsid w:val="006A0760"/>
    <w:rsid w:val="006A07F8"/>
    <w:rsid w:val="006B0E06"/>
    <w:rsid w:val="006B238A"/>
    <w:rsid w:val="006B4C3E"/>
    <w:rsid w:val="006B665B"/>
    <w:rsid w:val="006C34CB"/>
    <w:rsid w:val="006C4E06"/>
    <w:rsid w:val="006C730F"/>
    <w:rsid w:val="006D0657"/>
    <w:rsid w:val="006D0CE7"/>
    <w:rsid w:val="006E4242"/>
    <w:rsid w:val="006F2BF0"/>
    <w:rsid w:val="00700183"/>
    <w:rsid w:val="00701060"/>
    <w:rsid w:val="00706AAF"/>
    <w:rsid w:val="00711175"/>
    <w:rsid w:val="00723635"/>
    <w:rsid w:val="00723961"/>
    <w:rsid w:val="007322C0"/>
    <w:rsid w:val="0074331B"/>
    <w:rsid w:val="00744E58"/>
    <w:rsid w:val="00746120"/>
    <w:rsid w:val="007478A4"/>
    <w:rsid w:val="00752B31"/>
    <w:rsid w:val="00755581"/>
    <w:rsid w:val="0075734F"/>
    <w:rsid w:val="007707C3"/>
    <w:rsid w:val="007821F1"/>
    <w:rsid w:val="007859B3"/>
    <w:rsid w:val="007922CE"/>
    <w:rsid w:val="007A63D9"/>
    <w:rsid w:val="007B491F"/>
    <w:rsid w:val="007C0102"/>
    <w:rsid w:val="007C2389"/>
    <w:rsid w:val="007C58D1"/>
    <w:rsid w:val="007C7695"/>
    <w:rsid w:val="007D0B3E"/>
    <w:rsid w:val="007D69B1"/>
    <w:rsid w:val="007D7D79"/>
    <w:rsid w:val="007F0170"/>
    <w:rsid w:val="00800ED7"/>
    <w:rsid w:val="00815EFC"/>
    <w:rsid w:val="008162BD"/>
    <w:rsid w:val="00826EA0"/>
    <w:rsid w:val="0084309B"/>
    <w:rsid w:val="008437A2"/>
    <w:rsid w:val="00851216"/>
    <w:rsid w:val="00853A51"/>
    <w:rsid w:val="00856354"/>
    <w:rsid w:val="008778DE"/>
    <w:rsid w:val="00885359"/>
    <w:rsid w:val="008A26F7"/>
    <w:rsid w:val="008B4FE4"/>
    <w:rsid w:val="008B5A09"/>
    <w:rsid w:val="008C465B"/>
    <w:rsid w:val="008C62B2"/>
    <w:rsid w:val="008D4C25"/>
    <w:rsid w:val="008D6FF7"/>
    <w:rsid w:val="008E1E75"/>
    <w:rsid w:val="008E68E5"/>
    <w:rsid w:val="008F2E30"/>
    <w:rsid w:val="008F671C"/>
    <w:rsid w:val="009012C7"/>
    <w:rsid w:val="0090297B"/>
    <w:rsid w:val="009073DF"/>
    <w:rsid w:val="0091445D"/>
    <w:rsid w:val="00916D95"/>
    <w:rsid w:val="009477B8"/>
    <w:rsid w:val="009703A5"/>
    <w:rsid w:val="00984562"/>
    <w:rsid w:val="00993355"/>
    <w:rsid w:val="00996C89"/>
    <w:rsid w:val="009A01BB"/>
    <w:rsid w:val="009A51DB"/>
    <w:rsid w:val="009A54C3"/>
    <w:rsid w:val="009A7152"/>
    <w:rsid w:val="009B0B4C"/>
    <w:rsid w:val="009C3359"/>
    <w:rsid w:val="009C3DFA"/>
    <w:rsid w:val="009D12D9"/>
    <w:rsid w:val="009D76C7"/>
    <w:rsid w:val="009E53B6"/>
    <w:rsid w:val="009E6925"/>
    <w:rsid w:val="009F5697"/>
    <w:rsid w:val="009F57E7"/>
    <w:rsid w:val="00A03E9D"/>
    <w:rsid w:val="00A3788C"/>
    <w:rsid w:val="00A41128"/>
    <w:rsid w:val="00A419A2"/>
    <w:rsid w:val="00A51E91"/>
    <w:rsid w:val="00A55B37"/>
    <w:rsid w:val="00A5779C"/>
    <w:rsid w:val="00A621A5"/>
    <w:rsid w:val="00A8153E"/>
    <w:rsid w:val="00A818FD"/>
    <w:rsid w:val="00A84B52"/>
    <w:rsid w:val="00A84DFF"/>
    <w:rsid w:val="00A85369"/>
    <w:rsid w:val="00A91520"/>
    <w:rsid w:val="00A9154A"/>
    <w:rsid w:val="00AA3CF4"/>
    <w:rsid w:val="00AB23F7"/>
    <w:rsid w:val="00AB69F8"/>
    <w:rsid w:val="00AC2F41"/>
    <w:rsid w:val="00AC53C5"/>
    <w:rsid w:val="00AC68DD"/>
    <w:rsid w:val="00AD0729"/>
    <w:rsid w:val="00AD6826"/>
    <w:rsid w:val="00AE45FC"/>
    <w:rsid w:val="00AE6245"/>
    <w:rsid w:val="00AF206F"/>
    <w:rsid w:val="00AF54FD"/>
    <w:rsid w:val="00AF7AC7"/>
    <w:rsid w:val="00B03C32"/>
    <w:rsid w:val="00B04F31"/>
    <w:rsid w:val="00B152DB"/>
    <w:rsid w:val="00B168A6"/>
    <w:rsid w:val="00B17595"/>
    <w:rsid w:val="00B450EA"/>
    <w:rsid w:val="00B65201"/>
    <w:rsid w:val="00B73791"/>
    <w:rsid w:val="00B76138"/>
    <w:rsid w:val="00B76B55"/>
    <w:rsid w:val="00B85DB4"/>
    <w:rsid w:val="00B91E6E"/>
    <w:rsid w:val="00B92B1E"/>
    <w:rsid w:val="00BA27D7"/>
    <w:rsid w:val="00BB3874"/>
    <w:rsid w:val="00BC62BC"/>
    <w:rsid w:val="00BD3BF7"/>
    <w:rsid w:val="00BD623F"/>
    <w:rsid w:val="00BE0DEE"/>
    <w:rsid w:val="00BE470C"/>
    <w:rsid w:val="00BF0DD1"/>
    <w:rsid w:val="00BF1BE3"/>
    <w:rsid w:val="00C00004"/>
    <w:rsid w:val="00C03276"/>
    <w:rsid w:val="00C13472"/>
    <w:rsid w:val="00C149AB"/>
    <w:rsid w:val="00C20D92"/>
    <w:rsid w:val="00C22A13"/>
    <w:rsid w:val="00C31BD1"/>
    <w:rsid w:val="00C369D8"/>
    <w:rsid w:val="00C40B2E"/>
    <w:rsid w:val="00C454C6"/>
    <w:rsid w:val="00C45F07"/>
    <w:rsid w:val="00C47DD9"/>
    <w:rsid w:val="00C52275"/>
    <w:rsid w:val="00C52BEF"/>
    <w:rsid w:val="00C61141"/>
    <w:rsid w:val="00C63397"/>
    <w:rsid w:val="00C6423F"/>
    <w:rsid w:val="00C802CE"/>
    <w:rsid w:val="00C82A17"/>
    <w:rsid w:val="00C83731"/>
    <w:rsid w:val="00C84090"/>
    <w:rsid w:val="00C847FB"/>
    <w:rsid w:val="00C91556"/>
    <w:rsid w:val="00C915A1"/>
    <w:rsid w:val="00C94500"/>
    <w:rsid w:val="00C95C89"/>
    <w:rsid w:val="00CA4A95"/>
    <w:rsid w:val="00CB229D"/>
    <w:rsid w:val="00CC4F29"/>
    <w:rsid w:val="00CD5E1F"/>
    <w:rsid w:val="00CF1F3B"/>
    <w:rsid w:val="00CF5D60"/>
    <w:rsid w:val="00D00DCB"/>
    <w:rsid w:val="00D22566"/>
    <w:rsid w:val="00D25788"/>
    <w:rsid w:val="00D32400"/>
    <w:rsid w:val="00D7312B"/>
    <w:rsid w:val="00D80E6C"/>
    <w:rsid w:val="00DA04A8"/>
    <w:rsid w:val="00DA4880"/>
    <w:rsid w:val="00DA5FAE"/>
    <w:rsid w:val="00DA6465"/>
    <w:rsid w:val="00DC4803"/>
    <w:rsid w:val="00DC6810"/>
    <w:rsid w:val="00DD0E13"/>
    <w:rsid w:val="00DD15DB"/>
    <w:rsid w:val="00DD29C0"/>
    <w:rsid w:val="00DD675F"/>
    <w:rsid w:val="00DE705B"/>
    <w:rsid w:val="00DF4D2D"/>
    <w:rsid w:val="00E06076"/>
    <w:rsid w:val="00E105FE"/>
    <w:rsid w:val="00E30DE4"/>
    <w:rsid w:val="00E33DAC"/>
    <w:rsid w:val="00E412C7"/>
    <w:rsid w:val="00E434CC"/>
    <w:rsid w:val="00E61ECF"/>
    <w:rsid w:val="00E62611"/>
    <w:rsid w:val="00E66F32"/>
    <w:rsid w:val="00E7429A"/>
    <w:rsid w:val="00E75B90"/>
    <w:rsid w:val="00E7727F"/>
    <w:rsid w:val="00E80D7D"/>
    <w:rsid w:val="00E82103"/>
    <w:rsid w:val="00E977D6"/>
    <w:rsid w:val="00EA01E5"/>
    <w:rsid w:val="00EA1498"/>
    <w:rsid w:val="00EA4A0C"/>
    <w:rsid w:val="00EA51C3"/>
    <w:rsid w:val="00EA6EF3"/>
    <w:rsid w:val="00EB195D"/>
    <w:rsid w:val="00EB46BB"/>
    <w:rsid w:val="00EC5CD3"/>
    <w:rsid w:val="00ED59C8"/>
    <w:rsid w:val="00EE42E6"/>
    <w:rsid w:val="00EE6B0F"/>
    <w:rsid w:val="00F00CE1"/>
    <w:rsid w:val="00F21CA1"/>
    <w:rsid w:val="00F2476E"/>
    <w:rsid w:val="00F35BDD"/>
    <w:rsid w:val="00F364B1"/>
    <w:rsid w:val="00F42882"/>
    <w:rsid w:val="00F46E1B"/>
    <w:rsid w:val="00F47286"/>
    <w:rsid w:val="00F47689"/>
    <w:rsid w:val="00F47DBE"/>
    <w:rsid w:val="00F53DC6"/>
    <w:rsid w:val="00F54B75"/>
    <w:rsid w:val="00F5756A"/>
    <w:rsid w:val="00F636CE"/>
    <w:rsid w:val="00FA05D8"/>
    <w:rsid w:val="00FA56CE"/>
    <w:rsid w:val="00FB488D"/>
    <w:rsid w:val="00FD33A2"/>
    <w:rsid w:val="00FE57B3"/>
    <w:rsid w:val="00FE6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qFormat/>
    <w:rsid w:val="00AD072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4">
    <w:name w:val="heading 4"/>
    <w:basedOn w:val="Normal"/>
    <w:next w:val="Normal"/>
    <w:qFormat/>
    <w:rsid w:val="002D74A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0729"/>
    <w:pPr>
      <w:tabs>
        <w:tab w:val="center" w:pos="4320"/>
        <w:tab w:val="right" w:pos="8640"/>
      </w:tabs>
    </w:pPr>
  </w:style>
  <w:style w:type="paragraph" w:customStyle="1" w:styleId="CharChar">
    <w:name w:val="Char Char Знак Знак Знак"/>
    <w:basedOn w:val="Normal"/>
    <w:rsid w:val="00AD0729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AD0729"/>
  </w:style>
  <w:style w:type="paragraph" w:customStyle="1" w:styleId="CharCharChar">
    <w:name w:val="Char Char Char"/>
    <w:basedOn w:val="Normal"/>
    <w:rsid w:val="00AD0729"/>
    <w:pPr>
      <w:tabs>
        <w:tab w:val="left" w:pos="709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szCs w:val="24"/>
      <w:lang w:val="pl-PL" w:eastAsia="pl-PL"/>
    </w:rPr>
  </w:style>
  <w:style w:type="paragraph" w:styleId="Header">
    <w:name w:val="header"/>
    <w:basedOn w:val="Normal"/>
    <w:rsid w:val="00993355"/>
    <w:pPr>
      <w:tabs>
        <w:tab w:val="center" w:pos="4536"/>
        <w:tab w:val="right" w:pos="9072"/>
      </w:tabs>
    </w:pPr>
  </w:style>
  <w:style w:type="paragraph" w:customStyle="1" w:styleId="CharCharCharCharCharChar">
    <w:name w:val="Char Char Знак Знак Char Char Char Знак Знак Char"/>
    <w:basedOn w:val="Normal"/>
    <w:rsid w:val="00E434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8F671C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paragraph" w:styleId="NormalWeb">
    <w:name w:val="Normal (Web)"/>
    <w:basedOn w:val="Normal"/>
    <w:rsid w:val="003940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scnt">
    <w:name w:val="scnt"/>
    <w:basedOn w:val="DefaultParagraphFont"/>
    <w:rsid w:val="00394014"/>
  </w:style>
  <w:style w:type="paragraph" w:customStyle="1" w:styleId="1">
    <w:name w:val="Знак Знак1"/>
    <w:basedOn w:val="Normal"/>
    <w:rsid w:val="006B665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BD3BF7"/>
    <w:rPr>
      <w:rFonts w:ascii="Tahoma" w:hAnsi="Tahoma" w:cs="Tahoma"/>
      <w:sz w:val="16"/>
      <w:szCs w:val="16"/>
    </w:rPr>
  </w:style>
  <w:style w:type="paragraph" w:customStyle="1" w:styleId="Char1">
    <w:name w:val="Char1 Знак Знак Знак"/>
    <w:basedOn w:val="Normal"/>
    <w:rsid w:val="007C238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rsid w:val="0060070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paragraph" w:customStyle="1" w:styleId="title17">
    <w:name w:val="title17"/>
    <w:basedOn w:val="Normal"/>
    <w:rsid w:val="00C47DD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0"/>
      <w:szCs w:val="3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F53DC6"/>
    <w:rPr>
      <w:rFonts w:ascii="Arial" w:eastAsia="Times New Roman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qFormat/>
    <w:rsid w:val="00AD072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4">
    <w:name w:val="heading 4"/>
    <w:basedOn w:val="Normal"/>
    <w:next w:val="Normal"/>
    <w:qFormat/>
    <w:rsid w:val="002D74A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0729"/>
    <w:pPr>
      <w:tabs>
        <w:tab w:val="center" w:pos="4320"/>
        <w:tab w:val="right" w:pos="8640"/>
      </w:tabs>
    </w:pPr>
  </w:style>
  <w:style w:type="paragraph" w:customStyle="1" w:styleId="CharChar">
    <w:name w:val="Char Char Знак Знак Знак"/>
    <w:basedOn w:val="Normal"/>
    <w:rsid w:val="00AD0729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AD0729"/>
  </w:style>
  <w:style w:type="paragraph" w:customStyle="1" w:styleId="CharCharChar">
    <w:name w:val="Char Char Char"/>
    <w:basedOn w:val="Normal"/>
    <w:rsid w:val="00AD0729"/>
    <w:pPr>
      <w:tabs>
        <w:tab w:val="left" w:pos="709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szCs w:val="24"/>
      <w:lang w:val="pl-PL" w:eastAsia="pl-PL"/>
    </w:rPr>
  </w:style>
  <w:style w:type="paragraph" w:styleId="Header">
    <w:name w:val="header"/>
    <w:basedOn w:val="Normal"/>
    <w:rsid w:val="00993355"/>
    <w:pPr>
      <w:tabs>
        <w:tab w:val="center" w:pos="4536"/>
        <w:tab w:val="right" w:pos="9072"/>
      </w:tabs>
    </w:pPr>
  </w:style>
  <w:style w:type="paragraph" w:customStyle="1" w:styleId="CharCharCharCharCharChar">
    <w:name w:val="Char Char Знак Знак Char Char Char Знак Знак Char"/>
    <w:basedOn w:val="Normal"/>
    <w:rsid w:val="00E434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8F671C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paragraph" w:styleId="NormalWeb">
    <w:name w:val="Normal (Web)"/>
    <w:basedOn w:val="Normal"/>
    <w:rsid w:val="003940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scnt">
    <w:name w:val="scnt"/>
    <w:basedOn w:val="DefaultParagraphFont"/>
    <w:rsid w:val="00394014"/>
  </w:style>
  <w:style w:type="paragraph" w:customStyle="1" w:styleId="1">
    <w:name w:val="Знак Знак1"/>
    <w:basedOn w:val="Normal"/>
    <w:rsid w:val="006B665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BD3BF7"/>
    <w:rPr>
      <w:rFonts w:ascii="Tahoma" w:hAnsi="Tahoma" w:cs="Tahoma"/>
      <w:sz w:val="16"/>
      <w:szCs w:val="16"/>
    </w:rPr>
  </w:style>
  <w:style w:type="paragraph" w:customStyle="1" w:styleId="Char1">
    <w:name w:val="Char1 Знак Знак Знак"/>
    <w:basedOn w:val="Normal"/>
    <w:rsid w:val="007C238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rsid w:val="0060070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paragraph" w:customStyle="1" w:styleId="title17">
    <w:name w:val="title17"/>
    <w:basedOn w:val="Normal"/>
    <w:rsid w:val="00C47DD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0"/>
      <w:szCs w:val="3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F53DC6"/>
    <w:rPr>
      <w:rFonts w:ascii="Arial" w:eastAsia="Times New Roman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1836">
      <w:bodyDiv w:val="1"/>
      <w:marLeft w:val="260"/>
      <w:marRight w:val="2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D60CE-03C7-4D10-90F9-979F291D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Изх</vt:lpstr>
    </vt:vector>
  </TitlesOfParts>
  <Company>mzh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NID-FSK</dc:title>
  <dc:creator>RZKKPPZ</dc:creator>
  <cp:lastModifiedBy>Aleksandar Angelov</cp:lastModifiedBy>
  <cp:revision>60</cp:revision>
  <cp:lastPrinted>2019-05-29T11:24:00Z</cp:lastPrinted>
  <dcterms:created xsi:type="dcterms:W3CDTF">2019-04-24T11:49:00Z</dcterms:created>
  <dcterms:modified xsi:type="dcterms:W3CDTF">2019-06-21T10:21:00Z</dcterms:modified>
</cp:coreProperties>
</file>