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51" w:rsidRDefault="00E96851" w:rsidP="00133A14">
      <w:pPr>
        <w:rPr>
          <w:color w:val="FF0000"/>
          <w:sz w:val="23"/>
          <w:szCs w:val="23"/>
          <w:lang w:val="en-US"/>
        </w:rPr>
      </w:pPr>
    </w:p>
    <w:p w:rsidR="00BD0966" w:rsidRDefault="00BD0966" w:rsidP="00133A14">
      <w:pPr>
        <w:rPr>
          <w:color w:val="FF0000"/>
          <w:sz w:val="23"/>
          <w:szCs w:val="23"/>
          <w:lang w:val="en-US"/>
        </w:rPr>
      </w:pPr>
    </w:p>
    <w:p w:rsidR="00BD0966" w:rsidRDefault="00BD0966" w:rsidP="00BD0966">
      <w:pPr>
        <w:spacing w:line="360" w:lineRule="auto"/>
        <w:rPr>
          <w:rFonts w:ascii="Verdana" w:hAnsi="Verdana"/>
          <w:b/>
          <w:caps/>
          <w:sz w:val="20"/>
          <w:szCs w:val="20"/>
          <w:lang w:val="en-US"/>
        </w:rPr>
      </w:pPr>
    </w:p>
    <w:p w:rsidR="002A67D5" w:rsidRPr="005A6393" w:rsidRDefault="002A67D5" w:rsidP="002A67D5">
      <w:pPr>
        <w:rPr>
          <w:color w:val="FF0000"/>
          <w:lang w:val="en-US"/>
        </w:rPr>
      </w:pPr>
      <w:bookmarkStart w:id="0" w:name="_GoBack"/>
      <w:bookmarkEnd w:id="0"/>
    </w:p>
    <w:p w:rsidR="002A67D5" w:rsidRDefault="002A67D5" w:rsidP="002A67D5">
      <w:pPr>
        <w:rPr>
          <w:color w:val="FF0000"/>
          <w:sz w:val="23"/>
          <w:szCs w:val="23"/>
        </w:rPr>
      </w:pPr>
    </w:p>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2A67D5" w:rsidRPr="00233C04" w:rsidTr="008D56D6">
        <w:trPr>
          <w:trHeight w:val="958"/>
        </w:trPr>
        <w:tc>
          <w:tcPr>
            <w:tcW w:w="15650" w:type="dxa"/>
            <w:gridSpan w:val="5"/>
            <w:tcBorders>
              <w:bottom w:val="single" w:sz="36" w:space="0" w:color="2E74B5"/>
            </w:tcBorders>
            <w:shd w:val="clear" w:color="auto" w:fill="BDD6EE"/>
          </w:tcPr>
          <w:p w:rsidR="002A67D5" w:rsidRPr="00233C04" w:rsidRDefault="002A67D5" w:rsidP="008D56D6">
            <w:pPr>
              <w:tabs>
                <w:tab w:val="left" w:pos="2190"/>
              </w:tabs>
              <w:spacing w:before="120" w:after="120"/>
              <w:jc w:val="center"/>
              <w:rPr>
                <w:b/>
                <w:sz w:val="23"/>
                <w:szCs w:val="23"/>
              </w:rPr>
            </w:pPr>
            <w:r w:rsidRPr="00233C04">
              <w:rPr>
                <w:b/>
                <w:sz w:val="23"/>
                <w:szCs w:val="23"/>
              </w:rPr>
              <w:t>СПРАВКА</w:t>
            </w:r>
          </w:p>
          <w:p w:rsidR="002A67D5" w:rsidRPr="00BD0966" w:rsidRDefault="002A67D5" w:rsidP="00575B50">
            <w:pPr>
              <w:tabs>
                <w:tab w:val="left" w:pos="2190"/>
              </w:tabs>
              <w:spacing w:before="120" w:after="120"/>
              <w:jc w:val="center"/>
              <w:rPr>
                <w:b/>
                <w:sz w:val="23"/>
                <w:szCs w:val="23"/>
              </w:rPr>
            </w:pPr>
            <w:r w:rsidRPr="00233C04">
              <w:rPr>
                <w:b/>
                <w:sz w:val="23"/>
                <w:szCs w:val="23"/>
              </w:rPr>
              <w:t>ЗА ОТРАЗЯВАНЕ НА ПОСТЪПИ</w:t>
            </w:r>
            <w:r w:rsidR="008E3759">
              <w:rPr>
                <w:b/>
                <w:sz w:val="23"/>
                <w:szCs w:val="23"/>
              </w:rPr>
              <w:t>ЛИТЕ ПРЕДЛОЖЕНИЯ ОТ ОБЩЕСТВЕНАТА КОНСУЛТАЦИЯ</w:t>
            </w:r>
            <w:r w:rsidRPr="00233C04">
              <w:rPr>
                <w:b/>
                <w:sz w:val="23"/>
                <w:szCs w:val="23"/>
              </w:rPr>
              <w:t xml:space="preserve"> </w:t>
            </w:r>
            <w:r w:rsidRPr="00575B50">
              <w:rPr>
                <w:b/>
                <w:sz w:val="23"/>
                <w:szCs w:val="23"/>
              </w:rPr>
              <w:t xml:space="preserve">НА </w:t>
            </w:r>
            <w:r w:rsidR="00BD0966" w:rsidRPr="00BD0966">
              <w:rPr>
                <w:b/>
                <w:sz w:val="23"/>
                <w:szCs w:val="23"/>
              </w:rPr>
              <w:t>ПРОЕКТ НА НАРЕДБА ЗА ИЗМЕНЕНИЕ И ДОПЪЛНЕНИЕ НА НАРЕДБА № 14 ОТ 2005 Г. ЗА УСЛОВИЯТА И РЕДА ЗА ИЗДАВАНЕ НА РАЗРЕШИТЕЛНИ ЗА ВЪВЕЖДАНЕ НА НЕМЕСТНИ ИЛИ ПОВТОРНО ВЪВЕЖДАНЕ НА МЕСТНИ ДЪРВЕСНИ, ХРАСТОВИ И ЛОВНИ ВИДОВЕ В ПРИРОДАТА И ОТЧИТАНЕ МНЕНИЕТО НА ОБЩЕСТВЕНОСТТА В РАЙОНА НА ПОВТОРНО ВЪВЕЖДАНЕ</w:t>
            </w:r>
          </w:p>
        </w:tc>
      </w:tr>
      <w:tr w:rsidR="002A67D5" w:rsidRPr="00233C04" w:rsidTr="008D56D6">
        <w:trPr>
          <w:trHeight w:val="565"/>
        </w:trPr>
        <w:tc>
          <w:tcPr>
            <w:tcW w:w="62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2A67D5" w:rsidRPr="00233C04" w:rsidRDefault="002A67D5" w:rsidP="008D56D6">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Default="002A67D5" w:rsidP="008D56D6">
            <w:pPr>
              <w:jc w:val="center"/>
              <w:rPr>
                <w:b/>
                <w:sz w:val="23"/>
                <w:szCs w:val="23"/>
              </w:rPr>
            </w:pPr>
            <w:r w:rsidRPr="00233C04">
              <w:rPr>
                <w:b/>
                <w:sz w:val="23"/>
                <w:szCs w:val="23"/>
              </w:rPr>
              <w:t>Организация/потребител</w:t>
            </w:r>
          </w:p>
          <w:p w:rsidR="002A67D5" w:rsidRPr="00733AC6" w:rsidRDefault="002A67D5" w:rsidP="008D56D6">
            <w:pPr>
              <w:jc w:val="center"/>
              <w:rPr>
                <w:b/>
                <w:sz w:val="16"/>
                <w:szCs w:val="16"/>
              </w:rPr>
            </w:pPr>
            <w:r w:rsidRPr="00733AC6">
              <w:rPr>
                <w:b/>
                <w:sz w:val="16"/>
                <w:szCs w:val="16"/>
              </w:rPr>
              <w:t>/</w:t>
            </w:r>
            <w:r w:rsidRPr="005424B9">
              <w:rPr>
                <w:b/>
                <w:sz w:val="16"/>
                <w:szCs w:val="16"/>
              </w:rPr>
              <w:t>вкл. начина на получаване на предложението</w:t>
            </w:r>
            <w:r w:rsidRPr="00733AC6">
              <w:rPr>
                <w:b/>
                <w:sz w:val="16"/>
                <w:szCs w:val="16"/>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Pr="00233C04" w:rsidRDefault="002A67D5" w:rsidP="008D56D6">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Pr="00233C04" w:rsidRDefault="002A67D5" w:rsidP="008D56D6">
            <w:pPr>
              <w:jc w:val="center"/>
              <w:rPr>
                <w:b/>
                <w:sz w:val="23"/>
                <w:szCs w:val="23"/>
              </w:rPr>
            </w:pPr>
            <w:r w:rsidRPr="00233C04">
              <w:rPr>
                <w:b/>
                <w:sz w:val="23"/>
                <w:szCs w:val="23"/>
              </w:rPr>
              <w:t>Приети/</w:t>
            </w:r>
          </w:p>
          <w:p w:rsidR="002A67D5" w:rsidRPr="00233C04" w:rsidRDefault="002A67D5" w:rsidP="008D56D6">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2A67D5" w:rsidRPr="00233C04" w:rsidRDefault="002A67D5" w:rsidP="008D56D6">
            <w:pPr>
              <w:jc w:val="center"/>
              <w:rPr>
                <w:sz w:val="23"/>
                <w:szCs w:val="23"/>
              </w:rPr>
            </w:pPr>
            <w:r w:rsidRPr="00233C04">
              <w:rPr>
                <w:b/>
                <w:sz w:val="23"/>
                <w:szCs w:val="23"/>
              </w:rPr>
              <w:t>Мотиви</w:t>
            </w:r>
          </w:p>
        </w:tc>
      </w:tr>
      <w:tr w:rsidR="002A67D5" w:rsidRPr="00233C04" w:rsidTr="008D56D6">
        <w:trPr>
          <w:trHeight w:val="596"/>
        </w:trPr>
        <w:tc>
          <w:tcPr>
            <w:tcW w:w="622" w:type="dxa"/>
            <w:tcBorders>
              <w:top w:val="single" w:sz="18" w:space="0" w:color="2E74B5"/>
              <w:left w:val="single" w:sz="36" w:space="0" w:color="2E74B5"/>
              <w:bottom w:val="single" w:sz="36" w:space="0" w:color="2E74B5"/>
              <w:right w:val="single" w:sz="18" w:space="0" w:color="2E74B5"/>
            </w:tcBorders>
            <w:shd w:val="clear" w:color="auto" w:fill="auto"/>
          </w:tcPr>
          <w:p w:rsidR="002A67D5" w:rsidRPr="00233C04" w:rsidRDefault="002A67D5" w:rsidP="008D56D6">
            <w:pPr>
              <w:tabs>
                <w:tab w:val="left" w:pos="192"/>
              </w:tabs>
              <w:spacing w:before="240" w:after="240"/>
              <w:rPr>
                <w:b/>
                <w:sz w:val="23"/>
                <w:szCs w:val="23"/>
              </w:rPr>
            </w:pPr>
          </w:p>
        </w:tc>
        <w:tc>
          <w:tcPr>
            <w:tcW w:w="2976"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b/>
              </w:rPr>
            </w:pPr>
          </w:p>
        </w:tc>
        <w:tc>
          <w:tcPr>
            <w:tcW w:w="7938"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sz w:val="23"/>
                <w:szCs w:val="23"/>
              </w:rPr>
            </w:pPr>
            <w:r>
              <w:rPr>
                <w:b/>
                <w:sz w:val="23"/>
                <w:szCs w:val="23"/>
              </w:rPr>
              <w:t>Няма постъпили становища от общественото обсъждане на проекта</w:t>
            </w: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2A67D5" w:rsidRPr="00233C04" w:rsidRDefault="002A67D5" w:rsidP="008D56D6">
            <w:pPr>
              <w:spacing w:before="240" w:after="240"/>
              <w:rPr>
                <w:sz w:val="23"/>
                <w:szCs w:val="23"/>
              </w:rPr>
            </w:pPr>
          </w:p>
        </w:tc>
      </w:tr>
    </w:tbl>
    <w:p w:rsidR="002A67D5" w:rsidRDefault="002A67D5" w:rsidP="002A67D5">
      <w:pPr>
        <w:rPr>
          <w:color w:val="FF0000"/>
          <w:sz w:val="23"/>
          <w:szCs w:val="23"/>
        </w:rPr>
      </w:pPr>
    </w:p>
    <w:p w:rsidR="002A67D5" w:rsidRDefault="002A67D5" w:rsidP="002A67D5">
      <w:pPr>
        <w:rPr>
          <w:color w:val="FF0000"/>
          <w:sz w:val="23"/>
          <w:szCs w:val="23"/>
        </w:rPr>
      </w:pPr>
    </w:p>
    <w:p w:rsidR="002A67D5" w:rsidRDefault="002A67D5" w:rsidP="002A67D5">
      <w:pPr>
        <w:rPr>
          <w:color w:val="FF0000"/>
          <w:sz w:val="23"/>
          <w:szCs w:val="23"/>
        </w:rPr>
      </w:pPr>
    </w:p>
    <w:p w:rsidR="00BD0966" w:rsidRDefault="00BD0966" w:rsidP="00BD0966">
      <w:pPr>
        <w:rPr>
          <w:b/>
          <w:bCs/>
          <w:caps/>
          <w:lang w:val="en-US"/>
        </w:rPr>
      </w:pPr>
    </w:p>
    <w:sectPr w:rsidR="00BD0966" w:rsidSect="00E00442">
      <w:footerReference w:type="even" r:id="rId9"/>
      <w:footerReference w:type="default" r:id="rId10"/>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AF" w:rsidRDefault="004F21AF">
      <w:r>
        <w:separator/>
      </w:r>
    </w:p>
  </w:endnote>
  <w:endnote w:type="continuationSeparator" w:id="0">
    <w:p w:rsidR="004F21AF" w:rsidRDefault="004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Pr="00BD0966" w:rsidRDefault="00972F4C" w:rsidP="00BD0966">
    <w:pPr>
      <w:pStyle w:val="Footer"/>
      <w:framePr w:wrap="around" w:vAnchor="text" w:hAnchor="page" w:x="15357" w:y="-9"/>
      <w:rPr>
        <w:rStyle w:val="PageNumber"/>
        <w:sz w:val="20"/>
        <w:szCs w:val="20"/>
      </w:rPr>
    </w:pPr>
    <w:r w:rsidRPr="00BD0966">
      <w:rPr>
        <w:rStyle w:val="PageNumber"/>
        <w:sz w:val="20"/>
        <w:szCs w:val="20"/>
      </w:rPr>
      <w:fldChar w:fldCharType="begin"/>
    </w:r>
    <w:r w:rsidRPr="00BD0966">
      <w:rPr>
        <w:rStyle w:val="PageNumber"/>
        <w:sz w:val="20"/>
        <w:szCs w:val="20"/>
      </w:rPr>
      <w:instrText xml:space="preserve">PAGE  </w:instrText>
    </w:r>
    <w:r w:rsidRPr="00BD0966">
      <w:rPr>
        <w:rStyle w:val="PageNumber"/>
        <w:sz w:val="20"/>
        <w:szCs w:val="20"/>
      </w:rPr>
      <w:fldChar w:fldCharType="separate"/>
    </w:r>
    <w:r w:rsidR="00111E22">
      <w:rPr>
        <w:rStyle w:val="PageNumber"/>
        <w:noProof/>
        <w:sz w:val="20"/>
        <w:szCs w:val="20"/>
      </w:rPr>
      <w:t>1</w:t>
    </w:r>
    <w:r w:rsidRPr="00BD0966">
      <w:rPr>
        <w:rStyle w:val="PageNumber"/>
        <w:sz w:val="20"/>
        <w:szCs w:val="20"/>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AF" w:rsidRDefault="004F21AF">
      <w:r>
        <w:separator/>
      </w:r>
    </w:p>
  </w:footnote>
  <w:footnote w:type="continuationSeparator" w:id="0">
    <w:p w:rsidR="004F21AF" w:rsidRDefault="004F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1E80"/>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1E22"/>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7511"/>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67D5"/>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6F97"/>
    <w:rsid w:val="004376C2"/>
    <w:rsid w:val="004427B2"/>
    <w:rsid w:val="00442824"/>
    <w:rsid w:val="004444E8"/>
    <w:rsid w:val="00446EC1"/>
    <w:rsid w:val="0045180F"/>
    <w:rsid w:val="00452217"/>
    <w:rsid w:val="00453C28"/>
    <w:rsid w:val="00453E85"/>
    <w:rsid w:val="00455D0B"/>
    <w:rsid w:val="0046759A"/>
    <w:rsid w:val="00467C52"/>
    <w:rsid w:val="0047261C"/>
    <w:rsid w:val="00487E51"/>
    <w:rsid w:val="00496618"/>
    <w:rsid w:val="00497ED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1AF"/>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5B50"/>
    <w:rsid w:val="00583A7E"/>
    <w:rsid w:val="005913D0"/>
    <w:rsid w:val="00597D5D"/>
    <w:rsid w:val="005A338B"/>
    <w:rsid w:val="005A6393"/>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B66F3"/>
    <w:rsid w:val="006D1F20"/>
    <w:rsid w:val="006D4254"/>
    <w:rsid w:val="006D5F6F"/>
    <w:rsid w:val="006D6129"/>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6D6"/>
    <w:rsid w:val="008D579B"/>
    <w:rsid w:val="008D583E"/>
    <w:rsid w:val="008D7657"/>
    <w:rsid w:val="008E1CC8"/>
    <w:rsid w:val="008E24D8"/>
    <w:rsid w:val="008E3759"/>
    <w:rsid w:val="008E3AC0"/>
    <w:rsid w:val="008E7705"/>
    <w:rsid w:val="008E77F4"/>
    <w:rsid w:val="008E7E4D"/>
    <w:rsid w:val="008F35DB"/>
    <w:rsid w:val="008F4969"/>
    <w:rsid w:val="008F6393"/>
    <w:rsid w:val="00905EB8"/>
    <w:rsid w:val="00905F3A"/>
    <w:rsid w:val="0090782D"/>
    <w:rsid w:val="0091523F"/>
    <w:rsid w:val="0091558A"/>
    <w:rsid w:val="00917058"/>
    <w:rsid w:val="00917746"/>
    <w:rsid w:val="0092128A"/>
    <w:rsid w:val="00924F7D"/>
    <w:rsid w:val="009312BE"/>
    <w:rsid w:val="0094334A"/>
    <w:rsid w:val="00943E2F"/>
    <w:rsid w:val="00952D0A"/>
    <w:rsid w:val="00953FD7"/>
    <w:rsid w:val="009551F9"/>
    <w:rsid w:val="00963AE2"/>
    <w:rsid w:val="00972F4C"/>
    <w:rsid w:val="00975F5E"/>
    <w:rsid w:val="00977612"/>
    <w:rsid w:val="009827FE"/>
    <w:rsid w:val="00983B09"/>
    <w:rsid w:val="00986DE3"/>
    <w:rsid w:val="00990860"/>
    <w:rsid w:val="00990FC4"/>
    <w:rsid w:val="0099513B"/>
    <w:rsid w:val="00996B48"/>
    <w:rsid w:val="009A19C4"/>
    <w:rsid w:val="009A5DBB"/>
    <w:rsid w:val="009B1744"/>
    <w:rsid w:val="009B1EE9"/>
    <w:rsid w:val="009B568A"/>
    <w:rsid w:val="009D0944"/>
    <w:rsid w:val="009D6D2E"/>
    <w:rsid w:val="009D753B"/>
    <w:rsid w:val="009E0CEB"/>
    <w:rsid w:val="009E1CE5"/>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666B"/>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966"/>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18B1"/>
    <w:rsid w:val="00CB4E0C"/>
    <w:rsid w:val="00CB6814"/>
    <w:rsid w:val="00CC408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D34"/>
    <w:rsid w:val="00FF4113"/>
    <w:rsid w:val="00FF5EF0"/>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BD0966"/>
    <w:pPr>
      <w:spacing w:after="120"/>
    </w:pPr>
  </w:style>
  <w:style w:type="character" w:customStyle="1" w:styleId="BodyTextChar">
    <w:name w:val="Body Text Char"/>
    <w:link w:val="BodyText"/>
    <w:rsid w:val="00BD0966"/>
    <w:rPr>
      <w:sz w:val="24"/>
      <w:szCs w:val="24"/>
      <w:lang w:val="bg-BG" w:eastAsia="bg-BG"/>
    </w:rPr>
  </w:style>
  <w:style w:type="paragraph" w:styleId="BodyText2">
    <w:name w:val="Body Text 2"/>
    <w:basedOn w:val="Normal"/>
    <w:link w:val="BodyText2Char"/>
    <w:rsid w:val="00BD0966"/>
    <w:pPr>
      <w:spacing w:after="120" w:line="480" w:lineRule="auto"/>
    </w:pPr>
  </w:style>
  <w:style w:type="character" w:customStyle="1" w:styleId="BodyText2Char">
    <w:name w:val="Body Text 2 Char"/>
    <w:link w:val="BodyText2"/>
    <w:rsid w:val="00BD0966"/>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BD0966"/>
    <w:pPr>
      <w:spacing w:after="120"/>
    </w:pPr>
  </w:style>
  <w:style w:type="character" w:customStyle="1" w:styleId="BodyTextChar">
    <w:name w:val="Body Text Char"/>
    <w:link w:val="BodyText"/>
    <w:rsid w:val="00BD0966"/>
    <w:rPr>
      <w:sz w:val="24"/>
      <w:szCs w:val="24"/>
      <w:lang w:val="bg-BG" w:eastAsia="bg-BG"/>
    </w:rPr>
  </w:style>
  <w:style w:type="paragraph" w:styleId="BodyText2">
    <w:name w:val="Body Text 2"/>
    <w:basedOn w:val="Normal"/>
    <w:link w:val="BodyText2Char"/>
    <w:rsid w:val="00BD0966"/>
    <w:pPr>
      <w:spacing w:after="120" w:line="480" w:lineRule="auto"/>
    </w:pPr>
  </w:style>
  <w:style w:type="character" w:customStyle="1" w:styleId="BodyText2Char">
    <w:name w:val="Body Text 2 Char"/>
    <w:link w:val="BodyText2"/>
    <w:rsid w:val="00BD0966"/>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C4D4-224F-443D-AC47-31F95DCC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2019-04-15T11:45:00Z</dcterms:created>
  <dcterms:modified xsi:type="dcterms:W3CDTF">2019-04-24T10:48:00Z</dcterms:modified>
</cp:coreProperties>
</file>