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47"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547"/>
      </w:tblGrid>
      <w:tr w:rsidR="0057315A" w:rsidRPr="00D86001" w:rsidTr="00D3641F">
        <w:trPr>
          <w:trHeight w:val="958"/>
        </w:trPr>
        <w:tc>
          <w:tcPr>
            <w:tcW w:w="15547" w:type="dxa"/>
            <w:tcBorders>
              <w:top w:val="single" w:sz="18" w:space="0" w:color="2E74B5"/>
              <w:left w:val="single" w:sz="18" w:space="0" w:color="2E74B5"/>
              <w:bottom w:val="single" w:sz="18" w:space="0" w:color="2E74B5"/>
              <w:right w:val="single" w:sz="18" w:space="0" w:color="2E74B5"/>
            </w:tcBorders>
            <w:shd w:val="clear" w:color="auto" w:fill="BDD6EE"/>
          </w:tcPr>
          <w:p w:rsidR="0057315A" w:rsidRPr="00D86001" w:rsidRDefault="001F5081" w:rsidP="00D5689B">
            <w:pPr>
              <w:tabs>
                <w:tab w:val="left" w:pos="2190"/>
              </w:tabs>
              <w:spacing w:before="240" w:line="360" w:lineRule="auto"/>
              <w:jc w:val="center"/>
              <w:rPr>
                <w:rFonts w:ascii="Verdana" w:hAnsi="Verdana"/>
                <w:b/>
                <w:spacing w:val="60"/>
              </w:rPr>
            </w:pPr>
            <w:r w:rsidRPr="00D86001">
              <w:rPr>
                <w:rFonts w:ascii="Verdana" w:hAnsi="Verdana"/>
                <w:b/>
                <w:spacing w:val="60"/>
              </w:rPr>
              <w:t>СПРАВКА</w:t>
            </w:r>
          </w:p>
          <w:p w:rsidR="0057315A" w:rsidRPr="00D86001" w:rsidRDefault="001F5081" w:rsidP="0057315A">
            <w:pPr>
              <w:tabs>
                <w:tab w:val="left" w:pos="2190"/>
              </w:tabs>
              <w:spacing w:after="120" w:line="360" w:lineRule="auto"/>
              <w:ind w:left="283" w:right="283"/>
              <w:jc w:val="center"/>
              <w:rPr>
                <w:rFonts w:ascii="Verdana" w:hAnsi="Verdana"/>
                <w:b/>
                <w:sz w:val="20"/>
                <w:szCs w:val="20"/>
              </w:rPr>
            </w:pPr>
            <w:r w:rsidRPr="00D86001">
              <w:rPr>
                <w:rFonts w:ascii="Verdana" w:hAnsi="Verdana"/>
                <w:b/>
                <w:sz w:val="20"/>
                <w:szCs w:val="20"/>
              </w:rPr>
              <w:t>ЗА ОТРАЗЯВАНЕ НА ПОСТЪПИЛИТЕ ПРЕДЛОЖЕНИЯ ОТ ОБЩЕСТВЕНАТА КОНСУЛТАЦИЯ НА ПРОЕКТА НА НАРЕДБА ЗА ИЗМЕНЕНИЕ И ДОПЪЛНЕНИЕ НА 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w:t>
            </w:r>
          </w:p>
        </w:tc>
      </w:tr>
    </w:tbl>
    <w:p w:rsidR="00E91B50" w:rsidRPr="00D86001" w:rsidRDefault="00E91B50" w:rsidP="00245152">
      <w:pPr>
        <w:jc w:val="both"/>
        <w:rPr>
          <w:rFonts w:ascii="Verdana" w:hAnsi="Verdana"/>
          <w:sz w:val="20"/>
          <w:szCs w:val="20"/>
        </w:rPr>
      </w:pPr>
    </w:p>
    <w:tbl>
      <w:tblPr>
        <w:tblW w:w="15548"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568"/>
        <w:gridCol w:w="2517"/>
        <w:gridCol w:w="5954"/>
        <w:gridCol w:w="1701"/>
        <w:gridCol w:w="4808"/>
      </w:tblGrid>
      <w:tr w:rsidR="00D86001" w:rsidRPr="00D86001" w:rsidTr="00DD2B51">
        <w:trPr>
          <w:tblHeader/>
        </w:trPr>
        <w:tc>
          <w:tcPr>
            <w:tcW w:w="568" w:type="dxa"/>
            <w:tcBorders>
              <w:top w:val="single" w:sz="18" w:space="0" w:color="2E74B5"/>
              <w:left w:val="single" w:sz="18" w:space="0" w:color="2E74B5"/>
              <w:bottom w:val="single" w:sz="18" w:space="0" w:color="2E74B5"/>
              <w:right w:val="single" w:sz="18" w:space="0" w:color="2E74B5"/>
            </w:tcBorders>
            <w:shd w:val="clear" w:color="auto" w:fill="DEEAF6"/>
            <w:vAlign w:val="center"/>
          </w:tcPr>
          <w:p w:rsidR="00F05AA7" w:rsidRPr="00D86001" w:rsidRDefault="00F05AA7" w:rsidP="00245152">
            <w:pPr>
              <w:tabs>
                <w:tab w:val="left" w:pos="192"/>
              </w:tabs>
              <w:spacing w:before="80" w:after="40"/>
              <w:jc w:val="both"/>
              <w:rPr>
                <w:rFonts w:ascii="Verdana" w:hAnsi="Verdana"/>
                <w:b/>
                <w:sz w:val="18"/>
                <w:szCs w:val="18"/>
              </w:rPr>
            </w:pPr>
            <w:r w:rsidRPr="00D86001">
              <w:rPr>
                <w:rFonts w:ascii="Verdana" w:hAnsi="Verdana"/>
                <w:b/>
                <w:sz w:val="18"/>
                <w:szCs w:val="18"/>
              </w:rPr>
              <w:t>№</w:t>
            </w:r>
          </w:p>
        </w:tc>
        <w:tc>
          <w:tcPr>
            <w:tcW w:w="2517" w:type="dxa"/>
            <w:tcBorders>
              <w:top w:val="single" w:sz="18" w:space="0" w:color="2E74B5"/>
              <w:left w:val="single" w:sz="18" w:space="0" w:color="2E74B5"/>
              <w:bottom w:val="single" w:sz="18" w:space="0" w:color="2E74B5"/>
              <w:right w:val="single" w:sz="18" w:space="0" w:color="2E74B5"/>
            </w:tcBorders>
            <w:shd w:val="clear" w:color="auto" w:fill="DEEAF6"/>
            <w:vAlign w:val="center"/>
          </w:tcPr>
          <w:p w:rsidR="0057315A" w:rsidRPr="00D86001" w:rsidRDefault="00F05AA7" w:rsidP="00DD2B51">
            <w:pPr>
              <w:spacing w:before="40"/>
              <w:jc w:val="center"/>
              <w:rPr>
                <w:rFonts w:ascii="Verdana" w:hAnsi="Verdana"/>
                <w:b/>
                <w:sz w:val="18"/>
                <w:szCs w:val="18"/>
              </w:rPr>
            </w:pPr>
            <w:r w:rsidRPr="00D86001">
              <w:rPr>
                <w:rFonts w:ascii="Verdana" w:hAnsi="Verdana"/>
                <w:b/>
                <w:sz w:val="18"/>
                <w:szCs w:val="18"/>
              </w:rPr>
              <w:t>Организация/</w:t>
            </w:r>
          </w:p>
          <w:p w:rsidR="0057315A" w:rsidRPr="00D86001" w:rsidRDefault="00F05AA7" w:rsidP="0057315A">
            <w:pPr>
              <w:jc w:val="center"/>
              <w:rPr>
                <w:rFonts w:ascii="Verdana" w:hAnsi="Verdana"/>
                <w:b/>
                <w:sz w:val="18"/>
                <w:szCs w:val="18"/>
              </w:rPr>
            </w:pPr>
            <w:r w:rsidRPr="00D86001">
              <w:rPr>
                <w:rFonts w:ascii="Verdana" w:hAnsi="Verdana"/>
                <w:b/>
                <w:sz w:val="18"/>
                <w:szCs w:val="18"/>
              </w:rPr>
              <w:t>потребител</w:t>
            </w:r>
            <w:r w:rsidR="0044090C" w:rsidRPr="00D86001">
              <w:rPr>
                <w:rFonts w:ascii="Verdana" w:hAnsi="Verdana"/>
                <w:b/>
                <w:sz w:val="18"/>
                <w:szCs w:val="18"/>
              </w:rPr>
              <w:t xml:space="preserve"> </w:t>
            </w:r>
          </w:p>
          <w:p w:rsidR="00F05AA7" w:rsidRPr="00D86001" w:rsidRDefault="0044090C" w:rsidP="0057315A">
            <w:pPr>
              <w:spacing w:after="40"/>
              <w:jc w:val="center"/>
              <w:rPr>
                <w:rFonts w:ascii="Verdana" w:hAnsi="Verdana"/>
                <w:b/>
                <w:sz w:val="12"/>
                <w:szCs w:val="12"/>
              </w:rPr>
            </w:pPr>
            <w:r w:rsidRPr="00D86001">
              <w:rPr>
                <w:rFonts w:ascii="Verdana" w:hAnsi="Verdana"/>
                <w:b/>
                <w:sz w:val="12"/>
                <w:szCs w:val="12"/>
              </w:rPr>
              <w:t>(</w:t>
            </w:r>
            <w:r w:rsidR="00F05AA7" w:rsidRPr="00D86001">
              <w:rPr>
                <w:rFonts w:ascii="Verdana" w:hAnsi="Verdana"/>
                <w:b/>
                <w:sz w:val="12"/>
                <w:szCs w:val="12"/>
              </w:rPr>
              <w:t>вкл. на</w:t>
            </w:r>
            <w:r w:rsidRPr="00D86001">
              <w:rPr>
                <w:rFonts w:ascii="Verdana" w:hAnsi="Verdana"/>
                <w:b/>
                <w:sz w:val="12"/>
                <w:szCs w:val="12"/>
              </w:rPr>
              <w:t xml:space="preserve">чина на </w:t>
            </w:r>
            <w:r w:rsidR="00F05AA7" w:rsidRPr="00D86001">
              <w:rPr>
                <w:rFonts w:ascii="Verdana" w:hAnsi="Verdana"/>
                <w:b/>
                <w:sz w:val="12"/>
                <w:szCs w:val="12"/>
              </w:rPr>
              <w:t>получаване на предложението</w:t>
            </w:r>
            <w:r w:rsidRPr="00D86001">
              <w:rPr>
                <w:rFonts w:ascii="Verdana" w:hAnsi="Verdana"/>
                <w:b/>
                <w:sz w:val="12"/>
                <w:szCs w:val="12"/>
              </w:rPr>
              <w:t>)</w:t>
            </w:r>
          </w:p>
        </w:tc>
        <w:tc>
          <w:tcPr>
            <w:tcW w:w="5954" w:type="dxa"/>
            <w:tcBorders>
              <w:top w:val="single" w:sz="18" w:space="0" w:color="2E74B5"/>
              <w:left w:val="single" w:sz="18" w:space="0" w:color="2E74B5"/>
              <w:bottom w:val="single" w:sz="18" w:space="0" w:color="2E74B5"/>
              <w:right w:val="single" w:sz="18" w:space="0" w:color="2E74B5"/>
            </w:tcBorders>
            <w:shd w:val="clear" w:color="auto" w:fill="DEEAF6"/>
            <w:vAlign w:val="center"/>
          </w:tcPr>
          <w:p w:rsidR="00F05AA7" w:rsidRPr="00D86001" w:rsidRDefault="00F05AA7" w:rsidP="0057315A">
            <w:pPr>
              <w:spacing w:before="80" w:after="40"/>
              <w:jc w:val="center"/>
              <w:rPr>
                <w:rFonts w:ascii="Verdana" w:hAnsi="Verdana"/>
                <w:b/>
                <w:sz w:val="18"/>
                <w:szCs w:val="18"/>
              </w:rPr>
            </w:pPr>
            <w:r w:rsidRPr="00D86001">
              <w:rPr>
                <w:rFonts w:ascii="Verdana" w:hAnsi="Verdana"/>
                <w:b/>
                <w:sz w:val="18"/>
                <w:szCs w:val="18"/>
              </w:rPr>
              <w:t>Бележки и предложения</w:t>
            </w:r>
          </w:p>
        </w:tc>
        <w:tc>
          <w:tcPr>
            <w:tcW w:w="1701" w:type="dxa"/>
            <w:tcBorders>
              <w:top w:val="single" w:sz="18" w:space="0" w:color="2E74B5"/>
              <w:left w:val="single" w:sz="18" w:space="0" w:color="2E74B5"/>
              <w:bottom w:val="single" w:sz="18" w:space="0" w:color="2E74B5"/>
              <w:right w:val="single" w:sz="18" w:space="0" w:color="2E74B5"/>
            </w:tcBorders>
            <w:shd w:val="clear" w:color="auto" w:fill="DEEAF6"/>
            <w:vAlign w:val="center"/>
          </w:tcPr>
          <w:p w:rsidR="00F05AA7" w:rsidRPr="00D86001" w:rsidRDefault="00F05AA7" w:rsidP="0057315A">
            <w:pPr>
              <w:spacing w:before="80"/>
              <w:jc w:val="center"/>
              <w:rPr>
                <w:rFonts w:ascii="Verdana" w:hAnsi="Verdana"/>
                <w:b/>
                <w:sz w:val="18"/>
                <w:szCs w:val="18"/>
              </w:rPr>
            </w:pPr>
            <w:r w:rsidRPr="00D86001">
              <w:rPr>
                <w:rFonts w:ascii="Verdana" w:hAnsi="Verdana"/>
                <w:b/>
                <w:sz w:val="18"/>
                <w:szCs w:val="18"/>
              </w:rPr>
              <w:t>Приети/</w:t>
            </w:r>
          </w:p>
          <w:p w:rsidR="00F05AA7" w:rsidRPr="00D86001" w:rsidRDefault="00F05AA7" w:rsidP="0057315A">
            <w:pPr>
              <w:spacing w:after="40"/>
              <w:jc w:val="center"/>
              <w:rPr>
                <w:rFonts w:ascii="Verdana" w:hAnsi="Verdana"/>
                <w:b/>
                <w:sz w:val="18"/>
                <w:szCs w:val="18"/>
              </w:rPr>
            </w:pPr>
            <w:r w:rsidRPr="00D86001">
              <w:rPr>
                <w:rFonts w:ascii="Verdana" w:hAnsi="Verdana"/>
                <w:b/>
                <w:sz w:val="18"/>
                <w:szCs w:val="18"/>
              </w:rPr>
              <w:t>неприети</w:t>
            </w:r>
          </w:p>
        </w:tc>
        <w:tc>
          <w:tcPr>
            <w:tcW w:w="4808" w:type="dxa"/>
            <w:tcBorders>
              <w:top w:val="single" w:sz="18" w:space="0" w:color="2E74B5"/>
              <w:left w:val="single" w:sz="18" w:space="0" w:color="2E74B5"/>
              <w:bottom w:val="single" w:sz="18" w:space="0" w:color="2E74B5"/>
              <w:right w:val="single" w:sz="18" w:space="0" w:color="2E74B5"/>
            </w:tcBorders>
            <w:shd w:val="clear" w:color="auto" w:fill="DEEAF6"/>
            <w:vAlign w:val="center"/>
          </w:tcPr>
          <w:p w:rsidR="00F05AA7" w:rsidRPr="00D86001" w:rsidRDefault="00F05AA7" w:rsidP="0057315A">
            <w:pPr>
              <w:spacing w:before="80" w:after="40"/>
              <w:jc w:val="center"/>
              <w:rPr>
                <w:rFonts w:ascii="Verdana" w:hAnsi="Verdana"/>
                <w:b/>
                <w:sz w:val="18"/>
                <w:szCs w:val="18"/>
              </w:rPr>
            </w:pPr>
            <w:r w:rsidRPr="00D86001">
              <w:rPr>
                <w:rFonts w:ascii="Verdana" w:hAnsi="Verdana"/>
                <w:b/>
                <w:sz w:val="18"/>
                <w:szCs w:val="18"/>
              </w:rPr>
              <w:t>Мотиви</w:t>
            </w:r>
          </w:p>
        </w:tc>
      </w:tr>
      <w:tr w:rsidR="00D86001" w:rsidRPr="00D86001" w:rsidTr="00DD2B51">
        <w:tc>
          <w:tcPr>
            <w:tcW w:w="568" w:type="dxa"/>
            <w:vMerge w:val="restart"/>
            <w:tcBorders>
              <w:top w:val="single" w:sz="18" w:space="0" w:color="2E74B5"/>
              <w:left w:val="single" w:sz="18" w:space="0" w:color="2E74B5"/>
              <w:bottom w:val="single" w:sz="18" w:space="0" w:color="2E74B5"/>
              <w:right w:val="single" w:sz="18" w:space="0" w:color="2E74B5"/>
            </w:tcBorders>
            <w:shd w:val="clear" w:color="auto" w:fill="FFFFFF"/>
          </w:tcPr>
          <w:p w:rsidR="004A0FA0" w:rsidRPr="00D86001" w:rsidRDefault="004A0FA0"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val="restart"/>
            <w:tcBorders>
              <w:top w:val="single" w:sz="18" w:space="0" w:color="2E74B5"/>
              <w:left w:val="single" w:sz="18" w:space="0" w:color="2E74B5"/>
              <w:bottom w:val="single" w:sz="18" w:space="0" w:color="2E74B5"/>
              <w:right w:val="single" w:sz="18" w:space="0" w:color="2E74B5"/>
            </w:tcBorders>
            <w:shd w:val="clear" w:color="auto" w:fill="FFFFFF"/>
          </w:tcPr>
          <w:p w:rsidR="004A0FA0" w:rsidRPr="00D86001" w:rsidRDefault="004A0FA0" w:rsidP="0057315A">
            <w:pPr>
              <w:spacing w:before="80" w:after="80"/>
              <w:rPr>
                <w:rFonts w:ascii="Verdana" w:hAnsi="Verdana"/>
                <w:sz w:val="18"/>
                <w:szCs w:val="18"/>
                <w:lang w:val="en-US"/>
              </w:rPr>
            </w:pPr>
            <w:r w:rsidRPr="00D86001">
              <w:rPr>
                <w:rFonts w:ascii="Verdana" w:hAnsi="Verdana"/>
                <w:sz w:val="18"/>
                <w:szCs w:val="18"/>
              </w:rPr>
              <w:t>Балкан Биосерт ООД</w:t>
            </w:r>
          </w:p>
          <w:p w:rsidR="004A0FA0" w:rsidRPr="00D86001" w:rsidRDefault="004A0FA0" w:rsidP="0057315A">
            <w:pPr>
              <w:spacing w:before="80" w:after="80"/>
              <w:rPr>
                <w:rFonts w:ascii="Verdana" w:hAnsi="Verdana"/>
                <w:sz w:val="18"/>
                <w:szCs w:val="18"/>
                <w:lang w:val="ru-RU"/>
              </w:rPr>
            </w:pPr>
            <w:r w:rsidRPr="00D86001">
              <w:rPr>
                <w:rFonts w:ascii="Verdana" w:hAnsi="Verdana"/>
                <w:sz w:val="18"/>
                <w:szCs w:val="18"/>
                <w:lang w:val="ru-RU"/>
              </w:rPr>
              <w:t>(Портал за обществени консултации)</w:t>
            </w:r>
          </w:p>
        </w:tc>
        <w:tc>
          <w:tcPr>
            <w:tcW w:w="5954" w:type="dxa"/>
            <w:tcBorders>
              <w:top w:val="single" w:sz="18" w:space="0" w:color="2E74B5"/>
              <w:left w:val="single" w:sz="18" w:space="0" w:color="2E74B5"/>
              <w:bottom w:val="single" w:sz="18" w:space="0" w:color="2E74B5"/>
              <w:right w:val="single" w:sz="18" w:space="0" w:color="2E74B5"/>
            </w:tcBorders>
            <w:shd w:val="clear" w:color="auto" w:fill="FFFFFF"/>
            <w:vAlign w:val="center"/>
          </w:tcPr>
          <w:p w:rsidR="004A0FA0" w:rsidRPr="00D86001" w:rsidRDefault="004A0FA0" w:rsidP="00245152">
            <w:pPr>
              <w:spacing w:before="80" w:after="80"/>
              <w:jc w:val="both"/>
              <w:rPr>
                <w:rFonts w:ascii="Verdana" w:hAnsi="Verdana"/>
                <w:sz w:val="18"/>
                <w:szCs w:val="18"/>
                <w:lang w:val="ru-RU"/>
              </w:rPr>
            </w:pPr>
            <w:r w:rsidRPr="00D86001">
              <w:rPr>
                <w:rFonts w:ascii="Verdana" w:hAnsi="Verdana"/>
                <w:bCs/>
                <w:sz w:val="18"/>
                <w:szCs w:val="18"/>
                <w:lang w:val="ru-RU"/>
              </w:rPr>
              <w:t>1</w:t>
            </w:r>
            <w:proofErr w:type="gramStart"/>
            <w:r w:rsidRPr="00D86001">
              <w:rPr>
                <w:rFonts w:ascii="Verdana" w:hAnsi="Verdana"/>
                <w:bCs/>
                <w:sz w:val="18"/>
                <w:szCs w:val="18"/>
                <w:lang w:val="ru-RU"/>
              </w:rPr>
              <w:t>/ С</w:t>
            </w:r>
            <w:proofErr w:type="gramEnd"/>
            <w:r w:rsidRPr="00D86001">
              <w:rPr>
                <w:rFonts w:ascii="Verdana" w:hAnsi="Verdana"/>
                <w:bCs/>
                <w:sz w:val="18"/>
                <w:szCs w:val="18"/>
                <w:lang w:val="ru-RU"/>
              </w:rPr>
              <w:t xml:space="preserve"> § 5 от проекта на наредба се предвижда член 53 на Наредба № 5 от 2018 г. да се промени по следния начин:</w:t>
            </w:r>
          </w:p>
          <w:p w:rsidR="004A0FA0" w:rsidRPr="00D86001" w:rsidRDefault="004A0FA0" w:rsidP="00245152">
            <w:pPr>
              <w:spacing w:before="80" w:after="80"/>
              <w:jc w:val="both"/>
              <w:rPr>
                <w:rFonts w:ascii="Verdana" w:hAnsi="Verdana"/>
                <w:sz w:val="18"/>
                <w:szCs w:val="18"/>
                <w:lang w:val="ru-RU"/>
              </w:rPr>
            </w:pPr>
            <w:r w:rsidRPr="00D86001">
              <w:rPr>
                <w:rFonts w:ascii="Verdana" w:hAnsi="Verdana"/>
                <w:iCs/>
                <w:sz w:val="18"/>
                <w:szCs w:val="18"/>
                <w:lang w:val="ru-RU"/>
              </w:rPr>
              <w:t>1. Алинея 4 се изменя така:</w:t>
            </w:r>
          </w:p>
          <w:p w:rsidR="004A0FA0" w:rsidRPr="00D86001" w:rsidRDefault="0044090C" w:rsidP="00245152">
            <w:pPr>
              <w:spacing w:before="80" w:after="80"/>
              <w:jc w:val="both"/>
              <w:rPr>
                <w:rFonts w:ascii="Verdana" w:hAnsi="Verdana"/>
                <w:sz w:val="18"/>
                <w:szCs w:val="18"/>
                <w:lang w:val="ru-RU"/>
              </w:rPr>
            </w:pPr>
            <w:r w:rsidRPr="00D86001">
              <w:rPr>
                <w:rFonts w:ascii="Verdana" w:hAnsi="Verdana"/>
                <w:iCs/>
                <w:sz w:val="18"/>
                <w:szCs w:val="18"/>
              </w:rPr>
              <w:t>„</w:t>
            </w:r>
            <w:r w:rsidR="004A0FA0" w:rsidRPr="00D86001">
              <w:rPr>
                <w:rFonts w:ascii="Verdana" w:hAnsi="Verdana"/>
                <w:iCs/>
                <w:sz w:val="18"/>
                <w:szCs w:val="18"/>
                <w:lang w:val="ru-RU"/>
              </w:rPr>
              <w:t xml:space="preserve">(4) Проверките по ал. 1 се извършват при спазване на изискванията на чл. 92в, параграфи 1 – 3 </w:t>
            </w:r>
            <w:proofErr w:type="gramStart"/>
            <w:r w:rsidR="004A0FA0" w:rsidRPr="00D86001">
              <w:rPr>
                <w:rFonts w:ascii="Verdana" w:hAnsi="Verdana"/>
                <w:iCs/>
                <w:sz w:val="18"/>
                <w:szCs w:val="18"/>
                <w:lang w:val="ru-RU"/>
              </w:rPr>
              <w:t>от</w:t>
            </w:r>
            <w:proofErr w:type="gramEnd"/>
            <w:r w:rsidR="004A0FA0" w:rsidRPr="00D86001">
              <w:rPr>
                <w:rFonts w:ascii="Verdana" w:hAnsi="Verdana"/>
                <w:iCs/>
                <w:sz w:val="18"/>
                <w:szCs w:val="18"/>
                <w:lang w:val="ru-RU"/>
              </w:rPr>
              <w:t xml:space="preserve"> Регламент (ЕО) 889/2008. За резултата от извършените проверки се изготвя доклад и при констатирани нарушения се прилагат разпоредбите на чл. 22, ал. 3 и 4 от ЗПООПЗПЕС“.</w:t>
            </w:r>
          </w:p>
          <w:p w:rsidR="004A0FA0" w:rsidRPr="00D86001" w:rsidRDefault="004A0FA0" w:rsidP="00245152">
            <w:pPr>
              <w:spacing w:before="80" w:after="80"/>
              <w:jc w:val="both"/>
              <w:rPr>
                <w:rFonts w:ascii="Verdana" w:hAnsi="Verdana"/>
                <w:iCs/>
                <w:sz w:val="18"/>
                <w:szCs w:val="18"/>
                <w:lang w:val="en-US"/>
              </w:rPr>
            </w:pPr>
            <w:r w:rsidRPr="00D86001">
              <w:rPr>
                <w:rFonts w:ascii="Verdana" w:hAnsi="Verdana"/>
                <w:iCs/>
                <w:sz w:val="18"/>
                <w:szCs w:val="18"/>
                <w:lang w:val="en-US"/>
              </w:rPr>
              <w:t>2. Алинеи 5 – 8 се отменят.</w:t>
            </w:r>
          </w:p>
        </w:tc>
        <w:tc>
          <w:tcPr>
            <w:tcW w:w="1701" w:type="dxa"/>
            <w:tcBorders>
              <w:top w:val="single" w:sz="18" w:space="0" w:color="2E74B5"/>
              <w:left w:val="single" w:sz="18" w:space="0" w:color="2E74B5"/>
              <w:bottom w:val="single" w:sz="18" w:space="0" w:color="2E74B5"/>
              <w:right w:val="single" w:sz="18" w:space="0" w:color="2E74B5"/>
            </w:tcBorders>
            <w:shd w:val="clear" w:color="auto" w:fill="FFFFFF"/>
          </w:tcPr>
          <w:p w:rsidR="004A0FA0" w:rsidRPr="00D86001" w:rsidRDefault="001409B6" w:rsidP="0057315A">
            <w:pPr>
              <w:spacing w:before="80" w:after="80"/>
              <w:rPr>
                <w:rFonts w:ascii="Verdana" w:hAnsi="Verdana"/>
                <w:bCs/>
                <w:sz w:val="18"/>
                <w:szCs w:val="18"/>
              </w:rPr>
            </w:pPr>
            <w:r w:rsidRPr="00D86001">
              <w:rPr>
                <w:rFonts w:ascii="Verdana" w:hAnsi="Verdana"/>
                <w:bCs/>
                <w:sz w:val="18"/>
                <w:szCs w:val="18"/>
              </w:rPr>
              <w:t>Няма предложение</w:t>
            </w:r>
          </w:p>
        </w:tc>
        <w:tc>
          <w:tcPr>
            <w:tcW w:w="4808" w:type="dxa"/>
            <w:tcBorders>
              <w:top w:val="single" w:sz="18" w:space="0" w:color="2E74B5"/>
              <w:left w:val="single" w:sz="18" w:space="0" w:color="2E74B5"/>
              <w:bottom w:val="single" w:sz="18" w:space="0" w:color="2E74B5"/>
              <w:right w:val="single" w:sz="18" w:space="0" w:color="2E74B5"/>
            </w:tcBorders>
            <w:shd w:val="clear" w:color="auto" w:fill="FFFFFF"/>
          </w:tcPr>
          <w:p w:rsidR="004A0FA0" w:rsidRPr="00D86001" w:rsidRDefault="004A0FA0" w:rsidP="00245152">
            <w:pPr>
              <w:spacing w:before="80" w:after="80"/>
              <w:jc w:val="both"/>
              <w:rPr>
                <w:rFonts w:ascii="Verdana" w:hAnsi="Verdana"/>
                <w:bCs/>
                <w:sz w:val="18"/>
                <w:szCs w:val="18"/>
                <w:lang w:val="en-US"/>
              </w:rPr>
            </w:pP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FFFFFF"/>
            <w:vAlign w:val="center"/>
          </w:tcPr>
          <w:p w:rsidR="007A119A" w:rsidRPr="00D86001" w:rsidRDefault="007A119A"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FFFFFF"/>
            <w:vAlign w:val="center"/>
          </w:tcPr>
          <w:p w:rsidR="007A119A" w:rsidRPr="00D86001" w:rsidRDefault="007A119A"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FFFFFF"/>
            <w:vAlign w:val="center"/>
          </w:tcPr>
          <w:p w:rsidR="007A119A" w:rsidRPr="00D86001" w:rsidRDefault="007A119A" w:rsidP="00245152">
            <w:pPr>
              <w:spacing w:before="80" w:after="80"/>
              <w:jc w:val="both"/>
              <w:rPr>
                <w:rFonts w:ascii="Verdana" w:hAnsi="Verdana"/>
                <w:sz w:val="18"/>
                <w:szCs w:val="18"/>
                <w:lang w:val="en-US"/>
              </w:rPr>
            </w:pPr>
            <w:r w:rsidRPr="00D86001">
              <w:rPr>
                <w:rFonts w:ascii="Verdana" w:hAnsi="Verdana"/>
                <w:sz w:val="18"/>
                <w:szCs w:val="18"/>
                <w:lang w:val="en-US"/>
              </w:rPr>
              <w:t>СТАНОВИЩЕ:</w:t>
            </w:r>
          </w:p>
          <w:p w:rsidR="007A119A" w:rsidRPr="00D86001" w:rsidRDefault="007A119A" w:rsidP="00245152">
            <w:pPr>
              <w:spacing w:before="80" w:after="80"/>
              <w:jc w:val="both"/>
              <w:rPr>
                <w:rFonts w:ascii="Verdana" w:hAnsi="Verdana"/>
                <w:sz w:val="18"/>
                <w:szCs w:val="18"/>
                <w:lang w:val="en-US"/>
              </w:rPr>
            </w:pPr>
            <w:r w:rsidRPr="00D86001">
              <w:rPr>
                <w:rFonts w:ascii="Verdana" w:hAnsi="Verdana"/>
                <w:sz w:val="18"/>
                <w:szCs w:val="18"/>
                <w:lang w:val="en-US"/>
              </w:rPr>
              <w:t xml:space="preserve">Считаме, че установяваните с промяната на алинея 4 и заличаването на алинеи от 5-та до 8-ма правила създават голяма неяснота за контролиращите лица относно процедурата на извършване на надзорните проверки по чл. 53 от Раздел III на Наредба № 5 от 2018 г. Тази липса на яснота и прозрачност може да бъде предпоставка за съмнения относно безпристрастността и еднаквия начин на прилагане на тази процедура спрямо всички контролиращи лица. Липсва информация относно класификацията на установените несъответствия, тяхната тежест при оценката на ефективността на работа на контролиращото лице и последващите действия във връзка с неговото разрешение. Предложената промяна на алинея 4 реферира към член 92в, параграфи 1 – 3 от Регламент (ЕО) 889/200, където са описани информацията, документацията и елементите от системата на качество и управление на контролиращото лице, които са обект на проверка от компетентната власт. Параграф 4 на същия член има следното съдържание </w:t>
            </w:r>
            <w:r w:rsidRPr="00D86001">
              <w:rPr>
                <w:rFonts w:ascii="Verdana" w:hAnsi="Verdana"/>
                <w:sz w:val="18"/>
                <w:szCs w:val="18"/>
                <w:lang w:val="en-US"/>
              </w:rPr>
              <w:lastRenderedPageBreak/>
              <w:t xml:space="preserve">„Компетентните органи разполагат с документирани процедури за делегиране на задачи на контролните органи съгласно член 27, параграф 5 от Регламент (ЕО) № 834/2007 и за надзор съгласно настоящия член, в които се уточнява информацията, която да бъде представена от контролните органи“. В изпълнение на това изискване, </w:t>
            </w:r>
            <w:r w:rsidRPr="00D86001">
              <w:rPr>
                <w:rFonts w:ascii="Verdana" w:hAnsi="Verdana"/>
                <w:noProof/>
                <w:sz w:val="18"/>
                <w:szCs w:val="18"/>
              </w:rPr>
              <w:t>компетентната</w:t>
            </w:r>
            <w:r w:rsidRPr="00D86001">
              <w:rPr>
                <w:rFonts w:ascii="Verdana" w:hAnsi="Verdana"/>
                <w:sz w:val="18"/>
                <w:szCs w:val="18"/>
                <w:lang w:val="en-US"/>
              </w:rPr>
              <w:t xml:space="preserve"> власт трябва да разполага с процедура, включително и за надзор, която да е оповестена и предварително доведена до знанието на контролиращите лица. Тази процедура трябва да описва алгоритъма за извършване на надзорните проверки, като се започне от определяне на целите, обектите на контрол, ресурсите, оценка на необходимостта и честотата на извършване, отговорностите и правомощията, планирането и съгласуването с контролиращите лица, обхвата и реда на извършване на надзора и се стигне до приключването и изготвянето на заключение, оценката и последващите действия. Тъй като една такава процедура засяга пряко правата и законните интереси на всички участници в процеса на биологично производство, считаме, че елементите на процедурата е необходимо да бъдат регламентирани в Наредба 5, която е подзаконов акт, подлежащ на обществено обсъждане и одобрение от всички заинтересовани страни. Считаме, че такива елементи са: отговорностите и правомощията (описани в алинеи от 1-ва до 3-та на настоящата Наредба 5), планирането и съгласуването на надзорната проверка с контролиращите лица, изготвянето на заключение, оценка и последващи действия (описани в алинеи от 5-ма до 8-ма на Наредба 5, но предложени за отмяна с Проекто- Наредбата).</w:t>
            </w:r>
          </w:p>
        </w:tc>
        <w:tc>
          <w:tcPr>
            <w:tcW w:w="1701" w:type="dxa"/>
            <w:tcBorders>
              <w:top w:val="single" w:sz="18" w:space="0" w:color="2E74B5"/>
              <w:left w:val="single" w:sz="18" w:space="0" w:color="2E74B5"/>
              <w:bottom w:val="single" w:sz="18" w:space="0" w:color="2E74B5"/>
              <w:right w:val="single" w:sz="18" w:space="0" w:color="2E74B5"/>
            </w:tcBorders>
            <w:shd w:val="clear" w:color="auto" w:fill="FFFFFF"/>
          </w:tcPr>
          <w:p w:rsidR="00731B46" w:rsidRPr="00D86001" w:rsidRDefault="00731B46" w:rsidP="0057315A">
            <w:pPr>
              <w:spacing w:before="80" w:after="80"/>
              <w:rPr>
                <w:rFonts w:ascii="Verdana" w:hAnsi="Verdana"/>
                <w:bCs/>
                <w:sz w:val="18"/>
                <w:szCs w:val="18"/>
              </w:rPr>
            </w:pPr>
          </w:p>
          <w:p w:rsidR="001409B6" w:rsidRPr="00D86001" w:rsidRDefault="005325B7" w:rsidP="0057315A">
            <w:pPr>
              <w:spacing w:before="80" w:after="80"/>
              <w:rPr>
                <w:rFonts w:ascii="Verdana" w:hAnsi="Verdana"/>
                <w:bCs/>
                <w:sz w:val="18"/>
                <w:szCs w:val="18"/>
              </w:rPr>
            </w:pPr>
            <w:r w:rsidRPr="00D86001">
              <w:rPr>
                <w:rFonts w:ascii="Verdana" w:hAnsi="Verdana"/>
                <w:bCs/>
                <w:sz w:val="18"/>
                <w:szCs w:val="18"/>
              </w:rPr>
              <w:t>Приема се по принцип</w:t>
            </w:r>
          </w:p>
        </w:tc>
        <w:tc>
          <w:tcPr>
            <w:tcW w:w="4808" w:type="dxa"/>
            <w:tcBorders>
              <w:top w:val="single" w:sz="18" w:space="0" w:color="2E74B5"/>
              <w:left w:val="single" w:sz="18" w:space="0" w:color="2E74B5"/>
              <w:bottom w:val="single" w:sz="18" w:space="0" w:color="2E74B5"/>
              <w:right w:val="single" w:sz="18" w:space="0" w:color="2E74B5"/>
            </w:tcBorders>
            <w:shd w:val="clear" w:color="auto" w:fill="FFFFFF"/>
          </w:tcPr>
          <w:p w:rsidR="008041B2" w:rsidRPr="00D86001" w:rsidRDefault="008041B2" w:rsidP="00245152">
            <w:pPr>
              <w:spacing w:before="80" w:after="80"/>
              <w:jc w:val="both"/>
              <w:rPr>
                <w:rFonts w:ascii="Verdana" w:hAnsi="Verdana"/>
                <w:bCs/>
                <w:sz w:val="18"/>
                <w:szCs w:val="18"/>
              </w:rPr>
            </w:pPr>
            <w:r w:rsidRPr="00D86001">
              <w:rPr>
                <w:rFonts w:ascii="Verdana" w:hAnsi="Verdana"/>
                <w:bCs/>
                <w:sz w:val="18"/>
                <w:szCs w:val="18"/>
              </w:rPr>
              <w:t xml:space="preserve">В предвидените промени  е направена препратка към регламента и ЗПООПЗПЕС, където  са разписани достатъчно подробно редът и механизмите за извършване на проверките, по ал.1 от Наредбата, както и необходимите действия,които следва да се предприемат при констатиране на несъответствия. Тази промяна е пряко насочена към унифицирането на подзаконовия нормативен акт, какъвто е Наредбата с по-висшите по степен нормативни актове, каквито са законът и регламентите.  </w:t>
            </w:r>
          </w:p>
          <w:p w:rsidR="007A119A" w:rsidRPr="00D86001" w:rsidRDefault="008041B2" w:rsidP="00245152">
            <w:pPr>
              <w:spacing w:before="80" w:after="80"/>
              <w:jc w:val="both"/>
              <w:rPr>
                <w:rFonts w:ascii="Verdana" w:hAnsi="Verdana"/>
                <w:bCs/>
                <w:sz w:val="18"/>
                <w:szCs w:val="18"/>
                <w:lang w:val="en-US"/>
              </w:rPr>
            </w:pPr>
            <w:r w:rsidRPr="00D86001">
              <w:rPr>
                <w:rFonts w:ascii="Verdana" w:hAnsi="Verdana"/>
                <w:bCs/>
                <w:sz w:val="18"/>
                <w:szCs w:val="18"/>
              </w:rPr>
              <w:t xml:space="preserve">Съгласно действащата нормативна уредба, Административно-процесуалният кодекс урежда реда за издаването на административни актове, които засягат пряко законните права и интереси на гражданите.  Документираните процедури по същество не съдържат белезите на горепосочените административни актове. Те </w:t>
            </w:r>
            <w:r w:rsidRPr="00D86001">
              <w:rPr>
                <w:rFonts w:ascii="Verdana" w:hAnsi="Verdana"/>
                <w:bCs/>
                <w:sz w:val="18"/>
                <w:szCs w:val="18"/>
              </w:rPr>
              <w:lastRenderedPageBreak/>
              <w:t>са документи с технически характер, предназначени да улеснят и систематизират работата експертите на компетентното звено. Те са изготвени изцяло въз основа на действащото законодателство и не представляват изрични волеизявления с разпоредителен характер на компентентен орган.</w:t>
            </w:r>
          </w:p>
          <w:p w:rsidR="00DC2C15" w:rsidRPr="00D86001" w:rsidRDefault="00DC2C15" w:rsidP="00245152">
            <w:pPr>
              <w:spacing w:before="80" w:after="80"/>
              <w:jc w:val="both"/>
              <w:rPr>
                <w:rFonts w:ascii="Verdana" w:hAnsi="Verdana"/>
                <w:bCs/>
                <w:sz w:val="18"/>
                <w:szCs w:val="18"/>
              </w:rPr>
            </w:pPr>
            <w:r w:rsidRPr="00D86001">
              <w:rPr>
                <w:rFonts w:ascii="Verdana" w:hAnsi="Verdana"/>
                <w:bCs/>
                <w:sz w:val="18"/>
                <w:szCs w:val="18"/>
              </w:rPr>
              <w:t>Направеното предложение ще бъде взето предвид при следващо изменение на Наредбата.</w:t>
            </w: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FFFFFF"/>
            <w:vAlign w:val="center"/>
          </w:tcPr>
          <w:p w:rsidR="00966730" w:rsidRPr="00D86001" w:rsidRDefault="00966730"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FFFFFF"/>
            <w:vAlign w:val="center"/>
          </w:tcPr>
          <w:p w:rsidR="00966730" w:rsidRPr="00D86001" w:rsidRDefault="00966730"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FFFFFF"/>
            <w:vAlign w:val="center"/>
          </w:tcPr>
          <w:p w:rsidR="00966730" w:rsidRPr="00D86001" w:rsidRDefault="00966730" w:rsidP="00245152">
            <w:pPr>
              <w:spacing w:before="80" w:after="80"/>
              <w:jc w:val="both"/>
              <w:rPr>
                <w:rFonts w:ascii="Verdana" w:hAnsi="Verdana"/>
                <w:sz w:val="18"/>
                <w:szCs w:val="18"/>
              </w:rPr>
            </w:pPr>
            <w:r w:rsidRPr="00D86001">
              <w:rPr>
                <w:rFonts w:ascii="Verdana" w:hAnsi="Verdana"/>
                <w:sz w:val="18"/>
                <w:szCs w:val="18"/>
              </w:rPr>
              <w:t xml:space="preserve">Предлагаме в проекта за изменение на алинея 4 да отпадне второто изречение: „За резултата от извършените проверки се изготвя доклад и при констатирани нарушения се прилагат разпоредбите на чл. 22, ал. 3 и 4 от ЗПООПЗПЕС“. Да се добави ново изречение със следното съдържание: „Министърът на земеделието, храните и горите утвърждава със заповед процедура за извършване на надзорните проверки по ал. 1 в съответствие с чл. 92в, параграфи 1-3 от Регламент (ЕО) № 889/2008, която е публично достъпна </w:t>
            </w:r>
            <w:r w:rsidRPr="00D86001">
              <w:rPr>
                <w:rFonts w:ascii="Verdana" w:hAnsi="Verdana"/>
                <w:sz w:val="18"/>
                <w:szCs w:val="18"/>
              </w:rPr>
              <w:lastRenderedPageBreak/>
              <w:t>на интернет страницата на МЗХГ.“</w:t>
            </w:r>
          </w:p>
        </w:tc>
        <w:tc>
          <w:tcPr>
            <w:tcW w:w="1701" w:type="dxa"/>
            <w:tcBorders>
              <w:top w:val="single" w:sz="18" w:space="0" w:color="2E74B5"/>
              <w:left w:val="single" w:sz="18" w:space="0" w:color="2E74B5"/>
              <w:bottom w:val="single" w:sz="18" w:space="0" w:color="2E74B5"/>
              <w:right w:val="single" w:sz="18" w:space="0" w:color="2E74B5"/>
            </w:tcBorders>
            <w:shd w:val="clear" w:color="auto" w:fill="FFFFFF"/>
          </w:tcPr>
          <w:p w:rsidR="003C3D80" w:rsidRPr="00D86001" w:rsidRDefault="005325B7" w:rsidP="0057315A">
            <w:pPr>
              <w:spacing w:before="80" w:after="80"/>
              <w:rPr>
                <w:rFonts w:ascii="Verdana" w:hAnsi="Verdana"/>
                <w:bCs/>
                <w:sz w:val="18"/>
                <w:szCs w:val="18"/>
                <w:lang w:val="en-US"/>
              </w:rPr>
            </w:pPr>
            <w:r w:rsidRPr="00D86001">
              <w:rPr>
                <w:rFonts w:ascii="Verdana" w:hAnsi="Verdana"/>
                <w:bCs/>
                <w:sz w:val="18"/>
                <w:szCs w:val="18"/>
              </w:rPr>
              <w:lastRenderedPageBreak/>
              <w:t>Приема се по принцип</w:t>
            </w:r>
          </w:p>
        </w:tc>
        <w:tc>
          <w:tcPr>
            <w:tcW w:w="4808" w:type="dxa"/>
            <w:tcBorders>
              <w:top w:val="single" w:sz="18" w:space="0" w:color="2E74B5"/>
              <w:left w:val="single" w:sz="18" w:space="0" w:color="2E74B5"/>
              <w:bottom w:val="single" w:sz="18" w:space="0" w:color="2E74B5"/>
              <w:right w:val="single" w:sz="18" w:space="0" w:color="2E74B5"/>
            </w:tcBorders>
            <w:shd w:val="clear" w:color="auto" w:fill="FFFFFF"/>
          </w:tcPr>
          <w:p w:rsidR="00DC2C15" w:rsidRPr="00D86001" w:rsidRDefault="00DC2C15" w:rsidP="00DC2C15">
            <w:pPr>
              <w:spacing w:before="80" w:after="80"/>
              <w:jc w:val="both"/>
              <w:rPr>
                <w:rFonts w:ascii="Verdana" w:hAnsi="Verdana"/>
                <w:bCs/>
                <w:sz w:val="18"/>
                <w:szCs w:val="18"/>
              </w:rPr>
            </w:pPr>
            <w:r w:rsidRPr="00D86001">
              <w:rPr>
                <w:rFonts w:ascii="Verdana" w:hAnsi="Verdana"/>
                <w:bCs/>
                <w:sz w:val="18"/>
                <w:szCs w:val="18"/>
              </w:rPr>
              <w:t xml:space="preserve">Предложението ще </w:t>
            </w:r>
            <w:r w:rsidR="00723712" w:rsidRPr="00D86001">
              <w:rPr>
                <w:rFonts w:ascii="Verdana" w:hAnsi="Verdana"/>
                <w:bCs/>
                <w:sz w:val="18"/>
                <w:szCs w:val="18"/>
              </w:rPr>
              <w:t>бъде разгледано</w:t>
            </w:r>
            <w:r w:rsidRPr="00D86001">
              <w:rPr>
                <w:rFonts w:ascii="Verdana" w:hAnsi="Verdana"/>
                <w:bCs/>
                <w:sz w:val="18"/>
                <w:szCs w:val="18"/>
              </w:rPr>
              <w:t xml:space="preserve"> при следващо изменение на Наредбата.</w:t>
            </w:r>
          </w:p>
          <w:p w:rsidR="00966730" w:rsidRPr="00D86001" w:rsidRDefault="00966730" w:rsidP="00DD2B51">
            <w:pPr>
              <w:spacing w:before="80" w:after="80"/>
              <w:jc w:val="both"/>
              <w:rPr>
                <w:rFonts w:ascii="Verdana" w:hAnsi="Verdana"/>
                <w:bCs/>
                <w:sz w:val="18"/>
                <w:szCs w:val="18"/>
              </w:rPr>
            </w:pP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FFFFFF"/>
            <w:vAlign w:val="center"/>
          </w:tcPr>
          <w:p w:rsidR="00966730" w:rsidRPr="00D86001" w:rsidRDefault="00966730"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FFFFFF"/>
            <w:vAlign w:val="center"/>
          </w:tcPr>
          <w:p w:rsidR="00966730" w:rsidRPr="00D86001" w:rsidRDefault="00966730"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FFFFFF"/>
          </w:tcPr>
          <w:p w:rsidR="00966730" w:rsidRPr="00D86001" w:rsidRDefault="00966730" w:rsidP="00DD2B51">
            <w:pPr>
              <w:spacing w:before="80" w:after="80"/>
              <w:jc w:val="both"/>
              <w:rPr>
                <w:rStyle w:val="Strong"/>
                <w:rFonts w:ascii="Verdana" w:hAnsi="Verdana"/>
                <w:b w:val="0"/>
                <w:bCs w:val="0"/>
                <w:sz w:val="18"/>
                <w:szCs w:val="18"/>
              </w:rPr>
            </w:pPr>
            <w:r w:rsidRPr="00D86001">
              <w:rPr>
                <w:rFonts w:ascii="Verdana" w:hAnsi="Verdana"/>
                <w:sz w:val="18"/>
                <w:szCs w:val="18"/>
              </w:rPr>
              <w:t>Предлагаме да се създаде нова алинея 5 със следното съдържание: „Най-малко 10 дни преди провеждане на надзора, екипът от длъжностни лица по ал. 2 договаря периода, състава, пълномощията на екипа и плана за надзор с контролиращото лице. Най-малко 5 дни преди извършване на надзорната проверка, контролиращото лице трябва писмено да потвърди съгласието си с определените дата и екип, пълномощия на екипа и плана на надзора.</w:t>
            </w:r>
          </w:p>
        </w:tc>
        <w:tc>
          <w:tcPr>
            <w:tcW w:w="1701" w:type="dxa"/>
            <w:tcBorders>
              <w:top w:val="single" w:sz="18" w:space="0" w:color="2E74B5"/>
              <w:left w:val="single" w:sz="18" w:space="0" w:color="2E74B5"/>
              <w:bottom w:val="single" w:sz="18" w:space="0" w:color="2E74B5"/>
              <w:right w:val="single" w:sz="18" w:space="0" w:color="2E74B5"/>
            </w:tcBorders>
            <w:shd w:val="clear" w:color="auto" w:fill="FFFFFF"/>
          </w:tcPr>
          <w:p w:rsidR="00966730" w:rsidRPr="00D86001" w:rsidRDefault="005325B7" w:rsidP="00723712">
            <w:pPr>
              <w:spacing w:before="80" w:after="80"/>
              <w:rPr>
                <w:rFonts w:ascii="Verdana" w:hAnsi="Verdana"/>
                <w:bCs/>
                <w:sz w:val="18"/>
                <w:szCs w:val="18"/>
              </w:rPr>
            </w:pPr>
            <w:r w:rsidRPr="00D86001">
              <w:rPr>
                <w:rFonts w:ascii="Verdana" w:hAnsi="Verdana"/>
                <w:bCs/>
                <w:sz w:val="18"/>
                <w:szCs w:val="18"/>
              </w:rPr>
              <w:t>Приема се по принцип</w:t>
            </w:r>
          </w:p>
        </w:tc>
        <w:tc>
          <w:tcPr>
            <w:tcW w:w="4808" w:type="dxa"/>
            <w:tcBorders>
              <w:top w:val="single" w:sz="18" w:space="0" w:color="2E74B5"/>
              <w:left w:val="single" w:sz="18" w:space="0" w:color="2E74B5"/>
              <w:bottom w:val="single" w:sz="18" w:space="0" w:color="2E74B5"/>
              <w:right w:val="single" w:sz="18" w:space="0" w:color="2E74B5"/>
            </w:tcBorders>
            <w:shd w:val="clear" w:color="auto" w:fill="FFFFFF"/>
          </w:tcPr>
          <w:p w:rsidR="00723712" w:rsidRPr="00D86001" w:rsidRDefault="00723712" w:rsidP="00723712">
            <w:pPr>
              <w:spacing w:before="80" w:after="80"/>
              <w:jc w:val="both"/>
              <w:rPr>
                <w:rFonts w:ascii="Verdana" w:hAnsi="Verdana"/>
                <w:bCs/>
                <w:sz w:val="18"/>
                <w:szCs w:val="18"/>
              </w:rPr>
            </w:pPr>
            <w:r w:rsidRPr="00D86001">
              <w:rPr>
                <w:rFonts w:ascii="Verdana" w:hAnsi="Verdana"/>
                <w:bCs/>
                <w:sz w:val="18"/>
                <w:szCs w:val="18"/>
              </w:rPr>
              <w:t>Предложението ще бъде разгледано при следващо изменение на Наредбата.</w:t>
            </w:r>
          </w:p>
          <w:p w:rsidR="00966730" w:rsidRPr="00D86001" w:rsidRDefault="00966730" w:rsidP="00245152">
            <w:pPr>
              <w:spacing w:before="80" w:after="80"/>
              <w:jc w:val="both"/>
              <w:rPr>
                <w:rFonts w:ascii="Verdana" w:hAnsi="Verdana"/>
                <w:bCs/>
                <w:sz w:val="18"/>
                <w:szCs w:val="18"/>
              </w:rPr>
            </w:pP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FFFFFF"/>
            <w:vAlign w:val="center"/>
          </w:tcPr>
          <w:p w:rsidR="00966730" w:rsidRPr="00D86001" w:rsidRDefault="00966730"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FFFFFF"/>
            <w:vAlign w:val="center"/>
          </w:tcPr>
          <w:p w:rsidR="00966730" w:rsidRPr="00D86001" w:rsidRDefault="00966730"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FFFFFF"/>
            <w:vAlign w:val="center"/>
          </w:tcPr>
          <w:p w:rsidR="00966730" w:rsidRPr="00D86001" w:rsidRDefault="00966730" w:rsidP="00245152">
            <w:pPr>
              <w:pStyle w:val="NormalWeb"/>
              <w:spacing w:before="80" w:beforeAutospacing="0" w:after="80" w:afterAutospacing="0"/>
              <w:jc w:val="both"/>
              <w:rPr>
                <w:rStyle w:val="Strong"/>
                <w:rFonts w:ascii="Verdana" w:hAnsi="Verdana"/>
                <w:b w:val="0"/>
                <w:sz w:val="18"/>
                <w:szCs w:val="18"/>
                <w:lang w:val="bg-BG"/>
              </w:rPr>
            </w:pPr>
            <w:r w:rsidRPr="00D86001">
              <w:rPr>
                <w:rFonts w:ascii="Verdana" w:hAnsi="Verdana"/>
                <w:sz w:val="18"/>
                <w:szCs w:val="18"/>
                <w:lang w:val="bg-BG"/>
              </w:rPr>
              <w:t>Предлагаме да се създаде нова алинея 6 със следното съдържание: „След приключване на проверката длъжностните лица изготвят в два еднообразни екземпляра и връчват за подпис на контролиращото лице заключение, което съдържа най- малко информация за: записите от проведените наблюдения на дейността, заключение за съответствието на дейността на контролиращото лице с изискванията на биологичните регламенти и констатираните несъответствия, ако има такива. Отказът на контролиращото лице да подпише заключението се удостоверява с подпис на поне един свидетел. В едномесечен срок от подписването на заключението контролиращото лице е длъжно да уведоми министъра на земеделието, храните и горите за предприетите коригиращи действия по отношение на констатираните в заключението несъответствия“.</w:t>
            </w:r>
          </w:p>
        </w:tc>
        <w:tc>
          <w:tcPr>
            <w:tcW w:w="1701" w:type="dxa"/>
            <w:tcBorders>
              <w:top w:val="single" w:sz="18" w:space="0" w:color="2E74B5"/>
              <w:left w:val="single" w:sz="18" w:space="0" w:color="2E74B5"/>
              <w:bottom w:val="single" w:sz="18" w:space="0" w:color="2E74B5"/>
              <w:right w:val="single" w:sz="18" w:space="0" w:color="2E74B5"/>
            </w:tcBorders>
            <w:shd w:val="clear" w:color="auto" w:fill="FFFFFF"/>
          </w:tcPr>
          <w:p w:rsidR="00966730" w:rsidRPr="00D86001" w:rsidRDefault="005325B7" w:rsidP="0057315A">
            <w:pPr>
              <w:spacing w:before="80" w:after="80"/>
              <w:rPr>
                <w:rFonts w:ascii="Verdana" w:hAnsi="Verdana"/>
                <w:bCs/>
                <w:sz w:val="18"/>
                <w:szCs w:val="18"/>
              </w:rPr>
            </w:pPr>
            <w:r w:rsidRPr="00D86001">
              <w:rPr>
                <w:rFonts w:ascii="Verdana" w:hAnsi="Verdana"/>
                <w:bCs/>
                <w:sz w:val="18"/>
                <w:szCs w:val="18"/>
              </w:rPr>
              <w:t>Приема се по принцип</w:t>
            </w:r>
          </w:p>
        </w:tc>
        <w:tc>
          <w:tcPr>
            <w:tcW w:w="4808" w:type="dxa"/>
            <w:tcBorders>
              <w:top w:val="single" w:sz="18" w:space="0" w:color="2E74B5"/>
              <w:left w:val="single" w:sz="18" w:space="0" w:color="2E74B5"/>
              <w:bottom w:val="single" w:sz="18" w:space="0" w:color="2E74B5"/>
              <w:right w:val="single" w:sz="18" w:space="0" w:color="2E74B5"/>
            </w:tcBorders>
            <w:shd w:val="clear" w:color="auto" w:fill="FFFFFF"/>
          </w:tcPr>
          <w:p w:rsidR="00723712" w:rsidRPr="00D86001" w:rsidRDefault="00723712" w:rsidP="00723712">
            <w:pPr>
              <w:spacing w:before="80" w:after="80"/>
              <w:jc w:val="both"/>
              <w:rPr>
                <w:rFonts w:ascii="Verdana" w:hAnsi="Verdana"/>
                <w:bCs/>
                <w:sz w:val="18"/>
                <w:szCs w:val="18"/>
              </w:rPr>
            </w:pPr>
            <w:r w:rsidRPr="00D86001">
              <w:rPr>
                <w:rFonts w:ascii="Verdana" w:hAnsi="Verdana"/>
                <w:bCs/>
                <w:sz w:val="18"/>
                <w:szCs w:val="18"/>
              </w:rPr>
              <w:t>Предложението ще бъде разгледано при следващо изменение на Наредбата.</w:t>
            </w:r>
          </w:p>
          <w:p w:rsidR="001F32DB" w:rsidRPr="00D86001" w:rsidRDefault="001F32DB" w:rsidP="00245152">
            <w:pPr>
              <w:spacing w:before="80" w:after="80"/>
              <w:jc w:val="both"/>
              <w:rPr>
                <w:rFonts w:ascii="Verdana" w:hAnsi="Verdana"/>
                <w:bCs/>
                <w:sz w:val="18"/>
                <w:szCs w:val="18"/>
              </w:rPr>
            </w:pPr>
          </w:p>
          <w:p w:rsidR="00966730" w:rsidRPr="00D86001" w:rsidRDefault="00966730" w:rsidP="00245152">
            <w:pPr>
              <w:spacing w:before="80" w:after="80"/>
              <w:jc w:val="both"/>
              <w:rPr>
                <w:rFonts w:ascii="Verdana" w:hAnsi="Verdana"/>
                <w:bCs/>
                <w:sz w:val="18"/>
                <w:szCs w:val="18"/>
              </w:rPr>
            </w:pP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FFFFFF"/>
            <w:vAlign w:val="center"/>
          </w:tcPr>
          <w:p w:rsidR="00966730" w:rsidRPr="00D86001" w:rsidRDefault="00966730"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FFFFFF"/>
            <w:vAlign w:val="center"/>
          </w:tcPr>
          <w:p w:rsidR="00966730" w:rsidRPr="00D86001" w:rsidRDefault="00966730"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FFFFFF"/>
          </w:tcPr>
          <w:p w:rsidR="00966730" w:rsidRPr="00D86001" w:rsidRDefault="00966730" w:rsidP="00DD2B51">
            <w:pPr>
              <w:spacing w:before="80" w:after="80"/>
              <w:jc w:val="both"/>
              <w:rPr>
                <w:rStyle w:val="Strong"/>
                <w:rFonts w:ascii="Verdana" w:hAnsi="Verdana"/>
                <w:b w:val="0"/>
                <w:bCs w:val="0"/>
                <w:sz w:val="18"/>
                <w:szCs w:val="18"/>
              </w:rPr>
            </w:pPr>
            <w:r w:rsidRPr="00D86001">
              <w:rPr>
                <w:rFonts w:ascii="Verdana" w:hAnsi="Verdana"/>
                <w:sz w:val="18"/>
                <w:szCs w:val="18"/>
              </w:rPr>
              <w:t xml:space="preserve">Предлагаме да се създаде нова алинея 7 със следното съдържание: „Длъжностните лица по ал. 2 изготвят доклад до компетентното звено с резултатите от всяка извършена надзорна проверка. </w:t>
            </w:r>
            <w:r w:rsidRPr="00D86001">
              <w:rPr>
                <w:rFonts w:ascii="Verdana" w:hAnsi="Verdana"/>
                <w:sz w:val="18"/>
                <w:szCs w:val="18"/>
                <w:lang w:val="en-US"/>
              </w:rPr>
              <w:t>Към доклада се прилага копие от заключението по ал. 6“.</w:t>
            </w:r>
          </w:p>
        </w:tc>
        <w:tc>
          <w:tcPr>
            <w:tcW w:w="1701" w:type="dxa"/>
            <w:tcBorders>
              <w:top w:val="single" w:sz="18" w:space="0" w:color="2E74B5"/>
              <w:left w:val="single" w:sz="18" w:space="0" w:color="2E74B5"/>
              <w:bottom w:val="single" w:sz="18" w:space="0" w:color="2E74B5"/>
              <w:right w:val="single" w:sz="18" w:space="0" w:color="2E74B5"/>
            </w:tcBorders>
            <w:shd w:val="clear" w:color="auto" w:fill="FFFFFF"/>
          </w:tcPr>
          <w:p w:rsidR="00966730" w:rsidRPr="00D86001" w:rsidRDefault="005325B7" w:rsidP="0057315A">
            <w:pPr>
              <w:spacing w:before="80" w:after="80"/>
              <w:rPr>
                <w:rFonts w:ascii="Verdana" w:hAnsi="Verdana"/>
                <w:bCs/>
                <w:sz w:val="18"/>
                <w:szCs w:val="18"/>
              </w:rPr>
            </w:pPr>
            <w:r w:rsidRPr="00D86001">
              <w:rPr>
                <w:rFonts w:ascii="Verdana" w:hAnsi="Verdana"/>
                <w:bCs/>
                <w:sz w:val="18"/>
                <w:szCs w:val="18"/>
              </w:rPr>
              <w:t>Приема се по принцип</w:t>
            </w:r>
          </w:p>
        </w:tc>
        <w:tc>
          <w:tcPr>
            <w:tcW w:w="4808" w:type="dxa"/>
            <w:tcBorders>
              <w:top w:val="single" w:sz="18" w:space="0" w:color="2E74B5"/>
              <w:left w:val="single" w:sz="18" w:space="0" w:color="2E74B5"/>
              <w:bottom w:val="single" w:sz="18" w:space="0" w:color="2E74B5"/>
              <w:right w:val="single" w:sz="18" w:space="0" w:color="2E74B5"/>
            </w:tcBorders>
            <w:shd w:val="clear" w:color="auto" w:fill="FFFFFF"/>
          </w:tcPr>
          <w:p w:rsidR="00723712" w:rsidRPr="00D86001" w:rsidRDefault="00723712" w:rsidP="00723712">
            <w:pPr>
              <w:spacing w:before="80" w:after="80"/>
              <w:jc w:val="both"/>
              <w:rPr>
                <w:rFonts w:ascii="Verdana" w:hAnsi="Verdana"/>
                <w:bCs/>
                <w:sz w:val="18"/>
                <w:szCs w:val="18"/>
              </w:rPr>
            </w:pPr>
            <w:r w:rsidRPr="00D86001">
              <w:rPr>
                <w:rFonts w:ascii="Verdana" w:hAnsi="Verdana"/>
                <w:bCs/>
                <w:sz w:val="18"/>
                <w:szCs w:val="18"/>
              </w:rPr>
              <w:t>Предложението ще бъде разгледано при следващо изменение на Наредбата.</w:t>
            </w:r>
          </w:p>
          <w:p w:rsidR="00966730" w:rsidRPr="00D86001" w:rsidRDefault="00966730" w:rsidP="00DD2B51">
            <w:pPr>
              <w:spacing w:before="80" w:after="80"/>
              <w:jc w:val="both"/>
              <w:rPr>
                <w:rFonts w:ascii="Verdana" w:hAnsi="Verdana"/>
                <w:bCs/>
                <w:sz w:val="18"/>
                <w:szCs w:val="18"/>
              </w:rPr>
            </w:pP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FFFFFF"/>
            <w:vAlign w:val="center"/>
          </w:tcPr>
          <w:p w:rsidR="00966730" w:rsidRPr="00D86001" w:rsidRDefault="00966730"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FFFFFF"/>
            <w:vAlign w:val="center"/>
          </w:tcPr>
          <w:p w:rsidR="00966730" w:rsidRPr="00D86001" w:rsidRDefault="00966730"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FFFFFF"/>
          </w:tcPr>
          <w:p w:rsidR="00966730" w:rsidRPr="00D86001" w:rsidRDefault="00966730" w:rsidP="00DD2B51">
            <w:pPr>
              <w:pStyle w:val="NormalWeb"/>
              <w:spacing w:before="80" w:beforeAutospacing="0" w:after="80" w:afterAutospacing="0"/>
              <w:jc w:val="both"/>
              <w:rPr>
                <w:rStyle w:val="Strong"/>
                <w:rFonts w:ascii="Verdana" w:hAnsi="Verdana"/>
                <w:b w:val="0"/>
                <w:sz w:val="18"/>
                <w:szCs w:val="18"/>
                <w:lang w:val="bg-BG"/>
              </w:rPr>
            </w:pPr>
            <w:r w:rsidRPr="00D86001">
              <w:rPr>
                <w:rFonts w:ascii="Verdana" w:hAnsi="Verdana"/>
                <w:sz w:val="18"/>
                <w:szCs w:val="18"/>
                <w:lang w:val="bg-BG"/>
              </w:rPr>
              <w:t xml:space="preserve">Предлагаме да се създаде нова алинея 8 със следното съдържание: „Компетентното звено разглежда заключенията от приключилите надзорни проверки, предприетите коригиращи действия по ал. 5 и изготвя предложения до комисията по чл. 59, ал. 1 за продължаване действието на разрешението на контролиращото лице, за ограничаване на неговия обхват </w:t>
            </w:r>
            <w:r w:rsidRPr="00D86001">
              <w:rPr>
                <w:rFonts w:ascii="Verdana" w:hAnsi="Verdana"/>
                <w:sz w:val="18"/>
                <w:szCs w:val="18"/>
                <w:lang w:val="bg-BG"/>
              </w:rPr>
              <w:lastRenderedPageBreak/>
              <w:t>или за неговото отнемане.“</w:t>
            </w:r>
          </w:p>
        </w:tc>
        <w:tc>
          <w:tcPr>
            <w:tcW w:w="1701" w:type="dxa"/>
            <w:tcBorders>
              <w:top w:val="single" w:sz="18" w:space="0" w:color="2E74B5"/>
              <w:left w:val="single" w:sz="18" w:space="0" w:color="2E74B5"/>
              <w:bottom w:val="single" w:sz="18" w:space="0" w:color="2E74B5"/>
              <w:right w:val="single" w:sz="18" w:space="0" w:color="2E74B5"/>
            </w:tcBorders>
            <w:shd w:val="clear" w:color="auto" w:fill="FFFFFF"/>
          </w:tcPr>
          <w:p w:rsidR="002F65DD" w:rsidRPr="00D86001" w:rsidRDefault="005325B7" w:rsidP="00723712">
            <w:pPr>
              <w:spacing w:before="80" w:after="80"/>
              <w:rPr>
                <w:rFonts w:ascii="Verdana" w:hAnsi="Verdana"/>
                <w:bCs/>
                <w:sz w:val="18"/>
                <w:szCs w:val="18"/>
              </w:rPr>
            </w:pPr>
            <w:r w:rsidRPr="00D86001">
              <w:rPr>
                <w:rFonts w:ascii="Verdana" w:hAnsi="Verdana"/>
                <w:bCs/>
                <w:sz w:val="18"/>
                <w:szCs w:val="18"/>
              </w:rPr>
              <w:lastRenderedPageBreak/>
              <w:t>Приема се по принцип</w:t>
            </w:r>
          </w:p>
        </w:tc>
        <w:tc>
          <w:tcPr>
            <w:tcW w:w="4808" w:type="dxa"/>
            <w:tcBorders>
              <w:top w:val="single" w:sz="18" w:space="0" w:color="2E74B5"/>
              <w:left w:val="single" w:sz="18" w:space="0" w:color="2E74B5"/>
              <w:bottom w:val="single" w:sz="18" w:space="0" w:color="2E74B5"/>
              <w:right w:val="single" w:sz="18" w:space="0" w:color="2E74B5"/>
            </w:tcBorders>
            <w:shd w:val="clear" w:color="auto" w:fill="FFFFFF"/>
          </w:tcPr>
          <w:p w:rsidR="00723712" w:rsidRPr="00D86001" w:rsidRDefault="00723712" w:rsidP="00723712">
            <w:pPr>
              <w:spacing w:before="80" w:after="80"/>
              <w:jc w:val="both"/>
              <w:rPr>
                <w:rFonts w:ascii="Verdana" w:hAnsi="Verdana"/>
                <w:bCs/>
                <w:sz w:val="18"/>
                <w:szCs w:val="18"/>
              </w:rPr>
            </w:pPr>
            <w:r w:rsidRPr="00D86001">
              <w:rPr>
                <w:rFonts w:ascii="Verdana" w:hAnsi="Verdana"/>
                <w:bCs/>
                <w:sz w:val="18"/>
                <w:szCs w:val="18"/>
              </w:rPr>
              <w:t>Предложението ще бъде разгледано при следващо изменение на Наредбата.</w:t>
            </w:r>
          </w:p>
          <w:p w:rsidR="00966730" w:rsidRPr="00D86001" w:rsidRDefault="00966730" w:rsidP="00245152">
            <w:pPr>
              <w:spacing w:before="80" w:after="80"/>
              <w:jc w:val="both"/>
              <w:rPr>
                <w:rFonts w:ascii="Verdana" w:hAnsi="Verdana"/>
                <w:bCs/>
                <w:sz w:val="18"/>
                <w:szCs w:val="18"/>
              </w:rPr>
            </w:pP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FFFFFF"/>
            <w:vAlign w:val="center"/>
          </w:tcPr>
          <w:p w:rsidR="00173937" w:rsidRPr="00D86001" w:rsidRDefault="00173937"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FFFFFF"/>
            <w:vAlign w:val="center"/>
          </w:tcPr>
          <w:p w:rsidR="00173937" w:rsidRPr="00D86001" w:rsidRDefault="00173937"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FFFFFF"/>
            <w:vAlign w:val="center"/>
          </w:tcPr>
          <w:p w:rsidR="00173937" w:rsidRPr="00D86001" w:rsidRDefault="00173937" w:rsidP="00245152">
            <w:pPr>
              <w:pStyle w:val="NormalWeb"/>
              <w:spacing w:before="80" w:beforeAutospacing="0" w:after="80" w:afterAutospacing="0"/>
              <w:jc w:val="both"/>
              <w:rPr>
                <w:rFonts w:ascii="Verdana" w:hAnsi="Verdana"/>
                <w:sz w:val="18"/>
                <w:szCs w:val="18"/>
                <w:lang w:val="bg-BG"/>
              </w:rPr>
            </w:pPr>
            <w:r w:rsidRPr="00D86001">
              <w:rPr>
                <w:rStyle w:val="Strong"/>
                <w:rFonts w:ascii="Verdana" w:hAnsi="Verdana"/>
                <w:b w:val="0"/>
                <w:sz w:val="18"/>
                <w:szCs w:val="18"/>
                <w:lang w:val="bg-BG"/>
              </w:rPr>
              <w:t>2/ С § 3 от проекта на наредба се предвижда алинея 5 на член 36 на Наредба № 5 от 2018 г. да се промени по следния начин:</w:t>
            </w:r>
          </w:p>
          <w:p w:rsidR="00173937" w:rsidRPr="00D86001" w:rsidRDefault="00173937" w:rsidP="00245152">
            <w:pPr>
              <w:pStyle w:val="NormalWeb"/>
              <w:spacing w:before="80" w:beforeAutospacing="0" w:after="80" w:afterAutospacing="0"/>
              <w:jc w:val="both"/>
              <w:rPr>
                <w:rFonts w:ascii="Verdana" w:hAnsi="Verdana"/>
                <w:sz w:val="18"/>
                <w:szCs w:val="18"/>
                <w:lang w:val="bg-BG"/>
              </w:rPr>
            </w:pPr>
            <w:r w:rsidRPr="00D86001">
              <w:rPr>
                <w:rStyle w:val="Emphasis"/>
                <w:rFonts w:ascii="Verdana" w:hAnsi="Verdana"/>
                <w:i w:val="0"/>
                <w:sz w:val="18"/>
                <w:szCs w:val="18"/>
                <w:lang w:val="bg-BG"/>
              </w:rPr>
              <w:t>В чл. 36, ал. 5 след думите „издаване на” се добавя „първото за дадено стопанство”, а след думата „взема” се заличава “проби и ги предоставя“ и се добавя „най-малко една проба от поне една култура или продукт, и я предоставя”.</w:t>
            </w:r>
          </w:p>
          <w:p w:rsidR="00173937" w:rsidRPr="00D86001" w:rsidRDefault="00173937" w:rsidP="00245152">
            <w:pPr>
              <w:pStyle w:val="NormalWeb"/>
              <w:spacing w:before="80" w:beforeAutospacing="0" w:after="80" w:afterAutospacing="0"/>
              <w:jc w:val="both"/>
              <w:rPr>
                <w:rFonts w:ascii="Verdana" w:hAnsi="Verdana"/>
                <w:sz w:val="18"/>
                <w:szCs w:val="18"/>
                <w:lang w:val="bg-BG"/>
              </w:rPr>
            </w:pPr>
            <w:r w:rsidRPr="00D86001">
              <w:rPr>
                <w:rStyle w:val="Strong"/>
                <w:rFonts w:ascii="Verdana" w:hAnsi="Verdana"/>
                <w:b w:val="0"/>
                <w:sz w:val="18"/>
                <w:szCs w:val="18"/>
                <w:lang w:val="bg-BG"/>
              </w:rPr>
              <w:t>СТАНОВИЩЕ:</w:t>
            </w:r>
          </w:p>
          <w:p w:rsidR="00173937" w:rsidRPr="00D86001" w:rsidRDefault="00173937" w:rsidP="00245152">
            <w:pPr>
              <w:pStyle w:val="NormalWeb"/>
              <w:spacing w:before="80" w:beforeAutospacing="0" w:after="80" w:afterAutospacing="0"/>
              <w:jc w:val="both"/>
              <w:rPr>
                <w:rFonts w:ascii="Verdana" w:hAnsi="Verdana"/>
                <w:sz w:val="18"/>
                <w:szCs w:val="18"/>
                <w:lang w:val="bg-BG"/>
              </w:rPr>
            </w:pPr>
            <w:r w:rsidRPr="00D86001">
              <w:rPr>
                <w:rFonts w:ascii="Verdana" w:hAnsi="Verdana"/>
                <w:sz w:val="18"/>
                <w:szCs w:val="18"/>
                <w:lang w:val="bg-BG"/>
              </w:rPr>
              <w:t>Съгласно член 65, параграф 2, алинея 3 от Регламент (ЕО) № 889/2008 на Комисията „</w:t>
            </w:r>
            <w:r w:rsidRPr="00D86001">
              <w:rPr>
                <w:rStyle w:val="Emphasis"/>
                <w:rFonts w:ascii="Verdana" w:hAnsi="Verdana"/>
                <w:bCs/>
                <w:i w:val="0"/>
                <w:sz w:val="18"/>
                <w:szCs w:val="18"/>
                <w:lang w:val="bg-BG"/>
              </w:rPr>
              <w:t>подборът на операторите, от които се вземат проби, се извършва въз основа на общата оценка на риска от неспазване на правилата за биологично производство. В тази обща оценка се вземат предвид всички етапи на производството, подготовката и разпространението. Надзорният или контролният орган взема и анализира проби във всички случаи, при които са налице съмнения за използване на продукти или техники, които не са разрешени за биологично производство“</w:t>
            </w:r>
            <w:r w:rsidRPr="00D86001">
              <w:rPr>
                <w:rStyle w:val="Strong"/>
                <w:rFonts w:ascii="Verdana" w:hAnsi="Verdana"/>
                <w:b w:val="0"/>
                <w:sz w:val="18"/>
                <w:szCs w:val="18"/>
                <w:lang w:val="bg-BG"/>
              </w:rPr>
              <w:t>. Никъде в законодателството на Европейския съюз относно биологичното производство и етикетирането на биологични продукти не се среща изискването, залегнало в алинея 5 на чл. 36 на Наредба № 5 от 2018 г.</w:t>
            </w:r>
            <w:r w:rsidRPr="00D86001">
              <w:rPr>
                <w:rFonts w:ascii="Verdana" w:hAnsi="Verdana"/>
                <w:sz w:val="18"/>
                <w:szCs w:val="18"/>
                <w:lang w:val="bg-BG"/>
              </w:rPr>
              <w:t xml:space="preserve"> То изисква задължителното вземане на проби от всеки един оператор, който става биологичен. Категорични сме, че това обезсмисля принци</w:t>
            </w:r>
            <w:r w:rsidR="00966730" w:rsidRPr="00D86001">
              <w:rPr>
                <w:rFonts w:ascii="Verdana" w:hAnsi="Verdana"/>
                <w:sz w:val="18"/>
                <w:szCs w:val="18"/>
                <w:lang w:val="bg-BG"/>
              </w:rPr>
              <w:t>па на биологичното производство</w:t>
            </w:r>
            <w:r w:rsidRPr="00D86001">
              <w:rPr>
                <w:rFonts w:ascii="Verdana" w:hAnsi="Verdana"/>
                <w:sz w:val="18"/>
                <w:szCs w:val="18"/>
                <w:lang w:val="bg-BG"/>
              </w:rPr>
              <w:t xml:space="preserve"> и сертификация, а именно че се сертифицира процесът. Защо е необходим периода на преход и наблюдението и контрола докато той тече, ако просто може да вземем проба и ако тя е чиста, на оператора веднага да се издаде биологичен сертификат? Такова изискване ще натовари изключително много бюджетите на контролиращите лица и на операторите.</w:t>
            </w:r>
          </w:p>
          <w:p w:rsidR="00173937" w:rsidRPr="00D86001" w:rsidRDefault="00173937" w:rsidP="00245152">
            <w:pPr>
              <w:pStyle w:val="NormalWeb"/>
              <w:spacing w:before="80" w:beforeAutospacing="0" w:after="80" w:afterAutospacing="0"/>
              <w:jc w:val="both"/>
              <w:rPr>
                <w:rFonts w:ascii="Verdana" w:hAnsi="Verdana"/>
                <w:bCs/>
                <w:sz w:val="18"/>
                <w:szCs w:val="18"/>
              </w:rPr>
            </w:pPr>
            <w:r w:rsidRPr="00D86001">
              <w:rPr>
                <w:rStyle w:val="Strong"/>
                <w:rFonts w:ascii="Verdana" w:hAnsi="Verdana"/>
                <w:b w:val="0"/>
                <w:sz w:val="18"/>
                <w:szCs w:val="18"/>
                <w:lang w:val="bg-BG"/>
              </w:rPr>
              <w:t xml:space="preserve">Ето защо изразяваме категоричното си несъгласие с алинея 5 на чл. 36. </w:t>
            </w:r>
            <w:r w:rsidRPr="00D86001">
              <w:rPr>
                <w:rStyle w:val="Strong"/>
                <w:rFonts w:ascii="Verdana" w:hAnsi="Verdana"/>
                <w:b w:val="0"/>
                <w:sz w:val="18"/>
                <w:szCs w:val="18"/>
              </w:rPr>
              <w:t>Предлагаме същата изцяло да отпадне.</w:t>
            </w:r>
          </w:p>
        </w:tc>
        <w:tc>
          <w:tcPr>
            <w:tcW w:w="1701" w:type="dxa"/>
            <w:tcBorders>
              <w:top w:val="single" w:sz="18" w:space="0" w:color="2E74B5"/>
              <w:left w:val="single" w:sz="18" w:space="0" w:color="2E74B5"/>
              <w:bottom w:val="single" w:sz="18" w:space="0" w:color="2E74B5"/>
              <w:right w:val="single" w:sz="18" w:space="0" w:color="2E74B5"/>
            </w:tcBorders>
            <w:shd w:val="clear" w:color="auto" w:fill="FFFFFF"/>
          </w:tcPr>
          <w:p w:rsidR="00173937" w:rsidRPr="00D86001" w:rsidRDefault="00BD7E71" w:rsidP="0057315A">
            <w:pPr>
              <w:spacing w:before="80" w:after="80"/>
              <w:rPr>
                <w:rFonts w:ascii="Verdana" w:hAnsi="Verdana"/>
                <w:bCs/>
                <w:sz w:val="18"/>
                <w:szCs w:val="18"/>
              </w:rPr>
            </w:pPr>
            <w:r w:rsidRPr="00D86001">
              <w:rPr>
                <w:rFonts w:ascii="Verdana" w:hAnsi="Verdana"/>
                <w:bCs/>
                <w:sz w:val="18"/>
                <w:szCs w:val="18"/>
              </w:rPr>
              <w:t>Не се приема</w:t>
            </w:r>
          </w:p>
        </w:tc>
        <w:tc>
          <w:tcPr>
            <w:tcW w:w="4808" w:type="dxa"/>
            <w:tcBorders>
              <w:top w:val="single" w:sz="18" w:space="0" w:color="2E74B5"/>
              <w:left w:val="single" w:sz="18" w:space="0" w:color="2E74B5"/>
              <w:bottom w:val="single" w:sz="18" w:space="0" w:color="2E74B5"/>
              <w:right w:val="single" w:sz="18" w:space="0" w:color="2E74B5"/>
            </w:tcBorders>
            <w:shd w:val="clear" w:color="auto" w:fill="FFFFFF"/>
          </w:tcPr>
          <w:p w:rsidR="00173937" w:rsidRPr="00D86001" w:rsidRDefault="008041B2" w:rsidP="00245152">
            <w:pPr>
              <w:spacing w:before="80" w:after="80"/>
              <w:jc w:val="both"/>
              <w:rPr>
                <w:rFonts w:ascii="Verdana" w:hAnsi="Verdana"/>
                <w:bCs/>
                <w:sz w:val="18"/>
                <w:szCs w:val="18"/>
              </w:rPr>
            </w:pPr>
            <w:r w:rsidRPr="00D86001">
              <w:rPr>
                <w:rFonts w:ascii="Verdana" w:hAnsi="Verdana"/>
                <w:bCs/>
                <w:sz w:val="18"/>
                <w:szCs w:val="18"/>
              </w:rPr>
              <w:t xml:space="preserve">Писменото доказателство по чл. 29, параграф 1 от Регламент(ЕО)№ 834/2007 е официалният документ, който сертифицира биологичния статут на оператора. С цел осигуряване на спазването на принципите на биологичното производство е необходимо да се обезпечи по безпорен начин продукцията на желаещия да стане оператор в система на контрол. Съгласно действащата нормативна уредба контролиращото лице взема проби и ги предоставя за анализ за установяване на наличието на продукти, които не са разрешени за биологичното производство, в лаборатория, акредитирана съгласно </w:t>
            </w:r>
            <w:r w:rsidRPr="00D86001">
              <w:rPr>
                <w:rFonts w:ascii="Verdana" w:hAnsi="Verdana"/>
                <w:bCs/>
                <w:sz w:val="18"/>
                <w:szCs w:val="18"/>
                <w:lang w:val="en-US"/>
              </w:rPr>
              <w:t>ISO</w:t>
            </w:r>
            <w:r w:rsidRPr="00D86001">
              <w:rPr>
                <w:rFonts w:ascii="Verdana" w:hAnsi="Verdana"/>
                <w:bCs/>
                <w:sz w:val="18"/>
                <w:szCs w:val="18"/>
              </w:rPr>
              <w:t>/</w:t>
            </w:r>
            <w:r w:rsidRPr="00D86001">
              <w:rPr>
                <w:rFonts w:ascii="Verdana" w:hAnsi="Verdana"/>
                <w:bCs/>
                <w:sz w:val="18"/>
                <w:szCs w:val="18"/>
                <w:lang w:val="en-US"/>
              </w:rPr>
              <w:t>IEC</w:t>
            </w:r>
            <w:r w:rsidRPr="00D86001">
              <w:rPr>
                <w:rFonts w:ascii="Verdana" w:hAnsi="Verdana"/>
                <w:bCs/>
                <w:sz w:val="18"/>
                <w:szCs w:val="18"/>
              </w:rPr>
              <w:t xml:space="preserve"> 17025/2017. В предвидените промени се прави конкретизация по отношение на процеса на пробовземане при влизане в система на контрол.Така предложеният вариант е насочен към облекчаване и оптимизиране на разходите на заинтересованите страни в процеса на сертификация, а именно, че се залага минимални количествени критетии за вземане на най-малко една проба от поне една култура или продукт.</w:t>
            </w: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FFFFFF"/>
          </w:tcPr>
          <w:p w:rsidR="00173937" w:rsidRPr="00D86001" w:rsidRDefault="00173937" w:rsidP="00245152">
            <w:pPr>
              <w:spacing w:before="80" w:after="8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FFFFFF"/>
          </w:tcPr>
          <w:p w:rsidR="00173937" w:rsidRPr="00D86001" w:rsidRDefault="00173937"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FFFFFF"/>
          </w:tcPr>
          <w:p w:rsidR="00173937" w:rsidRPr="00D86001" w:rsidRDefault="00173937" w:rsidP="00245152">
            <w:pPr>
              <w:pStyle w:val="NormalWeb"/>
              <w:spacing w:before="80" w:beforeAutospacing="0" w:after="80" w:afterAutospacing="0"/>
              <w:jc w:val="both"/>
              <w:rPr>
                <w:rFonts w:ascii="Verdana" w:hAnsi="Verdana"/>
                <w:sz w:val="18"/>
                <w:szCs w:val="18"/>
                <w:lang w:val="bg-BG"/>
              </w:rPr>
            </w:pPr>
            <w:r w:rsidRPr="00D86001">
              <w:rPr>
                <w:rFonts w:ascii="Verdana" w:hAnsi="Verdana"/>
                <w:bCs/>
                <w:sz w:val="18"/>
                <w:szCs w:val="18"/>
                <w:lang w:val="bg-BG"/>
              </w:rPr>
              <w:t xml:space="preserve">3/ С § 6 от проекта нанаредба в чл. 54 се правят следните </w:t>
            </w:r>
            <w:r w:rsidRPr="00D86001">
              <w:rPr>
                <w:rFonts w:ascii="Verdana" w:hAnsi="Verdana"/>
                <w:bCs/>
                <w:sz w:val="18"/>
                <w:szCs w:val="18"/>
                <w:lang w:val="bg-BG"/>
              </w:rPr>
              <w:lastRenderedPageBreak/>
              <w:t>изменения и допълнения:</w:t>
            </w:r>
          </w:p>
          <w:p w:rsidR="00173937" w:rsidRPr="00D86001" w:rsidRDefault="00173937" w:rsidP="00245152">
            <w:pPr>
              <w:pStyle w:val="NormalWeb"/>
              <w:spacing w:before="80" w:beforeAutospacing="0" w:after="80" w:afterAutospacing="0"/>
              <w:jc w:val="both"/>
              <w:rPr>
                <w:rFonts w:ascii="Verdana" w:hAnsi="Verdana"/>
                <w:sz w:val="18"/>
                <w:szCs w:val="18"/>
                <w:lang w:val="bg-BG"/>
              </w:rPr>
            </w:pPr>
            <w:r w:rsidRPr="00D86001">
              <w:rPr>
                <w:rFonts w:ascii="Verdana" w:hAnsi="Verdana"/>
                <w:iCs/>
                <w:sz w:val="18"/>
                <w:szCs w:val="18"/>
                <w:lang w:val="bg-BG"/>
              </w:rPr>
              <w:t>1. Алинея 5 се изменя така:</w:t>
            </w:r>
          </w:p>
          <w:p w:rsidR="00173937" w:rsidRPr="00D86001" w:rsidRDefault="00173937" w:rsidP="00245152">
            <w:pPr>
              <w:pStyle w:val="NormalWeb"/>
              <w:spacing w:before="80" w:beforeAutospacing="0" w:after="80" w:afterAutospacing="0"/>
              <w:jc w:val="both"/>
              <w:rPr>
                <w:rFonts w:ascii="Verdana" w:hAnsi="Verdana"/>
                <w:sz w:val="18"/>
                <w:szCs w:val="18"/>
                <w:lang w:val="bg-BG"/>
              </w:rPr>
            </w:pPr>
            <w:r w:rsidRPr="00D86001">
              <w:rPr>
                <w:rFonts w:ascii="Verdana" w:hAnsi="Verdana"/>
                <w:iCs/>
                <w:sz w:val="18"/>
                <w:szCs w:val="18"/>
                <w:lang w:val="bg-BG"/>
              </w:rPr>
              <w:t xml:space="preserve">„(5) Министърът на земеделието, храните и горите утвърждава със заповед процедура за извършване на проверките по ал. 1 в съответствие с чл. 92в, параграф 4 от Регламент (ЕО) № 889/2008“. </w:t>
            </w:r>
          </w:p>
          <w:p w:rsidR="00173937" w:rsidRPr="00D86001" w:rsidRDefault="00173937" w:rsidP="00245152">
            <w:pPr>
              <w:pStyle w:val="NormalWeb"/>
              <w:spacing w:before="80" w:beforeAutospacing="0" w:after="80" w:afterAutospacing="0"/>
              <w:jc w:val="both"/>
              <w:rPr>
                <w:rFonts w:ascii="Verdana" w:hAnsi="Verdana"/>
                <w:sz w:val="18"/>
                <w:szCs w:val="18"/>
              </w:rPr>
            </w:pPr>
            <w:r w:rsidRPr="00D86001">
              <w:rPr>
                <w:rFonts w:ascii="Verdana" w:hAnsi="Verdana"/>
                <w:iCs/>
                <w:sz w:val="18"/>
                <w:szCs w:val="18"/>
              </w:rPr>
              <w:t>2. Алинея 6 се отменя.</w:t>
            </w:r>
          </w:p>
          <w:p w:rsidR="00173937" w:rsidRPr="00D86001" w:rsidRDefault="00173937" w:rsidP="00245152">
            <w:pPr>
              <w:pStyle w:val="NormalWeb"/>
              <w:spacing w:before="80" w:beforeAutospacing="0" w:after="80" w:afterAutospacing="0"/>
              <w:jc w:val="both"/>
              <w:rPr>
                <w:rFonts w:ascii="Verdana" w:hAnsi="Verdana"/>
                <w:sz w:val="18"/>
                <w:szCs w:val="18"/>
              </w:rPr>
            </w:pPr>
            <w:r w:rsidRPr="00D86001">
              <w:rPr>
                <w:rFonts w:ascii="Verdana" w:hAnsi="Verdana"/>
                <w:bCs/>
                <w:sz w:val="18"/>
                <w:szCs w:val="18"/>
              </w:rPr>
              <w:t>СТАНОВИЩЕ:</w:t>
            </w:r>
          </w:p>
          <w:p w:rsidR="00173937" w:rsidRPr="00D86001" w:rsidRDefault="00173937" w:rsidP="00245152">
            <w:pPr>
              <w:pStyle w:val="NormalWeb"/>
              <w:spacing w:before="80" w:beforeAutospacing="0" w:after="80" w:afterAutospacing="0"/>
              <w:jc w:val="both"/>
              <w:rPr>
                <w:rFonts w:ascii="Verdana" w:hAnsi="Verdana"/>
                <w:sz w:val="18"/>
                <w:szCs w:val="18"/>
              </w:rPr>
            </w:pPr>
            <w:r w:rsidRPr="00D86001">
              <w:rPr>
                <w:rFonts w:ascii="Verdana" w:hAnsi="Verdana"/>
                <w:sz w:val="18"/>
                <w:szCs w:val="18"/>
              </w:rPr>
              <w:t>Съгласно чл. 4, алинея 1 на Наредба № 5 от 2018 г. „</w:t>
            </w:r>
            <w:r w:rsidRPr="00D86001">
              <w:rPr>
                <w:rFonts w:ascii="Verdana" w:hAnsi="Verdana"/>
                <w:iCs/>
                <w:sz w:val="18"/>
                <w:szCs w:val="18"/>
              </w:rPr>
              <w:t>Контролът за спазване на правилата за биологично производство, преработка, етикетиране, търговия, внос и износ на земеделски продукти, продукти от аквакултури, храни и фуражи в Република България в съответствие с разпоредбите на Регламент (EО) № 834/2007, Регламент (ЕО) № 889/2008, ЗПООПЗПЕС и тази наредба се осъществява от контролиращи лица, получили разрешение съгласно чл. 18, ал. 1 ЗПООПЗПЕС“</w:t>
            </w:r>
            <w:r w:rsidRPr="00D86001">
              <w:rPr>
                <w:rFonts w:ascii="Verdana" w:hAnsi="Verdana"/>
                <w:sz w:val="18"/>
                <w:szCs w:val="18"/>
              </w:rPr>
              <w:t xml:space="preserve">. В Регламент (ЕО) 834/2007 и Регламент (ЕО) 889/2008 няма изискване компетентната власт да извършва проверки на оператори, съответно подизпълнители в системата на контрол в случаите, когато е делегирала тази дейност на контролиращи лица съгласно член 27, параграфи 4 и 5 на Регламент (ЕО) 834/2007. За да се извършва такъв контрол е необходима задължителна компетентност по стандарт БДС EN ISO/IEC 17065:2012, както е записано в цитираните по-горе регламенти. Компетентното звено надзирава извършването на физически контроли на избрани от него оператори и подизпълнители по време на годишните надзорни проверки на КЛ. Дублирането на контрола. </w:t>
            </w:r>
            <w:proofErr w:type="gramStart"/>
            <w:r w:rsidRPr="00D86001">
              <w:rPr>
                <w:rFonts w:ascii="Verdana" w:hAnsi="Verdana"/>
                <w:sz w:val="18"/>
                <w:szCs w:val="18"/>
              </w:rPr>
              <w:t>от</w:t>
            </w:r>
            <w:proofErr w:type="gramEnd"/>
            <w:r w:rsidRPr="00D86001">
              <w:rPr>
                <w:rFonts w:ascii="Verdana" w:hAnsi="Verdana"/>
                <w:sz w:val="18"/>
                <w:szCs w:val="18"/>
              </w:rPr>
              <w:t xml:space="preserve"> компетентното звено, от една страна, и от Контролиращото лице, от друга страна, води до объркване сред операторите и контролиращите лица относно тълкуването на изискванията на регламентите, правомощията по веригата на контрол и акта на делегиране на контролните функции.</w:t>
            </w:r>
          </w:p>
          <w:p w:rsidR="00173937" w:rsidRPr="00D86001" w:rsidRDefault="00173937" w:rsidP="00245152">
            <w:pPr>
              <w:pStyle w:val="NormalWeb"/>
              <w:spacing w:before="80" w:beforeAutospacing="0" w:after="80" w:afterAutospacing="0"/>
              <w:jc w:val="both"/>
              <w:rPr>
                <w:rFonts w:ascii="Verdana" w:hAnsi="Verdana"/>
                <w:sz w:val="18"/>
                <w:szCs w:val="18"/>
              </w:rPr>
            </w:pPr>
            <w:r w:rsidRPr="00D86001">
              <w:rPr>
                <w:rFonts w:ascii="Verdana" w:hAnsi="Verdana"/>
                <w:bCs/>
                <w:sz w:val="18"/>
                <w:szCs w:val="18"/>
              </w:rPr>
              <w:t xml:space="preserve">Ето защо, изразяваме несъгласието си, както с проекта за изменение на чл. 54, така и с неговото съществуване в сега действащата наредба. Предлагаме Раздел IV, респективно член 54, да отпадне в неговата цялост от Наредба № 5 от </w:t>
            </w:r>
            <w:r w:rsidRPr="00D86001">
              <w:rPr>
                <w:rFonts w:ascii="Verdana" w:hAnsi="Verdana"/>
                <w:bCs/>
                <w:sz w:val="18"/>
                <w:szCs w:val="18"/>
              </w:rPr>
              <w:lastRenderedPageBreak/>
              <w:t>2018 г.</w:t>
            </w:r>
          </w:p>
        </w:tc>
        <w:tc>
          <w:tcPr>
            <w:tcW w:w="1701" w:type="dxa"/>
            <w:tcBorders>
              <w:top w:val="single" w:sz="18" w:space="0" w:color="2E74B5"/>
              <w:left w:val="single" w:sz="18" w:space="0" w:color="2E74B5"/>
              <w:bottom w:val="single" w:sz="18" w:space="0" w:color="2E74B5"/>
              <w:right w:val="single" w:sz="18" w:space="0" w:color="2E74B5"/>
            </w:tcBorders>
            <w:shd w:val="clear" w:color="auto" w:fill="FFFFFF"/>
          </w:tcPr>
          <w:p w:rsidR="00173937" w:rsidRPr="00D86001" w:rsidRDefault="0087490A" w:rsidP="0057315A">
            <w:pPr>
              <w:spacing w:before="80" w:after="80"/>
              <w:rPr>
                <w:rFonts w:ascii="Verdana" w:hAnsi="Verdana"/>
                <w:bCs/>
                <w:sz w:val="18"/>
                <w:szCs w:val="18"/>
              </w:rPr>
            </w:pPr>
            <w:r w:rsidRPr="00D86001">
              <w:rPr>
                <w:rFonts w:ascii="Verdana" w:hAnsi="Verdana"/>
                <w:bCs/>
                <w:sz w:val="18"/>
                <w:szCs w:val="18"/>
              </w:rPr>
              <w:lastRenderedPageBreak/>
              <w:t>Приема се</w:t>
            </w:r>
            <w:r w:rsidR="0094381E" w:rsidRPr="00D86001">
              <w:rPr>
                <w:rFonts w:ascii="Verdana" w:hAnsi="Verdana"/>
                <w:bCs/>
                <w:sz w:val="18"/>
                <w:szCs w:val="18"/>
              </w:rPr>
              <w:t xml:space="preserve"> по </w:t>
            </w:r>
            <w:r w:rsidR="0094381E" w:rsidRPr="00D86001">
              <w:rPr>
                <w:rFonts w:ascii="Verdana" w:hAnsi="Verdana"/>
                <w:bCs/>
                <w:sz w:val="18"/>
                <w:szCs w:val="18"/>
              </w:rPr>
              <w:lastRenderedPageBreak/>
              <w:t>принцип</w:t>
            </w:r>
          </w:p>
        </w:tc>
        <w:tc>
          <w:tcPr>
            <w:tcW w:w="4808" w:type="dxa"/>
            <w:tcBorders>
              <w:top w:val="single" w:sz="18" w:space="0" w:color="2E74B5"/>
              <w:left w:val="single" w:sz="18" w:space="0" w:color="2E74B5"/>
              <w:bottom w:val="single" w:sz="18" w:space="0" w:color="2E74B5"/>
              <w:right w:val="single" w:sz="18" w:space="0" w:color="2E74B5"/>
            </w:tcBorders>
            <w:shd w:val="clear" w:color="auto" w:fill="FFFFFF"/>
          </w:tcPr>
          <w:p w:rsidR="0094381E" w:rsidRPr="00D86001" w:rsidRDefault="0094381E" w:rsidP="0094381E">
            <w:pPr>
              <w:spacing w:before="80" w:after="80"/>
              <w:jc w:val="both"/>
              <w:rPr>
                <w:rFonts w:ascii="Verdana" w:hAnsi="Verdana"/>
                <w:bCs/>
                <w:sz w:val="18"/>
                <w:szCs w:val="18"/>
              </w:rPr>
            </w:pPr>
            <w:r w:rsidRPr="00D86001">
              <w:rPr>
                <w:rFonts w:ascii="Verdana" w:hAnsi="Verdana"/>
                <w:bCs/>
                <w:sz w:val="18"/>
                <w:szCs w:val="18"/>
              </w:rPr>
              <w:lastRenderedPageBreak/>
              <w:t xml:space="preserve">Предложението ще бъде разгледано при </w:t>
            </w:r>
            <w:r w:rsidRPr="00D86001">
              <w:rPr>
                <w:rFonts w:ascii="Verdana" w:hAnsi="Verdana"/>
                <w:bCs/>
                <w:sz w:val="18"/>
                <w:szCs w:val="18"/>
              </w:rPr>
              <w:lastRenderedPageBreak/>
              <w:t>следващо изменение на Наредбата.</w:t>
            </w:r>
          </w:p>
          <w:p w:rsidR="0087490A" w:rsidRPr="00D86001" w:rsidRDefault="0087490A" w:rsidP="00245152">
            <w:pPr>
              <w:spacing w:before="80" w:after="80"/>
              <w:jc w:val="both"/>
              <w:rPr>
                <w:rFonts w:ascii="Verdana" w:hAnsi="Verdana"/>
                <w:sz w:val="18"/>
                <w:szCs w:val="18"/>
              </w:rPr>
            </w:pPr>
          </w:p>
          <w:p w:rsidR="00173937" w:rsidRPr="00D86001" w:rsidRDefault="00173937" w:rsidP="00245152">
            <w:pPr>
              <w:spacing w:before="80" w:after="80"/>
              <w:jc w:val="both"/>
              <w:rPr>
                <w:rFonts w:ascii="Verdana" w:hAnsi="Verdana"/>
                <w:sz w:val="18"/>
                <w:szCs w:val="18"/>
              </w:rPr>
            </w:pPr>
          </w:p>
        </w:tc>
      </w:tr>
      <w:tr w:rsidR="00D86001" w:rsidRPr="00D86001" w:rsidTr="00DD2B51">
        <w:tc>
          <w:tcPr>
            <w:tcW w:w="568" w:type="dxa"/>
            <w:vMerge w:val="restart"/>
            <w:tcBorders>
              <w:top w:val="single" w:sz="18" w:space="0" w:color="2E74B5"/>
              <w:left w:val="single" w:sz="18" w:space="0" w:color="2E74B5"/>
              <w:bottom w:val="single" w:sz="18" w:space="0" w:color="2E74B5"/>
              <w:right w:val="single" w:sz="18" w:space="0" w:color="2E74B5"/>
            </w:tcBorders>
            <w:shd w:val="clear" w:color="auto" w:fill="auto"/>
          </w:tcPr>
          <w:p w:rsidR="008C40E2" w:rsidRPr="00D86001" w:rsidRDefault="008C40E2"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val="restart"/>
            <w:tcBorders>
              <w:top w:val="single" w:sz="18" w:space="0" w:color="2E74B5"/>
              <w:left w:val="single" w:sz="18" w:space="0" w:color="2E74B5"/>
              <w:bottom w:val="single" w:sz="18" w:space="0" w:color="2E74B5"/>
              <w:right w:val="single" w:sz="18" w:space="0" w:color="2E74B5"/>
            </w:tcBorders>
            <w:shd w:val="clear" w:color="auto" w:fill="auto"/>
          </w:tcPr>
          <w:p w:rsidR="008C40E2" w:rsidRPr="00D86001" w:rsidRDefault="008C40E2" w:rsidP="0057315A">
            <w:pPr>
              <w:spacing w:before="80" w:after="80"/>
              <w:rPr>
                <w:rFonts w:ascii="Verdana" w:hAnsi="Verdana"/>
                <w:sz w:val="18"/>
                <w:szCs w:val="18"/>
              </w:rPr>
            </w:pPr>
            <w:r w:rsidRPr="00D86001">
              <w:rPr>
                <w:rFonts w:ascii="Verdana" w:hAnsi="Verdana"/>
                <w:sz w:val="18"/>
                <w:szCs w:val="18"/>
              </w:rPr>
              <w:t>Био Сертификейшън ЕООД</w:t>
            </w:r>
          </w:p>
          <w:p w:rsidR="008C40E2" w:rsidRPr="00D86001" w:rsidRDefault="008C40E2" w:rsidP="0057315A">
            <w:pPr>
              <w:spacing w:before="80" w:after="80"/>
              <w:rPr>
                <w:rFonts w:ascii="Verdana" w:hAnsi="Verdana"/>
                <w:sz w:val="18"/>
                <w:szCs w:val="18"/>
              </w:rPr>
            </w:pPr>
            <w:r w:rsidRPr="00D86001">
              <w:rPr>
                <w:rFonts w:ascii="Verdana" w:hAnsi="Verdana"/>
                <w:sz w:val="18"/>
                <w:szCs w:val="18"/>
                <w:lang w:val="ru-RU"/>
              </w:rPr>
              <w:t>(Портал за обществени консултации)</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8C40E2" w:rsidRPr="00D86001" w:rsidRDefault="008C40E2" w:rsidP="00245152">
            <w:pPr>
              <w:pStyle w:val="NormalWeb"/>
              <w:spacing w:before="80" w:beforeAutospacing="0" w:after="80" w:afterAutospacing="0"/>
              <w:jc w:val="both"/>
              <w:rPr>
                <w:rFonts w:ascii="Verdana" w:hAnsi="Verdana"/>
                <w:bCs/>
                <w:sz w:val="18"/>
                <w:szCs w:val="18"/>
                <w:lang w:val="bg-BG"/>
              </w:rPr>
            </w:pPr>
            <w:r w:rsidRPr="00D86001">
              <w:rPr>
                <w:rFonts w:ascii="Verdana" w:hAnsi="Verdana"/>
                <w:bCs/>
                <w:sz w:val="18"/>
                <w:szCs w:val="18"/>
                <w:lang w:val="bg-BG"/>
              </w:rPr>
              <w:t>След като се запознахме с Проект на Наредба за изменение и допълнение на 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w:t>
            </w:r>
            <w:r w:rsidR="00BA542C" w:rsidRPr="00D86001">
              <w:rPr>
                <w:rFonts w:ascii="Verdana" w:hAnsi="Verdana"/>
                <w:bCs/>
                <w:sz w:val="18"/>
                <w:szCs w:val="18"/>
                <w:lang w:val="bg-BG"/>
              </w:rPr>
              <w:t>адзор върху контролиращите лица</w:t>
            </w:r>
            <w:r w:rsidRPr="00D86001">
              <w:rPr>
                <w:rFonts w:ascii="Verdana" w:hAnsi="Verdana"/>
                <w:bCs/>
                <w:sz w:val="18"/>
                <w:szCs w:val="18"/>
                <w:lang w:val="bg-BG"/>
              </w:rPr>
              <w:t xml:space="preserve"> (обн., ДВ, бр. 75 от 2018 г., изм. и доп., бр. 93 от 2018 г.) и въпреки краткия срок, който е установен за предложения и становища, ние излагаме нашето становище относно предвиденото в настоящия проект:</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8C40E2" w:rsidRPr="00D86001" w:rsidRDefault="000B0EEF" w:rsidP="0057315A">
            <w:pPr>
              <w:spacing w:before="80" w:after="80"/>
              <w:rPr>
                <w:rFonts w:ascii="Verdana" w:hAnsi="Verdana"/>
                <w:sz w:val="18"/>
                <w:szCs w:val="18"/>
              </w:rPr>
            </w:pPr>
            <w:r w:rsidRPr="00D86001">
              <w:rPr>
                <w:rFonts w:ascii="Verdana" w:hAnsi="Verdana"/>
                <w:sz w:val="18"/>
                <w:szCs w:val="18"/>
              </w:rPr>
              <w:t>Не е направено предложение</w:t>
            </w: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8C40E2" w:rsidRPr="00D86001" w:rsidRDefault="008C40E2" w:rsidP="00245152">
            <w:pPr>
              <w:spacing w:before="80" w:after="80"/>
              <w:jc w:val="both"/>
              <w:rPr>
                <w:rFonts w:ascii="Verdana" w:hAnsi="Verdana"/>
                <w:sz w:val="18"/>
                <w:szCs w:val="18"/>
              </w:rPr>
            </w:pP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9B7BF2" w:rsidRPr="00D86001" w:rsidRDefault="009B7BF2"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9B7BF2" w:rsidRPr="00D86001" w:rsidRDefault="009B7BF2"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9B7BF2" w:rsidRPr="00D86001" w:rsidRDefault="009B7BF2" w:rsidP="00245152">
            <w:pPr>
              <w:pStyle w:val="NormalWeb"/>
              <w:spacing w:before="80" w:beforeAutospacing="0" w:after="80" w:afterAutospacing="0"/>
              <w:jc w:val="both"/>
              <w:rPr>
                <w:rFonts w:ascii="Verdana" w:hAnsi="Verdana"/>
                <w:bCs/>
                <w:sz w:val="18"/>
                <w:szCs w:val="18"/>
                <w:lang w:val="bg-BG"/>
              </w:rPr>
            </w:pPr>
            <w:r w:rsidRPr="00D86001">
              <w:rPr>
                <w:rFonts w:ascii="Verdana" w:hAnsi="Verdana"/>
                <w:bCs/>
                <w:sz w:val="18"/>
                <w:szCs w:val="18"/>
                <w:lang w:val="bg-BG"/>
              </w:rPr>
              <w:t>1. В заглавието на Наредба 5/2018 е ясно дефинирано, че същата определя и правилата за последващ официален надзор върху контролиращите лица. Настоящият Проект за изменение на Наредба 5/2018, обаче отменя повечето от съществуващите към момента текстове по отношение на надзора върху контролиращите лица и липсват препратки към одобрени и публични процедури на МЗХГ, което е в противоречие на чл. 17, ал. 1, т. 6 от ЗПООПЗПЕС.</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9B7BF2" w:rsidRPr="00D86001" w:rsidRDefault="000B0EEF" w:rsidP="0057315A">
            <w:pPr>
              <w:spacing w:before="80" w:after="80"/>
              <w:rPr>
                <w:rFonts w:ascii="Verdana" w:hAnsi="Verdana"/>
                <w:sz w:val="18"/>
                <w:szCs w:val="18"/>
              </w:rPr>
            </w:pPr>
            <w:r w:rsidRPr="00D86001">
              <w:rPr>
                <w:rFonts w:ascii="Verdana" w:hAnsi="Verdana"/>
                <w:bCs/>
                <w:sz w:val="18"/>
                <w:szCs w:val="18"/>
              </w:rPr>
              <w:t>Приема се</w:t>
            </w:r>
            <w:r w:rsidR="0094381E" w:rsidRPr="00D86001">
              <w:rPr>
                <w:rFonts w:ascii="Verdana" w:hAnsi="Verdana"/>
                <w:bCs/>
                <w:sz w:val="18"/>
                <w:szCs w:val="18"/>
              </w:rPr>
              <w:t xml:space="preserve"> по принцип</w:t>
            </w: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94381E" w:rsidRPr="00D86001" w:rsidRDefault="0094381E" w:rsidP="0094381E">
            <w:pPr>
              <w:spacing w:before="80" w:after="80"/>
              <w:jc w:val="both"/>
              <w:rPr>
                <w:rFonts w:ascii="Verdana" w:hAnsi="Verdana"/>
                <w:bCs/>
                <w:sz w:val="18"/>
                <w:szCs w:val="18"/>
              </w:rPr>
            </w:pPr>
            <w:r w:rsidRPr="00D86001">
              <w:rPr>
                <w:rFonts w:ascii="Verdana" w:hAnsi="Verdana"/>
                <w:bCs/>
                <w:sz w:val="18"/>
                <w:szCs w:val="18"/>
              </w:rPr>
              <w:t>Предложението ще бъде разгледано при следващо изменение на Наредбата.</w:t>
            </w:r>
          </w:p>
          <w:p w:rsidR="009B7BF2" w:rsidRPr="00D86001" w:rsidRDefault="009B7BF2" w:rsidP="00245152">
            <w:pPr>
              <w:spacing w:before="80" w:after="80"/>
              <w:jc w:val="both"/>
              <w:rPr>
                <w:rFonts w:ascii="Verdana" w:hAnsi="Verdana"/>
                <w:bCs/>
                <w:sz w:val="18"/>
                <w:szCs w:val="18"/>
              </w:rPr>
            </w:pP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9B7BF2" w:rsidRPr="00D86001" w:rsidRDefault="009B7BF2"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9B7BF2" w:rsidRPr="00D86001" w:rsidRDefault="009B7BF2"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9B7BF2" w:rsidRPr="00D86001" w:rsidRDefault="009B7BF2" w:rsidP="00245152">
            <w:pPr>
              <w:pStyle w:val="NormalWeb"/>
              <w:spacing w:before="80" w:beforeAutospacing="0" w:after="80" w:afterAutospacing="0"/>
              <w:jc w:val="both"/>
              <w:rPr>
                <w:rFonts w:ascii="Verdana" w:hAnsi="Verdana"/>
                <w:bCs/>
                <w:sz w:val="18"/>
                <w:szCs w:val="18"/>
                <w:lang w:val="bg-BG"/>
              </w:rPr>
            </w:pPr>
            <w:r w:rsidRPr="00D86001">
              <w:rPr>
                <w:rFonts w:ascii="Verdana" w:hAnsi="Verdana"/>
                <w:bCs/>
                <w:sz w:val="18"/>
                <w:szCs w:val="18"/>
                <w:lang w:val="bg-BG"/>
              </w:rPr>
              <w:t>2. В чл. 18 се правят следните изменения и допълнения:</w:t>
            </w:r>
          </w:p>
          <w:p w:rsidR="009B7BF2" w:rsidRPr="00D86001" w:rsidRDefault="009B7BF2" w:rsidP="00245152">
            <w:pPr>
              <w:pStyle w:val="NormalWeb"/>
              <w:spacing w:before="80" w:beforeAutospacing="0" w:after="80" w:afterAutospacing="0"/>
              <w:jc w:val="both"/>
              <w:rPr>
                <w:rFonts w:ascii="Verdana" w:hAnsi="Verdana"/>
                <w:bCs/>
                <w:sz w:val="18"/>
                <w:szCs w:val="18"/>
                <w:lang w:val="bg-BG"/>
              </w:rPr>
            </w:pPr>
            <w:r w:rsidRPr="00D86001">
              <w:rPr>
                <w:rFonts w:ascii="Verdana" w:hAnsi="Verdana"/>
                <w:bCs/>
                <w:sz w:val="18"/>
                <w:szCs w:val="18"/>
                <w:lang w:val="bg-BG"/>
              </w:rPr>
              <w:t>В ал. 4 думите „комисията по чл. 59 изпраща становище до контролиращото лице за предприемане на действия по изключване от система на контрол.“ се заменят с „контролиращото лице предприема действия по изключване на засегнатите парцели от система на контрол.“.</w:t>
            </w:r>
          </w:p>
          <w:p w:rsidR="009B7BF2" w:rsidRPr="00D86001" w:rsidRDefault="009B7BF2" w:rsidP="00245152">
            <w:pPr>
              <w:pStyle w:val="NormalWeb"/>
              <w:spacing w:before="80" w:beforeAutospacing="0" w:after="80" w:afterAutospacing="0"/>
              <w:jc w:val="both"/>
              <w:rPr>
                <w:rFonts w:ascii="Verdana" w:hAnsi="Verdana"/>
                <w:bCs/>
                <w:sz w:val="18"/>
                <w:szCs w:val="18"/>
                <w:lang w:val="bg-BG"/>
              </w:rPr>
            </w:pPr>
            <w:r w:rsidRPr="00D86001">
              <w:rPr>
                <w:rFonts w:ascii="Verdana" w:hAnsi="Verdana"/>
                <w:bCs/>
                <w:sz w:val="18"/>
                <w:szCs w:val="18"/>
                <w:lang w:val="bg-BG"/>
              </w:rPr>
              <w:t>Предложение: след думите „контролиращото лице предприема действия по изключване на засегнатите парцели от система на контрол“ да се добави текст „за период на разпад на установените неразрешени продукти и/или вещества  в почвата“.</w:t>
            </w:r>
          </w:p>
          <w:p w:rsidR="009B7BF2" w:rsidRPr="00D86001" w:rsidRDefault="009B7BF2" w:rsidP="00245152">
            <w:pPr>
              <w:pStyle w:val="NormalWeb"/>
              <w:spacing w:before="80" w:beforeAutospacing="0" w:after="80" w:afterAutospacing="0"/>
              <w:jc w:val="both"/>
              <w:rPr>
                <w:rFonts w:ascii="Verdana" w:hAnsi="Verdana"/>
                <w:bCs/>
                <w:sz w:val="18"/>
                <w:szCs w:val="18"/>
                <w:lang w:val="bg-BG"/>
              </w:rPr>
            </w:pPr>
            <w:r w:rsidRPr="00D86001">
              <w:rPr>
                <w:rFonts w:ascii="Verdana" w:hAnsi="Verdana"/>
                <w:bCs/>
                <w:sz w:val="18"/>
                <w:szCs w:val="18"/>
                <w:lang w:val="bg-BG"/>
              </w:rPr>
              <w:t xml:space="preserve">Бележки: Необходимо е да се внесе конкретен срок, който да не позволява повторното включване от страна на оператора на засегнатите парцели в срока на разпад на неразрешени вещества и да бъде съобразен с конкретиката на случая. Сертификацията е доброволен процес, при </w:t>
            </w:r>
            <w:r w:rsidRPr="00D86001">
              <w:rPr>
                <w:rFonts w:ascii="Verdana" w:hAnsi="Verdana"/>
                <w:bCs/>
                <w:sz w:val="18"/>
                <w:szCs w:val="18"/>
                <w:lang w:val="bg-BG"/>
              </w:rPr>
              <w:lastRenderedPageBreak/>
              <w:t>който всеки оператор решава, кога може да включва и изключва парцели в система на контрол и е необходимо да се внесе ясно и точно правило за изпълнение и как всички КЛ ще имат достъп до данни за засегнати конкретни парцели.</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9B7BF2" w:rsidRPr="00D86001" w:rsidRDefault="0094381E" w:rsidP="0057315A">
            <w:pPr>
              <w:spacing w:before="80" w:after="80"/>
              <w:rPr>
                <w:rFonts w:ascii="Verdana" w:hAnsi="Verdana"/>
                <w:sz w:val="18"/>
                <w:szCs w:val="18"/>
              </w:rPr>
            </w:pPr>
            <w:r w:rsidRPr="00D86001">
              <w:rPr>
                <w:rFonts w:ascii="Verdana" w:hAnsi="Verdana"/>
                <w:bCs/>
                <w:sz w:val="18"/>
                <w:szCs w:val="18"/>
              </w:rPr>
              <w:lastRenderedPageBreak/>
              <w:t>Приема се по принцип</w:t>
            </w: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94381E" w:rsidRPr="00D86001" w:rsidRDefault="0094381E" w:rsidP="0094381E">
            <w:pPr>
              <w:spacing w:before="80" w:after="80"/>
              <w:jc w:val="both"/>
              <w:rPr>
                <w:rFonts w:ascii="Verdana" w:hAnsi="Verdana"/>
                <w:bCs/>
                <w:sz w:val="18"/>
                <w:szCs w:val="18"/>
              </w:rPr>
            </w:pPr>
            <w:r w:rsidRPr="00D86001">
              <w:rPr>
                <w:rFonts w:ascii="Verdana" w:hAnsi="Verdana"/>
                <w:bCs/>
                <w:sz w:val="18"/>
                <w:szCs w:val="18"/>
              </w:rPr>
              <w:t>Предложението ще бъде разгледано при следващо изменение на Наредбата.</w:t>
            </w:r>
          </w:p>
          <w:p w:rsidR="009B7BF2" w:rsidRPr="00D86001" w:rsidRDefault="009B7BF2" w:rsidP="00245152">
            <w:pPr>
              <w:spacing w:before="80" w:after="80"/>
              <w:jc w:val="both"/>
              <w:rPr>
                <w:rFonts w:ascii="Verdana" w:hAnsi="Verdana"/>
                <w:sz w:val="18"/>
                <w:szCs w:val="18"/>
              </w:rPr>
            </w:pPr>
          </w:p>
        </w:tc>
      </w:tr>
      <w:tr w:rsidR="00D86001" w:rsidRPr="00D86001" w:rsidTr="005852C5">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9B7BF2" w:rsidRPr="00D86001" w:rsidRDefault="009B7BF2"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9B7BF2" w:rsidRPr="00D86001" w:rsidRDefault="009B7BF2" w:rsidP="0057315A">
            <w:pPr>
              <w:spacing w:before="80" w:after="80"/>
              <w:rPr>
                <w:rFonts w:ascii="Verdana" w:hAnsi="Verdana"/>
                <w:sz w:val="18"/>
                <w:szCs w:val="18"/>
              </w:rPr>
            </w:pPr>
          </w:p>
        </w:tc>
        <w:tc>
          <w:tcPr>
            <w:tcW w:w="5954" w:type="dxa"/>
            <w:tcBorders>
              <w:top w:val="single" w:sz="18" w:space="0" w:color="2E74B5"/>
              <w:left w:val="single" w:sz="18" w:space="0" w:color="2E74B5"/>
              <w:bottom w:val="nil"/>
              <w:right w:val="single" w:sz="18" w:space="0" w:color="2E74B5"/>
            </w:tcBorders>
            <w:shd w:val="clear" w:color="auto" w:fill="auto"/>
          </w:tcPr>
          <w:p w:rsidR="009B7BF2" w:rsidRPr="00D86001" w:rsidRDefault="009B7BF2" w:rsidP="00245152">
            <w:pPr>
              <w:pStyle w:val="NormalWeb"/>
              <w:spacing w:before="80" w:beforeAutospacing="0" w:after="80" w:afterAutospacing="0"/>
              <w:jc w:val="both"/>
              <w:rPr>
                <w:rFonts w:ascii="Verdana" w:hAnsi="Verdana"/>
                <w:bCs/>
                <w:sz w:val="18"/>
                <w:szCs w:val="18"/>
                <w:lang w:val="bg-BG"/>
              </w:rPr>
            </w:pPr>
            <w:r w:rsidRPr="00D86001">
              <w:rPr>
                <w:rFonts w:ascii="Verdana" w:hAnsi="Verdana"/>
                <w:bCs/>
                <w:sz w:val="18"/>
                <w:szCs w:val="18"/>
                <w:lang w:val="bg-BG"/>
              </w:rPr>
              <w:t xml:space="preserve">3. Относно текст в чл. 19, ал. 1, т. 2: „2. протокол за пробовземане „от контролиращо лице“ и резултати от анализ на почвени проби на всеки от парцелите, предложени за намаляване на преходния период, съгласно стойностите, посочени в Наредба № 3 от 2008 г., изследванията да са извършени от лаборатория, акредитирана съгласно </w:t>
            </w:r>
            <w:r w:rsidRPr="00D86001">
              <w:rPr>
                <w:rFonts w:ascii="Verdana" w:hAnsi="Verdana"/>
                <w:bCs/>
                <w:sz w:val="18"/>
                <w:szCs w:val="18"/>
              </w:rPr>
              <w:t>ISO</w:t>
            </w:r>
            <w:r w:rsidRPr="00D86001">
              <w:rPr>
                <w:rFonts w:ascii="Verdana" w:hAnsi="Verdana"/>
                <w:bCs/>
                <w:sz w:val="18"/>
                <w:szCs w:val="18"/>
                <w:lang w:val="bg-BG"/>
              </w:rPr>
              <w:t>/</w:t>
            </w:r>
            <w:r w:rsidRPr="00D86001">
              <w:rPr>
                <w:rFonts w:ascii="Verdana" w:hAnsi="Verdana"/>
                <w:bCs/>
                <w:sz w:val="18"/>
                <w:szCs w:val="18"/>
              </w:rPr>
              <w:t>IEC</w:t>
            </w:r>
            <w:r w:rsidRPr="00D86001">
              <w:rPr>
                <w:rFonts w:ascii="Verdana" w:hAnsi="Verdana"/>
                <w:bCs/>
                <w:sz w:val="18"/>
                <w:szCs w:val="18"/>
                <w:lang w:val="bg-BG"/>
              </w:rPr>
              <w:t xml:space="preserve"> 17025/2017“;</w:t>
            </w:r>
          </w:p>
          <w:p w:rsidR="009B7BF2" w:rsidRPr="00D86001" w:rsidRDefault="009B7BF2" w:rsidP="005852C5">
            <w:pPr>
              <w:pStyle w:val="NormalWeb"/>
              <w:spacing w:before="80" w:beforeAutospacing="0" w:after="80" w:afterAutospacing="0"/>
              <w:jc w:val="both"/>
              <w:rPr>
                <w:rFonts w:ascii="Verdana" w:hAnsi="Verdana"/>
                <w:bCs/>
                <w:sz w:val="18"/>
                <w:szCs w:val="18"/>
                <w:lang w:val="bg-BG"/>
              </w:rPr>
            </w:pPr>
            <w:r w:rsidRPr="00D86001">
              <w:rPr>
                <w:rFonts w:ascii="Verdana" w:hAnsi="Verdana"/>
                <w:bCs/>
                <w:sz w:val="18"/>
                <w:szCs w:val="18"/>
                <w:lang w:val="bg-BG"/>
              </w:rPr>
              <w:t xml:space="preserve">Предложение: текста да бъде заменен с: „протокол за пробовземане и резултати от анализ на почвени проби на парцелите, предложени за намаляване на преходния период, удостоверяващи липсата или концентрации на вещества не по-високи от предвидените в Наредба № 3 от 2008 г. за нормите за допустимо съдържание на вредни вещества в почвите (ДВ, бр. 71 от 2008 г.); изследванията да са извършени от лаборатория, акредитирана съгласно </w:t>
            </w:r>
            <w:r w:rsidRPr="00D86001">
              <w:rPr>
                <w:rFonts w:ascii="Verdana" w:hAnsi="Verdana"/>
                <w:bCs/>
                <w:sz w:val="18"/>
                <w:szCs w:val="18"/>
              </w:rPr>
              <w:t>ISO</w:t>
            </w:r>
            <w:r w:rsidRPr="00D86001">
              <w:rPr>
                <w:rFonts w:ascii="Verdana" w:hAnsi="Verdana"/>
                <w:bCs/>
                <w:sz w:val="18"/>
                <w:szCs w:val="18"/>
                <w:lang w:val="bg-BG"/>
              </w:rPr>
              <w:t>/</w:t>
            </w:r>
            <w:r w:rsidRPr="00D86001">
              <w:rPr>
                <w:rFonts w:ascii="Verdana" w:hAnsi="Verdana"/>
                <w:bCs/>
                <w:sz w:val="18"/>
                <w:szCs w:val="18"/>
              </w:rPr>
              <w:t>IEC</w:t>
            </w:r>
            <w:r w:rsidRPr="00D86001">
              <w:rPr>
                <w:rFonts w:ascii="Verdana" w:hAnsi="Verdana"/>
                <w:bCs/>
                <w:sz w:val="18"/>
                <w:szCs w:val="18"/>
                <w:lang w:val="bg-BG"/>
              </w:rPr>
              <w:t xml:space="preserve"> 17025/2017“</w:t>
            </w:r>
          </w:p>
        </w:tc>
        <w:tc>
          <w:tcPr>
            <w:tcW w:w="1701" w:type="dxa"/>
            <w:tcBorders>
              <w:top w:val="single" w:sz="18" w:space="0" w:color="2E74B5"/>
              <w:left w:val="single" w:sz="18" w:space="0" w:color="2E74B5"/>
              <w:bottom w:val="nil"/>
              <w:right w:val="single" w:sz="18" w:space="0" w:color="2E74B5"/>
            </w:tcBorders>
            <w:shd w:val="clear" w:color="auto" w:fill="auto"/>
          </w:tcPr>
          <w:p w:rsidR="00C76F15" w:rsidRPr="002C2880" w:rsidRDefault="0094381E" w:rsidP="0057315A">
            <w:pPr>
              <w:spacing w:before="80" w:after="80"/>
              <w:rPr>
                <w:rFonts w:ascii="Verdana" w:hAnsi="Verdana"/>
                <w:bCs/>
                <w:sz w:val="18"/>
                <w:szCs w:val="18"/>
                <w:lang w:val="en-US"/>
              </w:rPr>
            </w:pPr>
            <w:r w:rsidRPr="00D86001">
              <w:rPr>
                <w:rFonts w:ascii="Verdana" w:hAnsi="Verdana"/>
                <w:bCs/>
                <w:sz w:val="18"/>
                <w:szCs w:val="18"/>
              </w:rPr>
              <w:t>Приема се по принцип</w:t>
            </w:r>
          </w:p>
        </w:tc>
        <w:tc>
          <w:tcPr>
            <w:tcW w:w="4808" w:type="dxa"/>
            <w:tcBorders>
              <w:top w:val="single" w:sz="18" w:space="0" w:color="2E74B5"/>
              <w:left w:val="single" w:sz="18" w:space="0" w:color="2E74B5"/>
              <w:bottom w:val="nil"/>
              <w:right w:val="single" w:sz="18" w:space="0" w:color="2E74B5"/>
            </w:tcBorders>
            <w:shd w:val="clear" w:color="auto" w:fill="auto"/>
          </w:tcPr>
          <w:p w:rsidR="004767E8" w:rsidRPr="002C2880" w:rsidRDefault="0094381E" w:rsidP="00245152">
            <w:pPr>
              <w:spacing w:before="80" w:after="80"/>
              <w:jc w:val="both"/>
              <w:rPr>
                <w:rFonts w:ascii="Verdana" w:hAnsi="Verdana"/>
                <w:bCs/>
                <w:sz w:val="18"/>
                <w:szCs w:val="18"/>
                <w:lang w:val="en-US"/>
              </w:rPr>
            </w:pPr>
            <w:r w:rsidRPr="00D86001">
              <w:rPr>
                <w:rFonts w:ascii="Verdana" w:hAnsi="Verdana"/>
                <w:bCs/>
                <w:sz w:val="18"/>
                <w:szCs w:val="18"/>
              </w:rPr>
              <w:t>Предложението ще бъде разгледано при следващо изменение на Наредбата.</w:t>
            </w:r>
          </w:p>
        </w:tc>
      </w:tr>
      <w:tr w:rsidR="00D86001" w:rsidRPr="00D86001" w:rsidTr="005852C5">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5852C5" w:rsidRPr="00D86001" w:rsidRDefault="005852C5"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5852C5" w:rsidRPr="00D86001" w:rsidRDefault="005852C5" w:rsidP="0057315A">
            <w:pPr>
              <w:spacing w:before="80" w:after="80"/>
              <w:rPr>
                <w:rFonts w:ascii="Verdana" w:hAnsi="Verdana"/>
                <w:sz w:val="18"/>
                <w:szCs w:val="18"/>
              </w:rPr>
            </w:pPr>
          </w:p>
        </w:tc>
        <w:tc>
          <w:tcPr>
            <w:tcW w:w="5954" w:type="dxa"/>
            <w:tcBorders>
              <w:top w:val="nil"/>
              <w:left w:val="single" w:sz="18" w:space="0" w:color="2E74B5"/>
              <w:bottom w:val="single" w:sz="18" w:space="0" w:color="2E74B5"/>
              <w:right w:val="single" w:sz="18" w:space="0" w:color="2E74B5"/>
            </w:tcBorders>
            <w:shd w:val="clear" w:color="auto" w:fill="auto"/>
          </w:tcPr>
          <w:p w:rsidR="005852C5" w:rsidRPr="00D86001" w:rsidRDefault="005852C5" w:rsidP="00245152">
            <w:pPr>
              <w:pStyle w:val="NormalWeb"/>
              <w:spacing w:before="80" w:beforeAutospacing="0" w:after="80" w:afterAutospacing="0"/>
              <w:jc w:val="both"/>
              <w:rPr>
                <w:rFonts w:ascii="Verdana" w:hAnsi="Verdana"/>
                <w:sz w:val="18"/>
                <w:szCs w:val="18"/>
                <w:lang w:val="bg-BG"/>
              </w:rPr>
            </w:pPr>
            <w:r w:rsidRPr="00D86001">
              <w:rPr>
                <w:rFonts w:ascii="Verdana" w:hAnsi="Verdana"/>
                <w:bCs/>
                <w:sz w:val="18"/>
                <w:szCs w:val="18"/>
                <w:lang w:val="bg-BG"/>
              </w:rPr>
              <w:t>Бележки: В Проекта е добре да се даде възможност при наличие на обединени малки парцели по КВС в едно БЗС да се анализира една представителна проба за цялото БЗС.</w:t>
            </w:r>
          </w:p>
        </w:tc>
        <w:tc>
          <w:tcPr>
            <w:tcW w:w="1701" w:type="dxa"/>
            <w:tcBorders>
              <w:top w:val="nil"/>
              <w:left w:val="single" w:sz="18" w:space="0" w:color="2E74B5"/>
              <w:bottom w:val="single" w:sz="18" w:space="0" w:color="2E74B5"/>
              <w:right w:val="single" w:sz="18" w:space="0" w:color="2E74B5"/>
            </w:tcBorders>
            <w:shd w:val="clear" w:color="auto" w:fill="auto"/>
          </w:tcPr>
          <w:p w:rsidR="005852C5" w:rsidRPr="00D86001" w:rsidRDefault="005852C5" w:rsidP="0094381E">
            <w:pPr>
              <w:spacing w:before="80" w:after="80"/>
              <w:rPr>
                <w:rFonts w:ascii="Verdana" w:hAnsi="Verdana"/>
                <w:bCs/>
                <w:sz w:val="18"/>
                <w:szCs w:val="18"/>
              </w:rPr>
            </w:pPr>
          </w:p>
        </w:tc>
        <w:tc>
          <w:tcPr>
            <w:tcW w:w="4808" w:type="dxa"/>
            <w:tcBorders>
              <w:top w:val="nil"/>
              <w:left w:val="single" w:sz="18" w:space="0" w:color="2E74B5"/>
              <w:bottom w:val="single" w:sz="18" w:space="0" w:color="2E74B5"/>
              <w:right w:val="single" w:sz="18" w:space="0" w:color="2E74B5"/>
            </w:tcBorders>
            <w:shd w:val="clear" w:color="auto" w:fill="auto"/>
          </w:tcPr>
          <w:p w:rsidR="005852C5" w:rsidRPr="00D86001" w:rsidRDefault="005852C5" w:rsidP="0094381E">
            <w:pPr>
              <w:spacing w:before="80" w:after="80"/>
              <w:jc w:val="both"/>
              <w:rPr>
                <w:rFonts w:ascii="Verdana" w:hAnsi="Verdana"/>
                <w:bCs/>
                <w:sz w:val="18"/>
                <w:szCs w:val="18"/>
              </w:rPr>
            </w:pP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9B7BF2" w:rsidRPr="00D86001" w:rsidRDefault="009B7BF2"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9B7BF2" w:rsidRPr="00D86001" w:rsidRDefault="009B7BF2"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9B7BF2" w:rsidRPr="00D86001" w:rsidRDefault="009B7BF2" w:rsidP="00245152">
            <w:pPr>
              <w:pStyle w:val="NormalWeb"/>
              <w:spacing w:before="80" w:beforeAutospacing="0" w:after="80" w:afterAutospacing="0"/>
              <w:jc w:val="both"/>
              <w:rPr>
                <w:rFonts w:ascii="Verdana" w:hAnsi="Verdana"/>
                <w:sz w:val="18"/>
                <w:szCs w:val="18"/>
                <w:lang w:val="bg-BG"/>
              </w:rPr>
            </w:pPr>
            <w:r w:rsidRPr="00D86001">
              <w:rPr>
                <w:rFonts w:ascii="Verdana" w:hAnsi="Verdana"/>
                <w:sz w:val="18"/>
                <w:szCs w:val="18"/>
                <w:lang w:val="bg-BG"/>
              </w:rPr>
              <w:t xml:space="preserve">4. Относно текст „§ 5. В чл. 53 се правят следните изменения: Алинея 4 се изменя така: „(4) Проверките по ал. 1 се извършват при спазване на изискванията на чл. 92в, параграфи 1 – 3 от Регламент (ЕО) 889/2008. За резултата от извършените проверки се изготвя доклад и при констатирани нарушения се прилагат разпоредбите на чл. 22, ал. 3 и 4 от ЗПООПЗПЕС“. 2. Алинеи 5 – 8 се отменят” </w:t>
            </w:r>
          </w:p>
          <w:p w:rsidR="008A74FA" w:rsidRPr="00D86001" w:rsidRDefault="009B7BF2" w:rsidP="00245152">
            <w:pPr>
              <w:pStyle w:val="NormalWeb"/>
              <w:spacing w:before="80" w:beforeAutospacing="0" w:after="80" w:afterAutospacing="0"/>
              <w:jc w:val="both"/>
              <w:rPr>
                <w:rFonts w:ascii="Verdana" w:hAnsi="Verdana"/>
                <w:sz w:val="18"/>
                <w:szCs w:val="18"/>
                <w:lang w:val="bg-BG"/>
              </w:rPr>
            </w:pPr>
            <w:r w:rsidRPr="00D86001">
              <w:rPr>
                <w:rFonts w:ascii="Verdana" w:hAnsi="Verdana"/>
                <w:sz w:val="18"/>
                <w:szCs w:val="18"/>
                <w:lang w:val="bg-BG"/>
              </w:rPr>
              <w:t xml:space="preserve">Предложение: Смятаме, че текстовете от предходния вариант на Наредба №5/2018 трябва да останат, дори да бъдат допълнени, за да бъдат изпълнени изцяло разпоредбите на чл. 17 на ЗПООПЗПЕС. </w:t>
            </w:r>
          </w:p>
          <w:p w:rsidR="009B7BF2" w:rsidRPr="00D86001" w:rsidRDefault="009B7BF2" w:rsidP="00245152">
            <w:pPr>
              <w:pStyle w:val="NormalWeb"/>
              <w:spacing w:before="80" w:beforeAutospacing="0" w:after="80" w:afterAutospacing="0"/>
              <w:jc w:val="both"/>
              <w:rPr>
                <w:rFonts w:ascii="Verdana" w:hAnsi="Verdana"/>
                <w:sz w:val="18"/>
                <w:szCs w:val="18"/>
                <w:lang w:val="bg-BG"/>
              </w:rPr>
            </w:pPr>
            <w:r w:rsidRPr="00D86001">
              <w:rPr>
                <w:rFonts w:ascii="Verdana" w:hAnsi="Verdana"/>
                <w:sz w:val="18"/>
                <w:szCs w:val="18"/>
                <w:lang w:val="bg-BG"/>
              </w:rPr>
              <w:lastRenderedPageBreak/>
              <w:t xml:space="preserve">Бележки: Съгласно чл. 17, ал. 1, т. 6 на ЗПООПЗПЕС Министърът на земеделието, храните и горите определя с наредба условията и реда за издаване на разрешение за контролна дейност за спазване на правилата на биологичното производство, отнемане и ограничаване на обхвата на разрешение, прехвърляне на разрешение и издаване на временно разрешение, както и за последващ официален надзор върху контролиращите лица. Отпадане на текстове в чл. 53 е в противоречие с чл. 17 на ЗПООПЗПЕС и задълженията предвидени в чл. 92в и чл. 92г на 889/2008. Не бихме могли да се съгласим с проекта за отпадане на текстовете от чл. 53 от предходната версия на Наредба 5/2018 без да са внесени препратки към публични процедури за официален надзор върху контролиращи лица. </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9B7BF2" w:rsidRPr="00D86001" w:rsidRDefault="00731B46" w:rsidP="0094381E">
            <w:pPr>
              <w:spacing w:before="80" w:after="80"/>
              <w:rPr>
                <w:rFonts w:ascii="Verdana" w:hAnsi="Verdana"/>
                <w:bCs/>
                <w:sz w:val="18"/>
                <w:szCs w:val="18"/>
              </w:rPr>
            </w:pPr>
            <w:r w:rsidRPr="00D86001">
              <w:rPr>
                <w:rFonts w:ascii="Verdana" w:hAnsi="Verdana"/>
                <w:bCs/>
                <w:sz w:val="18"/>
                <w:szCs w:val="18"/>
              </w:rPr>
              <w:lastRenderedPageBreak/>
              <w:t xml:space="preserve">Приема се </w:t>
            </w:r>
            <w:r w:rsidR="0094381E" w:rsidRPr="00D86001">
              <w:rPr>
                <w:rFonts w:ascii="Verdana" w:hAnsi="Verdana"/>
                <w:bCs/>
                <w:sz w:val="18"/>
                <w:szCs w:val="18"/>
              </w:rPr>
              <w:t>по принцип</w:t>
            </w:r>
          </w:p>
          <w:p w:rsidR="0094381E" w:rsidRPr="00D86001" w:rsidRDefault="0094381E" w:rsidP="0094381E">
            <w:pPr>
              <w:spacing w:before="80" w:after="80"/>
              <w:rPr>
                <w:rFonts w:ascii="Verdana" w:hAnsi="Verdana"/>
                <w:sz w:val="18"/>
                <w:szCs w:val="18"/>
              </w:rPr>
            </w:pP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94381E" w:rsidRPr="00D86001" w:rsidRDefault="0094381E" w:rsidP="0094381E">
            <w:pPr>
              <w:spacing w:before="80" w:after="80"/>
              <w:jc w:val="both"/>
              <w:rPr>
                <w:rFonts w:ascii="Verdana" w:hAnsi="Verdana"/>
                <w:bCs/>
                <w:sz w:val="18"/>
                <w:szCs w:val="18"/>
              </w:rPr>
            </w:pPr>
            <w:r w:rsidRPr="00D86001">
              <w:rPr>
                <w:rFonts w:ascii="Verdana" w:hAnsi="Verdana"/>
                <w:bCs/>
                <w:sz w:val="18"/>
                <w:szCs w:val="18"/>
              </w:rPr>
              <w:t>Предложението ще бъде разгледано при следващо изменение на Наредбата.</w:t>
            </w:r>
          </w:p>
          <w:p w:rsidR="009B7BF2" w:rsidRPr="00D86001" w:rsidRDefault="009B7BF2" w:rsidP="005852C5">
            <w:pPr>
              <w:spacing w:before="80" w:after="80"/>
              <w:jc w:val="both"/>
              <w:rPr>
                <w:rFonts w:ascii="Verdana" w:hAnsi="Verdana"/>
                <w:sz w:val="18"/>
                <w:szCs w:val="18"/>
              </w:rPr>
            </w:pP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8A74FA" w:rsidRPr="00D86001" w:rsidRDefault="008A74FA"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8A74FA" w:rsidRPr="00D86001" w:rsidRDefault="008A74FA"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8A74FA" w:rsidRPr="00D86001" w:rsidRDefault="008A74FA" w:rsidP="00245152">
            <w:pPr>
              <w:pStyle w:val="NormalWeb"/>
              <w:spacing w:before="80" w:beforeAutospacing="0" w:after="80" w:afterAutospacing="0"/>
              <w:jc w:val="both"/>
              <w:rPr>
                <w:rFonts w:ascii="Verdana" w:hAnsi="Verdana"/>
                <w:sz w:val="18"/>
                <w:szCs w:val="18"/>
                <w:lang w:val="bg-BG"/>
              </w:rPr>
            </w:pPr>
            <w:r w:rsidRPr="00D86001">
              <w:rPr>
                <w:rFonts w:ascii="Verdana" w:hAnsi="Verdana"/>
                <w:sz w:val="18"/>
                <w:szCs w:val="18"/>
                <w:lang w:val="bg-BG"/>
              </w:rPr>
              <w:t xml:space="preserve">5. Относно текст: „§ 6. В чл. 54 се правят следните изменения и допълнения: 1. Алинея 5 се изменя така: „(5) Министърът на земеделието, храните и горите утвърждава със заповед процедура за извършване на проверките по ал.1 в съответствие с чл.92в, параграф 4 от Регламент (ЕО) № 889/2008“ 2. Алинея 6 се отменя.“ . </w:t>
            </w:r>
          </w:p>
          <w:p w:rsidR="008A74FA" w:rsidRPr="00D86001" w:rsidRDefault="008A74FA" w:rsidP="00245152">
            <w:pPr>
              <w:pStyle w:val="NormalWeb"/>
              <w:spacing w:before="80" w:beforeAutospacing="0" w:after="80" w:afterAutospacing="0"/>
              <w:jc w:val="both"/>
              <w:rPr>
                <w:rFonts w:ascii="Verdana" w:hAnsi="Verdana"/>
                <w:sz w:val="18"/>
                <w:szCs w:val="18"/>
                <w:lang w:val="bg-BG"/>
              </w:rPr>
            </w:pPr>
            <w:r w:rsidRPr="00D86001">
              <w:rPr>
                <w:rFonts w:ascii="Verdana" w:hAnsi="Verdana"/>
                <w:sz w:val="18"/>
                <w:szCs w:val="18"/>
                <w:lang w:val="bg-BG"/>
              </w:rPr>
              <w:t xml:space="preserve">Бележки: Текстът не кореспондира с чл. 92в, параграф 4. Параграф 4 от чл. 92в на Регл. 889/2008 гласи „4. Компетентните органи разполагат с документирани процедури за делегиране на задачи на контролните органи съгласно член 27, параграф 5 от Регламент (ЕО) № 834/2007 и за надзор съгласно настоящия член, в които се уточнява информацията, която да бъде представена от контролните органи.“, а чл. 54 на Наредба 5/2018 се отнася за Извършване на проверки на оператори, съответно подизпълнители в система на контрол от страна на компетентното звено.“ </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8A74FA" w:rsidRPr="00D86001" w:rsidRDefault="008A74FA" w:rsidP="0057315A">
            <w:pPr>
              <w:spacing w:before="80" w:after="80"/>
              <w:rPr>
                <w:rFonts w:ascii="Verdana" w:hAnsi="Verdana"/>
                <w:sz w:val="18"/>
                <w:szCs w:val="18"/>
              </w:rPr>
            </w:pPr>
            <w:r w:rsidRPr="00D86001">
              <w:rPr>
                <w:rFonts w:ascii="Verdana" w:hAnsi="Verdana"/>
                <w:bCs/>
                <w:sz w:val="18"/>
                <w:szCs w:val="18"/>
              </w:rPr>
              <w:t>Приема се</w:t>
            </w:r>
            <w:r w:rsidR="0094381E" w:rsidRPr="00D86001">
              <w:rPr>
                <w:rFonts w:ascii="Verdana" w:hAnsi="Verdana"/>
                <w:bCs/>
                <w:sz w:val="18"/>
                <w:szCs w:val="18"/>
              </w:rPr>
              <w:t xml:space="preserve"> по принцип</w:t>
            </w: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94381E" w:rsidRPr="00D86001" w:rsidRDefault="0094381E" w:rsidP="0094381E">
            <w:pPr>
              <w:spacing w:before="80" w:after="80"/>
              <w:jc w:val="both"/>
              <w:rPr>
                <w:rFonts w:ascii="Verdana" w:hAnsi="Verdana"/>
                <w:bCs/>
                <w:sz w:val="18"/>
                <w:szCs w:val="18"/>
              </w:rPr>
            </w:pPr>
            <w:r w:rsidRPr="00D86001">
              <w:rPr>
                <w:rFonts w:ascii="Verdana" w:hAnsi="Verdana"/>
                <w:bCs/>
                <w:sz w:val="18"/>
                <w:szCs w:val="18"/>
              </w:rPr>
              <w:t>Предложението ще бъде разгледано при следващо изменение на Наредбата.</w:t>
            </w:r>
          </w:p>
          <w:p w:rsidR="008A74FA" w:rsidRPr="00D86001" w:rsidRDefault="008A74FA" w:rsidP="00245152">
            <w:pPr>
              <w:spacing w:before="80" w:after="80"/>
              <w:jc w:val="both"/>
              <w:rPr>
                <w:rFonts w:ascii="Verdana" w:hAnsi="Verdana"/>
                <w:sz w:val="18"/>
                <w:szCs w:val="18"/>
              </w:rPr>
            </w:pP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8A74FA" w:rsidRPr="00D86001" w:rsidRDefault="008A74FA"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8A74FA" w:rsidRPr="00D86001" w:rsidRDefault="008A74FA"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8A74FA" w:rsidRPr="00D86001" w:rsidRDefault="008A74FA" w:rsidP="00245152">
            <w:pPr>
              <w:pStyle w:val="NormalWeb"/>
              <w:spacing w:before="80" w:beforeAutospacing="0" w:after="80" w:afterAutospacing="0"/>
              <w:jc w:val="both"/>
              <w:rPr>
                <w:rFonts w:ascii="Verdana" w:hAnsi="Verdana"/>
                <w:sz w:val="18"/>
                <w:szCs w:val="18"/>
                <w:lang w:val="bg-BG"/>
              </w:rPr>
            </w:pPr>
            <w:r w:rsidRPr="00D86001">
              <w:rPr>
                <w:rFonts w:ascii="Verdana" w:hAnsi="Verdana"/>
                <w:sz w:val="18"/>
                <w:szCs w:val="18"/>
                <w:lang w:val="bg-BG"/>
              </w:rPr>
              <w:t xml:space="preserve">6. Относно текст: „§ 8. В чл. 60 се правят следните изменения: 1. В ал. 1, т. 5 се изменя така: „5. разглежда други въпроси, свързани с националната политика в областта на биологичното производство в Република България.“. 2. В ал. 2 думите „за одобрение“ се заличават.“ </w:t>
            </w:r>
          </w:p>
          <w:p w:rsidR="008A74FA" w:rsidRPr="00D86001" w:rsidRDefault="008A74FA" w:rsidP="00245152">
            <w:pPr>
              <w:pStyle w:val="NormalWeb"/>
              <w:spacing w:before="80" w:beforeAutospacing="0" w:after="80" w:afterAutospacing="0"/>
              <w:jc w:val="both"/>
              <w:rPr>
                <w:rFonts w:ascii="Verdana" w:hAnsi="Verdana"/>
                <w:bCs/>
                <w:sz w:val="18"/>
                <w:szCs w:val="18"/>
                <w:lang w:val="bg-BG"/>
              </w:rPr>
            </w:pPr>
            <w:r w:rsidRPr="00D86001">
              <w:rPr>
                <w:rFonts w:ascii="Verdana" w:hAnsi="Verdana"/>
                <w:sz w:val="18"/>
                <w:szCs w:val="18"/>
                <w:lang w:val="bg-BG"/>
              </w:rPr>
              <w:t xml:space="preserve">Предложение: да остане текст от предходната версия на Наредба 5/2018. При отмяна на действащата т. 5, а именно </w:t>
            </w:r>
            <w:r w:rsidRPr="00D86001">
              <w:rPr>
                <w:rFonts w:ascii="Verdana" w:hAnsi="Verdana"/>
                <w:sz w:val="18"/>
                <w:szCs w:val="18"/>
                <w:lang w:val="bg-BG"/>
              </w:rPr>
              <w:lastRenderedPageBreak/>
              <w:t>„5. разглежда заключенията по чл. 53, ал. 5 и предприетите коригиращи действия от страна на контролиращите лица.“ да се внесе препратка към задълженията на Комисията.</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823E40" w:rsidRPr="00D86001" w:rsidRDefault="00823E40" w:rsidP="0057315A">
            <w:pPr>
              <w:spacing w:before="80" w:after="80"/>
              <w:rPr>
                <w:rFonts w:ascii="Verdana" w:hAnsi="Verdana"/>
                <w:bCs/>
                <w:sz w:val="18"/>
                <w:szCs w:val="18"/>
              </w:rPr>
            </w:pPr>
            <w:r w:rsidRPr="00D86001">
              <w:rPr>
                <w:rFonts w:ascii="Verdana" w:hAnsi="Verdana"/>
                <w:bCs/>
                <w:sz w:val="18"/>
                <w:szCs w:val="18"/>
              </w:rPr>
              <w:lastRenderedPageBreak/>
              <w:t xml:space="preserve">Приема се </w:t>
            </w:r>
            <w:r w:rsidR="0094381E" w:rsidRPr="00D86001">
              <w:rPr>
                <w:rFonts w:ascii="Verdana" w:hAnsi="Verdana"/>
                <w:bCs/>
                <w:sz w:val="18"/>
                <w:szCs w:val="18"/>
              </w:rPr>
              <w:t>по принцип</w:t>
            </w:r>
          </w:p>
          <w:p w:rsidR="008A74FA" w:rsidRPr="00D86001" w:rsidRDefault="008A74FA" w:rsidP="0057315A">
            <w:pPr>
              <w:spacing w:before="80" w:after="80"/>
              <w:rPr>
                <w:rFonts w:ascii="Verdana" w:hAnsi="Verdana"/>
                <w:sz w:val="18"/>
                <w:szCs w:val="18"/>
              </w:rPr>
            </w:pP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8A74FA" w:rsidRPr="00D86001" w:rsidRDefault="0094381E" w:rsidP="00245152">
            <w:pPr>
              <w:spacing w:before="80" w:after="80"/>
              <w:jc w:val="both"/>
              <w:rPr>
                <w:rFonts w:ascii="Verdana" w:hAnsi="Verdana"/>
                <w:sz w:val="18"/>
                <w:szCs w:val="18"/>
              </w:rPr>
            </w:pPr>
            <w:r w:rsidRPr="00D86001">
              <w:rPr>
                <w:rFonts w:ascii="Verdana" w:hAnsi="Verdana"/>
                <w:bCs/>
                <w:sz w:val="18"/>
                <w:szCs w:val="18"/>
              </w:rPr>
              <w:t>Предложението ще бъде разгледано при следващо изменение на Наредбата.</w:t>
            </w: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8C40E2" w:rsidRPr="00D86001" w:rsidRDefault="008C40E2"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8C40E2" w:rsidRPr="00D86001" w:rsidRDefault="008C40E2"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3924CA" w:rsidRPr="00D86001" w:rsidRDefault="003924CA" w:rsidP="00245152">
            <w:pPr>
              <w:pStyle w:val="NormalWeb"/>
              <w:spacing w:before="80" w:beforeAutospacing="0" w:after="80" w:afterAutospacing="0"/>
              <w:jc w:val="both"/>
              <w:rPr>
                <w:rFonts w:ascii="Verdana" w:hAnsi="Verdana"/>
                <w:bCs/>
                <w:sz w:val="18"/>
                <w:szCs w:val="18"/>
                <w:lang w:val="bg-BG"/>
              </w:rPr>
            </w:pPr>
            <w:r w:rsidRPr="00D86001">
              <w:rPr>
                <w:rFonts w:ascii="Verdana" w:hAnsi="Verdana"/>
                <w:bCs/>
                <w:sz w:val="18"/>
                <w:szCs w:val="18"/>
                <w:lang w:val="bg-BG"/>
              </w:rPr>
              <w:t>7. Относно текст</w:t>
            </w:r>
            <w:r w:rsidRPr="00D86001">
              <w:rPr>
                <w:rFonts w:ascii="Verdana" w:hAnsi="Verdana"/>
                <w:bCs/>
                <w:iCs/>
                <w:sz w:val="18"/>
                <w:szCs w:val="18"/>
                <w:lang w:val="bg-BG"/>
              </w:rPr>
              <w:t>: § 10. В Приложение № 3 към чл. 48, ал. 6, се правят следните изменения и допълнения:</w:t>
            </w:r>
          </w:p>
          <w:p w:rsidR="003924CA" w:rsidRPr="00D86001" w:rsidRDefault="003924CA" w:rsidP="00245152">
            <w:pPr>
              <w:pStyle w:val="NormalWeb"/>
              <w:spacing w:before="80" w:beforeAutospacing="0" w:after="80" w:afterAutospacing="0"/>
              <w:jc w:val="both"/>
              <w:rPr>
                <w:rFonts w:ascii="Verdana" w:hAnsi="Verdana"/>
                <w:bCs/>
                <w:sz w:val="18"/>
                <w:szCs w:val="18"/>
                <w:lang w:val="bg-BG"/>
              </w:rPr>
            </w:pPr>
            <w:r w:rsidRPr="00D86001">
              <w:rPr>
                <w:rFonts w:ascii="Verdana" w:hAnsi="Verdana"/>
                <w:bCs/>
                <w:iCs/>
                <w:sz w:val="18"/>
                <w:szCs w:val="18"/>
                <w:lang w:val="bg-BG"/>
              </w:rPr>
              <w:t>в) създава се т. 5.5:</w:t>
            </w:r>
          </w:p>
          <w:p w:rsidR="003924CA" w:rsidRPr="00D86001" w:rsidRDefault="003924CA" w:rsidP="00245152">
            <w:pPr>
              <w:pStyle w:val="NormalWeb"/>
              <w:spacing w:before="80" w:beforeAutospacing="0" w:after="80" w:afterAutospacing="0"/>
              <w:jc w:val="both"/>
              <w:rPr>
                <w:rFonts w:ascii="Verdana" w:hAnsi="Verdana"/>
                <w:bCs/>
                <w:sz w:val="18"/>
                <w:szCs w:val="18"/>
                <w:lang w:val="bg-BG"/>
              </w:rPr>
            </w:pPr>
            <w:r w:rsidRPr="00D86001">
              <w:rPr>
                <w:rFonts w:ascii="Verdana" w:hAnsi="Verdana"/>
                <w:bCs/>
                <w:iCs/>
                <w:sz w:val="18"/>
                <w:szCs w:val="18"/>
                <w:lang w:val="bg-BG"/>
              </w:rPr>
              <w:t>„5.5. В случай на установено замърсяване с неразрешени за биологичното производство продукти и/или вещества по независещи от оператора събития, съответно причини, се налага забрана за пускане и/или предлагане на пазара на определена партида или продукция като биологична и/или в преход, премахване на термините, указващи биологичен метод на производство или производство в преход в етикетирането и рекламата на цялата партида или продукция, и премахване на определената партида или продукция от писменото доказателство по чл. 29, параграф 1 от Регламент (ЕО) № 834/2007. Контролиращото лице писмено уведомява компетентният орган, Държавен фонд „Земеделие“ – Разплащателна агенция, другите контролиращи лица и БАБХ за наложената мярка в срок до 3 работни дни от налагането. Към уведомлението до компетентния орган се прилага информация и доказателства за установяване на нарушението. Контролиращото лице следи за прилагане на наложената мярка и одобрява предпазните мерки, които трябва да се вземат за намаляване риска от замърсяване с неразрешени продукти или вещества. Преди включване на следваща продукция от засегнатите животни, парцели, райони за събиране, пчелни семейства и аквакултури в писмено доказателство по чл. 29, параграф 1 от Регламент (ЕО) № 834/2007, се вземат проби от контролиращото лице и се предоставят за анализ в акредитирана лаборатория. При повторно налагане на мярка 5.5 за едни и същи засегнати животни, парцели, пчелни семейства, аквакултури стартира нов преходен период на същите.“</w:t>
            </w:r>
          </w:p>
          <w:p w:rsidR="008C40E2" w:rsidRPr="00D86001" w:rsidRDefault="003924CA" w:rsidP="00245152">
            <w:pPr>
              <w:pStyle w:val="NormalWeb"/>
              <w:spacing w:before="80" w:beforeAutospacing="0" w:after="80" w:afterAutospacing="0"/>
              <w:jc w:val="both"/>
              <w:rPr>
                <w:rFonts w:ascii="Verdana" w:hAnsi="Verdana"/>
                <w:bCs/>
                <w:sz w:val="18"/>
                <w:szCs w:val="18"/>
                <w:lang w:val="bg-BG"/>
              </w:rPr>
            </w:pPr>
            <w:r w:rsidRPr="00D86001">
              <w:rPr>
                <w:rFonts w:ascii="Verdana" w:hAnsi="Verdana"/>
                <w:bCs/>
                <w:sz w:val="18"/>
                <w:szCs w:val="18"/>
                <w:lang w:val="bg-BG"/>
              </w:rPr>
              <w:t>Предложение: След „</w:t>
            </w:r>
            <w:r w:rsidRPr="00D86001">
              <w:rPr>
                <w:rFonts w:ascii="Verdana" w:hAnsi="Verdana"/>
                <w:bCs/>
                <w:iCs/>
                <w:sz w:val="18"/>
                <w:szCs w:val="18"/>
                <w:lang w:val="bg-BG"/>
              </w:rPr>
              <w:t>предпазните мерки</w:t>
            </w:r>
            <w:r w:rsidRPr="00D86001">
              <w:rPr>
                <w:rFonts w:ascii="Verdana" w:hAnsi="Verdana"/>
                <w:bCs/>
                <w:sz w:val="18"/>
                <w:szCs w:val="18"/>
                <w:lang w:val="bg-BG"/>
              </w:rPr>
              <w:t xml:space="preserve"> </w:t>
            </w:r>
            <w:r w:rsidRPr="00D86001">
              <w:rPr>
                <w:rFonts w:ascii="Verdana" w:hAnsi="Verdana"/>
                <w:bCs/>
                <w:iCs/>
                <w:sz w:val="18"/>
                <w:szCs w:val="18"/>
                <w:lang w:val="bg-BG"/>
              </w:rPr>
              <w:t xml:space="preserve">които трябва да се вземат за намаляване риска от замърсяване с неразрешени </w:t>
            </w:r>
            <w:r w:rsidRPr="00D86001">
              <w:rPr>
                <w:rFonts w:ascii="Verdana" w:hAnsi="Verdana"/>
                <w:bCs/>
                <w:iCs/>
                <w:sz w:val="18"/>
                <w:szCs w:val="18"/>
                <w:lang w:val="bg-BG"/>
              </w:rPr>
              <w:lastRenderedPageBreak/>
              <w:t xml:space="preserve">продукти или вещества“ </w:t>
            </w:r>
            <w:r w:rsidRPr="00D86001">
              <w:rPr>
                <w:rFonts w:ascii="Verdana" w:hAnsi="Verdana"/>
                <w:bCs/>
                <w:sz w:val="18"/>
                <w:szCs w:val="18"/>
                <w:lang w:val="bg-BG"/>
              </w:rPr>
              <w:t>липсва</w:t>
            </w:r>
            <w:r w:rsidRPr="00D86001">
              <w:rPr>
                <w:rFonts w:ascii="Verdana" w:hAnsi="Verdana"/>
                <w:bCs/>
                <w:iCs/>
                <w:sz w:val="18"/>
                <w:szCs w:val="18"/>
                <w:lang w:val="bg-BG"/>
              </w:rPr>
              <w:t xml:space="preserve"> „от страна на оператора“.</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8C40E2" w:rsidRPr="00D86001" w:rsidRDefault="003924CA" w:rsidP="0057315A">
            <w:pPr>
              <w:spacing w:before="80" w:after="80"/>
              <w:rPr>
                <w:rFonts w:ascii="Verdana" w:hAnsi="Verdana"/>
                <w:sz w:val="18"/>
                <w:szCs w:val="18"/>
              </w:rPr>
            </w:pPr>
            <w:r w:rsidRPr="00D86001">
              <w:rPr>
                <w:rFonts w:ascii="Verdana" w:hAnsi="Verdana"/>
                <w:bCs/>
                <w:sz w:val="18"/>
                <w:szCs w:val="18"/>
              </w:rPr>
              <w:lastRenderedPageBreak/>
              <w:t>Приема се</w:t>
            </w:r>
            <w:r w:rsidR="000444D4" w:rsidRPr="00D86001">
              <w:rPr>
                <w:rFonts w:ascii="Verdana" w:hAnsi="Verdana"/>
                <w:bCs/>
                <w:sz w:val="18"/>
                <w:szCs w:val="18"/>
              </w:rPr>
              <w:t xml:space="preserve"> по принцип</w:t>
            </w: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8C40E2" w:rsidRPr="00D86001" w:rsidRDefault="000444D4" w:rsidP="00245152">
            <w:pPr>
              <w:spacing w:before="80" w:after="80"/>
              <w:jc w:val="both"/>
              <w:rPr>
                <w:rFonts w:ascii="Verdana" w:hAnsi="Verdana"/>
                <w:sz w:val="18"/>
                <w:szCs w:val="18"/>
              </w:rPr>
            </w:pPr>
            <w:r w:rsidRPr="00D86001">
              <w:rPr>
                <w:rFonts w:ascii="Verdana" w:hAnsi="Verdana"/>
                <w:bCs/>
                <w:sz w:val="18"/>
                <w:szCs w:val="18"/>
              </w:rPr>
              <w:t>Предложението ще бъде разгледано при следващо изменение на Наредбата.</w:t>
            </w:r>
          </w:p>
        </w:tc>
      </w:tr>
      <w:tr w:rsidR="00D86001" w:rsidRPr="00D86001" w:rsidTr="00570202">
        <w:tc>
          <w:tcPr>
            <w:tcW w:w="568" w:type="dxa"/>
            <w:vMerge w:val="restart"/>
            <w:tcBorders>
              <w:top w:val="single" w:sz="18" w:space="0" w:color="2E74B5"/>
              <w:left w:val="single" w:sz="18" w:space="0" w:color="2E74B5"/>
              <w:bottom w:val="single" w:sz="18" w:space="0" w:color="2E74B5"/>
              <w:right w:val="single" w:sz="18" w:space="0" w:color="2E74B5"/>
            </w:tcBorders>
            <w:shd w:val="clear" w:color="auto" w:fill="auto"/>
          </w:tcPr>
          <w:p w:rsidR="00EE7FEB" w:rsidRPr="00D86001" w:rsidRDefault="00EE7FEB"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val="restart"/>
            <w:tcBorders>
              <w:top w:val="single" w:sz="18" w:space="0" w:color="2E74B5"/>
              <w:left w:val="single" w:sz="18" w:space="0" w:color="2E74B5"/>
              <w:bottom w:val="single" w:sz="18" w:space="0" w:color="2E74B5"/>
              <w:right w:val="single" w:sz="18" w:space="0" w:color="2E74B5"/>
            </w:tcBorders>
            <w:shd w:val="clear" w:color="auto" w:fill="auto"/>
          </w:tcPr>
          <w:p w:rsidR="00EE7FEB" w:rsidRPr="00D86001" w:rsidRDefault="00EE7FEB" w:rsidP="0057315A">
            <w:pPr>
              <w:spacing w:before="80" w:after="80"/>
              <w:rPr>
                <w:rFonts w:ascii="Verdana" w:hAnsi="Verdana"/>
                <w:sz w:val="18"/>
                <w:szCs w:val="18"/>
                <w:lang w:val="ru-RU"/>
              </w:rPr>
            </w:pPr>
            <w:r w:rsidRPr="00D86001">
              <w:rPr>
                <w:rFonts w:ascii="Verdana" w:hAnsi="Verdana"/>
                <w:sz w:val="18"/>
                <w:szCs w:val="18"/>
                <w:lang w:val="ru-RU"/>
              </w:rPr>
              <w:t>СЕРЕС ГмбХ</w:t>
            </w:r>
          </w:p>
          <w:p w:rsidR="00EE7FEB" w:rsidRPr="00D86001" w:rsidRDefault="00EE7FEB" w:rsidP="0057315A">
            <w:pPr>
              <w:spacing w:before="80" w:after="80"/>
              <w:rPr>
                <w:rFonts w:ascii="Verdana" w:hAnsi="Verdana"/>
                <w:sz w:val="18"/>
                <w:szCs w:val="18"/>
              </w:rPr>
            </w:pPr>
            <w:r w:rsidRPr="00D86001">
              <w:rPr>
                <w:rFonts w:ascii="Verdana" w:hAnsi="Verdana"/>
                <w:sz w:val="18"/>
                <w:szCs w:val="18"/>
                <w:lang w:val="ru-RU"/>
              </w:rPr>
              <w:t>(Портал за обществени консултации)</w:t>
            </w:r>
          </w:p>
        </w:tc>
        <w:tc>
          <w:tcPr>
            <w:tcW w:w="5954" w:type="dxa"/>
            <w:tcBorders>
              <w:top w:val="single" w:sz="18" w:space="0" w:color="2E74B5"/>
              <w:left w:val="single" w:sz="18" w:space="0" w:color="2E74B5"/>
              <w:bottom w:val="nil"/>
              <w:right w:val="single" w:sz="18" w:space="0" w:color="2E74B5"/>
            </w:tcBorders>
            <w:shd w:val="clear" w:color="auto" w:fill="auto"/>
          </w:tcPr>
          <w:p w:rsidR="00EE7FEB" w:rsidRPr="00D86001" w:rsidRDefault="00EE7FEB" w:rsidP="00245152">
            <w:pPr>
              <w:pStyle w:val="NormalWeb"/>
              <w:spacing w:before="80" w:beforeAutospacing="0" w:after="80" w:afterAutospacing="0"/>
              <w:jc w:val="both"/>
              <w:rPr>
                <w:rFonts w:ascii="Verdana" w:hAnsi="Verdana"/>
                <w:bCs/>
                <w:sz w:val="18"/>
                <w:szCs w:val="18"/>
                <w:lang w:val="bg-BG"/>
              </w:rPr>
            </w:pPr>
            <w:r w:rsidRPr="00D86001">
              <w:rPr>
                <w:rFonts w:ascii="Verdana" w:hAnsi="Verdana"/>
                <w:bCs/>
                <w:sz w:val="18"/>
                <w:szCs w:val="18"/>
                <w:lang w:val="bg-BG"/>
              </w:rPr>
              <w:t>§ 1. В чл. 18 се правят следните изменения и допълнения:</w:t>
            </w:r>
          </w:p>
          <w:p w:rsidR="00EE7FEB" w:rsidRPr="00D86001" w:rsidRDefault="00EE7FEB" w:rsidP="00245152">
            <w:pPr>
              <w:pStyle w:val="NormalWeb"/>
              <w:spacing w:before="80" w:beforeAutospacing="0" w:after="80" w:afterAutospacing="0"/>
              <w:jc w:val="both"/>
              <w:rPr>
                <w:rFonts w:ascii="Verdana" w:hAnsi="Verdana"/>
                <w:bCs/>
                <w:sz w:val="18"/>
                <w:szCs w:val="18"/>
                <w:lang w:val="bg-BG"/>
              </w:rPr>
            </w:pPr>
            <w:r w:rsidRPr="00D86001">
              <w:rPr>
                <w:rFonts w:ascii="Verdana" w:hAnsi="Verdana"/>
                <w:bCs/>
                <w:sz w:val="18"/>
                <w:szCs w:val="18"/>
                <w:lang w:val="bg-BG"/>
              </w:rPr>
              <w:t>1. В ал. 1, т. 2, б. „в” след думата „вещества“ се добавя „в почва“.</w:t>
            </w:r>
          </w:p>
          <w:p w:rsidR="00EE7FEB" w:rsidRPr="002C2880" w:rsidRDefault="00EE7FEB" w:rsidP="00570202">
            <w:pPr>
              <w:pStyle w:val="NormalWeb"/>
              <w:spacing w:before="80" w:beforeAutospacing="0" w:after="80" w:afterAutospacing="0"/>
              <w:jc w:val="both"/>
              <w:rPr>
                <w:rFonts w:ascii="Verdana" w:hAnsi="Verdana"/>
                <w:bCs/>
                <w:sz w:val="18"/>
                <w:szCs w:val="18"/>
              </w:rPr>
            </w:pPr>
            <w:r w:rsidRPr="00D86001">
              <w:rPr>
                <w:rFonts w:ascii="Verdana" w:hAnsi="Verdana"/>
                <w:bCs/>
                <w:iCs/>
                <w:sz w:val="18"/>
                <w:szCs w:val="18"/>
                <w:lang w:val="bg-BG"/>
              </w:rPr>
              <w:t>Предложение:</w:t>
            </w:r>
          </w:p>
        </w:tc>
        <w:tc>
          <w:tcPr>
            <w:tcW w:w="1701" w:type="dxa"/>
            <w:tcBorders>
              <w:top w:val="single" w:sz="18" w:space="0" w:color="2E74B5"/>
              <w:left w:val="single" w:sz="18" w:space="0" w:color="2E74B5"/>
              <w:bottom w:val="nil"/>
              <w:right w:val="single" w:sz="18" w:space="0" w:color="2E74B5"/>
            </w:tcBorders>
            <w:shd w:val="clear" w:color="auto" w:fill="auto"/>
          </w:tcPr>
          <w:p w:rsidR="00C76F15" w:rsidRPr="00D86001" w:rsidRDefault="00C76F15" w:rsidP="0057315A">
            <w:pPr>
              <w:spacing w:before="80" w:after="80"/>
              <w:rPr>
                <w:rFonts w:ascii="Verdana" w:hAnsi="Verdana"/>
                <w:bCs/>
                <w:sz w:val="18"/>
                <w:szCs w:val="18"/>
              </w:rPr>
            </w:pPr>
          </w:p>
          <w:p w:rsidR="00C76F15" w:rsidRPr="00D86001" w:rsidRDefault="00C76F15" w:rsidP="0057315A">
            <w:pPr>
              <w:spacing w:before="80" w:after="80"/>
              <w:rPr>
                <w:rFonts w:ascii="Verdana" w:hAnsi="Verdana"/>
                <w:bCs/>
                <w:sz w:val="18"/>
                <w:szCs w:val="18"/>
              </w:rPr>
            </w:pPr>
          </w:p>
          <w:p w:rsidR="00C76F15" w:rsidRPr="00D86001" w:rsidRDefault="00C76F15" w:rsidP="0057315A">
            <w:pPr>
              <w:rPr>
                <w:rFonts w:ascii="Verdana" w:hAnsi="Verdana"/>
                <w:sz w:val="18"/>
                <w:szCs w:val="18"/>
              </w:rPr>
            </w:pPr>
          </w:p>
        </w:tc>
        <w:tc>
          <w:tcPr>
            <w:tcW w:w="4808" w:type="dxa"/>
            <w:tcBorders>
              <w:top w:val="single" w:sz="18" w:space="0" w:color="2E74B5"/>
              <w:left w:val="single" w:sz="18" w:space="0" w:color="2E74B5"/>
              <w:bottom w:val="nil"/>
              <w:right w:val="single" w:sz="18" w:space="0" w:color="2E74B5"/>
            </w:tcBorders>
            <w:shd w:val="clear" w:color="auto" w:fill="auto"/>
          </w:tcPr>
          <w:p w:rsidR="006223DF" w:rsidRPr="00D86001" w:rsidRDefault="006223DF" w:rsidP="00245152">
            <w:pPr>
              <w:spacing w:before="80" w:after="80"/>
              <w:jc w:val="both"/>
              <w:rPr>
                <w:rFonts w:ascii="Verdana" w:hAnsi="Verdana"/>
                <w:sz w:val="18"/>
                <w:szCs w:val="18"/>
              </w:rPr>
            </w:pPr>
          </w:p>
          <w:p w:rsidR="00B02E2F" w:rsidRPr="00D86001" w:rsidRDefault="00B02E2F" w:rsidP="00245152">
            <w:pPr>
              <w:spacing w:before="80" w:after="80"/>
              <w:jc w:val="both"/>
              <w:rPr>
                <w:rFonts w:ascii="Verdana" w:hAnsi="Verdana"/>
                <w:sz w:val="18"/>
                <w:szCs w:val="18"/>
              </w:rPr>
            </w:pPr>
          </w:p>
          <w:p w:rsidR="00B02E2F" w:rsidRPr="00D86001" w:rsidRDefault="00B02E2F" w:rsidP="00245152">
            <w:pPr>
              <w:spacing w:before="80" w:after="80"/>
              <w:jc w:val="both"/>
              <w:rPr>
                <w:rFonts w:ascii="Verdana" w:hAnsi="Verdana"/>
                <w:sz w:val="18"/>
                <w:szCs w:val="18"/>
              </w:rPr>
            </w:pPr>
          </w:p>
          <w:p w:rsidR="00B02E2F" w:rsidRPr="00D86001" w:rsidRDefault="00B02E2F" w:rsidP="00570202">
            <w:pPr>
              <w:spacing w:before="80" w:after="80"/>
              <w:jc w:val="both"/>
              <w:rPr>
                <w:rFonts w:ascii="Verdana" w:hAnsi="Verdana"/>
                <w:sz w:val="18"/>
                <w:szCs w:val="18"/>
              </w:rPr>
            </w:pPr>
          </w:p>
        </w:tc>
      </w:tr>
      <w:tr w:rsidR="00D86001" w:rsidRPr="00D86001" w:rsidTr="00570202">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570202" w:rsidRPr="00D86001" w:rsidRDefault="00570202"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570202" w:rsidRPr="00D86001" w:rsidRDefault="00570202" w:rsidP="0057315A">
            <w:pPr>
              <w:spacing w:before="80" w:after="80"/>
              <w:rPr>
                <w:rFonts w:ascii="Verdana" w:hAnsi="Verdana"/>
                <w:sz w:val="18"/>
                <w:szCs w:val="18"/>
              </w:rPr>
            </w:pPr>
          </w:p>
        </w:tc>
        <w:tc>
          <w:tcPr>
            <w:tcW w:w="5954" w:type="dxa"/>
            <w:tcBorders>
              <w:top w:val="nil"/>
              <w:left w:val="single" w:sz="18" w:space="0" w:color="2E74B5"/>
              <w:bottom w:val="nil"/>
              <w:right w:val="single" w:sz="18" w:space="0" w:color="2E74B5"/>
            </w:tcBorders>
            <w:shd w:val="clear" w:color="auto" w:fill="auto"/>
          </w:tcPr>
          <w:p w:rsidR="00570202" w:rsidRPr="00D86001" w:rsidRDefault="00570202" w:rsidP="00570202">
            <w:pPr>
              <w:pStyle w:val="NormalWeb"/>
              <w:spacing w:before="80" w:beforeAutospacing="0" w:after="80" w:afterAutospacing="0"/>
              <w:jc w:val="both"/>
              <w:rPr>
                <w:rFonts w:ascii="Verdana" w:hAnsi="Verdana"/>
                <w:sz w:val="18"/>
                <w:szCs w:val="18"/>
                <w:lang w:val="bg-BG"/>
              </w:rPr>
            </w:pPr>
            <w:r w:rsidRPr="00D86001">
              <w:rPr>
                <w:rFonts w:ascii="Verdana" w:hAnsi="Verdana"/>
                <w:bCs/>
                <w:iCs/>
                <w:sz w:val="18"/>
                <w:szCs w:val="18"/>
                <w:lang w:val="bg-BG"/>
              </w:rPr>
              <w:t>1. В чл. 18, ал. 1, т. 1, б. „б“ да се премахне „почвени“;</w:t>
            </w:r>
          </w:p>
        </w:tc>
        <w:tc>
          <w:tcPr>
            <w:tcW w:w="1701" w:type="dxa"/>
            <w:tcBorders>
              <w:top w:val="nil"/>
              <w:left w:val="single" w:sz="18" w:space="0" w:color="2E74B5"/>
              <w:bottom w:val="nil"/>
              <w:right w:val="single" w:sz="18" w:space="0" w:color="2E74B5"/>
            </w:tcBorders>
            <w:shd w:val="clear" w:color="auto" w:fill="auto"/>
          </w:tcPr>
          <w:p w:rsidR="00570202" w:rsidRPr="00D86001" w:rsidRDefault="00570202" w:rsidP="00570202">
            <w:pPr>
              <w:spacing w:before="80" w:after="80"/>
              <w:rPr>
                <w:rFonts w:ascii="Verdana" w:hAnsi="Verdana"/>
                <w:bCs/>
                <w:sz w:val="18"/>
                <w:szCs w:val="18"/>
              </w:rPr>
            </w:pPr>
            <w:r w:rsidRPr="00D86001">
              <w:rPr>
                <w:rFonts w:ascii="Verdana" w:hAnsi="Verdana"/>
                <w:bCs/>
                <w:sz w:val="18"/>
                <w:szCs w:val="18"/>
              </w:rPr>
              <w:t>Приема се</w:t>
            </w:r>
            <w:r w:rsidR="000444D4" w:rsidRPr="00D86001">
              <w:rPr>
                <w:rFonts w:ascii="Verdana" w:hAnsi="Verdana"/>
                <w:bCs/>
                <w:sz w:val="18"/>
                <w:szCs w:val="18"/>
              </w:rPr>
              <w:t xml:space="preserve"> по принцип</w:t>
            </w:r>
          </w:p>
        </w:tc>
        <w:tc>
          <w:tcPr>
            <w:tcW w:w="4808" w:type="dxa"/>
            <w:tcBorders>
              <w:top w:val="nil"/>
              <w:left w:val="single" w:sz="18" w:space="0" w:color="2E74B5"/>
              <w:bottom w:val="nil"/>
              <w:right w:val="single" w:sz="18" w:space="0" w:color="2E74B5"/>
            </w:tcBorders>
            <w:shd w:val="clear" w:color="auto" w:fill="auto"/>
          </w:tcPr>
          <w:p w:rsidR="00570202" w:rsidRPr="00D86001" w:rsidRDefault="004B3EA2" w:rsidP="002C2880">
            <w:pPr>
              <w:spacing w:before="80" w:after="80"/>
              <w:jc w:val="both"/>
              <w:rPr>
                <w:rFonts w:ascii="Verdana" w:hAnsi="Verdana"/>
                <w:sz w:val="18"/>
                <w:szCs w:val="18"/>
              </w:rPr>
            </w:pPr>
            <w:r w:rsidRPr="00D86001">
              <w:rPr>
                <w:rFonts w:ascii="Verdana" w:hAnsi="Verdana"/>
                <w:bCs/>
                <w:sz w:val="18"/>
                <w:szCs w:val="18"/>
              </w:rPr>
              <w:t>Предложението ще бъде разгледано</w:t>
            </w:r>
            <w:r w:rsidR="005325B7" w:rsidRPr="00D86001">
              <w:rPr>
                <w:rFonts w:ascii="Verdana" w:hAnsi="Verdana"/>
                <w:bCs/>
                <w:sz w:val="18"/>
                <w:szCs w:val="18"/>
              </w:rPr>
              <w:t xml:space="preserve"> при следващо изменение на Наредбата.</w:t>
            </w:r>
          </w:p>
        </w:tc>
      </w:tr>
      <w:tr w:rsidR="002C2880" w:rsidRPr="00D86001" w:rsidTr="00570202">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2C2880" w:rsidRPr="00D86001" w:rsidRDefault="002C2880"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2C2880" w:rsidRPr="00D86001" w:rsidRDefault="002C2880" w:rsidP="0057315A">
            <w:pPr>
              <w:spacing w:before="80" w:after="80"/>
              <w:rPr>
                <w:rFonts w:ascii="Verdana" w:hAnsi="Verdana"/>
                <w:sz w:val="18"/>
                <w:szCs w:val="18"/>
              </w:rPr>
            </w:pPr>
          </w:p>
        </w:tc>
        <w:tc>
          <w:tcPr>
            <w:tcW w:w="5954" w:type="dxa"/>
            <w:tcBorders>
              <w:top w:val="nil"/>
              <w:left w:val="single" w:sz="18" w:space="0" w:color="2E74B5"/>
              <w:bottom w:val="nil"/>
              <w:right w:val="single" w:sz="18" w:space="0" w:color="2E74B5"/>
            </w:tcBorders>
            <w:shd w:val="clear" w:color="auto" w:fill="auto"/>
          </w:tcPr>
          <w:p w:rsidR="002C2880" w:rsidRPr="00D86001" w:rsidRDefault="002C2880" w:rsidP="00570202">
            <w:pPr>
              <w:pStyle w:val="NormalWeb"/>
              <w:spacing w:before="80" w:beforeAutospacing="0" w:after="80" w:afterAutospacing="0"/>
              <w:jc w:val="both"/>
              <w:rPr>
                <w:rFonts w:ascii="Verdana" w:hAnsi="Verdana"/>
                <w:bCs/>
                <w:iCs/>
                <w:sz w:val="18"/>
                <w:szCs w:val="18"/>
                <w:lang w:val="bg-BG"/>
              </w:rPr>
            </w:pPr>
            <w:r w:rsidRPr="00D86001">
              <w:rPr>
                <w:rFonts w:ascii="Verdana" w:hAnsi="Verdana"/>
                <w:bCs/>
                <w:iCs/>
                <w:sz w:val="18"/>
                <w:szCs w:val="18"/>
                <w:lang w:val="bg-BG"/>
              </w:rPr>
              <w:t>2. В чл. 18, ал. 1, т. 1, б. „б“ да се премахне „съгласно стойностите, посочени в Наредба № 3 от 2008 г. за нормите за допустимо съдържание на вредни вещества в почвите (ДВ, бр. 71 от 2008 г.) (Наредба № 3 от 2008 г.)“</w:t>
            </w:r>
          </w:p>
        </w:tc>
        <w:tc>
          <w:tcPr>
            <w:tcW w:w="1701" w:type="dxa"/>
            <w:tcBorders>
              <w:top w:val="nil"/>
              <w:left w:val="single" w:sz="18" w:space="0" w:color="2E74B5"/>
              <w:bottom w:val="nil"/>
              <w:right w:val="single" w:sz="18" w:space="0" w:color="2E74B5"/>
            </w:tcBorders>
            <w:shd w:val="clear" w:color="auto" w:fill="auto"/>
          </w:tcPr>
          <w:p w:rsidR="002C2880" w:rsidRDefault="002C2880">
            <w:r w:rsidRPr="0046770C">
              <w:rPr>
                <w:rFonts w:ascii="Verdana" w:hAnsi="Verdana"/>
                <w:bCs/>
                <w:sz w:val="18"/>
                <w:szCs w:val="18"/>
              </w:rPr>
              <w:t>Приема се по принцип</w:t>
            </w:r>
          </w:p>
        </w:tc>
        <w:tc>
          <w:tcPr>
            <w:tcW w:w="4808" w:type="dxa"/>
            <w:tcBorders>
              <w:top w:val="nil"/>
              <w:left w:val="single" w:sz="18" w:space="0" w:color="2E74B5"/>
              <w:bottom w:val="nil"/>
              <w:right w:val="single" w:sz="18" w:space="0" w:color="2E74B5"/>
            </w:tcBorders>
            <w:shd w:val="clear" w:color="auto" w:fill="auto"/>
          </w:tcPr>
          <w:p w:rsidR="002C2880" w:rsidRDefault="002C2880" w:rsidP="002C2880">
            <w:pPr>
              <w:jc w:val="both"/>
            </w:pPr>
            <w:r w:rsidRPr="00DC64AA">
              <w:rPr>
                <w:rFonts w:ascii="Verdana" w:hAnsi="Verdana"/>
                <w:bCs/>
                <w:sz w:val="18"/>
                <w:szCs w:val="18"/>
              </w:rPr>
              <w:t>Предложението ще бъде разгледано при следващо изменение на Наредбата.</w:t>
            </w:r>
          </w:p>
        </w:tc>
      </w:tr>
      <w:tr w:rsidR="002C2880" w:rsidRPr="00D86001" w:rsidTr="00570202">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2C2880" w:rsidRPr="00D86001" w:rsidRDefault="002C2880"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2C2880" w:rsidRPr="00D86001" w:rsidRDefault="002C2880" w:rsidP="0057315A">
            <w:pPr>
              <w:spacing w:before="80" w:after="80"/>
              <w:rPr>
                <w:rFonts w:ascii="Verdana" w:hAnsi="Verdana"/>
                <w:sz w:val="18"/>
                <w:szCs w:val="18"/>
              </w:rPr>
            </w:pPr>
          </w:p>
        </w:tc>
        <w:tc>
          <w:tcPr>
            <w:tcW w:w="5954" w:type="dxa"/>
            <w:tcBorders>
              <w:top w:val="nil"/>
              <w:left w:val="single" w:sz="18" w:space="0" w:color="2E74B5"/>
              <w:bottom w:val="nil"/>
              <w:right w:val="single" w:sz="18" w:space="0" w:color="2E74B5"/>
            </w:tcBorders>
            <w:shd w:val="clear" w:color="auto" w:fill="auto"/>
          </w:tcPr>
          <w:p w:rsidR="002C2880" w:rsidRPr="00D86001" w:rsidRDefault="002C2880" w:rsidP="00570202">
            <w:pPr>
              <w:pStyle w:val="NormalWeb"/>
              <w:spacing w:before="80" w:beforeAutospacing="0" w:after="80" w:afterAutospacing="0"/>
              <w:jc w:val="both"/>
              <w:rPr>
                <w:rFonts w:ascii="Verdana" w:hAnsi="Verdana"/>
                <w:sz w:val="18"/>
                <w:szCs w:val="18"/>
                <w:lang w:val="bg-BG"/>
              </w:rPr>
            </w:pPr>
            <w:r w:rsidRPr="00D86001">
              <w:rPr>
                <w:rFonts w:ascii="Verdana" w:hAnsi="Verdana"/>
                <w:bCs/>
                <w:iCs/>
                <w:sz w:val="18"/>
                <w:szCs w:val="18"/>
                <w:lang w:val="bg-BG"/>
              </w:rPr>
              <w:t>3. Да отпадне изцяло буква „в“</w:t>
            </w:r>
          </w:p>
        </w:tc>
        <w:tc>
          <w:tcPr>
            <w:tcW w:w="1701" w:type="dxa"/>
            <w:tcBorders>
              <w:top w:val="nil"/>
              <w:left w:val="single" w:sz="18" w:space="0" w:color="2E74B5"/>
              <w:bottom w:val="nil"/>
              <w:right w:val="single" w:sz="18" w:space="0" w:color="2E74B5"/>
            </w:tcBorders>
            <w:shd w:val="clear" w:color="auto" w:fill="auto"/>
          </w:tcPr>
          <w:p w:rsidR="002C2880" w:rsidRDefault="002C2880">
            <w:r w:rsidRPr="0046770C">
              <w:rPr>
                <w:rFonts w:ascii="Verdana" w:hAnsi="Verdana"/>
                <w:bCs/>
                <w:sz w:val="18"/>
                <w:szCs w:val="18"/>
              </w:rPr>
              <w:t>Приема се по принцип</w:t>
            </w:r>
          </w:p>
        </w:tc>
        <w:tc>
          <w:tcPr>
            <w:tcW w:w="4808" w:type="dxa"/>
            <w:tcBorders>
              <w:top w:val="nil"/>
              <w:left w:val="single" w:sz="18" w:space="0" w:color="2E74B5"/>
              <w:bottom w:val="nil"/>
              <w:right w:val="single" w:sz="18" w:space="0" w:color="2E74B5"/>
            </w:tcBorders>
            <w:shd w:val="clear" w:color="auto" w:fill="auto"/>
          </w:tcPr>
          <w:p w:rsidR="002C2880" w:rsidRDefault="002C2880" w:rsidP="002C2880">
            <w:pPr>
              <w:jc w:val="both"/>
            </w:pPr>
            <w:r w:rsidRPr="00DC64AA">
              <w:rPr>
                <w:rFonts w:ascii="Verdana" w:hAnsi="Verdana"/>
                <w:bCs/>
                <w:sz w:val="18"/>
                <w:szCs w:val="18"/>
              </w:rPr>
              <w:t>Предложението ще бъде разгледано при следващо изменение на Наредбата.</w:t>
            </w:r>
          </w:p>
        </w:tc>
      </w:tr>
      <w:tr w:rsidR="00D86001" w:rsidRPr="00D86001" w:rsidTr="00570202">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570202" w:rsidRPr="00D86001" w:rsidRDefault="00570202"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570202" w:rsidRPr="00D86001" w:rsidRDefault="00570202" w:rsidP="0057315A">
            <w:pPr>
              <w:spacing w:before="80" w:after="80"/>
              <w:rPr>
                <w:rFonts w:ascii="Verdana" w:hAnsi="Verdana"/>
                <w:sz w:val="18"/>
                <w:szCs w:val="18"/>
              </w:rPr>
            </w:pPr>
          </w:p>
        </w:tc>
        <w:tc>
          <w:tcPr>
            <w:tcW w:w="5954" w:type="dxa"/>
            <w:tcBorders>
              <w:top w:val="nil"/>
              <w:left w:val="single" w:sz="18" w:space="0" w:color="2E74B5"/>
              <w:bottom w:val="single" w:sz="18" w:space="0" w:color="2E74B5"/>
              <w:right w:val="single" w:sz="18" w:space="0" w:color="2E74B5"/>
            </w:tcBorders>
            <w:shd w:val="clear" w:color="auto" w:fill="auto"/>
          </w:tcPr>
          <w:p w:rsidR="00570202" w:rsidRPr="00D86001" w:rsidRDefault="00570202" w:rsidP="00570202">
            <w:pPr>
              <w:pStyle w:val="NormalWeb"/>
              <w:spacing w:before="80" w:beforeAutospacing="0" w:after="80" w:afterAutospacing="0"/>
              <w:jc w:val="both"/>
              <w:rPr>
                <w:rFonts w:ascii="Verdana" w:hAnsi="Verdana"/>
                <w:bCs/>
                <w:sz w:val="18"/>
                <w:szCs w:val="18"/>
                <w:lang w:val="bg-BG"/>
              </w:rPr>
            </w:pPr>
            <w:r w:rsidRPr="00D86001">
              <w:rPr>
                <w:rFonts w:ascii="Verdana" w:hAnsi="Verdana"/>
                <w:bCs/>
                <w:iCs/>
                <w:sz w:val="18"/>
                <w:szCs w:val="18"/>
                <w:lang w:val="bg-BG"/>
              </w:rPr>
              <w:t>Мотиви:</w:t>
            </w:r>
          </w:p>
          <w:p w:rsidR="00570202" w:rsidRPr="00D86001" w:rsidRDefault="00570202" w:rsidP="00570202">
            <w:pPr>
              <w:pStyle w:val="NormalWeb"/>
              <w:spacing w:before="80" w:beforeAutospacing="0" w:after="80" w:afterAutospacing="0"/>
              <w:jc w:val="both"/>
              <w:rPr>
                <w:rFonts w:ascii="Verdana" w:hAnsi="Verdana"/>
                <w:bCs/>
                <w:sz w:val="18"/>
                <w:szCs w:val="18"/>
                <w:lang w:val="bg-BG"/>
              </w:rPr>
            </w:pPr>
            <w:r w:rsidRPr="00D86001">
              <w:rPr>
                <w:rFonts w:ascii="Verdana" w:hAnsi="Verdana"/>
                <w:bCs/>
                <w:iCs/>
                <w:sz w:val="18"/>
                <w:szCs w:val="18"/>
                <w:lang w:val="bg-BG"/>
              </w:rPr>
              <w:t>1. Наредба 5 изисква почвени проби да бъдат взети само за случаите в чл. 2, ал. 5, т. 5 и чл. 18, ал. 1, т. 2. Т.е. операторите/подизпълнителите, които не попадат в обхвата на тези текстове, не са задължително обект на вземане на почвени проби. Създава се предпоставка за неравностойно третиране на сертифицираните оператори/подизпълнители по отношение на взети проби, такси за сертификация и др. Със задължително вземане и анализ на почвени проби Наредба 5/03.09.2018 г. поставя операторите, попадащи в обхвата на чл. 2, ал. 5, т. 5 или чл. 18, ал. 1, т. 2 в позиция, противоречаща на чл. 28, параграф 4 от Регламент (ЕО) 834/2007, а именно: „Държавите-членки гарантират, че всеки оператор, който спазва разпоредбите на настоящия регламент и заплаща разумна такса като вноска за разходите по контрол, има право да бъде включен в обхвата на системата за контрол.“</w:t>
            </w:r>
          </w:p>
          <w:p w:rsidR="00570202" w:rsidRPr="00D86001" w:rsidRDefault="00570202" w:rsidP="00570202">
            <w:pPr>
              <w:pStyle w:val="NormalWeb"/>
              <w:spacing w:before="80" w:beforeAutospacing="0" w:after="80" w:afterAutospacing="0"/>
              <w:jc w:val="both"/>
              <w:rPr>
                <w:rFonts w:ascii="Verdana" w:hAnsi="Verdana"/>
                <w:bCs/>
                <w:sz w:val="18"/>
                <w:szCs w:val="18"/>
                <w:lang w:val="bg-BG"/>
              </w:rPr>
            </w:pPr>
            <w:r w:rsidRPr="00D86001">
              <w:rPr>
                <w:rFonts w:ascii="Verdana" w:hAnsi="Verdana"/>
                <w:bCs/>
                <w:iCs/>
                <w:sz w:val="18"/>
                <w:szCs w:val="18"/>
                <w:lang w:val="bg-BG"/>
              </w:rPr>
              <w:t>2. Чл. 5, ал. 2 от Наредба 3 гласи: Вземането и изпитването на почвени проби се извършва от акредитирани лаборатории. С текста в чл. 18, ал. 1, б. „б“ Наредба 5 противоречи на Наредба 3 от 01.08.2008 г.</w:t>
            </w:r>
          </w:p>
          <w:p w:rsidR="00570202" w:rsidRPr="00D86001" w:rsidRDefault="00570202" w:rsidP="00570202">
            <w:pPr>
              <w:spacing w:before="80" w:after="80"/>
              <w:jc w:val="both"/>
              <w:rPr>
                <w:rFonts w:ascii="Verdana" w:hAnsi="Verdana"/>
                <w:sz w:val="18"/>
                <w:szCs w:val="18"/>
              </w:rPr>
            </w:pPr>
            <w:r w:rsidRPr="00D86001">
              <w:rPr>
                <w:rFonts w:ascii="Verdana" w:hAnsi="Verdana"/>
                <w:bCs/>
                <w:iCs/>
                <w:sz w:val="18"/>
                <w:szCs w:val="18"/>
              </w:rPr>
              <w:lastRenderedPageBreak/>
              <w:t>3. Селскостопанска академия дава официално становище срещу заплащане на брой замърсители. Това изкуствено оскъпява процеса по сертификация за операторите/подизпълнителите и отново влиза в противоречие с чл. 28, параграф 4 от Регламент (ЕО) 834/2007</w:t>
            </w:r>
          </w:p>
        </w:tc>
        <w:tc>
          <w:tcPr>
            <w:tcW w:w="1701" w:type="dxa"/>
            <w:tcBorders>
              <w:top w:val="nil"/>
              <w:left w:val="single" w:sz="18" w:space="0" w:color="2E74B5"/>
              <w:bottom w:val="single" w:sz="18" w:space="0" w:color="2E74B5"/>
              <w:right w:val="single" w:sz="18" w:space="0" w:color="2E74B5"/>
            </w:tcBorders>
            <w:shd w:val="clear" w:color="auto" w:fill="auto"/>
          </w:tcPr>
          <w:p w:rsidR="00570202" w:rsidRPr="00D86001" w:rsidRDefault="00570202" w:rsidP="0057315A">
            <w:pPr>
              <w:spacing w:before="80" w:after="80"/>
              <w:rPr>
                <w:rFonts w:ascii="Verdana" w:hAnsi="Verdana"/>
                <w:bCs/>
                <w:sz w:val="18"/>
                <w:szCs w:val="18"/>
              </w:rPr>
            </w:pPr>
          </w:p>
        </w:tc>
        <w:tc>
          <w:tcPr>
            <w:tcW w:w="4808" w:type="dxa"/>
            <w:tcBorders>
              <w:top w:val="nil"/>
              <w:left w:val="single" w:sz="18" w:space="0" w:color="2E74B5"/>
              <w:bottom w:val="single" w:sz="18" w:space="0" w:color="2E74B5"/>
              <w:right w:val="single" w:sz="18" w:space="0" w:color="2E74B5"/>
            </w:tcBorders>
            <w:shd w:val="clear" w:color="auto" w:fill="auto"/>
          </w:tcPr>
          <w:p w:rsidR="00570202" w:rsidRPr="00D86001" w:rsidRDefault="00570202" w:rsidP="00245152">
            <w:pPr>
              <w:spacing w:before="80" w:after="80"/>
              <w:jc w:val="both"/>
              <w:rPr>
                <w:rFonts w:ascii="Verdana" w:hAnsi="Verdana"/>
                <w:sz w:val="18"/>
                <w:szCs w:val="18"/>
              </w:rPr>
            </w:pP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EE7FEB" w:rsidRPr="00D86001" w:rsidRDefault="00EE7FEB"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EE7FEB" w:rsidRPr="00D86001" w:rsidRDefault="00EE7FEB"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951A0F" w:rsidRPr="00D86001" w:rsidRDefault="00951A0F" w:rsidP="00245152">
            <w:pPr>
              <w:spacing w:before="80" w:after="80"/>
              <w:jc w:val="both"/>
              <w:rPr>
                <w:rFonts w:ascii="Verdana" w:hAnsi="Verdana"/>
                <w:sz w:val="18"/>
                <w:szCs w:val="18"/>
              </w:rPr>
            </w:pPr>
            <w:r w:rsidRPr="00D86001">
              <w:rPr>
                <w:rFonts w:ascii="Verdana" w:hAnsi="Verdana"/>
                <w:sz w:val="18"/>
                <w:szCs w:val="18"/>
              </w:rPr>
              <w:t>§ 1. В чл. 18 се правят следните изменения и допълнения:</w:t>
            </w:r>
          </w:p>
          <w:p w:rsidR="00951A0F" w:rsidRPr="00D86001" w:rsidRDefault="00951A0F" w:rsidP="00245152">
            <w:pPr>
              <w:spacing w:before="80" w:after="80"/>
              <w:jc w:val="both"/>
              <w:rPr>
                <w:rFonts w:ascii="Verdana" w:hAnsi="Verdana"/>
                <w:sz w:val="18"/>
                <w:szCs w:val="18"/>
              </w:rPr>
            </w:pPr>
            <w:r w:rsidRPr="00D86001">
              <w:rPr>
                <w:rFonts w:ascii="Verdana" w:hAnsi="Verdana"/>
                <w:sz w:val="18"/>
                <w:szCs w:val="18"/>
              </w:rPr>
              <w:t>В ал. 4 думите „комисията по чл. 59 изпраща становище до контролиращото лице за предприемане на действия по изключване от система на контрол.“ Се заменят с „контролиращото лице предприема действия по изключване на засегнатите парцели от система на контрол.“.</w:t>
            </w:r>
          </w:p>
          <w:p w:rsidR="00951A0F" w:rsidRPr="00D86001" w:rsidRDefault="00951A0F" w:rsidP="00245152">
            <w:pPr>
              <w:spacing w:before="80" w:after="80"/>
              <w:jc w:val="both"/>
              <w:rPr>
                <w:rFonts w:ascii="Verdana" w:hAnsi="Verdana"/>
                <w:sz w:val="18"/>
                <w:szCs w:val="18"/>
              </w:rPr>
            </w:pPr>
            <w:r w:rsidRPr="00D86001">
              <w:rPr>
                <w:rFonts w:ascii="Verdana" w:hAnsi="Verdana"/>
                <w:sz w:val="18"/>
                <w:szCs w:val="18"/>
              </w:rPr>
              <w:t>Предложение: да отпадне изцяло ал. 4</w:t>
            </w:r>
          </w:p>
          <w:p w:rsidR="00951A0F" w:rsidRPr="00D86001" w:rsidRDefault="00951A0F" w:rsidP="00245152">
            <w:pPr>
              <w:spacing w:before="80" w:after="80"/>
              <w:jc w:val="both"/>
              <w:rPr>
                <w:rFonts w:ascii="Verdana" w:hAnsi="Verdana"/>
                <w:sz w:val="18"/>
                <w:szCs w:val="18"/>
              </w:rPr>
            </w:pPr>
            <w:r w:rsidRPr="00D86001">
              <w:rPr>
                <w:rFonts w:ascii="Verdana" w:hAnsi="Verdana"/>
                <w:sz w:val="18"/>
                <w:szCs w:val="18"/>
              </w:rPr>
              <w:t>Мотиви:</w:t>
            </w:r>
          </w:p>
          <w:p w:rsidR="00951A0F" w:rsidRPr="00D86001" w:rsidRDefault="00951A0F" w:rsidP="00245152">
            <w:pPr>
              <w:spacing w:before="80" w:after="80"/>
              <w:jc w:val="both"/>
              <w:rPr>
                <w:rFonts w:ascii="Verdana" w:hAnsi="Verdana"/>
                <w:sz w:val="18"/>
                <w:szCs w:val="18"/>
              </w:rPr>
            </w:pPr>
            <w:r w:rsidRPr="00D86001">
              <w:rPr>
                <w:rFonts w:ascii="Verdana" w:hAnsi="Verdana"/>
                <w:sz w:val="18"/>
                <w:szCs w:val="18"/>
              </w:rPr>
              <w:t>1. Оператори, които не попадат в обхвата на чл. 18, ал. 1, т. 2, може да не бъдат обект на вземане и анализ на почвени проби, следователно не се знае дали има такива вещества и им се издава сертификат.</w:t>
            </w:r>
          </w:p>
          <w:p w:rsidR="00951A0F" w:rsidRPr="00D86001" w:rsidRDefault="00951A0F" w:rsidP="00245152">
            <w:pPr>
              <w:spacing w:before="80" w:after="80"/>
              <w:jc w:val="both"/>
              <w:rPr>
                <w:rFonts w:ascii="Verdana" w:hAnsi="Verdana"/>
                <w:sz w:val="18"/>
                <w:szCs w:val="18"/>
              </w:rPr>
            </w:pPr>
            <w:r w:rsidRPr="00D86001">
              <w:rPr>
                <w:rFonts w:ascii="Verdana" w:hAnsi="Verdana"/>
                <w:sz w:val="18"/>
                <w:szCs w:val="18"/>
              </w:rPr>
              <w:t>2. Съществуват вещества, откриваеми са налични както в почвата, така и в растенията, като веществата не са били обект на директна употреба от страна на сертифицирания оператор/подизпълнител;</w:t>
            </w:r>
          </w:p>
          <w:p w:rsidR="00EE7FEB" w:rsidRPr="00D86001" w:rsidRDefault="00951A0F" w:rsidP="00245152">
            <w:pPr>
              <w:spacing w:before="80" w:after="80"/>
              <w:jc w:val="both"/>
              <w:rPr>
                <w:rFonts w:ascii="Verdana" w:hAnsi="Verdana"/>
                <w:sz w:val="18"/>
                <w:szCs w:val="18"/>
              </w:rPr>
            </w:pPr>
            <w:r w:rsidRPr="00D86001">
              <w:rPr>
                <w:rFonts w:ascii="Verdana" w:hAnsi="Verdana"/>
                <w:sz w:val="18"/>
                <w:szCs w:val="18"/>
              </w:rPr>
              <w:t>3. Изключването на определени парцели от система на контрол може да постави оператора принудително в нарушение на изискването да няма едновременно една и съща култура, която да е и сертифицирана, и конвенционална.</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EE7FEB" w:rsidRPr="00D86001" w:rsidRDefault="000444D4" w:rsidP="0057315A">
            <w:pPr>
              <w:spacing w:before="80" w:after="80"/>
              <w:rPr>
                <w:rFonts w:ascii="Verdana" w:hAnsi="Verdana"/>
                <w:sz w:val="18"/>
                <w:szCs w:val="18"/>
              </w:rPr>
            </w:pPr>
            <w:r w:rsidRPr="00D86001">
              <w:rPr>
                <w:rFonts w:ascii="Verdana" w:hAnsi="Verdana"/>
                <w:bCs/>
                <w:sz w:val="18"/>
                <w:szCs w:val="18"/>
              </w:rPr>
              <w:t>Приема се по принцип</w:t>
            </w: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EE7FEB" w:rsidRPr="00D86001" w:rsidRDefault="000444D4" w:rsidP="00245152">
            <w:pPr>
              <w:spacing w:before="80" w:after="80"/>
              <w:jc w:val="both"/>
              <w:rPr>
                <w:rFonts w:ascii="Verdana" w:hAnsi="Verdana"/>
                <w:sz w:val="18"/>
                <w:szCs w:val="18"/>
              </w:rPr>
            </w:pPr>
            <w:r w:rsidRPr="00D86001">
              <w:rPr>
                <w:rFonts w:ascii="Verdana" w:hAnsi="Verdana"/>
                <w:bCs/>
                <w:sz w:val="18"/>
                <w:szCs w:val="18"/>
              </w:rPr>
              <w:t>Предложенията ще бъдат разгледани при следващо изменение на Наредбата.</w:t>
            </w: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6F1A5C" w:rsidRPr="00D86001" w:rsidRDefault="006F1A5C"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6F1A5C" w:rsidRPr="00D86001" w:rsidRDefault="006F1A5C"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6F1A5C" w:rsidRPr="00D86001" w:rsidRDefault="006F1A5C" w:rsidP="00245152">
            <w:pPr>
              <w:spacing w:before="80" w:after="80"/>
              <w:jc w:val="both"/>
              <w:rPr>
                <w:rFonts w:ascii="Verdana" w:hAnsi="Verdana"/>
                <w:sz w:val="18"/>
                <w:szCs w:val="18"/>
              </w:rPr>
            </w:pPr>
            <w:r w:rsidRPr="00D86001">
              <w:rPr>
                <w:rFonts w:ascii="Verdana" w:hAnsi="Verdana"/>
                <w:sz w:val="18"/>
                <w:szCs w:val="18"/>
              </w:rPr>
              <w:t>§ 2. В чл. 19, ал. 1, т. 2 след думите „пробовземане“ се добавя „от контролиращо лице“.</w:t>
            </w:r>
          </w:p>
          <w:p w:rsidR="006F1A5C" w:rsidRPr="00D86001" w:rsidRDefault="006F1A5C" w:rsidP="00245152">
            <w:pPr>
              <w:spacing w:before="80" w:after="80"/>
              <w:jc w:val="both"/>
              <w:rPr>
                <w:rFonts w:ascii="Verdana" w:hAnsi="Verdana"/>
                <w:sz w:val="18"/>
                <w:szCs w:val="18"/>
              </w:rPr>
            </w:pPr>
            <w:r w:rsidRPr="00D86001">
              <w:rPr>
                <w:rFonts w:ascii="Verdana" w:hAnsi="Verdana"/>
                <w:sz w:val="18"/>
                <w:szCs w:val="18"/>
              </w:rPr>
              <w:t>Предложение:</w:t>
            </w:r>
          </w:p>
          <w:p w:rsidR="006F1A5C" w:rsidRPr="00D86001" w:rsidRDefault="006F1A5C" w:rsidP="00245152">
            <w:pPr>
              <w:spacing w:before="80" w:after="80"/>
              <w:jc w:val="both"/>
              <w:rPr>
                <w:rFonts w:ascii="Verdana" w:hAnsi="Verdana"/>
                <w:sz w:val="18"/>
                <w:szCs w:val="18"/>
              </w:rPr>
            </w:pPr>
            <w:r w:rsidRPr="00D86001">
              <w:rPr>
                <w:rFonts w:ascii="Verdana" w:hAnsi="Verdana"/>
                <w:sz w:val="18"/>
                <w:szCs w:val="18"/>
              </w:rPr>
              <w:t>1. В чл. 18, ал. 1, т. 1, б. „б“ да се премахне „почвени“;</w:t>
            </w:r>
          </w:p>
          <w:p w:rsidR="006F1A5C" w:rsidRPr="00D86001" w:rsidRDefault="006F1A5C" w:rsidP="00245152">
            <w:pPr>
              <w:spacing w:before="80" w:after="80"/>
              <w:jc w:val="both"/>
              <w:rPr>
                <w:rFonts w:ascii="Verdana" w:hAnsi="Verdana"/>
                <w:sz w:val="18"/>
                <w:szCs w:val="18"/>
              </w:rPr>
            </w:pPr>
            <w:r w:rsidRPr="00D86001">
              <w:rPr>
                <w:rFonts w:ascii="Verdana" w:hAnsi="Verdana"/>
                <w:sz w:val="18"/>
                <w:szCs w:val="18"/>
              </w:rPr>
              <w:t>2. В чл. 18, ал. 1, т. 1, б. „б“ да се премахне „съгласно стойностите, посочени в Наредба № 3 от 2008 г. за нормите за допустимо съдържание на вредни вещества в почвите (ДВ, бр. 71 от 2008 г.) (Наредба № 3 от 2008 г.)“</w:t>
            </w:r>
          </w:p>
          <w:p w:rsidR="006F1A5C" w:rsidRPr="00D86001" w:rsidRDefault="006F1A5C" w:rsidP="00245152">
            <w:pPr>
              <w:spacing w:before="80" w:after="80"/>
              <w:jc w:val="both"/>
              <w:rPr>
                <w:rFonts w:ascii="Verdana" w:hAnsi="Verdana"/>
                <w:sz w:val="18"/>
                <w:szCs w:val="18"/>
              </w:rPr>
            </w:pPr>
            <w:r w:rsidRPr="00D86001">
              <w:rPr>
                <w:rFonts w:ascii="Verdana" w:hAnsi="Verdana"/>
                <w:sz w:val="18"/>
                <w:szCs w:val="18"/>
              </w:rPr>
              <w:lastRenderedPageBreak/>
              <w:t>Мотиви:</w:t>
            </w:r>
          </w:p>
          <w:p w:rsidR="006F1A5C" w:rsidRPr="00D86001" w:rsidRDefault="006F1A5C" w:rsidP="00245152">
            <w:pPr>
              <w:spacing w:before="80" w:after="80"/>
              <w:jc w:val="both"/>
              <w:rPr>
                <w:rFonts w:ascii="Verdana" w:hAnsi="Verdana"/>
                <w:sz w:val="18"/>
                <w:szCs w:val="18"/>
              </w:rPr>
            </w:pPr>
            <w:r w:rsidRPr="00D86001">
              <w:rPr>
                <w:rFonts w:ascii="Verdana" w:hAnsi="Verdana"/>
                <w:sz w:val="18"/>
                <w:szCs w:val="18"/>
              </w:rPr>
              <w:t>1. Чл. 5, ал. 2 от Наредба 3 гласи: Вземането и изпитването на почвени проби се извършва от акредитирани лаборатории. С текста в чл. 19, ал. 1, т. 2 Наредба 5 противоречи на Наредба 3 от 01.08.2008 г.</w:t>
            </w:r>
          </w:p>
          <w:p w:rsidR="006F1A5C" w:rsidRPr="00D86001" w:rsidRDefault="006F1A5C" w:rsidP="00245152">
            <w:pPr>
              <w:spacing w:before="80" w:after="80"/>
              <w:jc w:val="both"/>
              <w:rPr>
                <w:rFonts w:ascii="Verdana" w:hAnsi="Verdana"/>
                <w:sz w:val="18"/>
                <w:szCs w:val="18"/>
              </w:rPr>
            </w:pPr>
            <w:r w:rsidRPr="00D86001">
              <w:rPr>
                <w:rFonts w:ascii="Verdana" w:hAnsi="Verdana"/>
                <w:sz w:val="18"/>
                <w:szCs w:val="18"/>
              </w:rPr>
              <w:t>2. Не е уточнен обхватът на замърсителите, посочени в Наредба 3, които да бъдат изследвани;</w:t>
            </w:r>
          </w:p>
          <w:p w:rsidR="006F1A5C" w:rsidRPr="00D86001" w:rsidRDefault="006F1A5C" w:rsidP="00245152">
            <w:pPr>
              <w:spacing w:before="80" w:after="80"/>
              <w:jc w:val="both"/>
              <w:rPr>
                <w:rFonts w:ascii="Verdana" w:hAnsi="Verdana"/>
                <w:sz w:val="18"/>
                <w:szCs w:val="18"/>
              </w:rPr>
            </w:pPr>
            <w:r w:rsidRPr="00D86001">
              <w:rPr>
                <w:rFonts w:ascii="Verdana" w:hAnsi="Verdana"/>
                <w:sz w:val="18"/>
                <w:szCs w:val="18"/>
              </w:rPr>
              <w:t>3. Повечето замърсители, посочени в Наредба 3 – като нефтопродуктите, нямат нищо общо със стандартите за биологично земеделие. Наличието им в почвите не е резултат от дейността на сертифицираните оператори/подизпълнители и следователно сертифицираните оператори/подизпълнители не следва бъдат държани отговорни за наличието на такива вещества в почвата</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6F1A5C" w:rsidRPr="00D86001" w:rsidRDefault="000444D4" w:rsidP="0057315A">
            <w:pPr>
              <w:spacing w:before="80" w:after="80"/>
              <w:rPr>
                <w:rFonts w:ascii="Verdana" w:hAnsi="Verdana"/>
                <w:sz w:val="18"/>
                <w:szCs w:val="18"/>
              </w:rPr>
            </w:pPr>
            <w:r w:rsidRPr="00D86001">
              <w:rPr>
                <w:rFonts w:ascii="Verdana" w:hAnsi="Verdana"/>
                <w:bCs/>
                <w:sz w:val="18"/>
                <w:szCs w:val="18"/>
              </w:rPr>
              <w:lastRenderedPageBreak/>
              <w:t>Приема се по принцип</w:t>
            </w: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6F1A5C" w:rsidRPr="00D86001" w:rsidRDefault="000444D4" w:rsidP="00245152">
            <w:pPr>
              <w:spacing w:before="80" w:after="80"/>
              <w:jc w:val="both"/>
              <w:rPr>
                <w:rFonts w:ascii="Verdana" w:hAnsi="Verdana"/>
                <w:sz w:val="18"/>
                <w:szCs w:val="18"/>
              </w:rPr>
            </w:pPr>
            <w:r w:rsidRPr="00D86001">
              <w:rPr>
                <w:rFonts w:ascii="Verdana" w:hAnsi="Verdana"/>
                <w:bCs/>
                <w:sz w:val="18"/>
                <w:szCs w:val="18"/>
              </w:rPr>
              <w:t>Предложенията ще бъде разгледани при следващо изменение на Наредбата.</w:t>
            </w: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2C2880" w:rsidRDefault="002C2880" w:rsidP="00245152">
            <w:pPr>
              <w:spacing w:before="80" w:after="80"/>
              <w:jc w:val="both"/>
              <w:rPr>
                <w:rFonts w:ascii="Verdana" w:hAnsi="Verdana"/>
                <w:sz w:val="18"/>
                <w:szCs w:val="18"/>
                <w:lang w:val="en-US"/>
              </w:rPr>
            </w:pPr>
            <w:r w:rsidRPr="00D86001">
              <w:rPr>
                <w:rFonts w:ascii="Verdana" w:hAnsi="Verdana"/>
                <w:sz w:val="18"/>
                <w:szCs w:val="18"/>
              </w:rPr>
              <w:t>§ 3. В чл. 36, ал. 5 след думите „издаване на” се добавя „първото за дадено стопанство”, а след думата „взема” се заличава “проби и ги предоставя“ и се добавя „най-малко една проба от поне една култура или продукт, и я предоставя”.</w:t>
            </w:r>
          </w:p>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t>Предложение: Да отпадне срокът от 10 дни за издаване на сертификат.</w:t>
            </w:r>
          </w:p>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t>Мотиви: Въпреки чистите проби операторът може да има други несъответствия, които възпрепятстват издаването на сертификат. Липсата на забранени вещества не е единствено условие за издаване на сертификат за съответствие с изискванията за биологично земеделие.</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570202" w:rsidP="00570202">
            <w:pPr>
              <w:spacing w:before="80" w:after="80"/>
              <w:rPr>
                <w:rFonts w:ascii="Verdana" w:hAnsi="Verdana"/>
                <w:sz w:val="18"/>
                <w:szCs w:val="18"/>
              </w:rPr>
            </w:pPr>
            <w:r w:rsidRPr="00D86001">
              <w:rPr>
                <w:rFonts w:ascii="Verdana" w:hAnsi="Verdana"/>
                <w:bCs/>
                <w:sz w:val="18"/>
                <w:szCs w:val="18"/>
              </w:rPr>
              <w:t xml:space="preserve">Приема се частично </w:t>
            </w: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0444D4" w:rsidP="00245152">
            <w:pPr>
              <w:spacing w:before="80" w:after="80"/>
              <w:jc w:val="both"/>
              <w:rPr>
                <w:rFonts w:ascii="Verdana" w:hAnsi="Verdana"/>
                <w:sz w:val="18"/>
                <w:szCs w:val="18"/>
              </w:rPr>
            </w:pPr>
            <w:r w:rsidRPr="00D86001">
              <w:rPr>
                <w:rFonts w:ascii="Verdana" w:hAnsi="Verdana"/>
                <w:sz w:val="18"/>
                <w:szCs w:val="18"/>
              </w:rPr>
              <w:t xml:space="preserve">Писменото доказателство по чл. 29, параграф 1 от Регламент(ЕО)№ 834/2007 е официалният документ, който сертифицира биологичния статут на оператора. С цел осигуряване на спазването на принципите на биологичното производство е необходимо да се обезпечи по безпорен начин продукцията на желаещия да стане оператор в система на контрол. Съгласно действащата нормативна уредба контролиращото лице взема проби и ги предоставя за анализ за установяване на наличието на продукти, които не са разрешени за биологичното производство, в лаборатория, акредитирана съгласно ISO/IEC 17025/2017. В предвидените промени се прави конкретизация по отношение на процеса на пробовземане при влизане в система на контрол.Така предложеният вариант е насочен към облекчаване и оптимизиране на разходите на заинтересованите страни в процеса на сертификация, а именно, че се залага минимални количествени критетии за вземане на най-малко една проба от поне една култура </w:t>
            </w:r>
            <w:r w:rsidRPr="00D86001">
              <w:rPr>
                <w:rFonts w:ascii="Verdana" w:hAnsi="Verdana"/>
                <w:sz w:val="18"/>
                <w:szCs w:val="18"/>
              </w:rPr>
              <w:lastRenderedPageBreak/>
              <w:t>или продукт.</w:t>
            </w: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t>Предложение: в чл. 36, ал. 1, т. 1 да отпадне задължението подизпълнителите да имат договор за контрол и сертификация с контролиращо лице.</w:t>
            </w:r>
          </w:p>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t>Мотиви:</w:t>
            </w:r>
          </w:p>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t>1. По смисъла на регламента подизпълнител е лице, на което е възложена дейност от оператор. Т.е. не е необходимо подизпълнителят да има отделен сертификат и отделен договор за контрол с контролиращо лице.</w:t>
            </w:r>
          </w:p>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t>2. Чл. 86 на Регламент (ЕО) 889/2008 гласи:</w:t>
            </w:r>
          </w:p>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t>По отношение на операциите, които са възложени на трети страни, пълното описание на единицата, посочена в член 63, параграф 1, буква а), включва:</w:t>
            </w:r>
          </w:p>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t>…</w:t>
            </w:r>
          </w:p>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t>б) писмено споразумение с подизпълнителите, че тяхното стопанство ще се подлага на контролния режим от дял V от Регламент (ЕО) № 834/2007. Наредба 5/03.09.2018 г. въвежда допълнително изискване за подписване на договор между два частно-правни субекта.</w:t>
            </w:r>
          </w:p>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t>3. Един подизпълнител може да извършва една и съща дейност за повече от 1 оператор. В случай че не е сертифициран отделно, то така формулираният текст изисква подизпълнителят да има договор за една и съща дейност с повече от 1 контролен орган. Това е забранено от сега действащата Наредба 5/03.09.2018 – чл. 48, ал. 5</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5325B7" w:rsidRPr="00D86001" w:rsidRDefault="005325B7" w:rsidP="005325B7">
            <w:pPr>
              <w:spacing w:before="80" w:after="80"/>
              <w:rPr>
                <w:rFonts w:ascii="Verdana" w:hAnsi="Verdana"/>
                <w:bCs/>
                <w:sz w:val="18"/>
                <w:szCs w:val="18"/>
              </w:rPr>
            </w:pPr>
            <w:r w:rsidRPr="00D86001">
              <w:rPr>
                <w:rFonts w:ascii="Verdana" w:hAnsi="Verdana"/>
                <w:bCs/>
                <w:sz w:val="18"/>
                <w:szCs w:val="18"/>
              </w:rPr>
              <w:t>Приема се по принцип</w:t>
            </w:r>
          </w:p>
          <w:p w:rsidR="00FB32F2" w:rsidRPr="00D86001" w:rsidRDefault="00FB32F2" w:rsidP="0057315A">
            <w:pPr>
              <w:spacing w:before="80" w:after="80"/>
              <w:rPr>
                <w:rFonts w:ascii="Verdana" w:hAnsi="Verdana"/>
                <w:sz w:val="18"/>
                <w:szCs w:val="18"/>
              </w:rPr>
            </w:pP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4B3EA2" w:rsidP="00245152">
            <w:pPr>
              <w:spacing w:before="80" w:after="80"/>
              <w:jc w:val="both"/>
              <w:rPr>
                <w:rFonts w:ascii="Verdana" w:hAnsi="Verdana"/>
                <w:sz w:val="18"/>
                <w:szCs w:val="18"/>
              </w:rPr>
            </w:pPr>
            <w:r w:rsidRPr="00D86001">
              <w:rPr>
                <w:rFonts w:ascii="Verdana" w:hAnsi="Verdana"/>
                <w:bCs/>
                <w:sz w:val="18"/>
                <w:szCs w:val="18"/>
              </w:rPr>
              <w:t>Предложението ще бъде взето предвид при следващо изменение на Наредбата.</w:t>
            </w: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spacing w:before="80" w:after="80"/>
              <w:jc w:val="both"/>
              <w:rPr>
                <w:rFonts w:ascii="Verdana" w:hAnsi="Verdana"/>
                <w:sz w:val="18"/>
                <w:szCs w:val="18"/>
              </w:rPr>
            </w:pPr>
            <w:r w:rsidRPr="00D86001">
              <w:rPr>
                <w:rFonts w:ascii="Verdana" w:hAnsi="Verdana"/>
                <w:bCs/>
                <w:sz w:val="18"/>
                <w:szCs w:val="18"/>
              </w:rPr>
              <w:t>§ 4.</w:t>
            </w:r>
            <w:r w:rsidRPr="00D86001">
              <w:rPr>
                <w:rFonts w:ascii="Verdana" w:hAnsi="Verdana"/>
                <w:sz w:val="18"/>
                <w:szCs w:val="18"/>
              </w:rPr>
              <w:t xml:space="preserve"> В чл. 48, ал. 11 се отменя.</w:t>
            </w:r>
          </w:p>
          <w:p w:rsidR="00FB32F2" w:rsidRPr="00D86001" w:rsidRDefault="00FB32F2" w:rsidP="00245152">
            <w:pPr>
              <w:spacing w:before="80" w:after="80"/>
              <w:jc w:val="both"/>
              <w:rPr>
                <w:rFonts w:ascii="Verdana" w:hAnsi="Verdana"/>
                <w:sz w:val="18"/>
                <w:szCs w:val="18"/>
              </w:rPr>
            </w:pPr>
            <w:r w:rsidRPr="00D86001">
              <w:rPr>
                <w:rFonts w:ascii="Verdana" w:hAnsi="Verdana"/>
                <w:bCs/>
                <w:iCs/>
                <w:sz w:val="18"/>
                <w:szCs w:val="18"/>
              </w:rPr>
              <w:t>Предложение:</w:t>
            </w:r>
            <w:r w:rsidRPr="00D86001">
              <w:rPr>
                <w:rFonts w:ascii="Verdana" w:hAnsi="Verdana"/>
                <w:iCs/>
                <w:sz w:val="18"/>
                <w:szCs w:val="18"/>
              </w:rPr>
              <w:t xml:space="preserve"> В чл. 48, ал. 1 след „включително“ да се добави текст „чрез електронни магазини“</w:t>
            </w:r>
          </w:p>
          <w:p w:rsidR="00FB32F2" w:rsidRPr="00D86001" w:rsidRDefault="00FB32F2" w:rsidP="00245152">
            <w:pPr>
              <w:spacing w:before="80" w:after="80"/>
              <w:jc w:val="both"/>
              <w:rPr>
                <w:rFonts w:ascii="Verdana" w:hAnsi="Verdana"/>
                <w:sz w:val="18"/>
                <w:szCs w:val="18"/>
              </w:rPr>
            </w:pPr>
            <w:r w:rsidRPr="00D86001">
              <w:rPr>
                <w:rFonts w:ascii="Verdana" w:hAnsi="Verdana"/>
                <w:bCs/>
                <w:iCs/>
                <w:sz w:val="18"/>
                <w:szCs w:val="18"/>
              </w:rPr>
              <w:t>Мотиви:</w:t>
            </w:r>
            <w:r w:rsidRPr="00D86001">
              <w:rPr>
                <w:rFonts w:ascii="Verdana" w:hAnsi="Verdana"/>
                <w:iCs/>
                <w:sz w:val="18"/>
                <w:szCs w:val="18"/>
              </w:rPr>
              <w:t xml:space="preserve"> електронната търговия не се счита за продажба директно на краен потребител, тъй като двете страни не присъстват на едно и също място при покупко-продажбата. За справка: Решение по дело </w:t>
            </w:r>
            <w:r w:rsidRPr="00D86001">
              <w:rPr>
                <w:rFonts w:ascii="Verdana" w:hAnsi="Verdana"/>
                <w:iCs/>
                <w:sz w:val="18"/>
                <w:szCs w:val="18"/>
                <w:lang w:val="en-US"/>
              </w:rPr>
              <w:t>C</w:t>
            </w:r>
            <w:r w:rsidRPr="00D86001">
              <w:rPr>
                <w:rFonts w:ascii="Verdana" w:hAnsi="Verdana"/>
                <w:iCs/>
                <w:sz w:val="18"/>
                <w:szCs w:val="18"/>
              </w:rPr>
              <w:noBreakHyphen/>
              <w:t>289/16 от 12.10.2017 на Съда на Европейските общности</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2C2880" w:rsidRDefault="005325B7" w:rsidP="0057315A">
            <w:pPr>
              <w:spacing w:before="80" w:after="80"/>
              <w:rPr>
                <w:rFonts w:ascii="Verdana" w:hAnsi="Verdana"/>
                <w:bCs/>
                <w:sz w:val="18"/>
                <w:szCs w:val="18"/>
                <w:lang w:val="en-US"/>
              </w:rPr>
            </w:pPr>
            <w:r w:rsidRPr="00D86001">
              <w:rPr>
                <w:rFonts w:ascii="Verdana" w:hAnsi="Verdana"/>
                <w:bCs/>
                <w:sz w:val="18"/>
                <w:szCs w:val="18"/>
              </w:rPr>
              <w:t>Приема се по принцип</w:t>
            </w: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4B3EA2" w:rsidP="00245152">
            <w:pPr>
              <w:spacing w:before="80" w:after="80"/>
              <w:jc w:val="both"/>
              <w:rPr>
                <w:rFonts w:ascii="Verdana" w:hAnsi="Verdana"/>
                <w:sz w:val="18"/>
                <w:szCs w:val="18"/>
              </w:rPr>
            </w:pPr>
            <w:r w:rsidRPr="00D86001">
              <w:rPr>
                <w:rFonts w:ascii="Verdana" w:hAnsi="Verdana"/>
                <w:bCs/>
                <w:sz w:val="18"/>
                <w:szCs w:val="18"/>
              </w:rPr>
              <w:t>Предложението ще бъде взето предвид при следващо изменение на Наредбата.</w:t>
            </w: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spacing w:before="80" w:after="80"/>
              <w:jc w:val="both"/>
              <w:rPr>
                <w:rFonts w:ascii="Verdana" w:hAnsi="Verdana"/>
                <w:sz w:val="18"/>
                <w:szCs w:val="18"/>
              </w:rPr>
            </w:pPr>
            <w:r w:rsidRPr="00D86001">
              <w:rPr>
                <w:rFonts w:ascii="Verdana" w:hAnsi="Verdana"/>
                <w:bCs/>
                <w:sz w:val="18"/>
                <w:szCs w:val="18"/>
              </w:rPr>
              <w:t xml:space="preserve">§ 5. </w:t>
            </w:r>
            <w:r w:rsidRPr="00D86001">
              <w:rPr>
                <w:rFonts w:ascii="Verdana" w:hAnsi="Verdana"/>
                <w:sz w:val="18"/>
                <w:szCs w:val="18"/>
              </w:rPr>
              <w:t>В чл. 53 се правят следните изменения:</w:t>
            </w:r>
          </w:p>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lastRenderedPageBreak/>
              <w:t>Алинея 4 се изменя така:</w:t>
            </w:r>
          </w:p>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t>„(4) Проверките по ал. 1 се извършват при спазване на изискванията на чл. 92в, параграфи 1 – 3 от Регламент (ЕО) 889/2008. За резултата от извършените проверки се изготвя доклад и при констатирани нарушения се прилагат разпоредбите на чл. 22, ал. 3 и 4 от ЗПООПЗПЕС“.</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5325B7" w:rsidRPr="00D86001" w:rsidRDefault="005325B7" w:rsidP="005325B7">
            <w:pPr>
              <w:spacing w:before="80" w:after="80"/>
              <w:rPr>
                <w:rFonts w:ascii="Verdana" w:hAnsi="Verdana"/>
                <w:bCs/>
                <w:sz w:val="18"/>
                <w:szCs w:val="18"/>
              </w:rPr>
            </w:pPr>
            <w:r w:rsidRPr="00D86001">
              <w:rPr>
                <w:rFonts w:ascii="Verdana" w:hAnsi="Verdana"/>
                <w:bCs/>
                <w:sz w:val="18"/>
                <w:szCs w:val="18"/>
              </w:rPr>
              <w:lastRenderedPageBreak/>
              <w:t xml:space="preserve">Приема се по </w:t>
            </w:r>
            <w:r w:rsidRPr="00D86001">
              <w:rPr>
                <w:rFonts w:ascii="Verdana" w:hAnsi="Verdana"/>
                <w:bCs/>
                <w:sz w:val="18"/>
                <w:szCs w:val="18"/>
              </w:rPr>
              <w:lastRenderedPageBreak/>
              <w:t>принцип</w:t>
            </w:r>
          </w:p>
          <w:p w:rsidR="00FB32F2" w:rsidRPr="00D86001" w:rsidRDefault="00FB32F2" w:rsidP="0057315A">
            <w:pPr>
              <w:spacing w:before="80" w:after="80"/>
              <w:rPr>
                <w:rFonts w:ascii="Verdana" w:hAnsi="Verdana"/>
                <w:sz w:val="18"/>
                <w:szCs w:val="18"/>
              </w:rPr>
            </w:pP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4B3EA2" w:rsidRPr="00D86001" w:rsidRDefault="004B3EA2" w:rsidP="004B3EA2">
            <w:pPr>
              <w:spacing w:before="80" w:after="80"/>
              <w:jc w:val="both"/>
              <w:rPr>
                <w:rFonts w:ascii="Verdana" w:hAnsi="Verdana"/>
                <w:bCs/>
                <w:sz w:val="18"/>
                <w:szCs w:val="18"/>
              </w:rPr>
            </w:pPr>
          </w:p>
          <w:p w:rsidR="00FB32F2" w:rsidRPr="00D86001" w:rsidRDefault="004B3EA2" w:rsidP="004B3EA2">
            <w:pPr>
              <w:spacing w:before="80" w:after="80"/>
              <w:jc w:val="both"/>
              <w:rPr>
                <w:rFonts w:ascii="Verdana" w:hAnsi="Verdana"/>
                <w:sz w:val="18"/>
                <w:szCs w:val="18"/>
              </w:rPr>
            </w:pPr>
            <w:r w:rsidRPr="00D86001">
              <w:rPr>
                <w:rFonts w:ascii="Verdana" w:hAnsi="Verdana"/>
                <w:bCs/>
                <w:sz w:val="18"/>
                <w:szCs w:val="18"/>
              </w:rPr>
              <w:lastRenderedPageBreak/>
              <w:t>Предложението ще бъде взето предвид при следващо изменение на Наредбата.</w:t>
            </w:r>
          </w:p>
        </w:tc>
      </w:tr>
      <w:tr w:rsidR="002C2880" w:rsidRPr="00D86001" w:rsidTr="008A1D85">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2C2880" w:rsidRPr="00D86001" w:rsidRDefault="002C2880"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2C2880" w:rsidRPr="00D86001" w:rsidRDefault="002C2880" w:rsidP="0057315A">
            <w:pPr>
              <w:spacing w:before="80" w:after="80"/>
              <w:rPr>
                <w:rFonts w:ascii="Verdana" w:hAnsi="Verdana"/>
                <w:sz w:val="18"/>
                <w:szCs w:val="18"/>
              </w:rPr>
            </w:pPr>
          </w:p>
        </w:tc>
        <w:tc>
          <w:tcPr>
            <w:tcW w:w="5954" w:type="dxa"/>
            <w:tcBorders>
              <w:top w:val="nil"/>
              <w:left w:val="single" w:sz="18" w:space="0" w:color="2E74B5"/>
              <w:bottom w:val="nil"/>
              <w:right w:val="single" w:sz="18" w:space="0" w:color="2E74B5"/>
            </w:tcBorders>
            <w:shd w:val="clear" w:color="auto" w:fill="auto"/>
          </w:tcPr>
          <w:p w:rsidR="002C2880" w:rsidRPr="00D86001" w:rsidRDefault="002C2880" w:rsidP="008A1D85">
            <w:pPr>
              <w:spacing w:before="80" w:after="80"/>
              <w:jc w:val="both"/>
              <w:rPr>
                <w:rFonts w:ascii="Verdana" w:hAnsi="Verdana"/>
                <w:iCs/>
                <w:sz w:val="18"/>
                <w:szCs w:val="18"/>
              </w:rPr>
            </w:pPr>
            <w:r w:rsidRPr="00D86001">
              <w:rPr>
                <w:rFonts w:ascii="Verdana" w:hAnsi="Verdana"/>
                <w:bCs/>
                <w:iCs/>
                <w:sz w:val="18"/>
                <w:szCs w:val="18"/>
              </w:rPr>
              <w:t>Предложение:</w:t>
            </w:r>
          </w:p>
        </w:tc>
        <w:tc>
          <w:tcPr>
            <w:tcW w:w="1701" w:type="dxa"/>
            <w:tcBorders>
              <w:top w:val="nil"/>
              <w:left w:val="single" w:sz="18" w:space="0" w:color="2E74B5"/>
              <w:bottom w:val="nil"/>
              <w:right w:val="single" w:sz="18" w:space="0" w:color="2E74B5"/>
            </w:tcBorders>
            <w:shd w:val="clear" w:color="auto" w:fill="auto"/>
          </w:tcPr>
          <w:p w:rsidR="002C2880" w:rsidRPr="00D86001" w:rsidRDefault="002C2880" w:rsidP="002C2880">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2C2880" w:rsidRPr="00D86001" w:rsidRDefault="002C2880" w:rsidP="002C2880">
            <w:pPr>
              <w:jc w:val="both"/>
              <w:rPr>
                <w:rFonts w:ascii="Verdana" w:hAnsi="Verdana"/>
                <w:bCs/>
                <w:sz w:val="18"/>
                <w:szCs w:val="18"/>
              </w:rPr>
            </w:pPr>
          </w:p>
        </w:tc>
      </w:tr>
      <w:tr w:rsidR="002C2880" w:rsidRPr="00D86001" w:rsidTr="008A1D85">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2C2880" w:rsidRPr="00D86001" w:rsidRDefault="002C2880"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2C2880" w:rsidRPr="00D86001" w:rsidRDefault="002C2880" w:rsidP="0057315A">
            <w:pPr>
              <w:spacing w:before="80" w:after="80"/>
              <w:rPr>
                <w:rFonts w:ascii="Verdana" w:hAnsi="Verdana"/>
                <w:sz w:val="18"/>
                <w:szCs w:val="18"/>
              </w:rPr>
            </w:pPr>
          </w:p>
        </w:tc>
        <w:tc>
          <w:tcPr>
            <w:tcW w:w="5954" w:type="dxa"/>
            <w:tcBorders>
              <w:top w:val="nil"/>
              <w:left w:val="single" w:sz="18" w:space="0" w:color="2E74B5"/>
              <w:bottom w:val="nil"/>
              <w:right w:val="single" w:sz="18" w:space="0" w:color="2E74B5"/>
            </w:tcBorders>
            <w:shd w:val="clear" w:color="auto" w:fill="auto"/>
          </w:tcPr>
          <w:p w:rsidR="002C2880" w:rsidRPr="00D86001" w:rsidRDefault="002C2880" w:rsidP="008A1D85">
            <w:pPr>
              <w:spacing w:before="80" w:after="80"/>
              <w:jc w:val="both"/>
              <w:rPr>
                <w:rFonts w:ascii="Verdana" w:hAnsi="Verdana"/>
                <w:iCs/>
                <w:sz w:val="18"/>
                <w:szCs w:val="18"/>
              </w:rPr>
            </w:pPr>
            <w:r w:rsidRPr="00D86001">
              <w:rPr>
                <w:rFonts w:ascii="Verdana" w:hAnsi="Verdana"/>
                <w:iCs/>
                <w:sz w:val="18"/>
                <w:szCs w:val="18"/>
              </w:rPr>
              <w:t>1. Контролиращите лица да са запознати с периода, в който ще им бъде извършена обявената годишна надзорна проверка, обхвата на проверката, избраните оператори/подизпълнители за физическа проверка и процедурите, по които ще бъде извършена годишната надзорна проверка най-малко 10 работни дни преди извършването на същата</w:t>
            </w:r>
          </w:p>
        </w:tc>
        <w:tc>
          <w:tcPr>
            <w:tcW w:w="1701" w:type="dxa"/>
            <w:tcBorders>
              <w:top w:val="nil"/>
              <w:left w:val="single" w:sz="18" w:space="0" w:color="2E74B5"/>
              <w:bottom w:val="nil"/>
              <w:right w:val="single" w:sz="18" w:space="0" w:color="2E74B5"/>
            </w:tcBorders>
            <w:shd w:val="clear" w:color="auto" w:fill="auto"/>
          </w:tcPr>
          <w:p w:rsidR="002C2880" w:rsidRPr="002C2880" w:rsidRDefault="002C2880" w:rsidP="005325B7">
            <w:pPr>
              <w:spacing w:before="80" w:after="80"/>
              <w:rPr>
                <w:rFonts w:ascii="Verdana" w:hAnsi="Verdana"/>
                <w:bCs/>
                <w:sz w:val="18"/>
                <w:szCs w:val="18"/>
                <w:lang w:val="en-US"/>
              </w:rPr>
            </w:pPr>
            <w:r w:rsidRPr="00D86001">
              <w:rPr>
                <w:rFonts w:ascii="Verdana" w:hAnsi="Verdana"/>
                <w:bCs/>
                <w:sz w:val="18"/>
                <w:szCs w:val="18"/>
              </w:rPr>
              <w:t>Приема се по принцип</w:t>
            </w:r>
          </w:p>
        </w:tc>
        <w:tc>
          <w:tcPr>
            <w:tcW w:w="4808" w:type="dxa"/>
            <w:tcBorders>
              <w:top w:val="nil"/>
              <w:left w:val="single" w:sz="18" w:space="0" w:color="2E74B5"/>
              <w:bottom w:val="nil"/>
              <w:right w:val="single" w:sz="18" w:space="0" w:color="2E74B5"/>
            </w:tcBorders>
            <w:shd w:val="clear" w:color="auto" w:fill="auto"/>
          </w:tcPr>
          <w:p w:rsidR="002C2880" w:rsidRPr="00D86001" w:rsidRDefault="002C2880" w:rsidP="002C2880">
            <w:pPr>
              <w:jc w:val="both"/>
              <w:rPr>
                <w:rFonts w:ascii="Verdana" w:hAnsi="Verdana"/>
                <w:bCs/>
                <w:sz w:val="18"/>
                <w:szCs w:val="18"/>
              </w:rPr>
            </w:pPr>
            <w:r w:rsidRPr="00D86001">
              <w:rPr>
                <w:rFonts w:ascii="Verdana" w:hAnsi="Verdana"/>
                <w:bCs/>
                <w:sz w:val="18"/>
                <w:szCs w:val="18"/>
              </w:rPr>
              <w:t>Предложението ще бъде взето предвид при следващо изменение на Наредбата.</w:t>
            </w:r>
          </w:p>
          <w:p w:rsidR="002C2880" w:rsidRPr="00D86001" w:rsidRDefault="002C2880" w:rsidP="002C2880">
            <w:pPr>
              <w:jc w:val="both"/>
              <w:rPr>
                <w:rFonts w:ascii="Verdana" w:hAnsi="Verdana"/>
                <w:bCs/>
                <w:sz w:val="18"/>
                <w:szCs w:val="18"/>
              </w:rPr>
            </w:pPr>
          </w:p>
        </w:tc>
      </w:tr>
      <w:tr w:rsidR="002C2880" w:rsidRPr="00D86001" w:rsidTr="008A1D85">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2C2880" w:rsidRPr="00D86001" w:rsidRDefault="002C2880"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2C2880" w:rsidRPr="00D86001" w:rsidRDefault="002C2880" w:rsidP="0057315A">
            <w:pPr>
              <w:spacing w:before="80" w:after="80"/>
              <w:rPr>
                <w:rFonts w:ascii="Verdana" w:hAnsi="Verdana"/>
                <w:sz w:val="18"/>
                <w:szCs w:val="18"/>
              </w:rPr>
            </w:pPr>
          </w:p>
        </w:tc>
        <w:tc>
          <w:tcPr>
            <w:tcW w:w="5954" w:type="dxa"/>
            <w:tcBorders>
              <w:top w:val="nil"/>
              <w:left w:val="single" w:sz="18" w:space="0" w:color="2E74B5"/>
              <w:bottom w:val="nil"/>
              <w:right w:val="single" w:sz="18" w:space="0" w:color="2E74B5"/>
            </w:tcBorders>
            <w:shd w:val="clear" w:color="auto" w:fill="auto"/>
          </w:tcPr>
          <w:p w:rsidR="002C2880" w:rsidRPr="00D86001" w:rsidRDefault="002C2880" w:rsidP="008A1D85">
            <w:pPr>
              <w:spacing w:before="80" w:after="80"/>
              <w:jc w:val="both"/>
              <w:rPr>
                <w:rFonts w:ascii="Verdana" w:hAnsi="Verdana"/>
                <w:iCs/>
                <w:sz w:val="18"/>
                <w:szCs w:val="18"/>
              </w:rPr>
            </w:pPr>
            <w:r w:rsidRPr="00D86001">
              <w:rPr>
                <w:rFonts w:ascii="Verdana" w:hAnsi="Verdana"/>
                <w:iCs/>
                <w:sz w:val="18"/>
                <w:szCs w:val="18"/>
              </w:rPr>
              <w:t>2. Да се добави параграф 4 от чл. 92в на Регламент (ЕО) 889/2008, чиито изисквания трябва да бъдат спазвани по отношение на надзорните дейности.</w:t>
            </w:r>
          </w:p>
        </w:tc>
        <w:tc>
          <w:tcPr>
            <w:tcW w:w="1701" w:type="dxa"/>
            <w:tcBorders>
              <w:top w:val="nil"/>
              <w:left w:val="single" w:sz="18" w:space="0" w:color="2E74B5"/>
              <w:bottom w:val="nil"/>
              <w:right w:val="single" w:sz="18" w:space="0" w:color="2E74B5"/>
            </w:tcBorders>
            <w:shd w:val="clear" w:color="auto" w:fill="auto"/>
          </w:tcPr>
          <w:p w:rsidR="002C2880" w:rsidRPr="002C2880" w:rsidRDefault="002C2880" w:rsidP="005325B7">
            <w:pPr>
              <w:spacing w:before="80" w:after="80"/>
              <w:rPr>
                <w:rFonts w:ascii="Verdana" w:hAnsi="Verdana"/>
                <w:bCs/>
                <w:sz w:val="18"/>
                <w:szCs w:val="18"/>
                <w:lang w:val="en-US"/>
              </w:rPr>
            </w:pPr>
            <w:r w:rsidRPr="00D86001">
              <w:rPr>
                <w:rFonts w:ascii="Verdana" w:hAnsi="Verdana"/>
                <w:bCs/>
                <w:sz w:val="18"/>
                <w:szCs w:val="18"/>
              </w:rPr>
              <w:t>Приема се по принцип</w:t>
            </w:r>
          </w:p>
        </w:tc>
        <w:tc>
          <w:tcPr>
            <w:tcW w:w="4808" w:type="dxa"/>
            <w:tcBorders>
              <w:top w:val="nil"/>
              <w:left w:val="single" w:sz="18" w:space="0" w:color="2E74B5"/>
              <w:bottom w:val="nil"/>
              <w:right w:val="single" w:sz="18" w:space="0" w:color="2E74B5"/>
            </w:tcBorders>
            <w:shd w:val="clear" w:color="auto" w:fill="auto"/>
          </w:tcPr>
          <w:p w:rsidR="002C2880" w:rsidRPr="002C2880" w:rsidRDefault="002C2880" w:rsidP="002C2880">
            <w:pPr>
              <w:jc w:val="both"/>
              <w:rPr>
                <w:rFonts w:ascii="Verdana" w:hAnsi="Verdana"/>
                <w:bCs/>
                <w:sz w:val="18"/>
                <w:szCs w:val="18"/>
                <w:lang w:val="en-US"/>
              </w:rPr>
            </w:pPr>
            <w:r w:rsidRPr="00D86001">
              <w:rPr>
                <w:rFonts w:ascii="Verdana" w:hAnsi="Verdana"/>
                <w:bCs/>
                <w:sz w:val="18"/>
                <w:szCs w:val="18"/>
              </w:rPr>
              <w:t>Предложението ще бъде взето предвид при следващо изменение на Наредбата.</w:t>
            </w:r>
          </w:p>
        </w:tc>
      </w:tr>
      <w:tr w:rsidR="002C2880" w:rsidRPr="00D86001" w:rsidTr="008A1D85">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2C2880" w:rsidRPr="00D86001" w:rsidRDefault="002C2880"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2C2880" w:rsidRPr="00D86001" w:rsidRDefault="002C2880" w:rsidP="0057315A">
            <w:pPr>
              <w:spacing w:before="80" w:after="80"/>
              <w:rPr>
                <w:rFonts w:ascii="Verdana" w:hAnsi="Verdana"/>
                <w:sz w:val="18"/>
                <w:szCs w:val="18"/>
              </w:rPr>
            </w:pPr>
          </w:p>
        </w:tc>
        <w:tc>
          <w:tcPr>
            <w:tcW w:w="5954" w:type="dxa"/>
            <w:tcBorders>
              <w:top w:val="nil"/>
              <w:left w:val="single" w:sz="18" w:space="0" w:color="2E74B5"/>
              <w:bottom w:val="nil"/>
              <w:right w:val="single" w:sz="18" w:space="0" w:color="2E74B5"/>
            </w:tcBorders>
            <w:shd w:val="clear" w:color="auto" w:fill="auto"/>
          </w:tcPr>
          <w:p w:rsidR="002C2880" w:rsidRPr="00D86001" w:rsidRDefault="002C2880" w:rsidP="008A1D85">
            <w:pPr>
              <w:spacing w:before="80" w:after="80"/>
              <w:jc w:val="both"/>
              <w:rPr>
                <w:rFonts w:ascii="Verdana" w:hAnsi="Verdana"/>
                <w:iCs/>
                <w:sz w:val="18"/>
                <w:szCs w:val="18"/>
              </w:rPr>
            </w:pPr>
            <w:r w:rsidRPr="00D86001">
              <w:rPr>
                <w:rFonts w:ascii="Verdana" w:hAnsi="Verdana"/>
                <w:iCs/>
                <w:sz w:val="18"/>
                <w:szCs w:val="18"/>
              </w:rPr>
              <w:t>3. Процедурите да бъдат публикувани на електронната страница на МЗХГ и да бъдат изпратени до всяко контролиращо лице с валидно разрешение, издадено от Министъра на земеделието, храните и горите;</w:t>
            </w:r>
          </w:p>
        </w:tc>
        <w:tc>
          <w:tcPr>
            <w:tcW w:w="1701" w:type="dxa"/>
            <w:tcBorders>
              <w:top w:val="nil"/>
              <w:left w:val="single" w:sz="18" w:space="0" w:color="2E74B5"/>
              <w:bottom w:val="nil"/>
              <w:right w:val="single" w:sz="18" w:space="0" w:color="2E74B5"/>
            </w:tcBorders>
            <w:shd w:val="clear" w:color="auto" w:fill="auto"/>
          </w:tcPr>
          <w:p w:rsidR="002C2880" w:rsidRPr="002C2880" w:rsidRDefault="002C2880" w:rsidP="005325B7">
            <w:pPr>
              <w:spacing w:before="80" w:after="80"/>
              <w:rPr>
                <w:rFonts w:ascii="Verdana" w:hAnsi="Verdana"/>
                <w:bCs/>
                <w:sz w:val="18"/>
                <w:szCs w:val="18"/>
                <w:lang w:val="en-US"/>
              </w:rPr>
            </w:pPr>
            <w:r w:rsidRPr="00D86001">
              <w:rPr>
                <w:rFonts w:ascii="Verdana" w:hAnsi="Verdana"/>
                <w:bCs/>
                <w:sz w:val="18"/>
                <w:szCs w:val="18"/>
              </w:rPr>
              <w:t>Приема се по принцип</w:t>
            </w:r>
          </w:p>
        </w:tc>
        <w:tc>
          <w:tcPr>
            <w:tcW w:w="4808" w:type="dxa"/>
            <w:tcBorders>
              <w:top w:val="nil"/>
              <w:left w:val="single" w:sz="18" w:space="0" w:color="2E74B5"/>
              <w:bottom w:val="nil"/>
              <w:right w:val="single" w:sz="18" w:space="0" w:color="2E74B5"/>
            </w:tcBorders>
            <w:shd w:val="clear" w:color="auto" w:fill="auto"/>
          </w:tcPr>
          <w:p w:rsidR="002C2880" w:rsidRPr="002C2880" w:rsidRDefault="002C2880" w:rsidP="002C2880">
            <w:pPr>
              <w:jc w:val="both"/>
              <w:rPr>
                <w:rFonts w:ascii="Verdana" w:hAnsi="Verdana"/>
                <w:bCs/>
                <w:sz w:val="18"/>
                <w:szCs w:val="18"/>
                <w:lang w:val="en-US"/>
              </w:rPr>
            </w:pPr>
            <w:r w:rsidRPr="00D86001">
              <w:rPr>
                <w:rFonts w:ascii="Verdana" w:hAnsi="Verdana"/>
                <w:bCs/>
                <w:sz w:val="18"/>
                <w:szCs w:val="18"/>
              </w:rPr>
              <w:t>Предложението ще бъде взето предвид при следващо изменение на Наредбата.</w:t>
            </w:r>
          </w:p>
        </w:tc>
      </w:tr>
      <w:tr w:rsidR="00D86001" w:rsidRPr="00D86001" w:rsidTr="008A1D85">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8A1D85" w:rsidRPr="00D86001" w:rsidRDefault="008A1D85"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8A1D85" w:rsidRPr="00D86001" w:rsidRDefault="008A1D85" w:rsidP="0057315A">
            <w:pPr>
              <w:spacing w:before="80" w:after="80"/>
              <w:rPr>
                <w:rFonts w:ascii="Verdana" w:hAnsi="Verdana"/>
                <w:sz w:val="18"/>
                <w:szCs w:val="18"/>
              </w:rPr>
            </w:pPr>
          </w:p>
        </w:tc>
        <w:tc>
          <w:tcPr>
            <w:tcW w:w="5954" w:type="dxa"/>
            <w:tcBorders>
              <w:top w:val="nil"/>
              <w:left w:val="single" w:sz="18" w:space="0" w:color="2E74B5"/>
              <w:bottom w:val="nil"/>
              <w:right w:val="single" w:sz="18" w:space="0" w:color="2E74B5"/>
            </w:tcBorders>
            <w:shd w:val="clear" w:color="auto" w:fill="auto"/>
          </w:tcPr>
          <w:p w:rsidR="008A1D85" w:rsidRPr="00D86001" w:rsidRDefault="008A1D85" w:rsidP="008A1D85">
            <w:pPr>
              <w:spacing w:before="80" w:after="80"/>
              <w:jc w:val="both"/>
              <w:rPr>
                <w:rFonts w:ascii="Verdana" w:hAnsi="Verdana"/>
                <w:bCs/>
                <w:iCs/>
                <w:sz w:val="18"/>
                <w:szCs w:val="18"/>
              </w:rPr>
            </w:pPr>
            <w:r w:rsidRPr="00D86001">
              <w:rPr>
                <w:rFonts w:ascii="Verdana" w:hAnsi="Verdana"/>
                <w:iCs/>
                <w:sz w:val="18"/>
                <w:szCs w:val="18"/>
              </w:rPr>
              <w:t>4. Контролиращите лица следва да бъдат уведомявани писмено за настъпили промени в процедурите по параграф 4 от чл. 92в на Регламент (ЕО) 889/2008.</w:t>
            </w:r>
          </w:p>
        </w:tc>
        <w:tc>
          <w:tcPr>
            <w:tcW w:w="1701" w:type="dxa"/>
            <w:tcBorders>
              <w:top w:val="nil"/>
              <w:left w:val="single" w:sz="18" w:space="0" w:color="2E74B5"/>
              <w:bottom w:val="nil"/>
              <w:right w:val="single" w:sz="18" w:space="0" w:color="2E74B5"/>
            </w:tcBorders>
            <w:shd w:val="clear" w:color="auto" w:fill="auto"/>
          </w:tcPr>
          <w:p w:rsidR="005325B7" w:rsidRPr="00D86001" w:rsidRDefault="005325B7" w:rsidP="005325B7">
            <w:pPr>
              <w:spacing w:before="80" w:after="80"/>
              <w:rPr>
                <w:rFonts w:ascii="Verdana" w:hAnsi="Verdana"/>
                <w:bCs/>
                <w:sz w:val="18"/>
                <w:szCs w:val="18"/>
              </w:rPr>
            </w:pPr>
            <w:r w:rsidRPr="00D86001">
              <w:rPr>
                <w:rFonts w:ascii="Verdana" w:hAnsi="Verdana"/>
                <w:bCs/>
                <w:sz w:val="18"/>
                <w:szCs w:val="18"/>
              </w:rPr>
              <w:t>Приема се по принцип</w:t>
            </w:r>
          </w:p>
          <w:p w:rsidR="008A1D85" w:rsidRPr="00D86001" w:rsidRDefault="008A1D85" w:rsidP="0057315A">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8A1D85" w:rsidRPr="00D86001" w:rsidRDefault="005325B7" w:rsidP="00245152">
            <w:pPr>
              <w:spacing w:before="80" w:after="80"/>
              <w:jc w:val="both"/>
              <w:rPr>
                <w:rFonts w:ascii="Verdana" w:hAnsi="Verdana"/>
                <w:bCs/>
                <w:sz w:val="18"/>
                <w:szCs w:val="18"/>
              </w:rPr>
            </w:pPr>
            <w:r w:rsidRPr="00D86001">
              <w:rPr>
                <w:rFonts w:ascii="Verdana" w:hAnsi="Verdana"/>
                <w:bCs/>
                <w:sz w:val="18"/>
                <w:szCs w:val="18"/>
              </w:rPr>
              <w:t>Предложението ще бъде взето предвид при следващо изменение на Наредбата.</w:t>
            </w:r>
          </w:p>
        </w:tc>
      </w:tr>
      <w:tr w:rsidR="00D86001" w:rsidRPr="00D86001" w:rsidTr="008A1D85">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8A1D85" w:rsidRPr="00D86001" w:rsidRDefault="008A1D85"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8A1D85" w:rsidRPr="00D86001" w:rsidRDefault="008A1D85" w:rsidP="0057315A">
            <w:pPr>
              <w:spacing w:before="80" w:after="80"/>
              <w:rPr>
                <w:rFonts w:ascii="Verdana" w:hAnsi="Verdana"/>
                <w:sz w:val="18"/>
                <w:szCs w:val="18"/>
              </w:rPr>
            </w:pPr>
          </w:p>
        </w:tc>
        <w:tc>
          <w:tcPr>
            <w:tcW w:w="5954" w:type="dxa"/>
            <w:tcBorders>
              <w:top w:val="nil"/>
              <w:left w:val="single" w:sz="18" w:space="0" w:color="2E74B5"/>
              <w:bottom w:val="single" w:sz="18" w:space="0" w:color="2E74B5"/>
              <w:right w:val="single" w:sz="18" w:space="0" w:color="2E74B5"/>
            </w:tcBorders>
            <w:shd w:val="clear" w:color="auto" w:fill="auto"/>
          </w:tcPr>
          <w:p w:rsidR="008A1D85" w:rsidRPr="00D86001" w:rsidRDefault="008A1D85" w:rsidP="008A1D85">
            <w:pPr>
              <w:spacing w:before="80" w:after="80"/>
              <w:jc w:val="both"/>
              <w:rPr>
                <w:rFonts w:ascii="Verdana" w:hAnsi="Verdana"/>
                <w:sz w:val="18"/>
                <w:szCs w:val="18"/>
              </w:rPr>
            </w:pPr>
            <w:r w:rsidRPr="00D86001">
              <w:rPr>
                <w:rFonts w:ascii="Verdana" w:hAnsi="Verdana"/>
                <w:bCs/>
                <w:iCs/>
                <w:sz w:val="18"/>
                <w:szCs w:val="18"/>
              </w:rPr>
              <w:t>Мотиви:</w:t>
            </w:r>
          </w:p>
          <w:p w:rsidR="008A1D85" w:rsidRPr="00D86001" w:rsidRDefault="008A1D85" w:rsidP="008A1D85">
            <w:pPr>
              <w:spacing w:before="80" w:after="80"/>
              <w:jc w:val="both"/>
              <w:rPr>
                <w:rFonts w:ascii="Verdana" w:hAnsi="Verdana"/>
                <w:sz w:val="18"/>
                <w:szCs w:val="18"/>
              </w:rPr>
            </w:pPr>
            <w:r w:rsidRPr="00D86001">
              <w:rPr>
                <w:rFonts w:ascii="Verdana" w:hAnsi="Verdana"/>
                <w:iCs/>
                <w:sz w:val="18"/>
                <w:szCs w:val="18"/>
              </w:rPr>
              <w:t>1. Предварителното съгласуване на план за извършване на обявен одит е важна част от всяка проверка, независимо от стандарта, по който се извършва тя. На проверяваната страна трябва да ѝ бъде предоставена възможност да изрази съгласие/несъгласие с плана, периода на проверката, както и достатъчно време, за да се подготви за нея.</w:t>
            </w:r>
          </w:p>
          <w:p w:rsidR="008A1D85" w:rsidRPr="00D86001" w:rsidRDefault="008A1D85" w:rsidP="008A1D85">
            <w:pPr>
              <w:spacing w:before="80" w:after="80"/>
              <w:jc w:val="both"/>
              <w:rPr>
                <w:rFonts w:ascii="Verdana" w:hAnsi="Verdana"/>
                <w:sz w:val="18"/>
                <w:szCs w:val="18"/>
              </w:rPr>
            </w:pPr>
            <w:r w:rsidRPr="00D86001">
              <w:rPr>
                <w:rFonts w:ascii="Verdana" w:hAnsi="Verdana"/>
                <w:iCs/>
                <w:sz w:val="18"/>
                <w:szCs w:val="18"/>
              </w:rPr>
              <w:t xml:space="preserve">2. Параграф 4 касае документираните процедури, съгласно </w:t>
            </w:r>
            <w:r w:rsidRPr="00D86001">
              <w:rPr>
                <w:rFonts w:ascii="Verdana" w:hAnsi="Verdana"/>
                <w:iCs/>
                <w:sz w:val="18"/>
                <w:szCs w:val="18"/>
              </w:rPr>
              <w:lastRenderedPageBreak/>
              <w:t>които компетентният орган извършва надзорните дейности на контролните органи;</w:t>
            </w:r>
          </w:p>
          <w:p w:rsidR="008A1D85" w:rsidRPr="00D86001" w:rsidRDefault="008A1D85" w:rsidP="008A1D85">
            <w:pPr>
              <w:spacing w:before="80" w:after="80"/>
              <w:jc w:val="both"/>
              <w:rPr>
                <w:rFonts w:ascii="Verdana" w:hAnsi="Verdana"/>
                <w:sz w:val="18"/>
                <w:szCs w:val="18"/>
              </w:rPr>
            </w:pPr>
            <w:r w:rsidRPr="00D86001">
              <w:rPr>
                <w:rFonts w:ascii="Verdana" w:hAnsi="Verdana"/>
                <w:iCs/>
                <w:sz w:val="18"/>
                <w:szCs w:val="18"/>
              </w:rPr>
              <w:t>3. Наличието на такива документирани процедури, както и тяхната публичност, включително измененията в тях, спомагат за повишаване доверието в извършвания надзор и неговото еднакво прилагане спрямо всички контролиращи лица.</w:t>
            </w:r>
          </w:p>
          <w:p w:rsidR="008A1D85" w:rsidRPr="00D86001" w:rsidRDefault="008A1D85" w:rsidP="008A1D85">
            <w:pPr>
              <w:spacing w:before="80" w:after="80"/>
              <w:jc w:val="both"/>
              <w:rPr>
                <w:rFonts w:ascii="Verdana" w:hAnsi="Verdana"/>
                <w:bCs/>
                <w:iCs/>
                <w:sz w:val="18"/>
                <w:szCs w:val="18"/>
              </w:rPr>
            </w:pPr>
            <w:r w:rsidRPr="00D86001">
              <w:rPr>
                <w:rFonts w:ascii="Verdana" w:hAnsi="Verdana"/>
                <w:sz w:val="18"/>
                <w:szCs w:val="18"/>
              </w:rPr>
              <w:t xml:space="preserve">4. </w:t>
            </w:r>
            <w:r w:rsidRPr="00D86001">
              <w:rPr>
                <w:rFonts w:ascii="Verdana" w:hAnsi="Verdana"/>
                <w:sz w:val="18"/>
                <w:szCs w:val="18"/>
                <w:lang w:val="en-US"/>
              </w:rPr>
              <w:t>Алинеи 5 – 8 се отменят.</w:t>
            </w:r>
          </w:p>
        </w:tc>
        <w:tc>
          <w:tcPr>
            <w:tcW w:w="1701" w:type="dxa"/>
            <w:tcBorders>
              <w:top w:val="nil"/>
              <w:left w:val="single" w:sz="18" w:space="0" w:color="2E74B5"/>
              <w:bottom w:val="single" w:sz="18" w:space="0" w:color="2E74B5"/>
              <w:right w:val="single" w:sz="18" w:space="0" w:color="2E74B5"/>
            </w:tcBorders>
            <w:shd w:val="clear" w:color="auto" w:fill="auto"/>
          </w:tcPr>
          <w:p w:rsidR="008A1D85" w:rsidRPr="00D86001" w:rsidRDefault="008A1D85" w:rsidP="0057315A">
            <w:pPr>
              <w:spacing w:before="80" w:after="80"/>
              <w:rPr>
                <w:rFonts w:ascii="Verdana" w:hAnsi="Verdana"/>
                <w:bCs/>
                <w:sz w:val="18"/>
                <w:szCs w:val="18"/>
              </w:rPr>
            </w:pPr>
          </w:p>
        </w:tc>
        <w:tc>
          <w:tcPr>
            <w:tcW w:w="4808" w:type="dxa"/>
            <w:tcBorders>
              <w:top w:val="nil"/>
              <w:left w:val="single" w:sz="18" w:space="0" w:color="2E74B5"/>
              <w:bottom w:val="single" w:sz="18" w:space="0" w:color="2E74B5"/>
              <w:right w:val="single" w:sz="18" w:space="0" w:color="2E74B5"/>
            </w:tcBorders>
            <w:shd w:val="clear" w:color="auto" w:fill="auto"/>
          </w:tcPr>
          <w:p w:rsidR="008A1D85" w:rsidRPr="00D86001" w:rsidRDefault="008A1D85" w:rsidP="00245152">
            <w:pPr>
              <w:spacing w:before="80" w:after="80"/>
              <w:jc w:val="both"/>
              <w:rPr>
                <w:rFonts w:ascii="Verdana" w:hAnsi="Verdana"/>
                <w:bCs/>
                <w:sz w:val="18"/>
                <w:szCs w:val="18"/>
              </w:rPr>
            </w:pPr>
          </w:p>
        </w:tc>
      </w:tr>
      <w:tr w:rsidR="00D86001" w:rsidRPr="00D86001" w:rsidTr="002C2880">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spacing w:before="80" w:after="80"/>
              <w:jc w:val="both"/>
              <w:rPr>
                <w:rFonts w:ascii="Verdana" w:hAnsi="Verdana"/>
                <w:sz w:val="18"/>
                <w:szCs w:val="18"/>
              </w:rPr>
            </w:pPr>
            <w:r w:rsidRPr="00D86001">
              <w:rPr>
                <w:rFonts w:ascii="Verdana" w:hAnsi="Verdana"/>
                <w:bCs/>
                <w:iCs/>
                <w:sz w:val="18"/>
                <w:szCs w:val="18"/>
              </w:rPr>
              <w:t xml:space="preserve">Предложение: </w:t>
            </w:r>
          </w:p>
          <w:p w:rsidR="00FB32F2" w:rsidRPr="002C2880" w:rsidRDefault="008A1D85" w:rsidP="005325B7">
            <w:pPr>
              <w:spacing w:before="80" w:after="80"/>
              <w:jc w:val="both"/>
              <w:rPr>
                <w:rFonts w:ascii="Verdana" w:hAnsi="Verdana"/>
                <w:sz w:val="18"/>
                <w:szCs w:val="18"/>
                <w:lang w:val="en-US"/>
              </w:rPr>
            </w:pPr>
            <w:r w:rsidRPr="00D86001">
              <w:rPr>
                <w:rFonts w:ascii="Verdana" w:hAnsi="Verdana"/>
                <w:sz w:val="18"/>
                <w:szCs w:val="18"/>
              </w:rPr>
              <w:t xml:space="preserve">1. </w:t>
            </w:r>
            <w:r w:rsidR="00FB32F2" w:rsidRPr="00D86001">
              <w:rPr>
                <w:rFonts w:ascii="Verdana" w:hAnsi="Verdana"/>
                <w:sz w:val="18"/>
                <w:szCs w:val="18"/>
              </w:rPr>
              <w:t>Да не се отменят алинеи 5 – 8</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57315A">
            <w:pPr>
              <w:spacing w:before="80" w:after="80"/>
              <w:rPr>
                <w:rFonts w:ascii="Verdana" w:hAnsi="Verdana"/>
                <w:bCs/>
                <w:sz w:val="18"/>
                <w:szCs w:val="18"/>
              </w:rPr>
            </w:pPr>
          </w:p>
          <w:p w:rsidR="003E4928" w:rsidRPr="002C2880" w:rsidRDefault="003E4928" w:rsidP="0057315A">
            <w:pPr>
              <w:spacing w:before="80" w:after="80"/>
              <w:rPr>
                <w:rFonts w:ascii="Verdana" w:hAnsi="Verdana"/>
                <w:bCs/>
                <w:sz w:val="18"/>
                <w:szCs w:val="18"/>
                <w:lang w:val="en-US"/>
              </w:rPr>
            </w:pPr>
            <w:r w:rsidRPr="00D86001">
              <w:rPr>
                <w:rFonts w:ascii="Verdana" w:hAnsi="Verdana"/>
                <w:bCs/>
                <w:sz w:val="18"/>
                <w:szCs w:val="18"/>
              </w:rPr>
              <w:t xml:space="preserve">Приема се </w:t>
            </w: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2B60A7" w:rsidRPr="00D86001" w:rsidRDefault="002B60A7" w:rsidP="00884AFE">
            <w:pPr>
              <w:spacing w:before="80" w:after="80"/>
              <w:jc w:val="both"/>
              <w:rPr>
                <w:rFonts w:ascii="Verdana" w:hAnsi="Verdana"/>
                <w:sz w:val="18"/>
                <w:szCs w:val="18"/>
              </w:rPr>
            </w:pPr>
          </w:p>
        </w:tc>
      </w:tr>
      <w:tr w:rsidR="002C2880" w:rsidRPr="00D86001" w:rsidTr="002C2880">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2C2880" w:rsidRPr="00D86001" w:rsidRDefault="002C2880"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2C2880" w:rsidRPr="00D86001" w:rsidRDefault="002C2880"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2C2880" w:rsidRPr="00D86001" w:rsidRDefault="002C2880" w:rsidP="002C2880">
            <w:pPr>
              <w:spacing w:before="80" w:after="80"/>
              <w:jc w:val="both"/>
              <w:rPr>
                <w:rFonts w:ascii="Verdana" w:hAnsi="Verdana"/>
                <w:sz w:val="18"/>
                <w:szCs w:val="18"/>
              </w:rPr>
            </w:pPr>
            <w:r w:rsidRPr="00D86001">
              <w:rPr>
                <w:rFonts w:ascii="Verdana" w:hAnsi="Verdana"/>
                <w:iCs/>
                <w:sz w:val="18"/>
                <w:szCs w:val="18"/>
              </w:rPr>
              <w:t>2. Да се създаде публичен списък с несъответствията на контролиращите лица и класификатор на същите несъответствия по степен на сериозност.</w:t>
            </w:r>
          </w:p>
          <w:p w:rsidR="002C2880" w:rsidRPr="00D86001" w:rsidRDefault="002C2880" w:rsidP="002C2880">
            <w:pPr>
              <w:spacing w:before="80" w:after="80"/>
              <w:jc w:val="both"/>
              <w:rPr>
                <w:rFonts w:ascii="Verdana" w:hAnsi="Verdana"/>
                <w:iCs/>
                <w:sz w:val="18"/>
                <w:szCs w:val="18"/>
              </w:rPr>
            </w:pPr>
            <w:r w:rsidRPr="00D86001">
              <w:rPr>
                <w:rFonts w:ascii="Verdana" w:hAnsi="Verdana"/>
                <w:bCs/>
                <w:iCs/>
                <w:sz w:val="18"/>
                <w:szCs w:val="18"/>
              </w:rPr>
              <w:t>Мотиви:</w:t>
            </w:r>
            <w:r w:rsidRPr="00D86001">
              <w:rPr>
                <w:rFonts w:ascii="Verdana" w:hAnsi="Verdana"/>
                <w:iCs/>
                <w:sz w:val="18"/>
                <w:szCs w:val="18"/>
              </w:rPr>
              <w:t xml:space="preserve"> При всяка една проверка проверяваната страна е запозната с констатациите от проверката, последващите стъпки до завършване на проверката; дава се възможност на проверяваната страна да възрази срещу констатациите</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2C2880" w:rsidRPr="00D86001" w:rsidRDefault="002C2880" w:rsidP="002C2880">
            <w:pPr>
              <w:spacing w:before="80" w:after="80"/>
              <w:rPr>
                <w:rFonts w:ascii="Verdana" w:hAnsi="Verdana"/>
                <w:bCs/>
                <w:sz w:val="18"/>
                <w:szCs w:val="18"/>
              </w:rPr>
            </w:pPr>
            <w:r w:rsidRPr="00D86001">
              <w:rPr>
                <w:rFonts w:ascii="Verdana" w:hAnsi="Verdana"/>
                <w:bCs/>
                <w:sz w:val="18"/>
                <w:szCs w:val="18"/>
              </w:rPr>
              <w:t>Приема се</w:t>
            </w:r>
          </w:p>
          <w:p w:rsidR="002C2880" w:rsidRPr="00D86001" w:rsidRDefault="002C2880" w:rsidP="008A1D85">
            <w:pPr>
              <w:spacing w:before="80" w:after="80"/>
              <w:rPr>
                <w:rFonts w:ascii="Verdana" w:hAnsi="Verdana"/>
                <w:bCs/>
                <w:sz w:val="18"/>
                <w:szCs w:val="18"/>
              </w:rPr>
            </w:pP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2C2880" w:rsidRPr="00D86001" w:rsidRDefault="002C2880" w:rsidP="00884AFE">
            <w:pPr>
              <w:spacing w:before="80" w:after="80"/>
              <w:jc w:val="both"/>
              <w:rPr>
                <w:rFonts w:ascii="Verdana" w:hAnsi="Verdana"/>
                <w:sz w:val="18"/>
                <w:szCs w:val="18"/>
              </w:rPr>
            </w:pPr>
          </w:p>
        </w:tc>
      </w:tr>
      <w:tr w:rsidR="00D86001" w:rsidRPr="00D86001" w:rsidTr="008A1D85">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8A1D85" w:rsidRPr="00D86001" w:rsidRDefault="008A1D85"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8A1D85" w:rsidRPr="00D86001" w:rsidRDefault="008A1D85" w:rsidP="0057315A">
            <w:pPr>
              <w:spacing w:before="80" w:after="80"/>
              <w:rPr>
                <w:rFonts w:ascii="Verdana" w:hAnsi="Verdana"/>
                <w:sz w:val="18"/>
                <w:szCs w:val="18"/>
              </w:rPr>
            </w:pPr>
          </w:p>
        </w:tc>
        <w:tc>
          <w:tcPr>
            <w:tcW w:w="5954" w:type="dxa"/>
            <w:tcBorders>
              <w:top w:val="nil"/>
              <w:left w:val="single" w:sz="18" w:space="0" w:color="2E74B5"/>
              <w:bottom w:val="single" w:sz="18" w:space="0" w:color="2E74B5"/>
              <w:right w:val="single" w:sz="18" w:space="0" w:color="2E74B5"/>
            </w:tcBorders>
            <w:shd w:val="clear" w:color="auto" w:fill="auto"/>
          </w:tcPr>
          <w:p w:rsidR="008A1D85" w:rsidRPr="00D86001" w:rsidRDefault="00D86001" w:rsidP="008A1D85">
            <w:pPr>
              <w:spacing w:before="80" w:after="80"/>
              <w:jc w:val="both"/>
              <w:rPr>
                <w:rFonts w:ascii="Verdana" w:hAnsi="Verdana"/>
                <w:sz w:val="18"/>
                <w:szCs w:val="18"/>
              </w:rPr>
            </w:pPr>
            <w:r w:rsidRPr="00D86001">
              <w:rPr>
                <w:rFonts w:ascii="Verdana" w:hAnsi="Verdana"/>
                <w:iCs/>
                <w:sz w:val="18"/>
                <w:szCs w:val="18"/>
              </w:rPr>
              <w:t>3</w:t>
            </w:r>
            <w:r w:rsidR="008A1D85" w:rsidRPr="00D86001">
              <w:rPr>
                <w:rFonts w:ascii="Verdana" w:hAnsi="Verdana"/>
                <w:iCs/>
                <w:sz w:val="18"/>
                <w:szCs w:val="18"/>
              </w:rPr>
              <w:t>. Да се създаде публичен списък с несъответствията на контролиращите лица и класификатор на същите несъответствия по степен на сериозност.</w:t>
            </w:r>
          </w:p>
          <w:p w:rsidR="008A1D85" w:rsidRPr="00D86001" w:rsidRDefault="008A1D85" w:rsidP="008A1D85">
            <w:pPr>
              <w:spacing w:before="80" w:after="80"/>
              <w:jc w:val="both"/>
              <w:rPr>
                <w:rFonts w:ascii="Verdana" w:hAnsi="Verdana"/>
                <w:sz w:val="18"/>
                <w:szCs w:val="18"/>
              </w:rPr>
            </w:pPr>
            <w:r w:rsidRPr="00D86001">
              <w:rPr>
                <w:rFonts w:ascii="Verdana" w:hAnsi="Verdana"/>
                <w:bCs/>
                <w:iCs/>
                <w:sz w:val="18"/>
                <w:szCs w:val="18"/>
              </w:rPr>
              <w:t>Мотиви:</w:t>
            </w:r>
            <w:r w:rsidRPr="00D86001">
              <w:rPr>
                <w:rFonts w:ascii="Verdana" w:hAnsi="Verdana"/>
                <w:iCs/>
                <w:sz w:val="18"/>
                <w:szCs w:val="18"/>
              </w:rPr>
              <w:t xml:space="preserve"> При всяка една проверка проверяваната страна е запозната с констатациите от проверката, последващите стъпки до завършване на проверката; дава се възможност на проверяваната страна да възрази срещу констатациите</w:t>
            </w:r>
          </w:p>
        </w:tc>
        <w:tc>
          <w:tcPr>
            <w:tcW w:w="1701" w:type="dxa"/>
            <w:tcBorders>
              <w:top w:val="nil"/>
              <w:left w:val="single" w:sz="18" w:space="0" w:color="2E74B5"/>
              <w:bottom w:val="single" w:sz="18" w:space="0" w:color="2E74B5"/>
              <w:right w:val="single" w:sz="18" w:space="0" w:color="2E74B5"/>
            </w:tcBorders>
            <w:shd w:val="clear" w:color="auto" w:fill="auto"/>
          </w:tcPr>
          <w:p w:rsidR="008A1D85" w:rsidRPr="00D86001" w:rsidRDefault="005325B7" w:rsidP="008A1D85">
            <w:pPr>
              <w:spacing w:before="80" w:after="80"/>
              <w:rPr>
                <w:rFonts w:ascii="Verdana" w:hAnsi="Verdana"/>
                <w:bCs/>
                <w:sz w:val="18"/>
                <w:szCs w:val="18"/>
              </w:rPr>
            </w:pPr>
            <w:r w:rsidRPr="00D86001">
              <w:rPr>
                <w:rFonts w:ascii="Verdana" w:hAnsi="Verdana"/>
                <w:bCs/>
                <w:sz w:val="18"/>
                <w:szCs w:val="18"/>
              </w:rPr>
              <w:t>Приема се по принцип</w:t>
            </w:r>
          </w:p>
          <w:p w:rsidR="008A1D85" w:rsidRPr="00D86001" w:rsidRDefault="008A1D85" w:rsidP="0057315A">
            <w:pPr>
              <w:spacing w:before="80" w:after="80"/>
              <w:rPr>
                <w:rFonts w:ascii="Verdana" w:hAnsi="Verdana"/>
                <w:sz w:val="18"/>
                <w:szCs w:val="18"/>
              </w:rPr>
            </w:pPr>
          </w:p>
        </w:tc>
        <w:tc>
          <w:tcPr>
            <w:tcW w:w="4808" w:type="dxa"/>
            <w:tcBorders>
              <w:top w:val="nil"/>
              <w:left w:val="single" w:sz="18" w:space="0" w:color="2E74B5"/>
              <w:bottom w:val="single" w:sz="18" w:space="0" w:color="2E74B5"/>
              <w:right w:val="single" w:sz="18" w:space="0" w:color="2E74B5"/>
            </w:tcBorders>
            <w:shd w:val="clear" w:color="auto" w:fill="auto"/>
          </w:tcPr>
          <w:p w:rsidR="00884AFE" w:rsidRPr="00D86001" w:rsidRDefault="0087088E" w:rsidP="00884AFE">
            <w:pPr>
              <w:spacing w:before="80" w:after="80"/>
              <w:jc w:val="both"/>
              <w:rPr>
                <w:rFonts w:ascii="Verdana" w:hAnsi="Verdana"/>
                <w:sz w:val="18"/>
                <w:szCs w:val="18"/>
              </w:rPr>
            </w:pPr>
            <w:r w:rsidRPr="00D86001">
              <w:rPr>
                <w:rFonts w:ascii="Verdana" w:hAnsi="Verdana"/>
                <w:sz w:val="18"/>
                <w:szCs w:val="18"/>
              </w:rPr>
              <w:t>Предложението ще бъде взето предвид при следващото изменение на Наредбата.</w:t>
            </w:r>
          </w:p>
          <w:p w:rsidR="008A1D85" w:rsidRPr="00D86001" w:rsidRDefault="008A1D85" w:rsidP="00245152">
            <w:pPr>
              <w:spacing w:before="80" w:after="80"/>
              <w:jc w:val="both"/>
              <w:rPr>
                <w:rFonts w:ascii="Verdana" w:hAnsi="Verdana"/>
                <w:sz w:val="18"/>
                <w:szCs w:val="18"/>
              </w:rPr>
            </w:pP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t>§ 6. В чл. 54 се правят следните изменения и допълнения:</w:t>
            </w:r>
          </w:p>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t>1. Алинея 5 се изменя така:</w:t>
            </w:r>
          </w:p>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t>„(5) Министърът на земеделието, храните и горите утвърждава със заповед процедура за извършване на проверките по ал.1 в съответствие с чл.92в, параграф 4 от Регламент (ЕО) № 889/2008“.</w:t>
            </w:r>
          </w:p>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t>1. Алинея 6 се отменя.</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87088E" w:rsidP="0057315A">
            <w:pPr>
              <w:spacing w:before="80" w:after="80"/>
              <w:rPr>
                <w:rFonts w:ascii="Verdana" w:hAnsi="Verdana"/>
                <w:sz w:val="18"/>
                <w:szCs w:val="18"/>
              </w:rPr>
            </w:pPr>
            <w:r w:rsidRPr="00D86001">
              <w:rPr>
                <w:rFonts w:ascii="Verdana" w:hAnsi="Verdana"/>
                <w:sz w:val="18"/>
                <w:szCs w:val="18"/>
              </w:rPr>
              <w:t>Няма пред</w:t>
            </w:r>
            <w:r w:rsidR="002B60A7" w:rsidRPr="00D86001">
              <w:rPr>
                <w:rFonts w:ascii="Verdana" w:hAnsi="Verdana"/>
                <w:sz w:val="18"/>
                <w:szCs w:val="18"/>
              </w:rPr>
              <w:t>л</w:t>
            </w:r>
            <w:r w:rsidRPr="00D86001">
              <w:rPr>
                <w:rFonts w:ascii="Verdana" w:hAnsi="Verdana"/>
                <w:sz w:val="18"/>
                <w:szCs w:val="18"/>
              </w:rPr>
              <w:t>о</w:t>
            </w:r>
            <w:r w:rsidR="002B60A7" w:rsidRPr="00D86001">
              <w:rPr>
                <w:rFonts w:ascii="Verdana" w:hAnsi="Verdana"/>
                <w:sz w:val="18"/>
                <w:szCs w:val="18"/>
              </w:rPr>
              <w:t>жение</w:t>
            </w: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spacing w:before="80" w:after="80"/>
              <w:jc w:val="both"/>
              <w:rPr>
                <w:rFonts w:ascii="Verdana" w:hAnsi="Verdana"/>
                <w:sz w:val="18"/>
                <w:szCs w:val="18"/>
              </w:rPr>
            </w:pP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t>Предложение: Да отпадне чл. 54 изцяло.</w:t>
            </w:r>
          </w:p>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lastRenderedPageBreak/>
              <w:t>Мотиви:</w:t>
            </w:r>
          </w:p>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t>1. Проверките за съответствие с изискванията на Регламент 834/2007 са делегирани на контролиращи лица. Какъв е смисълът на проверките по чл. 54, извършвани от компетентния орган?</w:t>
            </w:r>
          </w:p>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t>2. Параграф 4 на чл. 92в от Регламент (ЕО) 889/2008 касае надзорните проверки, извършвани от компетентния орган на контролните органи.</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5325B7" w:rsidP="0057315A">
            <w:pPr>
              <w:spacing w:before="80" w:after="80"/>
              <w:rPr>
                <w:rFonts w:ascii="Verdana" w:hAnsi="Verdana"/>
                <w:sz w:val="18"/>
                <w:szCs w:val="18"/>
              </w:rPr>
            </w:pPr>
            <w:r w:rsidRPr="00D86001">
              <w:rPr>
                <w:rFonts w:ascii="Verdana" w:hAnsi="Verdana"/>
                <w:bCs/>
                <w:sz w:val="18"/>
                <w:szCs w:val="18"/>
              </w:rPr>
              <w:lastRenderedPageBreak/>
              <w:t xml:space="preserve">Приема се по </w:t>
            </w:r>
            <w:r w:rsidRPr="00D86001">
              <w:rPr>
                <w:rFonts w:ascii="Verdana" w:hAnsi="Verdana"/>
                <w:bCs/>
                <w:sz w:val="18"/>
                <w:szCs w:val="18"/>
              </w:rPr>
              <w:lastRenderedPageBreak/>
              <w:t>принцип</w:t>
            </w: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87088E" w:rsidRPr="00D86001" w:rsidRDefault="0087088E" w:rsidP="0087088E">
            <w:pPr>
              <w:spacing w:before="80" w:after="80"/>
              <w:jc w:val="both"/>
              <w:rPr>
                <w:rFonts w:ascii="Verdana" w:hAnsi="Verdana"/>
                <w:sz w:val="18"/>
                <w:szCs w:val="18"/>
              </w:rPr>
            </w:pPr>
            <w:r w:rsidRPr="00D86001">
              <w:rPr>
                <w:rFonts w:ascii="Verdana" w:hAnsi="Verdana"/>
                <w:sz w:val="18"/>
                <w:szCs w:val="18"/>
              </w:rPr>
              <w:lastRenderedPageBreak/>
              <w:t xml:space="preserve">Предложението ще бъде взето предвид при </w:t>
            </w:r>
            <w:r w:rsidRPr="00D86001">
              <w:rPr>
                <w:rFonts w:ascii="Verdana" w:hAnsi="Verdana"/>
                <w:sz w:val="18"/>
                <w:szCs w:val="18"/>
              </w:rPr>
              <w:lastRenderedPageBreak/>
              <w:t>следващото изменение на Наредбата.</w:t>
            </w:r>
          </w:p>
          <w:p w:rsidR="00FB32F2" w:rsidRPr="00D86001" w:rsidRDefault="00FB32F2" w:rsidP="00245152">
            <w:pPr>
              <w:spacing w:before="80" w:after="80"/>
              <w:jc w:val="both"/>
              <w:rPr>
                <w:rFonts w:ascii="Verdana" w:hAnsi="Verdana"/>
                <w:sz w:val="18"/>
                <w:szCs w:val="18"/>
              </w:rPr>
            </w:pP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t>Предложение, в случай че не отпадне чл. 54:</w:t>
            </w:r>
          </w:p>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t>1. Проверката да бъде в подходящ времеви период, съобразен с характеристиката на стопанството</w:t>
            </w:r>
          </w:p>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t>2. Да се поясни дали проверките ще бъдат обявени, по какъв начин ще бъде уведомен операторът и колко по-рано ще бъде уведомен.</w:t>
            </w:r>
          </w:p>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t>3. Да се публикуват процедурите, по които ще бъдат проверявани операторите;</w:t>
            </w:r>
          </w:p>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t>4. Да се публикува каталог с нарушенията и съответните санкции, както и кой и на какво правно основание ги налага</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5325B7" w:rsidP="0057315A">
            <w:pPr>
              <w:spacing w:before="80" w:after="80"/>
              <w:rPr>
                <w:rFonts w:ascii="Verdana" w:hAnsi="Verdana"/>
                <w:sz w:val="18"/>
                <w:szCs w:val="18"/>
              </w:rPr>
            </w:pPr>
            <w:r w:rsidRPr="00D86001">
              <w:rPr>
                <w:rFonts w:ascii="Verdana" w:hAnsi="Verdana"/>
                <w:bCs/>
                <w:sz w:val="18"/>
                <w:szCs w:val="18"/>
              </w:rPr>
              <w:t>Приема се по принцип</w:t>
            </w: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87088E" w:rsidRPr="00D86001" w:rsidRDefault="0087088E" w:rsidP="0087088E">
            <w:pPr>
              <w:spacing w:before="80" w:after="80"/>
              <w:jc w:val="both"/>
              <w:rPr>
                <w:rFonts w:ascii="Verdana" w:hAnsi="Verdana"/>
                <w:sz w:val="18"/>
                <w:szCs w:val="18"/>
              </w:rPr>
            </w:pPr>
            <w:r w:rsidRPr="00D86001">
              <w:rPr>
                <w:rFonts w:ascii="Verdana" w:hAnsi="Verdana"/>
                <w:sz w:val="18"/>
                <w:szCs w:val="18"/>
              </w:rPr>
              <w:t>Предложението ще бъде взето предвид при следващото изменение на Наредбата.</w:t>
            </w:r>
          </w:p>
          <w:p w:rsidR="00FB32F2" w:rsidRPr="00D86001" w:rsidRDefault="00FB32F2" w:rsidP="00245152">
            <w:pPr>
              <w:spacing w:before="80" w:after="80"/>
              <w:jc w:val="both"/>
              <w:rPr>
                <w:rFonts w:ascii="Verdana" w:hAnsi="Verdana"/>
                <w:sz w:val="18"/>
                <w:szCs w:val="18"/>
              </w:rPr>
            </w:pP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spacing w:before="80" w:after="80"/>
              <w:jc w:val="both"/>
              <w:rPr>
                <w:rFonts w:ascii="Verdana" w:hAnsi="Verdana"/>
                <w:sz w:val="18"/>
                <w:szCs w:val="18"/>
              </w:rPr>
            </w:pPr>
            <w:r w:rsidRPr="00D86001">
              <w:rPr>
                <w:rFonts w:ascii="Verdana" w:hAnsi="Verdana"/>
                <w:bCs/>
                <w:sz w:val="18"/>
                <w:szCs w:val="18"/>
              </w:rPr>
              <w:t xml:space="preserve">§ 10. </w:t>
            </w:r>
            <w:r w:rsidRPr="00D86001">
              <w:rPr>
                <w:rFonts w:ascii="Verdana" w:hAnsi="Verdana"/>
                <w:sz w:val="18"/>
                <w:szCs w:val="18"/>
              </w:rPr>
              <w:t>В Приложение № 3 към чл. 48, ал. 6, се правят следните изменения и допълнения:</w:t>
            </w:r>
          </w:p>
          <w:p w:rsidR="00FB32F2" w:rsidRPr="00D86001" w:rsidRDefault="00FB32F2" w:rsidP="00245152">
            <w:pPr>
              <w:spacing w:before="80" w:after="80"/>
              <w:jc w:val="both"/>
              <w:rPr>
                <w:rFonts w:ascii="Verdana" w:hAnsi="Verdana"/>
                <w:sz w:val="18"/>
                <w:szCs w:val="18"/>
                <w:lang w:val="en-US"/>
              </w:rPr>
            </w:pPr>
            <w:r w:rsidRPr="00D86001">
              <w:rPr>
                <w:rFonts w:ascii="Verdana" w:hAnsi="Verdana"/>
                <w:sz w:val="18"/>
                <w:szCs w:val="18"/>
                <w:lang w:val="en-US"/>
              </w:rPr>
              <w:t>1. „А. Обща част“</w:t>
            </w:r>
          </w:p>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lang w:val="en-US"/>
              </w:rPr>
              <w:t xml:space="preserve">а) </w:t>
            </w:r>
            <w:proofErr w:type="gramStart"/>
            <w:r w:rsidRPr="00D86001">
              <w:rPr>
                <w:rFonts w:ascii="Verdana" w:hAnsi="Verdana"/>
                <w:sz w:val="18"/>
                <w:szCs w:val="18"/>
                <w:lang w:val="en-US"/>
              </w:rPr>
              <w:t>в</w:t>
            </w:r>
            <w:proofErr w:type="gramEnd"/>
            <w:r w:rsidRPr="00D86001">
              <w:rPr>
                <w:rFonts w:ascii="Verdana" w:hAnsi="Verdana"/>
                <w:sz w:val="18"/>
                <w:szCs w:val="18"/>
                <w:lang w:val="en-US"/>
              </w:rPr>
              <w:t xml:space="preserve"> т. 3 се създава изречение второ: „Степените във възходящ ред, съобразно тежестта на нарушението, са както следва: 5.1, 5.2, 5.3 и 5.4".</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2B60A7" w:rsidP="0057315A">
            <w:pPr>
              <w:spacing w:before="80" w:after="80"/>
              <w:rPr>
                <w:rFonts w:ascii="Verdana" w:hAnsi="Verdana"/>
                <w:sz w:val="18"/>
                <w:szCs w:val="18"/>
              </w:rPr>
            </w:pPr>
            <w:r w:rsidRPr="00D86001">
              <w:rPr>
                <w:rFonts w:ascii="Verdana" w:hAnsi="Verdana"/>
                <w:sz w:val="18"/>
                <w:szCs w:val="18"/>
              </w:rPr>
              <w:t>Няма предложение</w:t>
            </w: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spacing w:before="80" w:after="80"/>
              <w:jc w:val="both"/>
              <w:rPr>
                <w:rFonts w:ascii="Verdana" w:hAnsi="Verdana"/>
                <w:sz w:val="18"/>
                <w:szCs w:val="18"/>
              </w:rPr>
            </w:pP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spacing w:before="80" w:after="80"/>
              <w:jc w:val="both"/>
              <w:rPr>
                <w:rFonts w:ascii="Verdana" w:hAnsi="Verdana"/>
                <w:sz w:val="18"/>
                <w:szCs w:val="18"/>
              </w:rPr>
            </w:pPr>
            <w:r w:rsidRPr="00D86001">
              <w:rPr>
                <w:rFonts w:ascii="Verdana" w:hAnsi="Verdana"/>
                <w:iCs/>
                <w:sz w:val="18"/>
                <w:szCs w:val="18"/>
              </w:rPr>
              <w:t>Предложение: в т. 5.1 да се премахнат думите „допълнителни инспекции“</w:t>
            </w:r>
          </w:p>
          <w:p w:rsidR="00FB32F2" w:rsidRPr="00D86001" w:rsidRDefault="00FB32F2" w:rsidP="00245152">
            <w:pPr>
              <w:spacing w:before="80" w:after="80"/>
              <w:jc w:val="both"/>
              <w:rPr>
                <w:rFonts w:ascii="Verdana" w:hAnsi="Verdana"/>
                <w:sz w:val="18"/>
                <w:szCs w:val="18"/>
              </w:rPr>
            </w:pPr>
            <w:r w:rsidRPr="00D86001">
              <w:rPr>
                <w:rFonts w:ascii="Verdana" w:hAnsi="Verdana"/>
                <w:iCs/>
                <w:sz w:val="18"/>
                <w:szCs w:val="18"/>
              </w:rPr>
              <w:t>Мотиви:</w:t>
            </w:r>
          </w:p>
          <w:p w:rsidR="00FB32F2" w:rsidRPr="00D86001" w:rsidRDefault="00FB32F2" w:rsidP="00245152">
            <w:pPr>
              <w:spacing w:before="80" w:after="80"/>
              <w:jc w:val="both"/>
              <w:rPr>
                <w:rFonts w:ascii="Verdana" w:hAnsi="Verdana"/>
                <w:sz w:val="18"/>
                <w:szCs w:val="18"/>
              </w:rPr>
            </w:pPr>
            <w:r w:rsidRPr="00D86001">
              <w:rPr>
                <w:rFonts w:ascii="Verdana" w:hAnsi="Verdana"/>
                <w:iCs/>
                <w:sz w:val="18"/>
                <w:szCs w:val="18"/>
              </w:rPr>
              <w:t>1. Мярка 5.1 е най-леката и се предвижда за частична липса на документация. Такива несъответствия не следва да водят до допълнителна инспекция в същата година, камо ли повече от една (текстът в момента предвижда повече от 1 допълнителна инспекция в същата година).</w:t>
            </w:r>
          </w:p>
          <w:p w:rsidR="00FB32F2" w:rsidRPr="00D86001" w:rsidRDefault="00FB32F2" w:rsidP="00245152">
            <w:pPr>
              <w:spacing w:before="80" w:after="80"/>
              <w:jc w:val="both"/>
              <w:rPr>
                <w:rFonts w:ascii="Verdana" w:hAnsi="Verdana"/>
                <w:sz w:val="18"/>
                <w:szCs w:val="18"/>
              </w:rPr>
            </w:pPr>
            <w:r w:rsidRPr="00D86001">
              <w:rPr>
                <w:rFonts w:ascii="Verdana" w:hAnsi="Verdana"/>
                <w:iCs/>
                <w:sz w:val="18"/>
                <w:szCs w:val="18"/>
              </w:rPr>
              <w:lastRenderedPageBreak/>
              <w:t>2. Отново Наредба 5/03.09.2018 г. натоварва сертифицираните оператори с разходи и прави таксата за сертификация изкуствено завишена спрямо договореното между сертифициращия оран и оператора.</w:t>
            </w:r>
          </w:p>
          <w:p w:rsidR="00FB32F2" w:rsidRPr="00D86001" w:rsidRDefault="00FB32F2" w:rsidP="00245152">
            <w:pPr>
              <w:spacing w:before="80" w:after="80"/>
              <w:jc w:val="both"/>
              <w:rPr>
                <w:rFonts w:ascii="Verdana" w:hAnsi="Verdana"/>
                <w:sz w:val="18"/>
                <w:szCs w:val="18"/>
              </w:rPr>
            </w:pPr>
            <w:r w:rsidRPr="00D86001">
              <w:rPr>
                <w:rFonts w:ascii="Verdana" w:hAnsi="Verdana"/>
                <w:iCs/>
                <w:sz w:val="18"/>
                <w:szCs w:val="18"/>
              </w:rPr>
              <w:t>3. По-тежките мерки – мярка 5.2, 5.3 и 5.4, не предвиждат изрично извършване на допълнителна инспекция за проверка на въведените коригиращи действия.</w:t>
            </w:r>
          </w:p>
          <w:p w:rsidR="00FB32F2" w:rsidRPr="00D86001" w:rsidRDefault="00FB32F2" w:rsidP="00245152">
            <w:pPr>
              <w:spacing w:before="80" w:after="80"/>
              <w:jc w:val="both"/>
              <w:rPr>
                <w:rFonts w:ascii="Verdana" w:hAnsi="Verdana"/>
                <w:sz w:val="18"/>
                <w:szCs w:val="18"/>
              </w:rPr>
            </w:pPr>
            <w:r w:rsidRPr="00D86001">
              <w:rPr>
                <w:rFonts w:ascii="Verdana" w:hAnsi="Verdana"/>
                <w:sz w:val="18"/>
                <w:szCs w:val="18"/>
              </w:rPr>
              <w:t>б) В т. 5.4 след думите „(за стопанства, преминали преходния период)” се създава нов ред: „Когато на оператора е наложена мярка 5.3 или 5.4 и писменото доказателство по чл. 29, параграф 1 от Регламент (ЕО) № 834/2007 е отнето или ограничено и същия извърши ново нарушение, за което е следва да се наложи мярка 5.3 или 5.4, срокът на първоначалната мярка се удължава, като продължителността се съгласува с компетентния орган.</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5325B7" w:rsidP="0057315A">
            <w:pPr>
              <w:spacing w:before="80" w:after="80"/>
              <w:rPr>
                <w:rFonts w:ascii="Verdana" w:hAnsi="Verdana"/>
                <w:sz w:val="18"/>
                <w:szCs w:val="18"/>
              </w:rPr>
            </w:pPr>
            <w:r w:rsidRPr="00D86001">
              <w:rPr>
                <w:rFonts w:ascii="Verdana" w:hAnsi="Verdana"/>
                <w:bCs/>
                <w:sz w:val="18"/>
                <w:szCs w:val="18"/>
              </w:rPr>
              <w:lastRenderedPageBreak/>
              <w:t>Приема се по принцип</w:t>
            </w: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87088E" w:rsidRPr="00D86001" w:rsidRDefault="0087088E" w:rsidP="0087088E">
            <w:pPr>
              <w:spacing w:before="80" w:after="80"/>
              <w:jc w:val="both"/>
              <w:rPr>
                <w:rFonts w:ascii="Verdana" w:hAnsi="Verdana"/>
                <w:sz w:val="18"/>
                <w:szCs w:val="18"/>
              </w:rPr>
            </w:pPr>
            <w:r w:rsidRPr="00D86001">
              <w:rPr>
                <w:rFonts w:ascii="Verdana" w:hAnsi="Verdana"/>
                <w:sz w:val="18"/>
                <w:szCs w:val="18"/>
              </w:rPr>
              <w:t>Предложението ще бъде взето предвид при следващото изменение на Наредбата.</w:t>
            </w:r>
          </w:p>
          <w:p w:rsidR="00FB32F2" w:rsidRPr="00D86001" w:rsidRDefault="00FB32F2" w:rsidP="00245152">
            <w:pPr>
              <w:spacing w:before="80" w:after="80"/>
              <w:jc w:val="both"/>
              <w:rPr>
                <w:rFonts w:ascii="Verdana" w:hAnsi="Verdana"/>
                <w:sz w:val="18"/>
                <w:szCs w:val="18"/>
              </w:rPr>
            </w:pP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spacing w:before="80" w:after="80"/>
              <w:jc w:val="both"/>
              <w:rPr>
                <w:rFonts w:ascii="Verdana" w:hAnsi="Verdana"/>
                <w:sz w:val="18"/>
                <w:szCs w:val="18"/>
              </w:rPr>
            </w:pPr>
            <w:r w:rsidRPr="00D86001">
              <w:rPr>
                <w:rFonts w:ascii="Verdana" w:hAnsi="Verdana"/>
                <w:iCs/>
                <w:sz w:val="18"/>
                <w:szCs w:val="18"/>
              </w:rPr>
              <w:t>Предложение: Да се премахнат думите „предварително съгласуван“, касаещи срока на действие на мярка 5.4</w:t>
            </w:r>
          </w:p>
          <w:p w:rsidR="00FB32F2" w:rsidRPr="00D86001" w:rsidRDefault="00FB32F2" w:rsidP="00245152">
            <w:pPr>
              <w:spacing w:before="80" w:after="80"/>
              <w:jc w:val="both"/>
              <w:rPr>
                <w:rFonts w:ascii="Verdana" w:hAnsi="Verdana"/>
                <w:sz w:val="18"/>
                <w:szCs w:val="18"/>
              </w:rPr>
            </w:pPr>
            <w:r w:rsidRPr="00D86001">
              <w:rPr>
                <w:rFonts w:ascii="Verdana" w:hAnsi="Verdana"/>
                <w:iCs/>
                <w:sz w:val="18"/>
                <w:szCs w:val="18"/>
              </w:rPr>
              <w:t>Мотиви: Предварително съгласуваният срок предполага мярката да не бъде налагана преди да е уточнено с компетентния орган продължителността на санкцията. В същото време мярка 5.4 изисква контролиращото лице, което налага мярката, да уведоми МЗХГ, ДФЗ – РА, БАБХ, останалите контролиращи лица, както и оператора, в кратък срок след установяване на нарушението и налагане на мярката.</w:t>
            </w:r>
          </w:p>
          <w:p w:rsidR="00FB32F2" w:rsidRPr="00D86001" w:rsidRDefault="00FB32F2" w:rsidP="00245152">
            <w:pPr>
              <w:spacing w:before="80" w:after="80"/>
              <w:jc w:val="both"/>
              <w:rPr>
                <w:rFonts w:ascii="Verdana" w:hAnsi="Verdana"/>
                <w:sz w:val="18"/>
                <w:szCs w:val="18"/>
              </w:rPr>
            </w:pPr>
            <w:r w:rsidRPr="00D86001">
              <w:rPr>
                <w:rFonts w:ascii="Verdana" w:hAnsi="Verdana"/>
                <w:iCs/>
                <w:sz w:val="18"/>
                <w:szCs w:val="18"/>
              </w:rPr>
              <w:t>В този ред на мисли не е възможно срокът за дадена мярка да бъде съгласуван преди да бъде наложена и в същото време заинтересованите страни да бъдат уведомени в срок от 3 работни дни от налагане на мярката.</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5325B7" w:rsidP="0057315A">
            <w:pPr>
              <w:spacing w:before="80" w:after="80"/>
              <w:rPr>
                <w:rFonts w:ascii="Verdana" w:hAnsi="Verdana"/>
                <w:sz w:val="18"/>
                <w:szCs w:val="18"/>
              </w:rPr>
            </w:pPr>
            <w:r w:rsidRPr="00D86001">
              <w:rPr>
                <w:rFonts w:ascii="Verdana" w:hAnsi="Verdana"/>
                <w:bCs/>
                <w:sz w:val="18"/>
                <w:szCs w:val="18"/>
              </w:rPr>
              <w:t>Приема се по принцип</w:t>
            </w: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87088E" w:rsidRPr="00D86001" w:rsidRDefault="0087088E" w:rsidP="0087088E">
            <w:pPr>
              <w:spacing w:before="80" w:after="80"/>
              <w:jc w:val="both"/>
              <w:rPr>
                <w:rFonts w:ascii="Verdana" w:hAnsi="Verdana"/>
                <w:sz w:val="18"/>
                <w:szCs w:val="18"/>
              </w:rPr>
            </w:pPr>
            <w:r w:rsidRPr="00D86001">
              <w:rPr>
                <w:rFonts w:ascii="Verdana" w:hAnsi="Verdana"/>
                <w:sz w:val="18"/>
                <w:szCs w:val="18"/>
              </w:rPr>
              <w:t>Предложението ще бъде взето предвид при следващото изменение на Наредбата.</w:t>
            </w:r>
          </w:p>
          <w:p w:rsidR="00FB32F2" w:rsidRPr="00D86001" w:rsidRDefault="00FB32F2" w:rsidP="00245152">
            <w:pPr>
              <w:spacing w:before="80" w:after="80"/>
              <w:jc w:val="both"/>
              <w:rPr>
                <w:rFonts w:ascii="Verdana" w:hAnsi="Verdana"/>
                <w:sz w:val="18"/>
                <w:szCs w:val="18"/>
              </w:rPr>
            </w:pP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FB32F2" w:rsidP="00245152">
            <w:pPr>
              <w:spacing w:before="80" w:after="80"/>
              <w:jc w:val="both"/>
              <w:rPr>
                <w:rFonts w:ascii="Verdana" w:hAnsi="Verdana"/>
                <w:sz w:val="18"/>
                <w:szCs w:val="18"/>
              </w:rPr>
            </w:pPr>
            <w:r w:rsidRPr="00D86001">
              <w:rPr>
                <w:rFonts w:ascii="Verdana" w:hAnsi="Verdana"/>
                <w:iCs/>
                <w:sz w:val="18"/>
                <w:szCs w:val="18"/>
              </w:rPr>
              <w:t>Предложение: включване на възможност за отказ от издаване на сертификат при първоначална сертификация като мярка 10.</w:t>
            </w:r>
          </w:p>
          <w:p w:rsidR="00FB32F2" w:rsidRPr="00D86001" w:rsidRDefault="00FB32F2" w:rsidP="00245152">
            <w:pPr>
              <w:spacing w:before="80" w:after="80"/>
              <w:jc w:val="both"/>
              <w:rPr>
                <w:rFonts w:ascii="Verdana" w:hAnsi="Verdana"/>
                <w:sz w:val="18"/>
                <w:szCs w:val="18"/>
              </w:rPr>
            </w:pPr>
            <w:r w:rsidRPr="00D86001">
              <w:rPr>
                <w:rFonts w:ascii="Verdana" w:hAnsi="Verdana"/>
                <w:iCs/>
                <w:sz w:val="18"/>
                <w:szCs w:val="18"/>
              </w:rPr>
              <w:t xml:space="preserve">10. В случай на установени несъответствия при първа инспекция, които изискват налагане на мярка 5.4, контролиращото лице има право да откаже сертификация на цялото стопанство или на част от него, ако е възможно то да бъде разделено. За отказа от сертификация </w:t>
            </w:r>
            <w:r w:rsidRPr="00D86001">
              <w:rPr>
                <w:rFonts w:ascii="Verdana" w:hAnsi="Verdana"/>
                <w:iCs/>
                <w:sz w:val="18"/>
                <w:szCs w:val="18"/>
              </w:rPr>
              <w:lastRenderedPageBreak/>
              <w:t>контролиращото лице е длъжно да уведоми компетентния орган в срок до 3 работни дни от постановяване на отказа.</w:t>
            </w:r>
          </w:p>
          <w:p w:rsidR="00FB32F2" w:rsidRPr="00D86001" w:rsidRDefault="00FB32F2" w:rsidP="00245152">
            <w:pPr>
              <w:spacing w:before="80" w:after="80"/>
              <w:jc w:val="both"/>
              <w:rPr>
                <w:rFonts w:ascii="Verdana" w:hAnsi="Verdana"/>
                <w:sz w:val="18"/>
                <w:szCs w:val="18"/>
              </w:rPr>
            </w:pPr>
            <w:r w:rsidRPr="00D86001">
              <w:rPr>
                <w:rFonts w:ascii="Verdana" w:hAnsi="Verdana"/>
                <w:iCs/>
                <w:sz w:val="18"/>
                <w:szCs w:val="18"/>
              </w:rPr>
              <w:t>Операторът има право да заяви отново включване в система на контрол като преходният период започва от датата, на която е заявил повторно своето желание.</w:t>
            </w:r>
          </w:p>
          <w:p w:rsidR="00FB32F2" w:rsidRPr="00D86001" w:rsidRDefault="00FB32F2" w:rsidP="00245152">
            <w:pPr>
              <w:spacing w:before="80" w:after="80"/>
              <w:jc w:val="both"/>
              <w:rPr>
                <w:rFonts w:ascii="Verdana" w:hAnsi="Verdana"/>
                <w:sz w:val="18"/>
                <w:szCs w:val="18"/>
              </w:rPr>
            </w:pPr>
            <w:r w:rsidRPr="00D86001">
              <w:rPr>
                <w:rFonts w:ascii="Verdana" w:hAnsi="Verdana"/>
                <w:iCs/>
                <w:sz w:val="18"/>
                <w:szCs w:val="18"/>
                <w:lang w:val="en-US"/>
              </w:rPr>
              <w:t>Мотиви:</w:t>
            </w:r>
          </w:p>
          <w:p w:rsidR="00FB32F2" w:rsidRPr="00D86001" w:rsidRDefault="00FB32F2" w:rsidP="00245152">
            <w:pPr>
              <w:spacing w:before="80" w:after="80"/>
              <w:jc w:val="both"/>
              <w:rPr>
                <w:rFonts w:ascii="Verdana" w:hAnsi="Verdana"/>
                <w:sz w:val="18"/>
                <w:szCs w:val="18"/>
                <w:lang w:val="en-US"/>
              </w:rPr>
            </w:pPr>
            <w:r w:rsidRPr="00D86001">
              <w:rPr>
                <w:rFonts w:ascii="Verdana" w:hAnsi="Verdana"/>
                <w:iCs/>
                <w:sz w:val="18"/>
                <w:szCs w:val="18"/>
              </w:rPr>
              <w:t xml:space="preserve">1. </w:t>
            </w:r>
            <w:r w:rsidRPr="00D86001">
              <w:rPr>
                <w:rFonts w:ascii="Verdana" w:hAnsi="Verdana"/>
                <w:iCs/>
                <w:sz w:val="18"/>
                <w:szCs w:val="18"/>
                <w:lang w:val="en-US"/>
              </w:rPr>
              <w:t>т. 7.6.6 от ISO 17065</w:t>
            </w:r>
          </w:p>
          <w:p w:rsidR="00FB32F2" w:rsidRPr="00D86001" w:rsidRDefault="00FB32F2" w:rsidP="00245152">
            <w:pPr>
              <w:spacing w:before="80" w:after="80"/>
              <w:jc w:val="both"/>
              <w:rPr>
                <w:rFonts w:ascii="Verdana" w:hAnsi="Verdana"/>
                <w:sz w:val="18"/>
                <w:szCs w:val="18"/>
              </w:rPr>
            </w:pPr>
            <w:r w:rsidRPr="00D86001">
              <w:rPr>
                <w:rFonts w:ascii="Verdana" w:hAnsi="Verdana"/>
                <w:iCs/>
                <w:sz w:val="18"/>
                <w:szCs w:val="18"/>
                <w:lang w:val="en-US"/>
              </w:rPr>
              <w:t>The certification body shall notify the client of a decision not to grant certification and shall identify the reasons for the decision.</w:t>
            </w:r>
          </w:p>
          <w:p w:rsidR="00FB32F2" w:rsidRPr="00D86001" w:rsidRDefault="00FB32F2" w:rsidP="00245152">
            <w:pPr>
              <w:spacing w:before="80" w:after="80"/>
              <w:jc w:val="both"/>
              <w:rPr>
                <w:rFonts w:ascii="Verdana" w:hAnsi="Verdana"/>
                <w:sz w:val="18"/>
                <w:szCs w:val="18"/>
              </w:rPr>
            </w:pPr>
            <w:r w:rsidRPr="00D86001">
              <w:rPr>
                <w:rFonts w:ascii="Verdana" w:hAnsi="Verdana"/>
                <w:iCs/>
                <w:sz w:val="18"/>
                <w:szCs w:val="18"/>
              </w:rPr>
              <w:t>2. При първоначална инспекция и нарушение, изискващо отнемане на сертификата, няма сертификат, който да бъде отнет. Следователно контролиращото лице е поставено в положение да не може да наложи адекватна санкция.</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5325B7" w:rsidP="0057315A">
            <w:pPr>
              <w:spacing w:before="80" w:after="80"/>
              <w:rPr>
                <w:rFonts w:ascii="Verdana" w:hAnsi="Verdana"/>
                <w:sz w:val="18"/>
                <w:szCs w:val="18"/>
              </w:rPr>
            </w:pPr>
            <w:r w:rsidRPr="00D86001">
              <w:rPr>
                <w:rFonts w:ascii="Verdana" w:hAnsi="Verdana"/>
                <w:bCs/>
                <w:sz w:val="18"/>
                <w:szCs w:val="18"/>
              </w:rPr>
              <w:lastRenderedPageBreak/>
              <w:t>Приема се по принцип</w:t>
            </w: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FB32F2" w:rsidRPr="00D86001" w:rsidRDefault="0048318A" w:rsidP="00245152">
            <w:pPr>
              <w:spacing w:before="80" w:after="80"/>
              <w:jc w:val="both"/>
              <w:rPr>
                <w:rFonts w:ascii="Verdana" w:hAnsi="Verdana"/>
                <w:sz w:val="18"/>
                <w:szCs w:val="18"/>
              </w:rPr>
            </w:pPr>
            <w:r w:rsidRPr="00D86001">
              <w:rPr>
                <w:rFonts w:ascii="Verdana" w:hAnsi="Verdana"/>
                <w:sz w:val="18"/>
                <w:szCs w:val="18"/>
              </w:rPr>
              <w:t>Предложенията ще бъдат взети предвид при изменение на процедурите за извършване на надзор.</w:t>
            </w:r>
          </w:p>
        </w:tc>
      </w:tr>
      <w:tr w:rsidR="00D86001" w:rsidRPr="00D86001" w:rsidTr="00884AFE">
        <w:tc>
          <w:tcPr>
            <w:tcW w:w="568" w:type="dxa"/>
            <w:vMerge w:val="restart"/>
            <w:tcBorders>
              <w:top w:val="single" w:sz="18" w:space="0" w:color="2E74B5"/>
              <w:left w:val="single" w:sz="18" w:space="0" w:color="2E74B5"/>
              <w:bottom w:val="nil"/>
              <w:right w:val="single" w:sz="18" w:space="0" w:color="2E74B5"/>
            </w:tcBorders>
            <w:shd w:val="clear" w:color="auto" w:fill="auto"/>
          </w:tcPr>
          <w:p w:rsidR="007D32B5" w:rsidRPr="00D86001" w:rsidRDefault="007D32B5"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val="restart"/>
            <w:tcBorders>
              <w:top w:val="single" w:sz="18" w:space="0" w:color="2E74B5"/>
              <w:left w:val="single" w:sz="18" w:space="0" w:color="2E74B5"/>
              <w:bottom w:val="nil"/>
              <w:right w:val="single" w:sz="18" w:space="0" w:color="2E74B5"/>
            </w:tcBorders>
            <w:shd w:val="clear" w:color="auto" w:fill="auto"/>
          </w:tcPr>
          <w:p w:rsidR="007D32B5" w:rsidRPr="00D86001" w:rsidRDefault="007D32B5" w:rsidP="0057315A">
            <w:pPr>
              <w:spacing w:before="80" w:after="80"/>
              <w:rPr>
                <w:rFonts w:ascii="Verdana" w:hAnsi="Verdana"/>
                <w:sz w:val="18"/>
                <w:szCs w:val="18"/>
              </w:rPr>
            </w:pPr>
            <w:r w:rsidRPr="00D86001">
              <w:rPr>
                <w:rFonts w:ascii="Verdana" w:hAnsi="Verdana"/>
                <w:sz w:val="18"/>
                <w:szCs w:val="18"/>
              </w:rPr>
              <w:t>„Кю Сертификейшън“ АД</w:t>
            </w:r>
          </w:p>
          <w:p w:rsidR="007D32B5" w:rsidRPr="00D86001" w:rsidRDefault="007D32B5" w:rsidP="0057315A">
            <w:pPr>
              <w:rPr>
                <w:rFonts w:ascii="Verdana" w:hAnsi="Verdana"/>
                <w:sz w:val="18"/>
                <w:szCs w:val="18"/>
              </w:rPr>
            </w:pPr>
            <w:r w:rsidRPr="00D86001">
              <w:rPr>
                <w:rFonts w:ascii="Verdana" w:hAnsi="Verdana"/>
                <w:sz w:val="18"/>
                <w:szCs w:val="18"/>
                <w:lang w:val="ru-RU"/>
              </w:rPr>
              <w:t>(Портал за обществени консултации)</w:t>
            </w:r>
          </w:p>
        </w:tc>
        <w:tc>
          <w:tcPr>
            <w:tcW w:w="5954" w:type="dxa"/>
            <w:tcBorders>
              <w:top w:val="single" w:sz="18" w:space="0" w:color="2E74B5"/>
              <w:left w:val="single" w:sz="18" w:space="0" w:color="2E74B5"/>
              <w:bottom w:val="nil"/>
              <w:right w:val="single" w:sz="18" w:space="0" w:color="2E74B5"/>
            </w:tcBorders>
            <w:shd w:val="clear" w:color="auto" w:fill="auto"/>
          </w:tcPr>
          <w:p w:rsidR="007D32B5" w:rsidRPr="00D86001" w:rsidRDefault="007D32B5" w:rsidP="00245152">
            <w:pPr>
              <w:spacing w:before="80" w:after="80"/>
              <w:jc w:val="both"/>
              <w:rPr>
                <w:rFonts w:ascii="Verdana" w:hAnsi="Verdana"/>
                <w:iCs/>
                <w:sz w:val="18"/>
                <w:szCs w:val="18"/>
              </w:rPr>
            </w:pPr>
            <w:r w:rsidRPr="00D86001">
              <w:rPr>
                <w:rFonts w:ascii="Verdana" w:hAnsi="Verdana"/>
                <w:iCs/>
                <w:sz w:val="18"/>
                <w:szCs w:val="18"/>
              </w:rPr>
              <w:t>1. С проекта на НИД се предлага член 53 на Наредба № 5 от 2018 г. да се промени, както следва:</w:t>
            </w:r>
          </w:p>
          <w:p w:rsidR="007D32B5" w:rsidRPr="00D86001" w:rsidRDefault="007D32B5" w:rsidP="00245152">
            <w:pPr>
              <w:spacing w:before="80" w:after="80"/>
              <w:jc w:val="both"/>
              <w:rPr>
                <w:rFonts w:ascii="Verdana" w:hAnsi="Verdana"/>
                <w:iCs/>
                <w:sz w:val="18"/>
                <w:szCs w:val="18"/>
              </w:rPr>
            </w:pPr>
            <w:r w:rsidRPr="00D86001">
              <w:rPr>
                <w:rFonts w:ascii="Verdana" w:hAnsi="Verdana"/>
                <w:iCs/>
                <w:sz w:val="18"/>
                <w:szCs w:val="18"/>
              </w:rPr>
              <w:t>1. Алинея 4 се изменя така:</w:t>
            </w:r>
          </w:p>
          <w:p w:rsidR="007D32B5" w:rsidRPr="00D86001" w:rsidRDefault="007D32B5" w:rsidP="00884AFE">
            <w:pPr>
              <w:spacing w:before="80" w:after="80"/>
              <w:jc w:val="both"/>
              <w:rPr>
                <w:rFonts w:ascii="Verdana" w:hAnsi="Verdana"/>
                <w:iCs/>
                <w:sz w:val="18"/>
                <w:szCs w:val="18"/>
              </w:rPr>
            </w:pPr>
            <w:r w:rsidRPr="00D86001">
              <w:rPr>
                <w:rFonts w:ascii="Verdana" w:hAnsi="Verdana"/>
                <w:iCs/>
                <w:sz w:val="18"/>
                <w:szCs w:val="18"/>
              </w:rPr>
              <w:t>„(4) Проверките по ал. 1 се извършват при спазване на изискванията на чл. 92в, параграфи 1 – 3 от Регламент (ЕО) 889/2008. За резултата от извършените проверки се изготвя доклад и при констатирани нарушения се прилагат разпоредбите на чл. 22, ал. 3 и 4 от ЗПООПЗПЕС“.</w:t>
            </w:r>
          </w:p>
        </w:tc>
        <w:tc>
          <w:tcPr>
            <w:tcW w:w="1701" w:type="dxa"/>
            <w:tcBorders>
              <w:top w:val="single" w:sz="18" w:space="0" w:color="2E74B5"/>
              <w:left w:val="single" w:sz="18" w:space="0" w:color="2E74B5"/>
              <w:bottom w:val="nil"/>
              <w:right w:val="single" w:sz="18" w:space="0" w:color="2E74B5"/>
            </w:tcBorders>
            <w:shd w:val="clear" w:color="auto" w:fill="auto"/>
          </w:tcPr>
          <w:p w:rsidR="00BD66A8" w:rsidRPr="00D86001" w:rsidRDefault="005325B7" w:rsidP="00F87741">
            <w:pPr>
              <w:spacing w:before="80" w:after="80"/>
              <w:rPr>
                <w:rFonts w:ascii="Verdana" w:hAnsi="Verdana"/>
                <w:bCs/>
                <w:sz w:val="18"/>
                <w:szCs w:val="18"/>
                <w:lang w:val="en-US"/>
              </w:rPr>
            </w:pPr>
            <w:r w:rsidRPr="00D86001">
              <w:rPr>
                <w:rFonts w:ascii="Verdana" w:hAnsi="Verdana"/>
                <w:bCs/>
                <w:sz w:val="18"/>
                <w:szCs w:val="18"/>
              </w:rPr>
              <w:t>Приема се по принцип</w:t>
            </w:r>
          </w:p>
        </w:tc>
        <w:tc>
          <w:tcPr>
            <w:tcW w:w="4808" w:type="dxa"/>
            <w:tcBorders>
              <w:top w:val="single" w:sz="18" w:space="0" w:color="2E74B5"/>
              <w:left w:val="single" w:sz="18" w:space="0" w:color="2E74B5"/>
              <w:bottom w:val="nil"/>
              <w:right w:val="single" w:sz="18" w:space="0" w:color="2E74B5"/>
            </w:tcBorders>
            <w:shd w:val="clear" w:color="auto" w:fill="auto"/>
          </w:tcPr>
          <w:p w:rsidR="007D32B5" w:rsidRPr="00D86001" w:rsidRDefault="00F87741" w:rsidP="00884AFE">
            <w:pPr>
              <w:spacing w:before="80" w:after="80"/>
              <w:jc w:val="both"/>
              <w:rPr>
                <w:rFonts w:ascii="Verdana" w:hAnsi="Verdana"/>
                <w:sz w:val="18"/>
                <w:szCs w:val="18"/>
              </w:rPr>
            </w:pPr>
            <w:r w:rsidRPr="00D86001">
              <w:rPr>
                <w:rFonts w:ascii="Verdana" w:hAnsi="Verdana"/>
                <w:sz w:val="18"/>
                <w:szCs w:val="18"/>
              </w:rPr>
              <w:t>Предложението ще бъде взето предвид при следващо изменение на Наредбата.</w:t>
            </w:r>
          </w:p>
        </w:tc>
      </w:tr>
      <w:tr w:rsidR="00D86001" w:rsidRPr="00D86001" w:rsidTr="00884AFE">
        <w:tc>
          <w:tcPr>
            <w:tcW w:w="568" w:type="dxa"/>
            <w:vMerge/>
            <w:tcBorders>
              <w:top w:val="nil"/>
              <w:left w:val="single" w:sz="18" w:space="0" w:color="2E74B5"/>
              <w:bottom w:val="single" w:sz="18" w:space="0" w:color="2E74B5"/>
              <w:right w:val="single" w:sz="18" w:space="0" w:color="2E74B5"/>
            </w:tcBorders>
            <w:shd w:val="clear" w:color="auto" w:fill="auto"/>
          </w:tcPr>
          <w:p w:rsidR="00884AFE" w:rsidRPr="00D86001" w:rsidRDefault="00884AFE"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nil"/>
              <w:left w:val="single" w:sz="18" w:space="0" w:color="2E74B5"/>
              <w:bottom w:val="single" w:sz="18" w:space="0" w:color="2E74B5"/>
              <w:right w:val="single" w:sz="18" w:space="0" w:color="2E74B5"/>
            </w:tcBorders>
            <w:shd w:val="clear" w:color="auto" w:fill="auto"/>
          </w:tcPr>
          <w:p w:rsidR="00884AFE" w:rsidRPr="00D86001" w:rsidRDefault="00884AFE" w:rsidP="0057315A">
            <w:pPr>
              <w:spacing w:before="80" w:after="80"/>
              <w:rPr>
                <w:rFonts w:ascii="Verdana" w:hAnsi="Verdana"/>
                <w:sz w:val="18"/>
                <w:szCs w:val="18"/>
              </w:rPr>
            </w:pPr>
          </w:p>
        </w:tc>
        <w:tc>
          <w:tcPr>
            <w:tcW w:w="5954" w:type="dxa"/>
            <w:tcBorders>
              <w:top w:val="nil"/>
              <w:left w:val="single" w:sz="18" w:space="0" w:color="2E74B5"/>
              <w:bottom w:val="single" w:sz="18" w:space="0" w:color="2E74B5"/>
              <w:right w:val="single" w:sz="18" w:space="0" w:color="2E74B5"/>
            </w:tcBorders>
            <w:shd w:val="clear" w:color="auto" w:fill="auto"/>
          </w:tcPr>
          <w:p w:rsidR="00884AFE" w:rsidRPr="00D86001" w:rsidRDefault="00884AFE" w:rsidP="00884AFE">
            <w:pPr>
              <w:spacing w:before="80" w:after="80"/>
              <w:jc w:val="both"/>
              <w:rPr>
                <w:rFonts w:ascii="Verdana" w:hAnsi="Verdana"/>
                <w:iCs/>
                <w:sz w:val="18"/>
                <w:szCs w:val="18"/>
              </w:rPr>
            </w:pPr>
            <w:r w:rsidRPr="00D86001">
              <w:rPr>
                <w:rFonts w:ascii="Verdana" w:hAnsi="Verdana"/>
                <w:iCs/>
                <w:sz w:val="18"/>
                <w:szCs w:val="18"/>
              </w:rPr>
              <w:t>2. Алинеи 5 – 8 се отменят.</w:t>
            </w:r>
          </w:p>
          <w:p w:rsidR="00884AFE" w:rsidRPr="00D86001" w:rsidRDefault="00884AFE" w:rsidP="00884AFE">
            <w:pPr>
              <w:spacing w:before="80" w:after="80"/>
              <w:jc w:val="both"/>
              <w:rPr>
                <w:rFonts w:ascii="Verdana" w:hAnsi="Verdana"/>
                <w:iCs/>
                <w:sz w:val="18"/>
                <w:szCs w:val="18"/>
              </w:rPr>
            </w:pPr>
            <w:r w:rsidRPr="00D86001">
              <w:rPr>
                <w:rFonts w:ascii="Verdana" w:hAnsi="Verdana"/>
                <w:iCs/>
                <w:sz w:val="18"/>
                <w:szCs w:val="18"/>
              </w:rPr>
              <w:t xml:space="preserve">Становище: Считаме, че с отмяната на алинеи 5 - 8 се утвърждава установеният вече от средата на 2018 година подход на компетентния орган за пълна липса на прозрачност, обективност и ясни правила при извършване на надзорните проверки и се създават фактически условия за основателно съмнение относно еднаквото прилагане на изискванията спрямо отделните контролиращи лица. Поради тази причина изразяваме несъгласие с отмяната на текстовете. Смятаме, че те дори трябва да бъдат допълнени, като се включи ясна и недвусмислена процедура за реда за издаване на разрешение за контролна дейност за спазване на правилата на биологичното производство, отнемане и ограничаване на </w:t>
            </w:r>
            <w:r w:rsidRPr="00D86001">
              <w:rPr>
                <w:rFonts w:ascii="Verdana" w:hAnsi="Verdana"/>
                <w:iCs/>
                <w:sz w:val="18"/>
                <w:szCs w:val="18"/>
              </w:rPr>
              <w:lastRenderedPageBreak/>
              <w:t>обхвата на разрешение, прехвърляне на разрешение и издаване на временно разрешение, със съответните срокове, както и за последващ официален надзор върху контролиращите лица. Предлагаме да бъде разписан текст относно класификацията на констатираните несъотвествия, тяхната тежест и влияние върху последващото решение за предоставяне на разрешение, отказ или ограничаване на обхвата на дейност.</w:t>
            </w:r>
          </w:p>
          <w:p w:rsidR="00884AFE" w:rsidRPr="00D86001" w:rsidRDefault="00884AFE" w:rsidP="00884AFE">
            <w:pPr>
              <w:spacing w:before="80" w:after="80"/>
              <w:jc w:val="both"/>
              <w:rPr>
                <w:rFonts w:ascii="Verdana" w:hAnsi="Verdana"/>
                <w:iCs/>
                <w:sz w:val="18"/>
                <w:szCs w:val="18"/>
              </w:rPr>
            </w:pPr>
            <w:r w:rsidRPr="00D86001">
              <w:rPr>
                <w:rFonts w:ascii="Verdana" w:hAnsi="Verdana"/>
                <w:iCs/>
                <w:sz w:val="18"/>
                <w:szCs w:val="18"/>
              </w:rPr>
              <w:t>Освен това чл. 92в, параграф 4 от от Регламент (ЕО) 889/2008 гласи, че „Компетентните органи разполагат с документирани процедури за делегиране на задачи на контролните органи съгласно член 27, параграф 5 от Регламент (ЕО) № 834/2007 и за надзор съгласно настоящия член, в които се уточнява информацията, която да бъде представена от контролните органи“ . Към настоящия момент и още от 2018 г. надзорът на контролиращите лица, както и проверките във връзка с издаване на разрешение, се осъществяват посредством неизвестни за проверяваните процедури. Считаме, че една такава публична процедура, разписана в Наредба 5/2018 би следвало да включва най-малко стандартните изисквания при провеждане на одити, а именно отговорностите и правомощията на определената със заповед на министъра комисия, минимални изисквания за образование, квалификация и опит на членовете на комисията, които да не са по-ниски от тези на проверяваното контролиращо лице, планирането и съгласуването на надзорната проверка с контролиращите лица, изготвянето на заключение, оценка и последващи действия. Контролиращото лице следва да има правото на съгласуване на периода на проверката, състава на комисията и плана за надзор, както и на последваща защита и становище по направените констатат</w:t>
            </w:r>
            <w:r w:rsidRPr="00D86001">
              <w:rPr>
                <w:rFonts w:ascii="Verdana" w:hAnsi="Verdana"/>
                <w:iCs/>
                <w:sz w:val="18"/>
                <w:szCs w:val="18"/>
                <w:lang w:val="en-US"/>
              </w:rPr>
              <w:t>a</w:t>
            </w:r>
            <w:r w:rsidRPr="00D86001">
              <w:rPr>
                <w:rFonts w:ascii="Verdana" w:hAnsi="Verdana"/>
                <w:iCs/>
                <w:sz w:val="18"/>
                <w:szCs w:val="18"/>
              </w:rPr>
              <w:t>ции, от което си право към момента е напълно лишено.</w:t>
            </w:r>
          </w:p>
        </w:tc>
        <w:tc>
          <w:tcPr>
            <w:tcW w:w="1701" w:type="dxa"/>
            <w:tcBorders>
              <w:top w:val="nil"/>
              <w:left w:val="single" w:sz="18" w:space="0" w:color="2E74B5"/>
              <w:bottom w:val="single" w:sz="18" w:space="0" w:color="2E74B5"/>
              <w:right w:val="single" w:sz="18" w:space="0" w:color="2E74B5"/>
            </w:tcBorders>
            <w:shd w:val="clear" w:color="auto" w:fill="auto"/>
          </w:tcPr>
          <w:p w:rsidR="00884AFE" w:rsidRPr="00D86001" w:rsidRDefault="00884AFE" w:rsidP="00F87741">
            <w:pPr>
              <w:spacing w:before="80" w:after="80"/>
              <w:rPr>
                <w:rFonts w:ascii="Verdana" w:hAnsi="Verdana"/>
                <w:bCs/>
                <w:sz w:val="18"/>
                <w:szCs w:val="18"/>
              </w:rPr>
            </w:pPr>
            <w:r w:rsidRPr="00D86001">
              <w:rPr>
                <w:rFonts w:ascii="Verdana" w:hAnsi="Verdana"/>
                <w:bCs/>
                <w:sz w:val="18"/>
                <w:szCs w:val="18"/>
              </w:rPr>
              <w:lastRenderedPageBreak/>
              <w:t xml:space="preserve">Приема се </w:t>
            </w:r>
            <w:r w:rsidR="00F87741" w:rsidRPr="00D86001">
              <w:rPr>
                <w:rFonts w:ascii="Verdana" w:hAnsi="Verdana"/>
                <w:bCs/>
                <w:sz w:val="18"/>
                <w:szCs w:val="18"/>
              </w:rPr>
              <w:t>по принцип</w:t>
            </w:r>
          </w:p>
        </w:tc>
        <w:tc>
          <w:tcPr>
            <w:tcW w:w="4808" w:type="dxa"/>
            <w:tcBorders>
              <w:top w:val="nil"/>
              <w:left w:val="single" w:sz="18" w:space="0" w:color="2E74B5"/>
              <w:bottom w:val="single" w:sz="18" w:space="0" w:color="2E74B5"/>
              <w:right w:val="single" w:sz="18" w:space="0" w:color="2E74B5"/>
            </w:tcBorders>
            <w:shd w:val="clear" w:color="auto" w:fill="auto"/>
          </w:tcPr>
          <w:p w:rsidR="00884AFE" w:rsidRPr="00D86001" w:rsidRDefault="00F87741" w:rsidP="00245152">
            <w:pPr>
              <w:tabs>
                <w:tab w:val="left" w:pos="3429"/>
              </w:tabs>
              <w:spacing w:before="80" w:after="80"/>
              <w:jc w:val="both"/>
              <w:rPr>
                <w:rFonts w:ascii="Verdana" w:hAnsi="Verdana"/>
                <w:sz w:val="18"/>
                <w:szCs w:val="18"/>
              </w:rPr>
            </w:pPr>
            <w:r w:rsidRPr="00D86001">
              <w:rPr>
                <w:rFonts w:ascii="Verdana" w:hAnsi="Verdana"/>
                <w:sz w:val="18"/>
                <w:szCs w:val="18"/>
              </w:rPr>
              <w:t>Предложението ще бъде взето предвид при следващо изменение на Наредбата.</w:t>
            </w: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7D32B5" w:rsidRPr="00D86001" w:rsidRDefault="007D32B5"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7D32B5" w:rsidRPr="00D86001" w:rsidRDefault="007D32B5"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FD19E4" w:rsidRPr="00D86001" w:rsidRDefault="00FD19E4" w:rsidP="00245152">
            <w:pPr>
              <w:spacing w:before="80" w:after="80"/>
              <w:jc w:val="both"/>
              <w:rPr>
                <w:rFonts w:ascii="Verdana" w:hAnsi="Verdana"/>
                <w:iCs/>
                <w:sz w:val="18"/>
                <w:szCs w:val="18"/>
              </w:rPr>
            </w:pPr>
            <w:r w:rsidRPr="00D86001">
              <w:rPr>
                <w:rFonts w:ascii="Verdana" w:hAnsi="Verdana"/>
                <w:iCs/>
                <w:sz w:val="18"/>
                <w:szCs w:val="18"/>
              </w:rPr>
              <w:t>2. С проекта на НИД на Наредба н. 5/2018г. в чл. 18 се правят следните изменения и допълнения:</w:t>
            </w:r>
          </w:p>
          <w:p w:rsidR="00FD19E4" w:rsidRPr="00D86001" w:rsidRDefault="00FD19E4" w:rsidP="00245152">
            <w:pPr>
              <w:spacing w:before="80" w:after="80"/>
              <w:jc w:val="both"/>
              <w:rPr>
                <w:rFonts w:ascii="Verdana" w:hAnsi="Verdana"/>
                <w:iCs/>
                <w:sz w:val="18"/>
                <w:szCs w:val="18"/>
              </w:rPr>
            </w:pPr>
            <w:r w:rsidRPr="00D86001">
              <w:rPr>
                <w:rFonts w:ascii="Verdana" w:hAnsi="Verdana"/>
                <w:iCs/>
                <w:sz w:val="18"/>
                <w:szCs w:val="18"/>
              </w:rPr>
              <w:t>1. В ал. 1, т. 2, б. „в” след думата „вещества“ се добавя „в почва“.</w:t>
            </w:r>
          </w:p>
          <w:p w:rsidR="00FD19E4" w:rsidRPr="00D86001" w:rsidRDefault="00FD19E4" w:rsidP="00245152">
            <w:pPr>
              <w:spacing w:before="80" w:after="80"/>
              <w:jc w:val="both"/>
              <w:rPr>
                <w:rFonts w:ascii="Verdana" w:hAnsi="Verdana"/>
                <w:iCs/>
                <w:sz w:val="18"/>
                <w:szCs w:val="18"/>
              </w:rPr>
            </w:pPr>
            <w:r w:rsidRPr="00D86001">
              <w:rPr>
                <w:rFonts w:ascii="Verdana" w:hAnsi="Verdana"/>
                <w:iCs/>
                <w:sz w:val="18"/>
                <w:szCs w:val="18"/>
              </w:rPr>
              <w:lastRenderedPageBreak/>
              <w:t>Становище: Предлагаме в чл. 18, ал. 1, т. 1, б. „б“ да се премахне „съгласно стойностите, посочени в Наредба № 3 от 2008 г. за нормите за допустимо съдържание на вредни вещества в почвите (ДВ, бр. 71 от 2008 г.) (Наредба № 3 от 2008 г.)“ със следните мотиви:</w:t>
            </w:r>
          </w:p>
          <w:p w:rsidR="00FD19E4" w:rsidRPr="00D86001" w:rsidRDefault="00FD19E4" w:rsidP="00245152">
            <w:pPr>
              <w:spacing w:before="80" w:after="80"/>
              <w:jc w:val="both"/>
              <w:rPr>
                <w:rFonts w:ascii="Verdana" w:hAnsi="Verdana"/>
                <w:iCs/>
                <w:sz w:val="18"/>
                <w:szCs w:val="18"/>
              </w:rPr>
            </w:pPr>
            <w:r w:rsidRPr="00D86001">
              <w:rPr>
                <w:rFonts w:ascii="Verdana" w:hAnsi="Verdana"/>
                <w:iCs/>
                <w:sz w:val="18"/>
                <w:szCs w:val="18"/>
              </w:rPr>
              <w:t>1. Наредба н. 3 от 2008 г. е издадена въз основа на чл. 14, ал. 1 от Закона за почвите, който гласи, че “Степента на замърсяване на почвите се определя чрез норми за допустимо съдържание на вредни вещества в почвите съгласно наредба на министъра на околната среда и водите, министъра на земеделието, храните и горите и министъра на здравеопазването.”. Въпросната разпоредба няма връзка с процеса и практиките на биологично производство, а още по-малко с изтичането на преходния период. По-голямата част от вредните вещества, обект на Наредба н. 3/2008, също нямат отношение към методите на биологично производство, което напълно обезсмисля извършването на съответните анализи. Т.е не се предлага вземане на проби за лабораторни изпитвания за установяване на неразрешени за биологичното производство вещества, които евентуално биха могли да бъдат използвани от операторите, а вместо това на контролиращите лица се вменява обхват на изпитванията на почви, ограничен до веществата, посочени в Наредба 3/2008, което е в противоречие с разпоредбата на чл. 49, ал. 2, т. 5 от Наредба 5/2018, която гласи, че контролиращите лица “определят минималния обхват от вещества и продукти, неразрешени за употреба в биологичното производство, или от замърсители, които да бъдат изискани за изпитване от акредитирана лаборатория;”.</w:t>
            </w:r>
          </w:p>
          <w:p w:rsidR="007D32B5" w:rsidRPr="00D86001" w:rsidRDefault="00FD19E4" w:rsidP="00245152">
            <w:pPr>
              <w:spacing w:before="80" w:after="80"/>
              <w:jc w:val="both"/>
              <w:rPr>
                <w:rFonts w:ascii="Verdana" w:hAnsi="Verdana"/>
                <w:iCs/>
                <w:sz w:val="18"/>
                <w:szCs w:val="18"/>
              </w:rPr>
            </w:pPr>
            <w:r w:rsidRPr="00D86001">
              <w:rPr>
                <w:rFonts w:ascii="Verdana" w:hAnsi="Verdana"/>
                <w:iCs/>
                <w:sz w:val="18"/>
                <w:szCs w:val="18"/>
              </w:rPr>
              <w:t>2. Чл. 5, ал. 2 от Наредба 3/2008 гласи, че: “Вземането и изпитването на почвени проби се извършва от акредитирани лаборатории”, което е в пълно противоречие с текста в чл. 18, ал. 1, б. „б“ Наредба 5/2018, според който пробите се вземат от контролиращите лица.</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7D32B5" w:rsidRPr="00D86001" w:rsidRDefault="00FD19E4" w:rsidP="0057315A">
            <w:pPr>
              <w:spacing w:before="80" w:after="80"/>
              <w:rPr>
                <w:rFonts w:ascii="Verdana" w:hAnsi="Verdana"/>
                <w:bCs/>
                <w:sz w:val="18"/>
                <w:szCs w:val="18"/>
              </w:rPr>
            </w:pPr>
            <w:r w:rsidRPr="00D86001">
              <w:rPr>
                <w:rFonts w:ascii="Verdana" w:hAnsi="Verdana"/>
                <w:bCs/>
                <w:sz w:val="18"/>
                <w:szCs w:val="18"/>
              </w:rPr>
              <w:lastRenderedPageBreak/>
              <w:t>Не се приема</w:t>
            </w: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7D32B5" w:rsidRPr="00D86001" w:rsidRDefault="0048318A" w:rsidP="00245152">
            <w:pPr>
              <w:spacing w:before="80" w:after="80"/>
              <w:jc w:val="both"/>
              <w:rPr>
                <w:rFonts w:ascii="Verdana" w:hAnsi="Verdana"/>
                <w:sz w:val="18"/>
                <w:szCs w:val="18"/>
              </w:rPr>
            </w:pPr>
            <w:r w:rsidRPr="00D86001">
              <w:rPr>
                <w:rFonts w:ascii="Verdana" w:hAnsi="Verdana"/>
                <w:sz w:val="18"/>
                <w:szCs w:val="18"/>
              </w:rPr>
              <w:t>В Наредба №</w:t>
            </w:r>
            <w:r w:rsidR="00884AFE" w:rsidRPr="00D86001">
              <w:rPr>
                <w:rFonts w:ascii="Verdana" w:hAnsi="Verdana"/>
                <w:sz w:val="18"/>
                <w:szCs w:val="18"/>
              </w:rPr>
              <w:t xml:space="preserve"> </w:t>
            </w:r>
            <w:r w:rsidRPr="00D86001">
              <w:rPr>
                <w:rFonts w:ascii="Verdana" w:hAnsi="Verdana"/>
                <w:sz w:val="18"/>
                <w:szCs w:val="18"/>
              </w:rPr>
              <w:t>3 е разписан обхватът на замърсителите.</w:t>
            </w: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7D32B5" w:rsidRPr="00D86001" w:rsidRDefault="007D32B5"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7D32B5" w:rsidRPr="00D86001" w:rsidRDefault="007D32B5"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993E98" w:rsidRPr="00D86001" w:rsidRDefault="00993E98" w:rsidP="00245152">
            <w:pPr>
              <w:spacing w:before="80" w:after="80"/>
              <w:jc w:val="both"/>
              <w:rPr>
                <w:rFonts w:ascii="Verdana" w:hAnsi="Verdana"/>
                <w:iCs/>
                <w:sz w:val="18"/>
                <w:szCs w:val="18"/>
              </w:rPr>
            </w:pPr>
            <w:r w:rsidRPr="00D86001">
              <w:rPr>
                <w:rFonts w:ascii="Verdana" w:hAnsi="Verdana"/>
                <w:iCs/>
                <w:sz w:val="18"/>
                <w:szCs w:val="18"/>
              </w:rPr>
              <w:t xml:space="preserve">3. С проекта на НИД на Наредба н. 5/2018 се предвижда алинея 5 на чл. 36 на Наредба № 5 от 2018 г. да се </w:t>
            </w:r>
            <w:r w:rsidRPr="00D86001">
              <w:rPr>
                <w:rFonts w:ascii="Verdana" w:hAnsi="Verdana"/>
                <w:iCs/>
                <w:sz w:val="18"/>
                <w:szCs w:val="18"/>
              </w:rPr>
              <w:lastRenderedPageBreak/>
              <w:t>промени както следва:</w:t>
            </w:r>
          </w:p>
          <w:p w:rsidR="00993E98" w:rsidRPr="00D86001" w:rsidRDefault="00993E98" w:rsidP="00245152">
            <w:pPr>
              <w:spacing w:before="80" w:after="80"/>
              <w:jc w:val="both"/>
              <w:rPr>
                <w:rFonts w:ascii="Verdana" w:hAnsi="Verdana"/>
                <w:iCs/>
                <w:sz w:val="18"/>
                <w:szCs w:val="18"/>
              </w:rPr>
            </w:pPr>
            <w:r w:rsidRPr="00D86001">
              <w:rPr>
                <w:rFonts w:ascii="Verdana" w:hAnsi="Verdana"/>
                <w:iCs/>
                <w:sz w:val="18"/>
                <w:szCs w:val="18"/>
              </w:rPr>
              <w:t>В чл. 36, ал. 5 след думите „издаване на” се добавя „първото за дадено стопанство”, а след думата „взема” се заличава “проби и ги предоставя“ и се добавя „най-малко една проба от поне една култура или продукт, и я предоставя”.</w:t>
            </w:r>
          </w:p>
          <w:p w:rsidR="007D32B5" w:rsidRPr="00D86001" w:rsidRDefault="00993E98" w:rsidP="00245152">
            <w:pPr>
              <w:spacing w:before="80" w:after="80"/>
              <w:jc w:val="both"/>
              <w:rPr>
                <w:rFonts w:ascii="Verdana" w:hAnsi="Verdana"/>
                <w:iCs/>
                <w:sz w:val="18"/>
                <w:szCs w:val="18"/>
              </w:rPr>
            </w:pPr>
            <w:r w:rsidRPr="00D86001">
              <w:rPr>
                <w:rFonts w:ascii="Verdana" w:hAnsi="Verdana"/>
                <w:iCs/>
                <w:sz w:val="18"/>
                <w:szCs w:val="18"/>
              </w:rPr>
              <w:t>Становище: Считаме, че ал. 5 на чл. 36 трябва изцяло да отпадне, тъй като в нито в Регламент (ЕО) 834/2007, нито в Регламент (ЕО) 889/2008 съществува изискване за задължително вземане на проби при изтичане на преходния период. Въвеждането на такава разпоредба на национално ниво измества фокуса на контролната дейност и изцяло обезсмисля процеса на контрол и сертификация, като ограничава критериите за решение за сертификация до резултати от лабораторни изпитвания. Това е в пълно противоречие както с философията на биологичното земеделие, така и с неговата законова регламентация. Не е допустимо и никъде не съществува практика решение за сертификация да се взема единствено на базата на резултати от изпитвания и да се неглижират всички останали фактори. В допълнение, това изискване натоварва таксите, които плащат операторите и ги поставя в неравнопоставено положение както едни спрямо други (тъй като разпоредбата се отнася само за случаите по чл. 2, ал. 5, т. 5 и чл. 18, ал. 1, т. 2., но не и за операторите/подизпълнителите, които не попадат в обхвата на тези текстове), така и в абсолютно неравнопоставено положение спрямо операторите от други страни-членки, за които подобно изискване и финансово натоварване не съществуват. Освен това подобно изискване няма практическа стойност за системата на контрол, напротив създава предпоставки за по-голяма вероятност от умишлени нарушения, което е коментирано многократно с представителите на отдел БРЖ.</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7D32B5" w:rsidRPr="00D86001" w:rsidRDefault="00993E98" w:rsidP="0057315A">
            <w:pPr>
              <w:spacing w:before="80" w:after="80"/>
              <w:rPr>
                <w:rFonts w:ascii="Verdana" w:hAnsi="Verdana"/>
                <w:bCs/>
                <w:sz w:val="18"/>
                <w:szCs w:val="18"/>
              </w:rPr>
            </w:pPr>
            <w:r w:rsidRPr="00D86001">
              <w:rPr>
                <w:rFonts w:ascii="Verdana" w:hAnsi="Verdana"/>
                <w:bCs/>
                <w:sz w:val="18"/>
                <w:szCs w:val="18"/>
              </w:rPr>
              <w:lastRenderedPageBreak/>
              <w:t>Приема се</w:t>
            </w:r>
            <w:r w:rsidR="00BD7E71" w:rsidRPr="00D86001">
              <w:rPr>
                <w:rFonts w:ascii="Verdana" w:hAnsi="Verdana"/>
                <w:bCs/>
                <w:sz w:val="18"/>
                <w:szCs w:val="18"/>
              </w:rPr>
              <w:t xml:space="preserve"> частично</w:t>
            </w: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7D32B5" w:rsidRPr="00D86001" w:rsidRDefault="00BD7E71" w:rsidP="00245152">
            <w:pPr>
              <w:spacing w:before="80" w:after="80"/>
              <w:jc w:val="both"/>
              <w:rPr>
                <w:rFonts w:ascii="Verdana" w:hAnsi="Verdana"/>
                <w:sz w:val="18"/>
                <w:szCs w:val="18"/>
              </w:rPr>
            </w:pPr>
            <w:r w:rsidRPr="00D86001">
              <w:rPr>
                <w:rFonts w:ascii="Verdana" w:hAnsi="Verdana"/>
                <w:bCs/>
                <w:sz w:val="18"/>
                <w:szCs w:val="18"/>
              </w:rPr>
              <w:t xml:space="preserve">Писменото доказателство по чл. 29, параграф 1 от Регламент(ЕО)№ 834/2007 е официалният документ, който сертифицира биологичния </w:t>
            </w:r>
            <w:r w:rsidRPr="00D86001">
              <w:rPr>
                <w:rFonts w:ascii="Verdana" w:hAnsi="Verdana"/>
                <w:bCs/>
                <w:sz w:val="18"/>
                <w:szCs w:val="18"/>
              </w:rPr>
              <w:lastRenderedPageBreak/>
              <w:t xml:space="preserve">статут на оператора. С цел осигуряване на спазването на принципите на биологичното производство е необходимо да се обезпечи по безпорен начин продукцията на желаещия да стане оператор в система на контрол. Съгласно действащата нормативна уредба контролиращото лице взема проби и ги предоставя за анализ за установяване на наличието на продукти, които не са разрешени за биологичното производство, в лаборатория, акредитирана съгласно </w:t>
            </w:r>
            <w:r w:rsidRPr="00D86001">
              <w:rPr>
                <w:rFonts w:ascii="Verdana" w:hAnsi="Verdana"/>
                <w:bCs/>
                <w:sz w:val="18"/>
                <w:szCs w:val="18"/>
                <w:lang w:val="en-US"/>
              </w:rPr>
              <w:t>ISO</w:t>
            </w:r>
            <w:r w:rsidRPr="00D86001">
              <w:rPr>
                <w:rFonts w:ascii="Verdana" w:hAnsi="Verdana"/>
                <w:bCs/>
                <w:sz w:val="18"/>
                <w:szCs w:val="18"/>
              </w:rPr>
              <w:t>/</w:t>
            </w:r>
            <w:r w:rsidRPr="00D86001">
              <w:rPr>
                <w:rFonts w:ascii="Verdana" w:hAnsi="Verdana"/>
                <w:bCs/>
                <w:sz w:val="18"/>
                <w:szCs w:val="18"/>
                <w:lang w:val="en-US"/>
              </w:rPr>
              <w:t>IEC</w:t>
            </w:r>
            <w:r w:rsidRPr="00D86001">
              <w:rPr>
                <w:rFonts w:ascii="Verdana" w:hAnsi="Verdana"/>
                <w:bCs/>
                <w:sz w:val="18"/>
                <w:szCs w:val="18"/>
              </w:rPr>
              <w:t xml:space="preserve"> 17025/2017. В предвидените промени се прави конкретизация по отношение на процеса на пробовземане при влизане в система на контрол.Така предложеният вариант е насочен към облекчаване и оптимизиране на разходите на заинтересованите страни в процеса на сертификация, а именно, че се залага минимални количествени критетии за вземане на най-малко една проба от поне една култура или продукт.</w:t>
            </w: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7D32B5" w:rsidRPr="00D86001" w:rsidRDefault="007D32B5"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7D32B5" w:rsidRPr="00D86001" w:rsidRDefault="007D32B5" w:rsidP="0057315A">
            <w:pPr>
              <w:spacing w:before="80" w:after="80"/>
              <w:rPr>
                <w:rFonts w:ascii="Verdana" w:hAnsi="Verdana"/>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6E515C" w:rsidRPr="00D86001" w:rsidRDefault="006E515C" w:rsidP="00245152">
            <w:pPr>
              <w:spacing w:before="80" w:after="80"/>
              <w:jc w:val="both"/>
              <w:rPr>
                <w:rFonts w:ascii="Verdana" w:hAnsi="Verdana"/>
                <w:iCs/>
                <w:sz w:val="18"/>
                <w:szCs w:val="18"/>
              </w:rPr>
            </w:pPr>
            <w:r w:rsidRPr="00D86001">
              <w:rPr>
                <w:rFonts w:ascii="Verdana" w:hAnsi="Verdana"/>
                <w:iCs/>
                <w:sz w:val="18"/>
                <w:szCs w:val="18"/>
              </w:rPr>
              <w:t>4. С проекта на НИД на Наредба 5/2018 в чл. 54 се правят следните изменения и допълнения:</w:t>
            </w:r>
          </w:p>
          <w:p w:rsidR="006E515C" w:rsidRPr="00D86001" w:rsidRDefault="006E515C" w:rsidP="00245152">
            <w:pPr>
              <w:spacing w:before="80" w:after="80"/>
              <w:jc w:val="both"/>
              <w:rPr>
                <w:rFonts w:ascii="Verdana" w:hAnsi="Verdana"/>
                <w:iCs/>
                <w:sz w:val="18"/>
                <w:szCs w:val="18"/>
              </w:rPr>
            </w:pPr>
            <w:r w:rsidRPr="00D86001">
              <w:rPr>
                <w:rFonts w:ascii="Verdana" w:hAnsi="Verdana"/>
                <w:iCs/>
                <w:sz w:val="18"/>
                <w:szCs w:val="18"/>
              </w:rPr>
              <w:t>1. Алинея 5 се изменя така:</w:t>
            </w:r>
          </w:p>
          <w:p w:rsidR="006E515C" w:rsidRPr="00D86001" w:rsidRDefault="006E515C" w:rsidP="00245152">
            <w:pPr>
              <w:spacing w:before="80" w:after="80"/>
              <w:jc w:val="both"/>
              <w:rPr>
                <w:rFonts w:ascii="Verdana" w:hAnsi="Verdana"/>
                <w:iCs/>
                <w:sz w:val="18"/>
                <w:szCs w:val="18"/>
              </w:rPr>
            </w:pPr>
            <w:r w:rsidRPr="00D86001">
              <w:rPr>
                <w:rFonts w:ascii="Verdana" w:hAnsi="Verdana"/>
                <w:iCs/>
                <w:sz w:val="18"/>
                <w:szCs w:val="18"/>
              </w:rPr>
              <w:t xml:space="preserve">„(5) Министърът на земеделието, храните и горите </w:t>
            </w:r>
            <w:r w:rsidRPr="00D86001">
              <w:rPr>
                <w:rFonts w:ascii="Verdana" w:hAnsi="Verdana"/>
                <w:iCs/>
                <w:sz w:val="18"/>
                <w:szCs w:val="18"/>
              </w:rPr>
              <w:lastRenderedPageBreak/>
              <w:t>утвърждава със заповед процедура за извършване на проверките по ал.1 в съответствие с чл.92в, параграф 4 от Регламент (ЕО) № 889/2008“.</w:t>
            </w:r>
          </w:p>
          <w:p w:rsidR="006E515C" w:rsidRPr="00D86001" w:rsidRDefault="006E515C" w:rsidP="00245152">
            <w:pPr>
              <w:spacing w:before="80" w:after="80"/>
              <w:jc w:val="both"/>
              <w:rPr>
                <w:rFonts w:ascii="Verdana" w:hAnsi="Verdana"/>
                <w:iCs/>
                <w:sz w:val="18"/>
                <w:szCs w:val="18"/>
              </w:rPr>
            </w:pPr>
            <w:r w:rsidRPr="00D86001">
              <w:rPr>
                <w:rFonts w:ascii="Verdana" w:hAnsi="Verdana"/>
                <w:iCs/>
                <w:sz w:val="18"/>
                <w:szCs w:val="18"/>
              </w:rPr>
              <w:t>2. Алинея 6 се отменя.</w:t>
            </w:r>
          </w:p>
          <w:p w:rsidR="006E515C" w:rsidRPr="00D86001" w:rsidRDefault="006E515C" w:rsidP="00245152">
            <w:pPr>
              <w:spacing w:before="80" w:after="80"/>
              <w:jc w:val="both"/>
              <w:rPr>
                <w:rFonts w:ascii="Verdana" w:hAnsi="Verdana"/>
                <w:iCs/>
                <w:sz w:val="18"/>
                <w:szCs w:val="18"/>
              </w:rPr>
            </w:pPr>
            <w:r w:rsidRPr="00D86001">
              <w:rPr>
                <w:rFonts w:ascii="Verdana" w:hAnsi="Verdana"/>
                <w:iCs/>
                <w:sz w:val="18"/>
                <w:szCs w:val="18"/>
              </w:rPr>
              <w:t>Становище:</w:t>
            </w:r>
          </w:p>
          <w:p w:rsidR="007D32B5" w:rsidRPr="00D86001" w:rsidRDefault="006E515C" w:rsidP="00245152">
            <w:pPr>
              <w:spacing w:before="80" w:after="80"/>
              <w:jc w:val="both"/>
              <w:rPr>
                <w:rFonts w:ascii="Verdana" w:hAnsi="Verdana"/>
                <w:iCs/>
                <w:sz w:val="18"/>
                <w:szCs w:val="18"/>
                <w:lang w:val="en-US"/>
              </w:rPr>
            </w:pPr>
            <w:r w:rsidRPr="00D86001">
              <w:rPr>
                <w:rFonts w:ascii="Verdana" w:hAnsi="Verdana"/>
                <w:iCs/>
                <w:sz w:val="18"/>
                <w:szCs w:val="18"/>
              </w:rPr>
              <w:t>Чл. 4, ал. 1 на Наредба № 5 от 2018 г. гласи, че „Контролът за спазване на правилата за биологично производство, преработка, етикетиране, търговия, внос и износ на земеделски продукти, продукти от аквакултури, храни и фуражи в Република България в съответствие с разпоредбите на Регламент (</w:t>
            </w:r>
            <w:r w:rsidRPr="00D86001">
              <w:rPr>
                <w:rFonts w:ascii="Verdana" w:hAnsi="Verdana"/>
                <w:iCs/>
                <w:sz w:val="18"/>
                <w:szCs w:val="18"/>
                <w:lang w:val="en-US"/>
              </w:rPr>
              <w:t>E</w:t>
            </w:r>
            <w:r w:rsidRPr="00D86001">
              <w:rPr>
                <w:rFonts w:ascii="Verdana" w:hAnsi="Verdana"/>
                <w:iCs/>
                <w:sz w:val="18"/>
                <w:szCs w:val="18"/>
              </w:rPr>
              <w:t xml:space="preserve">О) № 834/2007, Регламент (ЕО) № 889/2008, ЗПООПЗПЕС и тази наредба се осъществява от контролиращи лица, получили разрешение съгласно чл. 18, ал. 1 ЗПООПЗПЕС“. На какво правно основание, разписано в законодателството на ЕС, по какви процедури и с каква компетеност, образование, квалификация и опит компетентната власт ще извършва проверки на оператори, съответно подизпълнители в системата на контрол в случаите, когато е делегирала тази дейност на контролиращи лица съгласно член 27, параграфи 4 и 5 на Регламент (ЕО) 834/2007? Отново не става ясно по какви обективни критерии ще се избират операторите, при които да се извършват въпросните проверки. Предложената разпоредба създава реални условия за дублирането на контролна дейност от лица с различна компетентност и различни критерии за оценка, още повече, че критерии за оценка от страна на компетентната власт липсват, и при съществуващото различие между компетентната власт от една страна и контролиращите лица от друга страна по отношение на тълкуване на изискванията на регламентите, налице е реална опасност от пълно компрометиране на системата за контрол и ощетяване или толериране на оператори. </w:t>
            </w:r>
            <w:r w:rsidRPr="00D86001">
              <w:rPr>
                <w:rFonts w:ascii="Verdana" w:hAnsi="Verdana"/>
                <w:iCs/>
                <w:sz w:val="18"/>
                <w:szCs w:val="18"/>
                <w:lang w:val="en-US"/>
              </w:rPr>
              <w:t>Въз основа на гореизложеното предлагаме чл. 54 изцяло да отпадне.</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DA3892" w:rsidRPr="00D86001" w:rsidRDefault="00DA3892" w:rsidP="00DA3892">
            <w:pPr>
              <w:spacing w:before="80" w:after="80"/>
              <w:rPr>
                <w:rFonts w:ascii="Verdana" w:hAnsi="Verdana"/>
                <w:bCs/>
                <w:sz w:val="18"/>
                <w:szCs w:val="18"/>
              </w:rPr>
            </w:pPr>
            <w:r w:rsidRPr="00D86001">
              <w:rPr>
                <w:rFonts w:ascii="Verdana" w:hAnsi="Verdana"/>
                <w:bCs/>
                <w:sz w:val="18"/>
                <w:szCs w:val="18"/>
              </w:rPr>
              <w:lastRenderedPageBreak/>
              <w:t>Приема се по принцип</w:t>
            </w:r>
          </w:p>
          <w:p w:rsidR="007D32B5" w:rsidRPr="00D86001" w:rsidRDefault="007D32B5" w:rsidP="0057315A">
            <w:pPr>
              <w:spacing w:before="80" w:after="80"/>
              <w:rPr>
                <w:rFonts w:ascii="Verdana" w:hAnsi="Verdana"/>
                <w:bCs/>
                <w:sz w:val="18"/>
                <w:szCs w:val="18"/>
                <w:lang w:val="en-US"/>
              </w:rPr>
            </w:pP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7D32B5" w:rsidRPr="00D86001" w:rsidRDefault="00BD7E71" w:rsidP="00BD7E71">
            <w:pPr>
              <w:spacing w:before="80" w:after="80"/>
              <w:jc w:val="both"/>
              <w:rPr>
                <w:rFonts w:ascii="Verdana" w:hAnsi="Verdana"/>
                <w:sz w:val="18"/>
                <w:szCs w:val="18"/>
              </w:rPr>
            </w:pPr>
            <w:r w:rsidRPr="00D86001">
              <w:rPr>
                <w:rFonts w:ascii="Verdana" w:hAnsi="Verdana"/>
                <w:bCs/>
                <w:sz w:val="18"/>
                <w:szCs w:val="18"/>
              </w:rPr>
              <w:t>Предложенията ще бъдат взети предвид при следващо изменение на Наредбата.</w:t>
            </w:r>
          </w:p>
        </w:tc>
      </w:tr>
      <w:tr w:rsidR="00D86001" w:rsidRPr="00D86001" w:rsidTr="00DD2B51">
        <w:tc>
          <w:tcPr>
            <w:tcW w:w="568" w:type="dxa"/>
            <w:tcBorders>
              <w:top w:val="single" w:sz="18" w:space="0" w:color="2E74B5"/>
              <w:left w:val="single" w:sz="18" w:space="0" w:color="2E74B5"/>
              <w:bottom w:val="single" w:sz="18" w:space="0" w:color="2E74B5"/>
              <w:right w:val="single" w:sz="18" w:space="0" w:color="2E74B5"/>
            </w:tcBorders>
            <w:shd w:val="clear" w:color="auto" w:fill="auto"/>
          </w:tcPr>
          <w:p w:rsidR="009310CF" w:rsidRPr="00D86001" w:rsidRDefault="009310CF" w:rsidP="00245152">
            <w:pPr>
              <w:numPr>
                <w:ilvl w:val="0"/>
                <w:numId w:val="5"/>
              </w:numPr>
              <w:tabs>
                <w:tab w:val="left" w:pos="192"/>
              </w:tabs>
              <w:spacing w:before="80" w:after="80"/>
              <w:ind w:left="0" w:firstLine="0"/>
              <w:jc w:val="both"/>
              <w:rPr>
                <w:rFonts w:ascii="Verdana" w:hAnsi="Verdana"/>
                <w:sz w:val="18"/>
                <w:szCs w:val="18"/>
              </w:rPr>
            </w:pPr>
          </w:p>
        </w:tc>
        <w:tc>
          <w:tcPr>
            <w:tcW w:w="2517" w:type="dxa"/>
            <w:tcBorders>
              <w:top w:val="single" w:sz="18" w:space="0" w:color="2E74B5"/>
              <w:left w:val="single" w:sz="18" w:space="0" w:color="2E74B5"/>
              <w:bottom w:val="single" w:sz="18" w:space="0" w:color="2E74B5"/>
              <w:right w:val="single" w:sz="18" w:space="0" w:color="2E74B5"/>
            </w:tcBorders>
            <w:shd w:val="clear" w:color="auto" w:fill="auto"/>
          </w:tcPr>
          <w:p w:rsidR="009310CF" w:rsidRPr="00D86001" w:rsidRDefault="009310CF" w:rsidP="0057315A">
            <w:pPr>
              <w:spacing w:before="80" w:after="80"/>
              <w:rPr>
                <w:rFonts w:ascii="Verdana" w:hAnsi="Verdana"/>
                <w:sz w:val="18"/>
                <w:szCs w:val="18"/>
              </w:rPr>
            </w:pPr>
            <w:r w:rsidRPr="00D86001">
              <w:rPr>
                <w:rFonts w:ascii="Verdana" w:hAnsi="Verdana"/>
                <w:sz w:val="18"/>
                <w:szCs w:val="18"/>
              </w:rPr>
              <w:t>Фондация за околна среда и земеделие</w:t>
            </w:r>
          </w:p>
          <w:p w:rsidR="009310CF" w:rsidRPr="00D86001" w:rsidRDefault="009310CF" w:rsidP="0057315A">
            <w:pPr>
              <w:spacing w:before="80" w:after="80"/>
              <w:rPr>
                <w:rFonts w:ascii="Verdana" w:hAnsi="Verdana"/>
                <w:sz w:val="18"/>
                <w:szCs w:val="18"/>
              </w:rPr>
            </w:pPr>
            <w:r w:rsidRPr="00D86001">
              <w:rPr>
                <w:rFonts w:ascii="Verdana" w:hAnsi="Verdana"/>
                <w:sz w:val="18"/>
                <w:szCs w:val="18"/>
                <w:lang w:val="ru-RU"/>
              </w:rPr>
              <w:t xml:space="preserve">(Портал за обществени </w:t>
            </w:r>
            <w:r w:rsidRPr="00D86001">
              <w:rPr>
                <w:rFonts w:ascii="Verdana" w:hAnsi="Verdana"/>
                <w:sz w:val="18"/>
                <w:szCs w:val="18"/>
                <w:lang w:val="ru-RU"/>
              </w:rPr>
              <w:lastRenderedPageBreak/>
              <w:t>консултации)</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9310CF" w:rsidRPr="00D86001" w:rsidRDefault="009310CF" w:rsidP="00245152">
            <w:pPr>
              <w:spacing w:before="80" w:after="80"/>
              <w:jc w:val="both"/>
              <w:rPr>
                <w:rFonts w:ascii="Verdana" w:hAnsi="Verdana"/>
                <w:iCs/>
                <w:sz w:val="18"/>
                <w:szCs w:val="18"/>
              </w:rPr>
            </w:pPr>
            <w:r w:rsidRPr="00D86001">
              <w:rPr>
                <w:rFonts w:ascii="Verdana" w:hAnsi="Verdana"/>
                <w:iCs/>
                <w:sz w:val="18"/>
                <w:szCs w:val="18"/>
              </w:rPr>
              <w:lastRenderedPageBreak/>
              <w:t>Към проекта за изменение на Наредба № 5 / 2018 г. са изложени мотиви единствено към промяната на Приложение № 3 и редакцията на чл. 36, ал. 5.</w:t>
            </w:r>
          </w:p>
          <w:p w:rsidR="009310CF" w:rsidRPr="00D86001" w:rsidRDefault="009310CF" w:rsidP="00245152">
            <w:pPr>
              <w:spacing w:before="80" w:after="80"/>
              <w:jc w:val="both"/>
              <w:rPr>
                <w:rFonts w:ascii="Verdana" w:hAnsi="Verdana"/>
                <w:iCs/>
                <w:sz w:val="18"/>
                <w:szCs w:val="18"/>
              </w:rPr>
            </w:pPr>
            <w:r w:rsidRPr="00D86001">
              <w:rPr>
                <w:rFonts w:ascii="Verdana" w:hAnsi="Verdana"/>
                <w:iCs/>
                <w:sz w:val="18"/>
                <w:szCs w:val="18"/>
              </w:rPr>
              <w:lastRenderedPageBreak/>
              <w:t>Тези предложения са съгласувани и със засегнатите страни.</w:t>
            </w:r>
          </w:p>
          <w:p w:rsidR="009310CF" w:rsidRPr="00D86001" w:rsidRDefault="009310CF" w:rsidP="00245152">
            <w:pPr>
              <w:spacing w:before="80" w:after="80"/>
              <w:jc w:val="both"/>
              <w:rPr>
                <w:rFonts w:ascii="Verdana" w:hAnsi="Verdana"/>
                <w:iCs/>
                <w:sz w:val="18"/>
                <w:szCs w:val="18"/>
              </w:rPr>
            </w:pPr>
            <w:r w:rsidRPr="00D86001">
              <w:rPr>
                <w:rFonts w:ascii="Verdana" w:hAnsi="Verdana"/>
                <w:iCs/>
                <w:sz w:val="18"/>
                <w:szCs w:val="18"/>
              </w:rPr>
              <w:t>Всички останали предложения са направени без мотиви, без съгласуване със заинтересованите страни и са в посока намаляване на прозрачността в сектора.</w:t>
            </w:r>
          </w:p>
          <w:p w:rsidR="009310CF" w:rsidRPr="00D86001" w:rsidRDefault="009310CF" w:rsidP="00245152">
            <w:pPr>
              <w:spacing w:before="80" w:after="80"/>
              <w:jc w:val="both"/>
              <w:rPr>
                <w:rFonts w:ascii="Verdana" w:hAnsi="Verdana"/>
                <w:iCs/>
                <w:sz w:val="18"/>
                <w:szCs w:val="18"/>
              </w:rPr>
            </w:pPr>
            <w:r w:rsidRPr="00D86001">
              <w:rPr>
                <w:rFonts w:ascii="Verdana" w:hAnsi="Verdana"/>
                <w:iCs/>
                <w:sz w:val="18"/>
                <w:szCs w:val="18"/>
              </w:rPr>
              <w:t>Ето защо подкрепяме промяната само в Приложение № 3 е чл.36, ал. 5.</w:t>
            </w:r>
          </w:p>
          <w:p w:rsidR="009310CF" w:rsidRPr="00D86001" w:rsidRDefault="009310CF" w:rsidP="00245152">
            <w:pPr>
              <w:spacing w:before="80" w:after="80"/>
              <w:jc w:val="both"/>
              <w:rPr>
                <w:rFonts w:ascii="Verdana" w:hAnsi="Verdana"/>
                <w:iCs/>
                <w:sz w:val="18"/>
                <w:szCs w:val="18"/>
              </w:rPr>
            </w:pPr>
            <w:r w:rsidRPr="00D86001">
              <w:rPr>
                <w:rFonts w:ascii="Verdana" w:hAnsi="Verdana"/>
                <w:iCs/>
                <w:sz w:val="18"/>
                <w:szCs w:val="18"/>
              </w:rPr>
              <w:t>Всички останали промени в наредбата трябва да се вземат след диалог и широко обсъждане със всички заинтересовани страни.</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9310CF" w:rsidRPr="00D86001" w:rsidRDefault="00BD7E71" w:rsidP="0057315A">
            <w:pPr>
              <w:spacing w:before="80" w:after="80"/>
              <w:rPr>
                <w:rFonts w:ascii="Verdana" w:hAnsi="Verdana"/>
                <w:bCs/>
                <w:sz w:val="18"/>
                <w:szCs w:val="18"/>
              </w:rPr>
            </w:pPr>
            <w:r w:rsidRPr="00D86001">
              <w:rPr>
                <w:rFonts w:ascii="Verdana" w:hAnsi="Verdana"/>
                <w:bCs/>
                <w:sz w:val="18"/>
                <w:szCs w:val="18"/>
              </w:rPr>
              <w:lastRenderedPageBreak/>
              <w:t>Приема се по принцип</w:t>
            </w: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9310CF" w:rsidRPr="00D86001" w:rsidRDefault="00BD7E71" w:rsidP="00245152">
            <w:pPr>
              <w:spacing w:before="80" w:after="80"/>
              <w:jc w:val="both"/>
              <w:rPr>
                <w:rFonts w:ascii="Verdana" w:hAnsi="Verdana"/>
                <w:sz w:val="18"/>
                <w:szCs w:val="18"/>
              </w:rPr>
            </w:pPr>
            <w:r w:rsidRPr="00D86001">
              <w:rPr>
                <w:rFonts w:ascii="Verdana" w:hAnsi="Verdana"/>
                <w:sz w:val="18"/>
                <w:szCs w:val="18"/>
              </w:rPr>
              <w:t>Предложението ще бъде взето предвид при следващо изменение на Наредбата.</w:t>
            </w:r>
          </w:p>
        </w:tc>
      </w:tr>
      <w:tr w:rsidR="00D86001" w:rsidRPr="00D86001" w:rsidTr="00DD2B51">
        <w:tc>
          <w:tcPr>
            <w:tcW w:w="568" w:type="dxa"/>
            <w:tcBorders>
              <w:top w:val="single" w:sz="18" w:space="0" w:color="2E74B5"/>
              <w:left w:val="single" w:sz="18" w:space="0" w:color="2E74B5"/>
              <w:bottom w:val="single" w:sz="18" w:space="0" w:color="2E74B5"/>
              <w:right w:val="single" w:sz="18" w:space="0" w:color="2E74B5"/>
            </w:tcBorders>
            <w:shd w:val="clear" w:color="auto" w:fill="auto"/>
          </w:tcPr>
          <w:p w:rsidR="00BF107A" w:rsidRPr="00D86001" w:rsidRDefault="00BF107A" w:rsidP="00245152">
            <w:pPr>
              <w:numPr>
                <w:ilvl w:val="0"/>
                <w:numId w:val="5"/>
              </w:numPr>
              <w:tabs>
                <w:tab w:val="left" w:pos="192"/>
              </w:tabs>
              <w:spacing w:before="80" w:after="80"/>
              <w:ind w:left="0" w:firstLine="0"/>
              <w:jc w:val="both"/>
              <w:rPr>
                <w:rFonts w:ascii="Verdana" w:hAnsi="Verdana"/>
                <w:sz w:val="18"/>
                <w:szCs w:val="18"/>
              </w:rPr>
            </w:pPr>
          </w:p>
        </w:tc>
        <w:tc>
          <w:tcPr>
            <w:tcW w:w="2517" w:type="dxa"/>
            <w:tcBorders>
              <w:top w:val="single" w:sz="18" w:space="0" w:color="2E74B5"/>
              <w:left w:val="single" w:sz="18" w:space="0" w:color="2E74B5"/>
              <w:bottom w:val="single" w:sz="18" w:space="0" w:color="2E74B5"/>
              <w:right w:val="single" w:sz="18" w:space="0" w:color="2E74B5"/>
            </w:tcBorders>
            <w:shd w:val="clear" w:color="auto" w:fill="auto"/>
          </w:tcPr>
          <w:p w:rsidR="00BF107A" w:rsidRPr="00D86001" w:rsidRDefault="00BF107A" w:rsidP="0057315A">
            <w:pPr>
              <w:spacing w:before="80" w:after="80"/>
              <w:rPr>
                <w:rFonts w:ascii="Verdana" w:hAnsi="Verdana"/>
                <w:bCs/>
                <w:sz w:val="18"/>
                <w:szCs w:val="18"/>
              </w:rPr>
            </w:pPr>
            <w:r w:rsidRPr="00D86001">
              <w:rPr>
                <w:rFonts w:ascii="Verdana" w:hAnsi="Verdana"/>
                <w:bCs/>
                <w:sz w:val="18"/>
                <w:szCs w:val="18"/>
              </w:rPr>
              <w:t>Фондация за биолгично земеделие БИОСЕЛЕНА</w:t>
            </w:r>
          </w:p>
          <w:p w:rsidR="00BF107A" w:rsidRPr="00D86001" w:rsidRDefault="00BF107A" w:rsidP="0057315A">
            <w:pPr>
              <w:rPr>
                <w:rFonts w:ascii="Verdana" w:hAnsi="Verdana"/>
                <w:sz w:val="18"/>
                <w:szCs w:val="18"/>
              </w:rPr>
            </w:pPr>
            <w:r w:rsidRPr="00D86001">
              <w:rPr>
                <w:rFonts w:ascii="Verdana" w:hAnsi="Verdana"/>
                <w:sz w:val="18"/>
                <w:szCs w:val="18"/>
                <w:lang w:val="ru-RU"/>
              </w:rPr>
              <w:t>(Портал за обществени консултации)</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BF107A" w:rsidRPr="00D86001" w:rsidRDefault="00BF107A" w:rsidP="00245152">
            <w:pPr>
              <w:spacing w:before="80" w:after="80"/>
              <w:jc w:val="both"/>
              <w:rPr>
                <w:rFonts w:ascii="Verdana" w:hAnsi="Verdana"/>
                <w:iCs/>
                <w:sz w:val="18"/>
                <w:szCs w:val="18"/>
              </w:rPr>
            </w:pPr>
            <w:r w:rsidRPr="00D86001">
              <w:rPr>
                <w:rFonts w:ascii="Verdana" w:hAnsi="Verdana"/>
                <w:iCs/>
                <w:sz w:val="18"/>
                <w:szCs w:val="18"/>
              </w:rPr>
              <w:t>На поредица от работни срещи, касаещи промени в Наредба 5, последната от които се състоя на 15 март 2019 г. в офиса на г-н Карабельов в МЗХГ г-жа Вергиния Кръстева пое ангажимент (повторен многократно от нея и пред медиите през последната седмица) МЗХГ да предложи за обществено обсъждане по съкратена процедура договорените компромисни текст</w:t>
            </w:r>
            <w:r w:rsidR="00226525" w:rsidRPr="00D86001">
              <w:rPr>
                <w:rFonts w:ascii="Verdana" w:hAnsi="Verdana"/>
                <w:iCs/>
                <w:sz w:val="18"/>
                <w:szCs w:val="18"/>
              </w:rPr>
              <w:t>ове по два члена от наредбата:</w:t>
            </w:r>
          </w:p>
          <w:p w:rsidR="00BF107A" w:rsidRPr="00D86001" w:rsidRDefault="00BF107A" w:rsidP="00245152">
            <w:pPr>
              <w:spacing w:before="80" w:after="80"/>
              <w:jc w:val="both"/>
              <w:rPr>
                <w:rFonts w:ascii="Verdana" w:hAnsi="Verdana"/>
                <w:iCs/>
                <w:sz w:val="18"/>
                <w:szCs w:val="18"/>
              </w:rPr>
            </w:pPr>
            <w:r w:rsidRPr="00D86001">
              <w:rPr>
                <w:rFonts w:ascii="Verdana" w:hAnsi="Verdana"/>
                <w:iCs/>
                <w:sz w:val="18"/>
                <w:szCs w:val="18"/>
              </w:rPr>
              <w:t xml:space="preserve">- Член 36, ал.5 от Наредба №5 от 2018 г. </w:t>
            </w:r>
          </w:p>
          <w:p w:rsidR="00BF107A" w:rsidRPr="00D86001" w:rsidRDefault="00BF107A" w:rsidP="00245152">
            <w:pPr>
              <w:spacing w:before="80" w:after="80"/>
              <w:jc w:val="both"/>
              <w:rPr>
                <w:rFonts w:ascii="Verdana" w:hAnsi="Verdana"/>
                <w:iCs/>
                <w:sz w:val="18"/>
                <w:szCs w:val="18"/>
              </w:rPr>
            </w:pPr>
            <w:r w:rsidRPr="00D86001">
              <w:rPr>
                <w:rFonts w:ascii="Verdana" w:hAnsi="Verdana"/>
                <w:iCs/>
                <w:sz w:val="18"/>
                <w:szCs w:val="18"/>
              </w:rPr>
              <w:t>- Приложение №3 от Наредба №5 от 2018 г.</w:t>
            </w:r>
          </w:p>
          <w:p w:rsidR="00BF107A" w:rsidRPr="00D86001" w:rsidRDefault="00BF107A" w:rsidP="00245152">
            <w:pPr>
              <w:spacing w:before="80" w:after="80"/>
              <w:jc w:val="both"/>
              <w:rPr>
                <w:rFonts w:ascii="Verdana" w:hAnsi="Verdana"/>
                <w:iCs/>
                <w:sz w:val="18"/>
                <w:szCs w:val="18"/>
              </w:rPr>
            </w:pPr>
            <w:r w:rsidRPr="00D86001">
              <w:rPr>
                <w:rFonts w:ascii="Verdana" w:hAnsi="Verdana"/>
                <w:iCs/>
                <w:sz w:val="18"/>
                <w:szCs w:val="18"/>
              </w:rPr>
              <w:t>За всички останали промени в Наредба № 5, за които ние настояваме от м. февруари 2018, когато беше сформирана първата работна група, г-жа Кръстева публично заяви, че в най-скоро време ще бъде сформирана работна група, която да предложи цялостен преглед и редакция на наредбата.</w:t>
            </w:r>
          </w:p>
          <w:p w:rsidR="00BF107A" w:rsidRPr="00D86001" w:rsidRDefault="00BF107A" w:rsidP="00245152">
            <w:pPr>
              <w:spacing w:before="80" w:after="80"/>
              <w:jc w:val="both"/>
              <w:rPr>
                <w:rFonts w:ascii="Verdana" w:hAnsi="Verdana"/>
                <w:iCs/>
                <w:sz w:val="18"/>
                <w:szCs w:val="18"/>
              </w:rPr>
            </w:pPr>
            <w:r w:rsidRPr="00D86001">
              <w:rPr>
                <w:rFonts w:ascii="Verdana" w:hAnsi="Verdana"/>
                <w:iCs/>
                <w:sz w:val="18"/>
                <w:szCs w:val="18"/>
              </w:rPr>
              <w:t>Уважаеми г-н Министър, понеже ние бяхме поканени в дискусиите и се съгласихме с компромисните текстове, заявяваме следното:</w:t>
            </w:r>
          </w:p>
          <w:p w:rsidR="00BF107A" w:rsidRPr="00D86001" w:rsidRDefault="00BF107A" w:rsidP="00245152">
            <w:pPr>
              <w:spacing w:before="80" w:after="80"/>
              <w:jc w:val="both"/>
              <w:rPr>
                <w:rFonts w:ascii="Verdana" w:hAnsi="Verdana"/>
                <w:iCs/>
                <w:sz w:val="18"/>
                <w:szCs w:val="18"/>
              </w:rPr>
            </w:pPr>
            <w:r w:rsidRPr="00D86001">
              <w:rPr>
                <w:rFonts w:ascii="Verdana" w:hAnsi="Verdana"/>
                <w:bCs/>
                <w:iCs/>
                <w:sz w:val="18"/>
                <w:szCs w:val="18"/>
              </w:rPr>
              <w:t xml:space="preserve">1. Подкрепяме предложените от МЗХГ промени в чл. 36, ал. 5 и в Приложение 3 (Обща и Специална част) </w:t>
            </w:r>
          </w:p>
          <w:p w:rsidR="00BF107A" w:rsidRPr="00D86001" w:rsidRDefault="00BF107A" w:rsidP="00245152">
            <w:pPr>
              <w:spacing w:before="80" w:after="80"/>
              <w:jc w:val="both"/>
              <w:rPr>
                <w:rFonts w:ascii="Verdana" w:hAnsi="Verdana"/>
                <w:bCs/>
                <w:iCs/>
                <w:sz w:val="18"/>
                <w:szCs w:val="18"/>
              </w:rPr>
            </w:pPr>
            <w:r w:rsidRPr="00D86001">
              <w:rPr>
                <w:rFonts w:ascii="Verdana" w:hAnsi="Verdana"/>
                <w:bCs/>
                <w:iCs/>
                <w:sz w:val="18"/>
                <w:szCs w:val="18"/>
              </w:rPr>
              <w:t xml:space="preserve">2. Не подкрепяме предложените промени в останалата част на Наредба 5, и настояваме да останат в досегашния си вид до свикване на работна група за цялостна промяна в Наредба 5 </w:t>
            </w:r>
          </w:p>
          <w:p w:rsidR="00533E06" w:rsidRPr="00D86001" w:rsidRDefault="00533E06" w:rsidP="00245152">
            <w:pPr>
              <w:spacing w:before="80" w:after="80"/>
              <w:jc w:val="both"/>
              <w:rPr>
                <w:rFonts w:ascii="Verdana" w:hAnsi="Verdana"/>
                <w:iCs/>
                <w:sz w:val="18"/>
                <w:szCs w:val="18"/>
              </w:rPr>
            </w:pPr>
            <w:r w:rsidRPr="00D86001">
              <w:rPr>
                <w:rFonts w:ascii="Verdana" w:hAnsi="Verdana"/>
                <w:iCs/>
                <w:sz w:val="18"/>
                <w:szCs w:val="18"/>
              </w:rPr>
              <w:t>Обосновка:</w:t>
            </w:r>
          </w:p>
          <w:p w:rsidR="00533E06" w:rsidRPr="00D86001" w:rsidRDefault="00533E06" w:rsidP="00245152">
            <w:pPr>
              <w:spacing w:before="80" w:after="80"/>
              <w:jc w:val="both"/>
              <w:rPr>
                <w:rFonts w:ascii="Verdana" w:hAnsi="Verdana"/>
                <w:iCs/>
                <w:sz w:val="18"/>
                <w:szCs w:val="18"/>
              </w:rPr>
            </w:pPr>
            <w:r w:rsidRPr="00D86001">
              <w:rPr>
                <w:rFonts w:ascii="Verdana" w:hAnsi="Verdana"/>
                <w:iCs/>
                <w:sz w:val="18"/>
                <w:szCs w:val="18"/>
              </w:rPr>
              <w:t xml:space="preserve">Предложените промени в останалите членове на Наредба 5 </w:t>
            </w:r>
            <w:r w:rsidRPr="00D86001">
              <w:rPr>
                <w:rFonts w:ascii="Verdana" w:hAnsi="Verdana"/>
                <w:iCs/>
                <w:sz w:val="18"/>
                <w:szCs w:val="18"/>
              </w:rPr>
              <w:lastRenderedPageBreak/>
              <w:t>на пръв поглед сами по себе си изглеждат логични, допълващи и уточняващи. Погледнати като съвкупност обаче, последствията от тях могат да бъдат непредвидими и да доведат до изключително негативни последици за целия бранш. Предложените промени в чл. 53 алинеи 4,5,6,7,8, и 9</w:t>
            </w:r>
            <w:r w:rsidR="001763DF" w:rsidRPr="00D86001">
              <w:rPr>
                <w:rFonts w:ascii="Verdana" w:hAnsi="Verdana"/>
                <w:iCs/>
                <w:sz w:val="18"/>
                <w:szCs w:val="18"/>
              </w:rPr>
              <w:t xml:space="preserve"> </w:t>
            </w:r>
            <w:r w:rsidRPr="00D86001">
              <w:rPr>
                <w:rFonts w:ascii="Verdana" w:hAnsi="Verdana"/>
                <w:iCs/>
                <w:sz w:val="18"/>
                <w:szCs w:val="18"/>
              </w:rPr>
              <w:t>и промените в член 60, ал. 1, т.</w:t>
            </w:r>
            <w:r w:rsidR="001763DF" w:rsidRPr="00D86001">
              <w:rPr>
                <w:rFonts w:ascii="Verdana" w:hAnsi="Verdana"/>
                <w:iCs/>
                <w:sz w:val="18"/>
                <w:szCs w:val="18"/>
              </w:rPr>
              <w:t xml:space="preserve"> </w:t>
            </w:r>
            <w:r w:rsidRPr="00D86001">
              <w:rPr>
                <w:rFonts w:ascii="Verdana" w:hAnsi="Verdana"/>
                <w:iCs/>
                <w:sz w:val="18"/>
                <w:szCs w:val="18"/>
              </w:rPr>
              <w:t>5 са пример за такава комбинация. С редакцията на чл. 53 на практика се заличават от наредбата всички задължителни стъпки, които следва за спазва Компетентната власт при надзорните проверки на Контролиращите лица, реда и сроковете за уведомяване, изготвяне на доклади и т.н. С редакцията на чл. 60 ал. 1 т. 5 отпада задължението на Междуведомствената комисия да разглежда заключенията с констатациите от надзорните проверки и предприетите коригиращи мерки от Контролиращите лица.</w:t>
            </w:r>
          </w:p>
          <w:p w:rsidR="00533E06" w:rsidRPr="00D86001" w:rsidRDefault="00533E06" w:rsidP="00245152">
            <w:pPr>
              <w:spacing w:before="80" w:after="80"/>
              <w:jc w:val="both"/>
              <w:rPr>
                <w:rFonts w:ascii="Verdana" w:hAnsi="Verdana"/>
                <w:iCs/>
                <w:sz w:val="18"/>
                <w:szCs w:val="18"/>
              </w:rPr>
            </w:pPr>
            <w:r w:rsidRPr="00D86001">
              <w:rPr>
                <w:rFonts w:ascii="Verdana" w:hAnsi="Verdana"/>
                <w:iCs/>
                <w:sz w:val="18"/>
                <w:szCs w:val="18"/>
              </w:rPr>
              <w:t>В следствие на тази комбинация от промени в текстовете в Наредба 5 целия процес по официалния надзор на Контролиращите лица се съсредоточава в няколко лица от МЗХГ, които вече няма да са задължени да докладват на Комисията по Чл. 60. Вместо повече прозрачност и гаранции, че Компетентната власт прилага закона еднакво към всички Контролиращи лица получаваме още повече концентрация на власт в няколко човека, орязване на правомощията на Комисията и по-малко контрол.</w:t>
            </w:r>
          </w:p>
          <w:p w:rsidR="00533E06" w:rsidRPr="00D86001" w:rsidRDefault="00533E06" w:rsidP="00245152">
            <w:pPr>
              <w:spacing w:before="80" w:after="80"/>
              <w:jc w:val="both"/>
              <w:rPr>
                <w:rFonts w:ascii="Verdana" w:hAnsi="Verdana"/>
                <w:iCs/>
                <w:sz w:val="18"/>
                <w:szCs w:val="18"/>
              </w:rPr>
            </w:pPr>
            <w:r w:rsidRPr="00D86001">
              <w:rPr>
                <w:rFonts w:ascii="Verdana" w:hAnsi="Verdana"/>
                <w:iCs/>
                <w:sz w:val="18"/>
                <w:szCs w:val="18"/>
              </w:rPr>
              <w:t>В доклада на г-жа Кръстева с който се обосновават предлаганите промени  в чл. 53 и 54 се казва следното:</w:t>
            </w:r>
          </w:p>
          <w:p w:rsidR="00533E06" w:rsidRPr="00D86001" w:rsidRDefault="00533E06" w:rsidP="00245152">
            <w:pPr>
              <w:spacing w:before="80" w:after="80"/>
              <w:jc w:val="both"/>
              <w:rPr>
                <w:rFonts w:ascii="Verdana" w:hAnsi="Verdana"/>
                <w:iCs/>
                <w:sz w:val="18"/>
                <w:szCs w:val="18"/>
              </w:rPr>
            </w:pPr>
            <w:r w:rsidRPr="00D86001">
              <w:rPr>
                <w:rFonts w:ascii="Verdana" w:hAnsi="Verdana"/>
                <w:iCs/>
                <w:sz w:val="18"/>
                <w:szCs w:val="18"/>
              </w:rPr>
              <w:t>„…Във връзка с насоки на ЕК по отношение на осъществяване на надзора на контролиращите лица предлагам изменение на чл. 53 и 54 от Наредба №5 от 2018 г. С цел гарантиране на всеобхватното, законосъобразното и целесъобразно провеждане на надзорните проверки е предложено да въведе препращаща правна норма към чл. 92в от Регламент (ЕО) № 889/2008 г. Предвидено е да се изготви доклад за резултата от извършените проверки, който да бъде предоставен на контролиращото лице…. „</w:t>
            </w:r>
          </w:p>
          <w:p w:rsidR="00533E06" w:rsidRPr="00D86001" w:rsidRDefault="00533E06" w:rsidP="00245152">
            <w:pPr>
              <w:spacing w:before="80" w:after="80"/>
              <w:jc w:val="both"/>
              <w:rPr>
                <w:rFonts w:ascii="Verdana" w:hAnsi="Verdana"/>
                <w:iCs/>
                <w:sz w:val="18"/>
                <w:szCs w:val="18"/>
              </w:rPr>
            </w:pPr>
            <w:r w:rsidRPr="00D86001">
              <w:rPr>
                <w:rFonts w:ascii="Verdana" w:hAnsi="Verdana"/>
                <w:iCs/>
                <w:sz w:val="18"/>
                <w:szCs w:val="18"/>
              </w:rPr>
              <w:t>В предлаганата нова редакция на чл. 53 и чл. 54 никъде няма текст, който да предвижда да се изготви доклад, който да бъде предоставен на контролиращото лице!!!</w:t>
            </w:r>
          </w:p>
          <w:p w:rsidR="001763DF" w:rsidRPr="00D86001" w:rsidRDefault="00533E06" w:rsidP="00245152">
            <w:pPr>
              <w:spacing w:before="80" w:after="80"/>
              <w:jc w:val="both"/>
              <w:rPr>
                <w:rFonts w:ascii="Verdana" w:hAnsi="Verdana"/>
                <w:iCs/>
                <w:sz w:val="18"/>
                <w:szCs w:val="18"/>
              </w:rPr>
            </w:pPr>
            <w:r w:rsidRPr="00D86001">
              <w:rPr>
                <w:rFonts w:ascii="Verdana" w:hAnsi="Verdana"/>
                <w:iCs/>
                <w:sz w:val="18"/>
                <w:szCs w:val="18"/>
              </w:rPr>
              <w:lastRenderedPageBreak/>
              <w:t xml:space="preserve">В същия доклад, обосновката, с която г-жа Кръстева предлага промените в чл. 60 гласи следното: </w:t>
            </w:r>
          </w:p>
          <w:p w:rsidR="00533E06" w:rsidRPr="00D86001" w:rsidRDefault="00533E06" w:rsidP="00245152">
            <w:pPr>
              <w:spacing w:before="80" w:after="80"/>
              <w:jc w:val="both"/>
              <w:rPr>
                <w:rFonts w:ascii="Verdana" w:hAnsi="Verdana"/>
                <w:iCs/>
                <w:sz w:val="18"/>
                <w:szCs w:val="18"/>
              </w:rPr>
            </w:pPr>
            <w:r w:rsidRPr="00D86001">
              <w:rPr>
                <w:rFonts w:ascii="Verdana" w:hAnsi="Verdana"/>
                <w:iCs/>
                <w:sz w:val="18"/>
                <w:szCs w:val="18"/>
              </w:rPr>
              <w:t>„….Съгласно Закона за прилагане на Общата организация на пазарите на земеделски продукти на Европейския съюз дейността на министъра на земеделието, храните и горите се подпомага от постоянната междуведомствена консултативна комисия по биологично производство. В чл. 60, ал.1 от Наредба № 5 от 2018г. са регламентирани  правомощията на комисията. С настоящото изменение на цитираната разпоредба се цели да се разшири обхвата на въпросите, които ще се разглеждат по отношение на провежданите политики в биологичното производство. „</w:t>
            </w:r>
          </w:p>
          <w:p w:rsidR="00533E06" w:rsidRPr="00D86001" w:rsidRDefault="00533E06" w:rsidP="00245152">
            <w:pPr>
              <w:spacing w:before="80" w:after="80"/>
              <w:jc w:val="both"/>
              <w:rPr>
                <w:rFonts w:ascii="Verdana" w:hAnsi="Verdana"/>
                <w:iCs/>
                <w:sz w:val="18"/>
                <w:szCs w:val="18"/>
              </w:rPr>
            </w:pPr>
            <w:r w:rsidRPr="00D86001">
              <w:rPr>
                <w:rFonts w:ascii="Verdana" w:hAnsi="Verdana"/>
                <w:iCs/>
                <w:sz w:val="18"/>
                <w:szCs w:val="18"/>
              </w:rPr>
              <w:t>Защо е скрито орязването на пълномощията на комисията, каква е обосновката, с която се предлага тази промяна?</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DA3892" w:rsidRPr="00D86001" w:rsidRDefault="00DA3892" w:rsidP="00DA3892">
            <w:pPr>
              <w:spacing w:before="80" w:after="80"/>
              <w:rPr>
                <w:rFonts w:ascii="Verdana" w:hAnsi="Verdana"/>
                <w:bCs/>
                <w:sz w:val="18"/>
                <w:szCs w:val="18"/>
              </w:rPr>
            </w:pPr>
            <w:r w:rsidRPr="00D86001">
              <w:rPr>
                <w:rFonts w:ascii="Verdana" w:hAnsi="Verdana"/>
                <w:bCs/>
                <w:sz w:val="18"/>
                <w:szCs w:val="18"/>
              </w:rPr>
              <w:lastRenderedPageBreak/>
              <w:t xml:space="preserve">Приема се </w:t>
            </w:r>
          </w:p>
          <w:p w:rsidR="00BF107A" w:rsidRPr="00D86001" w:rsidRDefault="00BF107A" w:rsidP="0057315A">
            <w:pPr>
              <w:spacing w:before="80" w:after="80"/>
              <w:rPr>
                <w:rFonts w:ascii="Verdana" w:hAnsi="Verdana"/>
                <w:bCs/>
                <w:sz w:val="18"/>
                <w:szCs w:val="18"/>
              </w:rPr>
            </w:pP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52626C" w:rsidRPr="00D86001" w:rsidRDefault="004B3EA2" w:rsidP="00245152">
            <w:pPr>
              <w:spacing w:before="80" w:after="80"/>
              <w:jc w:val="both"/>
              <w:rPr>
                <w:rFonts w:ascii="Verdana" w:hAnsi="Verdana"/>
                <w:sz w:val="18"/>
                <w:szCs w:val="18"/>
              </w:rPr>
            </w:pPr>
            <w:r w:rsidRPr="00D86001">
              <w:rPr>
                <w:rFonts w:ascii="Verdana" w:hAnsi="Verdana"/>
                <w:sz w:val="18"/>
                <w:szCs w:val="18"/>
              </w:rPr>
              <w:t>Останалите предложения ще бъдат взети предвид при следващо изменение на Наредбата.</w:t>
            </w: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p w:rsidR="0052626C" w:rsidRPr="00D86001" w:rsidRDefault="0052626C" w:rsidP="00245152">
            <w:pPr>
              <w:spacing w:before="80" w:after="80"/>
              <w:jc w:val="both"/>
              <w:rPr>
                <w:rFonts w:ascii="Verdana" w:hAnsi="Verdana"/>
                <w:sz w:val="18"/>
                <w:szCs w:val="18"/>
              </w:rPr>
            </w:pPr>
          </w:p>
        </w:tc>
      </w:tr>
      <w:tr w:rsidR="00D86001" w:rsidRPr="00D86001" w:rsidTr="00DD2B51">
        <w:tc>
          <w:tcPr>
            <w:tcW w:w="568" w:type="dxa"/>
            <w:vMerge w:val="restart"/>
            <w:tcBorders>
              <w:top w:val="single" w:sz="18" w:space="0" w:color="2E74B5"/>
              <w:left w:val="single" w:sz="18" w:space="0" w:color="2E74B5"/>
              <w:bottom w:val="single" w:sz="18" w:space="0" w:color="2E74B5"/>
              <w:right w:val="single" w:sz="18" w:space="0" w:color="2E74B5"/>
            </w:tcBorders>
            <w:shd w:val="clear" w:color="auto" w:fill="auto"/>
          </w:tcPr>
          <w:p w:rsidR="00BE1233" w:rsidRPr="00D86001" w:rsidRDefault="00BE1233"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val="restart"/>
            <w:tcBorders>
              <w:top w:val="single" w:sz="18" w:space="0" w:color="2E74B5"/>
              <w:left w:val="single" w:sz="18" w:space="0" w:color="2E74B5"/>
              <w:bottom w:val="single" w:sz="18" w:space="0" w:color="2E74B5"/>
              <w:right w:val="single" w:sz="18" w:space="0" w:color="2E74B5"/>
            </w:tcBorders>
            <w:shd w:val="clear" w:color="auto" w:fill="auto"/>
          </w:tcPr>
          <w:p w:rsidR="00BE1233" w:rsidRPr="00D86001" w:rsidRDefault="00BE1233" w:rsidP="0057315A">
            <w:pPr>
              <w:spacing w:before="80" w:after="80"/>
              <w:rPr>
                <w:rFonts w:ascii="Verdana" w:hAnsi="Verdana"/>
                <w:bCs/>
                <w:sz w:val="18"/>
                <w:szCs w:val="18"/>
              </w:rPr>
            </w:pPr>
            <w:r w:rsidRPr="00D86001">
              <w:rPr>
                <w:rFonts w:ascii="Verdana" w:hAnsi="Verdana"/>
                <w:bCs/>
                <w:sz w:val="18"/>
                <w:szCs w:val="18"/>
              </w:rPr>
              <w:t>Българска асоциация биопродукти</w:t>
            </w:r>
          </w:p>
          <w:p w:rsidR="00BE1233" w:rsidRPr="00D86001" w:rsidRDefault="00BE1233" w:rsidP="0057315A">
            <w:pPr>
              <w:spacing w:before="80" w:after="80"/>
              <w:rPr>
                <w:rFonts w:ascii="Verdana" w:hAnsi="Verdana"/>
                <w:bCs/>
                <w:sz w:val="18"/>
                <w:szCs w:val="18"/>
              </w:rPr>
            </w:pPr>
            <w:r w:rsidRPr="00D86001">
              <w:rPr>
                <w:rFonts w:ascii="Verdana" w:hAnsi="Verdana"/>
                <w:sz w:val="18"/>
                <w:szCs w:val="18"/>
                <w:lang w:val="ru-RU"/>
              </w:rPr>
              <w:t>(Портал за обществени консултации)</w:t>
            </w: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BE1233" w:rsidRPr="00D86001" w:rsidRDefault="00BE1233" w:rsidP="00245152">
            <w:pPr>
              <w:spacing w:before="80" w:after="80"/>
              <w:jc w:val="both"/>
              <w:rPr>
                <w:rFonts w:ascii="Verdana" w:hAnsi="Verdana"/>
                <w:iCs/>
                <w:sz w:val="18"/>
                <w:szCs w:val="18"/>
              </w:rPr>
            </w:pPr>
            <w:r w:rsidRPr="00D86001">
              <w:rPr>
                <w:rFonts w:ascii="Verdana" w:hAnsi="Verdana"/>
                <w:iCs/>
                <w:sz w:val="18"/>
                <w:szCs w:val="18"/>
              </w:rPr>
              <w:t>След проведени многобройни срещи с Дирекция „Биологично производство и растениевъдство“ за промяна на Наредба №5 от 2018 г. и след последната среща с г-жа Кръстева, г-н Карабельов и г-жа Рашева, проведена на 12 април 2019 в МЗХГ с участието и на други организации, представяме нашите коментари и предложения за промяна в така представения Проект на наредба за изменение и допълнение на Наредба № 5 от 2018 г.:</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BE1233" w:rsidRPr="00D86001" w:rsidRDefault="00B37EE6" w:rsidP="0057315A">
            <w:pPr>
              <w:spacing w:before="80" w:after="80"/>
              <w:rPr>
                <w:rFonts w:ascii="Verdana" w:hAnsi="Verdana"/>
                <w:bCs/>
                <w:sz w:val="18"/>
                <w:szCs w:val="18"/>
              </w:rPr>
            </w:pPr>
            <w:r w:rsidRPr="00D86001">
              <w:rPr>
                <w:rFonts w:ascii="Verdana" w:hAnsi="Verdana"/>
                <w:bCs/>
                <w:sz w:val="18"/>
                <w:szCs w:val="18"/>
              </w:rPr>
              <w:t>Няма предложение</w:t>
            </w: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BE1233" w:rsidRPr="00D86001" w:rsidRDefault="00BE1233" w:rsidP="00245152">
            <w:pPr>
              <w:spacing w:before="80" w:after="80"/>
              <w:jc w:val="both"/>
              <w:rPr>
                <w:rFonts w:ascii="Verdana" w:hAnsi="Verdana"/>
                <w:sz w:val="18"/>
                <w:szCs w:val="18"/>
              </w:rPr>
            </w:pP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BE1233" w:rsidRPr="00D86001" w:rsidRDefault="00BE1233"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BE1233" w:rsidRPr="00D86001" w:rsidRDefault="00BE1233" w:rsidP="0057315A">
            <w:pPr>
              <w:spacing w:before="80" w:after="80"/>
              <w:rPr>
                <w:rFonts w:ascii="Verdana" w:hAnsi="Verdana"/>
                <w:bCs/>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BE1233" w:rsidRPr="00D86001" w:rsidRDefault="00BE1233" w:rsidP="00245152">
            <w:pPr>
              <w:spacing w:before="80" w:after="80"/>
              <w:jc w:val="both"/>
              <w:rPr>
                <w:rFonts w:ascii="Verdana" w:hAnsi="Verdana"/>
                <w:iCs/>
                <w:sz w:val="18"/>
                <w:szCs w:val="18"/>
              </w:rPr>
            </w:pPr>
            <w:r w:rsidRPr="00D86001">
              <w:rPr>
                <w:rFonts w:ascii="Verdana" w:hAnsi="Verdana"/>
                <w:iCs/>
                <w:sz w:val="18"/>
                <w:szCs w:val="18"/>
              </w:rPr>
              <w:t>1. Предложената промяна с § 3. В чл. 36, ал. 5 след думите „издаване на” се добавя „първото за дадено стопанство”, а след думата „взема” се заличава “проби и ги предоставя“ и се добавя „най-малко една проба от поне една култура или продукт, и я предоставя”.</w:t>
            </w:r>
          </w:p>
          <w:p w:rsidR="00BE1233" w:rsidRPr="00D86001" w:rsidRDefault="00BE1233" w:rsidP="00245152">
            <w:pPr>
              <w:spacing w:before="80" w:after="80"/>
              <w:jc w:val="both"/>
              <w:rPr>
                <w:rFonts w:ascii="Verdana" w:hAnsi="Verdana"/>
                <w:iCs/>
                <w:sz w:val="18"/>
                <w:szCs w:val="18"/>
              </w:rPr>
            </w:pPr>
            <w:r w:rsidRPr="00D86001">
              <w:rPr>
                <w:rFonts w:ascii="Verdana" w:hAnsi="Verdana"/>
                <w:iCs/>
                <w:sz w:val="18"/>
                <w:szCs w:val="18"/>
              </w:rPr>
              <w:t>СТАНОВИЩЕ: Алинеята противоречи на член 65, параграф 2, алинея 3 от Регламент (ЕО) № 889/2008. Регламентът категорично указва, че подбора на операторите, от които се вземат проби за лабораторен анализ се извършва въз основа на общата оценка на риска от неспазване на правилата за биологично производство, както и във всички случаи на съмнения за използване на продукти или техники, които не са разрешени за биологично производство.</w:t>
            </w:r>
          </w:p>
          <w:p w:rsidR="00BE1233" w:rsidRPr="00D86001" w:rsidRDefault="00BE1233" w:rsidP="00245152">
            <w:pPr>
              <w:spacing w:before="80" w:after="80"/>
              <w:jc w:val="both"/>
              <w:rPr>
                <w:rFonts w:ascii="Verdana" w:hAnsi="Verdana"/>
                <w:iCs/>
                <w:sz w:val="18"/>
                <w:szCs w:val="18"/>
              </w:rPr>
            </w:pPr>
            <w:r w:rsidRPr="00D86001">
              <w:rPr>
                <w:rFonts w:ascii="Verdana" w:hAnsi="Verdana"/>
                <w:iCs/>
                <w:sz w:val="18"/>
                <w:szCs w:val="18"/>
              </w:rPr>
              <w:t xml:space="preserve">Единствената аргументация за въвеждането на този </w:t>
            </w:r>
            <w:r w:rsidRPr="00D86001">
              <w:rPr>
                <w:rFonts w:ascii="Verdana" w:hAnsi="Verdana"/>
                <w:iCs/>
                <w:sz w:val="18"/>
                <w:szCs w:val="18"/>
              </w:rPr>
              <w:lastRenderedPageBreak/>
              <w:t xml:space="preserve">параграф, представена досега от служителите на Отдел „Биологично растениевъдство и животновъдство“ е, че при надзорните проверки, са открили оператори, на които в продължение на години не са вземани проби за лабораторен анализ. Това според нас не е обективна причина за налагане на такава мярка за всички оператори в България.    </w:t>
            </w:r>
          </w:p>
          <w:p w:rsidR="00BE1233" w:rsidRPr="00D86001" w:rsidRDefault="00BE1233" w:rsidP="00245152">
            <w:pPr>
              <w:spacing w:before="80" w:after="80"/>
              <w:jc w:val="both"/>
              <w:rPr>
                <w:rFonts w:ascii="Verdana" w:hAnsi="Verdana"/>
                <w:iCs/>
                <w:sz w:val="18"/>
                <w:szCs w:val="18"/>
              </w:rPr>
            </w:pPr>
            <w:r w:rsidRPr="00D86001">
              <w:rPr>
                <w:rFonts w:ascii="Verdana" w:hAnsi="Verdana"/>
                <w:iCs/>
                <w:sz w:val="18"/>
                <w:szCs w:val="18"/>
              </w:rPr>
              <w:t>Изразяваме несъгласие с алинея 5 на чл. 36, като предлагаме същата изцяло да отпадне.</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BE1233" w:rsidRPr="00D86001" w:rsidRDefault="00BD7E71" w:rsidP="00BF6FDB">
            <w:pPr>
              <w:spacing w:before="80" w:after="80"/>
              <w:rPr>
                <w:rFonts w:ascii="Verdana" w:hAnsi="Verdana"/>
                <w:bCs/>
                <w:sz w:val="18"/>
                <w:szCs w:val="18"/>
              </w:rPr>
            </w:pPr>
            <w:r w:rsidRPr="00D86001">
              <w:rPr>
                <w:rFonts w:ascii="Verdana" w:hAnsi="Verdana"/>
                <w:bCs/>
                <w:sz w:val="18"/>
                <w:szCs w:val="18"/>
              </w:rPr>
              <w:lastRenderedPageBreak/>
              <w:t>Не се приема</w:t>
            </w:r>
            <w:r w:rsidR="00BF6FDB" w:rsidRPr="00D86001">
              <w:rPr>
                <w:rFonts w:ascii="Verdana" w:hAnsi="Verdana"/>
                <w:bCs/>
                <w:sz w:val="18"/>
                <w:szCs w:val="18"/>
              </w:rPr>
              <w:t xml:space="preserve"> </w:t>
            </w: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0225C3" w:rsidRPr="00D86001" w:rsidRDefault="00BD7E71" w:rsidP="00BD7E71">
            <w:pPr>
              <w:spacing w:before="80" w:after="80"/>
              <w:jc w:val="both"/>
              <w:rPr>
                <w:rFonts w:ascii="Verdana" w:hAnsi="Verdana"/>
                <w:sz w:val="18"/>
                <w:szCs w:val="18"/>
              </w:rPr>
            </w:pPr>
            <w:r w:rsidRPr="00D86001">
              <w:rPr>
                <w:rFonts w:ascii="Verdana" w:hAnsi="Verdana"/>
                <w:bCs/>
                <w:sz w:val="18"/>
                <w:szCs w:val="18"/>
              </w:rPr>
              <w:t xml:space="preserve">Писменото доказателство по чл. 29, параграф 1 от Регламент(ЕО)№ 834/2007 е официалният документ, който сертифицира биологичния статут на оператора. С цел осигуряване на спазването на принципите на биологичното производство е необходимо да се обезпечи по безпорен начин продукцията на желаещия да стане оператор в система на контрол. Съгласно действащата нормативна уредба контролиращото лице взема проби и ги предоставя за анализ за установяване на наличието на продукти, които не са разрешени за биологичното производство, в лаборатория, акредитирана съгласно </w:t>
            </w:r>
            <w:r w:rsidRPr="00D86001">
              <w:rPr>
                <w:rFonts w:ascii="Verdana" w:hAnsi="Verdana"/>
                <w:bCs/>
                <w:sz w:val="18"/>
                <w:szCs w:val="18"/>
                <w:lang w:val="en-US"/>
              </w:rPr>
              <w:t>ISO</w:t>
            </w:r>
            <w:r w:rsidRPr="00D86001">
              <w:rPr>
                <w:rFonts w:ascii="Verdana" w:hAnsi="Verdana"/>
                <w:bCs/>
                <w:sz w:val="18"/>
                <w:szCs w:val="18"/>
              </w:rPr>
              <w:t>/</w:t>
            </w:r>
            <w:r w:rsidRPr="00D86001">
              <w:rPr>
                <w:rFonts w:ascii="Verdana" w:hAnsi="Verdana"/>
                <w:bCs/>
                <w:sz w:val="18"/>
                <w:szCs w:val="18"/>
                <w:lang w:val="en-US"/>
              </w:rPr>
              <w:t>IEC</w:t>
            </w:r>
            <w:r w:rsidRPr="00D86001">
              <w:rPr>
                <w:rFonts w:ascii="Verdana" w:hAnsi="Verdana"/>
                <w:bCs/>
                <w:sz w:val="18"/>
                <w:szCs w:val="18"/>
              </w:rPr>
              <w:t xml:space="preserve"> 17025/2017. В предвидените промени се прави конкретизация по отношение на процеса на пробовземане при </w:t>
            </w:r>
            <w:r w:rsidRPr="00D86001">
              <w:rPr>
                <w:rFonts w:ascii="Verdana" w:hAnsi="Verdana"/>
                <w:bCs/>
                <w:sz w:val="18"/>
                <w:szCs w:val="18"/>
              </w:rPr>
              <w:lastRenderedPageBreak/>
              <w:t>влизане в система на контрол.Така предложеният вариант е насочен към облекчаване и оптимизиране на разходите на заинтересованите страни в процеса на сертификация, а именно, че се залага минимални количествени критетии за вземане на най-малко една проба от поне една култура или продукт.</w:t>
            </w:r>
          </w:p>
        </w:tc>
      </w:tr>
      <w:tr w:rsidR="00D86001" w:rsidRPr="00D86001" w:rsidTr="00BF6FDB">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7B2F5E" w:rsidRPr="00D86001" w:rsidRDefault="007B2F5E"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7B2F5E" w:rsidRPr="00D86001" w:rsidRDefault="007B2F5E" w:rsidP="0057315A">
            <w:pPr>
              <w:spacing w:before="80" w:after="80"/>
              <w:rPr>
                <w:rFonts w:ascii="Verdana" w:hAnsi="Verdana"/>
                <w:bCs/>
                <w:sz w:val="18"/>
                <w:szCs w:val="18"/>
              </w:rPr>
            </w:pPr>
          </w:p>
        </w:tc>
        <w:tc>
          <w:tcPr>
            <w:tcW w:w="5954" w:type="dxa"/>
            <w:tcBorders>
              <w:top w:val="single" w:sz="18" w:space="0" w:color="2E74B5"/>
              <w:left w:val="single" w:sz="18" w:space="0" w:color="2E74B5"/>
              <w:bottom w:val="nil"/>
              <w:right w:val="single" w:sz="18" w:space="0" w:color="2E74B5"/>
            </w:tcBorders>
            <w:shd w:val="clear" w:color="auto" w:fill="auto"/>
          </w:tcPr>
          <w:p w:rsidR="007B2F5E" w:rsidRPr="00D86001" w:rsidRDefault="007B2F5E" w:rsidP="00245152">
            <w:pPr>
              <w:spacing w:before="80" w:after="80"/>
              <w:jc w:val="both"/>
              <w:rPr>
                <w:rFonts w:ascii="Verdana" w:hAnsi="Verdana"/>
                <w:iCs/>
                <w:sz w:val="18"/>
                <w:szCs w:val="18"/>
              </w:rPr>
            </w:pPr>
            <w:r w:rsidRPr="00D86001">
              <w:rPr>
                <w:rFonts w:ascii="Verdana" w:hAnsi="Verdana"/>
                <w:bCs/>
                <w:iCs/>
                <w:sz w:val="18"/>
                <w:szCs w:val="18"/>
              </w:rPr>
              <w:t>2. Предложената промяна с</w:t>
            </w:r>
            <w:r w:rsidRPr="00D86001">
              <w:rPr>
                <w:rFonts w:ascii="Verdana" w:hAnsi="Verdana"/>
                <w:iCs/>
                <w:sz w:val="18"/>
                <w:szCs w:val="18"/>
              </w:rPr>
              <w:t xml:space="preserve"> § 5. В чл. 53 се правят следните изменения:</w:t>
            </w:r>
          </w:p>
          <w:p w:rsidR="007B2F5E" w:rsidRPr="00D86001" w:rsidRDefault="007B2F5E" w:rsidP="00245152">
            <w:pPr>
              <w:spacing w:before="80" w:after="80"/>
              <w:jc w:val="both"/>
              <w:rPr>
                <w:rFonts w:ascii="Verdana" w:hAnsi="Verdana"/>
                <w:iCs/>
                <w:sz w:val="18"/>
                <w:szCs w:val="18"/>
                <w:lang w:val="en-US"/>
              </w:rPr>
            </w:pPr>
            <w:r w:rsidRPr="00D86001">
              <w:rPr>
                <w:rFonts w:ascii="Verdana" w:hAnsi="Verdana"/>
                <w:iCs/>
                <w:sz w:val="18"/>
                <w:szCs w:val="18"/>
              </w:rPr>
              <w:t xml:space="preserve">1. </w:t>
            </w:r>
            <w:r w:rsidRPr="00D86001">
              <w:rPr>
                <w:rFonts w:ascii="Verdana" w:hAnsi="Verdana"/>
                <w:iCs/>
                <w:sz w:val="18"/>
                <w:szCs w:val="18"/>
                <w:lang w:val="en-US"/>
              </w:rPr>
              <w:t>Алинея 4 се изменя така:</w:t>
            </w:r>
          </w:p>
          <w:p w:rsidR="007B2F5E" w:rsidRPr="00D86001" w:rsidRDefault="007B2F5E" w:rsidP="00245152">
            <w:pPr>
              <w:spacing w:before="80" w:after="80"/>
              <w:jc w:val="both"/>
              <w:rPr>
                <w:rFonts w:ascii="Verdana" w:hAnsi="Verdana"/>
                <w:iCs/>
                <w:sz w:val="18"/>
                <w:szCs w:val="18"/>
                <w:lang w:val="en-US"/>
              </w:rPr>
            </w:pPr>
            <w:proofErr w:type="gramStart"/>
            <w:r w:rsidRPr="00D86001">
              <w:rPr>
                <w:rFonts w:ascii="Verdana" w:hAnsi="Verdana"/>
                <w:iCs/>
                <w:sz w:val="18"/>
                <w:szCs w:val="18"/>
                <w:lang w:val="en-US"/>
              </w:rPr>
              <w:t>„(</w:t>
            </w:r>
            <w:proofErr w:type="gramEnd"/>
            <w:r w:rsidRPr="00D86001">
              <w:rPr>
                <w:rFonts w:ascii="Verdana" w:hAnsi="Verdana"/>
                <w:iCs/>
                <w:sz w:val="18"/>
                <w:szCs w:val="18"/>
                <w:lang w:val="en-US"/>
              </w:rPr>
              <w:t>4) Проверките по ал. 1 се извършват при спазване на изискванията на чл. 92в, параграфи 1 – 3 от Регламент (ЕО) 889/2008. За резултата от извършените проверки се изготвя доклад и при констатирани нарушения се прилагат разпоредбите на чл. 22, ал. 3 и 4 от ЗПООПЗПЕС“.</w:t>
            </w:r>
          </w:p>
          <w:p w:rsidR="007B2F5E" w:rsidRPr="00D86001" w:rsidRDefault="007B2F5E" w:rsidP="00A2243B">
            <w:pPr>
              <w:spacing w:before="80" w:after="80"/>
              <w:jc w:val="both"/>
              <w:rPr>
                <w:rFonts w:ascii="Verdana" w:hAnsi="Verdana"/>
                <w:iCs/>
                <w:sz w:val="18"/>
                <w:szCs w:val="18"/>
              </w:rPr>
            </w:pPr>
            <w:r w:rsidRPr="00D86001">
              <w:rPr>
                <w:rFonts w:ascii="Verdana" w:hAnsi="Verdana"/>
                <w:iCs/>
                <w:sz w:val="18"/>
                <w:szCs w:val="18"/>
              </w:rPr>
              <w:t>2.</w:t>
            </w:r>
            <w:r w:rsidRPr="00D86001">
              <w:rPr>
                <w:rFonts w:ascii="Verdana" w:hAnsi="Verdana"/>
                <w:iCs/>
                <w:sz w:val="18"/>
                <w:szCs w:val="18"/>
                <w:lang w:val="en-US"/>
              </w:rPr>
              <w:t xml:space="preserve"> Алинеи 5 – 8 се отменят.</w:t>
            </w:r>
          </w:p>
        </w:tc>
        <w:tc>
          <w:tcPr>
            <w:tcW w:w="1701" w:type="dxa"/>
            <w:tcBorders>
              <w:top w:val="single" w:sz="18" w:space="0" w:color="2E74B5"/>
              <w:left w:val="single" w:sz="18" w:space="0" w:color="2E74B5"/>
              <w:bottom w:val="nil"/>
              <w:right w:val="single" w:sz="18" w:space="0" w:color="2E74B5"/>
            </w:tcBorders>
            <w:shd w:val="clear" w:color="auto" w:fill="auto"/>
          </w:tcPr>
          <w:p w:rsidR="007B2F5E" w:rsidRPr="00D86001" w:rsidRDefault="007B2F5E" w:rsidP="0057315A">
            <w:pPr>
              <w:spacing w:before="80" w:after="80"/>
              <w:rPr>
                <w:rFonts w:ascii="Verdana" w:hAnsi="Verdana"/>
                <w:bCs/>
                <w:sz w:val="18"/>
                <w:szCs w:val="18"/>
              </w:rPr>
            </w:pPr>
          </w:p>
          <w:p w:rsidR="00B37EE6" w:rsidRDefault="00B37EE6" w:rsidP="00A2243B">
            <w:pPr>
              <w:spacing w:before="80" w:after="80"/>
              <w:rPr>
                <w:rFonts w:ascii="Verdana" w:hAnsi="Verdana"/>
                <w:sz w:val="18"/>
                <w:szCs w:val="18"/>
              </w:rPr>
            </w:pPr>
          </w:p>
          <w:p w:rsidR="00D86001" w:rsidRDefault="00D86001" w:rsidP="00A2243B">
            <w:pPr>
              <w:spacing w:before="80" w:after="80"/>
              <w:rPr>
                <w:rFonts w:ascii="Verdana" w:hAnsi="Verdana"/>
                <w:sz w:val="18"/>
                <w:szCs w:val="18"/>
              </w:rPr>
            </w:pPr>
          </w:p>
          <w:p w:rsidR="00D86001" w:rsidRDefault="00D86001" w:rsidP="00A2243B">
            <w:pPr>
              <w:spacing w:before="80" w:after="80"/>
              <w:rPr>
                <w:rFonts w:ascii="Verdana" w:hAnsi="Verdana"/>
                <w:sz w:val="18"/>
                <w:szCs w:val="18"/>
              </w:rPr>
            </w:pPr>
            <w:r w:rsidRPr="00D86001">
              <w:rPr>
                <w:rFonts w:ascii="Verdana" w:hAnsi="Verdana"/>
                <w:sz w:val="18"/>
                <w:szCs w:val="18"/>
              </w:rPr>
              <w:t>Приема се по принцип</w:t>
            </w:r>
          </w:p>
          <w:p w:rsidR="008809F6" w:rsidRDefault="008809F6" w:rsidP="00A2243B">
            <w:pPr>
              <w:spacing w:before="80" w:after="80"/>
              <w:rPr>
                <w:rFonts w:ascii="Verdana" w:hAnsi="Verdana"/>
                <w:sz w:val="18"/>
                <w:szCs w:val="18"/>
              </w:rPr>
            </w:pPr>
          </w:p>
          <w:p w:rsidR="008809F6" w:rsidRDefault="008809F6" w:rsidP="00A2243B">
            <w:pPr>
              <w:spacing w:before="80" w:after="80"/>
              <w:rPr>
                <w:rFonts w:ascii="Verdana" w:hAnsi="Verdana"/>
                <w:sz w:val="18"/>
                <w:szCs w:val="18"/>
              </w:rPr>
            </w:pPr>
          </w:p>
          <w:p w:rsidR="008809F6" w:rsidRPr="00D86001" w:rsidRDefault="008809F6" w:rsidP="00A2243B">
            <w:pPr>
              <w:spacing w:before="80" w:after="80"/>
              <w:rPr>
                <w:rFonts w:ascii="Verdana" w:hAnsi="Verdana"/>
                <w:sz w:val="18"/>
                <w:szCs w:val="18"/>
              </w:rPr>
            </w:pPr>
            <w:r w:rsidRPr="00D86001">
              <w:rPr>
                <w:rFonts w:ascii="Verdana" w:hAnsi="Verdana"/>
                <w:sz w:val="18"/>
                <w:szCs w:val="18"/>
              </w:rPr>
              <w:t>Приема се по принцип</w:t>
            </w:r>
          </w:p>
        </w:tc>
        <w:tc>
          <w:tcPr>
            <w:tcW w:w="4808" w:type="dxa"/>
            <w:tcBorders>
              <w:top w:val="single" w:sz="18" w:space="0" w:color="2E74B5"/>
              <w:left w:val="single" w:sz="18" w:space="0" w:color="2E74B5"/>
              <w:bottom w:val="nil"/>
              <w:right w:val="single" w:sz="18" w:space="0" w:color="2E74B5"/>
            </w:tcBorders>
            <w:shd w:val="clear" w:color="auto" w:fill="auto"/>
          </w:tcPr>
          <w:p w:rsidR="000225C3" w:rsidRDefault="000225C3" w:rsidP="00245152">
            <w:pPr>
              <w:spacing w:before="80" w:after="80"/>
              <w:jc w:val="both"/>
              <w:rPr>
                <w:rFonts w:ascii="Verdana" w:hAnsi="Verdana"/>
                <w:sz w:val="18"/>
                <w:szCs w:val="18"/>
              </w:rPr>
            </w:pPr>
          </w:p>
          <w:p w:rsidR="00D86001" w:rsidRDefault="00D86001" w:rsidP="00245152">
            <w:pPr>
              <w:spacing w:before="80" w:after="80"/>
              <w:jc w:val="both"/>
              <w:rPr>
                <w:rFonts w:ascii="Verdana" w:hAnsi="Verdana"/>
                <w:sz w:val="18"/>
                <w:szCs w:val="18"/>
              </w:rPr>
            </w:pPr>
          </w:p>
          <w:p w:rsidR="00D86001" w:rsidRDefault="00D86001" w:rsidP="00245152">
            <w:pPr>
              <w:spacing w:before="80" w:after="80"/>
              <w:jc w:val="both"/>
              <w:rPr>
                <w:rFonts w:ascii="Verdana" w:hAnsi="Verdana"/>
                <w:sz w:val="18"/>
                <w:szCs w:val="18"/>
              </w:rPr>
            </w:pPr>
          </w:p>
          <w:p w:rsidR="00D86001" w:rsidRDefault="00D86001" w:rsidP="00245152">
            <w:pPr>
              <w:spacing w:before="80" w:after="80"/>
              <w:jc w:val="both"/>
              <w:rPr>
                <w:rFonts w:ascii="Verdana" w:hAnsi="Verdana"/>
                <w:sz w:val="18"/>
                <w:szCs w:val="18"/>
              </w:rPr>
            </w:pPr>
            <w:r w:rsidRPr="00D86001">
              <w:rPr>
                <w:rFonts w:ascii="Verdana" w:hAnsi="Verdana"/>
                <w:sz w:val="18"/>
                <w:szCs w:val="18"/>
              </w:rPr>
              <w:t>Предложението ще бъде взето предвид при следващо изменение на Наредбата.</w:t>
            </w:r>
          </w:p>
          <w:p w:rsidR="008809F6" w:rsidRDefault="008809F6" w:rsidP="00245152">
            <w:pPr>
              <w:spacing w:before="80" w:after="80"/>
              <w:jc w:val="both"/>
              <w:rPr>
                <w:rFonts w:ascii="Verdana" w:hAnsi="Verdana"/>
                <w:sz w:val="18"/>
                <w:szCs w:val="18"/>
              </w:rPr>
            </w:pPr>
          </w:p>
          <w:p w:rsidR="008809F6" w:rsidRDefault="008809F6" w:rsidP="00245152">
            <w:pPr>
              <w:spacing w:before="80" w:after="80"/>
              <w:jc w:val="both"/>
              <w:rPr>
                <w:rFonts w:ascii="Verdana" w:hAnsi="Verdana"/>
                <w:sz w:val="18"/>
                <w:szCs w:val="18"/>
              </w:rPr>
            </w:pPr>
          </w:p>
          <w:p w:rsidR="008809F6" w:rsidRPr="00D86001" w:rsidRDefault="008809F6" w:rsidP="00245152">
            <w:pPr>
              <w:spacing w:before="80" w:after="80"/>
              <w:jc w:val="both"/>
              <w:rPr>
                <w:rFonts w:ascii="Verdana" w:hAnsi="Verdana"/>
                <w:sz w:val="18"/>
                <w:szCs w:val="18"/>
              </w:rPr>
            </w:pPr>
            <w:r w:rsidRPr="00D86001">
              <w:rPr>
                <w:rFonts w:ascii="Verdana" w:hAnsi="Verdana"/>
                <w:sz w:val="18"/>
                <w:szCs w:val="18"/>
              </w:rPr>
              <w:t>Предложението ще бъде взето предвид при следващо изменение на Наредбата.</w:t>
            </w:r>
          </w:p>
        </w:tc>
      </w:tr>
      <w:tr w:rsidR="00D86001" w:rsidRPr="00D86001" w:rsidTr="00BF6FDB">
        <w:tc>
          <w:tcPr>
            <w:tcW w:w="568" w:type="dxa"/>
            <w:vMerge/>
            <w:tcBorders>
              <w:top w:val="single" w:sz="18" w:space="0" w:color="2E74B5"/>
              <w:left w:val="single" w:sz="18" w:space="0" w:color="2E74B5"/>
              <w:bottom w:val="single" w:sz="36" w:space="0" w:color="2E74B5"/>
              <w:right w:val="single" w:sz="18" w:space="0" w:color="2E74B5"/>
            </w:tcBorders>
            <w:shd w:val="clear" w:color="auto" w:fill="auto"/>
          </w:tcPr>
          <w:p w:rsidR="00BF6FDB" w:rsidRPr="00D86001" w:rsidRDefault="00BF6FDB"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right w:val="single" w:sz="18" w:space="0" w:color="2E74B5"/>
            </w:tcBorders>
            <w:shd w:val="clear" w:color="auto" w:fill="auto"/>
          </w:tcPr>
          <w:p w:rsidR="00BF6FDB" w:rsidRPr="00D86001" w:rsidRDefault="00BF6FDB" w:rsidP="0057315A">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BF6FDB" w:rsidRPr="00D86001" w:rsidRDefault="00A2243B" w:rsidP="00245152">
            <w:pPr>
              <w:spacing w:before="80" w:after="80"/>
              <w:jc w:val="both"/>
              <w:rPr>
                <w:rFonts w:ascii="Verdana" w:hAnsi="Verdana"/>
                <w:bCs/>
                <w:iCs/>
                <w:sz w:val="18"/>
                <w:szCs w:val="18"/>
              </w:rPr>
            </w:pPr>
            <w:r w:rsidRPr="00D86001">
              <w:rPr>
                <w:rFonts w:ascii="Verdana" w:hAnsi="Verdana"/>
                <w:bCs/>
                <w:iCs/>
                <w:sz w:val="18"/>
                <w:szCs w:val="18"/>
                <w:lang w:val="en-US"/>
              </w:rPr>
              <w:t>СТАНОВИЩЕ:</w:t>
            </w:r>
          </w:p>
        </w:tc>
        <w:tc>
          <w:tcPr>
            <w:tcW w:w="1701" w:type="dxa"/>
            <w:tcBorders>
              <w:top w:val="nil"/>
              <w:left w:val="single" w:sz="18" w:space="0" w:color="2E74B5"/>
              <w:bottom w:val="nil"/>
              <w:right w:val="single" w:sz="18" w:space="0" w:color="2E74B5"/>
            </w:tcBorders>
            <w:shd w:val="clear" w:color="auto" w:fill="auto"/>
          </w:tcPr>
          <w:p w:rsidR="00BF6FDB" w:rsidRPr="00D86001" w:rsidRDefault="00BF6FDB" w:rsidP="0057315A">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BF6FDB" w:rsidRPr="00D86001" w:rsidRDefault="00BF6FDB" w:rsidP="00245152">
            <w:pPr>
              <w:spacing w:before="80" w:after="80"/>
              <w:jc w:val="both"/>
              <w:rPr>
                <w:rFonts w:ascii="Verdana" w:hAnsi="Verdana"/>
                <w:sz w:val="18"/>
                <w:szCs w:val="18"/>
              </w:rPr>
            </w:pPr>
          </w:p>
        </w:tc>
      </w:tr>
      <w:tr w:rsidR="00D86001" w:rsidRPr="00D86001" w:rsidTr="00BF6FDB">
        <w:tc>
          <w:tcPr>
            <w:tcW w:w="568" w:type="dxa"/>
            <w:vMerge/>
            <w:tcBorders>
              <w:top w:val="single" w:sz="18" w:space="0" w:color="2E74B5"/>
              <w:left w:val="single" w:sz="18" w:space="0" w:color="2E74B5"/>
              <w:bottom w:val="single" w:sz="36" w:space="0" w:color="2E74B5"/>
              <w:right w:val="single" w:sz="18" w:space="0" w:color="2E74B5"/>
            </w:tcBorders>
            <w:shd w:val="clear" w:color="auto" w:fill="auto"/>
          </w:tcPr>
          <w:p w:rsidR="00BF6FDB" w:rsidRPr="00D86001" w:rsidRDefault="00BF6FDB"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right w:val="single" w:sz="18" w:space="0" w:color="2E74B5"/>
            </w:tcBorders>
            <w:shd w:val="clear" w:color="auto" w:fill="auto"/>
          </w:tcPr>
          <w:p w:rsidR="00BF6FDB" w:rsidRPr="00D86001" w:rsidRDefault="00BF6FDB" w:rsidP="0057315A">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A2243B" w:rsidRPr="00D86001" w:rsidRDefault="00A2243B" w:rsidP="00A2243B">
            <w:pPr>
              <w:spacing w:before="80" w:after="80"/>
              <w:jc w:val="both"/>
              <w:rPr>
                <w:rFonts w:ascii="Verdana" w:hAnsi="Verdana"/>
                <w:iCs/>
                <w:sz w:val="18"/>
                <w:szCs w:val="18"/>
              </w:rPr>
            </w:pPr>
            <w:r w:rsidRPr="00D86001">
              <w:rPr>
                <w:rFonts w:ascii="Verdana" w:hAnsi="Verdana"/>
                <w:iCs/>
                <w:sz w:val="18"/>
                <w:szCs w:val="18"/>
              </w:rPr>
              <w:t>По отношение на ал. 4 от чл.53 от Наредба №5:</w:t>
            </w:r>
          </w:p>
          <w:p w:rsidR="00A2243B" w:rsidRPr="00D86001" w:rsidRDefault="00A2243B" w:rsidP="00A2243B">
            <w:pPr>
              <w:spacing w:before="80" w:after="80"/>
              <w:jc w:val="both"/>
              <w:rPr>
                <w:rFonts w:ascii="Verdana" w:hAnsi="Verdana"/>
                <w:iCs/>
                <w:sz w:val="18"/>
                <w:szCs w:val="18"/>
              </w:rPr>
            </w:pPr>
            <w:r w:rsidRPr="00D86001">
              <w:rPr>
                <w:rFonts w:ascii="Verdana" w:hAnsi="Verdana"/>
                <w:iCs/>
                <w:sz w:val="18"/>
                <w:szCs w:val="18"/>
              </w:rPr>
              <w:t>След проведения одит от ЕК през м. ноември 2015 г. и направените констатации и препоръки в одитния доклад, Министерството е информирало ЕК за коригиращи мерки по Препоръка 5 от доклада а именно: „2. Изготвена е „Процедура за извършване на годишни надзорни проверки на дейността на контролиращите лица на биологичното производство.“ Същата е одобрена от министъра на земеделието и храните със Заповед № РД 09-740/20.10.2015 г.</w:t>
            </w:r>
          </w:p>
          <w:p w:rsidR="00A2243B" w:rsidRPr="00D86001" w:rsidRDefault="00A2243B" w:rsidP="00A2243B">
            <w:pPr>
              <w:spacing w:before="80" w:after="80"/>
              <w:jc w:val="both"/>
              <w:rPr>
                <w:rFonts w:ascii="Verdana" w:hAnsi="Verdana"/>
                <w:iCs/>
                <w:sz w:val="18"/>
                <w:szCs w:val="18"/>
              </w:rPr>
            </w:pPr>
            <w:r w:rsidRPr="00D86001">
              <w:rPr>
                <w:rFonts w:ascii="Verdana" w:hAnsi="Verdana"/>
                <w:iCs/>
                <w:sz w:val="18"/>
                <w:szCs w:val="18"/>
              </w:rPr>
              <w:t xml:space="preserve">В точка 5 от Част </w:t>
            </w:r>
            <w:r w:rsidRPr="00D86001">
              <w:rPr>
                <w:rFonts w:ascii="Verdana" w:hAnsi="Verdana"/>
                <w:iCs/>
                <w:sz w:val="18"/>
                <w:szCs w:val="18"/>
                <w:lang w:val="en-US"/>
              </w:rPr>
              <w:t>XII</w:t>
            </w:r>
            <w:r w:rsidRPr="00D86001">
              <w:rPr>
                <w:rFonts w:ascii="Verdana" w:hAnsi="Verdana"/>
                <w:iCs/>
                <w:sz w:val="18"/>
                <w:szCs w:val="18"/>
              </w:rPr>
              <w:t xml:space="preserve"> Приключване на проверката, заключения и последващи действия са посочени три вида оценки с различна тежест, които се поставят при точно определени и установени системни или тежки нарушения в </w:t>
            </w:r>
            <w:r w:rsidRPr="00D86001">
              <w:rPr>
                <w:rFonts w:ascii="Verdana" w:hAnsi="Verdana"/>
                <w:iCs/>
                <w:sz w:val="18"/>
                <w:szCs w:val="18"/>
              </w:rPr>
              <w:lastRenderedPageBreak/>
              <w:t>работата на контролиращите лица.</w:t>
            </w:r>
          </w:p>
          <w:p w:rsidR="00A2243B" w:rsidRPr="00D86001" w:rsidRDefault="00A2243B" w:rsidP="00A2243B">
            <w:pPr>
              <w:spacing w:before="80" w:after="80"/>
              <w:jc w:val="both"/>
              <w:rPr>
                <w:rFonts w:ascii="Verdana" w:hAnsi="Verdana"/>
                <w:iCs/>
                <w:sz w:val="18"/>
                <w:szCs w:val="18"/>
              </w:rPr>
            </w:pPr>
            <w:r w:rsidRPr="00D86001">
              <w:rPr>
                <w:rFonts w:ascii="Verdana" w:hAnsi="Verdana"/>
                <w:iCs/>
                <w:sz w:val="18"/>
                <w:szCs w:val="18"/>
              </w:rPr>
              <w:t>Процедурата е в сила от 20.10.2015 г. и ще бъде приложена при извършените надзорни проверки след тази дата.</w:t>
            </w:r>
          </w:p>
          <w:p w:rsidR="00A2243B" w:rsidRPr="00D86001" w:rsidRDefault="00A2243B" w:rsidP="00A2243B">
            <w:pPr>
              <w:spacing w:before="80" w:after="80"/>
              <w:jc w:val="both"/>
              <w:rPr>
                <w:rFonts w:ascii="Verdana" w:hAnsi="Verdana"/>
                <w:iCs/>
                <w:sz w:val="18"/>
                <w:szCs w:val="18"/>
              </w:rPr>
            </w:pPr>
            <w:r w:rsidRPr="00D86001">
              <w:rPr>
                <w:rFonts w:ascii="Verdana" w:hAnsi="Verdana"/>
                <w:iCs/>
                <w:sz w:val="18"/>
                <w:szCs w:val="18"/>
              </w:rPr>
              <w:t>Срок: 1 април 2016 г.„ ..</w:t>
            </w:r>
          </w:p>
          <w:p w:rsidR="00A2243B" w:rsidRPr="00D86001" w:rsidRDefault="00A2243B" w:rsidP="00A2243B">
            <w:pPr>
              <w:spacing w:before="80" w:after="80"/>
              <w:jc w:val="both"/>
              <w:rPr>
                <w:rFonts w:ascii="Verdana" w:hAnsi="Verdana"/>
                <w:iCs/>
                <w:sz w:val="18"/>
                <w:szCs w:val="18"/>
              </w:rPr>
            </w:pPr>
            <w:r w:rsidRPr="00D86001">
              <w:rPr>
                <w:rFonts w:ascii="Verdana" w:hAnsi="Verdana"/>
                <w:iCs/>
                <w:sz w:val="18"/>
                <w:szCs w:val="18"/>
              </w:rPr>
              <w:t>От средата на 2008 година тази Процедура вече не е налична</w:t>
            </w:r>
            <w:r w:rsidRPr="00D86001">
              <w:rPr>
                <w:rFonts w:ascii="Verdana" w:hAnsi="Verdana"/>
                <w:iCs/>
                <w:sz w:val="18"/>
                <w:szCs w:val="18"/>
                <w:lang w:val="en-US"/>
              </w:rPr>
              <w:t> </w:t>
            </w:r>
            <w:r w:rsidRPr="00D86001">
              <w:rPr>
                <w:rFonts w:ascii="Verdana" w:hAnsi="Verdana"/>
                <w:iCs/>
                <w:sz w:val="18"/>
                <w:szCs w:val="18"/>
              </w:rPr>
              <w:t>на интернет страницата на МЗХГ, на Контролиращите лица не е изпратена нова процедура и надзорните проверки се провеждат без такава одобрена процедура.</w:t>
            </w:r>
          </w:p>
          <w:p w:rsidR="00A2243B" w:rsidRPr="00D86001" w:rsidRDefault="00A2243B" w:rsidP="00A2243B">
            <w:pPr>
              <w:spacing w:before="80" w:after="80"/>
              <w:jc w:val="both"/>
              <w:rPr>
                <w:rFonts w:ascii="Verdana" w:hAnsi="Verdana"/>
                <w:iCs/>
                <w:sz w:val="18"/>
                <w:szCs w:val="18"/>
              </w:rPr>
            </w:pPr>
            <w:r w:rsidRPr="00D86001">
              <w:rPr>
                <w:rFonts w:ascii="Verdana" w:hAnsi="Verdana"/>
                <w:iCs/>
                <w:sz w:val="18"/>
                <w:szCs w:val="18"/>
              </w:rPr>
              <w:t>Новата редакция на чл. 53 ще направи провеждането на надзорните проверки още по-непрозрачни, без никакви (известни на проверяваните) правила.</w:t>
            </w:r>
          </w:p>
          <w:p w:rsidR="00BF6FDB" w:rsidRPr="00D86001" w:rsidRDefault="00A2243B" w:rsidP="00A2243B">
            <w:pPr>
              <w:spacing w:before="80" w:after="80"/>
              <w:jc w:val="both"/>
              <w:rPr>
                <w:rFonts w:ascii="Verdana" w:hAnsi="Verdana"/>
                <w:bCs/>
                <w:iCs/>
                <w:sz w:val="18"/>
                <w:szCs w:val="18"/>
              </w:rPr>
            </w:pPr>
            <w:r w:rsidRPr="00D86001">
              <w:rPr>
                <w:rFonts w:ascii="Verdana" w:hAnsi="Verdana"/>
                <w:bCs/>
                <w:iCs/>
                <w:sz w:val="18"/>
                <w:szCs w:val="18"/>
              </w:rPr>
              <w:t>Изразяваме несъгласие промяната на алинея 4 на чл. 53, като предлагаме същата да се измени, по следния начин:</w:t>
            </w:r>
            <w:r w:rsidRPr="00D86001">
              <w:rPr>
                <w:rFonts w:ascii="Verdana" w:hAnsi="Verdana"/>
                <w:iCs/>
                <w:sz w:val="18"/>
                <w:szCs w:val="18"/>
              </w:rPr>
              <w:t xml:space="preserve"> „(4) Проверките по ал. 1 се извършват при спазване на изискванията на чл. 92в, параграфи 1 – 3 от Регламент (ЕО) 889/2008. Като</w:t>
            </w:r>
            <w:r w:rsidRPr="00D86001">
              <w:rPr>
                <w:rFonts w:ascii="Verdana" w:hAnsi="Verdana"/>
                <w:iCs/>
                <w:sz w:val="18"/>
                <w:szCs w:val="18"/>
                <w:lang w:val="en-US"/>
              </w:rPr>
              <w:t> </w:t>
            </w:r>
            <w:r w:rsidRPr="00D86001">
              <w:rPr>
                <w:rFonts w:ascii="Verdana" w:hAnsi="Verdana"/>
                <w:iCs/>
                <w:sz w:val="18"/>
                <w:szCs w:val="18"/>
              </w:rPr>
              <w:t>Министъра изготвя и утвърждава със заповед Процедура за извършване на надзорните проверки по ал. 1, достъпна на интернет страницата на Министерството.“</w:t>
            </w:r>
          </w:p>
        </w:tc>
        <w:tc>
          <w:tcPr>
            <w:tcW w:w="1701" w:type="dxa"/>
            <w:tcBorders>
              <w:top w:val="nil"/>
              <w:left w:val="single" w:sz="18" w:space="0" w:color="2E74B5"/>
              <w:bottom w:val="nil"/>
              <w:right w:val="single" w:sz="18" w:space="0" w:color="2E74B5"/>
            </w:tcBorders>
            <w:shd w:val="clear" w:color="auto" w:fill="auto"/>
          </w:tcPr>
          <w:p w:rsidR="00DA3892" w:rsidRPr="00D86001" w:rsidRDefault="00DA3892" w:rsidP="00DA3892">
            <w:pPr>
              <w:spacing w:before="80" w:after="80"/>
              <w:rPr>
                <w:rFonts w:ascii="Verdana" w:hAnsi="Verdana"/>
                <w:bCs/>
                <w:sz w:val="18"/>
                <w:szCs w:val="18"/>
              </w:rPr>
            </w:pPr>
            <w:r w:rsidRPr="00D86001">
              <w:rPr>
                <w:rFonts w:ascii="Verdana" w:hAnsi="Verdana"/>
                <w:bCs/>
                <w:sz w:val="18"/>
                <w:szCs w:val="18"/>
              </w:rPr>
              <w:lastRenderedPageBreak/>
              <w:t>Приема се по принцип</w:t>
            </w:r>
          </w:p>
          <w:p w:rsidR="00BF6FDB" w:rsidRPr="00D86001" w:rsidRDefault="00BF6FDB" w:rsidP="00BD7E71">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BF6FDB" w:rsidRPr="00D86001" w:rsidRDefault="00BD7E71" w:rsidP="00BD7E71">
            <w:pPr>
              <w:spacing w:before="80" w:after="80"/>
              <w:jc w:val="both"/>
              <w:rPr>
                <w:rFonts w:ascii="Verdana" w:hAnsi="Verdana"/>
                <w:sz w:val="18"/>
                <w:szCs w:val="18"/>
              </w:rPr>
            </w:pPr>
            <w:r w:rsidRPr="00D86001">
              <w:rPr>
                <w:rFonts w:ascii="Verdana" w:hAnsi="Verdana"/>
                <w:sz w:val="18"/>
                <w:szCs w:val="18"/>
              </w:rPr>
              <w:t>Предложението ще бъде взето предвид при следващо изменение на Наредбата.</w:t>
            </w:r>
          </w:p>
        </w:tc>
      </w:tr>
      <w:tr w:rsidR="00D86001" w:rsidRPr="00D86001" w:rsidTr="00BF6FDB">
        <w:tc>
          <w:tcPr>
            <w:tcW w:w="568" w:type="dxa"/>
            <w:vMerge/>
            <w:tcBorders>
              <w:top w:val="single" w:sz="18" w:space="0" w:color="2E74B5"/>
              <w:left w:val="single" w:sz="18" w:space="0" w:color="2E74B5"/>
              <w:bottom w:val="single" w:sz="36" w:space="0" w:color="2E74B5"/>
              <w:right w:val="single" w:sz="18" w:space="0" w:color="2E74B5"/>
            </w:tcBorders>
            <w:shd w:val="clear" w:color="auto" w:fill="auto"/>
          </w:tcPr>
          <w:p w:rsidR="00BF6FDB" w:rsidRPr="00D86001" w:rsidRDefault="00BF6FDB"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right w:val="single" w:sz="18" w:space="0" w:color="2E74B5"/>
            </w:tcBorders>
            <w:shd w:val="clear" w:color="auto" w:fill="auto"/>
          </w:tcPr>
          <w:p w:rsidR="00BF6FDB" w:rsidRPr="00D86001" w:rsidRDefault="00BF6FDB" w:rsidP="0057315A">
            <w:pPr>
              <w:spacing w:before="80" w:after="80"/>
              <w:rPr>
                <w:rFonts w:ascii="Verdana" w:hAnsi="Verdana"/>
                <w:bCs/>
                <w:sz w:val="18"/>
                <w:szCs w:val="18"/>
              </w:rPr>
            </w:pPr>
          </w:p>
        </w:tc>
        <w:tc>
          <w:tcPr>
            <w:tcW w:w="5954" w:type="dxa"/>
            <w:tcBorders>
              <w:top w:val="nil"/>
              <w:left w:val="single" w:sz="18" w:space="0" w:color="2E74B5"/>
              <w:bottom w:val="single" w:sz="18" w:space="0" w:color="2E74B5"/>
              <w:right w:val="single" w:sz="18" w:space="0" w:color="2E74B5"/>
            </w:tcBorders>
            <w:shd w:val="clear" w:color="auto" w:fill="auto"/>
          </w:tcPr>
          <w:p w:rsidR="00BF6FDB" w:rsidRPr="00D86001" w:rsidRDefault="00BF6FDB" w:rsidP="00BF6FDB">
            <w:pPr>
              <w:spacing w:before="80" w:after="80"/>
              <w:jc w:val="both"/>
              <w:rPr>
                <w:rFonts w:ascii="Verdana" w:hAnsi="Verdana"/>
                <w:iCs/>
                <w:sz w:val="18"/>
                <w:szCs w:val="18"/>
              </w:rPr>
            </w:pPr>
            <w:r w:rsidRPr="00D86001">
              <w:rPr>
                <w:rFonts w:ascii="Verdana" w:hAnsi="Verdana"/>
                <w:iCs/>
                <w:sz w:val="18"/>
                <w:szCs w:val="18"/>
              </w:rPr>
              <w:t>По отношение на ал. 5 - ал. 8 от чл.53 от Наредба № 5:</w:t>
            </w:r>
          </w:p>
          <w:p w:rsidR="00BF6FDB" w:rsidRPr="00D86001" w:rsidRDefault="00BF6FDB" w:rsidP="00BF6FDB">
            <w:pPr>
              <w:spacing w:before="80" w:after="80"/>
              <w:jc w:val="both"/>
              <w:rPr>
                <w:rFonts w:ascii="Verdana" w:hAnsi="Verdana"/>
                <w:iCs/>
                <w:sz w:val="18"/>
                <w:szCs w:val="18"/>
              </w:rPr>
            </w:pPr>
            <w:r w:rsidRPr="00D86001">
              <w:rPr>
                <w:rFonts w:ascii="Verdana" w:hAnsi="Verdana"/>
                <w:iCs/>
                <w:sz w:val="18"/>
                <w:szCs w:val="18"/>
              </w:rPr>
              <w:t>Нарушава се изискването на чл. 17, ал.1 т.6 от ЗПООПЗПЕС, а именно: „Министърът на земеделието, храните и горите определя с наредба условията и реда за: 6. (изм. - ДВ, бр. 19 от 2016 г., в сила от 01.04.2016 г.) издаване на разрешение за контролна дейност за спазване на правилата на биологичното производство, отнемане и ограничаване на обхвата на разрешение, прехвърляне на разрешение и издаване на временно разрешение, както и за</w:t>
            </w:r>
            <w:r w:rsidRPr="00D86001">
              <w:rPr>
                <w:rFonts w:ascii="Verdana" w:hAnsi="Verdana"/>
                <w:iCs/>
                <w:sz w:val="18"/>
                <w:szCs w:val="18"/>
                <w:lang w:val="en-US"/>
              </w:rPr>
              <w:t> </w:t>
            </w:r>
            <w:r w:rsidRPr="00D86001">
              <w:rPr>
                <w:rFonts w:ascii="Verdana" w:hAnsi="Verdana"/>
                <w:iCs/>
                <w:sz w:val="18"/>
                <w:szCs w:val="18"/>
              </w:rPr>
              <w:t>последващ официален надзор върху контролиращите лица;</w:t>
            </w:r>
          </w:p>
          <w:p w:rsidR="00BF6FDB" w:rsidRPr="00D86001" w:rsidRDefault="00BF6FDB" w:rsidP="00BF6FDB">
            <w:pPr>
              <w:spacing w:before="80" w:after="80"/>
              <w:jc w:val="both"/>
              <w:rPr>
                <w:rFonts w:ascii="Verdana" w:hAnsi="Verdana"/>
                <w:iCs/>
                <w:sz w:val="18"/>
                <w:szCs w:val="18"/>
              </w:rPr>
            </w:pPr>
            <w:r w:rsidRPr="00D86001">
              <w:rPr>
                <w:rFonts w:ascii="Verdana" w:hAnsi="Verdana"/>
                <w:iCs/>
                <w:sz w:val="18"/>
                <w:szCs w:val="18"/>
              </w:rPr>
              <w:t xml:space="preserve">Разпоредбата на чл. 92в на Регламент (ЕО) 889/2008 описва какво трябва да проверяват компетентните органи при надзорните проверки, но не и процедурата, по която се извършват проверките, състава и компетентността на </w:t>
            </w:r>
            <w:r w:rsidRPr="00D86001">
              <w:rPr>
                <w:rFonts w:ascii="Verdana" w:hAnsi="Verdana"/>
                <w:iCs/>
                <w:sz w:val="18"/>
                <w:szCs w:val="18"/>
              </w:rPr>
              <w:lastRenderedPageBreak/>
              <w:t>служителите, участващи в проверките, ред на докладване, вземане на решение и т.н.</w:t>
            </w:r>
          </w:p>
          <w:p w:rsidR="00BF6FDB" w:rsidRPr="00D86001" w:rsidRDefault="00BF6FDB" w:rsidP="00BF6FDB">
            <w:pPr>
              <w:spacing w:before="80" w:after="80"/>
              <w:jc w:val="both"/>
              <w:rPr>
                <w:rFonts w:ascii="Verdana" w:hAnsi="Verdana"/>
                <w:iCs/>
                <w:sz w:val="18"/>
                <w:szCs w:val="18"/>
              </w:rPr>
            </w:pPr>
            <w:r w:rsidRPr="00D86001">
              <w:rPr>
                <w:rFonts w:ascii="Verdana" w:hAnsi="Verdana"/>
                <w:iCs/>
                <w:sz w:val="18"/>
                <w:szCs w:val="18"/>
              </w:rPr>
              <w:t>Това е причина за създаването на законова празнота, както и неясни правила за провеждане на годишните надзорни проверки на контролиращите лица.</w:t>
            </w:r>
          </w:p>
          <w:p w:rsidR="00BF6FDB" w:rsidRPr="00D86001" w:rsidRDefault="00BF6FDB" w:rsidP="00BF6FDB">
            <w:pPr>
              <w:spacing w:before="80" w:after="80"/>
              <w:jc w:val="both"/>
              <w:rPr>
                <w:rFonts w:ascii="Verdana" w:hAnsi="Verdana"/>
                <w:bCs/>
                <w:iCs/>
                <w:sz w:val="18"/>
                <w:szCs w:val="18"/>
              </w:rPr>
            </w:pPr>
            <w:r w:rsidRPr="00D86001">
              <w:rPr>
                <w:rFonts w:ascii="Verdana" w:hAnsi="Verdana"/>
                <w:bCs/>
                <w:iCs/>
                <w:sz w:val="18"/>
                <w:szCs w:val="18"/>
              </w:rPr>
              <w:t>Изразяваме несъгласие за отпадането на алинея от 4 до алинея 8 на чл. 53, като предлагаме същата да се запазят в настоящия им вид.</w:t>
            </w:r>
          </w:p>
        </w:tc>
        <w:tc>
          <w:tcPr>
            <w:tcW w:w="1701" w:type="dxa"/>
            <w:tcBorders>
              <w:top w:val="nil"/>
              <w:left w:val="single" w:sz="18" w:space="0" w:color="2E74B5"/>
              <w:bottom w:val="single" w:sz="18" w:space="0" w:color="2E74B5"/>
              <w:right w:val="single" w:sz="18" w:space="0" w:color="2E74B5"/>
            </w:tcBorders>
            <w:shd w:val="clear" w:color="auto" w:fill="auto"/>
          </w:tcPr>
          <w:p w:rsidR="00DA3892" w:rsidRPr="00D86001" w:rsidRDefault="00DA3892" w:rsidP="00DA3892">
            <w:pPr>
              <w:spacing w:before="80" w:after="80"/>
              <w:rPr>
                <w:rFonts w:ascii="Verdana" w:hAnsi="Verdana"/>
                <w:bCs/>
                <w:sz w:val="18"/>
                <w:szCs w:val="18"/>
              </w:rPr>
            </w:pPr>
            <w:r w:rsidRPr="00D86001">
              <w:rPr>
                <w:rFonts w:ascii="Verdana" w:hAnsi="Verdana"/>
                <w:bCs/>
                <w:sz w:val="18"/>
                <w:szCs w:val="18"/>
              </w:rPr>
              <w:lastRenderedPageBreak/>
              <w:t>Приема се по принцип</w:t>
            </w:r>
          </w:p>
          <w:p w:rsidR="00BF6FDB" w:rsidRPr="00D86001" w:rsidRDefault="00BF6FDB" w:rsidP="0057315A">
            <w:pPr>
              <w:spacing w:before="80" w:after="80"/>
              <w:rPr>
                <w:rFonts w:ascii="Verdana" w:hAnsi="Verdana"/>
                <w:bCs/>
                <w:sz w:val="18"/>
                <w:szCs w:val="18"/>
              </w:rPr>
            </w:pPr>
          </w:p>
        </w:tc>
        <w:tc>
          <w:tcPr>
            <w:tcW w:w="4808" w:type="dxa"/>
            <w:tcBorders>
              <w:top w:val="nil"/>
              <w:left w:val="single" w:sz="18" w:space="0" w:color="2E74B5"/>
              <w:bottom w:val="single" w:sz="18" w:space="0" w:color="2E74B5"/>
              <w:right w:val="single" w:sz="18" w:space="0" w:color="2E74B5"/>
            </w:tcBorders>
            <w:shd w:val="clear" w:color="auto" w:fill="auto"/>
          </w:tcPr>
          <w:p w:rsidR="00BF6FDB" w:rsidRPr="00D86001" w:rsidRDefault="00BD7E71" w:rsidP="00EB6ADC">
            <w:pPr>
              <w:spacing w:before="80" w:after="80"/>
              <w:jc w:val="both"/>
              <w:rPr>
                <w:rFonts w:ascii="Verdana" w:hAnsi="Verdana"/>
                <w:sz w:val="18"/>
                <w:szCs w:val="18"/>
              </w:rPr>
            </w:pPr>
            <w:r w:rsidRPr="00D86001">
              <w:rPr>
                <w:rFonts w:ascii="Verdana" w:hAnsi="Verdana"/>
                <w:sz w:val="18"/>
                <w:szCs w:val="18"/>
              </w:rPr>
              <w:t>Предложението ще бъде взето предвид при следващо изменение на Наредбата.</w:t>
            </w:r>
            <w:r w:rsidR="00EB6ADC" w:rsidRPr="00D86001">
              <w:rPr>
                <w:rFonts w:ascii="Verdana" w:hAnsi="Verdana"/>
                <w:sz w:val="18"/>
                <w:szCs w:val="18"/>
              </w:rPr>
              <w:t xml:space="preserve"> </w:t>
            </w:r>
          </w:p>
        </w:tc>
      </w:tr>
      <w:tr w:rsidR="00D86001" w:rsidRPr="00D86001" w:rsidTr="00DD2B51">
        <w:tc>
          <w:tcPr>
            <w:tcW w:w="568" w:type="dxa"/>
            <w:vMerge/>
            <w:tcBorders>
              <w:top w:val="single" w:sz="18" w:space="0" w:color="2E74B5"/>
              <w:left w:val="single" w:sz="18" w:space="0" w:color="2E74B5"/>
              <w:bottom w:val="single" w:sz="36" w:space="0" w:color="2E74B5"/>
              <w:right w:val="single" w:sz="18" w:space="0" w:color="2E74B5"/>
            </w:tcBorders>
            <w:shd w:val="clear" w:color="auto" w:fill="auto"/>
          </w:tcPr>
          <w:p w:rsidR="005D11C7" w:rsidRPr="00D86001" w:rsidRDefault="005D11C7"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right w:val="single" w:sz="18" w:space="0" w:color="2E74B5"/>
            </w:tcBorders>
            <w:shd w:val="clear" w:color="auto" w:fill="auto"/>
          </w:tcPr>
          <w:p w:rsidR="005D11C7" w:rsidRPr="00D86001" w:rsidRDefault="005D11C7" w:rsidP="0057315A">
            <w:pPr>
              <w:spacing w:before="80" w:after="80"/>
              <w:rPr>
                <w:rFonts w:ascii="Verdana" w:hAnsi="Verdana"/>
                <w:bCs/>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5D11C7" w:rsidRPr="00D86001" w:rsidRDefault="005D11C7" w:rsidP="00245152">
            <w:pPr>
              <w:spacing w:before="80" w:after="80"/>
              <w:jc w:val="both"/>
              <w:rPr>
                <w:rFonts w:ascii="Verdana" w:hAnsi="Verdana"/>
                <w:iCs/>
                <w:sz w:val="18"/>
                <w:szCs w:val="18"/>
              </w:rPr>
            </w:pPr>
            <w:r w:rsidRPr="00D86001">
              <w:rPr>
                <w:rFonts w:ascii="Verdana" w:hAnsi="Verdana"/>
                <w:bCs/>
                <w:iCs/>
                <w:sz w:val="18"/>
                <w:szCs w:val="18"/>
              </w:rPr>
              <w:t>3. Предложената промяна с</w:t>
            </w:r>
            <w:r w:rsidRPr="00D86001">
              <w:rPr>
                <w:rFonts w:ascii="Verdana" w:hAnsi="Verdana"/>
                <w:iCs/>
                <w:sz w:val="18"/>
                <w:szCs w:val="18"/>
              </w:rPr>
              <w:t xml:space="preserve"> § 6. В чл. 54</w:t>
            </w:r>
            <w:r w:rsidRPr="00D86001">
              <w:rPr>
                <w:rFonts w:ascii="Verdana" w:hAnsi="Verdana"/>
                <w:iCs/>
                <w:sz w:val="18"/>
                <w:szCs w:val="18"/>
                <w:lang w:val="en-US"/>
              </w:rPr>
              <w:t> </w:t>
            </w:r>
            <w:r w:rsidRPr="00D86001">
              <w:rPr>
                <w:rFonts w:ascii="Verdana" w:hAnsi="Verdana"/>
                <w:iCs/>
                <w:sz w:val="18"/>
                <w:szCs w:val="18"/>
              </w:rPr>
              <w:t>се правят следните изменения и допълнения:</w:t>
            </w:r>
          </w:p>
          <w:p w:rsidR="005D11C7" w:rsidRPr="00D86001" w:rsidRDefault="005D11C7" w:rsidP="00245152">
            <w:pPr>
              <w:spacing w:before="80" w:after="80"/>
              <w:jc w:val="both"/>
              <w:rPr>
                <w:rFonts w:ascii="Verdana" w:hAnsi="Verdana"/>
                <w:iCs/>
                <w:sz w:val="18"/>
                <w:szCs w:val="18"/>
                <w:lang w:val="en-US"/>
              </w:rPr>
            </w:pPr>
            <w:r w:rsidRPr="00D86001">
              <w:rPr>
                <w:rFonts w:ascii="Verdana" w:hAnsi="Verdana"/>
                <w:iCs/>
                <w:sz w:val="18"/>
                <w:szCs w:val="18"/>
                <w:lang w:val="en-US"/>
              </w:rPr>
              <w:t>1. Алинея 5 се изменя така:</w:t>
            </w:r>
          </w:p>
          <w:p w:rsidR="005D11C7" w:rsidRPr="00D86001" w:rsidRDefault="005D11C7" w:rsidP="00245152">
            <w:pPr>
              <w:spacing w:before="80" w:after="80"/>
              <w:jc w:val="both"/>
              <w:rPr>
                <w:rFonts w:ascii="Verdana" w:hAnsi="Verdana"/>
                <w:iCs/>
                <w:sz w:val="18"/>
                <w:szCs w:val="18"/>
                <w:lang w:val="en-US"/>
              </w:rPr>
            </w:pPr>
            <w:proofErr w:type="gramStart"/>
            <w:r w:rsidRPr="00D86001">
              <w:rPr>
                <w:rFonts w:ascii="Verdana" w:hAnsi="Verdana"/>
                <w:iCs/>
                <w:sz w:val="18"/>
                <w:szCs w:val="18"/>
                <w:lang w:val="en-US"/>
              </w:rPr>
              <w:t>„(</w:t>
            </w:r>
            <w:proofErr w:type="gramEnd"/>
            <w:r w:rsidRPr="00D86001">
              <w:rPr>
                <w:rFonts w:ascii="Verdana" w:hAnsi="Verdana"/>
                <w:iCs/>
                <w:sz w:val="18"/>
                <w:szCs w:val="18"/>
                <w:lang w:val="en-US"/>
              </w:rPr>
              <w:t>5) Министърът на земеделието,храните и горите утвърждава със заповед процедура за извършване на проверките по ал.1 в съответствие с чл.92в, параграф 4 от Регламент (ЕО) № 889/2008“.</w:t>
            </w:r>
          </w:p>
          <w:p w:rsidR="005D11C7" w:rsidRPr="00D86001" w:rsidRDefault="005D11C7" w:rsidP="00245152">
            <w:pPr>
              <w:spacing w:before="80" w:after="80"/>
              <w:jc w:val="both"/>
              <w:rPr>
                <w:rFonts w:ascii="Verdana" w:hAnsi="Verdana"/>
                <w:iCs/>
                <w:sz w:val="18"/>
                <w:szCs w:val="18"/>
                <w:lang w:val="en-US"/>
              </w:rPr>
            </w:pPr>
            <w:r w:rsidRPr="00D86001">
              <w:rPr>
                <w:rFonts w:ascii="Verdana" w:hAnsi="Verdana"/>
                <w:iCs/>
                <w:sz w:val="18"/>
                <w:szCs w:val="18"/>
                <w:lang w:val="en-US"/>
              </w:rPr>
              <w:t>2. Алинея 6 се отменя.</w:t>
            </w:r>
          </w:p>
          <w:p w:rsidR="005D11C7" w:rsidRPr="00D86001" w:rsidRDefault="005D11C7" w:rsidP="00245152">
            <w:pPr>
              <w:spacing w:before="80" w:after="80"/>
              <w:jc w:val="both"/>
              <w:rPr>
                <w:rFonts w:ascii="Verdana" w:hAnsi="Verdana"/>
                <w:iCs/>
                <w:sz w:val="18"/>
                <w:szCs w:val="18"/>
                <w:lang w:val="en-US"/>
              </w:rPr>
            </w:pPr>
            <w:r w:rsidRPr="00D86001">
              <w:rPr>
                <w:rFonts w:ascii="Verdana" w:hAnsi="Verdana"/>
                <w:bCs/>
                <w:iCs/>
                <w:sz w:val="18"/>
                <w:szCs w:val="18"/>
                <w:lang w:val="en-US"/>
              </w:rPr>
              <w:t>СТАНОВИЩЕ:</w:t>
            </w:r>
          </w:p>
          <w:p w:rsidR="005D11C7" w:rsidRPr="00D86001" w:rsidRDefault="005D11C7" w:rsidP="00245152">
            <w:pPr>
              <w:spacing w:before="80" w:after="80"/>
              <w:jc w:val="both"/>
              <w:rPr>
                <w:rFonts w:ascii="Verdana" w:hAnsi="Verdana"/>
                <w:iCs/>
                <w:sz w:val="18"/>
                <w:szCs w:val="18"/>
                <w:lang w:val="en-US"/>
              </w:rPr>
            </w:pPr>
            <w:r w:rsidRPr="00D86001">
              <w:rPr>
                <w:rFonts w:ascii="Verdana" w:hAnsi="Verdana"/>
                <w:bCs/>
                <w:iCs/>
                <w:sz w:val="18"/>
                <w:szCs w:val="18"/>
                <w:lang w:val="en-US"/>
              </w:rPr>
              <w:t>Чл. 54 от Наредба №5 </w:t>
            </w:r>
            <w:r w:rsidRPr="00D86001">
              <w:rPr>
                <w:rFonts w:ascii="Verdana" w:hAnsi="Verdana"/>
                <w:iCs/>
                <w:sz w:val="18"/>
                <w:szCs w:val="18"/>
                <w:lang w:val="en-US"/>
              </w:rPr>
              <w:t xml:space="preserve">е в противоречие </w:t>
            </w:r>
            <w:proofErr w:type="gramStart"/>
            <w:r w:rsidRPr="00D86001">
              <w:rPr>
                <w:rFonts w:ascii="Verdana" w:hAnsi="Verdana"/>
                <w:iCs/>
                <w:sz w:val="18"/>
                <w:szCs w:val="18"/>
                <w:lang w:val="en-US"/>
              </w:rPr>
              <w:t>с  чл</w:t>
            </w:r>
            <w:proofErr w:type="gramEnd"/>
            <w:r w:rsidRPr="00D86001">
              <w:rPr>
                <w:rFonts w:ascii="Verdana" w:hAnsi="Verdana"/>
                <w:iCs/>
                <w:sz w:val="18"/>
                <w:szCs w:val="18"/>
                <w:lang w:val="en-US"/>
              </w:rPr>
              <w:t>. 18, ал.1 от ЗПООПЗПЕС и чл. 4, ал. 1 и ал.3 на Наредба № 5 от 2018 г., които казват, че контролът за спазване правилата на биологичното производство на територията на Р България се извършва от контролиращи лица.</w:t>
            </w:r>
          </w:p>
          <w:p w:rsidR="005D11C7" w:rsidRPr="00D86001" w:rsidRDefault="005D11C7" w:rsidP="00245152">
            <w:pPr>
              <w:spacing w:before="80" w:after="80"/>
              <w:jc w:val="both"/>
              <w:rPr>
                <w:rFonts w:ascii="Verdana" w:hAnsi="Verdana"/>
                <w:iCs/>
                <w:sz w:val="18"/>
                <w:szCs w:val="18"/>
                <w:lang w:val="en-US"/>
              </w:rPr>
            </w:pPr>
            <w:r w:rsidRPr="00D86001">
              <w:rPr>
                <w:rFonts w:ascii="Verdana" w:hAnsi="Verdana"/>
                <w:iCs/>
                <w:sz w:val="18"/>
                <w:szCs w:val="18"/>
                <w:lang w:val="en-US"/>
              </w:rPr>
              <w:t>Възниква неяснота, която няма яснота и категоричност.</w:t>
            </w:r>
          </w:p>
          <w:p w:rsidR="005D11C7" w:rsidRPr="00D86001" w:rsidRDefault="005D11C7" w:rsidP="00245152">
            <w:pPr>
              <w:spacing w:before="80" w:after="80"/>
              <w:jc w:val="both"/>
              <w:rPr>
                <w:rFonts w:ascii="Verdana" w:hAnsi="Verdana"/>
                <w:iCs/>
                <w:sz w:val="18"/>
                <w:szCs w:val="18"/>
                <w:lang w:val="en-US"/>
              </w:rPr>
            </w:pPr>
            <w:r w:rsidRPr="00D86001">
              <w:rPr>
                <w:rFonts w:ascii="Verdana" w:hAnsi="Verdana"/>
                <w:iCs/>
                <w:sz w:val="18"/>
                <w:szCs w:val="18"/>
                <w:lang w:val="en-US"/>
              </w:rPr>
              <w:t>Дублират се проверките на операторите/подизпълнителите в системата на контрол от упълномощени със заповед на Министъра длъжностни лица поражда допълнителни въпроси и води до създаването на допълнителни проблеми.</w:t>
            </w:r>
          </w:p>
          <w:p w:rsidR="005D11C7" w:rsidRPr="00D86001" w:rsidRDefault="005D11C7" w:rsidP="00245152">
            <w:pPr>
              <w:spacing w:before="80" w:after="80"/>
              <w:jc w:val="both"/>
              <w:rPr>
                <w:rFonts w:ascii="Verdana" w:hAnsi="Verdana"/>
                <w:iCs/>
                <w:sz w:val="18"/>
                <w:szCs w:val="18"/>
                <w:lang w:val="en-US"/>
              </w:rPr>
            </w:pPr>
            <w:r w:rsidRPr="00D86001">
              <w:rPr>
                <w:rFonts w:ascii="Verdana" w:hAnsi="Verdana"/>
                <w:iCs/>
                <w:sz w:val="18"/>
                <w:szCs w:val="18"/>
                <w:lang w:val="en-US"/>
              </w:rPr>
              <w:t>Не е ясно каква компетентност имат длъжностните лица, участващи в проверките, каква е целта на тези проверки и каква е съдбата на констатациите и препоръките от проверките, ще има ли право да се обжалват и по какъв ред. Според Наредба 5 компетентен орган за налагане на санкциите са само Контролиращите лица.</w:t>
            </w:r>
          </w:p>
          <w:p w:rsidR="005D11C7" w:rsidRPr="00D86001" w:rsidRDefault="005D11C7" w:rsidP="00245152">
            <w:pPr>
              <w:spacing w:before="80" w:after="80"/>
              <w:jc w:val="both"/>
              <w:rPr>
                <w:rFonts w:ascii="Verdana" w:hAnsi="Verdana"/>
                <w:iCs/>
                <w:sz w:val="18"/>
                <w:szCs w:val="18"/>
                <w:lang w:val="en-US"/>
              </w:rPr>
            </w:pPr>
            <w:r w:rsidRPr="00D86001">
              <w:rPr>
                <w:rFonts w:ascii="Verdana" w:hAnsi="Verdana"/>
                <w:iCs/>
                <w:sz w:val="18"/>
                <w:szCs w:val="18"/>
                <w:lang w:val="en-US"/>
              </w:rPr>
              <w:t>Възникват въпроси като:</w:t>
            </w:r>
          </w:p>
          <w:p w:rsidR="005D11C7" w:rsidRPr="00D86001" w:rsidRDefault="005D11C7" w:rsidP="00245152">
            <w:pPr>
              <w:spacing w:before="80" w:after="80"/>
              <w:jc w:val="both"/>
              <w:rPr>
                <w:rFonts w:ascii="Verdana" w:hAnsi="Verdana"/>
                <w:iCs/>
                <w:sz w:val="18"/>
                <w:szCs w:val="18"/>
                <w:lang w:val="en-US"/>
              </w:rPr>
            </w:pPr>
            <w:r w:rsidRPr="00D86001">
              <w:rPr>
                <w:rFonts w:ascii="Verdana" w:hAnsi="Verdana"/>
                <w:iCs/>
                <w:sz w:val="18"/>
                <w:szCs w:val="18"/>
                <w:lang w:val="en-US"/>
              </w:rPr>
              <w:t xml:space="preserve">-По силата на какъв нормативен акт тези длъжностни лица </w:t>
            </w:r>
            <w:r w:rsidRPr="00D86001">
              <w:rPr>
                <w:rFonts w:ascii="Verdana" w:hAnsi="Verdana"/>
                <w:iCs/>
                <w:sz w:val="18"/>
                <w:szCs w:val="18"/>
                <w:lang w:val="en-US"/>
              </w:rPr>
              <w:lastRenderedPageBreak/>
              <w:t>ще задължат КЛ да наложат санкции, при условие, че не са присъствали на проверките?</w:t>
            </w:r>
          </w:p>
          <w:p w:rsidR="005D11C7" w:rsidRPr="00D86001" w:rsidRDefault="005D11C7" w:rsidP="00245152">
            <w:pPr>
              <w:spacing w:before="80" w:after="80"/>
              <w:jc w:val="both"/>
              <w:rPr>
                <w:rFonts w:ascii="Verdana" w:hAnsi="Verdana"/>
                <w:iCs/>
                <w:sz w:val="18"/>
                <w:szCs w:val="18"/>
                <w:lang w:val="en-US"/>
              </w:rPr>
            </w:pPr>
            <w:r w:rsidRPr="00D86001">
              <w:rPr>
                <w:rFonts w:ascii="Verdana" w:hAnsi="Verdana"/>
                <w:iCs/>
                <w:sz w:val="18"/>
                <w:szCs w:val="18"/>
                <w:lang w:val="en-US"/>
              </w:rPr>
              <w:t>- Какво се случва, ако оператора обжалва резултатите от проверките?</w:t>
            </w:r>
          </w:p>
          <w:p w:rsidR="005D11C7" w:rsidRPr="00D86001" w:rsidRDefault="005D11C7" w:rsidP="00245152">
            <w:pPr>
              <w:spacing w:before="80" w:after="80"/>
              <w:jc w:val="both"/>
              <w:rPr>
                <w:rFonts w:ascii="Verdana" w:hAnsi="Verdana"/>
                <w:iCs/>
                <w:sz w:val="18"/>
                <w:szCs w:val="18"/>
                <w:lang w:val="en-US"/>
              </w:rPr>
            </w:pPr>
            <w:r w:rsidRPr="00D86001">
              <w:rPr>
                <w:rFonts w:ascii="Verdana" w:hAnsi="Verdana"/>
                <w:iCs/>
                <w:sz w:val="18"/>
                <w:szCs w:val="18"/>
                <w:lang w:val="en-US"/>
              </w:rPr>
              <w:t>- С каква честота се планира да бъдат тези проверки, как ще се подбират операторите, които ще бъдат проверявани?</w:t>
            </w:r>
          </w:p>
          <w:p w:rsidR="005D11C7" w:rsidRPr="00D86001" w:rsidRDefault="005D11C7" w:rsidP="00245152">
            <w:pPr>
              <w:spacing w:before="80" w:after="80"/>
              <w:jc w:val="both"/>
              <w:rPr>
                <w:rFonts w:ascii="Verdana" w:hAnsi="Verdana"/>
                <w:iCs/>
                <w:sz w:val="18"/>
                <w:szCs w:val="18"/>
                <w:lang w:val="en-US"/>
              </w:rPr>
            </w:pPr>
            <w:r w:rsidRPr="00D86001">
              <w:rPr>
                <w:rFonts w:ascii="Verdana" w:hAnsi="Verdana"/>
                <w:iCs/>
                <w:sz w:val="18"/>
                <w:szCs w:val="18"/>
                <w:lang w:val="en-US"/>
              </w:rPr>
              <w:t>- Защо представители на КЛ не участват в тези проверки? Ако целта е да се открият грешки и недостатъци в работата на КЛ и да се повиши капацитета им, съответно да бъдат наложени предписания и санкции на КЛ – отново ефекта би бил по-добър ако представител на КЛ участва в тези проверки и те да бъдат част от надзора на КЛ.</w:t>
            </w:r>
          </w:p>
          <w:p w:rsidR="005D11C7" w:rsidRPr="00D86001" w:rsidRDefault="005D11C7" w:rsidP="00245152">
            <w:pPr>
              <w:spacing w:before="80" w:after="80"/>
              <w:jc w:val="both"/>
              <w:rPr>
                <w:rFonts w:ascii="Verdana" w:hAnsi="Verdana"/>
                <w:iCs/>
                <w:sz w:val="18"/>
                <w:szCs w:val="18"/>
                <w:lang w:val="en-US"/>
              </w:rPr>
            </w:pPr>
            <w:r w:rsidRPr="00D86001">
              <w:rPr>
                <w:rFonts w:ascii="Verdana" w:hAnsi="Verdana"/>
                <w:bCs/>
                <w:iCs/>
                <w:sz w:val="18"/>
                <w:szCs w:val="18"/>
                <w:lang w:val="en-US"/>
              </w:rPr>
              <w:t>Предлагаме този член да отпадне изцяло.</w:t>
            </w:r>
          </w:p>
          <w:p w:rsidR="005D11C7" w:rsidRPr="00D86001" w:rsidRDefault="005D11C7" w:rsidP="00245152">
            <w:pPr>
              <w:spacing w:before="80" w:after="80"/>
              <w:jc w:val="both"/>
              <w:rPr>
                <w:rFonts w:ascii="Verdana" w:hAnsi="Verdana"/>
                <w:iCs/>
                <w:sz w:val="18"/>
                <w:szCs w:val="18"/>
              </w:rPr>
            </w:pPr>
            <w:r w:rsidRPr="00D86001">
              <w:rPr>
                <w:rFonts w:ascii="Verdana" w:hAnsi="Verdana"/>
                <w:bCs/>
                <w:iCs/>
                <w:sz w:val="18"/>
                <w:szCs w:val="18"/>
                <w:lang w:val="en-US"/>
              </w:rPr>
              <w:t>Алтернативно: Заповедта да е част от физически проверки на място по време на инспекция на оператори – част от надзорните проверки на Контролиращите лица.</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DA3892" w:rsidRPr="00D86001" w:rsidRDefault="00DA3892" w:rsidP="00DA3892">
            <w:pPr>
              <w:spacing w:before="80" w:after="80"/>
              <w:rPr>
                <w:rFonts w:ascii="Verdana" w:hAnsi="Verdana"/>
                <w:bCs/>
                <w:sz w:val="18"/>
                <w:szCs w:val="18"/>
              </w:rPr>
            </w:pPr>
            <w:r w:rsidRPr="00D86001">
              <w:rPr>
                <w:rFonts w:ascii="Verdana" w:hAnsi="Verdana"/>
                <w:bCs/>
                <w:sz w:val="18"/>
                <w:szCs w:val="18"/>
              </w:rPr>
              <w:lastRenderedPageBreak/>
              <w:t>Приема се по принцип</w:t>
            </w:r>
          </w:p>
          <w:p w:rsidR="005D11C7" w:rsidRPr="00D86001" w:rsidRDefault="005D11C7" w:rsidP="0057315A">
            <w:pPr>
              <w:spacing w:before="80" w:after="80"/>
              <w:rPr>
                <w:rFonts w:ascii="Verdana" w:hAnsi="Verdana"/>
                <w:bCs/>
                <w:sz w:val="18"/>
                <w:szCs w:val="18"/>
              </w:rPr>
            </w:pP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5D11C7" w:rsidRPr="00D86001" w:rsidRDefault="00EB6ADC" w:rsidP="00245152">
            <w:pPr>
              <w:spacing w:before="80" w:after="80"/>
              <w:jc w:val="both"/>
              <w:rPr>
                <w:rFonts w:ascii="Verdana" w:hAnsi="Verdana"/>
                <w:sz w:val="18"/>
                <w:szCs w:val="18"/>
              </w:rPr>
            </w:pPr>
            <w:r w:rsidRPr="00D86001">
              <w:rPr>
                <w:rFonts w:ascii="Verdana" w:hAnsi="Verdana"/>
                <w:sz w:val="18"/>
                <w:szCs w:val="18"/>
              </w:rPr>
              <w:t>Предложението ще бъде взето предвид при следващо изменение на Наредбата.</w:t>
            </w:r>
          </w:p>
        </w:tc>
      </w:tr>
      <w:tr w:rsidR="00D86001" w:rsidRPr="00D86001" w:rsidTr="005F18C7">
        <w:tc>
          <w:tcPr>
            <w:tcW w:w="568" w:type="dxa"/>
            <w:vMerge/>
            <w:tcBorders>
              <w:left w:val="single" w:sz="18" w:space="0" w:color="2E74B5"/>
              <w:bottom w:val="nil"/>
              <w:right w:val="single" w:sz="18" w:space="0" w:color="2E74B5"/>
            </w:tcBorders>
            <w:shd w:val="clear" w:color="auto" w:fill="auto"/>
          </w:tcPr>
          <w:p w:rsidR="005D11C7" w:rsidRPr="00D86001" w:rsidRDefault="005D11C7"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left w:val="single" w:sz="18" w:space="0" w:color="2E74B5"/>
              <w:bottom w:val="nil"/>
              <w:right w:val="single" w:sz="18" w:space="0" w:color="2E74B5"/>
            </w:tcBorders>
            <w:shd w:val="clear" w:color="auto" w:fill="auto"/>
          </w:tcPr>
          <w:p w:rsidR="005D11C7" w:rsidRPr="00D86001" w:rsidRDefault="005D11C7" w:rsidP="0057315A">
            <w:pPr>
              <w:spacing w:before="80" w:after="80"/>
              <w:rPr>
                <w:rFonts w:ascii="Verdana" w:hAnsi="Verdana"/>
                <w:bCs/>
                <w:sz w:val="18"/>
                <w:szCs w:val="18"/>
              </w:rPr>
            </w:pPr>
          </w:p>
        </w:tc>
        <w:tc>
          <w:tcPr>
            <w:tcW w:w="5954" w:type="dxa"/>
            <w:tcBorders>
              <w:top w:val="single" w:sz="18" w:space="0" w:color="2E74B5"/>
              <w:left w:val="single" w:sz="18" w:space="0" w:color="2E74B5"/>
              <w:bottom w:val="nil"/>
              <w:right w:val="single" w:sz="18" w:space="0" w:color="2E74B5"/>
            </w:tcBorders>
            <w:shd w:val="clear" w:color="auto" w:fill="auto"/>
          </w:tcPr>
          <w:p w:rsidR="00646D93" w:rsidRPr="00D86001" w:rsidRDefault="00646D93" w:rsidP="00245152">
            <w:pPr>
              <w:spacing w:before="80" w:after="80"/>
              <w:jc w:val="both"/>
              <w:rPr>
                <w:rFonts w:ascii="Verdana" w:hAnsi="Verdana"/>
                <w:iCs/>
                <w:sz w:val="18"/>
                <w:szCs w:val="18"/>
              </w:rPr>
            </w:pPr>
            <w:r w:rsidRPr="00D86001">
              <w:rPr>
                <w:rFonts w:ascii="Verdana" w:hAnsi="Verdana"/>
                <w:bCs/>
                <w:iCs/>
                <w:sz w:val="18"/>
                <w:szCs w:val="18"/>
              </w:rPr>
              <w:t>4. Предложената промяна с</w:t>
            </w:r>
            <w:r w:rsidRPr="00D86001">
              <w:rPr>
                <w:rFonts w:ascii="Verdana" w:hAnsi="Verdana"/>
                <w:iCs/>
                <w:sz w:val="18"/>
                <w:szCs w:val="18"/>
              </w:rPr>
              <w:t xml:space="preserve"> § 8. В чл. 60 се правят следните изменения:</w:t>
            </w:r>
          </w:p>
          <w:p w:rsidR="00646D93" w:rsidRPr="00D86001" w:rsidRDefault="00646D93" w:rsidP="00245152">
            <w:pPr>
              <w:spacing w:before="80" w:after="80"/>
              <w:jc w:val="both"/>
              <w:rPr>
                <w:rFonts w:ascii="Verdana" w:hAnsi="Verdana"/>
                <w:iCs/>
                <w:sz w:val="18"/>
                <w:szCs w:val="18"/>
              </w:rPr>
            </w:pPr>
            <w:r w:rsidRPr="00D86001">
              <w:rPr>
                <w:rFonts w:ascii="Verdana" w:hAnsi="Verdana"/>
                <w:iCs/>
                <w:sz w:val="18"/>
                <w:szCs w:val="18"/>
              </w:rPr>
              <w:t>1. В ал. 1, т. 5 се изменя така:</w:t>
            </w:r>
          </w:p>
          <w:p w:rsidR="005D11C7" w:rsidRPr="00D86001" w:rsidRDefault="00646D93" w:rsidP="005F18C7">
            <w:pPr>
              <w:spacing w:before="80" w:after="80"/>
              <w:jc w:val="both"/>
              <w:rPr>
                <w:rFonts w:ascii="Verdana" w:hAnsi="Verdana"/>
                <w:iCs/>
                <w:sz w:val="18"/>
                <w:szCs w:val="18"/>
              </w:rPr>
            </w:pPr>
            <w:r w:rsidRPr="00D86001">
              <w:rPr>
                <w:rFonts w:ascii="Verdana" w:hAnsi="Verdana"/>
                <w:iCs/>
                <w:sz w:val="18"/>
                <w:szCs w:val="18"/>
              </w:rPr>
              <w:t>„5. разглежда други въпроси, свързани с националната политика в областта на биологичното производство в Република България.“.</w:t>
            </w:r>
          </w:p>
        </w:tc>
        <w:tc>
          <w:tcPr>
            <w:tcW w:w="1701" w:type="dxa"/>
            <w:tcBorders>
              <w:top w:val="single" w:sz="18" w:space="0" w:color="2E74B5"/>
              <w:left w:val="single" w:sz="18" w:space="0" w:color="2E74B5"/>
              <w:bottom w:val="nil"/>
              <w:right w:val="single" w:sz="18" w:space="0" w:color="2E74B5"/>
            </w:tcBorders>
            <w:shd w:val="clear" w:color="auto" w:fill="auto"/>
          </w:tcPr>
          <w:p w:rsidR="006C7CB4" w:rsidRPr="00D86001" w:rsidRDefault="006C7CB4" w:rsidP="0057315A">
            <w:pPr>
              <w:spacing w:before="80" w:after="80"/>
              <w:rPr>
                <w:rFonts w:ascii="Verdana" w:hAnsi="Verdana"/>
                <w:bCs/>
                <w:sz w:val="18"/>
                <w:szCs w:val="18"/>
              </w:rPr>
            </w:pPr>
          </w:p>
          <w:p w:rsidR="006C7CB4" w:rsidRPr="00D86001" w:rsidRDefault="006C7CB4" w:rsidP="0057315A">
            <w:pPr>
              <w:spacing w:before="80" w:after="80"/>
              <w:rPr>
                <w:rFonts w:ascii="Verdana" w:hAnsi="Verdana"/>
                <w:bCs/>
                <w:sz w:val="18"/>
                <w:szCs w:val="18"/>
              </w:rPr>
            </w:pPr>
          </w:p>
          <w:p w:rsidR="006C7CB4" w:rsidRPr="00D86001" w:rsidRDefault="006C7CB4" w:rsidP="0057315A">
            <w:pPr>
              <w:spacing w:before="80" w:after="80"/>
              <w:rPr>
                <w:rFonts w:ascii="Verdana" w:hAnsi="Verdana"/>
                <w:bCs/>
                <w:sz w:val="18"/>
                <w:szCs w:val="18"/>
              </w:rPr>
            </w:pPr>
          </w:p>
          <w:p w:rsidR="006C7CB4" w:rsidRPr="00D86001" w:rsidRDefault="00EB6ADC" w:rsidP="005F18C7">
            <w:pPr>
              <w:spacing w:before="80" w:after="80"/>
              <w:rPr>
                <w:rFonts w:ascii="Verdana" w:hAnsi="Verdana"/>
                <w:bCs/>
                <w:sz w:val="18"/>
                <w:szCs w:val="18"/>
              </w:rPr>
            </w:pPr>
            <w:r w:rsidRPr="00D86001">
              <w:rPr>
                <w:rFonts w:ascii="Verdana" w:hAnsi="Verdana"/>
                <w:bCs/>
                <w:sz w:val="18"/>
                <w:szCs w:val="18"/>
              </w:rPr>
              <w:t>Приема се по принцип</w:t>
            </w:r>
          </w:p>
        </w:tc>
        <w:tc>
          <w:tcPr>
            <w:tcW w:w="4808" w:type="dxa"/>
            <w:tcBorders>
              <w:top w:val="single" w:sz="18" w:space="0" w:color="2E74B5"/>
              <w:left w:val="single" w:sz="18" w:space="0" w:color="2E74B5"/>
              <w:bottom w:val="nil"/>
              <w:right w:val="single" w:sz="18" w:space="0" w:color="2E74B5"/>
            </w:tcBorders>
            <w:shd w:val="clear" w:color="auto" w:fill="auto"/>
          </w:tcPr>
          <w:p w:rsidR="004B3EA2" w:rsidRPr="00D86001" w:rsidRDefault="004B3EA2" w:rsidP="00245152">
            <w:pPr>
              <w:spacing w:before="80" w:after="80"/>
              <w:jc w:val="both"/>
              <w:rPr>
                <w:rFonts w:ascii="Verdana" w:hAnsi="Verdana"/>
                <w:sz w:val="18"/>
                <w:szCs w:val="18"/>
              </w:rPr>
            </w:pPr>
          </w:p>
          <w:p w:rsidR="004B3EA2" w:rsidRPr="00D86001" w:rsidRDefault="004B3EA2" w:rsidP="00245152">
            <w:pPr>
              <w:spacing w:before="80" w:after="80"/>
              <w:jc w:val="both"/>
              <w:rPr>
                <w:rFonts w:ascii="Verdana" w:hAnsi="Verdana"/>
                <w:sz w:val="18"/>
                <w:szCs w:val="18"/>
              </w:rPr>
            </w:pPr>
          </w:p>
          <w:p w:rsidR="004B3EA2" w:rsidRPr="00D86001" w:rsidRDefault="004B3EA2" w:rsidP="00245152">
            <w:pPr>
              <w:spacing w:before="80" w:after="80"/>
              <w:jc w:val="both"/>
              <w:rPr>
                <w:rFonts w:ascii="Verdana" w:hAnsi="Verdana"/>
                <w:sz w:val="18"/>
                <w:szCs w:val="18"/>
              </w:rPr>
            </w:pPr>
          </w:p>
          <w:p w:rsidR="005D11C7" w:rsidRPr="00D86001" w:rsidRDefault="004B3EA2" w:rsidP="00245152">
            <w:pPr>
              <w:spacing w:before="80" w:after="80"/>
              <w:jc w:val="both"/>
              <w:rPr>
                <w:rFonts w:ascii="Verdana" w:hAnsi="Verdana"/>
                <w:sz w:val="18"/>
                <w:szCs w:val="18"/>
              </w:rPr>
            </w:pPr>
            <w:r w:rsidRPr="00D86001">
              <w:rPr>
                <w:rFonts w:ascii="Verdana" w:hAnsi="Verdana"/>
                <w:sz w:val="18"/>
                <w:szCs w:val="18"/>
              </w:rPr>
              <w:t>Предложението ще бъде взето предвид при следващо изменение на Наредбата.</w:t>
            </w:r>
          </w:p>
        </w:tc>
      </w:tr>
      <w:tr w:rsidR="00D86001" w:rsidRPr="00D86001" w:rsidTr="005F18C7">
        <w:tc>
          <w:tcPr>
            <w:tcW w:w="568" w:type="dxa"/>
            <w:vMerge/>
            <w:tcBorders>
              <w:top w:val="nil"/>
              <w:left w:val="single" w:sz="18" w:space="0" w:color="2E74B5"/>
              <w:bottom w:val="single" w:sz="18" w:space="0" w:color="2E74B5"/>
              <w:right w:val="single" w:sz="18" w:space="0" w:color="2E74B5"/>
            </w:tcBorders>
            <w:shd w:val="clear" w:color="auto" w:fill="auto"/>
          </w:tcPr>
          <w:p w:rsidR="005F18C7" w:rsidRPr="00D86001" w:rsidRDefault="005F18C7"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nil"/>
              <w:left w:val="single" w:sz="18" w:space="0" w:color="2E74B5"/>
              <w:bottom w:val="single" w:sz="18" w:space="0" w:color="2E74B5"/>
              <w:right w:val="single" w:sz="18" w:space="0" w:color="2E74B5"/>
            </w:tcBorders>
            <w:shd w:val="clear" w:color="auto" w:fill="auto"/>
          </w:tcPr>
          <w:p w:rsidR="005F18C7" w:rsidRPr="00D86001" w:rsidRDefault="005F18C7" w:rsidP="0057315A">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5F18C7" w:rsidRPr="00D86001" w:rsidRDefault="005F18C7" w:rsidP="005F18C7">
            <w:pPr>
              <w:spacing w:before="80" w:after="80"/>
              <w:jc w:val="both"/>
              <w:rPr>
                <w:rFonts w:ascii="Verdana" w:hAnsi="Verdana"/>
                <w:bCs/>
                <w:iCs/>
                <w:sz w:val="18"/>
                <w:szCs w:val="18"/>
              </w:rPr>
            </w:pPr>
            <w:r w:rsidRPr="00D86001">
              <w:rPr>
                <w:rFonts w:ascii="Verdana" w:hAnsi="Verdana"/>
                <w:bCs/>
                <w:iCs/>
                <w:sz w:val="18"/>
                <w:szCs w:val="18"/>
              </w:rPr>
              <w:t>СТАНОВИЩЕ:</w:t>
            </w:r>
          </w:p>
        </w:tc>
        <w:tc>
          <w:tcPr>
            <w:tcW w:w="1701" w:type="dxa"/>
            <w:tcBorders>
              <w:top w:val="nil"/>
              <w:left w:val="single" w:sz="18" w:space="0" w:color="2E74B5"/>
              <w:bottom w:val="nil"/>
              <w:right w:val="single" w:sz="18" w:space="0" w:color="2E74B5"/>
            </w:tcBorders>
            <w:shd w:val="clear" w:color="auto" w:fill="auto"/>
          </w:tcPr>
          <w:p w:rsidR="005F18C7" w:rsidRPr="00D86001" w:rsidRDefault="005F18C7" w:rsidP="005F18C7">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5F18C7" w:rsidRPr="00D86001" w:rsidRDefault="005F18C7" w:rsidP="005F18C7">
            <w:pPr>
              <w:spacing w:before="80" w:after="80"/>
              <w:jc w:val="both"/>
              <w:rPr>
                <w:rFonts w:ascii="Verdana" w:hAnsi="Verdana"/>
                <w:sz w:val="18"/>
                <w:szCs w:val="18"/>
              </w:rPr>
            </w:pPr>
          </w:p>
        </w:tc>
      </w:tr>
      <w:tr w:rsidR="00D86001" w:rsidRPr="00D86001" w:rsidTr="005F18C7">
        <w:tc>
          <w:tcPr>
            <w:tcW w:w="568" w:type="dxa"/>
            <w:vMerge/>
            <w:tcBorders>
              <w:top w:val="nil"/>
              <w:left w:val="single" w:sz="18" w:space="0" w:color="2E74B5"/>
              <w:bottom w:val="single" w:sz="18" w:space="0" w:color="2E74B5"/>
              <w:right w:val="single" w:sz="18" w:space="0" w:color="2E74B5"/>
            </w:tcBorders>
            <w:shd w:val="clear" w:color="auto" w:fill="auto"/>
          </w:tcPr>
          <w:p w:rsidR="005F18C7" w:rsidRPr="00D86001" w:rsidRDefault="005F18C7"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nil"/>
              <w:left w:val="single" w:sz="18" w:space="0" w:color="2E74B5"/>
              <w:bottom w:val="single" w:sz="18" w:space="0" w:color="2E74B5"/>
              <w:right w:val="single" w:sz="18" w:space="0" w:color="2E74B5"/>
            </w:tcBorders>
            <w:shd w:val="clear" w:color="auto" w:fill="auto"/>
          </w:tcPr>
          <w:p w:rsidR="005F18C7" w:rsidRPr="00D86001" w:rsidRDefault="005F18C7" w:rsidP="0057315A">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5F18C7" w:rsidRPr="00D86001" w:rsidRDefault="005F18C7" w:rsidP="005F18C7">
            <w:pPr>
              <w:spacing w:before="80" w:after="80"/>
              <w:jc w:val="both"/>
              <w:rPr>
                <w:rFonts w:ascii="Verdana" w:hAnsi="Verdana"/>
                <w:iCs/>
                <w:sz w:val="18"/>
                <w:szCs w:val="18"/>
              </w:rPr>
            </w:pPr>
            <w:r w:rsidRPr="00D86001">
              <w:rPr>
                <w:rFonts w:ascii="Verdana" w:hAnsi="Verdana"/>
                <w:iCs/>
                <w:sz w:val="18"/>
                <w:szCs w:val="18"/>
              </w:rPr>
              <w:t>Предложеното изменение е неправилно и създава общи разпоредби.</w:t>
            </w:r>
          </w:p>
          <w:p w:rsidR="005F18C7" w:rsidRPr="00D86001" w:rsidRDefault="005F18C7" w:rsidP="005F18C7">
            <w:pPr>
              <w:spacing w:before="80" w:after="80"/>
              <w:jc w:val="both"/>
              <w:rPr>
                <w:rFonts w:ascii="Verdana" w:hAnsi="Verdana"/>
                <w:bCs/>
                <w:iCs/>
                <w:sz w:val="18"/>
                <w:szCs w:val="18"/>
              </w:rPr>
            </w:pPr>
            <w:r w:rsidRPr="00D86001">
              <w:rPr>
                <w:rFonts w:ascii="Verdana" w:hAnsi="Verdana"/>
                <w:iCs/>
                <w:sz w:val="18"/>
                <w:szCs w:val="18"/>
              </w:rPr>
              <w:t xml:space="preserve">Предложеното изменение може да се включи, като разпоредба, като се запази текстът на </w:t>
            </w:r>
            <w:r w:rsidRPr="00D86001">
              <w:rPr>
                <w:rFonts w:ascii="Verdana" w:hAnsi="Verdana"/>
                <w:bCs/>
                <w:iCs/>
                <w:sz w:val="18"/>
                <w:szCs w:val="18"/>
              </w:rPr>
              <w:t xml:space="preserve">т. 5 от ал. 5 на </w:t>
            </w:r>
            <w:r w:rsidRPr="00D86001">
              <w:rPr>
                <w:rFonts w:ascii="Verdana" w:hAnsi="Verdana"/>
                <w:iCs/>
                <w:sz w:val="18"/>
                <w:szCs w:val="18"/>
              </w:rPr>
              <w:t>ч</w:t>
            </w:r>
            <w:r w:rsidRPr="00D86001">
              <w:rPr>
                <w:rFonts w:ascii="Verdana" w:hAnsi="Verdana"/>
                <w:bCs/>
                <w:iCs/>
                <w:sz w:val="18"/>
                <w:szCs w:val="18"/>
              </w:rPr>
              <w:t xml:space="preserve">л. 60: </w:t>
            </w:r>
            <w:r w:rsidRPr="00D86001">
              <w:rPr>
                <w:rFonts w:ascii="Verdana" w:hAnsi="Verdana"/>
                <w:iCs/>
                <w:sz w:val="18"/>
                <w:szCs w:val="18"/>
              </w:rPr>
              <w:t>„разглежда заключенията по чл. 53, ал.5 и предприетите коригиращи действия от страна на контролиращите лица“.</w:t>
            </w:r>
          </w:p>
        </w:tc>
        <w:tc>
          <w:tcPr>
            <w:tcW w:w="1701" w:type="dxa"/>
            <w:tcBorders>
              <w:top w:val="nil"/>
              <w:left w:val="single" w:sz="18" w:space="0" w:color="2E74B5"/>
              <w:bottom w:val="nil"/>
              <w:right w:val="single" w:sz="18" w:space="0" w:color="2E74B5"/>
            </w:tcBorders>
            <w:shd w:val="clear" w:color="auto" w:fill="auto"/>
          </w:tcPr>
          <w:p w:rsidR="005F18C7" w:rsidRPr="00D86001" w:rsidRDefault="005F18C7" w:rsidP="00EB6ADC">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5F18C7" w:rsidRPr="00D86001" w:rsidRDefault="005F18C7" w:rsidP="005F18C7">
            <w:pPr>
              <w:spacing w:before="80" w:after="80"/>
              <w:jc w:val="both"/>
              <w:rPr>
                <w:rFonts w:ascii="Verdana" w:hAnsi="Verdana"/>
                <w:sz w:val="18"/>
                <w:szCs w:val="18"/>
              </w:rPr>
            </w:pPr>
          </w:p>
        </w:tc>
      </w:tr>
      <w:tr w:rsidR="00D86001" w:rsidRPr="00D86001" w:rsidTr="005F18C7">
        <w:tc>
          <w:tcPr>
            <w:tcW w:w="568" w:type="dxa"/>
            <w:vMerge/>
            <w:tcBorders>
              <w:top w:val="nil"/>
              <w:left w:val="single" w:sz="18" w:space="0" w:color="2E74B5"/>
              <w:bottom w:val="single" w:sz="18" w:space="0" w:color="2E74B5"/>
              <w:right w:val="single" w:sz="18" w:space="0" w:color="2E74B5"/>
            </w:tcBorders>
            <w:shd w:val="clear" w:color="auto" w:fill="auto"/>
          </w:tcPr>
          <w:p w:rsidR="005F18C7" w:rsidRPr="00D86001" w:rsidRDefault="005F18C7"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nil"/>
              <w:left w:val="single" w:sz="18" w:space="0" w:color="2E74B5"/>
              <w:bottom w:val="single" w:sz="18" w:space="0" w:color="2E74B5"/>
              <w:right w:val="single" w:sz="18" w:space="0" w:color="2E74B5"/>
            </w:tcBorders>
            <w:shd w:val="clear" w:color="auto" w:fill="auto"/>
          </w:tcPr>
          <w:p w:rsidR="005F18C7" w:rsidRPr="00D86001" w:rsidRDefault="005F18C7" w:rsidP="0057315A">
            <w:pPr>
              <w:spacing w:before="80" w:after="80"/>
              <w:rPr>
                <w:rFonts w:ascii="Verdana" w:hAnsi="Verdana"/>
                <w:bCs/>
                <w:sz w:val="18"/>
                <w:szCs w:val="18"/>
              </w:rPr>
            </w:pPr>
          </w:p>
        </w:tc>
        <w:tc>
          <w:tcPr>
            <w:tcW w:w="5954" w:type="dxa"/>
            <w:tcBorders>
              <w:top w:val="nil"/>
              <w:left w:val="single" w:sz="18" w:space="0" w:color="2E74B5"/>
              <w:bottom w:val="single" w:sz="18" w:space="0" w:color="2E74B5"/>
              <w:right w:val="single" w:sz="18" w:space="0" w:color="2E74B5"/>
            </w:tcBorders>
            <w:shd w:val="clear" w:color="auto" w:fill="auto"/>
          </w:tcPr>
          <w:p w:rsidR="005F18C7" w:rsidRPr="00D86001" w:rsidRDefault="005F18C7" w:rsidP="005F18C7">
            <w:pPr>
              <w:spacing w:before="80" w:after="80"/>
              <w:jc w:val="both"/>
              <w:rPr>
                <w:rFonts w:ascii="Verdana" w:hAnsi="Verdana"/>
                <w:iCs/>
                <w:sz w:val="18"/>
                <w:szCs w:val="18"/>
              </w:rPr>
            </w:pPr>
            <w:r w:rsidRPr="00D86001">
              <w:rPr>
                <w:rFonts w:ascii="Verdana" w:hAnsi="Verdana"/>
                <w:bCs/>
                <w:iCs/>
                <w:sz w:val="18"/>
                <w:szCs w:val="18"/>
              </w:rPr>
              <w:t>Предлагаме текстът на</w:t>
            </w:r>
            <w:r w:rsidRPr="00D86001">
              <w:rPr>
                <w:rFonts w:ascii="Verdana" w:hAnsi="Verdana"/>
                <w:bCs/>
                <w:iCs/>
                <w:sz w:val="18"/>
                <w:szCs w:val="18"/>
                <w:lang w:val="en-US"/>
              </w:rPr>
              <w:t> </w:t>
            </w:r>
            <w:r w:rsidRPr="00D86001">
              <w:rPr>
                <w:rFonts w:ascii="Verdana" w:hAnsi="Verdana"/>
                <w:iCs/>
                <w:sz w:val="18"/>
                <w:szCs w:val="18"/>
              </w:rPr>
              <w:t>ч</w:t>
            </w:r>
            <w:r w:rsidRPr="00D86001">
              <w:rPr>
                <w:rFonts w:ascii="Verdana" w:hAnsi="Verdana"/>
                <w:bCs/>
                <w:iCs/>
                <w:sz w:val="18"/>
                <w:szCs w:val="18"/>
              </w:rPr>
              <w:t>л. 60, ал.5, т. 5 да се запази.</w:t>
            </w:r>
          </w:p>
          <w:p w:rsidR="005F18C7" w:rsidRPr="00D86001" w:rsidRDefault="005F18C7" w:rsidP="005F18C7">
            <w:pPr>
              <w:spacing w:before="80" w:after="80"/>
              <w:jc w:val="both"/>
              <w:rPr>
                <w:rFonts w:ascii="Verdana" w:hAnsi="Verdana"/>
                <w:bCs/>
                <w:iCs/>
                <w:sz w:val="18"/>
                <w:szCs w:val="18"/>
              </w:rPr>
            </w:pPr>
            <w:r w:rsidRPr="00D86001">
              <w:rPr>
                <w:rFonts w:ascii="Verdana" w:hAnsi="Verdana"/>
                <w:bCs/>
                <w:iCs/>
                <w:sz w:val="18"/>
                <w:szCs w:val="18"/>
              </w:rPr>
              <w:t>Новият текст да се добави в нова алинея 6.</w:t>
            </w:r>
          </w:p>
        </w:tc>
        <w:tc>
          <w:tcPr>
            <w:tcW w:w="1701" w:type="dxa"/>
            <w:tcBorders>
              <w:top w:val="nil"/>
              <w:left w:val="single" w:sz="18" w:space="0" w:color="2E74B5"/>
              <w:bottom w:val="single" w:sz="18" w:space="0" w:color="2E74B5"/>
              <w:right w:val="single" w:sz="18" w:space="0" w:color="2E74B5"/>
            </w:tcBorders>
            <w:shd w:val="clear" w:color="auto" w:fill="auto"/>
          </w:tcPr>
          <w:p w:rsidR="005F18C7" w:rsidRPr="00D86001" w:rsidRDefault="004B3EA2" w:rsidP="00EB6ADC">
            <w:pPr>
              <w:spacing w:before="80" w:after="80"/>
              <w:rPr>
                <w:rFonts w:ascii="Verdana" w:hAnsi="Verdana"/>
                <w:bCs/>
                <w:sz w:val="18"/>
                <w:szCs w:val="18"/>
              </w:rPr>
            </w:pPr>
            <w:r w:rsidRPr="00D86001">
              <w:rPr>
                <w:rFonts w:ascii="Verdana" w:hAnsi="Verdana"/>
                <w:bCs/>
                <w:sz w:val="18"/>
                <w:szCs w:val="18"/>
              </w:rPr>
              <w:t>Приема се по принцип</w:t>
            </w:r>
          </w:p>
        </w:tc>
        <w:tc>
          <w:tcPr>
            <w:tcW w:w="4808" w:type="dxa"/>
            <w:tcBorders>
              <w:top w:val="nil"/>
              <w:left w:val="single" w:sz="18" w:space="0" w:color="2E74B5"/>
              <w:bottom w:val="single" w:sz="18" w:space="0" w:color="2E74B5"/>
              <w:right w:val="single" w:sz="18" w:space="0" w:color="2E74B5"/>
            </w:tcBorders>
            <w:shd w:val="clear" w:color="auto" w:fill="auto"/>
          </w:tcPr>
          <w:p w:rsidR="005F18C7" w:rsidRPr="00D86001" w:rsidRDefault="00EB6ADC" w:rsidP="005F18C7">
            <w:pPr>
              <w:spacing w:before="80" w:after="80"/>
              <w:jc w:val="both"/>
              <w:rPr>
                <w:rFonts w:ascii="Verdana" w:hAnsi="Verdana"/>
                <w:sz w:val="18"/>
                <w:szCs w:val="18"/>
              </w:rPr>
            </w:pPr>
            <w:r w:rsidRPr="00D86001">
              <w:rPr>
                <w:rFonts w:ascii="Verdana" w:hAnsi="Verdana"/>
                <w:sz w:val="18"/>
                <w:szCs w:val="18"/>
              </w:rPr>
              <w:t>Предложението ще бъде взето предвид при следващо изменение на Наредбата.</w:t>
            </w:r>
          </w:p>
        </w:tc>
      </w:tr>
      <w:tr w:rsidR="00D86001" w:rsidRPr="00D86001" w:rsidTr="002A4F7C">
        <w:tc>
          <w:tcPr>
            <w:tcW w:w="568" w:type="dxa"/>
            <w:vMerge/>
            <w:tcBorders>
              <w:left w:val="single" w:sz="18" w:space="0" w:color="2E74B5"/>
              <w:bottom w:val="single" w:sz="18" w:space="0" w:color="2E74B5"/>
              <w:right w:val="single" w:sz="18" w:space="0" w:color="2E74B5"/>
            </w:tcBorders>
            <w:shd w:val="clear" w:color="auto" w:fill="auto"/>
          </w:tcPr>
          <w:p w:rsidR="005D11C7" w:rsidRPr="00D86001" w:rsidRDefault="005D11C7"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left w:val="single" w:sz="18" w:space="0" w:color="2E74B5"/>
              <w:bottom w:val="single" w:sz="18" w:space="0" w:color="2E74B5"/>
              <w:right w:val="single" w:sz="18" w:space="0" w:color="2E74B5"/>
            </w:tcBorders>
            <w:shd w:val="clear" w:color="auto" w:fill="auto"/>
          </w:tcPr>
          <w:p w:rsidR="005D11C7" w:rsidRPr="00D86001" w:rsidRDefault="005D11C7" w:rsidP="0057315A">
            <w:pPr>
              <w:spacing w:before="80" w:after="80"/>
              <w:rPr>
                <w:rFonts w:ascii="Verdana" w:hAnsi="Verdana"/>
                <w:bCs/>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646D93" w:rsidRPr="00D86001" w:rsidRDefault="00646D93" w:rsidP="00245152">
            <w:pPr>
              <w:spacing w:before="80" w:after="80"/>
              <w:jc w:val="both"/>
              <w:rPr>
                <w:rFonts w:ascii="Verdana" w:hAnsi="Verdana"/>
                <w:iCs/>
                <w:sz w:val="18"/>
                <w:szCs w:val="18"/>
              </w:rPr>
            </w:pPr>
            <w:r w:rsidRPr="00D86001">
              <w:rPr>
                <w:rFonts w:ascii="Verdana" w:hAnsi="Verdana"/>
                <w:bCs/>
                <w:iCs/>
                <w:sz w:val="18"/>
                <w:szCs w:val="18"/>
              </w:rPr>
              <w:t>5. НОВО ПРЕДЛОЖЕНИЕ ЗА ИЗМЕНЕНИЕ:</w:t>
            </w:r>
          </w:p>
          <w:p w:rsidR="00646D93" w:rsidRPr="00D86001" w:rsidRDefault="00646D93" w:rsidP="00245152">
            <w:pPr>
              <w:spacing w:before="80" w:after="80"/>
              <w:jc w:val="both"/>
              <w:rPr>
                <w:rFonts w:ascii="Verdana" w:hAnsi="Verdana"/>
                <w:iCs/>
                <w:sz w:val="18"/>
                <w:szCs w:val="18"/>
              </w:rPr>
            </w:pPr>
            <w:r w:rsidRPr="00D86001">
              <w:rPr>
                <w:rFonts w:ascii="Verdana" w:hAnsi="Verdana"/>
                <w:bCs/>
                <w:iCs/>
                <w:sz w:val="18"/>
                <w:szCs w:val="18"/>
              </w:rPr>
              <w:t xml:space="preserve">ИЗМЕНЕНИЕ в </w:t>
            </w:r>
            <w:r w:rsidRPr="00D86001">
              <w:rPr>
                <w:rFonts w:ascii="Verdana" w:hAnsi="Verdana"/>
                <w:iCs/>
                <w:sz w:val="18"/>
                <w:szCs w:val="18"/>
              </w:rPr>
              <w:t>чл. 50, ал.5 се заменя „14 дни от констатирането” с „10 дни от констатирането”, и се заменя „10-дневен срок” с „7-дневен срок”.</w:t>
            </w:r>
          </w:p>
          <w:p w:rsidR="00646D93" w:rsidRPr="00D86001" w:rsidRDefault="00646D93" w:rsidP="00245152">
            <w:pPr>
              <w:spacing w:before="80" w:after="80"/>
              <w:jc w:val="both"/>
              <w:rPr>
                <w:rFonts w:ascii="Verdana" w:hAnsi="Verdana"/>
                <w:iCs/>
                <w:sz w:val="18"/>
                <w:szCs w:val="18"/>
              </w:rPr>
            </w:pPr>
            <w:r w:rsidRPr="00D86001">
              <w:rPr>
                <w:rFonts w:ascii="Verdana" w:hAnsi="Verdana"/>
                <w:iCs/>
                <w:sz w:val="18"/>
                <w:szCs w:val="18"/>
              </w:rPr>
              <w:t>ОБОСНОВКА:</w:t>
            </w:r>
          </w:p>
          <w:p w:rsidR="00646D93" w:rsidRPr="00D86001" w:rsidRDefault="00646D93" w:rsidP="00245152">
            <w:pPr>
              <w:spacing w:before="80" w:after="80"/>
              <w:jc w:val="both"/>
              <w:rPr>
                <w:rFonts w:ascii="Verdana" w:hAnsi="Verdana"/>
                <w:iCs/>
                <w:sz w:val="18"/>
                <w:szCs w:val="18"/>
              </w:rPr>
            </w:pPr>
            <w:r w:rsidRPr="00D86001">
              <w:rPr>
                <w:rFonts w:ascii="Verdana" w:hAnsi="Verdana"/>
                <w:iCs/>
                <w:sz w:val="18"/>
                <w:szCs w:val="18"/>
              </w:rPr>
              <w:t>Налице е противоречие на клаузата относно сроковете визирани в чл.21, ал.2 от ЗПООПЗПЕС</w:t>
            </w:r>
          </w:p>
          <w:p w:rsidR="005D11C7" w:rsidRPr="00D86001" w:rsidRDefault="00646D93" w:rsidP="00245152">
            <w:pPr>
              <w:spacing w:before="80" w:after="80"/>
              <w:jc w:val="both"/>
              <w:rPr>
                <w:rFonts w:ascii="Verdana" w:hAnsi="Verdana"/>
                <w:iCs/>
                <w:sz w:val="18"/>
                <w:szCs w:val="18"/>
              </w:rPr>
            </w:pPr>
            <w:r w:rsidRPr="00D86001">
              <w:rPr>
                <w:rFonts w:ascii="Verdana" w:hAnsi="Verdana"/>
                <w:iCs/>
                <w:sz w:val="18"/>
                <w:szCs w:val="18"/>
              </w:rPr>
              <w:t>/изм. и доп. ДВ. бр. 106 от 21 Декември 2018г./.</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5D11C7" w:rsidRPr="00D86001" w:rsidRDefault="005D11C7" w:rsidP="0057315A">
            <w:pPr>
              <w:spacing w:before="80" w:after="80"/>
              <w:rPr>
                <w:rFonts w:ascii="Verdana" w:hAnsi="Verdana"/>
                <w:bCs/>
                <w:sz w:val="18"/>
                <w:szCs w:val="18"/>
              </w:rPr>
            </w:pPr>
          </w:p>
          <w:p w:rsidR="006C7CB4" w:rsidRPr="00D86001" w:rsidRDefault="00EB6ADC" w:rsidP="0057315A">
            <w:pPr>
              <w:spacing w:before="80" w:after="80"/>
              <w:rPr>
                <w:rFonts w:ascii="Verdana" w:hAnsi="Verdana"/>
                <w:bCs/>
                <w:sz w:val="18"/>
                <w:szCs w:val="18"/>
              </w:rPr>
            </w:pPr>
            <w:r w:rsidRPr="00D86001">
              <w:rPr>
                <w:rFonts w:ascii="Verdana" w:hAnsi="Verdana"/>
                <w:bCs/>
                <w:sz w:val="18"/>
                <w:szCs w:val="18"/>
              </w:rPr>
              <w:t>Приема се по принцип</w:t>
            </w: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EB6ADC" w:rsidRPr="00D86001" w:rsidRDefault="00EB6ADC" w:rsidP="00245152">
            <w:pPr>
              <w:spacing w:before="80" w:after="80"/>
              <w:jc w:val="both"/>
              <w:rPr>
                <w:rFonts w:ascii="Verdana" w:hAnsi="Verdana"/>
                <w:sz w:val="18"/>
                <w:szCs w:val="18"/>
              </w:rPr>
            </w:pPr>
          </w:p>
          <w:p w:rsidR="00B5782A" w:rsidRPr="00D86001" w:rsidRDefault="00EB6ADC" w:rsidP="00245152">
            <w:pPr>
              <w:spacing w:before="80" w:after="80"/>
              <w:jc w:val="both"/>
              <w:rPr>
                <w:rFonts w:ascii="Verdana" w:hAnsi="Verdana"/>
                <w:sz w:val="18"/>
                <w:szCs w:val="18"/>
              </w:rPr>
            </w:pPr>
            <w:r w:rsidRPr="00D86001">
              <w:rPr>
                <w:rFonts w:ascii="Verdana" w:hAnsi="Verdana"/>
                <w:sz w:val="18"/>
                <w:szCs w:val="18"/>
              </w:rPr>
              <w:t>Предложението ще бъде взето предвид при следващо изменение на Наредбата.</w:t>
            </w:r>
          </w:p>
        </w:tc>
      </w:tr>
      <w:tr w:rsidR="00D86001" w:rsidRPr="00D86001" w:rsidTr="00DD2B51">
        <w:tc>
          <w:tcPr>
            <w:tcW w:w="568" w:type="dxa"/>
            <w:vMerge/>
            <w:tcBorders>
              <w:top w:val="single" w:sz="18" w:space="0" w:color="2E74B5"/>
              <w:left w:val="single" w:sz="18" w:space="0" w:color="2E74B5"/>
              <w:bottom w:val="single" w:sz="18" w:space="0" w:color="2E74B5"/>
              <w:right w:val="single" w:sz="18" w:space="0" w:color="2E74B5"/>
            </w:tcBorders>
            <w:shd w:val="clear" w:color="auto" w:fill="auto"/>
          </w:tcPr>
          <w:p w:rsidR="00646D93" w:rsidRPr="00D86001" w:rsidRDefault="00646D93"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tcBorders>
              <w:top w:val="single" w:sz="18" w:space="0" w:color="2E74B5"/>
              <w:left w:val="single" w:sz="18" w:space="0" w:color="2E74B5"/>
              <w:bottom w:val="single" w:sz="18" w:space="0" w:color="2E74B5"/>
              <w:right w:val="single" w:sz="18" w:space="0" w:color="2E74B5"/>
            </w:tcBorders>
            <w:shd w:val="clear" w:color="auto" w:fill="auto"/>
          </w:tcPr>
          <w:p w:rsidR="00646D93" w:rsidRPr="00D86001" w:rsidRDefault="00646D93" w:rsidP="0057315A">
            <w:pPr>
              <w:spacing w:before="80" w:after="80"/>
              <w:rPr>
                <w:rFonts w:ascii="Verdana" w:hAnsi="Verdana"/>
                <w:bCs/>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646D93" w:rsidRPr="00D86001" w:rsidRDefault="00646D93" w:rsidP="00245152">
            <w:pPr>
              <w:spacing w:before="80" w:after="80"/>
              <w:jc w:val="both"/>
              <w:rPr>
                <w:rFonts w:ascii="Verdana" w:hAnsi="Verdana"/>
                <w:iCs/>
                <w:sz w:val="18"/>
                <w:szCs w:val="18"/>
                <w:lang w:val="en-US"/>
              </w:rPr>
            </w:pPr>
            <w:r w:rsidRPr="00D86001">
              <w:rPr>
                <w:rFonts w:ascii="Verdana" w:hAnsi="Verdana"/>
                <w:bCs/>
                <w:iCs/>
                <w:sz w:val="18"/>
                <w:szCs w:val="18"/>
                <w:lang w:val="en-US"/>
              </w:rPr>
              <w:t>6. НОВО ПРЕДЛОЖЕНИЕ ЗА ИЗМЕНЕНИЕ:</w:t>
            </w:r>
          </w:p>
          <w:p w:rsidR="00646D93" w:rsidRPr="00D86001" w:rsidRDefault="00646D93" w:rsidP="00245152">
            <w:pPr>
              <w:spacing w:before="80" w:after="80"/>
              <w:jc w:val="both"/>
              <w:rPr>
                <w:rFonts w:ascii="Verdana" w:hAnsi="Verdana"/>
                <w:iCs/>
                <w:sz w:val="18"/>
                <w:szCs w:val="18"/>
              </w:rPr>
            </w:pPr>
            <w:r w:rsidRPr="00D86001">
              <w:rPr>
                <w:rFonts w:ascii="Verdana" w:hAnsi="Verdana"/>
                <w:bCs/>
                <w:iCs/>
                <w:sz w:val="18"/>
                <w:szCs w:val="18"/>
                <w:lang w:val="en-US"/>
              </w:rPr>
              <w:t>ИЗМЕНЕНИЕ в чл. 59, ал. 5 след текста „ Център за оценка на риска по хранителната верига</w:t>
            </w:r>
            <w:proofErr w:type="gramStart"/>
            <w:r w:rsidRPr="00D86001">
              <w:rPr>
                <w:rFonts w:ascii="Verdana" w:hAnsi="Verdana"/>
                <w:bCs/>
                <w:iCs/>
                <w:sz w:val="18"/>
                <w:szCs w:val="18"/>
                <w:lang w:val="en-US"/>
              </w:rPr>
              <w:t>“ да</w:t>
            </w:r>
            <w:proofErr w:type="gramEnd"/>
            <w:r w:rsidRPr="00D86001">
              <w:rPr>
                <w:rFonts w:ascii="Verdana" w:hAnsi="Verdana"/>
                <w:bCs/>
                <w:iCs/>
                <w:sz w:val="18"/>
                <w:szCs w:val="18"/>
                <w:lang w:val="en-US"/>
              </w:rPr>
              <w:t xml:space="preserve"> се добави следния текст: „организации на биологични производители, преработватели и търговци, консултантски и обучаващи организации, научни и неправителствени организации.“</w:t>
            </w:r>
          </w:p>
          <w:p w:rsidR="00646D93" w:rsidRPr="00D86001" w:rsidRDefault="00646D93" w:rsidP="00245152">
            <w:pPr>
              <w:spacing w:before="80" w:after="80"/>
              <w:jc w:val="both"/>
              <w:rPr>
                <w:rFonts w:ascii="Verdana" w:hAnsi="Verdana"/>
                <w:iCs/>
                <w:sz w:val="18"/>
                <w:szCs w:val="18"/>
              </w:rPr>
            </w:pPr>
            <w:r w:rsidRPr="00D86001">
              <w:rPr>
                <w:rFonts w:ascii="Verdana" w:hAnsi="Verdana"/>
                <w:iCs/>
                <w:sz w:val="18"/>
                <w:szCs w:val="18"/>
              </w:rPr>
              <w:t>ОБОСНОВКА:</w:t>
            </w:r>
          </w:p>
          <w:p w:rsidR="00646D93" w:rsidRPr="00D86001" w:rsidRDefault="00646D93" w:rsidP="00245152">
            <w:pPr>
              <w:spacing w:before="80" w:after="80"/>
              <w:jc w:val="both"/>
              <w:rPr>
                <w:rFonts w:ascii="Verdana" w:hAnsi="Verdana"/>
                <w:iCs/>
                <w:sz w:val="18"/>
                <w:szCs w:val="18"/>
              </w:rPr>
            </w:pPr>
            <w:r w:rsidRPr="00D86001">
              <w:rPr>
                <w:rFonts w:ascii="Verdana" w:hAnsi="Verdana"/>
                <w:iCs/>
                <w:sz w:val="18"/>
                <w:szCs w:val="18"/>
              </w:rPr>
              <w:t>В случай, че предложените промени в чл. 53 и чл. 60 влязат в с</w:t>
            </w:r>
            <w:r w:rsidR="00A56A24" w:rsidRPr="00D86001">
              <w:rPr>
                <w:rFonts w:ascii="Verdana" w:hAnsi="Verdana"/>
                <w:iCs/>
                <w:sz w:val="18"/>
                <w:szCs w:val="18"/>
              </w:rPr>
              <w:t xml:space="preserve">ила, така както са предложени, </w:t>
            </w:r>
            <w:r w:rsidRPr="00D86001">
              <w:rPr>
                <w:rFonts w:ascii="Verdana" w:hAnsi="Verdana"/>
                <w:iCs/>
                <w:sz w:val="18"/>
                <w:szCs w:val="18"/>
              </w:rPr>
              <w:t>резултатите от надзорните проверки на КЛ, предприетите от тях коригиращи мерки вече няма да се докладват на Междуведомствената комисия по Биологично земеделие.</w:t>
            </w:r>
          </w:p>
          <w:p w:rsidR="00646D93" w:rsidRPr="00D86001" w:rsidRDefault="00646D93" w:rsidP="00245152">
            <w:pPr>
              <w:spacing w:before="80" w:after="80"/>
              <w:jc w:val="both"/>
              <w:rPr>
                <w:rFonts w:ascii="Verdana" w:hAnsi="Verdana"/>
                <w:iCs/>
                <w:sz w:val="18"/>
                <w:szCs w:val="18"/>
              </w:rPr>
            </w:pPr>
            <w:r w:rsidRPr="00D86001">
              <w:rPr>
                <w:rFonts w:ascii="Verdana" w:hAnsi="Verdana"/>
                <w:iCs/>
                <w:sz w:val="18"/>
                <w:szCs w:val="18"/>
              </w:rPr>
              <w:t>С тази поправка още повече се стеснява кръга на лицата и институциите, които ще получават информация за резултатите от надзора на контролиращите лица. Така надзора върху КЛ става още по-непрозрачен, което точно обратното на това, за което сектора настоява.</w:t>
            </w:r>
          </w:p>
          <w:p w:rsidR="00646D93" w:rsidRPr="00D86001" w:rsidRDefault="00646D93" w:rsidP="00245152">
            <w:pPr>
              <w:spacing w:before="80" w:after="80"/>
              <w:jc w:val="both"/>
              <w:rPr>
                <w:rFonts w:ascii="Verdana" w:hAnsi="Verdana"/>
                <w:iCs/>
                <w:sz w:val="18"/>
                <w:szCs w:val="18"/>
              </w:rPr>
            </w:pPr>
            <w:r w:rsidRPr="00D86001">
              <w:rPr>
                <w:rFonts w:ascii="Verdana" w:hAnsi="Verdana"/>
                <w:iCs/>
                <w:sz w:val="18"/>
                <w:szCs w:val="18"/>
              </w:rPr>
              <w:t>Включването на представители на био сектора извън държавните институции ще осигури прозрачност в работата на комисията, ще повиши доверието в системата за сертификация на биологичните продукти в България, а оттам и доверието в био продуктите като цяло. Представители на НПО и организации на производителите, университети бяха редовни членове на тази комисия от 2001 до 2013 година.</w:t>
            </w:r>
          </w:p>
          <w:p w:rsidR="00646D93" w:rsidRPr="00D86001" w:rsidRDefault="00646D93" w:rsidP="00245152">
            <w:pPr>
              <w:spacing w:before="80" w:after="80"/>
              <w:jc w:val="both"/>
              <w:rPr>
                <w:rFonts w:ascii="Verdana" w:hAnsi="Verdana"/>
                <w:iCs/>
                <w:sz w:val="18"/>
                <w:szCs w:val="18"/>
              </w:rPr>
            </w:pPr>
            <w:r w:rsidRPr="00D86001">
              <w:rPr>
                <w:rFonts w:ascii="Verdana" w:hAnsi="Verdana"/>
                <w:iCs/>
                <w:sz w:val="18"/>
                <w:szCs w:val="18"/>
              </w:rPr>
              <w:t xml:space="preserve">Включването на заинтересованите страни в процесите на взимане на решения не е прищявка на био </w:t>
            </w:r>
            <w:r w:rsidRPr="00D86001">
              <w:rPr>
                <w:rFonts w:ascii="Verdana" w:hAnsi="Verdana"/>
                <w:iCs/>
                <w:sz w:val="18"/>
                <w:szCs w:val="18"/>
              </w:rPr>
              <w:lastRenderedPageBreak/>
              <w:t>производителите – това е основно изискване за всички политики на ЕС. Представители на заинтересованите страни участват във всички работни групи по разработване на мерките от ОСП, в Комитета за Наблюдение на ПРСР и т.н.</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DA3892" w:rsidRPr="00D86001" w:rsidRDefault="00DA3892" w:rsidP="00DA3892">
            <w:pPr>
              <w:spacing w:before="80" w:after="80"/>
              <w:rPr>
                <w:rFonts w:ascii="Verdana" w:hAnsi="Verdana"/>
                <w:bCs/>
                <w:sz w:val="18"/>
                <w:szCs w:val="18"/>
              </w:rPr>
            </w:pPr>
            <w:r w:rsidRPr="00D86001">
              <w:rPr>
                <w:rFonts w:ascii="Verdana" w:hAnsi="Verdana"/>
                <w:bCs/>
                <w:sz w:val="18"/>
                <w:szCs w:val="18"/>
              </w:rPr>
              <w:lastRenderedPageBreak/>
              <w:t>Приема се по принцип</w:t>
            </w:r>
          </w:p>
          <w:p w:rsidR="00646D93" w:rsidRPr="00D86001" w:rsidRDefault="00646D93" w:rsidP="0057315A">
            <w:pPr>
              <w:spacing w:before="80" w:after="80"/>
              <w:rPr>
                <w:rFonts w:ascii="Verdana" w:hAnsi="Verdana"/>
                <w:bCs/>
                <w:sz w:val="18"/>
                <w:szCs w:val="18"/>
              </w:rPr>
            </w:pP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6C7CB4" w:rsidRPr="00D86001" w:rsidRDefault="003A2A3D" w:rsidP="003A2A3D">
            <w:pPr>
              <w:spacing w:before="80" w:after="80"/>
              <w:jc w:val="both"/>
              <w:rPr>
                <w:rFonts w:ascii="Verdana" w:hAnsi="Verdana"/>
                <w:sz w:val="18"/>
                <w:szCs w:val="18"/>
              </w:rPr>
            </w:pPr>
            <w:r w:rsidRPr="00D86001">
              <w:rPr>
                <w:rFonts w:ascii="Verdana" w:hAnsi="Verdana"/>
                <w:sz w:val="18"/>
                <w:szCs w:val="18"/>
              </w:rPr>
              <w:t>Предложението ще бъде взето предвид при следващо изменение на Наредбата.</w:t>
            </w:r>
          </w:p>
        </w:tc>
      </w:tr>
      <w:tr w:rsidR="00D86001" w:rsidRPr="00D86001" w:rsidTr="002A4F7C">
        <w:tc>
          <w:tcPr>
            <w:tcW w:w="568" w:type="dxa"/>
            <w:tcBorders>
              <w:top w:val="single" w:sz="18" w:space="0" w:color="2E74B5"/>
              <w:left w:val="single" w:sz="18" w:space="0" w:color="2E74B5"/>
              <w:bottom w:val="nil"/>
              <w:right w:val="single" w:sz="18" w:space="0" w:color="2E74B5"/>
            </w:tcBorders>
            <w:shd w:val="clear" w:color="auto" w:fill="auto"/>
          </w:tcPr>
          <w:p w:rsidR="002A4F7C" w:rsidRPr="00D86001" w:rsidRDefault="002A4F7C" w:rsidP="00245152">
            <w:pPr>
              <w:numPr>
                <w:ilvl w:val="0"/>
                <w:numId w:val="5"/>
              </w:numPr>
              <w:tabs>
                <w:tab w:val="left" w:pos="192"/>
              </w:tabs>
              <w:spacing w:before="80" w:after="80"/>
              <w:ind w:left="0" w:firstLine="0"/>
              <w:jc w:val="both"/>
              <w:rPr>
                <w:rFonts w:ascii="Verdana" w:hAnsi="Verdana"/>
                <w:sz w:val="18"/>
                <w:szCs w:val="18"/>
              </w:rPr>
            </w:pPr>
          </w:p>
        </w:tc>
        <w:tc>
          <w:tcPr>
            <w:tcW w:w="2517" w:type="dxa"/>
            <w:vMerge w:val="restart"/>
            <w:tcBorders>
              <w:top w:val="single" w:sz="18" w:space="0" w:color="2E74B5"/>
              <w:left w:val="single" w:sz="18" w:space="0" w:color="2E74B5"/>
              <w:right w:val="single" w:sz="18" w:space="0" w:color="2E74B5"/>
            </w:tcBorders>
            <w:shd w:val="clear" w:color="auto" w:fill="auto"/>
          </w:tcPr>
          <w:p w:rsidR="002A4F7C" w:rsidRPr="00D86001" w:rsidRDefault="002A4F7C" w:rsidP="002A4F7C">
            <w:pPr>
              <w:spacing w:before="80" w:after="80"/>
              <w:rPr>
                <w:rFonts w:ascii="Verdana" w:hAnsi="Verdana"/>
                <w:bCs/>
                <w:sz w:val="18"/>
                <w:szCs w:val="18"/>
              </w:rPr>
            </w:pPr>
            <w:r w:rsidRPr="00D86001">
              <w:rPr>
                <w:rFonts w:ascii="Verdana" w:hAnsi="Verdana"/>
                <w:bCs/>
                <w:sz w:val="18"/>
                <w:szCs w:val="18"/>
              </w:rPr>
              <w:t>“ЕКОГРУПО ИТАЛИЯ” ООД с клон „ЕКОГРУПО ИТАЛИЯ-КЛОН БЪЛГАРИЯ”</w:t>
            </w:r>
          </w:p>
          <w:p w:rsidR="002A4F7C" w:rsidRPr="00D86001" w:rsidRDefault="003A2A3D" w:rsidP="002A4F7C">
            <w:pPr>
              <w:spacing w:before="80" w:after="80"/>
              <w:rPr>
                <w:rFonts w:ascii="Verdana" w:hAnsi="Verdana"/>
                <w:bCs/>
                <w:sz w:val="18"/>
                <w:szCs w:val="18"/>
              </w:rPr>
            </w:pPr>
            <w:r w:rsidRPr="00D86001">
              <w:rPr>
                <w:rFonts w:ascii="Verdana" w:hAnsi="Verdana"/>
                <w:bCs/>
                <w:sz w:val="18"/>
                <w:szCs w:val="18"/>
              </w:rPr>
              <w:t>Получено по официален път с писмо с №</w:t>
            </w:r>
            <w:r w:rsidR="00BD2FA1" w:rsidRPr="00D86001">
              <w:rPr>
                <w:rFonts w:ascii="Verdana" w:hAnsi="Verdana"/>
                <w:bCs/>
                <w:sz w:val="18"/>
                <w:szCs w:val="18"/>
              </w:rPr>
              <w:t xml:space="preserve"> 92-20</w:t>
            </w:r>
            <w:r w:rsidR="009F05F4" w:rsidRPr="00D86001">
              <w:rPr>
                <w:rFonts w:ascii="Verdana" w:hAnsi="Verdana"/>
                <w:bCs/>
                <w:sz w:val="18"/>
                <w:szCs w:val="18"/>
              </w:rPr>
              <w:t>3/22.0</w:t>
            </w:r>
            <w:r w:rsidR="009F05F4" w:rsidRPr="00D86001">
              <w:rPr>
                <w:rFonts w:ascii="Verdana" w:hAnsi="Verdana"/>
                <w:bCs/>
                <w:sz w:val="18"/>
                <w:szCs w:val="18"/>
                <w:lang w:val="en-US"/>
              </w:rPr>
              <w:t>4</w:t>
            </w:r>
            <w:r w:rsidRPr="00D86001">
              <w:rPr>
                <w:rFonts w:ascii="Verdana" w:hAnsi="Verdana"/>
                <w:bCs/>
                <w:sz w:val="18"/>
                <w:szCs w:val="18"/>
              </w:rPr>
              <w:t>.2019</w:t>
            </w:r>
            <w:r w:rsidR="00BD2FA1" w:rsidRPr="00D86001">
              <w:rPr>
                <w:rFonts w:ascii="Verdana" w:hAnsi="Verdana"/>
                <w:bCs/>
                <w:sz w:val="18"/>
                <w:szCs w:val="18"/>
              </w:rPr>
              <w:t xml:space="preserve"> г.</w:t>
            </w:r>
          </w:p>
          <w:p w:rsidR="002A4F7C" w:rsidRPr="00D86001" w:rsidRDefault="002A4F7C" w:rsidP="0057315A">
            <w:pPr>
              <w:spacing w:before="80" w:after="80"/>
              <w:rPr>
                <w:rFonts w:ascii="Verdana" w:hAnsi="Verdana"/>
                <w:bCs/>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2A4F7C" w:rsidRPr="00435C29" w:rsidRDefault="002A4F7C" w:rsidP="00245152">
            <w:pPr>
              <w:spacing w:before="80" w:after="80"/>
              <w:jc w:val="both"/>
              <w:rPr>
                <w:rFonts w:ascii="Verdana" w:hAnsi="Verdana"/>
                <w:bCs/>
                <w:iCs/>
                <w:sz w:val="18"/>
                <w:szCs w:val="18"/>
                <w:lang w:val="en-US"/>
              </w:rPr>
            </w:pPr>
            <w:r w:rsidRPr="00D86001">
              <w:rPr>
                <w:rFonts w:ascii="Verdana" w:hAnsi="Verdana"/>
                <w:bCs/>
                <w:iCs/>
                <w:sz w:val="18"/>
                <w:szCs w:val="18"/>
                <w:lang w:val="en-US"/>
              </w:rPr>
              <w:t>I</w:t>
            </w:r>
            <w:r w:rsidRPr="00D86001">
              <w:rPr>
                <w:rFonts w:ascii="Verdana" w:hAnsi="Verdana"/>
                <w:bCs/>
                <w:iCs/>
                <w:sz w:val="18"/>
                <w:szCs w:val="18"/>
              </w:rPr>
              <w:t>. В чл.2 е допусната техническа грешка. Вместо научни е записано „начни“.</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2A4F7C" w:rsidRPr="00435C29" w:rsidRDefault="002A4F7C" w:rsidP="0057315A">
            <w:pPr>
              <w:spacing w:before="80" w:after="80"/>
              <w:rPr>
                <w:rFonts w:ascii="Verdana" w:hAnsi="Verdana"/>
                <w:bCs/>
                <w:sz w:val="18"/>
                <w:szCs w:val="18"/>
                <w:lang w:val="en-US"/>
              </w:rPr>
            </w:pPr>
            <w:r w:rsidRPr="00D86001">
              <w:rPr>
                <w:rFonts w:ascii="Verdana" w:hAnsi="Verdana"/>
                <w:bCs/>
                <w:sz w:val="18"/>
                <w:szCs w:val="18"/>
              </w:rPr>
              <w:t>Не се приема</w:t>
            </w: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2A4F7C" w:rsidRPr="00D86001" w:rsidRDefault="005F31CC" w:rsidP="002A4F7C">
            <w:pPr>
              <w:spacing w:before="80" w:after="80"/>
              <w:jc w:val="both"/>
              <w:rPr>
                <w:rFonts w:ascii="Verdana" w:hAnsi="Verdana"/>
                <w:sz w:val="18"/>
                <w:szCs w:val="18"/>
              </w:rPr>
            </w:pPr>
            <w:r w:rsidRPr="00D86001">
              <w:rPr>
                <w:rFonts w:ascii="Verdana" w:hAnsi="Verdana"/>
                <w:sz w:val="18"/>
                <w:szCs w:val="18"/>
              </w:rPr>
              <w:t>В цитираната разпоредба не е открита такава техническа грешка.</w:t>
            </w:r>
          </w:p>
        </w:tc>
      </w:tr>
      <w:tr w:rsidR="00D86001" w:rsidRPr="00D86001" w:rsidTr="002A4F7C">
        <w:tc>
          <w:tcPr>
            <w:tcW w:w="568" w:type="dxa"/>
            <w:tcBorders>
              <w:top w:val="nil"/>
              <w:left w:val="single" w:sz="18" w:space="0" w:color="2E74B5"/>
              <w:bottom w:val="nil"/>
              <w:right w:val="single" w:sz="18" w:space="0" w:color="2E74B5"/>
            </w:tcBorders>
            <w:shd w:val="clear" w:color="auto" w:fill="auto"/>
          </w:tcPr>
          <w:p w:rsidR="002A4F7C" w:rsidRPr="00D86001" w:rsidRDefault="002A4F7C" w:rsidP="002A4F7C">
            <w:pPr>
              <w:tabs>
                <w:tab w:val="left" w:pos="192"/>
              </w:tabs>
              <w:spacing w:before="80" w:after="80"/>
              <w:jc w:val="both"/>
              <w:rPr>
                <w:rFonts w:ascii="Verdana" w:hAnsi="Verdana"/>
                <w:sz w:val="18"/>
                <w:szCs w:val="18"/>
              </w:rPr>
            </w:pPr>
          </w:p>
        </w:tc>
        <w:tc>
          <w:tcPr>
            <w:tcW w:w="2517" w:type="dxa"/>
            <w:vMerge/>
            <w:tcBorders>
              <w:left w:val="single" w:sz="18" w:space="0" w:color="2E74B5"/>
              <w:bottom w:val="nil"/>
              <w:right w:val="single" w:sz="18" w:space="0" w:color="2E74B5"/>
            </w:tcBorders>
            <w:shd w:val="clear" w:color="auto" w:fill="auto"/>
          </w:tcPr>
          <w:p w:rsidR="002A4F7C" w:rsidRPr="00D86001" w:rsidRDefault="002A4F7C" w:rsidP="002A4F7C">
            <w:pPr>
              <w:spacing w:before="80" w:after="80"/>
              <w:rPr>
                <w:rFonts w:ascii="Verdana" w:hAnsi="Verdana"/>
                <w:bCs/>
                <w:sz w:val="18"/>
                <w:szCs w:val="18"/>
              </w:rPr>
            </w:pPr>
          </w:p>
        </w:tc>
        <w:tc>
          <w:tcPr>
            <w:tcW w:w="5954" w:type="dxa"/>
            <w:tcBorders>
              <w:top w:val="single" w:sz="18" w:space="0" w:color="2E74B5"/>
              <w:left w:val="single" w:sz="18" w:space="0" w:color="2E74B5"/>
              <w:bottom w:val="nil"/>
              <w:right w:val="single" w:sz="18" w:space="0" w:color="2E74B5"/>
            </w:tcBorders>
            <w:shd w:val="clear" w:color="auto" w:fill="auto"/>
          </w:tcPr>
          <w:p w:rsidR="002A4F7C" w:rsidRPr="00D86001" w:rsidRDefault="002A4F7C" w:rsidP="00245152">
            <w:pPr>
              <w:spacing w:before="80" w:after="80"/>
              <w:jc w:val="both"/>
              <w:rPr>
                <w:rFonts w:ascii="Verdana" w:hAnsi="Verdana"/>
                <w:bCs/>
                <w:iCs/>
                <w:sz w:val="18"/>
                <w:szCs w:val="18"/>
              </w:rPr>
            </w:pPr>
            <w:r w:rsidRPr="00D86001">
              <w:rPr>
                <w:rFonts w:ascii="Verdana" w:hAnsi="Verdana"/>
                <w:bCs/>
                <w:iCs/>
                <w:sz w:val="18"/>
                <w:szCs w:val="18"/>
                <w:lang w:val="en-US"/>
              </w:rPr>
              <w:t>II</w:t>
            </w:r>
            <w:r w:rsidRPr="00D86001">
              <w:rPr>
                <w:rFonts w:ascii="Verdana" w:hAnsi="Verdana"/>
                <w:bCs/>
                <w:iCs/>
                <w:sz w:val="18"/>
                <w:szCs w:val="18"/>
              </w:rPr>
              <w:t xml:space="preserve">. </w:t>
            </w:r>
            <w:proofErr w:type="gramStart"/>
            <w:r w:rsidRPr="00D86001">
              <w:rPr>
                <w:rFonts w:ascii="Verdana" w:hAnsi="Verdana"/>
                <w:bCs/>
                <w:iCs/>
                <w:sz w:val="18"/>
                <w:szCs w:val="18"/>
              </w:rPr>
              <w:t>чл</w:t>
            </w:r>
            <w:proofErr w:type="gramEnd"/>
            <w:r w:rsidRPr="00D86001">
              <w:rPr>
                <w:rFonts w:ascii="Verdana" w:hAnsi="Verdana"/>
                <w:bCs/>
                <w:iCs/>
                <w:sz w:val="18"/>
                <w:szCs w:val="18"/>
              </w:rPr>
              <w:t xml:space="preserve"> 36, ал. 5. да отпадне.</w:t>
            </w:r>
          </w:p>
          <w:p w:rsidR="003A2A3D" w:rsidRPr="00D86001" w:rsidRDefault="003A2A3D" w:rsidP="00245152">
            <w:pPr>
              <w:spacing w:before="80" w:after="80"/>
              <w:jc w:val="both"/>
              <w:rPr>
                <w:rFonts w:ascii="Verdana" w:hAnsi="Verdana"/>
                <w:bCs/>
                <w:iCs/>
                <w:sz w:val="18"/>
                <w:szCs w:val="18"/>
              </w:rPr>
            </w:pPr>
          </w:p>
        </w:tc>
        <w:tc>
          <w:tcPr>
            <w:tcW w:w="1701" w:type="dxa"/>
            <w:tcBorders>
              <w:top w:val="single" w:sz="18" w:space="0" w:color="2E74B5"/>
              <w:left w:val="single" w:sz="18" w:space="0" w:color="2E74B5"/>
              <w:bottom w:val="nil"/>
              <w:right w:val="single" w:sz="18" w:space="0" w:color="2E74B5"/>
            </w:tcBorders>
            <w:shd w:val="clear" w:color="auto" w:fill="auto"/>
          </w:tcPr>
          <w:p w:rsidR="002A4F7C" w:rsidRPr="00D86001" w:rsidRDefault="002A4F7C" w:rsidP="002A4F7C">
            <w:pPr>
              <w:spacing w:before="80" w:after="80"/>
              <w:rPr>
                <w:rFonts w:ascii="Verdana" w:hAnsi="Verdana"/>
                <w:bCs/>
                <w:sz w:val="18"/>
                <w:szCs w:val="18"/>
              </w:rPr>
            </w:pPr>
            <w:r w:rsidRPr="00D86001">
              <w:rPr>
                <w:rFonts w:ascii="Verdana" w:hAnsi="Verdana"/>
                <w:bCs/>
                <w:sz w:val="18"/>
                <w:szCs w:val="18"/>
              </w:rPr>
              <w:t>Не се приема</w:t>
            </w:r>
          </w:p>
          <w:p w:rsidR="002A4F7C" w:rsidRPr="00D86001" w:rsidRDefault="002A4F7C" w:rsidP="0057315A">
            <w:pPr>
              <w:spacing w:before="80" w:after="80"/>
              <w:rPr>
                <w:rFonts w:ascii="Verdana" w:hAnsi="Verdana"/>
                <w:bCs/>
                <w:sz w:val="18"/>
                <w:szCs w:val="18"/>
              </w:rPr>
            </w:pPr>
          </w:p>
        </w:tc>
        <w:tc>
          <w:tcPr>
            <w:tcW w:w="4808" w:type="dxa"/>
            <w:tcBorders>
              <w:top w:val="single" w:sz="18" w:space="0" w:color="2E74B5"/>
              <w:left w:val="single" w:sz="18" w:space="0" w:color="2E74B5"/>
              <w:bottom w:val="nil"/>
              <w:right w:val="single" w:sz="18" w:space="0" w:color="2E74B5"/>
            </w:tcBorders>
            <w:shd w:val="clear" w:color="auto" w:fill="auto"/>
          </w:tcPr>
          <w:p w:rsidR="002A4F7C" w:rsidRPr="00D86001" w:rsidRDefault="00CA7C8C" w:rsidP="002A4F7C">
            <w:pPr>
              <w:spacing w:before="80" w:after="80"/>
              <w:jc w:val="both"/>
              <w:rPr>
                <w:rFonts w:ascii="Verdana" w:hAnsi="Verdana"/>
                <w:sz w:val="18"/>
                <w:szCs w:val="18"/>
              </w:rPr>
            </w:pPr>
            <w:r w:rsidRPr="00D86001">
              <w:rPr>
                <w:rFonts w:ascii="Verdana" w:hAnsi="Verdana"/>
                <w:bCs/>
                <w:sz w:val="18"/>
                <w:szCs w:val="18"/>
              </w:rPr>
              <w:t xml:space="preserve">Писменото доказателство по чл. 29, параграф 1 от Регламент(ЕО)№ 834/2007 е официалният документ, който сертифицира биологичния статут на оператора. С цел осигуряване на спазването на принципите на биологичното производство е необходимо да се обезпечи по безпорен начин продукцията на желаещия да стане оператор в система на контрол. Съгласно действащата нормативна уредба контролиращото лице взема проби и ги предоставя за анализ за установяване на наличието на продукти, които не са разрешени за биологичното производство, в лаборатория, акредитирана съгласно </w:t>
            </w:r>
            <w:r w:rsidRPr="00D86001">
              <w:rPr>
                <w:rFonts w:ascii="Verdana" w:hAnsi="Verdana"/>
                <w:bCs/>
                <w:sz w:val="18"/>
                <w:szCs w:val="18"/>
                <w:lang w:val="en-US"/>
              </w:rPr>
              <w:t>ISO</w:t>
            </w:r>
            <w:r w:rsidRPr="00D86001">
              <w:rPr>
                <w:rFonts w:ascii="Verdana" w:hAnsi="Verdana"/>
                <w:bCs/>
                <w:sz w:val="18"/>
                <w:szCs w:val="18"/>
              </w:rPr>
              <w:t>/</w:t>
            </w:r>
            <w:r w:rsidRPr="00D86001">
              <w:rPr>
                <w:rFonts w:ascii="Verdana" w:hAnsi="Verdana"/>
                <w:bCs/>
                <w:sz w:val="18"/>
                <w:szCs w:val="18"/>
                <w:lang w:val="en-US"/>
              </w:rPr>
              <w:t>IEC</w:t>
            </w:r>
            <w:r w:rsidRPr="00D86001">
              <w:rPr>
                <w:rFonts w:ascii="Verdana" w:hAnsi="Verdana"/>
                <w:bCs/>
                <w:sz w:val="18"/>
                <w:szCs w:val="18"/>
              </w:rPr>
              <w:t xml:space="preserve"> 17025/2017. В предвидените промени се прави конкретизация по отношение на процеса на пробовземане при влизане в система на контрол.Така предложеният вариант е насочен към облекчаване и оптимизиране на разходите на заинтересованите страни в процеса на сертификация, а именно, че се залага минимални количествени критетии за вземане на най-малко една проба от поне една култура или продукт.</w:t>
            </w:r>
          </w:p>
        </w:tc>
      </w:tr>
      <w:tr w:rsidR="00D86001" w:rsidRPr="00D86001" w:rsidTr="002A4F7C">
        <w:tc>
          <w:tcPr>
            <w:tcW w:w="568" w:type="dxa"/>
            <w:tcBorders>
              <w:top w:val="nil"/>
              <w:left w:val="single" w:sz="18" w:space="0" w:color="2E74B5"/>
              <w:bottom w:val="nil"/>
              <w:right w:val="single" w:sz="18" w:space="0" w:color="2E74B5"/>
            </w:tcBorders>
            <w:shd w:val="clear" w:color="auto" w:fill="auto"/>
          </w:tcPr>
          <w:p w:rsidR="002A4F7C" w:rsidRPr="00D86001" w:rsidRDefault="002A4F7C" w:rsidP="002A4F7C">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2A4F7C" w:rsidRPr="00D86001" w:rsidRDefault="002A4F7C" w:rsidP="002A4F7C">
            <w:pPr>
              <w:spacing w:before="80" w:after="80"/>
              <w:rPr>
                <w:rFonts w:ascii="Verdana" w:hAnsi="Verdana"/>
                <w:bCs/>
                <w:sz w:val="18"/>
                <w:szCs w:val="18"/>
              </w:rPr>
            </w:pPr>
          </w:p>
        </w:tc>
        <w:tc>
          <w:tcPr>
            <w:tcW w:w="5954" w:type="dxa"/>
            <w:tcBorders>
              <w:top w:val="nil"/>
              <w:left w:val="single" w:sz="18" w:space="0" w:color="2E74B5"/>
              <w:bottom w:val="single" w:sz="18" w:space="0" w:color="2E74B5"/>
              <w:right w:val="single" w:sz="18" w:space="0" w:color="2E74B5"/>
            </w:tcBorders>
            <w:shd w:val="clear" w:color="auto" w:fill="auto"/>
          </w:tcPr>
          <w:p w:rsidR="002A4F7C" w:rsidRPr="00D86001" w:rsidRDefault="002A4F7C" w:rsidP="002A4F7C">
            <w:pPr>
              <w:spacing w:before="80" w:after="80"/>
              <w:jc w:val="both"/>
              <w:rPr>
                <w:rFonts w:ascii="Verdana" w:hAnsi="Verdana"/>
                <w:bCs/>
                <w:iCs/>
                <w:sz w:val="18"/>
                <w:szCs w:val="18"/>
              </w:rPr>
            </w:pPr>
            <w:r w:rsidRPr="00D86001">
              <w:rPr>
                <w:rFonts w:ascii="Verdana" w:hAnsi="Verdana"/>
                <w:bCs/>
                <w:iCs/>
                <w:sz w:val="18"/>
                <w:szCs w:val="18"/>
              </w:rPr>
              <w:t>Мотивите за предложението са следните:</w:t>
            </w:r>
          </w:p>
          <w:p w:rsidR="002A4F7C" w:rsidRPr="00D86001" w:rsidRDefault="002A4F7C" w:rsidP="002A4F7C">
            <w:pPr>
              <w:spacing w:before="80" w:after="80"/>
              <w:jc w:val="both"/>
              <w:rPr>
                <w:rFonts w:ascii="Verdana" w:hAnsi="Verdana"/>
                <w:bCs/>
                <w:iCs/>
                <w:sz w:val="18"/>
                <w:szCs w:val="18"/>
              </w:rPr>
            </w:pPr>
            <w:r w:rsidRPr="00D86001">
              <w:rPr>
                <w:rFonts w:ascii="Verdana" w:hAnsi="Verdana"/>
                <w:bCs/>
                <w:iCs/>
                <w:sz w:val="18"/>
                <w:szCs w:val="18"/>
              </w:rPr>
              <w:t xml:space="preserve">1. Изискването противоречи на Регламент (ЕО)№889/2008 г. Вземането на проби за анализ се базира единствено на оценката на риска от неспазване на правилата  за биологично производство, регламентирано в следните членове: </w:t>
            </w:r>
          </w:p>
          <w:p w:rsidR="002A4F7C" w:rsidRPr="00D86001" w:rsidRDefault="002A4F7C" w:rsidP="002A4F7C">
            <w:pPr>
              <w:spacing w:before="80" w:after="80"/>
              <w:jc w:val="both"/>
              <w:rPr>
                <w:rFonts w:ascii="Verdana" w:hAnsi="Verdana"/>
                <w:bCs/>
                <w:iCs/>
                <w:sz w:val="18"/>
                <w:szCs w:val="18"/>
              </w:rPr>
            </w:pPr>
            <w:r w:rsidRPr="00D86001">
              <w:rPr>
                <w:rFonts w:ascii="Verdana" w:hAnsi="Verdana"/>
                <w:bCs/>
                <w:iCs/>
                <w:sz w:val="18"/>
                <w:szCs w:val="18"/>
              </w:rPr>
              <w:lastRenderedPageBreak/>
              <w:t>Чл. 65, т. 2 котлони мареки….. подборът на операторите, от които се вземат проби, се извършва въз основа на общата оценка за риска от неспазване на правилата за биологично производство;</w:t>
            </w:r>
          </w:p>
          <w:p w:rsidR="002A4F7C" w:rsidRPr="00D86001" w:rsidRDefault="002A4F7C" w:rsidP="002A4F7C">
            <w:pPr>
              <w:spacing w:before="80" w:after="80"/>
              <w:jc w:val="both"/>
              <w:rPr>
                <w:rFonts w:ascii="Verdana" w:hAnsi="Verdana"/>
                <w:bCs/>
                <w:iCs/>
                <w:sz w:val="18"/>
                <w:szCs w:val="18"/>
              </w:rPr>
            </w:pPr>
            <w:r w:rsidRPr="00D86001">
              <w:rPr>
                <w:rFonts w:ascii="Verdana" w:hAnsi="Verdana"/>
                <w:bCs/>
                <w:iCs/>
                <w:sz w:val="18"/>
                <w:szCs w:val="18"/>
              </w:rPr>
              <w:t>Чл.88 - мерки за контрол „Надзорният или контролният орган използва тези мерки, за да направи обща оценка на свързаните с всяка производствена единица рискове и изготвя план за контрол.Този план за контрол трябва да предфвижда минилане борй произволни взмеания на проби взависимост от потенциалните рискове;</w:t>
            </w:r>
          </w:p>
          <w:p w:rsidR="002A4F7C" w:rsidRPr="00D86001" w:rsidRDefault="002A4F7C" w:rsidP="002A4F7C">
            <w:pPr>
              <w:spacing w:before="80" w:after="80"/>
              <w:jc w:val="both"/>
              <w:rPr>
                <w:rFonts w:ascii="Verdana" w:hAnsi="Verdana"/>
                <w:bCs/>
                <w:iCs/>
                <w:sz w:val="18"/>
                <w:szCs w:val="18"/>
              </w:rPr>
            </w:pPr>
            <w:r w:rsidRPr="00D86001">
              <w:rPr>
                <w:rFonts w:ascii="Verdana" w:hAnsi="Verdana"/>
                <w:bCs/>
                <w:iCs/>
                <w:sz w:val="18"/>
                <w:szCs w:val="18"/>
              </w:rPr>
              <w:t xml:space="preserve">Чл. 92д, алинея „в“, точка </w:t>
            </w:r>
            <w:r w:rsidRPr="00D86001">
              <w:rPr>
                <w:rFonts w:ascii="Verdana" w:hAnsi="Verdana"/>
                <w:bCs/>
                <w:iCs/>
                <w:sz w:val="18"/>
                <w:szCs w:val="18"/>
                <w:lang w:val="en-US"/>
              </w:rPr>
              <w:t>ii</w:t>
            </w:r>
            <w:r w:rsidRPr="00D86001">
              <w:rPr>
                <w:rFonts w:ascii="Verdana" w:hAnsi="Verdana"/>
                <w:bCs/>
                <w:iCs/>
                <w:sz w:val="18"/>
                <w:szCs w:val="18"/>
              </w:rPr>
              <w:t>), изготвянето на основана на риска стратегия за вземане на проби и извършването на вземането на проби и лабораторния анализ;</w:t>
            </w:r>
          </w:p>
          <w:p w:rsidR="002A4F7C" w:rsidRPr="00D86001" w:rsidRDefault="002A4F7C" w:rsidP="002A4F7C">
            <w:pPr>
              <w:spacing w:before="80" w:after="80"/>
              <w:jc w:val="both"/>
              <w:rPr>
                <w:rFonts w:ascii="Verdana" w:hAnsi="Verdana"/>
                <w:bCs/>
                <w:iCs/>
                <w:sz w:val="18"/>
                <w:szCs w:val="18"/>
              </w:rPr>
            </w:pPr>
            <w:r w:rsidRPr="00D86001">
              <w:rPr>
                <w:rFonts w:ascii="Verdana" w:hAnsi="Verdana"/>
                <w:bCs/>
                <w:iCs/>
                <w:sz w:val="18"/>
                <w:szCs w:val="18"/>
              </w:rPr>
              <w:t>2. Изпълнението на изискванията на чл.36, ал.5 от контролиращите лица, моето лично мнение е, че тази мярка с нищо няма да повиши контрола върху операторите, а напротив би довело от една страна до пропускане на оператори, попадащи в рискови категории, а от друга до финансова нестабилност на контролриашите лица, което може да доведе до нарушаване на един от основните принципи на акредитация- „независимост“, което не води до повишаване на контрола, а точно обратното. Останалите два принципа са безпристрастност и компетентност.</w:t>
            </w:r>
          </w:p>
        </w:tc>
        <w:tc>
          <w:tcPr>
            <w:tcW w:w="1701" w:type="dxa"/>
            <w:tcBorders>
              <w:top w:val="nil"/>
              <w:left w:val="single" w:sz="18" w:space="0" w:color="2E74B5"/>
              <w:bottom w:val="single" w:sz="18" w:space="0" w:color="2E74B5"/>
              <w:right w:val="single" w:sz="18" w:space="0" w:color="2E74B5"/>
            </w:tcBorders>
            <w:shd w:val="clear" w:color="auto" w:fill="auto"/>
          </w:tcPr>
          <w:p w:rsidR="002A4F7C" w:rsidRPr="00D86001" w:rsidRDefault="002A4F7C" w:rsidP="0057315A">
            <w:pPr>
              <w:spacing w:before="80" w:after="80"/>
              <w:rPr>
                <w:rFonts w:ascii="Verdana" w:hAnsi="Verdana"/>
                <w:bCs/>
                <w:sz w:val="18"/>
                <w:szCs w:val="18"/>
              </w:rPr>
            </w:pPr>
          </w:p>
        </w:tc>
        <w:tc>
          <w:tcPr>
            <w:tcW w:w="4808" w:type="dxa"/>
            <w:tcBorders>
              <w:top w:val="nil"/>
              <w:left w:val="single" w:sz="18" w:space="0" w:color="2E74B5"/>
              <w:bottom w:val="single" w:sz="18" w:space="0" w:color="2E74B5"/>
              <w:right w:val="single" w:sz="18" w:space="0" w:color="2E74B5"/>
            </w:tcBorders>
            <w:shd w:val="clear" w:color="auto" w:fill="auto"/>
          </w:tcPr>
          <w:p w:rsidR="002A4F7C" w:rsidRPr="00D86001" w:rsidRDefault="002A4F7C" w:rsidP="00245152">
            <w:pPr>
              <w:spacing w:before="80" w:after="80"/>
              <w:jc w:val="both"/>
              <w:rPr>
                <w:rFonts w:ascii="Verdana" w:hAnsi="Verdana"/>
                <w:sz w:val="18"/>
                <w:szCs w:val="18"/>
              </w:rPr>
            </w:pPr>
          </w:p>
        </w:tc>
      </w:tr>
      <w:tr w:rsidR="00D86001" w:rsidRPr="00D86001" w:rsidTr="002A4F7C">
        <w:tc>
          <w:tcPr>
            <w:tcW w:w="568" w:type="dxa"/>
            <w:tcBorders>
              <w:top w:val="nil"/>
              <w:left w:val="single" w:sz="18" w:space="0" w:color="2E74B5"/>
              <w:bottom w:val="nil"/>
              <w:right w:val="single" w:sz="18" w:space="0" w:color="2E74B5"/>
            </w:tcBorders>
            <w:shd w:val="clear" w:color="auto" w:fill="auto"/>
          </w:tcPr>
          <w:p w:rsidR="002A4F7C" w:rsidRPr="00D86001" w:rsidRDefault="002A4F7C" w:rsidP="002A4F7C">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2A4F7C" w:rsidRPr="00D86001" w:rsidRDefault="002A4F7C" w:rsidP="002A4F7C">
            <w:pPr>
              <w:spacing w:before="80" w:after="80"/>
              <w:rPr>
                <w:rFonts w:ascii="Verdana" w:hAnsi="Verdana"/>
                <w:bCs/>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2A4F7C" w:rsidRPr="00D86001" w:rsidRDefault="002A4F7C" w:rsidP="00F7696F">
            <w:pPr>
              <w:spacing w:before="80" w:after="80"/>
              <w:ind w:left="23"/>
              <w:jc w:val="both"/>
              <w:rPr>
                <w:rFonts w:ascii="Verdana" w:hAnsi="Verdana"/>
                <w:bCs/>
                <w:iCs/>
                <w:sz w:val="18"/>
                <w:szCs w:val="18"/>
              </w:rPr>
            </w:pPr>
            <w:r w:rsidRPr="00D86001">
              <w:rPr>
                <w:rFonts w:ascii="Verdana" w:hAnsi="Verdana"/>
                <w:bCs/>
                <w:iCs/>
                <w:sz w:val="18"/>
                <w:szCs w:val="18"/>
              </w:rPr>
              <w:t>ІІІ. В чл. 49 предлагам да отпадне дублирането изискванията от прилагащия регламент. Да останат изискванията,които са различни, като например рисковите категории. Да се формулират също изисквания за използването на референтите лабораториите.Кога и при какви условия? Възникват въпроси, като например Министерството ще делегира право на КЛ да изпращат проби без договор в тези лаборатории или трябва да имаме договор с тях? Ако е задължително да се сключи договор, възможно ли е да се актуализира списъкът, като се добавят лаборатории с които имаме сключен такъв, например с италианските? Ще разработват ли процедури в тази връзка?</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DA3892" w:rsidRPr="00D86001" w:rsidRDefault="00DA3892" w:rsidP="00DA3892">
            <w:pPr>
              <w:spacing w:before="80" w:after="80"/>
              <w:rPr>
                <w:rFonts w:ascii="Verdana" w:hAnsi="Verdana"/>
                <w:bCs/>
                <w:sz w:val="18"/>
                <w:szCs w:val="18"/>
              </w:rPr>
            </w:pPr>
            <w:r w:rsidRPr="00D86001">
              <w:rPr>
                <w:rFonts w:ascii="Verdana" w:hAnsi="Verdana"/>
                <w:bCs/>
                <w:sz w:val="18"/>
                <w:szCs w:val="18"/>
              </w:rPr>
              <w:t>Приема се по принцип</w:t>
            </w:r>
          </w:p>
          <w:p w:rsidR="002A4F7C" w:rsidRPr="00D86001" w:rsidRDefault="002A4F7C" w:rsidP="0057315A">
            <w:pPr>
              <w:spacing w:before="80" w:after="80"/>
              <w:rPr>
                <w:rFonts w:ascii="Verdana" w:hAnsi="Verdana"/>
                <w:bCs/>
                <w:sz w:val="18"/>
                <w:szCs w:val="18"/>
              </w:rPr>
            </w:pP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2A4F7C" w:rsidRPr="00D86001" w:rsidRDefault="003A2A3D" w:rsidP="00245152">
            <w:pPr>
              <w:spacing w:before="80" w:after="80"/>
              <w:jc w:val="both"/>
              <w:rPr>
                <w:rFonts w:ascii="Verdana" w:hAnsi="Verdana"/>
                <w:sz w:val="18"/>
                <w:szCs w:val="18"/>
              </w:rPr>
            </w:pPr>
            <w:r w:rsidRPr="00D86001">
              <w:rPr>
                <w:rFonts w:ascii="Verdana" w:hAnsi="Verdana"/>
                <w:sz w:val="18"/>
                <w:szCs w:val="18"/>
              </w:rPr>
              <w:t>Предложението ще бъде взето предвид при следващо изменение на Наредбата.</w:t>
            </w:r>
          </w:p>
        </w:tc>
      </w:tr>
      <w:tr w:rsidR="00D86001" w:rsidRPr="00D86001" w:rsidTr="002A4F7C">
        <w:tc>
          <w:tcPr>
            <w:tcW w:w="568" w:type="dxa"/>
            <w:tcBorders>
              <w:top w:val="nil"/>
              <w:left w:val="single" w:sz="18" w:space="0" w:color="2E74B5"/>
              <w:bottom w:val="nil"/>
              <w:right w:val="single" w:sz="18" w:space="0" w:color="2E74B5"/>
            </w:tcBorders>
            <w:shd w:val="clear" w:color="auto" w:fill="auto"/>
          </w:tcPr>
          <w:p w:rsidR="002A4F7C" w:rsidRPr="00D86001" w:rsidRDefault="002A4F7C" w:rsidP="002A4F7C">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2A4F7C" w:rsidRPr="00D86001" w:rsidRDefault="002A4F7C" w:rsidP="002A4F7C">
            <w:pPr>
              <w:spacing w:before="80" w:after="80"/>
              <w:rPr>
                <w:rFonts w:ascii="Verdana" w:hAnsi="Verdana"/>
                <w:bCs/>
                <w:sz w:val="18"/>
                <w:szCs w:val="18"/>
              </w:rPr>
            </w:pPr>
          </w:p>
        </w:tc>
        <w:tc>
          <w:tcPr>
            <w:tcW w:w="5954" w:type="dxa"/>
            <w:tcBorders>
              <w:top w:val="single" w:sz="18" w:space="0" w:color="2E74B5"/>
              <w:left w:val="single" w:sz="18" w:space="0" w:color="2E74B5"/>
              <w:bottom w:val="single" w:sz="18" w:space="0" w:color="2E74B5"/>
              <w:right w:val="single" w:sz="18" w:space="0" w:color="2E74B5"/>
            </w:tcBorders>
            <w:shd w:val="clear" w:color="auto" w:fill="auto"/>
          </w:tcPr>
          <w:p w:rsidR="002A4F7C" w:rsidRPr="00D86001" w:rsidRDefault="002A4F7C" w:rsidP="00F7696F">
            <w:pPr>
              <w:spacing w:before="80" w:after="80"/>
              <w:jc w:val="both"/>
              <w:rPr>
                <w:rFonts w:ascii="Verdana" w:hAnsi="Verdana"/>
                <w:bCs/>
                <w:iCs/>
                <w:sz w:val="18"/>
                <w:szCs w:val="18"/>
              </w:rPr>
            </w:pPr>
            <w:r w:rsidRPr="00D86001">
              <w:rPr>
                <w:rFonts w:ascii="Verdana" w:hAnsi="Verdana"/>
                <w:bCs/>
                <w:iCs/>
                <w:sz w:val="18"/>
                <w:szCs w:val="18"/>
              </w:rPr>
              <w:t>ІV. В чл. 53 (4) Процедурата не е прозрачна.</w:t>
            </w:r>
            <w:r w:rsidR="00F7696F" w:rsidRPr="00D86001">
              <w:rPr>
                <w:rFonts w:ascii="Verdana" w:hAnsi="Verdana"/>
                <w:bCs/>
                <w:iCs/>
                <w:sz w:val="18"/>
                <w:szCs w:val="18"/>
              </w:rPr>
              <w:t xml:space="preserve"> Предлагам </w:t>
            </w:r>
            <w:r w:rsidRPr="00D86001">
              <w:rPr>
                <w:rFonts w:ascii="Verdana" w:hAnsi="Verdana"/>
                <w:bCs/>
                <w:iCs/>
                <w:sz w:val="18"/>
                <w:szCs w:val="18"/>
              </w:rPr>
              <w:t xml:space="preserve">да </w:t>
            </w:r>
            <w:r w:rsidRPr="00D86001">
              <w:rPr>
                <w:rFonts w:ascii="Verdana" w:hAnsi="Verdana"/>
                <w:bCs/>
                <w:iCs/>
                <w:sz w:val="18"/>
                <w:szCs w:val="18"/>
              </w:rPr>
              <w:lastRenderedPageBreak/>
              <w:t>си остане старата процедура. Не става ясно кога се изготвя доклада и дали констатираните нару</w:t>
            </w:r>
            <w:r w:rsidR="00F7696F" w:rsidRPr="00D86001">
              <w:rPr>
                <w:rFonts w:ascii="Verdana" w:hAnsi="Verdana"/>
                <w:bCs/>
                <w:iCs/>
                <w:sz w:val="18"/>
                <w:szCs w:val="18"/>
              </w:rPr>
              <w:t>ш</w:t>
            </w:r>
            <w:r w:rsidRPr="00D86001">
              <w:rPr>
                <w:rFonts w:ascii="Verdana" w:hAnsi="Verdana"/>
                <w:bCs/>
                <w:iCs/>
                <w:sz w:val="18"/>
                <w:szCs w:val="18"/>
              </w:rPr>
              <w:t>ения могат да се коментират с Контролиращото лице в края на одита и каква е възможността КЛ да възрази, при възможност за опровергаване на констатацията.</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DA3892" w:rsidRPr="00D86001" w:rsidRDefault="00DA3892" w:rsidP="00DA3892">
            <w:pPr>
              <w:spacing w:before="80" w:after="80"/>
              <w:rPr>
                <w:rFonts w:ascii="Verdana" w:hAnsi="Verdana"/>
                <w:bCs/>
                <w:sz w:val="18"/>
                <w:szCs w:val="18"/>
              </w:rPr>
            </w:pPr>
            <w:r w:rsidRPr="00D86001">
              <w:rPr>
                <w:rFonts w:ascii="Verdana" w:hAnsi="Verdana"/>
                <w:bCs/>
                <w:sz w:val="18"/>
                <w:szCs w:val="18"/>
              </w:rPr>
              <w:lastRenderedPageBreak/>
              <w:t xml:space="preserve">Приема се по </w:t>
            </w:r>
            <w:r w:rsidRPr="00D86001">
              <w:rPr>
                <w:rFonts w:ascii="Verdana" w:hAnsi="Verdana"/>
                <w:bCs/>
                <w:sz w:val="18"/>
                <w:szCs w:val="18"/>
              </w:rPr>
              <w:lastRenderedPageBreak/>
              <w:t>принцип</w:t>
            </w:r>
          </w:p>
          <w:p w:rsidR="002A4F7C" w:rsidRPr="00D86001" w:rsidRDefault="002A4F7C" w:rsidP="0057315A">
            <w:pPr>
              <w:spacing w:before="80" w:after="80"/>
              <w:rPr>
                <w:rFonts w:ascii="Verdana" w:hAnsi="Verdana"/>
                <w:bCs/>
                <w:sz w:val="18"/>
                <w:szCs w:val="18"/>
              </w:rPr>
            </w:pPr>
          </w:p>
        </w:tc>
        <w:tc>
          <w:tcPr>
            <w:tcW w:w="4808" w:type="dxa"/>
            <w:tcBorders>
              <w:top w:val="single" w:sz="18" w:space="0" w:color="2E74B5"/>
              <w:left w:val="single" w:sz="18" w:space="0" w:color="2E74B5"/>
              <w:bottom w:val="single" w:sz="18" w:space="0" w:color="2E74B5"/>
              <w:right w:val="single" w:sz="18" w:space="0" w:color="2E74B5"/>
            </w:tcBorders>
            <w:shd w:val="clear" w:color="auto" w:fill="auto"/>
          </w:tcPr>
          <w:p w:rsidR="002A4F7C" w:rsidRPr="00D86001" w:rsidRDefault="003A2A3D" w:rsidP="00F7696F">
            <w:pPr>
              <w:spacing w:before="80" w:after="80"/>
              <w:jc w:val="both"/>
              <w:rPr>
                <w:rFonts w:ascii="Verdana" w:hAnsi="Verdana"/>
                <w:sz w:val="18"/>
                <w:szCs w:val="18"/>
              </w:rPr>
            </w:pPr>
            <w:r w:rsidRPr="00D86001">
              <w:rPr>
                <w:rFonts w:ascii="Verdana" w:hAnsi="Verdana"/>
                <w:sz w:val="18"/>
                <w:szCs w:val="18"/>
              </w:rPr>
              <w:lastRenderedPageBreak/>
              <w:t xml:space="preserve">Предложението ще бъде взето предвид при </w:t>
            </w:r>
            <w:r w:rsidRPr="00D86001">
              <w:rPr>
                <w:rFonts w:ascii="Verdana" w:hAnsi="Verdana"/>
                <w:sz w:val="18"/>
                <w:szCs w:val="18"/>
              </w:rPr>
              <w:lastRenderedPageBreak/>
              <w:t>следващо изменение на Наредбата.</w:t>
            </w:r>
          </w:p>
        </w:tc>
      </w:tr>
      <w:tr w:rsidR="00D86001" w:rsidRPr="00D86001" w:rsidTr="00F7696F">
        <w:tc>
          <w:tcPr>
            <w:tcW w:w="568" w:type="dxa"/>
            <w:tcBorders>
              <w:top w:val="nil"/>
              <w:left w:val="single" w:sz="18" w:space="0" w:color="2E74B5"/>
              <w:bottom w:val="nil"/>
              <w:right w:val="single" w:sz="18" w:space="0" w:color="2E74B5"/>
            </w:tcBorders>
            <w:shd w:val="clear" w:color="auto" w:fill="auto"/>
          </w:tcPr>
          <w:p w:rsidR="002A4F7C" w:rsidRPr="00D86001" w:rsidRDefault="002A4F7C" w:rsidP="002A4F7C">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2A4F7C" w:rsidRPr="00D86001" w:rsidRDefault="002A4F7C" w:rsidP="002A4F7C">
            <w:pPr>
              <w:spacing w:before="80" w:after="80"/>
              <w:rPr>
                <w:rFonts w:ascii="Verdana" w:hAnsi="Verdana"/>
                <w:bCs/>
                <w:sz w:val="18"/>
                <w:szCs w:val="18"/>
              </w:rPr>
            </w:pPr>
          </w:p>
        </w:tc>
        <w:tc>
          <w:tcPr>
            <w:tcW w:w="5954" w:type="dxa"/>
            <w:tcBorders>
              <w:top w:val="single" w:sz="18" w:space="0" w:color="2E74B5"/>
              <w:left w:val="single" w:sz="18" w:space="0" w:color="2E74B5"/>
              <w:bottom w:val="nil"/>
              <w:right w:val="single" w:sz="18" w:space="0" w:color="2E74B5"/>
            </w:tcBorders>
            <w:shd w:val="clear" w:color="auto" w:fill="auto"/>
          </w:tcPr>
          <w:p w:rsidR="00F7696F" w:rsidRPr="00D86001" w:rsidRDefault="00F7696F" w:rsidP="00F7696F">
            <w:pPr>
              <w:spacing w:before="80" w:after="80"/>
              <w:jc w:val="both"/>
              <w:rPr>
                <w:rFonts w:ascii="Verdana" w:hAnsi="Verdana"/>
                <w:bCs/>
                <w:iCs/>
                <w:sz w:val="18"/>
                <w:szCs w:val="18"/>
              </w:rPr>
            </w:pPr>
            <w:r w:rsidRPr="00D86001">
              <w:rPr>
                <w:rFonts w:ascii="Verdana" w:hAnsi="Verdana"/>
                <w:bCs/>
                <w:iCs/>
                <w:sz w:val="18"/>
                <w:szCs w:val="18"/>
              </w:rPr>
              <w:t>V. По т. 5.5 от Приложение 3</w:t>
            </w:r>
          </w:p>
          <w:p w:rsidR="00F7696F" w:rsidRPr="00D86001" w:rsidRDefault="00F7696F" w:rsidP="00F7696F">
            <w:pPr>
              <w:spacing w:before="80" w:after="80"/>
              <w:jc w:val="both"/>
              <w:rPr>
                <w:rFonts w:ascii="Verdana" w:hAnsi="Verdana"/>
                <w:bCs/>
                <w:iCs/>
                <w:sz w:val="18"/>
                <w:szCs w:val="18"/>
              </w:rPr>
            </w:pPr>
            <w:r w:rsidRPr="00D86001">
              <w:rPr>
                <w:rFonts w:ascii="Verdana" w:hAnsi="Verdana"/>
                <w:bCs/>
                <w:iCs/>
                <w:sz w:val="18"/>
                <w:szCs w:val="18"/>
              </w:rPr>
              <w:t>1. Би следвало, когато се докаже, че операторът не е умишлено употребил неразрешените ПРЗ да не търпи финансови загуби и да си получи компенсаторните плащания поне като биологичен производите;. Достатъчно е,че продукцията му ще се декласира и ако има поети ангажименти с контрагенти ще търпи и други финансови загуби.</w:t>
            </w:r>
          </w:p>
          <w:p w:rsidR="00F7696F" w:rsidRPr="00D86001" w:rsidRDefault="00F7696F" w:rsidP="00F7696F">
            <w:pPr>
              <w:spacing w:before="80" w:after="80"/>
              <w:jc w:val="both"/>
              <w:rPr>
                <w:rFonts w:ascii="Verdana" w:hAnsi="Verdana"/>
                <w:bCs/>
                <w:iCs/>
                <w:sz w:val="18"/>
                <w:szCs w:val="18"/>
              </w:rPr>
            </w:pPr>
            <w:r w:rsidRPr="00D86001">
              <w:rPr>
                <w:rFonts w:ascii="Verdana" w:hAnsi="Verdana"/>
                <w:bCs/>
                <w:iCs/>
                <w:sz w:val="18"/>
                <w:szCs w:val="18"/>
              </w:rPr>
              <w:t xml:space="preserve">2. Ако замърсяването е причинено от пръскане със самолет (имаме такъв пример да  с </w:t>
            </w:r>
            <w:r w:rsidRPr="00D86001">
              <w:rPr>
                <w:rFonts w:ascii="Verdana" w:hAnsi="Verdana"/>
                <w:bCs/>
                <w:iCs/>
                <w:sz w:val="18"/>
                <w:szCs w:val="18"/>
                <w:lang w:val="en-US"/>
              </w:rPr>
              <w:t>OFIS</w:t>
            </w:r>
            <w:r w:rsidRPr="00D86001">
              <w:rPr>
                <w:rFonts w:ascii="Verdana" w:hAnsi="Verdana"/>
                <w:bCs/>
                <w:iCs/>
                <w:sz w:val="18"/>
                <w:szCs w:val="18"/>
              </w:rPr>
              <w:t xml:space="preserve"> НОТИФИКАЦИЯ) и/или от съседни крупни земеделски производители, които не спазват предписанията на Растителна защита да не се пръска, когато има вятър, каква вина има оператора. При вятър има препарати, например хербицидите, които могат да причинят замърсяване на километри. В тези случая никакви мерки не биха могли да се вземат, а още повече да се одобряват коригиращи действия от Контролиращите лица.</w:t>
            </w:r>
          </w:p>
        </w:tc>
        <w:tc>
          <w:tcPr>
            <w:tcW w:w="1701" w:type="dxa"/>
            <w:tcBorders>
              <w:top w:val="single" w:sz="18" w:space="0" w:color="2E74B5"/>
              <w:left w:val="single" w:sz="18" w:space="0" w:color="2E74B5"/>
              <w:bottom w:val="nil"/>
              <w:right w:val="single" w:sz="18" w:space="0" w:color="2E74B5"/>
            </w:tcBorders>
            <w:shd w:val="clear" w:color="auto" w:fill="auto"/>
          </w:tcPr>
          <w:p w:rsidR="00F7696F" w:rsidRPr="00D86001" w:rsidRDefault="00F7696F" w:rsidP="00F7696F">
            <w:pPr>
              <w:spacing w:before="80" w:after="80"/>
              <w:rPr>
                <w:rFonts w:ascii="Verdana" w:hAnsi="Verdana"/>
                <w:bCs/>
                <w:sz w:val="18"/>
                <w:szCs w:val="18"/>
              </w:rPr>
            </w:pPr>
          </w:p>
          <w:p w:rsidR="00DA3892" w:rsidRPr="00D86001" w:rsidRDefault="00DA3892" w:rsidP="00DA3892">
            <w:pPr>
              <w:spacing w:before="80" w:after="80"/>
              <w:rPr>
                <w:rFonts w:ascii="Verdana" w:hAnsi="Verdana"/>
                <w:bCs/>
                <w:sz w:val="18"/>
                <w:szCs w:val="18"/>
              </w:rPr>
            </w:pPr>
            <w:r w:rsidRPr="00D86001">
              <w:rPr>
                <w:rFonts w:ascii="Verdana" w:hAnsi="Verdana"/>
                <w:bCs/>
                <w:sz w:val="18"/>
                <w:szCs w:val="18"/>
              </w:rPr>
              <w:t>Приема се по принцип</w:t>
            </w:r>
          </w:p>
          <w:p w:rsidR="002A4F7C" w:rsidRPr="00D86001" w:rsidRDefault="002A4F7C" w:rsidP="0057315A">
            <w:pPr>
              <w:spacing w:before="80" w:after="80"/>
              <w:rPr>
                <w:rFonts w:ascii="Verdana" w:hAnsi="Verdana"/>
                <w:bCs/>
                <w:sz w:val="18"/>
                <w:szCs w:val="18"/>
              </w:rPr>
            </w:pPr>
          </w:p>
        </w:tc>
        <w:tc>
          <w:tcPr>
            <w:tcW w:w="4808" w:type="dxa"/>
            <w:tcBorders>
              <w:top w:val="single" w:sz="18" w:space="0" w:color="2E74B5"/>
              <w:left w:val="single" w:sz="18" w:space="0" w:color="2E74B5"/>
              <w:bottom w:val="nil"/>
              <w:right w:val="single" w:sz="18" w:space="0" w:color="2E74B5"/>
            </w:tcBorders>
            <w:shd w:val="clear" w:color="auto" w:fill="auto"/>
          </w:tcPr>
          <w:p w:rsidR="00F7696F" w:rsidRPr="00D86001" w:rsidRDefault="00F7696F" w:rsidP="00F7696F">
            <w:pPr>
              <w:spacing w:before="80" w:after="80"/>
              <w:jc w:val="both"/>
              <w:rPr>
                <w:rFonts w:ascii="Verdana" w:hAnsi="Verdana"/>
                <w:sz w:val="18"/>
                <w:szCs w:val="18"/>
              </w:rPr>
            </w:pPr>
          </w:p>
          <w:p w:rsidR="00F7696F" w:rsidRPr="00D86001" w:rsidRDefault="00F7696F" w:rsidP="00F7696F">
            <w:pPr>
              <w:spacing w:before="80" w:after="80"/>
              <w:jc w:val="both"/>
              <w:rPr>
                <w:rFonts w:ascii="Verdana" w:hAnsi="Verdana"/>
                <w:sz w:val="18"/>
                <w:szCs w:val="18"/>
              </w:rPr>
            </w:pPr>
            <w:r w:rsidRPr="00D86001">
              <w:rPr>
                <w:rFonts w:ascii="Verdana" w:hAnsi="Verdana"/>
                <w:sz w:val="18"/>
                <w:szCs w:val="18"/>
              </w:rPr>
              <w:t>Предложението ще бъде взето предвид при последващо изменение на Наредба №5.</w:t>
            </w:r>
          </w:p>
          <w:p w:rsidR="002A4F7C" w:rsidRPr="00D86001" w:rsidRDefault="002A4F7C" w:rsidP="00245152">
            <w:pPr>
              <w:spacing w:before="80" w:after="80"/>
              <w:jc w:val="both"/>
              <w:rPr>
                <w:rFonts w:ascii="Verdana" w:hAnsi="Verdana"/>
                <w:sz w:val="18"/>
                <w:szCs w:val="18"/>
              </w:rPr>
            </w:pPr>
          </w:p>
        </w:tc>
      </w:tr>
      <w:tr w:rsidR="00D86001" w:rsidRPr="00D86001" w:rsidTr="00F7696F">
        <w:tc>
          <w:tcPr>
            <w:tcW w:w="568" w:type="dxa"/>
            <w:tcBorders>
              <w:top w:val="nil"/>
              <w:left w:val="single" w:sz="18" w:space="0" w:color="2E74B5"/>
              <w:bottom w:val="nil"/>
              <w:right w:val="single" w:sz="18" w:space="0" w:color="2E74B5"/>
            </w:tcBorders>
            <w:shd w:val="clear" w:color="auto" w:fill="auto"/>
          </w:tcPr>
          <w:p w:rsidR="002A4F7C" w:rsidRPr="00D86001" w:rsidRDefault="002A4F7C" w:rsidP="002A4F7C">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2A4F7C" w:rsidRPr="00D86001" w:rsidRDefault="002A4F7C" w:rsidP="002A4F7C">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2A4F7C" w:rsidRPr="00D86001" w:rsidRDefault="00F7696F" w:rsidP="00F7696F">
            <w:pPr>
              <w:spacing w:before="80" w:after="80"/>
              <w:jc w:val="both"/>
              <w:rPr>
                <w:rFonts w:ascii="Verdana" w:hAnsi="Verdana"/>
                <w:bCs/>
                <w:iCs/>
                <w:sz w:val="18"/>
                <w:szCs w:val="18"/>
              </w:rPr>
            </w:pPr>
            <w:r w:rsidRPr="00D86001">
              <w:rPr>
                <w:rFonts w:ascii="Verdana" w:hAnsi="Verdana"/>
                <w:bCs/>
                <w:iCs/>
                <w:sz w:val="18"/>
                <w:szCs w:val="18"/>
              </w:rPr>
              <w:t>3. Моето мнение, че Компетентното звено може и трябва да предвидят мерки, срешу нарушителите, а не срещу операторите.</w:t>
            </w:r>
          </w:p>
        </w:tc>
        <w:tc>
          <w:tcPr>
            <w:tcW w:w="1701" w:type="dxa"/>
            <w:tcBorders>
              <w:top w:val="nil"/>
              <w:left w:val="single" w:sz="18" w:space="0" w:color="2E74B5"/>
              <w:bottom w:val="nil"/>
              <w:right w:val="single" w:sz="18" w:space="0" w:color="2E74B5"/>
            </w:tcBorders>
            <w:shd w:val="clear" w:color="auto" w:fill="auto"/>
          </w:tcPr>
          <w:p w:rsidR="002A4F7C" w:rsidRPr="00D86001" w:rsidRDefault="002A4F7C" w:rsidP="00CA7C8C">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2A4F7C" w:rsidRPr="00D86001" w:rsidRDefault="002A4F7C" w:rsidP="00245152">
            <w:pPr>
              <w:spacing w:before="80" w:after="80"/>
              <w:jc w:val="both"/>
              <w:rPr>
                <w:rFonts w:ascii="Verdana" w:hAnsi="Verdana"/>
                <w:sz w:val="18"/>
                <w:szCs w:val="18"/>
              </w:rPr>
            </w:pPr>
          </w:p>
        </w:tc>
      </w:tr>
      <w:tr w:rsidR="00D86001" w:rsidRPr="00D86001" w:rsidTr="00252662">
        <w:tc>
          <w:tcPr>
            <w:tcW w:w="568" w:type="dxa"/>
            <w:tcBorders>
              <w:top w:val="nil"/>
              <w:left w:val="single" w:sz="18" w:space="0" w:color="2E74B5"/>
              <w:bottom w:val="single" w:sz="18" w:space="0" w:color="2E74B5"/>
              <w:right w:val="single" w:sz="18" w:space="0" w:color="2E74B5"/>
            </w:tcBorders>
            <w:shd w:val="clear" w:color="auto" w:fill="auto"/>
          </w:tcPr>
          <w:p w:rsidR="002A4F7C" w:rsidRPr="00D86001" w:rsidRDefault="002A4F7C" w:rsidP="002A4F7C">
            <w:pPr>
              <w:tabs>
                <w:tab w:val="left" w:pos="192"/>
              </w:tabs>
              <w:spacing w:before="80" w:after="80"/>
              <w:jc w:val="both"/>
              <w:rPr>
                <w:rFonts w:ascii="Verdana" w:hAnsi="Verdana"/>
                <w:sz w:val="18"/>
                <w:szCs w:val="18"/>
              </w:rPr>
            </w:pPr>
          </w:p>
        </w:tc>
        <w:tc>
          <w:tcPr>
            <w:tcW w:w="2517" w:type="dxa"/>
            <w:tcBorders>
              <w:top w:val="nil"/>
              <w:left w:val="single" w:sz="18" w:space="0" w:color="2E74B5"/>
              <w:bottom w:val="single" w:sz="18" w:space="0" w:color="2E74B5"/>
              <w:right w:val="single" w:sz="18" w:space="0" w:color="2E74B5"/>
            </w:tcBorders>
            <w:shd w:val="clear" w:color="auto" w:fill="auto"/>
          </w:tcPr>
          <w:p w:rsidR="002A4F7C" w:rsidRPr="00D86001" w:rsidRDefault="002A4F7C" w:rsidP="002A4F7C">
            <w:pPr>
              <w:spacing w:before="80" w:after="80"/>
              <w:rPr>
                <w:rFonts w:ascii="Verdana" w:hAnsi="Verdana"/>
                <w:bCs/>
                <w:sz w:val="18"/>
                <w:szCs w:val="18"/>
              </w:rPr>
            </w:pPr>
          </w:p>
        </w:tc>
        <w:tc>
          <w:tcPr>
            <w:tcW w:w="5954" w:type="dxa"/>
            <w:tcBorders>
              <w:top w:val="nil"/>
              <w:left w:val="single" w:sz="18" w:space="0" w:color="2E74B5"/>
              <w:bottom w:val="single" w:sz="18" w:space="0" w:color="2E74B5"/>
              <w:right w:val="single" w:sz="18" w:space="0" w:color="2E74B5"/>
            </w:tcBorders>
            <w:shd w:val="clear" w:color="auto" w:fill="auto"/>
          </w:tcPr>
          <w:p w:rsidR="002A4F7C" w:rsidRPr="00D86001" w:rsidRDefault="00F7696F" w:rsidP="00245152">
            <w:pPr>
              <w:spacing w:before="80" w:after="80"/>
              <w:jc w:val="both"/>
              <w:rPr>
                <w:rFonts w:ascii="Verdana" w:hAnsi="Verdana"/>
                <w:bCs/>
                <w:iCs/>
                <w:sz w:val="18"/>
                <w:szCs w:val="18"/>
              </w:rPr>
            </w:pPr>
            <w:r w:rsidRPr="00D86001">
              <w:rPr>
                <w:rFonts w:ascii="Verdana" w:hAnsi="Verdana"/>
                <w:bCs/>
                <w:iCs/>
                <w:sz w:val="18"/>
                <w:szCs w:val="18"/>
              </w:rPr>
              <w:t xml:space="preserve">Позволявам си, тъй като съм била дълги години и от „Вашата страна на масата „да Ви препоръчам да ревизирате наредбата, като отпадната всички текстовете, които дулбират изискванията на прилагащият Регламента. Да останат задължителните изисквания, където Комисията дава правото на Компетентния орган да разработи такива, както и тези касаещи националните процедури, Наредбата ще придобие съвсем друг вид. Най-кратката наредба за прилагане на изискванията за биологично производство, с която съм имала възможността да се запозная, докато съм работила в МЗХ, е тази на Ирландия. В наредбата беше </w:t>
            </w:r>
            <w:r w:rsidRPr="00D86001">
              <w:rPr>
                <w:rFonts w:ascii="Verdana" w:hAnsi="Verdana"/>
                <w:bCs/>
                <w:iCs/>
                <w:sz w:val="18"/>
                <w:szCs w:val="18"/>
              </w:rPr>
              <w:lastRenderedPageBreak/>
              <w:t>регламентирано, че Ирландия прилага директно регламентите за биологично производство. Тя се състоеше само от няколко страници. Ако не е унищожена документацията, която ние оставихме на МЗХГ, можете да я намеите някъде из материалите.</w:t>
            </w:r>
          </w:p>
        </w:tc>
        <w:tc>
          <w:tcPr>
            <w:tcW w:w="1701" w:type="dxa"/>
            <w:tcBorders>
              <w:top w:val="nil"/>
              <w:left w:val="single" w:sz="18" w:space="0" w:color="2E74B5"/>
              <w:bottom w:val="single" w:sz="18" w:space="0" w:color="2E74B5"/>
              <w:right w:val="single" w:sz="18" w:space="0" w:color="2E74B5"/>
            </w:tcBorders>
            <w:shd w:val="clear" w:color="auto" w:fill="auto"/>
          </w:tcPr>
          <w:p w:rsidR="002A4F7C" w:rsidRPr="00D86001" w:rsidRDefault="002A4F7C" w:rsidP="0057315A">
            <w:pPr>
              <w:spacing w:before="80" w:after="80"/>
              <w:rPr>
                <w:rFonts w:ascii="Verdana" w:hAnsi="Verdana"/>
                <w:bCs/>
                <w:sz w:val="18"/>
                <w:szCs w:val="18"/>
              </w:rPr>
            </w:pPr>
          </w:p>
        </w:tc>
        <w:tc>
          <w:tcPr>
            <w:tcW w:w="4808" w:type="dxa"/>
            <w:tcBorders>
              <w:top w:val="nil"/>
              <w:left w:val="single" w:sz="18" w:space="0" w:color="2E74B5"/>
              <w:bottom w:val="single" w:sz="18" w:space="0" w:color="2E74B5"/>
              <w:right w:val="single" w:sz="18" w:space="0" w:color="2E74B5"/>
            </w:tcBorders>
            <w:shd w:val="clear" w:color="auto" w:fill="auto"/>
          </w:tcPr>
          <w:p w:rsidR="002A4F7C" w:rsidRPr="00D86001" w:rsidRDefault="002A4F7C" w:rsidP="00245152">
            <w:pPr>
              <w:spacing w:before="80" w:after="80"/>
              <w:jc w:val="both"/>
              <w:rPr>
                <w:rFonts w:ascii="Verdana" w:hAnsi="Verdana"/>
                <w:sz w:val="18"/>
                <w:szCs w:val="18"/>
              </w:rPr>
            </w:pPr>
          </w:p>
        </w:tc>
      </w:tr>
      <w:tr w:rsidR="00D86001" w:rsidRPr="00D86001" w:rsidTr="00252662">
        <w:tc>
          <w:tcPr>
            <w:tcW w:w="568" w:type="dxa"/>
            <w:tcBorders>
              <w:top w:val="single" w:sz="18" w:space="0" w:color="2E74B5"/>
              <w:left w:val="single" w:sz="18" w:space="0" w:color="2E74B5"/>
              <w:bottom w:val="nil"/>
              <w:right w:val="single" w:sz="18" w:space="0" w:color="2E74B5"/>
            </w:tcBorders>
            <w:shd w:val="clear" w:color="auto" w:fill="auto"/>
          </w:tcPr>
          <w:p w:rsidR="00252662" w:rsidRPr="00D86001" w:rsidRDefault="00252662" w:rsidP="008A4045">
            <w:pPr>
              <w:numPr>
                <w:ilvl w:val="0"/>
                <w:numId w:val="5"/>
              </w:numPr>
              <w:tabs>
                <w:tab w:val="left" w:pos="192"/>
              </w:tabs>
              <w:spacing w:before="80" w:after="80"/>
              <w:ind w:left="0" w:firstLine="0"/>
              <w:jc w:val="both"/>
              <w:rPr>
                <w:rFonts w:ascii="Verdana" w:hAnsi="Verdana"/>
                <w:sz w:val="18"/>
                <w:szCs w:val="18"/>
              </w:rPr>
            </w:pPr>
          </w:p>
        </w:tc>
        <w:tc>
          <w:tcPr>
            <w:tcW w:w="2517" w:type="dxa"/>
            <w:vMerge w:val="restart"/>
            <w:tcBorders>
              <w:top w:val="single" w:sz="18" w:space="0" w:color="2E74B5"/>
              <w:left w:val="single" w:sz="18" w:space="0" w:color="2E74B5"/>
              <w:right w:val="single" w:sz="18" w:space="0" w:color="2E74B5"/>
            </w:tcBorders>
            <w:shd w:val="clear" w:color="auto" w:fill="auto"/>
          </w:tcPr>
          <w:p w:rsidR="00252662" w:rsidRPr="00D86001" w:rsidRDefault="00252662" w:rsidP="00252662">
            <w:pPr>
              <w:spacing w:before="80" w:after="80"/>
              <w:rPr>
                <w:rFonts w:ascii="Verdana" w:hAnsi="Verdana"/>
                <w:bCs/>
                <w:sz w:val="18"/>
                <w:szCs w:val="18"/>
              </w:rPr>
            </w:pPr>
            <w:r w:rsidRPr="00D86001">
              <w:rPr>
                <w:rFonts w:ascii="Verdana" w:hAnsi="Verdana"/>
                <w:bCs/>
                <w:sz w:val="18"/>
                <w:szCs w:val="18"/>
              </w:rPr>
              <w:t>СДРУЖЕНИЕ НА БЪЛГАРСКИТЕ ПРОИЗВОДИТЕЛИ НА БИОПРОДУКТИ /СБПБ/</w:t>
            </w:r>
          </w:p>
          <w:p w:rsidR="00252662" w:rsidRPr="00D86001" w:rsidRDefault="00CA7C8C" w:rsidP="008A4045">
            <w:pPr>
              <w:spacing w:before="80" w:after="80"/>
              <w:rPr>
                <w:rFonts w:ascii="Verdana" w:hAnsi="Verdana"/>
                <w:bCs/>
                <w:sz w:val="18"/>
                <w:szCs w:val="18"/>
              </w:rPr>
            </w:pPr>
            <w:r w:rsidRPr="00D86001">
              <w:rPr>
                <w:rFonts w:ascii="Verdana" w:hAnsi="Verdana"/>
                <w:bCs/>
                <w:sz w:val="18"/>
                <w:szCs w:val="18"/>
              </w:rPr>
              <w:t>Становище, п</w:t>
            </w:r>
            <w:r w:rsidR="00BD2FA1" w:rsidRPr="00D86001">
              <w:rPr>
                <w:rFonts w:ascii="Verdana" w:hAnsi="Verdana"/>
                <w:bCs/>
                <w:sz w:val="18"/>
                <w:szCs w:val="18"/>
              </w:rPr>
              <w:t>олучено по електронна поща.</w:t>
            </w:r>
          </w:p>
        </w:tc>
        <w:tc>
          <w:tcPr>
            <w:tcW w:w="5954" w:type="dxa"/>
            <w:tcBorders>
              <w:top w:val="single" w:sz="18" w:space="0" w:color="2E74B5"/>
              <w:left w:val="single" w:sz="18" w:space="0" w:color="2E74B5"/>
              <w:bottom w:val="nil"/>
              <w:right w:val="single" w:sz="18" w:space="0" w:color="2E74B5"/>
            </w:tcBorders>
            <w:shd w:val="clear" w:color="auto" w:fill="auto"/>
          </w:tcPr>
          <w:p w:rsidR="00252662" w:rsidRPr="00D86001" w:rsidRDefault="00252662" w:rsidP="00252662">
            <w:pPr>
              <w:spacing w:before="80" w:after="80"/>
              <w:jc w:val="both"/>
              <w:rPr>
                <w:rFonts w:ascii="Verdana" w:hAnsi="Verdana"/>
                <w:bCs/>
                <w:iCs/>
                <w:sz w:val="18"/>
                <w:szCs w:val="18"/>
              </w:rPr>
            </w:pPr>
            <w:r w:rsidRPr="00D86001">
              <w:rPr>
                <w:rFonts w:ascii="Verdana" w:hAnsi="Verdana"/>
                <w:bCs/>
                <w:iCs/>
                <w:sz w:val="18"/>
                <w:szCs w:val="18"/>
              </w:rPr>
              <w:t xml:space="preserve">УВАЖАЕМИ Г-Н МИНИСТЪР, Г-ЖИ И ГОСПОДА ЗАМЕСТНИК МИНИСТРИ, Г-Н ДИРЕКТОР „РАСТЕНИЕВЪДСТВО И БИОЛОГИЧНО ПРОИЗВОДСТВО” ПРИ МИНИСТЕРСТВО НА ЗЕМЕДЕЛИЕТО, ХРАНИТЕ И ГОРИТЕ НА РБЪЛГАРИЯ, </w:t>
            </w:r>
          </w:p>
        </w:tc>
        <w:tc>
          <w:tcPr>
            <w:tcW w:w="1701" w:type="dxa"/>
            <w:tcBorders>
              <w:top w:val="single" w:sz="18" w:space="0" w:color="2E74B5"/>
              <w:left w:val="single" w:sz="18" w:space="0" w:color="2E74B5"/>
              <w:bottom w:val="nil"/>
              <w:right w:val="single" w:sz="18" w:space="0" w:color="2E74B5"/>
            </w:tcBorders>
            <w:shd w:val="clear" w:color="auto" w:fill="auto"/>
          </w:tcPr>
          <w:p w:rsidR="00252662" w:rsidRPr="00D86001" w:rsidRDefault="00252662" w:rsidP="008A4045">
            <w:pPr>
              <w:spacing w:before="80" w:after="80"/>
              <w:rPr>
                <w:rFonts w:ascii="Verdana" w:hAnsi="Verdana"/>
                <w:bCs/>
                <w:sz w:val="18"/>
                <w:szCs w:val="18"/>
              </w:rPr>
            </w:pPr>
          </w:p>
        </w:tc>
        <w:tc>
          <w:tcPr>
            <w:tcW w:w="4808" w:type="dxa"/>
            <w:tcBorders>
              <w:top w:val="single" w:sz="18" w:space="0" w:color="2E74B5"/>
              <w:left w:val="single" w:sz="18" w:space="0" w:color="2E74B5"/>
              <w:bottom w:val="nil"/>
              <w:right w:val="single" w:sz="18" w:space="0" w:color="2E74B5"/>
            </w:tcBorders>
            <w:shd w:val="clear" w:color="auto" w:fill="auto"/>
          </w:tcPr>
          <w:p w:rsidR="00252662" w:rsidRPr="00D86001" w:rsidRDefault="00252662" w:rsidP="008A4045">
            <w:pPr>
              <w:spacing w:before="80" w:after="80"/>
              <w:jc w:val="both"/>
              <w:rPr>
                <w:rFonts w:ascii="Verdana" w:hAnsi="Verdana"/>
                <w:sz w:val="18"/>
                <w:szCs w:val="18"/>
              </w:rPr>
            </w:pPr>
          </w:p>
        </w:tc>
      </w:tr>
      <w:tr w:rsidR="00D86001" w:rsidRPr="00D86001" w:rsidTr="00252662">
        <w:tc>
          <w:tcPr>
            <w:tcW w:w="568" w:type="dxa"/>
            <w:tcBorders>
              <w:top w:val="nil"/>
              <w:left w:val="single" w:sz="18" w:space="0" w:color="2E74B5"/>
              <w:bottom w:val="nil"/>
              <w:right w:val="single" w:sz="18" w:space="0" w:color="2E74B5"/>
            </w:tcBorders>
            <w:shd w:val="clear" w:color="auto" w:fill="auto"/>
          </w:tcPr>
          <w:p w:rsidR="00252662" w:rsidRPr="00D86001" w:rsidRDefault="00252662" w:rsidP="008A4045">
            <w:pPr>
              <w:tabs>
                <w:tab w:val="left" w:pos="192"/>
              </w:tabs>
              <w:spacing w:before="80" w:after="80"/>
              <w:jc w:val="both"/>
              <w:rPr>
                <w:rFonts w:ascii="Verdana" w:hAnsi="Verdana"/>
                <w:sz w:val="18"/>
                <w:szCs w:val="18"/>
              </w:rPr>
            </w:pPr>
          </w:p>
        </w:tc>
        <w:tc>
          <w:tcPr>
            <w:tcW w:w="2517" w:type="dxa"/>
            <w:vMerge/>
            <w:tcBorders>
              <w:left w:val="single" w:sz="18" w:space="0" w:color="2E74B5"/>
              <w:bottom w:val="nil"/>
              <w:right w:val="single" w:sz="18" w:space="0" w:color="2E74B5"/>
            </w:tcBorders>
            <w:shd w:val="clear" w:color="auto" w:fill="auto"/>
          </w:tcPr>
          <w:p w:rsidR="00252662" w:rsidRPr="00D86001" w:rsidRDefault="00252662"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252662" w:rsidRPr="00D86001" w:rsidRDefault="00252662" w:rsidP="00252662">
            <w:pPr>
              <w:spacing w:before="80" w:after="80"/>
              <w:jc w:val="both"/>
              <w:rPr>
                <w:rFonts w:ascii="Verdana" w:hAnsi="Verdana"/>
                <w:bCs/>
                <w:iCs/>
                <w:sz w:val="18"/>
                <w:szCs w:val="18"/>
              </w:rPr>
            </w:pPr>
            <w:r w:rsidRPr="00D86001">
              <w:rPr>
                <w:rFonts w:ascii="Verdana" w:hAnsi="Verdana"/>
                <w:bCs/>
                <w:iCs/>
                <w:sz w:val="18"/>
                <w:szCs w:val="18"/>
              </w:rPr>
              <w:t xml:space="preserve">В краткия обявен срок за обсъждане на частични промени с начало от 04.04. до 18.04.2019 г. се присъединяваме към колегите си с коментари по някои текстове. Още с анонса  е налице несигурност, че  с така предложените изменения „на парче” при толкова много редакции на Наредбата,  сме все по-разколебани в успеха на въвеждането и прилагането на пропорционални мерки спрямо установени нарушения, както и защита на интересите на потребителите на биологична продукция. Очакванията, които сте заложили като цели , че предложенията за промяна на чл. 36, ал. 5 ще доведат до намаляване на допълните разходи, свързани с вземането на проби от всеки земеделски парцел, което ще създаде благоприятни икономически предпоставки за развитие на конкурентно българското биопроизодство, се боим, че ефектът ще е обратен на поставените цели, защото, освен пример за свръхрегулация, на ръба на противоречието с Регламент 889/2008 ЕК, вместо да благоприятства, ал. 5 на чл. 36 поставя много от нас в неравностойно положение спрямо колегите в другите държави членки и неконкурентноспособни по отношение свободно движение на стоки в рамките на ЕС. Особено демотивиращо ще е за сравнително новите колеги в сектора, след 2016 г. </w:t>
            </w:r>
          </w:p>
        </w:tc>
        <w:tc>
          <w:tcPr>
            <w:tcW w:w="1701" w:type="dxa"/>
            <w:tcBorders>
              <w:top w:val="nil"/>
              <w:left w:val="single" w:sz="18" w:space="0" w:color="2E74B5"/>
              <w:bottom w:val="nil"/>
              <w:right w:val="single" w:sz="18" w:space="0" w:color="2E74B5"/>
            </w:tcBorders>
            <w:shd w:val="clear" w:color="auto" w:fill="auto"/>
          </w:tcPr>
          <w:p w:rsidR="00252662" w:rsidRPr="00D86001" w:rsidRDefault="00252662"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252662" w:rsidRPr="00D86001" w:rsidRDefault="00252662" w:rsidP="008A4045">
            <w:pPr>
              <w:spacing w:before="80" w:after="80"/>
              <w:jc w:val="both"/>
              <w:rPr>
                <w:rFonts w:ascii="Verdana" w:hAnsi="Verdana"/>
                <w:sz w:val="18"/>
                <w:szCs w:val="18"/>
              </w:rPr>
            </w:pPr>
          </w:p>
        </w:tc>
      </w:tr>
      <w:tr w:rsidR="00D86001" w:rsidRPr="00D86001" w:rsidTr="00252662">
        <w:tc>
          <w:tcPr>
            <w:tcW w:w="568" w:type="dxa"/>
            <w:tcBorders>
              <w:top w:val="nil"/>
              <w:left w:val="single" w:sz="18" w:space="0" w:color="2E74B5"/>
              <w:bottom w:val="nil"/>
              <w:right w:val="single" w:sz="18" w:space="0" w:color="2E74B5"/>
            </w:tcBorders>
            <w:shd w:val="clear" w:color="auto" w:fill="auto"/>
          </w:tcPr>
          <w:p w:rsidR="00252662" w:rsidRPr="00D86001" w:rsidRDefault="00252662"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252662" w:rsidRPr="00D86001" w:rsidRDefault="00252662"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252662" w:rsidRPr="00D86001" w:rsidRDefault="00252662" w:rsidP="00252662">
            <w:pPr>
              <w:spacing w:before="80" w:after="80"/>
              <w:jc w:val="both"/>
              <w:rPr>
                <w:rFonts w:ascii="Verdana" w:hAnsi="Verdana"/>
                <w:bCs/>
                <w:iCs/>
                <w:sz w:val="18"/>
                <w:szCs w:val="18"/>
              </w:rPr>
            </w:pPr>
            <w:r w:rsidRPr="00D86001">
              <w:rPr>
                <w:rFonts w:ascii="Verdana" w:hAnsi="Verdana"/>
                <w:bCs/>
                <w:iCs/>
                <w:sz w:val="18"/>
                <w:szCs w:val="18"/>
              </w:rPr>
              <w:t xml:space="preserve">Предвидената промяна по отношение на прилаганите мерки от Приложение № 3 от Наредба № 5 от 2018 г. е свързано с налагане на нова мярка 5.5, която да обхване само засегната продукция на оператора и да се предприемат предпазни мерки, гарантиращи биологичния статус и </w:t>
            </w:r>
            <w:r w:rsidRPr="00D86001">
              <w:rPr>
                <w:rFonts w:ascii="Verdana" w:hAnsi="Verdana"/>
                <w:bCs/>
                <w:iCs/>
                <w:sz w:val="18"/>
                <w:szCs w:val="18"/>
              </w:rPr>
              <w:lastRenderedPageBreak/>
              <w:t xml:space="preserve">качество на предлаганата на пазара продукция. </w:t>
            </w:r>
          </w:p>
        </w:tc>
        <w:tc>
          <w:tcPr>
            <w:tcW w:w="1701" w:type="dxa"/>
            <w:tcBorders>
              <w:top w:val="nil"/>
              <w:left w:val="single" w:sz="18" w:space="0" w:color="2E74B5"/>
              <w:bottom w:val="nil"/>
              <w:right w:val="single" w:sz="18" w:space="0" w:color="2E74B5"/>
            </w:tcBorders>
            <w:shd w:val="clear" w:color="auto" w:fill="auto"/>
          </w:tcPr>
          <w:p w:rsidR="00252662" w:rsidRPr="00D86001" w:rsidRDefault="00252662"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252662" w:rsidRPr="00D86001" w:rsidRDefault="00252662" w:rsidP="008A4045">
            <w:pPr>
              <w:spacing w:before="80" w:after="80"/>
              <w:jc w:val="both"/>
              <w:rPr>
                <w:rFonts w:ascii="Verdana" w:hAnsi="Verdana"/>
                <w:sz w:val="18"/>
                <w:szCs w:val="18"/>
              </w:rPr>
            </w:pPr>
          </w:p>
        </w:tc>
      </w:tr>
      <w:tr w:rsidR="00D86001" w:rsidRPr="00D86001" w:rsidTr="00252662">
        <w:tc>
          <w:tcPr>
            <w:tcW w:w="568" w:type="dxa"/>
            <w:tcBorders>
              <w:top w:val="nil"/>
              <w:left w:val="single" w:sz="18" w:space="0" w:color="2E74B5"/>
              <w:bottom w:val="nil"/>
              <w:right w:val="single" w:sz="18" w:space="0" w:color="2E74B5"/>
            </w:tcBorders>
            <w:shd w:val="clear" w:color="auto" w:fill="auto"/>
          </w:tcPr>
          <w:p w:rsidR="00252662" w:rsidRPr="00D86001" w:rsidRDefault="00252662"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252662" w:rsidRPr="00D86001" w:rsidRDefault="00252662"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252662" w:rsidRPr="00D86001" w:rsidRDefault="00252662" w:rsidP="008A4045">
            <w:pPr>
              <w:spacing w:before="80" w:after="80"/>
              <w:ind w:left="23"/>
              <w:jc w:val="both"/>
              <w:rPr>
                <w:rFonts w:ascii="Verdana" w:hAnsi="Verdana"/>
                <w:bCs/>
                <w:iCs/>
                <w:sz w:val="18"/>
                <w:szCs w:val="18"/>
              </w:rPr>
            </w:pPr>
            <w:r w:rsidRPr="00D86001">
              <w:rPr>
                <w:rFonts w:ascii="Verdana" w:hAnsi="Verdana"/>
                <w:bCs/>
                <w:iCs/>
                <w:sz w:val="18"/>
                <w:szCs w:val="18"/>
              </w:rPr>
              <w:t>(5) При изтичане на преходния период по ал. 2 и/или ал. 3 и преди издаване на „първото за дадено стопанство” писмено доказателство по чл. 29 от Регламент (ЕО) № 834/2007 на Съвета за биологична продукция,  контролиращото лице взема проби„наймалко една проба от поне една култура или продукт, и я предоставя” и ги предоставя за анализ за установяване на наличието на продукти, които не са разрешени за биологичното производство, в лаборатория, акредитирана съгласно ISO/IEC 17025/2017. В срок до 10 работни дни от получаване на лабораторния анализ, удостоверяващ липса на неразрешени вещества, и след изтичане на преходния период се издава писмено доказателство по чл. 29 от Регламент (ЕО) № 834/2007 за биологична продукция.</w:t>
            </w:r>
          </w:p>
        </w:tc>
        <w:tc>
          <w:tcPr>
            <w:tcW w:w="1701" w:type="dxa"/>
            <w:tcBorders>
              <w:top w:val="nil"/>
              <w:left w:val="single" w:sz="18" w:space="0" w:color="2E74B5"/>
              <w:bottom w:val="nil"/>
              <w:right w:val="single" w:sz="18" w:space="0" w:color="2E74B5"/>
            </w:tcBorders>
            <w:shd w:val="clear" w:color="auto" w:fill="auto"/>
          </w:tcPr>
          <w:p w:rsidR="00252662" w:rsidRPr="00D86001" w:rsidRDefault="00252662"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252662" w:rsidRPr="00D86001" w:rsidRDefault="00252662" w:rsidP="008A4045">
            <w:pPr>
              <w:spacing w:before="80" w:after="80"/>
              <w:jc w:val="both"/>
              <w:rPr>
                <w:rFonts w:ascii="Verdana" w:hAnsi="Verdana"/>
                <w:sz w:val="18"/>
                <w:szCs w:val="18"/>
              </w:rPr>
            </w:pPr>
          </w:p>
        </w:tc>
      </w:tr>
      <w:tr w:rsidR="00D86001" w:rsidRPr="00D86001" w:rsidTr="00252662">
        <w:tc>
          <w:tcPr>
            <w:tcW w:w="568" w:type="dxa"/>
            <w:tcBorders>
              <w:top w:val="nil"/>
              <w:left w:val="single" w:sz="18" w:space="0" w:color="2E74B5"/>
              <w:bottom w:val="nil"/>
              <w:right w:val="single" w:sz="18" w:space="0" w:color="2E74B5"/>
            </w:tcBorders>
            <w:shd w:val="clear" w:color="auto" w:fill="auto"/>
          </w:tcPr>
          <w:p w:rsidR="00252662" w:rsidRPr="00D86001" w:rsidRDefault="00252662"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252662" w:rsidRPr="00D86001" w:rsidRDefault="00252662"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252662" w:rsidRPr="00D86001" w:rsidRDefault="00252662" w:rsidP="00252662">
            <w:pPr>
              <w:spacing w:before="80" w:after="80"/>
              <w:jc w:val="both"/>
              <w:rPr>
                <w:rFonts w:ascii="Verdana" w:hAnsi="Verdana"/>
                <w:bCs/>
                <w:iCs/>
                <w:sz w:val="18"/>
                <w:szCs w:val="18"/>
              </w:rPr>
            </w:pPr>
            <w:r w:rsidRPr="00D86001">
              <w:rPr>
                <w:rFonts w:ascii="Verdana" w:hAnsi="Verdana"/>
                <w:bCs/>
                <w:iCs/>
                <w:sz w:val="18"/>
                <w:szCs w:val="18"/>
              </w:rPr>
              <w:t xml:space="preserve">Забележка: Да се предвиди редакция по тази алинея, за да няма никакво съмнение, че старите биологични стопанства не влизат в хипотезата за вземане на наймалко една проба и че това е само за нови стопанства, преминаващи в преход и все още нямат писмено доказателство по чл. 29 от Регламент (ЕО) № 834/2007 на Съвета за биологична продукция </w:t>
            </w:r>
          </w:p>
        </w:tc>
        <w:tc>
          <w:tcPr>
            <w:tcW w:w="1701" w:type="dxa"/>
            <w:tcBorders>
              <w:top w:val="nil"/>
              <w:left w:val="single" w:sz="18" w:space="0" w:color="2E74B5"/>
              <w:bottom w:val="nil"/>
              <w:right w:val="single" w:sz="18" w:space="0" w:color="2E74B5"/>
            </w:tcBorders>
            <w:shd w:val="clear" w:color="auto" w:fill="auto"/>
          </w:tcPr>
          <w:p w:rsidR="00DA3892" w:rsidRPr="00D86001" w:rsidRDefault="00DA3892" w:rsidP="00DA3892">
            <w:pPr>
              <w:spacing w:before="80" w:after="80"/>
              <w:rPr>
                <w:rFonts w:ascii="Verdana" w:hAnsi="Verdana"/>
                <w:bCs/>
                <w:sz w:val="18"/>
                <w:szCs w:val="18"/>
              </w:rPr>
            </w:pPr>
            <w:r w:rsidRPr="00D86001">
              <w:rPr>
                <w:rFonts w:ascii="Verdana" w:hAnsi="Verdana"/>
                <w:bCs/>
                <w:sz w:val="18"/>
                <w:szCs w:val="18"/>
              </w:rPr>
              <w:t>Приема се по принцип</w:t>
            </w:r>
          </w:p>
          <w:p w:rsidR="00252662" w:rsidRPr="00D86001" w:rsidRDefault="00252662"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252662" w:rsidRPr="00D86001" w:rsidRDefault="003A2A3D" w:rsidP="00252662">
            <w:pPr>
              <w:spacing w:before="80" w:after="80"/>
              <w:jc w:val="both"/>
              <w:rPr>
                <w:rFonts w:ascii="Verdana" w:hAnsi="Verdana"/>
                <w:sz w:val="18"/>
                <w:szCs w:val="18"/>
              </w:rPr>
            </w:pPr>
            <w:r w:rsidRPr="00D86001">
              <w:rPr>
                <w:rFonts w:ascii="Verdana" w:hAnsi="Verdana"/>
                <w:sz w:val="18"/>
                <w:szCs w:val="18"/>
              </w:rPr>
              <w:t>Предложението ще бъде взето предвид при следващо изменение на Наредбата.</w:t>
            </w:r>
          </w:p>
        </w:tc>
      </w:tr>
      <w:tr w:rsidR="00D86001" w:rsidRPr="00D86001" w:rsidTr="00252662">
        <w:tc>
          <w:tcPr>
            <w:tcW w:w="568" w:type="dxa"/>
            <w:tcBorders>
              <w:top w:val="nil"/>
              <w:left w:val="single" w:sz="18" w:space="0" w:color="2E74B5"/>
              <w:bottom w:val="nil"/>
              <w:right w:val="single" w:sz="18" w:space="0" w:color="2E74B5"/>
            </w:tcBorders>
            <w:shd w:val="clear" w:color="auto" w:fill="auto"/>
          </w:tcPr>
          <w:p w:rsidR="00252662" w:rsidRPr="00D86001" w:rsidRDefault="00252662"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252662" w:rsidRPr="00D86001" w:rsidRDefault="00252662"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252662" w:rsidRPr="00D86001" w:rsidRDefault="00252662" w:rsidP="00252662">
            <w:pPr>
              <w:spacing w:before="80" w:after="80"/>
              <w:jc w:val="both"/>
              <w:rPr>
                <w:rFonts w:ascii="Verdana" w:hAnsi="Verdana"/>
                <w:bCs/>
                <w:iCs/>
                <w:sz w:val="18"/>
                <w:szCs w:val="18"/>
              </w:rPr>
            </w:pPr>
            <w:r w:rsidRPr="00D86001">
              <w:rPr>
                <w:rFonts w:ascii="Verdana" w:hAnsi="Verdana"/>
                <w:bCs/>
                <w:iCs/>
                <w:sz w:val="18"/>
                <w:szCs w:val="18"/>
              </w:rPr>
              <w:t xml:space="preserve">Б. Специална част- 6.3 Местоположението на пчелините, максимално да кореспондира с указанията по  чл.13 Регламент 889, ако е необходимо изцяло да се преповтори нормата в обсъжданите промени, a fortiori и в изцяло новата Наредба, която неизбежно предстои: https://eur-lex.europa.eu/legal-content/BG/TXT/PDF/?uri=CELEX:02008R088920180101&amp;from=NL </w:t>
            </w:r>
          </w:p>
        </w:tc>
        <w:tc>
          <w:tcPr>
            <w:tcW w:w="1701" w:type="dxa"/>
            <w:tcBorders>
              <w:top w:val="nil"/>
              <w:left w:val="single" w:sz="18" w:space="0" w:color="2E74B5"/>
              <w:bottom w:val="nil"/>
              <w:right w:val="single" w:sz="18" w:space="0" w:color="2E74B5"/>
            </w:tcBorders>
            <w:shd w:val="clear" w:color="auto" w:fill="auto"/>
          </w:tcPr>
          <w:p w:rsidR="00252662" w:rsidRPr="00D86001" w:rsidRDefault="00252662"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252662" w:rsidRPr="00D86001" w:rsidRDefault="00252662" w:rsidP="008A4045">
            <w:pPr>
              <w:spacing w:before="80" w:after="80"/>
              <w:jc w:val="both"/>
              <w:rPr>
                <w:rFonts w:ascii="Verdana" w:hAnsi="Verdana"/>
                <w:sz w:val="18"/>
                <w:szCs w:val="18"/>
              </w:rPr>
            </w:pPr>
          </w:p>
        </w:tc>
      </w:tr>
      <w:tr w:rsidR="00D86001" w:rsidRPr="00D86001" w:rsidTr="008A4045">
        <w:tc>
          <w:tcPr>
            <w:tcW w:w="568" w:type="dxa"/>
            <w:tcBorders>
              <w:top w:val="nil"/>
              <w:left w:val="single" w:sz="18" w:space="0" w:color="2E74B5"/>
              <w:bottom w:val="nil"/>
              <w:right w:val="single" w:sz="18" w:space="0" w:color="2E74B5"/>
            </w:tcBorders>
            <w:shd w:val="clear" w:color="auto" w:fill="auto"/>
          </w:tcPr>
          <w:p w:rsidR="00252662" w:rsidRPr="00D86001" w:rsidRDefault="00252662"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252662" w:rsidRPr="00D86001" w:rsidRDefault="00252662"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252662" w:rsidRPr="00D86001" w:rsidRDefault="00252662" w:rsidP="00252662">
            <w:pPr>
              <w:spacing w:before="80" w:after="80"/>
              <w:jc w:val="both"/>
              <w:rPr>
                <w:rFonts w:ascii="Verdana" w:hAnsi="Verdana"/>
                <w:bCs/>
                <w:iCs/>
                <w:sz w:val="18"/>
                <w:szCs w:val="18"/>
              </w:rPr>
            </w:pPr>
            <w:r w:rsidRPr="00D86001">
              <w:rPr>
                <w:rFonts w:ascii="Verdana" w:hAnsi="Verdana"/>
                <w:bCs/>
                <w:iCs/>
                <w:sz w:val="18"/>
                <w:szCs w:val="18"/>
              </w:rPr>
              <w:t xml:space="preserve">РЕГЛАМЕНТ НА КОМИСИЯТА (ЕО) № 889/2008 от 5 септември 2008 г.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w:t>
            </w:r>
          </w:p>
        </w:tc>
        <w:tc>
          <w:tcPr>
            <w:tcW w:w="1701" w:type="dxa"/>
            <w:tcBorders>
              <w:top w:val="nil"/>
              <w:left w:val="single" w:sz="18" w:space="0" w:color="2E74B5"/>
              <w:bottom w:val="nil"/>
              <w:right w:val="single" w:sz="18" w:space="0" w:color="2E74B5"/>
            </w:tcBorders>
            <w:shd w:val="clear" w:color="auto" w:fill="auto"/>
          </w:tcPr>
          <w:p w:rsidR="00252662" w:rsidRPr="00D86001" w:rsidRDefault="00252662"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252662" w:rsidRPr="00D86001" w:rsidRDefault="00252662" w:rsidP="008A4045">
            <w:pPr>
              <w:spacing w:before="80" w:after="80"/>
              <w:jc w:val="both"/>
              <w:rPr>
                <w:rFonts w:ascii="Verdana" w:hAnsi="Verdana"/>
                <w:sz w:val="18"/>
                <w:szCs w:val="18"/>
              </w:rPr>
            </w:pPr>
          </w:p>
        </w:tc>
      </w:tr>
      <w:tr w:rsidR="00D86001" w:rsidRPr="00D86001" w:rsidTr="008A4045">
        <w:tc>
          <w:tcPr>
            <w:tcW w:w="568" w:type="dxa"/>
            <w:tcBorders>
              <w:top w:val="nil"/>
              <w:left w:val="single" w:sz="18" w:space="0" w:color="2E74B5"/>
              <w:bottom w:val="nil"/>
              <w:right w:val="single" w:sz="18" w:space="0" w:color="2E74B5"/>
            </w:tcBorders>
            <w:shd w:val="clear" w:color="auto" w:fill="auto"/>
          </w:tcPr>
          <w:p w:rsidR="00252662" w:rsidRPr="00D86001" w:rsidRDefault="00252662"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252662" w:rsidRPr="00D86001" w:rsidRDefault="00252662"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252662" w:rsidRPr="00D86001" w:rsidRDefault="00252662" w:rsidP="0054674E">
            <w:pPr>
              <w:spacing w:before="80" w:after="80"/>
              <w:jc w:val="both"/>
              <w:rPr>
                <w:rFonts w:ascii="Verdana" w:hAnsi="Verdana"/>
                <w:bCs/>
                <w:iCs/>
                <w:sz w:val="18"/>
                <w:szCs w:val="18"/>
              </w:rPr>
            </w:pPr>
            <w:r w:rsidRPr="00D86001">
              <w:rPr>
                <w:rFonts w:ascii="Verdana" w:hAnsi="Verdana"/>
                <w:bCs/>
                <w:iCs/>
                <w:sz w:val="18"/>
                <w:szCs w:val="18"/>
              </w:rPr>
              <w:t xml:space="preserve">Член 13 Специфични условия за отглеждане на пчелните семейства и изисквания за кошерите и местоположението на биологичните пчелини </w:t>
            </w:r>
          </w:p>
        </w:tc>
        <w:tc>
          <w:tcPr>
            <w:tcW w:w="1701" w:type="dxa"/>
            <w:tcBorders>
              <w:top w:val="nil"/>
              <w:left w:val="single" w:sz="18" w:space="0" w:color="2E74B5"/>
              <w:bottom w:val="nil"/>
              <w:right w:val="single" w:sz="18" w:space="0" w:color="2E74B5"/>
            </w:tcBorders>
            <w:shd w:val="clear" w:color="auto" w:fill="auto"/>
          </w:tcPr>
          <w:p w:rsidR="00252662" w:rsidRPr="00D86001" w:rsidRDefault="00252662"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252662" w:rsidRPr="00D86001" w:rsidRDefault="00252662" w:rsidP="008A4045">
            <w:pPr>
              <w:spacing w:before="80" w:after="80"/>
              <w:jc w:val="both"/>
              <w:rPr>
                <w:rFonts w:ascii="Verdana" w:hAnsi="Verdana"/>
                <w:sz w:val="18"/>
                <w:szCs w:val="18"/>
              </w:rPr>
            </w:pPr>
          </w:p>
        </w:tc>
      </w:tr>
      <w:tr w:rsidR="00D86001" w:rsidRPr="00D86001" w:rsidTr="008A4045">
        <w:tc>
          <w:tcPr>
            <w:tcW w:w="568" w:type="dxa"/>
            <w:tcBorders>
              <w:top w:val="nil"/>
              <w:left w:val="single" w:sz="18" w:space="0" w:color="2E74B5"/>
              <w:bottom w:val="nil"/>
              <w:right w:val="single" w:sz="18" w:space="0" w:color="2E74B5"/>
            </w:tcBorders>
            <w:shd w:val="clear" w:color="auto" w:fill="auto"/>
          </w:tcPr>
          <w:p w:rsidR="0054674E" w:rsidRPr="00D86001" w:rsidRDefault="0054674E"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54674E" w:rsidRPr="00D86001" w:rsidRDefault="0054674E" w:rsidP="0054674E">
            <w:pPr>
              <w:spacing w:before="80" w:after="80"/>
              <w:jc w:val="both"/>
              <w:rPr>
                <w:rFonts w:ascii="Verdana" w:hAnsi="Verdana"/>
                <w:bCs/>
                <w:iCs/>
                <w:sz w:val="18"/>
                <w:szCs w:val="18"/>
              </w:rPr>
            </w:pPr>
            <w:r w:rsidRPr="00D86001">
              <w:rPr>
                <w:rFonts w:ascii="Verdana" w:hAnsi="Verdana"/>
                <w:bCs/>
                <w:iCs/>
                <w:sz w:val="18"/>
                <w:szCs w:val="18"/>
              </w:rPr>
              <w:t xml:space="preserve">1. Пчелините се разполагат така, че в радиус от 3 км от площадката на пчелина източниците на нектар и полен се състоят предимно от биологично отглеждани култури и/или естествена растителност и/или култури, обработвани чрез методи със слабо екологично въздействие, еднакви с тези, описани в член 36 от Регламент (ЕО) № 1698/2005 на Съвета (11) или в член 22 от Регламент 1257/1999 на Съвета (12), които не могат да окажат влияние върху квалифицирането на пчеларската продукция като произведена по биологичен начин. Горните изисквания не се прилагат към области, където няма наличие на цъфтящи растения или когато кошерите са в латентно състояние през зимните месеци. </w:t>
            </w:r>
          </w:p>
        </w:tc>
        <w:tc>
          <w:tcPr>
            <w:tcW w:w="1701"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jc w:val="both"/>
              <w:rPr>
                <w:rFonts w:ascii="Verdana" w:hAnsi="Verdana"/>
                <w:sz w:val="18"/>
                <w:szCs w:val="18"/>
              </w:rPr>
            </w:pPr>
          </w:p>
        </w:tc>
      </w:tr>
      <w:tr w:rsidR="00D86001" w:rsidRPr="00D86001" w:rsidTr="008A4045">
        <w:tc>
          <w:tcPr>
            <w:tcW w:w="568" w:type="dxa"/>
            <w:tcBorders>
              <w:top w:val="nil"/>
              <w:left w:val="single" w:sz="18" w:space="0" w:color="2E74B5"/>
              <w:bottom w:val="nil"/>
              <w:right w:val="single" w:sz="18" w:space="0" w:color="2E74B5"/>
            </w:tcBorders>
            <w:shd w:val="clear" w:color="auto" w:fill="auto"/>
          </w:tcPr>
          <w:p w:rsidR="0054674E" w:rsidRPr="00D86001" w:rsidRDefault="0054674E"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54674E" w:rsidRPr="00D86001" w:rsidRDefault="0054674E" w:rsidP="0054674E">
            <w:pPr>
              <w:spacing w:before="80" w:after="80"/>
              <w:jc w:val="both"/>
              <w:rPr>
                <w:rFonts w:ascii="Verdana" w:hAnsi="Verdana"/>
                <w:bCs/>
                <w:iCs/>
                <w:sz w:val="18"/>
                <w:szCs w:val="18"/>
              </w:rPr>
            </w:pPr>
            <w:r w:rsidRPr="00D86001">
              <w:rPr>
                <w:rFonts w:ascii="Verdana" w:hAnsi="Verdana"/>
                <w:bCs/>
                <w:iCs/>
                <w:sz w:val="18"/>
                <w:szCs w:val="18"/>
              </w:rPr>
              <w:t xml:space="preserve">2. Държавите-членки могат да посочат региони или райони, където не се практикува пчеларство съобразно разпоредбите за биологичното производство. </w:t>
            </w:r>
          </w:p>
        </w:tc>
        <w:tc>
          <w:tcPr>
            <w:tcW w:w="1701"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jc w:val="both"/>
              <w:rPr>
                <w:rFonts w:ascii="Verdana" w:hAnsi="Verdana"/>
                <w:sz w:val="18"/>
                <w:szCs w:val="18"/>
              </w:rPr>
            </w:pPr>
          </w:p>
        </w:tc>
      </w:tr>
      <w:tr w:rsidR="00D86001" w:rsidRPr="00D86001" w:rsidTr="008A4045">
        <w:tc>
          <w:tcPr>
            <w:tcW w:w="568" w:type="dxa"/>
            <w:tcBorders>
              <w:top w:val="nil"/>
              <w:left w:val="single" w:sz="18" w:space="0" w:color="2E74B5"/>
              <w:bottom w:val="nil"/>
              <w:right w:val="single" w:sz="18" w:space="0" w:color="2E74B5"/>
            </w:tcBorders>
            <w:shd w:val="clear" w:color="auto" w:fill="auto"/>
          </w:tcPr>
          <w:p w:rsidR="0054674E" w:rsidRPr="00D86001" w:rsidRDefault="0054674E"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jc w:val="both"/>
              <w:rPr>
                <w:rFonts w:ascii="Verdana" w:hAnsi="Verdana"/>
                <w:bCs/>
                <w:iCs/>
                <w:sz w:val="18"/>
                <w:szCs w:val="18"/>
              </w:rPr>
            </w:pPr>
            <w:r w:rsidRPr="00D86001">
              <w:rPr>
                <w:rFonts w:ascii="Verdana" w:hAnsi="Verdana"/>
                <w:bCs/>
                <w:iCs/>
                <w:sz w:val="18"/>
                <w:szCs w:val="18"/>
              </w:rPr>
              <w:t>3. Кошерите са направени основно от естествени материали, които не носят риск от замърсяване за околната среда или пчеларските продукти.</w:t>
            </w:r>
          </w:p>
        </w:tc>
        <w:tc>
          <w:tcPr>
            <w:tcW w:w="1701"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jc w:val="both"/>
              <w:rPr>
                <w:rFonts w:ascii="Verdana" w:hAnsi="Verdana"/>
                <w:sz w:val="18"/>
                <w:szCs w:val="18"/>
              </w:rPr>
            </w:pPr>
          </w:p>
        </w:tc>
      </w:tr>
      <w:tr w:rsidR="00D86001" w:rsidRPr="00D86001" w:rsidTr="008A4045">
        <w:tc>
          <w:tcPr>
            <w:tcW w:w="568" w:type="dxa"/>
            <w:tcBorders>
              <w:top w:val="nil"/>
              <w:left w:val="single" w:sz="18" w:space="0" w:color="2E74B5"/>
              <w:bottom w:val="nil"/>
              <w:right w:val="single" w:sz="18" w:space="0" w:color="2E74B5"/>
            </w:tcBorders>
            <w:shd w:val="clear" w:color="auto" w:fill="auto"/>
          </w:tcPr>
          <w:p w:rsidR="0054674E" w:rsidRPr="00D86001" w:rsidRDefault="0054674E"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54674E" w:rsidRPr="00D86001" w:rsidRDefault="00435C29" w:rsidP="0054674E">
            <w:pPr>
              <w:spacing w:before="80" w:after="80"/>
              <w:jc w:val="both"/>
              <w:rPr>
                <w:rFonts w:ascii="Verdana" w:hAnsi="Verdana"/>
                <w:bCs/>
                <w:iCs/>
                <w:sz w:val="18"/>
                <w:szCs w:val="18"/>
              </w:rPr>
            </w:pPr>
            <w:r>
              <w:rPr>
                <w:rFonts w:ascii="Verdana" w:hAnsi="Verdana"/>
                <w:bCs/>
                <w:iCs/>
                <w:sz w:val="18"/>
                <w:szCs w:val="18"/>
              </w:rPr>
              <w:t>4.</w:t>
            </w:r>
            <w:r w:rsidR="0054674E" w:rsidRPr="00D86001">
              <w:rPr>
                <w:rFonts w:ascii="Verdana" w:hAnsi="Verdana"/>
                <w:bCs/>
                <w:iCs/>
                <w:sz w:val="18"/>
                <w:szCs w:val="18"/>
              </w:rPr>
              <w:t xml:space="preserve"> Пчелният восък за поставяне на нови основи трябва да произхожда от биологични производствени единици. 5.   Без да се нарушават разпоредбите на член 25, в кошерите могат да бъдат използвани само естествени продукти като прополис, восък и растителни масла. 6.   Употребата на синтетични химически средства против насекоми по време на изваждането и събирането на меда е забранено. 7.   Извличането на пчелен мед от пити с пчелно пило е забранено. ------------------------------------------------------------------------------------- </w:t>
            </w:r>
          </w:p>
        </w:tc>
        <w:tc>
          <w:tcPr>
            <w:tcW w:w="1701"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jc w:val="both"/>
              <w:rPr>
                <w:rFonts w:ascii="Verdana" w:hAnsi="Verdana"/>
                <w:sz w:val="18"/>
                <w:szCs w:val="18"/>
              </w:rPr>
            </w:pPr>
          </w:p>
        </w:tc>
      </w:tr>
      <w:tr w:rsidR="00D86001" w:rsidRPr="00D86001" w:rsidTr="0054674E">
        <w:tc>
          <w:tcPr>
            <w:tcW w:w="568" w:type="dxa"/>
            <w:tcBorders>
              <w:top w:val="nil"/>
              <w:left w:val="single" w:sz="18" w:space="0" w:color="2E74B5"/>
              <w:bottom w:val="nil"/>
              <w:right w:val="single" w:sz="18" w:space="0" w:color="2E74B5"/>
            </w:tcBorders>
            <w:shd w:val="clear" w:color="auto" w:fill="auto"/>
          </w:tcPr>
          <w:p w:rsidR="00252662" w:rsidRPr="00D86001" w:rsidRDefault="00252662"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252662" w:rsidRPr="00D86001" w:rsidRDefault="00252662"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54674E" w:rsidRPr="00D86001" w:rsidRDefault="0054674E" w:rsidP="0054674E">
            <w:pPr>
              <w:spacing w:before="80" w:after="80"/>
              <w:jc w:val="both"/>
              <w:rPr>
                <w:rFonts w:ascii="Verdana" w:hAnsi="Verdana"/>
                <w:bCs/>
                <w:iCs/>
                <w:sz w:val="18"/>
                <w:szCs w:val="18"/>
              </w:rPr>
            </w:pPr>
            <w:r w:rsidRPr="00D86001">
              <w:rPr>
                <w:rFonts w:ascii="Verdana" w:hAnsi="Verdana"/>
                <w:bCs/>
                <w:iCs/>
                <w:sz w:val="18"/>
                <w:szCs w:val="18"/>
              </w:rPr>
              <w:t xml:space="preserve">Мотиви в контекста на прякото приложение на чл. 13  </w:t>
            </w:r>
          </w:p>
          <w:p w:rsidR="00252662" w:rsidRPr="00D86001" w:rsidRDefault="0054674E" w:rsidP="0054674E">
            <w:pPr>
              <w:spacing w:before="80" w:after="80"/>
              <w:jc w:val="both"/>
              <w:rPr>
                <w:rFonts w:ascii="Verdana" w:hAnsi="Verdana"/>
                <w:bCs/>
                <w:iCs/>
                <w:sz w:val="18"/>
                <w:szCs w:val="18"/>
              </w:rPr>
            </w:pPr>
            <w:r w:rsidRPr="00D86001">
              <w:rPr>
                <w:rFonts w:ascii="Verdana" w:hAnsi="Verdana"/>
                <w:bCs/>
                <w:iCs/>
                <w:sz w:val="18"/>
                <w:szCs w:val="18"/>
              </w:rPr>
              <w:t xml:space="preserve">Биологичните пчелари наши членове, както и колегите ни от други пчеларски формации, с които споделяме тази позиция, сме силно обезпокоени от фиксирането на </w:t>
            </w:r>
            <w:r w:rsidRPr="00D86001">
              <w:rPr>
                <w:rFonts w:ascii="Verdana" w:hAnsi="Verdana"/>
                <w:bCs/>
                <w:iCs/>
                <w:sz w:val="18"/>
                <w:szCs w:val="18"/>
              </w:rPr>
              <w:lastRenderedPageBreak/>
              <w:t xml:space="preserve">националния контрол върху цифрата „3 км”, което измества фокуса не върху контрола за качество, а само върху измерването в/извън 3 километровата арея  на отстояние. При която и езикова редакция на Регламент 889  радиусът от 3 км е само маркера на ареала, а водещото за биологичния характер на производството е друго. Въпросът, който тук ни касае пряко, е при извършване на проверки да се взема под внимание естеството на районите, в които са разположени пчелните семейства,  но не като шаблон да се измерва 3 километровата зона,  а да се има предвид динамичната среда - природата сезонно се променя, т.е. вместо бланкетно да се очертава радиус от километри (3), от които да зависи преценката,  приоритетът на контрола за качество да са анализите на пчелната продукция (пчелният мед) за установяване на замърсители (наличие на неразрешени вещества), като при липса на замърсители да се приема, че районът отговаря на изискванията на чл, 13, ал 1 от Регламент 889/2008. Европейският законодател не случайно е употребил изразът „ПРЕДИМНО”.  В  същността на чл.13 , т.1  на Регламент ЕС 889/2008 е изрично подчертано  (първо), че в 3 км зона от пчелина трябва да има “ПРЕДИМНО” биологични източници на нектар и полен и (второ) изискването на отсъствие на такова влияние върху източниците на нектар, което да компрометира квалифицирането на пчеларската продукция като биологична. Последното е възможно да се установи само с анализ на продукцията – което всъщност е смисъла на втората хипотеза, че в радиус от 3 км. отстояние от площадката на пчелина да има източници на нектар и полен предимно от биологични култури „обработвани чрез методи със слабо екологично въздействие, еднакви с тези, описани в член 36 от Регламент (ЕО) № 1698/2005 на Съвета (11) или в член 22 от Регламент 1257/1999 на Съвета (12), които не могат да окажат влияние върху квалифицирането на пчеларската продукция като произведена по биологичен начин.” „Предимно” в процентно изражение е методически прието повече от 51 %. </w:t>
            </w:r>
          </w:p>
        </w:tc>
        <w:tc>
          <w:tcPr>
            <w:tcW w:w="1701" w:type="dxa"/>
            <w:tcBorders>
              <w:top w:val="nil"/>
              <w:left w:val="single" w:sz="18" w:space="0" w:color="2E74B5"/>
              <w:bottom w:val="nil"/>
              <w:right w:val="single" w:sz="18" w:space="0" w:color="2E74B5"/>
            </w:tcBorders>
            <w:shd w:val="clear" w:color="auto" w:fill="auto"/>
          </w:tcPr>
          <w:p w:rsidR="00252662" w:rsidRPr="00D86001" w:rsidRDefault="00252662"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252662" w:rsidRPr="00D86001" w:rsidRDefault="00252662" w:rsidP="008A4045">
            <w:pPr>
              <w:spacing w:before="80" w:after="80"/>
              <w:jc w:val="both"/>
              <w:rPr>
                <w:rFonts w:ascii="Verdana" w:hAnsi="Verdana"/>
                <w:sz w:val="18"/>
                <w:szCs w:val="18"/>
              </w:rPr>
            </w:pPr>
          </w:p>
        </w:tc>
      </w:tr>
      <w:tr w:rsidR="00D86001" w:rsidRPr="00D86001" w:rsidTr="0054674E">
        <w:tc>
          <w:tcPr>
            <w:tcW w:w="568" w:type="dxa"/>
            <w:tcBorders>
              <w:top w:val="nil"/>
              <w:left w:val="single" w:sz="18" w:space="0" w:color="2E74B5"/>
              <w:bottom w:val="nil"/>
              <w:right w:val="single" w:sz="18" w:space="0" w:color="2E74B5"/>
            </w:tcBorders>
            <w:shd w:val="clear" w:color="auto" w:fill="auto"/>
          </w:tcPr>
          <w:p w:rsidR="0054674E" w:rsidRPr="00D86001" w:rsidRDefault="0054674E"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54674E" w:rsidRPr="00D86001" w:rsidRDefault="0054674E" w:rsidP="0054674E">
            <w:pPr>
              <w:spacing w:before="80" w:after="80"/>
              <w:jc w:val="both"/>
              <w:rPr>
                <w:rFonts w:ascii="Verdana" w:hAnsi="Verdana"/>
                <w:bCs/>
                <w:iCs/>
                <w:sz w:val="18"/>
                <w:szCs w:val="18"/>
              </w:rPr>
            </w:pPr>
            <w:r w:rsidRPr="00D86001">
              <w:rPr>
                <w:rFonts w:ascii="Verdana" w:hAnsi="Verdana"/>
                <w:bCs/>
                <w:iCs/>
                <w:sz w:val="18"/>
                <w:szCs w:val="18"/>
              </w:rPr>
              <w:t xml:space="preserve">Вариант 1:  Предложението ни обективирано по-горе е да се счита че районът отговаря на изискванията на чл. 13, ал. 1 от Регламент 889/2008, когато анализът на пчеларската продукция (пчелния мед) не установи  наличие на замърсители – неразрешени вещества.  Или </w:t>
            </w:r>
          </w:p>
        </w:tc>
        <w:tc>
          <w:tcPr>
            <w:tcW w:w="1701" w:type="dxa"/>
            <w:tcBorders>
              <w:top w:val="nil"/>
              <w:left w:val="single" w:sz="18" w:space="0" w:color="2E74B5"/>
              <w:bottom w:val="nil"/>
              <w:right w:val="single" w:sz="18" w:space="0" w:color="2E74B5"/>
            </w:tcBorders>
            <w:shd w:val="clear" w:color="auto" w:fill="auto"/>
          </w:tcPr>
          <w:p w:rsidR="00DA3892" w:rsidRPr="00D86001" w:rsidRDefault="00DA3892" w:rsidP="00DA3892">
            <w:pPr>
              <w:spacing w:before="80" w:after="80"/>
              <w:rPr>
                <w:rFonts w:ascii="Verdana" w:hAnsi="Verdana"/>
                <w:bCs/>
                <w:sz w:val="18"/>
                <w:szCs w:val="18"/>
              </w:rPr>
            </w:pPr>
            <w:r w:rsidRPr="00D86001">
              <w:rPr>
                <w:rFonts w:ascii="Verdana" w:hAnsi="Verdana"/>
                <w:bCs/>
                <w:sz w:val="18"/>
                <w:szCs w:val="18"/>
              </w:rPr>
              <w:t>Приема се по принцип</w:t>
            </w:r>
          </w:p>
          <w:p w:rsidR="0054674E" w:rsidRPr="00D86001" w:rsidRDefault="0054674E"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54674E" w:rsidRPr="00D86001" w:rsidRDefault="00BD2FA1" w:rsidP="008A4045">
            <w:pPr>
              <w:spacing w:before="80" w:after="80"/>
              <w:jc w:val="both"/>
              <w:rPr>
                <w:rFonts w:ascii="Verdana" w:hAnsi="Verdana"/>
                <w:sz w:val="18"/>
                <w:szCs w:val="18"/>
              </w:rPr>
            </w:pPr>
            <w:r w:rsidRPr="00D86001">
              <w:rPr>
                <w:rFonts w:ascii="Verdana" w:hAnsi="Verdana"/>
                <w:sz w:val="18"/>
                <w:szCs w:val="18"/>
              </w:rPr>
              <w:t>Предложението ще бъде взето предвид при следващо изменение на Наредбата.</w:t>
            </w:r>
          </w:p>
        </w:tc>
      </w:tr>
      <w:tr w:rsidR="00D86001" w:rsidRPr="00D86001" w:rsidTr="0054674E">
        <w:tc>
          <w:tcPr>
            <w:tcW w:w="568" w:type="dxa"/>
            <w:tcBorders>
              <w:top w:val="nil"/>
              <w:left w:val="single" w:sz="18" w:space="0" w:color="2E74B5"/>
              <w:bottom w:val="nil"/>
              <w:right w:val="single" w:sz="18" w:space="0" w:color="2E74B5"/>
            </w:tcBorders>
            <w:shd w:val="clear" w:color="auto" w:fill="auto"/>
          </w:tcPr>
          <w:p w:rsidR="0054674E" w:rsidRPr="00D86001" w:rsidRDefault="0054674E"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54674E" w:rsidRPr="00D86001" w:rsidRDefault="0054674E" w:rsidP="0054674E">
            <w:pPr>
              <w:spacing w:before="80" w:after="80"/>
              <w:jc w:val="both"/>
              <w:rPr>
                <w:rFonts w:ascii="Verdana" w:hAnsi="Verdana"/>
                <w:bCs/>
                <w:iCs/>
                <w:sz w:val="18"/>
                <w:szCs w:val="18"/>
              </w:rPr>
            </w:pPr>
            <w:r w:rsidRPr="00D86001">
              <w:rPr>
                <w:rFonts w:ascii="Verdana" w:hAnsi="Verdana"/>
                <w:bCs/>
                <w:iCs/>
                <w:sz w:val="18"/>
                <w:szCs w:val="18"/>
              </w:rPr>
              <w:t xml:space="preserve">Вариант 2:  Изрично да се очертае обратното, че Мястото на пчелини не съответства на изискванията по чл. 13, ал. 1 от Регламент 889/2008, когато по-малко от половината от източниците на нектар и полен се състоят от биологично отглеждани култури и/или естествена растителност и/или култури, обработени чрез методите на слабо екологично въздействие и е установено наличие на неразрешени вещества в пчелния мед, които не са в резултат от дейността на оператора. Респективно и това да е отправната точка за налагане на мярка 5.5. </w:t>
            </w:r>
          </w:p>
        </w:tc>
        <w:tc>
          <w:tcPr>
            <w:tcW w:w="1701" w:type="dxa"/>
            <w:tcBorders>
              <w:top w:val="nil"/>
              <w:left w:val="single" w:sz="18" w:space="0" w:color="2E74B5"/>
              <w:bottom w:val="nil"/>
              <w:right w:val="single" w:sz="18" w:space="0" w:color="2E74B5"/>
            </w:tcBorders>
            <w:shd w:val="clear" w:color="auto" w:fill="auto"/>
          </w:tcPr>
          <w:p w:rsidR="00DA3892" w:rsidRPr="00D86001" w:rsidRDefault="00DA3892" w:rsidP="00DA3892">
            <w:pPr>
              <w:spacing w:before="80" w:after="80"/>
              <w:rPr>
                <w:rFonts w:ascii="Verdana" w:hAnsi="Verdana"/>
                <w:bCs/>
                <w:sz w:val="18"/>
                <w:szCs w:val="18"/>
              </w:rPr>
            </w:pPr>
            <w:r w:rsidRPr="00D86001">
              <w:rPr>
                <w:rFonts w:ascii="Verdana" w:hAnsi="Verdana"/>
                <w:bCs/>
                <w:sz w:val="18"/>
                <w:szCs w:val="18"/>
              </w:rPr>
              <w:t>Приема се по принцип</w:t>
            </w:r>
          </w:p>
          <w:p w:rsidR="0054674E" w:rsidRPr="00D86001" w:rsidRDefault="0054674E"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54674E" w:rsidRPr="00D86001" w:rsidRDefault="00BD2FA1" w:rsidP="008A4045">
            <w:pPr>
              <w:spacing w:before="80" w:after="80"/>
              <w:jc w:val="both"/>
              <w:rPr>
                <w:rFonts w:ascii="Verdana" w:hAnsi="Verdana"/>
                <w:sz w:val="18"/>
                <w:szCs w:val="18"/>
              </w:rPr>
            </w:pPr>
            <w:r w:rsidRPr="00D86001">
              <w:rPr>
                <w:rFonts w:ascii="Verdana" w:hAnsi="Verdana"/>
                <w:sz w:val="18"/>
                <w:szCs w:val="18"/>
              </w:rPr>
              <w:t>Предложението ще бъде взето предвид при следващо изменение на Наредбата.</w:t>
            </w:r>
          </w:p>
        </w:tc>
      </w:tr>
      <w:tr w:rsidR="00D86001" w:rsidRPr="00D86001" w:rsidTr="0054674E">
        <w:tc>
          <w:tcPr>
            <w:tcW w:w="568" w:type="dxa"/>
            <w:tcBorders>
              <w:top w:val="nil"/>
              <w:left w:val="single" w:sz="18" w:space="0" w:color="2E74B5"/>
              <w:bottom w:val="nil"/>
              <w:right w:val="single" w:sz="18" w:space="0" w:color="2E74B5"/>
            </w:tcBorders>
            <w:shd w:val="clear" w:color="auto" w:fill="auto"/>
          </w:tcPr>
          <w:p w:rsidR="0054674E" w:rsidRPr="00D86001" w:rsidRDefault="0054674E"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54674E" w:rsidRPr="00D86001" w:rsidRDefault="0054674E" w:rsidP="0054674E">
            <w:pPr>
              <w:spacing w:before="80" w:after="80"/>
              <w:jc w:val="both"/>
              <w:rPr>
                <w:rFonts w:ascii="Verdana" w:hAnsi="Verdana"/>
                <w:bCs/>
                <w:iCs/>
                <w:sz w:val="18"/>
                <w:szCs w:val="18"/>
              </w:rPr>
            </w:pPr>
            <w:r w:rsidRPr="00D86001">
              <w:rPr>
                <w:rFonts w:ascii="Verdana" w:hAnsi="Verdana"/>
                <w:bCs/>
                <w:iCs/>
                <w:sz w:val="18"/>
                <w:szCs w:val="18"/>
              </w:rPr>
              <w:t xml:space="preserve">От друга страна, коментирали сме с контролиращите ни лица, че тежестта на допълнителните анализи, особено за регистрираните след 2016 г. колеги, оскъпява продукцията ни и ни поставя в неравностойна конкурентна среда с колегите от другите държави членки що се касае за достъпа ни до международните пазари. Считаме, че Правила за преход към биологично производство в частта по чл. 36, ал. 5 е пример за свръхрегулация на национално ниво, при положение, че е налице заложена европейска правна рамка, която да прилагаме пряко - Регламент (ЕО) № 889/2008 на Комисията.  </w:t>
            </w:r>
          </w:p>
        </w:tc>
        <w:tc>
          <w:tcPr>
            <w:tcW w:w="1701"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jc w:val="both"/>
              <w:rPr>
                <w:rFonts w:ascii="Verdana" w:hAnsi="Verdana"/>
                <w:sz w:val="18"/>
                <w:szCs w:val="18"/>
              </w:rPr>
            </w:pPr>
          </w:p>
        </w:tc>
      </w:tr>
      <w:tr w:rsidR="00D86001" w:rsidRPr="00D86001" w:rsidTr="0054674E">
        <w:tc>
          <w:tcPr>
            <w:tcW w:w="568" w:type="dxa"/>
            <w:tcBorders>
              <w:top w:val="nil"/>
              <w:left w:val="single" w:sz="18" w:space="0" w:color="2E74B5"/>
              <w:bottom w:val="nil"/>
              <w:right w:val="single" w:sz="18" w:space="0" w:color="2E74B5"/>
            </w:tcBorders>
            <w:shd w:val="clear" w:color="auto" w:fill="auto"/>
          </w:tcPr>
          <w:p w:rsidR="0054674E" w:rsidRPr="00D86001" w:rsidRDefault="0054674E"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54674E" w:rsidRPr="00D86001" w:rsidRDefault="0054674E" w:rsidP="0054674E">
            <w:pPr>
              <w:spacing w:before="80" w:after="80"/>
              <w:jc w:val="both"/>
              <w:rPr>
                <w:rFonts w:ascii="Verdana" w:hAnsi="Verdana"/>
                <w:bCs/>
                <w:iCs/>
                <w:sz w:val="18"/>
                <w:szCs w:val="18"/>
              </w:rPr>
            </w:pPr>
            <w:r w:rsidRPr="00D86001">
              <w:rPr>
                <w:rFonts w:ascii="Verdana" w:hAnsi="Verdana"/>
                <w:bCs/>
                <w:iCs/>
                <w:sz w:val="18"/>
                <w:szCs w:val="18"/>
              </w:rPr>
              <w:t xml:space="preserve">В Раздел III. Издаване на заповеди от министъра на земеделието, храните и горите по чл. 2, ал. 5 </w:t>
            </w:r>
          </w:p>
        </w:tc>
        <w:tc>
          <w:tcPr>
            <w:tcW w:w="1701"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jc w:val="both"/>
              <w:rPr>
                <w:rFonts w:ascii="Verdana" w:hAnsi="Verdana"/>
                <w:sz w:val="18"/>
                <w:szCs w:val="18"/>
              </w:rPr>
            </w:pPr>
          </w:p>
        </w:tc>
      </w:tr>
      <w:tr w:rsidR="00D86001" w:rsidRPr="00D86001" w:rsidTr="0054674E">
        <w:tc>
          <w:tcPr>
            <w:tcW w:w="568" w:type="dxa"/>
            <w:tcBorders>
              <w:top w:val="nil"/>
              <w:left w:val="single" w:sz="18" w:space="0" w:color="2E74B5"/>
              <w:bottom w:val="nil"/>
              <w:right w:val="single" w:sz="18" w:space="0" w:color="2E74B5"/>
            </w:tcBorders>
            <w:shd w:val="clear" w:color="auto" w:fill="auto"/>
          </w:tcPr>
          <w:p w:rsidR="0054674E" w:rsidRPr="00D86001" w:rsidRDefault="0054674E"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jc w:val="both"/>
              <w:rPr>
                <w:rFonts w:ascii="Verdana" w:hAnsi="Verdana"/>
                <w:bCs/>
                <w:iCs/>
                <w:sz w:val="18"/>
                <w:szCs w:val="18"/>
              </w:rPr>
            </w:pPr>
            <w:r w:rsidRPr="00D86001">
              <w:rPr>
                <w:rFonts w:ascii="Verdana" w:hAnsi="Verdana"/>
                <w:bCs/>
                <w:iCs/>
                <w:sz w:val="18"/>
                <w:szCs w:val="18"/>
              </w:rPr>
              <w:t>(4) В случаите по ал. 1, т. 2 при установени неразрешени за биологичното производство продукти и/или вещества с период на разпад над 5 години комисията по чл. 59 изпраща становище до контролиращото лице за предприемане на действия по изключване от система на контрол. „контролиращото лице предприема действия по изключване на засегнатите парцели от система на контрол.“</w:t>
            </w:r>
          </w:p>
        </w:tc>
        <w:tc>
          <w:tcPr>
            <w:tcW w:w="1701"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jc w:val="both"/>
              <w:rPr>
                <w:rFonts w:ascii="Verdana" w:hAnsi="Verdana"/>
                <w:sz w:val="18"/>
                <w:szCs w:val="18"/>
              </w:rPr>
            </w:pPr>
          </w:p>
        </w:tc>
      </w:tr>
      <w:tr w:rsidR="00D86001" w:rsidRPr="00D86001" w:rsidTr="0054674E">
        <w:tc>
          <w:tcPr>
            <w:tcW w:w="568" w:type="dxa"/>
            <w:tcBorders>
              <w:top w:val="nil"/>
              <w:left w:val="single" w:sz="18" w:space="0" w:color="2E74B5"/>
              <w:bottom w:val="nil"/>
              <w:right w:val="single" w:sz="18" w:space="0" w:color="2E74B5"/>
            </w:tcBorders>
            <w:shd w:val="clear" w:color="auto" w:fill="auto"/>
          </w:tcPr>
          <w:p w:rsidR="0054674E" w:rsidRPr="00D86001" w:rsidRDefault="0054674E"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jc w:val="both"/>
              <w:rPr>
                <w:rFonts w:ascii="Verdana" w:hAnsi="Verdana"/>
                <w:bCs/>
                <w:iCs/>
                <w:sz w:val="18"/>
                <w:szCs w:val="18"/>
              </w:rPr>
            </w:pPr>
            <w:r w:rsidRPr="00D86001">
              <w:rPr>
                <w:rFonts w:ascii="Verdana" w:hAnsi="Verdana"/>
                <w:bCs/>
                <w:iCs/>
                <w:sz w:val="18"/>
                <w:szCs w:val="18"/>
              </w:rPr>
              <w:t xml:space="preserve">Предложение:  </w:t>
            </w:r>
          </w:p>
          <w:p w:rsidR="0054674E" w:rsidRPr="00D86001" w:rsidRDefault="008A4045" w:rsidP="008A4045">
            <w:pPr>
              <w:spacing w:before="80" w:after="80"/>
              <w:jc w:val="both"/>
              <w:rPr>
                <w:rFonts w:ascii="Verdana" w:hAnsi="Verdana"/>
                <w:bCs/>
                <w:iCs/>
                <w:sz w:val="18"/>
                <w:szCs w:val="18"/>
              </w:rPr>
            </w:pPr>
            <w:r w:rsidRPr="00D86001">
              <w:rPr>
                <w:rFonts w:ascii="Verdana" w:hAnsi="Verdana"/>
                <w:bCs/>
                <w:iCs/>
                <w:sz w:val="18"/>
                <w:szCs w:val="18"/>
              </w:rPr>
              <w:t xml:space="preserve">Да се регламентира как и кой ще следи този срок от 5 години. Да  се предвиди  възможност за приложение на „ 2.  Държавите-членки могат да посочат региони или райони, където не се практикува пчеларство съобразно разпоредбите за биологичното производство”, това в някои държави членки е установено като практика, чрез регистър на парцелите с установени неразрешени за биологичното производство продукти или вещества с изрично посочен период на разпад на откритите в тях вещества. Срокът следва да се определя от БАБХ в качеството на националната по компетентност юрисдикция.  </w:t>
            </w:r>
          </w:p>
        </w:tc>
        <w:tc>
          <w:tcPr>
            <w:tcW w:w="1701" w:type="dxa"/>
            <w:tcBorders>
              <w:top w:val="nil"/>
              <w:left w:val="single" w:sz="18" w:space="0" w:color="2E74B5"/>
              <w:bottom w:val="nil"/>
              <w:right w:val="single" w:sz="18" w:space="0" w:color="2E74B5"/>
            </w:tcBorders>
            <w:shd w:val="clear" w:color="auto" w:fill="auto"/>
          </w:tcPr>
          <w:p w:rsidR="00DA3892" w:rsidRPr="00D86001" w:rsidRDefault="00DA3892" w:rsidP="00DA3892">
            <w:pPr>
              <w:spacing w:before="80" w:after="80"/>
              <w:rPr>
                <w:rFonts w:ascii="Verdana" w:hAnsi="Verdana"/>
                <w:bCs/>
                <w:sz w:val="18"/>
                <w:szCs w:val="18"/>
              </w:rPr>
            </w:pPr>
            <w:r w:rsidRPr="00D86001">
              <w:rPr>
                <w:rFonts w:ascii="Verdana" w:hAnsi="Verdana"/>
                <w:bCs/>
                <w:sz w:val="18"/>
                <w:szCs w:val="18"/>
              </w:rPr>
              <w:t>Приема се по принцип</w:t>
            </w:r>
          </w:p>
          <w:p w:rsidR="0054674E" w:rsidRPr="00D86001" w:rsidRDefault="0054674E"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54674E" w:rsidRPr="00D86001" w:rsidRDefault="00BD2FA1" w:rsidP="008A4045">
            <w:pPr>
              <w:spacing w:before="80" w:after="80"/>
              <w:jc w:val="both"/>
              <w:rPr>
                <w:rFonts w:ascii="Verdana" w:hAnsi="Verdana"/>
                <w:sz w:val="18"/>
                <w:szCs w:val="18"/>
              </w:rPr>
            </w:pPr>
            <w:r w:rsidRPr="00D86001">
              <w:rPr>
                <w:rFonts w:ascii="Verdana" w:hAnsi="Verdana"/>
                <w:sz w:val="18"/>
                <w:szCs w:val="18"/>
              </w:rPr>
              <w:t>Предложението ще бъде взето предвид при следващо изменение на Наредбата.</w:t>
            </w:r>
          </w:p>
        </w:tc>
      </w:tr>
      <w:tr w:rsidR="00D86001" w:rsidRPr="00D86001" w:rsidTr="0054674E">
        <w:tc>
          <w:tcPr>
            <w:tcW w:w="568" w:type="dxa"/>
            <w:tcBorders>
              <w:top w:val="nil"/>
              <w:left w:val="single" w:sz="18" w:space="0" w:color="2E74B5"/>
              <w:bottom w:val="nil"/>
              <w:right w:val="single" w:sz="18" w:space="0" w:color="2E74B5"/>
            </w:tcBorders>
            <w:shd w:val="clear" w:color="auto" w:fill="auto"/>
          </w:tcPr>
          <w:p w:rsidR="0054674E" w:rsidRPr="00D86001" w:rsidRDefault="0054674E"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54674E" w:rsidRPr="00D86001" w:rsidRDefault="008A4045" w:rsidP="008A4045">
            <w:pPr>
              <w:spacing w:before="80" w:after="80"/>
              <w:jc w:val="both"/>
              <w:rPr>
                <w:rFonts w:ascii="Verdana" w:hAnsi="Verdana"/>
                <w:bCs/>
                <w:iCs/>
                <w:sz w:val="18"/>
                <w:szCs w:val="18"/>
              </w:rPr>
            </w:pPr>
            <w:r w:rsidRPr="00D86001">
              <w:rPr>
                <w:rFonts w:ascii="Verdana" w:hAnsi="Verdana"/>
                <w:bCs/>
                <w:iCs/>
                <w:sz w:val="18"/>
                <w:szCs w:val="18"/>
              </w:rPr>
              <w:t>Раздел II. Ред за издаване и отнемане на разрешение на контролиращо лице по чл. 1, т. 5</w:t>
            </w:r>
          </w:p>
        </w:tc>
        <w:tc>
          <w:tcPr>
            <w:tcW w:w="1701"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jc w:val="both"/>
              <w:rPr>
                <w:rFonts w:ascii="Verdana" w:hAnsi="Verdana"/>
                <w:sz w:val="18"/>
                <w:szCs w:val="18"/>
              </w:rPr>
            </w:pPr>
          </w:p>
        </w:tc>
      </w:tr>
      <w:tr w:rsidR="00D86001" w:rsidRPr="00D86001" w:rsidTr="0054674E">
        <w:tc>
          <w:tcPr>
            <w:tcW w:w="568" w:type="dxa"/>
            <w:tcBorders>
              <w:top w:val="nil"/>
              <w:left w:val="single" w:sz="18" w:space="0" w:color="2E74B5"/>
              <w:bottom w:val="nil"/>
              <w:right w:val="single" w:sz="18" w:space="0" w:color="2E74B5"/>
            </w:tcBorders>
            <w:shd w:val="clear" w:color="auto" w:fill="auto"/>
          </w:tcPr>
          <w:p w:rsidR="0054674E" w:rsidRPr="00D86001" w:rsidRDefault="0054674E"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54674E" w:rsidRPr="00D86001" w:rsidRDefault="008A4045" w:rsidP="008A4045">
            <w:pPr>
              <w:spacing w:before="80" w:after="80"/>
              <w:jc w:val="both"/>
              <w:rPr>
                <w:rFonts w:ascii="Verdana" w:hAnsi="Verdana"/>
                <w:bCs/>
                <w:iCs/>
                <w:sz w:val="18"/>
                <w:szCs w:val="18"/>
              </w:rPr>
            </w:pPr>
            <w:r w:rsidRPr="00D86001">
              <w:rPr>
                <w:rFonts w:ascii="Verdana" w:hAnsi="Verdana"/>
                <w:bCs/>
                <w:iCs/>
                <w:sz w:val="18"/>
                <w:szCs w:val="18"/>
              </w:rPr>
              <w:t xml:space="preserve">(3) В проверките по ал. 2 участват компетентни длъжностни лица, имащи съответното образование, професионална подготовка, съответен ценз и минимум три години професионален опит в сферата на биологичното производство, определени със заповед на министъра на земеделието, храните и горите. </w:t>
            </w:r>
          </w:p>
        </w:tc>
        <w:tc>
          <w:tcPr>
            <w:tcW w:w="1701"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jc w:val="both"/>
              <w:rPr>
                <w:rFonts w:ascii="Verdana" w:hAnsi="Verdana"/>
                <w:sz w:val="18"/>
                <w:szCs w:val="18"/>
              </w:rPr>
            </w:pPr>
          </w:p>
        </w:tc>
      </w:tr>
      <w:tr w:rsidR="00D86001" w:rsidRPr="00D86001" w:rsidTr="008A4045">
        <w:tc>
          <w:tcPr>
            <w:tcW w:w="568" w:type="dxa"/>
            <w:tcBorders>
              <w:top w:val="nil"/>
              <w:left w:val="single" w:sz="18" w:space="0" w:color="2E74B5"/>
              <w:bottom w:val="nil"/>
              <w:right w:val="single" w:sz="18" w:space="0" w:color="2E74B5"/>
            </w:tcBorders>
            <w:shd w:val="clear" w:color="auto" w:fill="auto"/>
          </w:tcPr>
          <w:p w:rsidR="0054674E" w:rsidRPr="00D86001" w:rsidRDefault="0054674E"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jc w:val="both"/>
              <w:rPr>
                <w:rFonts w:ascii="Verdana" w:hAnsi="Verdana"/>
                <w:bCs/>
                <w:iCs/>
                <w:sz w:val="18"/>
                <w:szCs w:val="18"/>
              </w:rPr>
            </w:pPr>
            <w:r w:rsidRPr="00D86001">
              <w:rPr>
                <w:rFonts w:ascii="Verdana" w:hAnsi="Verdana"/>
                <w:bCs/>
                <w:iCs/>
                <w:sz w:val="18"/>
                <w:szCs w:val="18"/>
              </w:rPr>
              <w:t xml:space="preserve">Коментар:  </w:t>
            </w:r>
          </w:p>
          <w:p w:rsidR="0054674E" w:rsidRPr="00D86001" w:rsidRDefault="008A4045" w:rsidP="008A4045">
            <w:pPr>
              <w:spacing w:before="80" w:after="80"/>
              <w:jc w:val="both"/>
              <w:rPr>
                <w:rFonts w:ascii="Verdana" w:hAnsi="Verdana"/>
                <w:bCs/>
                <w:iCs/>
                <w:sz w:val="18"/>
                <w:szCs w:val="18"/>
              </w:rPr>
            </w:pPr>
            <w:r w:rsidRPr="00D86001">
              <w:rPr>
                <w:rFonts w:ascii="Verdana" w:hAnsi="Verdana"/>
                <w:bCs/>
                <w:iCs/>
                <w:sz w:val="18"/>
                <w:szCs w:val="18"/>
              </w:rPr>
              <w:t xml:space="preserve">Необходимо е да се дефинират ясни критерии за стандарт на компетентност, който да се разбира под „компетентни длъжностни лица” по ал. 3. В случая общото „съответно образование, професионална подготовка, съответен ценз и минимум години професионален опит в сферата на биологичното производство” съдържа в себе си само насоките, някои от които си противоречат, ако става дума за длъжностни лица при МЗХГ, които в този случай в кумулация трябва да имат освен професионален ценз  И /не „или”/ минимум три години професионален опит в сферата на биологичното производство. Не е невъзможно практически да са налице такива кадри, но трябват ясни критерии за подбор, защото става дума за контрол върху контролиращи лица с правни последици издателска дейност и такава по отнемане на разрешителни. Не е ясно тук как ще се гарантира независимия контрол, регулиращ </w:t>
            </w:r>
            <w:r w:rsidRPr="00D86001">
              <w:rPr>
                <w:rFonts w:ascii="Verdana" w:hAnsi="Verdana"/>
                <w:bCs/>
                <w:iCs/>
                <w:sz w:val="18"/>
                <w:szCs w:val="18"/>
              </w:rPr>
              <w:lastRenderedPageBreak/>
              <w:t xml:space="preserve">точно този специфичен сектор на обществени отношения /върху контролиращите лица/, а ще стане ясно, ако има ясни критерии, алинея 3 е твърде обща. </w:t>
            </w:r>
          </w:p>
        </w:tc>
        <w:tc>
          <w:tcPr>
            <w:tcW w:w="1701"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54674E" w:rsidRPr="00D86001" w:rsidRDefault="0054674E" w:rsidP="008A4045">
            <w:pPr>
              <w:spacing w:before="80" w:after="80"/>
              <w:jc w:val="both"/>
              <w:rPr>
                <w:rFonts w:ascii="Verdana" w:hAnsi="Verdana"/>
                <w:sz w:val="18"/>
                <w:szCs w:val="18"/>
              </w:rPr>
            </w:pPr>
          </w:p>
        </w:tc>
      </w:tr>
      <w:tr w:rsidR="00D86001" w:rsidRPr="00D86001" w:rsidTr="008A4045">
        <w:tc>
          <w:tcPr>
            <w:tcW w:w="568" w:type="dxa"/>
            <w:tcBorders>
              <w:top w:val="nil"/>
              <w:left w:val="single" w:sz="18" w:space="0" w:color="2E74B5"/>
              <w:bottom w:val="nil"/>
              <w:right w:val="single" w:sz="18" w:space="0" w:color="2E74B5"/>
            </w:tcBorders>
            <w:shd w:val="clear" w:color="auto" w:fill="auto"/>
          </w:tcPr>
          <w:p w:rsidR="008A4045" w:rsidRPr="00D86001" w:rsidRDefault="008A4045"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jc w:val="both"/>
              <w:rPr>
                <w:rFonts w:ascii="Verdana" w:hAnsi="Verdana"/>
                <w:bCs/>
                <w:iCs/>
                <w:sz w:val="18"/>
                <w:szCs w:val="18"/>
              </w:rPr>
            </w:pPr>
            <w:r w:rsidRPr="00D86001">
              <w:rPr>
                <w:rFonts w:ascii="Verdana" w:hAnsi="Verdana"/>
                <w:bCs/>
                <w:iCs/>
                <w:sz w:val="18"/>
                <w:szCs w:val="18"/>
              </w:rPr>
              <w:t xml:space="preserve">Същите аргументи и притеснения от липса на ясни критерии и гаранции за обективност имаме и в частта: </w:t>
            </w:r>
          </w:p>
          <w:p w:rsidR="008A4045" w:rsidRPr="00D86001" w:rsidRDefault="008A4045" w:rsidP="008A4045">
            <w:pPr>
              <w:spacing w:before="80" w:after="80"/>
              <w:jc w:val="both"/>
              <w:rPr>
                <w:rFonts w:ascii="Verdana" w:hAnsi="Verdana"/>
                <w:bCs/>
                <w:iCs/>
                <w:sz w:val="18"/>
                <w:szCs w:val="18"/>
              </w:rPr>
            </w:pPr>
            <w:r w:rsidRPr="00D86001">
              <w:rPr>
                <w:rFonts w:ascii="Verdana" w:hAnsi="Verdana"/>
                <w:bCs/>
                <w:iCs/>
                <w:sz w:val="18"/>
                <w:szCs w:val="18"/>
              </w:rPr>
              <w:t xml:space="preserve">Раздел III. Надзорни проверки Чл. 53.  (2) Проверките по ал. 1 се извършват от оправомощени със заповед на министъра на земеделието, храните и горите компетентни длъжностни лица, имащи съответното образование, професионална подготовка, съответен ценз и минимум три години професионален опит в сферата на биологичното производство по предварително одобрен индикативен график.  „(4) Проверките по ал. 1 се извършват съгласно утвърдени и публично известени процедури и при спазване на изискванията на чл. 92в, параграфи 1 – 3 от Регламент (ЕО) 889/2008. За резултата от извършените проверки се изготвя доклад и при констатирани нарушения се прилагат разпоредбите на чл. 22, ал. 3 и 4 от ЗПООПЗПЕС“.  </w:t>
            </w:r>
          </w:p>
        </w:tc>
        <w:tc>
          <w:tcPr>
            <w:tcW w:w="1701"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jc w:val="both"/>
              <w:rPr>
                <w:rFonts w:ascii="Verdana" w:hAnsi="Verdana"/>
                <w:sz w:val="18"/>
                <w:szCs w:val="18"/>
              </w:rPr>
            </w:pPr>
          </w:p>
        </w:tc>
      </w:tr>
      <w:tr w:rsidR="00D86001" w:rsidRPr="00D86001" w:rsidTr="008A4045">
        <w:tc>
          <w:tcPr>
            <w:tcW w:w="568" w:type="dxa"/>
            <w:tcBorders>
              <w:top w:val="nil"/>
              <w:left w:val="single" w:sz="18" w:space="0" w:color="2E74B5"/>
              <w:bottom w:val="nil"/>
              <w:right w:val="single" w:sz="18" w:space="0" w:color="2E74B5"/>
            </w:tcBorders>
            <w:shd w:val="clear" w:color="auto" w:fill="auto"/>
          </w:tcPr>
          <w:p w:rsidR="008A4045" w:rsidRPr="00D86001" w:rsidRDefault="008A4045"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jc w:val="both"/>
              <w:rPr>
                <w:rFonts w:ascii="Verdana" w:hAnsi="Verdana"/>
                <w:bCs/>
                <w:iCs/>
                <w:sz w:val="18"/>
                <w:szCs w:val="18"/>
              </w:rPr>
            </w:pPr>
            <w:r w:rsidRPr="00D86001">
              <w:rPr>
                <w:rFonts w:ascii="Verdana" w:hAnsi="Verdana"/>
                <w:bCs/>
                <w:iCs/>
                <w:sz w:val="18"/>
                <w:szCs w:val="18"/>
              </w:rPr>
              <w:t xml:space="preserve">Коментар:  </w:t>
            </w:r>
          </w:p>
          <w:p w:rsidR="008A4045" w:rsidRPr="00D86001" w:rsidRDefault="008A4045" w:rsidP="008A4045">
            <w:pPr>
              <w:spacing w:before="80" w:after="80"/>
              <w:jc w:val="both"/>
              <w:rPr>
                <w:rFonts w:ascii="Verdana" w:hAnsi="Verdana"/>
                <w:bCs/>
                <w:iCs/>
                <w:sz w:val="18"/>
                <w:szCs w:val="18"/>
              </w:rPr>
            </w:pPr>
            <w:r w:rsidRPr="00D86001">
              <w:rPr>
                <w:rFonts w:ascii="Verdana" w:hAnsi="Verdana"/>
                <w:bCs/>
                <w:iCs/>
                <w:sz w:val="18"/>
                <w:szCs w:val="18"/>
              </w:rPr>
              <w:t xml:space="preserve">Очевидно е необходимо и разбираме, че Процедурата за извършване на проверките тепърва ще се разработва, но ведно с обществено обсъждане на изцяло новата визия на настоящата наредба, каквато предстои с оглед многото  промени,  които претърпя, така и процедурата за извършване на проверки да бъде включена като приложение към проекто-наредбата, за да бъдат обществено обсъдени в едномесечен срок. „(5) Министърът на земеделието,храните и горите утвърждава със заповед процедура за извършване на проверките по ал.1 в съответствие с чл.92в, параграф 4 от Регламент (ЕО) № 889/2008“.   </w:t>
            </w:r>
          </w:p>
        </w:tc>
        <w:tc>
          <w:tcPr>
            <w:tcW w:w="1701"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jc w:val="both"/>
              <w:rPr>
                <w:rFonts w:ascii="Verdana" w:hAnsi="Verdana"/>
                <w:sz w:val="18"/>
                <w:szCs w:val="18"/>
              </w:rPr>
            </w:pPr>
          </w:p>
        </w:tc>
      </w:tr>
      <w:tr w:rsidR="00D86001" w:rsidRPr="00D86001" w:rsidTr="008A4045">
        <w:tc>
          <w:tcPr>
            <w:tcW w:w="568" w:type="dxa"/>
            <w:tcBorders>
              <w:top w:val="nil"/>
              <w:left w:val="single" w:sz="18" w:space="0" w:color="2E74B5"/>
              <w:bottom w:val="nil"/>
              <w:right w:val="single" w:sz="18" w:space="0" w:color="2E74B5"/>
            </w:tcBorders>
            <w:shd w:val="clear" w:color="auto" w:fill="auto"/>
          </w:tcPr>
          <w:p w:rsidR="008A4045" w:rsidRPr="00D86001" w:rsidRDefault="008A4045"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jc w:val="both"/>
              <w:rPr>
                <w:rFonts w:ascii="Verdana" w:hAnsi="Verdana"/>
                <w:bCs/>
                <w:iCs/>
                <w:sz w:val="18"/>
                <w:szCs w:val="18"/>
              </w:rPr>
            </w:pPr>
            <w:r w:rsidRPr="00D86001">
              <w:rPr>
                <w:rFonts w:ascii="Verdana" w:hAnsi="Verdana"/>
                <w:bCs/>
                <w:iCs/>
                <w:sz w:val="18"/>
                <w:szCs w:val="18"/>
              </w:rPr>
              <w:t xml:space="preserve">Предложение:  </w:t>
            </w:r>
          </w:p>
          <w:p w:rsidR="008A4045" w:rsidRPr="00D86001" w:rsidRDefault="008A4045" w:rsidP="008A4045">
            <w:pPr>
              <w:spacing w:before="80" w:after="80"/>
              <w:jc w:val="both"/>
              <w:rPr>
                <w:rFonts w:ascii="Verdana" w:hAnsi="Verdana"/>
                <w:bCs/>
                <w:iCs/>
                <w:sz w:val="18"/>
                <w:szCs w:val="18"/>
              </w:rPr>
            </w:pPr>
            <w:r w:rsidRPr="00D86001">
              <w:rPr>
                <w:rFonts w:ascii="Verdana" w:hAnsi="Verdana"/>
                <w:bCs/>
                <w:iCs/>
                <w:sz w:val="18"/>
                <w:szCs w:val="18"/>
              </w:rPr>
              <w:t xml:space="preserve">Да отпадне „в съответствие с чл. 92в, параграф 4 от Регламент (ЕО) № 889/2008“  мотиви: текстът не кореспондира с чл. 92в, параграф 4. Параграф 4  от чл. 92в на Регл. 889/2008 „4. Компетентните органи разполагат с документирани процедури за делегиране на задачи на </w:t>
            </w:r>
            <w:r w:rsidRPr="00D86001">
              <w:rPr>
                <w:rFonts w:ascii="Verdana" w:hAnsi="Verdana"/>
                <w:bCs/>
                <w:iCs/>
                <w:sz w:val="18"/>
                <w:szCs w:val="18"/>
              </w:rPr>
              <w:lastRenderedPageBreak/>
              <w:t xml:space="preserve">контролните органи съгласно член 27, параграф 5 от Регламент (ЕО) № 834/2007 и за надзор съгласно настоящия член, в които се уточнява информацията, която да бъде представена от контролните органи.“ , а чл. 54 на Наредба 5/2018 се отнася за Извършване на проверки на оператори, съответно подизпълнители в система на контрол от страна на компетентното звено.“    (2) Комисията представя за одобрение на министъра на земеделието, храните и горите протокол за взетите решения от заседанието. За прецизиране на административното производство в тази му част, а и като алгоритъмът се налага да се уточни следното: Правомощията на комисията не включват възможност да препраща към процедура. Комисията след гласуване дава мотивирано предложение на Министъра, което той приема или отхвърля. Пример: Комисията гласува предложение за отнемане на Разрешението за контрол на определено контролиращо лице, министърът или приема и подписва заповед за прекратяване на разрешението или отхвърля предложените на Комисията. Предложената поправка на отдела е коректна в случая и разумна. Министърът не одобрява доклада,  а  приема или не приема /отхвърля/ предложението на Комисията. Заключенията от надзорните проверки на експертите се разглеждат от директора на КО, който нарежда да се изготви доклад с предложение за гласуване от Комисията. </w:t>
            </w:r>
          </w:p>
        </w:tc>
        <w:tc>
          <w:tcPr>
            <w:tcW w:w="1701" w:type="dxa"/>
            <w:tcBorders>
              <w:top w:val="nil"/>
              <w:left w:val="single" w:sz="18" w:space="0" w:color="2E74B5"/>
              <w:bottom w:val="nil"/>
              <w:right w:val="single" w:sz="18" w:space="0" w:color="2E74B5"/>
            </w:tcBorders>
            <w:shd w:val="clear" w:color="auto" w:fill="auto"/>
          </w:tcPr>
          <w:p w:rsidR="00DA3892" w:rsidRPr="00D86001" w:rsidRDefault="00DA3892" w:rsidP="00DA3892">
            <w:pPr>
              <w:spacing w:before="80" w:after="80"/>
              <w:rPr>
                <w:rFonts w:ascii="Verdana" w:hAnsi="Verdana"/>
                <w:bCs/>
                <w:sz w:val="18"/>
                <w:szCs w:val="18"/>
              </w:rPr>
            </w:pPr>
            <w:r w:rsidRPr="00D86001">
              <w:rPr>
                <w:rFonts w:ascii="Verdana" w:hAnsi="Verdana"/>
                <w:bCs/>
                <w:sz w:val="18"/>
                <w:szCs w:val="18"/>
              </w:rPr>
              <w:lastRenderedPageBreak/>
              <w:t>Приема се по принцип</w:t>
            </w:r>
          </w:p>
          <w:p w:rsidR="008A4045" w:rsidRPr="00D86001" w:rsidRDefault="008A4045"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8A4045" w:rsidRPr="00D86001" w:rsidRDefault="00971E55" w:rsidP="008A4045">
            <w:pPr>
              <w:spacing w:before="80" w:after="80"/>
              <w:jc w:val="both"/>
              <w:rPr>
                <w:rFonts w:ascii="Verdana" w:hAnsi="Verdana"/>
                <w:sz w:val="18"/>
                <w:szCs w:val="18"/>
              </w:rPr>
            </w:pPr>
            <w:r w:rsidRPr="00D86001">
              <w:rPr>
                <w:rFonts w:ascii="Verdana" w:hAnsi="Verdana"/>
                <w:sz w:val="18"/>
                <w:szCs w:val="18"/>
              </w:rPr>
              <w:t>Предложенията ще бъдат взети</w:t>
            </w:r>
            <w:r w:rsidR="00BD2FA1" w:rsidRPr="00D86001">
              <w:rPr>
                <w:rFonts w:ascii="Verdana" w:hAnsi="Verdana"/>
                <w:sz w:val="18"/>
                <w:szCs w:val="18"/>
              </w:rPr>
              <w:t xml:space="preserve"> предвид при следващо изменение на Наредбата.</w:t>
            </w:r>
          </w:p>
        </w:tc>
      </w:tr>
      <w:tr w:rsidR="00D86001" w:rsidRPr="00D86001" w:rsidTr="008A4045">
        <w:tc>
          <w:tcPr>
            <w:tcW w:w="568" w:type="dxa"/>
            <w:tcBorders>
              <w:top w:val="nil"/>
              <w:left w:val="single" w:sz="18" w:space="0" w:color="2E74B5"/>
              <w:bottom w:val="nil"/>
              <w:right w:val="single" w:sz="18" w:space="0" w:color="2E74B5"/>
            </w:tcBorders>
            <w:shd w:val="clear" w:color="auto" w:fill="auto"/>
          </w:tcPr>
          <w:p w:rsidR="008A4045" w:rsidRPr="00D86001" w:rsidRDefault="008A4045"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jc w:val="both"/>
              <w:rPr>
                <w:rFonts w:ascii="Verdana" w:hAnsi="Verdana"/>
                <w:bCs/>
                <w:iCs/>
                <w:sz w:val="18"/>
                <w:szCs w:val="18"/>
              </w:rPr>
            </w:pPr>
            <w:r w:rsidRPr="00D86001">
              <w:rPr>
                <w:rFonts w:ascii="Verdana" w:hAnsi="Verdana"/>
                <w:bCs/>
                <w:iCs/>
                <w:sz w:val="18"/>
                <w:szCs w:val="18"/>
              </w:rPr>
              <w:t>След гласуването на предложението, същото се и</w:t>
            </w:r>
            <w:r w:rsidR="00435C29">
              <w:rPr>
                <w:rFonts w:ascii="Verdana" w:hAnsi="Verdana"/>
                <w:bCs/>
                <w:iCs/>
                <w:sz w:val="18"/>
                <w:szCs w:val="18"/>
              </w:rPr>
              <w:t xml:space="preserve">зпраща на Министъра. Експертът </w:t>
            </w:r>
            <w:r w:rsidRPr="00D86001">
              <w:rPr>
                <w:rFonts w:ascii="Verdana" w:hAnsi="Verdana"/>
                <w:bCs/>
                <w:iCs/>
                <w:sz w:val="18"/>
                <w:szCs w:val="18"/>
              </w:rPr>
              <w:t xml:space="preserve">е подчинен на началника и директора. Резултатът от проверката на експерта, определен със заповед на министъра, се разглежда от началника и директора, последният дава предложение на Комисията,  тя го гласува и резултатът от гласуването се представя под формата на доклад на Министъра.  Идеята на формално очертания по-горе алгоритъм на процедурата е този вид административно производство да бъде гарантирано с максимална прозрачност , при спазване както условията за контрол по компетентност на различните нива, така и да е гарантирана на всеки един етап от обсъждането експертизата. </w:t>
            </w:r>
          </w:p>
        </w:tc>
        <w:tc>
          <w:tcPr>
            <w:tcW w:w="1701"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jc w:val="both"/>
              <w:rPr>
                <w:rFonts w:ascii="Verdana" w:hAnsi="Verdana"/>
                <w:sz w:val="18"/>
                <w:szCs w:val="18"/>
              </w:rPr>
            </w:pPr>
          </w:p>
        </w:tc>
      </w:tr>
      <w:tr w:rsidR="00D86001" w:rsidRPr="00D86001" w:rsidTr="008A4045">
        <w:tc>
          <w:tcPr>
            <w:tcW w:w="568" w:type="dxa"/>
            <w:tcBorders>
              <w:top w:val="nil"/>
              <w:left w:val="single" w:sz="18" w:space="0" w:color="2E74B5"/>
              <w:bottom w:val="nil"/>
              <w:right w:val="single" w:sz="18" w:space="0" w:color="2E74B5"/>
            </w:tcBorders>
            <w:shd w:val="clear" w:color="auto" w:fill="auto"/>
          </w:tcPr>
          <w:p w:rsidR="008A4045" w:rsidRPr="00D86001" w:rsidRDefault="008A4045"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jc w:val="both"/>
              <w:rPr>
                <w:rFonts w:ascii="Verdana" w:hAnsi="Verdana"/>
                <w:bCs/>
                <w:iCs/>
                <w:sz w:val="18"/>
                <w:szCs w:val="18"/>
              </w:rPr>
            </w:pPr>
            <w:r w:rsidRPr="00D86001">
              <w:rPr>
                <w:rFonts w:ascii="Verdana" w:hAnsi="Verdana"/>
                <w:bCs/>
                <w:iCs/>
                <w:sz w:val="18"/>
                <w:szCs w:val="18"/>
              </w:rPr>
              <w:t xml:space="preserve">За прецизност: </w:t>
            </w:r>
          </w:p>
          <w:p w:rsidR="008A4045" w:rsidRPr="00435C29" w:rsidRDefault="008A4045" w:rsidP="008A4045">
            <w:pPr>
              <w:spacing w:before="80" w:after="80"/>
              <w:jc w:val="both"/>
              <w:rPr>
                <w:rFonts w:ascii="Verdana" w:hAnsi="Verdana"/>
                <w:bCs/>
                <w:iCs/>
                <w:sz w:val="18"/>
                <w:szCs w:val="18"/>
                <w:lang w:val="en-US"/>
              </w:rPr>
            </w:pPr>
            <w:r w:rsidRPr="00D86001">
              <w:rPr>
                <w:rFonts w:ascii="Verdana" w:hAnsi="Verdana"/>
                <w:bCs/>
                <w:iCs/>
                <w:sz w:val="18"/>
                <w:szCs w:val="18"/>
              </w:rPr>
              <w:t xml:space="preserve">По-долу само маркираме, доколкото текстовете продължават да стоят в проекта за обсъждане: 19. "Подизпълнител" е лице, на което операторът може да възлага само следните дейности: производство, преработка и съхранение на биологични продукти.   19. „Подизпълнител” е лице по смисъла на § 1, т. 35 от допълнителните разпоредби на ЗПООПЗПЕС. Вероятно става дума за техническа грешка, по този въпрос вече има постигнат резултат за текст с обнародвания от 21.12.2018 г. ЗПООПЗПЕС? – следва т. 19 да остане само в този вариант, за да няма двусмислие: 19. „Подизпълнител” е лице по смисъла на § 1, т. 35 от допълнителните разпоредби на ЗПООПЗПЕС., а най-добре вместо препращане, буквално да се възпроизведе същия текст, приет за дефиниция на „подизпълнител” , а именно: 35. (Нова - ДВ, бр. 106 от 2018 г.) „Подизпълнител" е оператор, на който е възложено извършването на една или няколко дейности от етапите на производство, обработка и разпространение на биологични продукти по смисъла на чл. 2, буква „б" от Регламент (ЕО) № 834/2007;  36. (Нова - ДВ, бр. 106 от 2018 г.) „Оператор" е лице по смисъла на чл. 2, буква „г" от Регламент (ЕО) № 834/2007. / ЗАКОН за изменение и допълнение на Закона за прилагане на Общата организация на пазарите на земеделски продукти на Европейския съюз (21.12.2018)  в последната редакция. И по този въпрос да се счита за приключен обществения дебат веднъж завинаги. „5.5. В случай на установено замърсяване с неразрешени за биологичното производство продукти и/или вещества по независещи от оператора събития, съответно причини, се налага забрана за пускане и/или предлагане на пазара на определена партида или продукция като биологична и/или в преход, премахване на термините, указващи биологичен метод на производство или производство в преход в етикетирането и рекламата на цялата партида или продукция, и премахване на определената партида или продукция от писменото доказателство по чл. 29, параграф 1 от Регламент (ЕО) № 834/2007. Контролиращото лице писмено уведомява компетентният орган, Държавен фонд „Земеделие“ – </w:t>
            </w:r>
            <w:r w:rsidRPr="00D86001">
              <w:rPr>
                <w:rFonts w:ascii="Verdana" w:hAnsi="Verdana"/>
                <w:bCs/>
                <w:iCs/>
                <w:sz w:val="18"/>
                <w:szCs w:val="18"/>
              </w:rPr>
              <w:lastRenderedPageBreak/>
              <w:t>Разплащателна агенция, другите контролиращи лица и БАБХ за наложената мярка в срок до 3 работни дни от налагането. Към уведомлението до компетентния орган се прилага информация и доказателства за установяване на нарушението. Контролиращото лице следи за прилагане на наложената мярка и одобрява предпазните мерки, които трябва да се вземат за намаляване риска от замърсяване с неразрешени продукти или вещества (от страна на оператора.)  Преди включване на следваща продукция от засегнатите животни, парцели, райони за събиране, пчелни семейства и аквакултури в писмено доказателство по чл. 29, параграф 1 от Регламент (ЕО) № 834/2007, се вземат проби от контролиращото лице и се предоставят за анализ в акредитирана лаборатория. При повторно налагане на мярка 5.5 за едни и същи засегнати животни, парцели, пчелни семейства, аквакултури стартира нов преходен период на същите.</w:t>
            </w:r>
          </w:p>
        </w:tc>
        <w:tc>
          <w:tcPr>
            <w:tcW w:w="1701"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jc w:val="both"/>
              <w:rPr>
                <w:rFonts w:ascii="Verdana" w:hAnsi="Verdana"/>
                <w:sz w:val="18"/>
                <w:szCs w:val="18"/>
              </w:rPr>
            </w:pPr>
          </w:p>
        </w:tc>
      </w:tr>
      <w:tr w:rsidR="00D86001" w:rsidRPr="00D86001" w:rsidTr="008A4045">
        <w:tc>
          <w:tcPr>
            <w:tcW w:w="568" w:type="dxa"/>
            <w:tcBorders>
              <w:top w:val="nil"/>
              <w:left w:val="single" w:sz="18" w:space="0" w:color="2E74B5"/>
              <w:bottom w:val="nil"/>
              <w:right w:val="single" w:sz="18" w:space="0" w:color="2E74B5"/>
            </w:tcBorders>
            <w:shd w:val="clear" w:color="auto" w:fill="auto"/>
          </w:tcPr>
          <w:p w:rsidR="008A4045" w:rsidRPr="00D86001" w:rsidRDefault="008A4045"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jc w:val="both"/>
              <w:rPr>
                <w:rFonts w:ascii="Verdana" w:hAnsi="Verdana"/>
                <w:bCs/>
                <w:iCs/>
                <w:sz w:val="18"/>
                <w:szCs w:val="18"/>
              </w:rPr>
            </w:pPr>
            <w:r w:rsidRPr="00D86001">
              <w:rPr>
                <w:rFonts w:ascii="Verdana" w:hAnsi="Verdana"/>
                <w:bCs/>
                <w:iCs/>
                <w:sz w:val="18"/>
                <w:szCs w:val="18"/>
              </w:rPr>
              <w:t xml:space="preserve">Препоръка:  </w:t>
            </w:r>
          </w:p>
          <w:p w:rsidR="008A4045" w:rsidRPr="00D86001" w:rsidRDefault="008A4045" w:rsidP="008A4045">
            <w:pPr>
              <w:spacing w:before="80" w:after="80"/>
              <w:jc w:val="both"/>
              <w:rPr>
                <w:rFonts w:ascii="Verdana" w:hAnsi="Verdana"/>
                <w:bCs/>
                <w:iCs/>
                <w:sz w:val="18"/>
                <w:szCs w:val="18"/>
              </w:rPr>
            </w:pPr>
            <w:r w:rsidRPr="00D86001">
              <w:rPr>
                <w:rFonts w:ascii="Verdana" w:hAnsi="Verdana"/>
                <w:bCs/>
                <w:iCs/>
                <w:sz w:val="18"/>
                <w:szCs w:val="18"/>
              </w:rPr>
              <w:t xml:space="preserve">Да се уточни кой изготвя предпазните мерки, които да одобри контролиращото лице . Коректно е направо да има препращаща норма към чл. 63, параграф 1 от Регламент ЕС 889/2008 - операторите подават пълно описание до КЛ, което включва и информация за предпазните мерки. „в) предпазните мерки, които трябва да се вземат за намаляване риска от замърсяване с неразрешени продукти или вещества, и мерки за почистване на местата за съхранение, както и на цялата производствена верига на оператора;“„Предвидената в първа алинея декларация се проверява от надзорния или контролния орган, който публикува доклад, идентифициращ възможните пропуски и неспазвания на разпоредбите за биологично производство. Операторът също приподписва този доклад и предприема необходимите корективни мерки.“ При проверката ако не се идентифицират пропуски, приема се за одобрен от контролиращото лице и респ. превантивните мерки да приети за достатъчни.  </w:t>
            </w:r>
          </w:p>
        </w:tc>
        <w:tc>
          <w:tcPr>
            <w:tcW w:w="1701" w:type="dxa"/>
            <w:tcBorders>
              <w:top w:val="nil"/>
              <w:left w:val="single" w:sz="18" w:space="0" w:color="2E74B5"/>
              <w:bottom w:val="nil"/>
              <w:right w:val="single" w:sz="18" w:space="0" w:color="2E74B5"/>
            </w:tcBorders>
            <w:shd w:val="clear" w:color="auto" w:fill="auto"/>
          </w:tcPr>
          <w:p w:rsidR="00DA3892" w:rsidRPr="00D86001" w:rsidRDefault="00DA3892" w:rsidP="00DA3892">
            <w:pPr>
              <w:spacing w:before="80" w:after="80"/>
              <w:rPr>
                <w:rFonts w:ascii="Verdana" w:hAnsi="Verdana"/>
                <w:bCs/>
                <w:sz w:val="18"/>
                <w:szCs w:val="18"/>
              </w:rPr>
            </w:pPr>
            <w:r w:rsidRPr="00D86001">
              <w:rPr>
                <w:rFonts w:ascii="Verdana" w:hAnsi="Verdana"/>
                <w:bCs/>
                <w:sz w:val="18"/>
                <w:szCs w:val="18"/>
              </w:rPr>
              <w:t>Приема се по принцип</w:t>
            </w:r>
          </w:p>
          <w:p w:rsidR="008A4045" w:rsidRPr="00D86001" w:rsidRDefault="008A4045"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5414D9" w:rsidRPr="00D86001" w:rsidRDefault="004B3EA2" w:rsidP="005414D9">
            <w:pPr>
              <w:spacing w:before="80" w:after="80"/>
              <w:jc w:val="both"/>
              <w:rPr>
                <w:rFonts w:ascii="Verdana" w:hAnsi="Verdana"/>
                <w:sz w:val="18"/>
                <w:szCs w:val="18"/>
              </w:rPr>
            </w:pPr>
            <w:r w:rsidRPr="00D86001">
              <w:rPr>
                <w:rFonts w:ascii="Verdana" w:hAnsi="Verdana"/>
                <w:bCs/>
                <w:sz w:val="18"/>
                <w:szCs w:val="18"/>
              </w:rPr>
              <w:t>Предложението ще бъде взето предвид при следващо изменение на Наредбата.</w:t>
            </w:r>
          </w:p>
          <w:p w:rsidR="008A4045" w:rsidRPr="00D86001" w:rsidRDefault="008A4045" w:rsidP="008A4045">
            <w:pPr>
              <w:spacing w:before="80" w:after="80"/>
              <w:jc w:val="both"/>
              <w:rPr>
                <w:rFonts w:ascii="Verdana" w:hAnsi="Verdana"/>
                <w:sz w:val="18"/>
                <w:szCs w:val="18"/>
              </w:rPr>
            </w:pPr>
          </w:p>
        </w:tc>
      </w:tr>
      <w:tr w:rsidR="00D86001" w:rsidRPr="00D86001" w:rsidTr="008A4045">
        <w:tc>
          <w:tcPr>
            <w:tcW w:w="568" w:type="dxa"/>
            <w:tcBorders>
              <w:top w:val="nil"/>
              <w:left w:val="single" w:sz="18" w:space="0" w:color="2E74B5"/>
              <w:bottom w:val="nil"/>
              <w:right w:val="single" w:sz="18" w:space="0" w:color="2E74B5"/>
            </w:tcBorders>
            <w:shd w:val="clear" w:color="auto" w:fill="auto"/>
          </w:tcPr>
          <w:p w:rsidR="008A4045" w:rsidRPr="00D86001" w:rsidRDefault="008A4045"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5414D9" w:rsidRPr="00D86001" w:rsidRDefault="005414D9" w:rsidP="00157C8E">
            <w:pPr>
              <w:spacing w:before="80" w:after="80"/>
              <w:jc w:val="both"/>
              <w:rPr>
                <w:rFonts w:ascii="Verdana" w:hAnsi="Verdana"/>
                <w:bCs/>
                <w:iCs/>
                <w:sz w:val="18"/>
                <w:szCs w:val="18"/>
              </w:rPr>
            </w:pPr>
            <w:r w:rsidRPr="00D86001">
              <w:rPr>
                <w:rFonts w:ascii="Verdana" w:hAnsi="Verdana"/>
                <w:bCs/>
                <w:iCs/>
                <w:sz w:val="18"/>
                <w:szCs w:val="18"/>
              </w:rPr>
              <w:t xml:space="preserve">6. В случай на мотивирано съмнение, че продукт не е в съответствие с разпоредбите на биологичното производство, контролиращото лице налага: • Временна </w:t>
            </w:r>
            <w:r w:rsidRPr="00D86001">
              <w:rPr>
                <w:rFonts w:ascii="Verdana" w:hAnsi="Verdana"/>
                <w:bCs/>
                <w:iCs/>
                <w:sz w:val="18"/>
                <w:szCs w:val="18"/>
              </w:rPr>
              <w:lastRenderedPageBreak/>
              <w:t>забрана за продажба на продукта като биологичен и/или в преход за определен от контролиращото лице срок до доказване или отстраняване на съмненията. • Преди вземането на решение се дава възможност на оператора, съответно подизпълнителя, да направи коментар по съмнението. • Ако съмнението на контролиращото лице не бъде потвърдено в дадения от него срок, същото се отменя най-късно с изтичането му. При потвърждаване на съмнението се налага съответната мярка от списъка по буква "Б" или се прилага т. 4. „6. Контролиращите лица прилагат следните мерки към операторите: 6.1. В случай на мотивирано съмнение, че продукт не е в съответствие с разпоредбите на биологичното производство, контролиращото лице налага: • Временна забрана за продажба на продукта като биологичен и/или в преход за определен от контролиращото лице срок до доказване или отстраняване на съмненията, но не по-дълъг от 30 дни или до получаване на резултата от извършен лабораторен анализ.  • Преди вземането на решение се дава възможност на оператора, съответно подизпълнителя да направи коментар по съмнението.  • Ако съмнението на контролиращото лице не бъде потвърдено в дадения от него срок, същото се отменя най-късно с изтичането му или до получаване на резултатите от извършения лабораторен анализ. При потвърждаване на съмнението се налага съответната мярка от списъка по буква „Б” или се прилага т. 4. 6.2. При установено наличие на неразрешени продукти и/или вещества за биологичното производство в партида или продукция по решение на контролиращото лице се налага временна забрана за пускане и/или предлагане на пазара на определена партида или продукция като биологична и/или в преход. Контролиращото лице извършва проследяване в срок от 30 дни или до излизане на резултати от извършен лабораторен анализ, за да установи причините от замърсяването.  При установена употреба на неразрешени за биологичното производство продукти и/или вещества от оператора се налага мярка 5.4. При установено наличие на</w:t>
            </w:r>
            <w:r w:rsidR="00157C8E" w:rsidRPr="00D86001">
              <w:rPr>
                <w:rFonts w:ascii="Verdana" w:hAnsi="Verdana"/>
                <w:bCs/>
                <w:iCs/>
                <w:sz w:val="18"/>
                <w:szCs w:val="18"/>
              </w:rPr>
              <w:t xml:space="preserve"> неразрешение за биологичното производство продукти и/или вещества, които не са използвани от оператора се </w:t>
            </w:r>
            <w:r w:rsidR="00157C8E" w:rsidRPr="00D86001">
              <w:rPr>
                <w:rFonts w:ascii="Verdana" w:hAnsi="Verdana"/>
                <w:bCs/>
                <w:iCs/>
                <w:sz w:val="18"/>
                <w:szCs w:val="18"/>
              </w:rPr>
              <w:lastRenderedPageBreak/>
              <w:t>налага мярка 5.5.“.</w:t>
            </w:r>
          </w:p>
        </w:tc>
        <w:tc>
          <w:tcPr>
            <w:tcW w:w="1701"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8A4045" w:rsidRPr="00D86001" w:rsidRDefault="008A4045" w:rsidP="008A4045">
            <w:pPr>
              <w:spacing w:before="80" w:after="80"/>
              <w:jc w:val="both"/>
              <w:rPr>
                <w:rFonts w:ascii="Verdana" w:hAnsi="Verdana"/>
                <w:sz w:val="18"/>
                <w:szCs w:val="18"/>
              </w:rPr>
            </w:pPr>
          </w:p>
        </w:tc>
      </w:tr>
      <w:tr w:rsidR="00D86001" w:rsidRPr="00D86001" w:rsidTr="008A4045">
        <w:tc>
          <w:tcPr>
            <w:tcW w:w="568" w:type="dxa"/>
            <w:tcBorders>
              <w:top w:val="nil"/>
              <w:left w:val="single" w:sz="18" w:space="0" w:color="2E74B5"/>
              <w:bottom w:val="nil"/>
              <w:right w:val="single" w:sz="18" w:space="0" w:color="2E74B5"/>
            </w:tcBorders>
            <w:shd w:val="clear" w:color="auto" w:fill="auto"/>
          </w:tcPr>
          <w:p w:rsidR="005414D9" w:rsidRPr="00D86001" w:rsidRDefault="005414D9"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5414D9" w:rsidRPr="00D86001" w:rsidRDefault="005414D9"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157C8E" w:rsidRPr="00D86001" w:rsidRDefault="00157C8E" w:rsidP="00157C8E">
            <w:pPr>
              <w:spacing w:before="80" w:after="80"/>
              <w:jc w:val="both"/>
              <w:rPr>
                <w:rFonts w:ascii="Verdana" w:hAnsi="Verdana"/>
                <w:bCs/>
                <w:iCs/>
                <w:sz w:val="18"/>
                <w:szCs w:val="18"/>
              </w:rPr>
            </w:pPr>
            <w:r w:rsidRPr="00D86001">
              <w:rPr>
                <w:rFonts w:ascii="Verdana" w:hAnsi="Verdana"/>
                <w:bCs/>
                <w:iCs/>
                <w:sz w:val="18"/>
                <w:szCs w:val="18"/>
              </w:rPr>
              <w:t xml:space="preserve">Пожелателно:   </w:t>
            </w:r>
          </w:p>
          <w:p w:rsidR="005414D9" w:rsidRPr="00D86001" w:rsidRDefault="00157C8E" w:rsidP="00157C8E">
            <w:pPr>
              <w:spacing w:before="80" w:after="80"/>
              <w:jc w:val="both"/>
              <w:rPr>
                <w:rFonts w:ascii="Verdana" w:hAnsi="Verdana"/>
                <w:bCs/>
                <w:iCs/>
                <w:sz w:val="18"/>
                <w:szCs w:val="18"/>
              </w:rPr>
            </w:pPr>
            <w:r w:rsidRPr="00D86001">
              <w:rPr>
                <w:rFonts w:ascii="Verdana" w:hAnsi="Verdana"/>
                <w:bCs/>
                <w:iCs/>
                <w:sz w:val="18"/>
                <w:szCs w:val="18"/>
              </w:rPr>
              <w:t xml:space="preserve">Санкционната част при която и да е от радакциите на Наредбата очевидно е добре разработена. Все пак е добре и да се предвиди т.нар. „безвиновна отговорност”. Например: ако се установи, че оператор е използвал неразрешени вещества, преди да бъде приложена най-строгата  мярка  спрямо него, да има механизъм за обследване субективната страна на нарушението, ако не е налице виновно поведение, да бъдат спрени за определен период от време партиди продукция, през които да се вземат мерки, но да не се ангажира административно-наказателна отговорност – санкциите предвидени в специалния закон (ЗПООПЗПЕС)  Отделът  да предвиди механизми (мерки), с  които да има не само санкциониране, но и поощряване на биологичните оператори.  </w:t>
            </w:r>
          </w:p>
        </w:tc>
        <w:tc>
          <w:tcPr>
            <w:tcW w:w="1701" w:type="dxa"/>
            <w:tcBorders>
              <w:top w:val="nil"/>
              <w:left w:val="single" w:sz="18" w:space="0" w:color="2E74B5"/>
              <w:bottom w:val="nil"/>
              <w:right w:val="single" w:sz="18" w:space="0" w:color="2E74B5"/>
            </w:tcBorders>
            <w:shd w:val="clear" w:color="auto" w:fill="auto"/>
          </w:tcPr>
          <w:p w:rsidR="00DA3892" w:rsidRPr="00D86001" w:rsidRDefault="00DA3892" w:rsidP="00DA3892">
            <w:pPr>
              <w:spacing w:before="80" w:after="80"/>
              <w:rPr>
                <w:rFonts w:ascii="Verdana" w:hAnsi="Verdana"/>
                <w:bCs/>
                <w:sz w:val="18"/>
                <w:szCs w:val="18"/>
              </w:rPr>
            </w:pPr>
            <w:r w:rsidRPr="00D86001">
              <w:rPr>
                <w:rFonts w:ascii="Verdana" w:hAnsi="Verdana"/>
                <w:bCs/>
                <w:sz w:val="18"/>
                <w:szCs w:val="18"/>
              </w:rPr>
              <w:t>Приема се по принцип</w:t>
            </w:r>
          </w:p>
          <w:p w:rsidR="005414D9" w:rsidRPr="00D86001" w:rsidRDefault="005414D9"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157C8E" w:rsidRPr="00D86001" w:rsidRDefault="004B3EA2" w:rsidP="00157C8E">
            <w:pPr>
              <w:spacing w:before="80" w:after="80"/>
              <w:jc w:val="both"/>
              <w:rPr>
                <w:rFonts w:ascii="Verdana" w:hAnsi="Verdana"/>
                <w:sz w:val="18"/>
                <w:szCs w:val="18"/>
              </w:rPr>
            </w:pPr>
            <w:r w:rsidRPr="00D86001">
              <w:rPr>
                <w:rFonts w:ascii="Verdana" w:hAnsi="Verdana"/>
                <w:bCs/>
                <w:sz w:val="18"/>
                <w:szCs w:val="18"/>
              </w:rPr>
              <w:t>Предложението ще бъде взето предвид при следващо изменение на Наредбата.</w:t>
            </w:r>
            <w:r w:rsidR="00157C8E" w:rsidRPr="00D86001">
              <w:rPr>
                <w:rFonts w:ascii="Verdana" w:hAnsi="Verdana"/>
                <w:sz w:val="18"/>
                <w:szCs w:val="18"/>
              </w:rPr>
              <w:t>.</w:t>
            </w:r>
          </w:p>
          <w:p w:rsidR="005414D9" w:rsidRPr="00D86001" w:rsidRDefault="005414D9" w:rsidP="008A4045">
            <w:pPr>
              <w:spacing w:before="80" w:after="80"/>
              <w:jc w:val="both"/>
              <w:rPr>
                <w:rFonts w:ascii="Verdana" w:hAnsi="Verdana"/>
                <w:sz w:val="18"/>
                <w:szCs w:val="18"/>
              </w:rPr>
            </w:pPr>
          </w:p>
        </w:tc>
      </w:tr>
      <w:tr w:rsidR="00D86001" w:rsidRPr="00D86001" w:rsidTr="008A4045">
        <w:tc>
          <w:tcPr>
            <w:tcW w:w="568" w:type="dxa"/>
            <w:tcBorders>
              <w:top w:val="nil"/>
              <w:left w:val="single" w:sz="18" w:space="0" w:color="2E74B5"/>
              <w:bottom w:val="nil"/>
              <w:right w:val="single" w:sz="18" w:space="0" w:color="2E74B5"/>
            </w:tcBorders>
            <w:shd w:val="clear" w:color="auto" w:fill="auto"/>
          </w:tcPr>
          <w:p w:rsidR="005414D9" w:rsidRPr="00D86001" w:rsidRDefault="005414D9"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5414D9" w:rsidRPr="00D86001" w:rsidRDefault="005414D9"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5414D9" w:rsidRPr="00D86001" w:rsidRDefault="00157C8E" w:rsidP="00157C8E">
            <w:pPr>
              <w:spacing w:before="80" w:after="80"/>
              <w:jc w:val="both"/>
              <w:rPr>
                <w:rFonts w:ascii="Verdana" w:hAnsi="Verdana"/>
                <w:bCs/>
                <w:iCs/>
                <w:sz w:val="18"/>
                <w:szCs w:val="18"/>
              </w:rPr>
            </w:pPr>
            <w:r w:rsidRPr="00D86001">
              <w:rPr>
                <w:rFonts w:ascii="Verdana" w:hAnsi="Verdana"/>
                <w:bCs/>
                <w:iCs/>
                <w:sz w:val="18"/>
                <w:szCs w:val="18"/>
              </w:rPr>
              <w:t xml:space="preserve">Настоящото Становище, за да сведем до знанията на членовете си в упражнената активност, ще публикуваме на сайта на сдружението, като преди това в срок ще бъде изпратено в сайта за обществени консултации, както и на обявените електронни пощи. </w:t>
            </w:r>
          </w:p>
        </w:tc>
        <w:tc>
          <w:tcPr>
            <w:tcW w:w="1701" w:type="dxa"/>
            <w:tcBorders>
              <w:top w:val="nil"/>
              <w:left w:val="single" w:sz="18" w:space="0" w:color="2E74B5"/>
              <w:bottom w:val="nil"/>
              <w:right w:val="single" w:sz="18" w:space="0" w:color="2E74B5"/>
            </w:tcBorders>
            <w:shd w:val="clear" w:color="auto" w:fill="auto"/>
          </w:tcPr>
          <w:p w:rsidR="005414D9" w:rsidRPr="00D86001" w:rsidRDefault="005414D9"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5414D9" w:rsidRPr="00D86001" w:rsidRDefault="005414D9" w:rsidP="008A4045">
            <w:pPr>
              <w:spacing w:before="80" w:after="80"/>
              <w:jc w:val="both"/>
              <w:rPr>
                <w:rFonts w:ascii="Verdana" w:hAnsi="Verdana"/>
                <w:sz w:val="18"/>
                <w:szCs w:val="18"/>
              </w:rPr>
            </w:pPr>
          </w:p>
        </w:tc>
      </w:tr>
      <w:tr w:rsidR="00D86001" w:rsidRPr="00D86001" w:rsidTr="00435C29">
        <w:tc>
          <w:tcPr>
            <w:tcW w:w="568" w:type="dxa"/>
            <w:tcBorders>
              <w:top w:val="nil"/>
              <w:left w:val="single" w:sz="18" w:space="0" w:color="2E74B5"/>
              <w:bottom w:val="nil"/>
              <w:right w:val="single" w:sz="18" w:space="0" w:color="2E74B5"/>
            </w:tcBorders>
            <w:shd w:val="clear" w:color="auto" w:fill="auto"/>
          </w:tcPr>
          <w:p w:rsidR="00157C8E" w:rsidRPr="00D86001" w:rsidRDefault="00157C8E" w:rsidP="008A4045">
            <w:pPr>
              <w:tabs>
                <w:tab w:val="left" w:pos="192"/>
              </w:tabs>
              <w:spacing w:before="80" w:after="80"/>
              <w:jc w:val="both"/>
              <w:rPr>
                <w:rFonts w:ascii="Verdana" w:hAnsi="Verdana"/>
                <w:sz w:val="18"/>
                <w:szCs w:val="18"/>
              </w:rPr>
            </w:pPr>
          </w:p>
        </w:tc>
        <w:tc>
          <w:tcPr>
            <w:tcW w:w="2517" w:type="dxa"/>
            <w:tcBorders>
              <w:top w:val="nil"/>
              <w:left w:val="single" w:sz="18" w:space="0" w:color="2E74B5"/>
              <w:bottom w:val="single" w:sz="18" w:space="0" w:color="2E74B5"/>
              <w:right w:val="single" w:sz="18" w:space="0" w:color="2E74B5"/>
            </w:tcBorders>
            <w:shd w:val="clear" w:color="auto" w:fill="auto"/>
          </w:tcPr>
          <w:p w:rsidR="00157C8E" w:rsidRPr="00D86001" w:rsidRDefault="00157C8E" w:rsidP="008A404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157C8E" w:rsidRPr="00D86001" w:rsidRDefault="00157C8E" w:rsidP="00157C8E">
            <w:pPr>
              <w:spacing w:before="80" w:after="80"/>
              <w:jc w:val="both"/>
              <w:rPr>
                <w:rFonts w:ascii="Verdana" w:hAnsi="Verdana"/>
                <w:bCs/>
                <w:iCs/>
                <w:sz w:val="18"/>
                <w:szCs w:val="18"/>
              </w:rPr>
            </w:pPr>
            <w:r w:rsidRPr="00D86001">
              <w:rPr>
                <w:rFonts w:ascii="Verdana" w:hAnsi="Verdana"/>
                <w:bCs/>
                <w:iCs/>
                <w:sz w:val="18"/>
                <w:szCs w:val="18"/>
              </w:rPr>
              <w:t xml:space="preserve">В заключение, вярваме, че всички заинтересовани, сме единодушни, че 14 дни е прекалено кратък срок за обсъждане на наболели въпроси и че не е решение да се работи „на парче”. Обсъждания подзаконов нормативен акт претърпя прекалено много промени, за да има стабилитет в правния мир не само по ЗНА, но и в светлината на правото на ЕС. Надяваме се, че  новата визия на Наредбата с приложенията към нея, ще видят бял свят в най-скоро време и ще имаме достатъчен срок /не само за обществено обсъждане/, но и за обсъждане преди това в Тематичната работна група при МЗХГ, защото в диалогов режим се работи при всички случаи по-добре. </w:t>
            </w:r>
          </w:p>
        </w:tc>
        <w:tc>
          <w:tcPr>
            <w:tcW w:w="1701" w:type="dxa"/>
            <w:tcBorders>
              <w:top w:val="nil"/>
              <w:left w:val="single" w:sz="18" w:space="0" w:color="2E74B5"/>
              <w:bottom w:val="nil"/>
              <w:right w:val="single" w:sz="18" w:space="0" w:color="2E74B5"/>
            </w:tcBorders>
            <w:shd w:val="clear" w:color="auto" w:fill="auto"/>
          </w:tcPr>
          <w:p w:rsidR="00157C8E" w:rsidRPr="00D86001" w:rsidRDefault="00157C8E" w:rsidP="008A404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157C8E" w:rsidRPr="00D86001" w:rsidRDefault="00157C8E" w:rsidP="008A4045">
            <w:pPr>
              <w:spacing w:before="80" w:after="80"/>
              <w:jc w:val="both"/>
              <w:rPr>
                <w:rFonts w:ascii="Verdana" w:hAnsi="Verdana"/>
                <w:sz w:val="18"/>
                <w:szCs w:val="18"/>
              </w:rPr>
            </w:pPr>
          </w:p>
        </w:tc>
      </w:tr>
      <w:tr w:rsidR="00D86001" w:rsidRPr="00D86001" w:rsidTr="00435C29">
        <w:tc>
          <w:tcPr>
            <w:tcW w:w="568" w:type="dxa"/>
            <w:tcBorders>
              <w:top w:val="single" w:sz="18" w:space="0" w:color="2E74B5"/>
              <w:left w:val="single" w:sz="18" w:space="0" w:color="2E74B5"/>
              <w:bottom w:val="nil"/>
              <w:right w:val="single" w:sz="18" w:space="0" w:color="2E74B5"/>
            </w:tcBorders>
            <w:shd w:val="clear" w:color="auto" w:fill="auto"/>
          </w:tcPr>
          <w:p w:rsidR="00362068" w:rsidRPr="00D86001" w:rsidRDefault="00362068" w:rsidP="00DC2C15">
            <w:pPr>
              <w:numPr>
                <w:ilvl w:val="0"/>
                <w:numId w:val="5"/>
              </w:numPr>
              <w:tabs>
                <w:tab w:val="left" w:pos="192"/>
              </w:tabs>
              <w:spacing w:before="80" w:after="80"/>
              <w:ind w:left="0" w:firstLine="0"/>
              <w:jc w:val="both"/>
              <w:rPr>
                <w:rFonts w:ascii="Verdana" w:hAnsi="Verdana"/>
                <w:sz w:val="18"/>
                <w:szCs w:val="18"/>
              </w:rPr>
            </w:pPr>
          </w:p>
        </w:tc>
        <w:tc>
          <w:tcPr>
            <w:tcW w:w="2517" w:type="dxa"/>
            <w:vMerge w:val="restart"/>
            <w:tcBorders>
              <w:top w:val="single" w:sz="18" w:space="0" w:color="2E74B5"/>
              <w:left w:val="single" w:sz="18" w:space="0" w:color="2E74B5"/>
              <w:bottom w:val="nil"/>
              <w:right w:val="single" w:sz="18" w:space="0" w:color="2E74B5"/>
            </w:tcBorders>
            <w:shd w:val="clear" w:color="auto" w:fill="auto"/>
          </w:tcPr>
          <w:p w:rsidR="00362068" w:rsidRPr="00D86001" w:rsidRDefault="00362068" w:rsidP="00362068">
            <w:pPr>
              <w:spacing w:before="80" w:after="80"/>
              <w:rPr>
                <w:rFonts w:ascii="Verdana" w:hAnsi="Verdana"/>
                <w:bCs/>
                <w:sz w:val="18"/>
                <w:szCs w:val="18"/>
              </w:rPr>
            </w:pPr>
            <w:r w:rsidRPr="00D86001">
              <w:rPr>
                <w:rFonts w:ascii="Verdana" w:hAnsi="Verdana"/>
                <w:bCs/>
                <w:sz w:val="18"/>
                <w:szCs w:val="18"/>
              </w:rPr>
              <w:t>НАЦИОНАЛНА БИО АСОЦИАЦИЯ</w:t>
            </w:r>
          </w:p>
          <w:p w:rsidR="00362068" w:rsidRPr="00D86001" w:rsidRDefault="00971E55" w:rsidP="00DC2C15">
            <w:pPr>
              <w:spacing w:before="80" w:after="80"/>
              <w:rPr>
                <w:rFonts w:ascii="Verdana" w:hAnsi="Verdana"/>
                <w:bCs/>
                <w:sz w:val="18"/>
                <w:szCs w:val="18"/>
              </w:rPr>
            </w:pPr>
            <w:r w:rsidRPr="00D86001">
              <w:rPr>
                <w:rFonts w:ascii="Verdana" w:hAnsi="Verdana"/>
                <w:bCs/>
                <w:sz w:val="18"/>
                <w:szCs w:val="18"/>
              </w:rPr>
              <w:t xml:space="preserve">Становището е </w:t>
            </w:r>
            <w:r w:rsidRPr="00D86001">
              <w:rPr>
                <w:rFonts w:ascii="Verdana" w:hAnsi="Verdana"/>
                <w:bCs/>
                <w:sz w:val="18"/>
                <w:szCs w:val="18"/>
              </w:rPr>
              <w:lastRenderedPageBreak/>
              <w:t>получено по електронен път.</w:t>
            </w:r>
          </w:p>
          <w:p w:rsidR="00362068" w:rsidRPr="00D86001" w:rsidRDefault="00362068" w:rsidP="00DC2C15">
            <w:pPr>
              <w:spacing w:before="80" w:after="80"/>
              <w:rPr>
                <w:rFonts w:ascii="Verdana" w:hAnsi="Verdana"/>
                <w:bCs/>
                <w:sz w:val="18"/>
                <w:szCs w:val="18"/>
              </w:rPr>
            </w:pPr>
          </w:p>
        </w:tc>
        <w:tc>
          <w:tcPr>
            <w:tcW w:w="5954" w:type="dxa"/>
            <w:tcBorders>
              <w:top w:val="single" w:sz="18" w:space="0" w:color="2E74B5"/>
              <w:left w:val="single" w:sz="18" w:space="0" w:color="2E74B5"/>
              <w:bottom w:val="nil"/>
              <w:right w:val="single" w:sz="18" w:space="0" w:color="2E74B5"/>
            </w:tcBorders>
            <w:shd w:val="clear" w:color="auto" w:fill="auto"/>
          </w:tcPr>
          <w:p w:rsidR="00362068" w:rsidRPr="00D86001" w:rsidRDefault="00362068" w:rsidP="00DC2C15">
            <w:pPr>
              <w:spacing w:before="80" w:after="80"/>
              <w:jc w:val="both"/>
              <w:rPr>
                <w:rFonts w:ascii="Verdana" w:hAnsi="Verdana"/>
                <w:bCs/>
                <w:iCs/>
                <w:sz w:val="18"/>
                <w:szCs w:val="18"/>
              </w:rPr>
            </w:pPr>
            <w:r w:rsidRPr="00D86001">
              <w:rPr>
                <w:rFonts w:ascii="Verdana" w:hAnsi="Verdana"/>
                <w:bCs/>
                <w:iCs/>
                <w:sz w:val="18"/>
                <w:szCs w:val="18"/>
              </w:rPr>
              <w:lastRenderedPageBreak/>
              <w:t xml:space="preserve">На заседание на Управителния съвет, съвместно с Контролния съвет на Национална Био Асоциация, взе Решение за представяне на позиция по Наредба № 5 от 3.09.2018г., за прилагане на правилата за биологично </w:t>
            </w:r>
            <w:r w:rsidRPr="00D86001">
              <w:rPr>
                <w:rFonts w:ascii="Verdana" w:hAnsi="Verdana"/>
                <w:bCs/>
                <w:iCs/>
                <w:sz w:val="18"/>
                <w:szCs w:val="18"/>
              </w:rPr>
              <w:lastRenderedPageBreak/>
              <w:t xml:space="preserve">производство, етикетиране и контрол, и за издаване на разрешение за контролна дейност за спазване на правилата на биологичното производство, както и последващ официален надзор върху контролиращите лица.  Визираният проект е със срок на обществено обсъждане до 18.04.2019 г. вкл.  Предвид гореизложеното, в законоустановения срок, ние изпращаме и нашето  </w:t>
            </w:r>
          </w:p>
        </w:tc>
        <w:tc>
          <w:tcPr>
            <w:tcW w:w="1701" w:type="dxa"/>
            <w:tcBorders>
              <w:top w:val="single" w:sz="18" w:space="0" w:color="2E74B5"/>
              <w:left w:val="single" w:sz="18" w:space="0" w:color="2E74B5"/>
              <w:bottom w:val="nil"/>
              <w:right w:val="single" w:sz="18" w:space="0" w:color="2E74B5"/>
            </w:tcBorders>
            <w:shd w:val="clear" w:color="auto" w:fill="auto"/>
          </w:tcPr>
          <w:p w:rsidR="00362068" w:rsidRPr="00D86001" w:rsidRDefault="00362068" w:rsidP="00DC2C15">
            <w:pPr>
              <w:spacing w:before="80" w:after="80"/>
              <w:rPr>
                <w:rFonts w:ascii="Verdana" w:hAnsi="Verdana"/>
                <w:bCs/>
                <w:sz w:val="18"/>
                <w:szCs w:val="18"/>
              </w:rPr>
            </w:pPr>
          </w:p>
        </w:tc>
        <w:tc>
          <w:tcPr>
            <w:tcW w:w="4808" w:type="dxa"/>
            <w:tcBorders>
              <w:top w:val="single" w:sz="18" w:space="0" w:color="2E74B5"/>
              <w:left w:val="single" w:sz="18" w:space="0" w:color="2E74B5"/>
              <w:bottom w:val="nil"/>
              <w:right w:val="single" w:sz="18" w:space="0" w:color="2E74B5"/>
            </w:tcBorders>
            <w:shd w:val="clear" w:color="auto" w:fill="auto"/>
          </w:tcPr>
          <w:p w:rsidR="00362068" w:rsidRPr="00D86001" w:rsidRDefault="00362068" w:rsidP="00DC2C15">
            <w:pPr>
              <w:spacing w:before="80" w:after="80"/>
              <w:jc w:val="both"/>
              <w:rPr>
                <w:rFonts w:ascii="Verdana" w:hAnsi="Verdana"/>
                <w:sz w:val="18"/>
                <w:szCs w:val="18"/>
              </w:rPr>
            </w:pPr>
          </w:p>
        </w:tc>
      </w:tr>
      <w:tr w:rsidR="00D86001" w:rsidRPr="00D86001" w:rsidTr="00362068">
        <w:tc>
          <w:tcPr>
            <w:tcW w:w="568" w:type="dxa"/>
            <w:tcBorders>
              <w:top w:val="nil"/>
              <w:left w:val="single" w:sz="18" w:space="0" w:color="2E74B5"/>
              <w:bottom w:val="nil"/>
              <w:right w:val="single" w:sz="18" w:space="0" w:color="2E74B5"/>
            </w:tcBorders>
            <w:shd w:val="clear" w:color="auto" w:fill="auto"/>
          </w:tcPr>
          <w:p w:rsidR="00362068" w:rsidRPr="00D86001" w:rsidRDefault="00362068" w:rsidP="00DC2C15">
            <w:pPr>
              <w:tabs>
                <w:tab w:val="left" w:pos="192"/>
              </w:tabs>
              <w:spacing w:before="80" w:after="80"/>
              <w:jc w:val="both"/>
              <w:rPr>
                <w:rFonts w:ascii="Verdana" w:hAnsi="Verdana"/>
                <w:sz w:val="18"/>
                <w:szCs w:val="18"/>
              </w:rPr>
            </w:pPr>
          </w:p>
        </w:tc>
        <w:tc>
          <w:tcPr>
            <w:tcW w:w="2517" w:type="dxa"/>
            <w:vMerge/>
            <w:tcBorders>
              <w:left w:val="single" w:sz="18" w:space="0" w:color="2E74B5"/>
              <w:bottom w:val="nil"/>
              <w:right w:val="single" w:sz="18" w:space="0" w:color="2E74B5"/>
            </w:tcBorders>
            <w:shd w:val="clear" w:color="auto" w:fill="auto"/>
          </w:tcPr>
          <w:p w:rsidR="00362068" w:rsidRPr="00D86001" w:rsidRDefault="00362068" w:rsidP="00DC2C1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362068" w:rsidRPr="00D86001" w:rsidRDefault="00362068" w:rsidP="00DC2C15">
            <w:pPr>
              <w:spacing w:before="80" w:after="80"/>
              <w:jc w:val="both"/>
              <w:rPr>
                <w:rFonts w:ascii="Verdana" w:hAnsi="Verdana"/>
                <w:bCs/>
                <w:iCs/>
                <w:sz w:val="18"/>
                <w:szCs w:val="18"/>
              </w:rPr>
            </w:pPr>
            <w:r w:rsidRPr="00D86001">
              <w:rPr>
                <w:rFonts w:ascii="Verdana" w:hAnsi="Verdana"/>
                <w:bCs/>
                <w:iCs/>
                <w:sz w:val="18"/>
                <w:szCs w:val="18"/>
              </w:rPr>
              <w:t>С Т А Н О ВИ Щ Е :</w:t>
            </w:r>
          </w:p>
        </w:tc>
        <w:tc>
          <w:tcPr>
            <w:tcW w:w="1701" w:type="dxa"/>
            <w:tcBorders>
              <w:top w:val="nil"/>
              <w:left w:val="single" w:sz="18" w:space="0" w:color="2E74B5"/>
              <w:bottom w:val="nil"/>
              <w:right w:val="single" w:sz="18" w:space="0" w:color="2E74B5"/>
            </w:tcBorders>
            <w:shd w:val="clear" w:color="auto" w:fill="auto"/>
          </w:tcPr>
          <w:p w:rsidR="00362068" w:rsidRPr="00D86001" w:rsidRDefault="00362068" w:rsidP="00DC2C1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362068" w:rsidRPr="00D86001" w:rsidRDefault="00362068" w:rsidP="00DC2C15">
            <w:pPr>
              <w:spacing w:before="80" w:after="80"/>
              <w:jc w:val="both"/>
              <w:rPr>
                <w:rFonts w:ascii="Verdana" w:hAnsi="Verdana"/>
                <w:sz w:val="18"/>
                <w:szCs w:val="18"/>
              </w:rPr>
            </w:pPr>
          </w:p>
        </w:tc>
      </w:tr>
      <w:tr w:rsidR="00D86001" w:rsidRPr="00D86001" w:rsidTr="00362068">
        <w:tc>
          <w:tcPr>
            <w:tcW w:w="568" w:type="dxa"/>
            <w:tcBorders>
              <w:top w:val="nil"/>
              <w:left w:val="single" w:sz="18" w:space="0" w:color="2E74B5"/>
              <w:bottom w:val="nil"/>
              <w:right w:val="single" w:sz="18" w:space="0" w:color="2E74B5"/>
            </w:tcBorders>
            <w:shd w:val="clear" w:color="auto" w:fill="auto"/>
          </w:tcPr>
          <w:p w:rsidR="00362068" w:rsidRPr="00D86001" w:rsidRDefault="00362068" w:rsidP="00DC2C1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362068" w:rsidRPr="00D86001" w:rsidRDefault="00362068" w:rsidP="00DC2C1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362068" w:rsidRPr="00D86001" w:rsidRDefault="00362068" w:rsidP="00DC2C15">
            <w:pPr>
              <w:spacing w:before="80" w:after="80"/>
              <w:jc w:val="both"/>
              <w:rPr>
                <w:rFonts w:ascii="Verdana" w:hAnsi="Verdana"/>
                <w:bCs/>
                <w:iCs/>
                <w:sz w:val="18"/>
                <w:szCs w:val="18"/>
              </w:rPr>
            </w:pPr>
            <w:r w:rsidRPr="00D86001">
              <w:rPr>
                <w:rFonts w:ascii="Verdana" w:hAnsi="Verdana"/>
                <w:bCs/>
                <w:iCs/>
                <w:sz w:val="18"/>
                <w:szCs w:val="18"/>
              </w:rPr>
              <w:t xml:space="preserve">след като взехме предвид - Към момента действащата Наредба № 5 от 3.09.2018г., за прилагане на правилата за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последващ официален надзор върху контролиращите лица; - Проведената работна среща със зам. министър Вергиния Кръстева.   </w:t>
            </w:r>
          </w:p>
        </w:tc>
        <w:tc>
          <w:tcPr>
            <w:tcW w:w="1701" w:type="dxa"/>
            <w:tcBorders>
              <w:top w:val="nil"/>
              <w:left w:val="single" w:sz="18" w:space="0" w:color="2E74B5"/>
              <w:bottom w:val="nil"/>
              <w:right w:val="single" w:sz="18" w:space="0" w:color="2E74B5"/>
            </w:tcBorders>
            <w:shd w:val="clear" w:color="auto" w:fill="auto"/>
          </w:tcPr>
          <w:p w:rsidR="00362068" w:rsidRPr="00D86001" w:rsidRDefault="00362068" w:rsidP="00DC2C1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362068" w:rsidRPr="00D86001" w:rsidRDefault="00362068" w:rsidP="00DC2C15">
            <w:pPr>
              <w:spacing w:before="80" w:after="80"/>
              <w:jc w:val="both"/>
              <w:rPr>
                <w:rFonts w:ascii="Verdana" w:hAnsi="Verdana"/>
                <w:sz w:val="18"/>
                <w:szCs w:val="18"/>
              </w:rPr>
            </w:pPr>
          </w:p>
        </w:tc>
      </w:tr>
      <w:tr w:rsidR="00D86001" w:rsidRPr="00D86001" w:rsidTr="00362068">
        <w:tc>
          <w:tcPr>
            <w:tcW w:w="568" w:type="dxa"/>
            <w:tcBorders>
              <w:top w:val="nil"/>
              <w:left w:val="single" w:sz="18" w:space="0" w:color="2E74B5"/>
              <w:bottom w:val="nil"/>
              <w:right w:val="single" w:sz="18" w:space="0" w:color="2E74B5"/>
            </w:tcBorders>
            <w:shd w:val="clear" w:color="auto" w:fill="auto"/>
          </w:tcPr>
          <w:p w:rsidR="00362068" w:rsidRPr="00D86001" w:rsidRDefault="00362068" w:rsidP="00DC2C1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362068" w:rsidRPr="00D86001" w:rsidRDefault="00362068" w:rsidP="00DC2C1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362068" w:rsidRPr="00D86001" w:rsidRDefault="00362068" w:rsidP="00DC2C15">
            <w:pPr>
              <w:spacing w:before="80" w:after="80"/>
              <w:jc w:val="both"/>
              <w:rPr>
                <w:rFonts w:ascii="Verdana" w:hAnsi="Verdana"/>
                <w:bCs/>
                <w:iCs/>
                <w:sz w:val="18"/>
                <w:szCs w:val="18"/>
              </w:rPr>
            </w:pPr>
            <w:r w:rsidRPr="00D86001">
              <w:rPr>
                <w:rFonts w:ascii="Verdana" w:hAnsi="Verdana"/>
                <w:bCs/>
                <w:iCs/>
                <w:sz w:val="18"/>
                <w:szCs w:val="18"/>
              </w:rPr>
              <w:t>ПРЕДЛАГАМЕ:</w:t>
            </w:r>
          </w:p>
        </w:tc>
        <w:tc>
          <w:tcPr>
            <w:tcW w:w="1701" w:type="dxa"/>
            <w:tcBorders>
              <w:top w:val="nil"/>
              <w:left w:val="single" w:sz="18" w:space="0" w:color="2E74B5"/>
              <w:bottom w:val="nil"/>
              <w:right w:val="single" w:sz="18" w:space="0" w:color="2E74B5"/>
            </w:tcBorders>
            <w:shd w:val="clear" w:color="auto" w:fill="auto"/>
          </w:tcPr>
          <w:p w:rsidR="00362068" w:rsidRPr="00D86001" w:rsidRDefault="00362068" w:rsidP="00DC2C1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362068" w:rsidRPr="00D86001" w:rsidRDefault="00362068" w:rsidP="00DC2C15">
            <w:pPr>
              <w:spacing w:before="80" w:after="80"/>
              <w:jc w:val="both"/>
              <w:rPr>
                <w:rFonts w:ascii="Verdana" w:hAnsi="Verdana"/>
                <w:sz w:val="18"/>
                <w:szCs w:val="18"/>
              </w:rPr>
            </w:pPr>
          </w:p>
        </w:tc>
      </w:tr>
      <w:tr w:rsidR="00D86001" w:rsidRPr="00D86001" w:rsidTr="00362068">
        <w:tc>
          <w:tcPr>
            <w:tcW w:w="568" w:type="dxa"/>
            <w:tcBorders>
              <w:top w:val="nil"/>
              <w:left w:val="single" w:sz="18" w:space="0" w:color="2E74B5"/>
              <w:bottom w:val="nil"/>
              <w:right w:val="single" w:sz="18" w:space="0" w:color="2E74B5"/>
            </w:tcBorders>
            <w:shd w:val="clear" w:color="auto" w:fill="auto"/>
          </w:tcPr>
          <w:p w:rsidR="00362068" w:rsidRPr="00D86001" w:rsidRDefault="00362068" w:rsidP="00DC2C1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362068" w:rsidRPr="00D86001" w:rsidRDefault="00362068" w:rsidP="00DC2C1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362068" w:rsidRPr="00D86001" w:rsidRDefault="00362068" w:rsidP="00DC2C15">
            <w:pPr>
              <w:spacing w:before="80" w:after="80"/>
              <w:jc w:val="both"/>
              <w:rPr>
                <w:rFonts w:ascii="Verdana" w:hAnsi="Verdana"/>
                <w:bCs/>
                <w:iCs/>
                <w:sz w:val="18"/>
                <w:szCs w:val="18"/>
              </w:rPr>
            </w:pPr>
            <w:r w:rsidRPr="00D86001">
              <w:rPr>
                <w:rFonts w:ascii="Verdana" w:hAnsi="Verdana"/>
                <w:bCs/>
                <w:iCs/>
                <w:sz w:val="18"/>
                <w:szCs w:val="18"/>
              </w:rPr>
              <w:t xml:space="preserve">Към чл. 36, ал. 6 се създава следния текст:  „ал. (6). При изтичане на преходния период по ал. 2 и/или ал. 3, както и при вече сертифицирани биологични парцели и преди издаване на писмено доказателство по чл. 29 от Регламент (ЕО) № 834/2007 на Съвета за биологична продукция контролиращото лице, по своя преценка взема проби и ги предоставя за анализ за установяване на наличието на продукти, които не са разрешени за биологичното производство, в лаборатория, акредитирана съгласно ISO/IEC 17025/2017, когато : 1.Земеделския стопанин, декларира пред Конролиращото лице, че е спазило правилата на биологичното производство съгл. Регламент (ЕО) 834/2007 и едноременно с това са налице и поне едно от следните обстоятелства: а) налице е природно бедствие и/или неблагоприятно климатично събитие, довело до пропадане на реколтата; б) представи се декларация, че земеделския стопанин, няма да реализира на пазара продукта си като биологично сертифициран; в) няма такова допълнително изискване за осъществяване на сделката от страна на търговеца – купувач. 2. В случай на декларирани </w:t>
            </w:r>
            <w:r w:rsidRPr="00D86001">
              <w:rPr>
                <w:rFonts w:ascii="Verdana" w:hAnsi="Verdana"/>
                <w:bCs/>
                <w:iCs/>
                <w:sz w:val="18"/>
                <w:szCs w:val="18"/>
              </w:rPr>
              <w:lastRenderedPageBreak/>
              <w:t>неверни данни по т.1, се налага имуществена санкция глоба за физически лица от 1000 до 5000 лв., а за юридически от 2000 до 10 000лв. „</w:t>
            </w:r>
          </w:p>
        </w:tc>
        <w:tc>
          <w:tcPr>
            <w:tcW w:w="1701" w:type="dxa"/>
            <w:tcBorders>
              <w:top w:val="nil"/>
              <w:left w:val="single" w:sz="18" w:space="0" w:color="2E74B5"/>
              <w:bottom w:val="nil"/>
              <w:right w:val="single" w:sz="18" w:space="0" w:color="2E74B5"/>
            </w:tcBorders>
            <w:shd w:val="clear" w:color="auto" w:fill="auto"/>
          </w:tcPr>
          <w:p w:rsidR="00DA3892" w:rsidRPr="00D86001" w:rsidRDefault="00DA3892" w:rsidP="00DA3892">
            <w:pPr>
              <w:spacing w:before="80" w:after="80"/>
              <w:rPr>
                <w:rFonts w:ascii="Verdana" w:hAnsi="Verdana"/>
                <w:bCs/>
                <w:sz w:val="18"/>
                <w:szCs w:val="18"/>
              </w:rPr>
            </w:pPr>
            <w:r w:rsidRPr="00D86001">
              <w:rPr>
                <w:rFonts w:ascii="Verdana" w:hAnsi="Verdana"/>
                <w:bCs/>
                <w:sz w:val="18"/>
                <w:szCs w:val="18"/>
              </w:rPr>
              <w:lastRenderedPageBreak/>
              <w:t>Приема се по принцип</w:t>
            </w:r>
          </w:p>
          <w:p w:rsidR="00362068" w:rsidRPr="00D86001" w:rsidRDefault="00362068" w:rsidP="00DC2C1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362068" w:rsidRPr="00D86001" w:rsidRDefault="004B3EA2" w:rsidP="00DC2C15">
            <w:pPr>
              <w:spacing w:before="80" w:after="80"/>
              <w:jc w:val="both"/>
              <w:rPr>
                <w:rFonts w:ascii="Verdana" w:hAnsi="Verdana"/>
                <w:sz w:val="18"/>
                <w:szCs w:val="18"/>
              </w:rPr>
            </w:pPr>
            <w:r w:rsidRPr="00D86001">
              <w:rPr>
                <w:rFonts w:ascii="Verdana" w:hAnsi="Verdana"/>
                <w:bCs/>
                <w:sz w:val="18"/>
                <w:szCs w:val="18"/>
              </w:rPr>
              <w:t>Предложението ще бъде взето предвид при следващо изменение на Наредбата.</w:t>
            </w:r>
          </w:p>
        </w:tc>
      </w:tr>
      <w:tr w:rsidR="00D86001" w:rsidRPr="00D86001" w:rsidTr="00DC2C15">
        <w:tc>
          <w:tcPr>
            <w:tcW w:w="568" w:type="dxa"/>
            <w:tcBorders>
              <w:top w:val="nil"/>
              <w:left w:val="single" w:sz="18" w:space="0" w:color="2E74B5"/>
              <w:bottom w:val="nil"/>
              <w:right w:val="single" w:sz="18" w:space="0" w:color="2E74B5"/>
            </w:tcBorders>
            <w:shd w:val="clear" w:color="auto" w:fill="auto"/>
          </w:tcPr>
          <w:p w:rsidR="00362068" w:rsidRPr="00D86001" w:rsidRDefault="00362068" w:rsidP="00DC2C1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362068" w:rsidRPr="00D86001" w:rsidRDefault="00362068" w:rsidP="00DC2C1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362068" w:rsidRPr="00D86001" w:rsidRDefault="00362068" w:rsidP="00C5473D">
            <w:pPr>
              <w:spacing w:before="80" w:after="80"/>
              <w:jc w:val="both"/>
              <w:rPr>
                <w:rFonts w:ascii="Verdana" w:hAnsi="Verdana"/>
                <w:bCs/>
                <w:iCs/>
                <w:sz w:val="18"/>
                <w:szCs w:val="18"/>
              </w:rPr>
            </w:pPr>
            <w:r w:rsidRPr="00D86001">
              <w:rPr>
                <w:rFonts w:ascii="Verdana" w:hAnsi="Verdana"/>
                <w:bCs/>
                <w:iCs/>
                <w:sz w:val="18"/>
                <w:szCs w:val="18"/>
              </w:rPr>
              <w:t>Към чл.</w:t>
            </w:r>
            <w:r w:rsidR="00C5473D" w:rsidRPr="00D86001">
              <w:rPr>
                <w:rFonts w:ascii="Verdana" w:hAnsi="Verdana"/>
                <w:bCs/>
                <w:iCs/>
                <w:sz w:val="18"/>
                <w:szCs w:val="18"/>
              </w:rPr>
              <w:t xml:space="preserve"> </w:t>
            </w:r>
            <w:r w:rsidRPr="00D86001">
              <w:rPr>
                <w:rFonts w:ascii="Verdana" w:hAnsi="Verdana"/>
                <w:bCs/>
                <w:iCs/>
                <w:sz w:val="18"/>
                <w:szCs w:val="18"/>
              </w:rPr>
              <w:t>36, ал.</w:t>
            </w:r>
            <w:r w:rsidR="00C5473D" w:rsidRPr="00D86001">
              <w:rPr>
                <w:rFonts w:ascii="Verdana" w:hAnsi="Verdana"/>
                <w:bCs/>
                <w:iCs/>
                <w:sz w:val="18"/>
                <w:szCs w:val="18"/>
              </w:rPr>
              <w:t xml:space="preserve"> </w:t>
            </w:r>
            <w:r w:rsidRPr="00D86001">
              <w:rPr>
                <w:rFonts w:ascii="Verdana" w:hAnsi="Verdana"/>
                <w:bCs/>
                <w:iCs/>
                <w:sz w:val="18"/>
                <w:szCs w:val="18"/>
              </w:rPr>
              <w:t>7 се създава следния текст: „ал. (7) В случай на извънредно/допълнително вземане на проби по искане на Министерство на земеделието, храните и горите, ДФ „Земеделие“ РА, Българска агенция по безопасност на храните, както и друга държавна администрация, то разходите за съответния пробен анализ, съобразно искането е за сметка на бюджета на страната/ведомството, което изисква пробовземането.“</w:t>
            </w:r>
          </w:p>
        </w:tc>
        <w:tc>
          <w:tcPr>
            <w:tcW w:w="1701" w:type="dxa"/>
            <w:tcBorders>
              <w:top w:val="nil"/>
              <w:left w:val="single" w:sz="18" w:space="0" w:color="2E74B5"/>
              <w:bottom w:val="nil"/>
              <w:right w:val="single" w:sz="18" w:space="0" w:color="2E74B5"/>
            </w:tcBorders>
            <w:shd w:val="clear" w:color="auto" w:fill="auto"/>
          </w:tcPr>
          <w:p w:rsidR="00DA3892" w:rsidRPr="00D86001" w:rsidRDefault="00DA3892" w:rsidP="00DA3892">
            <w:pPr>
              <w:spacing w:before="80" w:after="80"/>
              <w:rPr>
                <w:rFonts w:ascii="Verdana" w:hAnsi="Verdana"/>
                <w:bCs/>
                <w:sz w:val="18"/>
                <w:szCs w:val="18"/>
              </w:rPr>
            </w:pPr>
            <w:r w:rsidRPr="00D86001">
              <w:rPr>
                <w:rFonts w:ascii="Verdana" w:hAnsi="Verdana"/>
                <w:bCs/>
                <w:sz w:val="18"/>
                <w:szCs w:val="18"/>
              </w:rPr>
              <w:t>Приема се по принцип</w:t>
            </w:r>
          </w:p>
          <w:p w:rsidR="00362068" w:rsidRPr="00D86001" w:rsidRDefault="00362068" w:rsidP="00DC2C1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362068" w:rsidRPr="00D86001" w:rsidRDefault="004B3EA2" w:rsidP="00DC2C15">
            <w:pPr>
              <w:spacing w:before="80" w:after="80"/>
              <w:jc w:val="both"/>
              <w:rPr>
                <w:rFonts w:ascii="Verdana" w:hAnsi="Verdana"/>
                <w:sz w:val="18"/>
                <w:szCs w:val="18"/>
              </w:rPr>
            </w:pPr>
            <w:r w:rsidRPr="00D86001">
              <w:rPr>
                <w:rFonts w:ascii="Verdana" w:hAnsi="Verdana"/>
                <w:bCs/>
                <w:sz w:val="18"/>
                <w:szCs w:val="18"/>
              </w:rPr>
              <w:t>Предложението ще бъде взето предвид при следващо изменение на Наредбата.</w:t>
            </w:r>
          </w:p>
        </w:tc>
      </w:tr>
      <w:tr w:rsidR="00D86001" w:rsidRPr="00D86001" w:rsidTr="00DC2C15">
        <w:tc>
          <w:tcPr>
            <w:tcW w:w="568" w:type="dxa"/>
            <w:tcBorders>
              <w:top w:val="nil"/>
              <w:left w:val="single" w:sz="18" w:space="0" w:color="2E74B5"/>
              <w:bottom w:val="nil"/>
              <w:right w:val="single" w:sz="18" w:space="0" w:color="2E74B5"/>
            </w:tcBorders>
            <w:shd w:val="clear" w:color="auto" w:fill="auto"/>
          </w:tcPr>
          <w:p w:rsidR="00362068" w:rsidRPr="00D86001" w:rsidRDefault="00362068" w:rsidP="00DC2C1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362068" w:rsidRPr="00D86001" w:rsidRDefault="00362068" w:rsidP="00DC2C1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362068" w:rsidRPr="00D86001" w:rsidRDefault="00C5473D" w:rsidP="00DC2C15">
            <w:pPr>
              <w:spacing w:before="80" w:after="80"/>
              <w:jc w:val="both"/>
              <w:rPr>
                <w:rFonts w:ascii="Verdana" w:hAnsi="Verdana"/>
                <w:bCs/>
                <w:iCs/>
                <w:sz w:val="18"/>
                <w:szCs w:val="18"/>
              </w:rPr>
            </w:pPr>
            <w:r w:rsidRPr="00D86001">
              <w:rPr>
                <w:rFonts w:ascii="Verdana" w:hAnsi="Verdana"/>
                <w:bCs/>
                <w:iCs/>
                <w:sz w:val="18"/>
                <w:szCs w:val="18"/>
              </w:rPr>
              <w:t>Приложение:</w:t>
            </w:r>
          </w:p>
        </w:tc>
        <w:tc>
          <w:tcPr>
            <w:tcW w:w="1701" w:type="dxa"/>
            <w:tcBorders>
              <w:top w:val="nil"/>
              <w:left w:val="single" w:sz="18" w:space="0" w:color="2E74B5"/>
              <w:bottom w:val="nil"/>
              <w:right w:val="single" w:sz="18" w:space="0" w:color="2E74B5"/>
            </w:tcBorders>
            <w:shd w:val="clear" w:color="auto" w:fill="auto"/>
          </w:tcPr>
          <w:p w:rsidR="00362068" w:rsidRPr="00D86001" w:rsidRDefault="00362068" w:rsidP="00DC2C1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362068" w:rsidRPr="00D86001" w:rsidRDefault="00362068" w:rsidP="00DC2C15">
            <w:pPr>
              <w:spacing w:before="80" w:after="80"/>
              <w:jc w:val="both"/>
              <w:rPr>
                <w:rFonts w:ascii="Verdana" w:hAnsi="Verdana"/>
                <w:sz w:val="18"/>
                <w:szCs w:val="18"/>
              </w:rPr>
            </w:pPr>
          </w:p>
        </w:tc>
      </w:tr>
      <w:tr w:rsidR="00D86001" w:rsidRPr="00D86001" w:rsidTr="00DC2C15">
        <w:tc>
          <w:tcPr>
            <w:tcW w:w="568" w:type="dxa"/>
            <w:tcBorders>
              <w:top w:val="nil"/>
              <w:left w:val="single" w:sz="18" w:space="0" w:color="2E74B5"/>
              <w:bottom w:val="nil"/>
              <w:right w:val="single" w:sz="18" w:space="0" w:color="2E74B5"/>
            </w:tcBorders>
            <w:shd w:val="clear" w:color="auto" w:fill="auto"/>
          </w:tcPr>
          <w:p w:rsidR="00362068" w:rsidRPr="00D86001" w:rsidRDefault="00362068" w:rsidP="00DC2C1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362068" w:rsidRPr="00D86001" w:rsidRDefault="00362068" w:rsidP="00DC2C1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362068" w:rsidRPr="00D86001" w:rsidRDefault="00C5473D" w:rsidP="00C5473D">
            <w:pPr>
              <w:spacing w:before="80" w:after="80"/>
              <w:jc w:val="both"/>
              <w:rPr>
                <w:rFonts w:ascii="Verdana" w:hAnsi="Verdana"/>
                <w:bCs/>
                <w:iCs/>
                <w:sz w:val="18"/>
                <w:szCs w:val="18"/>
              </w:rPr>
            </w:pPr>
            <w:r w:rsidRPr="00D86001">
              <w:rPr>
                <w:rFonts w:ascii="Verdana" w:hAnsi="Verdana"/>
                <w:bCs/>
                <w:iCs/>
                <w:sz w:val="18"/>
                <w:szCs w:val="18"/>
              </w:rPr>
              <w:t xml:space="preserve">Приложение № 5 към чл. 36, ал. 6 </w:t>
            </w:r>
          </w:p>
        </w:tc>
        <w:tc>
          <w:tcPr>
            <w:tcW w:w="1701" w:type="dxa"/>
            <w:tcBorders>
              <w:top w:val="nil"/>
              <w:left w:val="single" w:sz="18" w:space="0" w:color="2E74B5"/>
              <w:bottom w:val="nil"/>
              <w:right w:val="single" w:sz="18" w:space="0" w:color="2E74B5"/>
            </w:tcBorders>
            <w:shd w:val="clear" w:color="auto" w:fill="auto"/>
          </w:tcPr>
          <w:p w:rsidR="00362068" w:rsidRPr="00D86001" w:rsidRDefault="00362068" w:rsidP="00DC2C1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362068" w:rsidRPr="00D86001" w:rsidRDefault="00362068" w:rsidP="00DC2C15">
            <w:pPr>
              <w:spacing w:before="80" w:after="80"/>
              <w:jc w:val="both"/>
              <w:rPr>
                <w:rFonts w:ascii="Verdana" w:hAnsi="Verdana"/>
                <w:sz w:val="18"/>
                <w:szCs w:val="18"/>
              </w:rPr>
            </w:pPr>
          </w:p>
        </w:tc>
      </w:tr>
      <w:tr w:rsidR="00D86001" w:rsidRPr="00D86001" w:rsidTr="00DC2C15">
        <w:tc>
          <w:tcPr>
            <w:tcW w:w="568" w:type="dxa"/>
            <w:tcBorders>
              <w:top w:val="nil"/>
              <w:left w:val="single" w:sz="18" w:space="0" w:color="2E74B5"/>
              <w:bottom w:val="nil"/>
              <w:right w:val="single" w:sz="18" w:space="0" w:color="2E74B5"/>
            </w:tcBorders>
            <w:shd w:val="clear" w:color="auto" w:fill="auto"/>
          </w:tcPr>
          <w:p w:rsidR="00C5473D" w:rsidRPr="00D86001" w:rsidRDefault="00C5473D" w:rsidP="00DC2C1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C5473D" w:rsidRPr="00D86001" w:rsidRDefault="00C5473D" w:rsidP="00DC2C1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C5473D" w:rsidRPr="00D86001" w:rsidRDefault="00C5473D" w:rsidP="00C5473D">
            <w:pPr>
              <w:spacing w:before="80" w:after="80"/>
              <w:jc w:val="both"/>
              <w:rPr>
                <w:rFonts w:ascii="Verdana" w:hAnsi="Verdana"/>
                <w:bCs/>
                <w:iCs/>
                <w:sz w:val="18"/>
                <w:szCs w:val="18"/>
              </w:rPr>
            </w:pPr>
            <w:r w:rsidRPr="00D86001">
              <w:rPr>
                <w:rFonts w:ascii="Verdana" w:hAnsi="Verdana"/>
                <w:bCs/>
                <w:iCs/>
                <w:sz w:val="18"/>
                <w:szCs w:val="18"/>
              </w:rPr>
              <w:t xml:space="preserve">ДЕКЛАРАЦИЯ за обстоятелства по чл. 36,ал.6 Наредба № 5 от 3.09.2018г., за прилагане на правилата за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последващ официален надзор върху контролиращите лица.   Долуподписаният/ата   (собствено, бащино и фамилно име) ЕГН адрес:___________________________________________________________ ________________________________, (постоянен адрес) в качеството си на управител/упълномощен представител </w:t>
            </w:r>
          </w:p>
          <w:p w:rsidR="00C5473D" w:rsidRPr="00D86001" w:rsidRDefault="00C5473D" w:rsidP="00C5473D">
            <w:pPr>
              <w:spacing w:before="80" w:after="80"/>
              <w:jc w:val="both"/>
              <w:rPr>
                <w:rFonts w:ascii="Verdana" w:hAnsi="Verdana"/>
                <w:bCs/>
                <w:iCs/>
                <w:sz w:val="18"/>
                <w:szCs w:val="18"/>
              </w:rPr>
            </w:pPr>
            <w:r w:rsidRPr="00D86001">
              <w:rPr>
                <w:rFonts w:ascii="Verdana" w:hAnsi="Verdana"/>
                <w:bCs/>
                <w:iCs/>
                <w:sz w:val="18"/>
                <w:szCs w:val="18"/>
              </w:rPr>
              <w:t xml:space="preserve">_________________________________________________________________ ________________________________   (посочват се длъжността и качеството, в което лицето има право да представлява и управлява) на ______________________________________________________________ ___________________________, (име на контролиращото лице) </w:t>
            </w:r>
          </w:p>
          <w:p w:rsidR="00C5473D" w:rsidRPr="00D86001" w:rsidRDefault="00C5473D" w:rsidP="00C5473D">
            <w:pPr>
              <w:spacing w:before="80" w:after="80"/>
              <w:jc w:val="both"/>
              <w:rPr>
                <w:rFonts w:ascii="Verdana" w:hAnsi="Verdana"/>
                <w:bCs/>
                <w:iCs/>
                <w:sz w:val="18"/>
                <w:szCs w:val="18"/>
              </w:rPr>
            </w:pPr>
            <w:r w:rsidRPr="00D86001">
              <w:rPr>
                <w:rFonts w:ascii="Verdana" w:hAnsi="Verdana"/>
                <w:bCs/>
                <w:iCs/>
                <w:sz w:val="18"/>
                <w:szCs w:val="18"/>
              </w:rPr>
              <w:t xml:space="preserve">получило разрешение от министъра на земеделието, храните и горите съгласно чл. 18, ал. 1 от ЗПООПЗПЕС, с кодов номер .............. и Заповед № .................. със седалище и адрес на управление в Република България _____________________________________, тел.: </w:t>
            </w:r>
            <w:r w:rsidRPr="00D86001">
              <w:rPr>
                <w:rFonts w:ascii="Verdana" w:hAnsi="Verdana"/>
                <w:bCs/>
                <w:iCs/>
                <w:sz w:val="18"/>
                <w:szCs w:val="18"/>
              </w:rPr>
              <w:lastRenderedPageBreak/>
              <w:t xml:space="preserve">________________________________________________, факс: </w:t>
            </w:r>
          </w:p>
          <w:p w:rsidR="00C5473D" w:rsidRPr="00D86001" w:rsidRDefault="00C5473D" w:rsidP="00C5473D">
            <w:pPr>
              <w:spacing w:before="80" w:after="80"/>
              <w:jc w:val="both"/>
              <w:rPr>
                <w:rFonts w:ascii="Verdana" w:hAnsi="Verdana"/>
                <w:bCs/>
                <w:iCs/>
                <w:sz w:val="18"/>
                <w:szCs w:val="18"/>
              </w:rPr>
            </w:pPr>
            <w:r w:rsidRPr="00D86001">
              <w:rPr>
                <w:rFonts w:ascii="Verdana" w:hAnsi="Verdana"/>
                <w:bCs/>
                <w:iCs/>
                <w:sz w:val="18"/>
                <w:szCs w:val="18"/>
              </w:rPr>
              <w:t xml:space="preserve"> </w:t>
            </w:r>
          </w:p>
          <w:p w:rsidR="00C5473D" w:rsidRPr="00D86001" w:rsidRDefault="00C5473D" w:rsidP="00C5473D">
            <w:pPr>
              <w:spacing w:before="80" w:after="80"/>
              <w:jc w:val="both"/>
              <w:rPr>
                <w:rFonts w:ascii="Verdana" w:hAnsi="Verdana"/>
                <w:bCs/>
                <w:iCs/>
                <w:sz w:val="18"/>
                <w:szCs w:val="18"/>
              </w:rPr>
            </w:pPr>
            <w:r w:rsidRPr="00D86001">
              <w:rPr>
                <w:rFonts w:ascii="Verdana" w:hAnsi="Verdana"/>
                <w:bCs/>
                <w:iCs/>
                <w:sz w:val="18"/>
                <w:szCs w:val="18"/>
              </w:rPr>
              <w:t xml:space="preserve">_________________________________________________________________ _________, БУЛСТАТ/ЕИК Декларирам, че при осъществяване своята производствена дейност по спазване правилата на биологичното производство управляваното/представляваното от мен предприятие е: 1. През ………………. година е спазило разпоредбите на: Регламент (ЕО) № 834/2007 на Съвета от 28 юни 2007 г. относно биологичното производство и етикетирането на биологични продукти и за отмяна на Регламент (ЕИО) № 2092/91 (ОВ, бр. L 189 от 20.07.2007 г., стр. 1); Регламент (ЕО) № 889/2008 на Комисията от 5 септември 2008 г.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(ОВ, бр. L 250 от 18.09.2008 г.); Регламент 1235/2008 на Комисията от 8 декември 2008 година за определяне на подробни правила за прилагането на Регламент (ЕО) № 834/2007 на Съвета по отношение на режима за внос на биологични продукти от трети държави; 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 (Наредба № ................. от ........................г.). 2. Налице са следните обстоятелства, съгл. чл.36,ал.6,т.1 : </w:t>
            </w:r>
          </w:p>
          <w:p w:rsidR="00C5473D" w:rsidRPr="00D86001" w:rsidRDefault="00C5473D" w:rsidP="00C5473D">
            <w:pPr>
              <w:spacing w:before="80" w:after="80"/>
              <w:jc w:val="both"/>
              <w:rPr>
                <w:rFonts w:ascii="Verdana" w:hAnsi="Verdana"/>
                <w:bCs/>
                <w:iCs/>
                <w:sz w:val="18"/>
                <w:szCs w:val="18"/>
              </w:rPr>
            </w:pPr>
            <w:r w:rsidRPr="00D86001">
              <w:rPr>
                <w:rFonts w:ascii="Verdana" w:hAnsi="Verdana"/>
                <w:bCs/>
                <w:iCs/>
                <w:sz w:val="18"/>
                <w:szCs w:val="18"/>
              </w:rPr>
              <w:t xml:space="preserve">□ налице е природно бедствие и/или неблагоприятно климатично събитие, довело до пропадане на реколтата; □ представи се декларация, че земеделския стопанин, няма да реализира на пазара продукта си като биологично сертифициран през календарната …………………………година ; □ няма такова допълнително изискване за осъществяване на сделката от страна на търговеца – купувач. </w:t>
            </w:r>
          </w:p>
          <w:p w:rsidR="00C5473D" w:rsidRPr="00D86001" w:rsidRDefault="00C5473D" w:rsidP="00C5473D">
            <w:pPr>
              <w:spacing w:before="80" w:after="80"/>
              <w:jc w:val="both"/>
              <w:rPr>
                <w:rFonts w:ascii="Verdana" w:hAnsi="Verdana"/>
                <w:bCs/>
                <w:iCs/>
                <w:sz w:val="18"/>
                <w:szCs w:val="18"/>
              </w:rPr>
            </w:pPr>
            <w:r w:rsidRPr="00D86001">
              <w:rPr>
                <w:rFonts w:ascii="Verdana" w:hAnsi="Verdana"/>
                <w:bCs/>
                <w:iCs/>
                <w:sz w:val="18"/>
                <w:szCs w:val="18"/>
              </w:rPr>
              <w:t xml:space="preserve"> </w:t>
            </w:r>
          </w:p>
          <w:p w:rsidR="00C5473D" w:rsidRPr="00D86001" w:rsidRDefault="00C5473D" w:rsidP="00C5473D">
            <w:pPr>
              <w:spacing w:before="80" w:after="80"/>
              <w:jc w:val="both"/>
              <w:rPr>
                <w:rFonts w:ascii="Verdana" w:hAnsi="Verdana"/>
                <w:bCs/>
                <w:iCs/>
                <w:sz w:val="18"/>
                <w:szCs w:val="18"/>
              </w:rPr>
            </w:pPr>
            <w:r w:rsidRPr="00D86001">
              <w:rPr>
                <w:rFonts w:ascii="Verdana" w:hAnsi="Verdana"/>
                <w:bCs/>
                <w:iCs/>
                <w:sz w:val="18"/>
                <w:szCs w:val="18"/>
              </w:rPr>
              <w:t xml:space="preserve">При промяна на декларираните обстоятелства съгласно </w:t>
            </w:r>
            <w:r w:rsidRPr="00D86001">
              <w:rPr>
                <w:rFonts w:ascii="Verdana" w:hAnsi="Verdana"/>
                <w:bCs/>
                <w:iCs/>
                <w:sz w:val="18"/>
                <w:szCs w:val="18"/>
              </w:rPr>
              <w:lastRenderedPageBreak/>
              <w:t xml:space="preserve">Регламент (ЕО) № 834/2007, Регламент (ЕО) № 889/2008, ЗПООПЗПЕС и тази наредба ще уведомя контролиращото лице в срок 7-дневен срок от настъпването на промяната в обстоятелствата. Известно ми е, че за неверни данни нося административната санкция по чл.36,ал.6,т.2 от Наредба № 5 от 3.09.2018г., за прилагане на правилата за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последващ официален надзор върху контролиращите лица. </w:t>
            </w:r>
          </w:p>
          <w:p w:rsidR="00C5473D" w:rsidRPr="00D86001" w:rsidRDefault="00C5473D" w:rsidP="00C5473D">
            <w:pPr>
              <w:spacing w:before="80" w:after="80"/>
              <w:jc w:val="both"/>
              <w:rPr>
                <w:rFonts w:ascii="Verdana" w:hAnsi="Verdana"/>
                <w:bCs/>
                <w:iCs/>
                <w:sz w:val="18"/>
                <w:szCs w:val="18"/>
              </w:rPr>
            </w:pPr>
            <w:r w:rsidRPr="00D86001">
              <w:rPr>
                <w:rFonts w:ascii="Verdana" w:hAnsi="Verdana"/>
                <w:bCs/>
                <w:iCs/>
                <w:sz w:val="18"/>
                <w:szCs w:val="18"/>
              </w:rPr>
              <w:t xml:space="preserve">  </w:t>
            </w:r>
          </w:p>
          <w:p w:rsidR="00C5473D" w:rsidRPr="00D86001" w:rsidRDefault="00C5473D" w:rsidP="00DC2C15">
            <w:pPr>
              <w:spacing w:before="80" w:after="80"/>
              <w:jc w:val="both"/>
              <w:rPr>
                <w:rFonts w:ascii="Verdana" w:hAnsi="Verdana"/>
                <w:bCs/>
                <w:iCs/>
                <w:sz w:val="18"/>
                <w:szCs w:val="18"/>
              </w:rPr>
            </w:pPr>
            <w:r w:rsidRPr="00D86001">
              <w:rPr>
                <w:rFonts w:ascii="Verdana" w:hAnsi="Verdana"/>
                <w:bCs/>
                <w:iCs/>
                <w:sz w:val="18"/>
                <w:szCs w:val="18"/>
              </w:rPr>
              <w:t xml:space="preserve">Дата .......................................................                                                        Подпис: </w:t>
            </w:r>
          </w:p>
          <w:p w:rsidR="00C5473D" w:rsidRPr="00D86001" w:rsidRDefault="00C5473D" w:rsidP="00DC2C15">
            <w:pPr>
              <w:spacing w:before="80" w:after="80"/>
              <w:jc w:val="both"/>
              <w:rPr>
                <w:rFonts w:ascii="Verdana" w:hAnsi="Verdana"/>
                <w:bCs/>
                <w:iCs/>
                <w:sz w:val="18"/>
                <w:szCs w:val="18"/>
              </w:rPr>
            </w:pPr>
          </w:p>
        </w:tc>
        <w:tc>
          <w:tcPr>
            <w:tcW w:w="1701" w:type="dxa"/>
            <w:tcBorders>
              <w:top w:val="nil"/>
              <w:left w:val="single" w:sz="18" w:space="0" w:color="2E74B5"/>
              <w:bottom w:val="nil"/>
              <w:right w:val="single" w:sz="18" w:space="0" w:color="2E74B5"/>
            </w:tcBorders>
            <w:shd w:val="clear" w:color="auto" w:fill="auto"/>
          </w:tcPr>
          <w:p w:rsidR="00C5473D" w:rsidRPr="00D86001" w:rsidRDefault="00C5473D" w:rsidP="00DC2C1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C5473D" w:rsidRPr="00D86001" w:rsidRDefault="00C5473D" w:rsidP="00DC2C15">
            <w:pPr>
              <w:spacing w:before="80" w:after="80"/>
              <w:jc w:val="both"/>
              <w:rPr>
                <w:rFonts w:ascii="Verdana" w:hAnsi="Verdana"/>
                <w:sz w:val="18"/>
                <w:szCs w:val="18"/>
              </w:rPr>
            </w:pPr>
          </w:p>
        </w:tc>
      </w:tr>
      <w:tr w:rsidR="00D86001" w:rsidRPr="00D86001" w:rsidTr="00DC2C15">
        <w:tc>
          <w:tcPr>
            <w:tcW w:w="568" w:type="dxa"/>
            <w:tcBorders>
              <w:top w:val="nil"/>
              <w:left w:val="single" w:sz="18" w:space="0" w:color="2E74B5"/>
              <w:bottom w:val="nil"/>
              <w:right w:val="single" w:sz="18" w:space="0" w:color="2E74B5"/>
            </w:tcBorders>
            <w:shd w:val="clear" w:color="auto" w:fill="auto"/>
          </w:tcPr>
          <w:p w:rsidR="00C5473D" w:rsidRPr="00D86001" w:rsidRDefault="00C5473D" w:rsidP="00DC2C1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C5473D" w:rsidRPr="00D86001" w:rsidRDefault="00C5473D" w:rsidP="00DC2C1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C5473D" w:rsidRPr="00D86001" w:rsidRDefault="00C5473D" w:rsidP="00C5473D">
            <w:pPr>
              <w:spacing w:before="80" w:after="80"/>
              <w:jc w:val="both"/>
              <w:rPr>
                <w:rFonts w:ascii="Verdana" w:hAnsi="Verdana"/>
                <w:bCs/>
                <w:iCs/>
                <w:sz w:val="18"/>
                <w:szCs w:val="18"/>
              </w:rPr>
            </w:pPr>
            <w:r w:rsidRPr="00D86001">
              <w:rPr>
                <w:rFonts w:ascii="Verdana" w:hAnsi="Verdana"/>
                <w:bCs/>
                <w:iCs/>
                <w:sz w:val="18"/>
                <w:szCs w:val="18"/>
              </w:rPr>
              <w:t xml:space="preserve">МОТИВИ: </w:t>
            </w:r>
          </w:p>
        </w:tc>
        <w:tc>
          <w:tcPr>
            <w:tcW w:w="1701" w:type="dxa"/>
            <w:tcBorders>
              <w:top w:val="nil"/>
              <w:left w:val="single" w:sz="18" w:space="0" w:color="2E74B5"/>
              <w:bottom w:val="nil"/>
              <w:right w:val="single" w:sz="18" w:space="0" w:color="2E74B5"/>
            </w:tcBorders>
            <w:shd w:val="clear" w:color="auto" w:fill="auto"/>
          </w:tcPr>
          <w:p w:rsidR="00C5473D" w:rsidRPr="00D86001" w:rsidRDefault="00C5473D" w:rsidP="00DC2C1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C5473D" w:rsidRPr="00D86001" w:rsidRDefault="00C5473D" w:rsidP="00DC2C15">
            <w:pPr>
              <w:spacing w:before="80" w:after="80"/>
              <w:jc w:val="both"/>
              <w:rPr>
                <w:rFonts w:ascii="Verdana" w:hAnsi="Verdana"/>
                <w:sz w:val="18"/>
                <w:szCs w:val="18"/>
              </w:rPr>
            </w:pPr>
          </w:p>
        </w:tc>
      </w:tr>
      <w:tr w:rsidR="00D86001" w:rsidRPr="00D86001" w:rsidTr="00DC2C15">
        <w:tc>
          <w:tcPr>
            <w:tcW w:w="568" w:type="dxa"/>
            <w:tcBorders>
              <w:top w:val="nil"/>
              <w:left w:val="single" w:sz="18" w:space="0" w:color="2E74B5"/>
              <w:bottom w:val="nil"/>
              <w:right w:val="single" w:sz="18" w:space="0" w:color="2E74B5"/>
            </w:tcBorders>
            <w:shd w:val="clear" w:color="auto" w:fill="auto"/>
          </w:tcPr>
          <w:p w:rsidR="00C5473D" w:rsidRPr="00D86001" w:rsidRDefault="00C5473D" w:rsidP="00DC2C1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C5473D" w:rsidRPr="00D86001" w:rsidRDefault="00C5473D" w:rsidP="00DC2C1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C5473D" w:rsidRPr="00D86001" w:rsidRDefault="00C5473D" w:rsidP="00C5473D">
            <w:pPr>
              <w:spacing w:before="80" w:after="80"/>
              <w:jc w:val="both"/>
              <w:rPr>
                <w:rFonts w:ascii="Verdana" w:hAnsi="Verdana"/>
                <w:bCs/>
                <w:iCs/>
                <w:sz w:val="18"/>
                <w:szCs w:val="18"/>
              </w:rPr>
            </w:pPr>
            <w:r w:rsidRPr="00D86001">
              <w:rPr>
                <w:rFonts w:ascii="Verdana" w:hAnsi="Verdana"/>
                <w:bCs/>
                <w:iCs/>
                <w:sz w:val="18"/>
                <w:szCs w:val="18"/>
              </w:rPr>
              <w:t xml:space="preserve">Смятаме, че има съществена необходимост от отпадане на финансовото бреме, земеделският стопанин да заплаща стредства, ако извършване на лаборанорни анализи на парцели в следните случаи: </w:t>
            </w:r>
          </w:p>
        </w:tc>
        <w:tc>
          <w:tcPr>
            <w:tcW w:w="1701" w:type="dxa"/>
            <w:tcBorders>
              <w:top w:val="nil"/>
              <w:left w:val="single" w:sz="18" w:space="0" w:color="2E74B5"/>
              <w:bottom w:val="nil"/>
              <w:right w:val="single" w:sz="18" w:space="0" w:color="2E74B5"/>
            </w:tcBorders>
            <w:shd w:val="clear" w:color="auto" w:fill="auto"/>
          </w:tcPr>
          <w:p w:rsidR="00DA3892" w:rsidRPr="00D86001" w:rsidRDefault="00DA3892" w:rsidP="00DA3892">
            <w:pPr>
              <w:spacing w:before="80" w:after="80"/>
              <w:rPr>
                <w:rFonts w:ascii="Verdana" w:hAnsi="Verdana"/>
                <w:bCs/>
                <w:sz w:val="18"/>
                <w:szCs w:val="18"/>
              </w:rPr>
            </w:pPr>
            <w:r w:rsidRPr="00D86001">
              <w:rPr>
                <w:rFonts w:ascii="Verdana" w:hAnsi="Verdana"/>
                <w:bCs/>
                <w:sz w:val="18"/>
                <w:szCs w:val="18"/>
              </w:rPr>
              <w:t>Приема се по принцип</w:t>
            </w:r>
          </w:p>
          <w:p w:rsidR="00C5473D" w:rsidRPr="00D86001" w:rsidRDefault="00C5473D" w:rsidP="00DC2C1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C5473D" w:rsidRPr="00D86001" w:rsidRDefault="00C5473D" w:rsidP="00DC2C15">
            <w:pPr>
              <w:spacing w:before="80" w:after="80"/>
              <w:jc w:val="both"/>
              <w:rPr>
                <w:rFonts w:ascii="Verdana" w:hAnsi="Verdana"/>
                <w:sz w:val="18"/>
                <w:szCs w:val="18"/>
              </w:rPr>
            </w:pPr>
            <w:r w:rsidRPr="00D86001">
              <w:rPr>
                <w:rFonts w:ascii="Verdana" w:hAnsi="Verdana"/>
                <w:sz w:val="18"/>
                <w:szCs w:val="18"/>
              </w:rPr>
              <w:t>Предложението ще се разгледа при следващо изменение на Наредбата.</w:t>
            </w:r>
          </w:p>
        </w:tc>
      </w:tr>
      <w:tr w:rsidR="00D86001" w:rsidRPr="00D86001" w:rsidTr="00DC2C15">
        <w:tc>
          <w:tcPr>
            <w:tcW w:w="568" w:type="dxa"/>
            <w:tcBorders>
              <w:top w:val="nil"/>
              <w:left w:val="single" w:sz="18" w:space="0" w:color="2E74B5"/>
              <w:bottom w:val="nil"/>
              <w:right w:val="single" w:sz="18" w:space="0" w:color="2E74B5"/>
            </w:tcBorders>
            <w:shd w:val="clear" w:color="auto" w:fill="auto"/>
          </w:tcPr>
          <w:p w:rsidR="00C5473D" w:rsidRPr="00D86001" w:rsidRDefault="00C5473D" w:rsidP="00DC2C1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C5473D" w:rsidRPr="00D86001" w:rsidRDefault="00C5473D" w:rsidP="00DC2C1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C5473D" w:rsidRPr="00D86001" w:rsidRDefault="00C5473D" w:rsidP="00C5473D">
            <w:pPr>
              <w:spacing w:before="80" w:after="80"/>
              <w:jc w:val="both"/>
              <w:rPr>
                <w:rFonts w:ascii="Verdana" w:hAnsi="Verdana"/>
                <w:bCs/>
                <w:iCs/>
                <w:sz w:val="18"/>
                <w:szCs w:val="18"/>
              </w:rPr>
            </w:pPr>
            <w:r w:rsidRPr="00D86001">
              <w:rPr>
                <w:rFonts w:ascii="Verdana" w:hAnsi="Verdana"/>
                <w:bCs/>
                <w:iCs/>
                <w:sz w:val="18"/>
                <w:szCs w:val="18"/>
              </w:rPr>
              <w:t xml:space="preserve">- Налице е пропадане на цялата реколта на стопаните в резултат на неблагоприятно климатично събитие и/или бедствие; - Земеделския стопанин, не може да реализира на пазара продукта си като биологичен и ще се продава, само и единствено като конвенционален; - Не е налице изискване за вземане на допълнителни проби от страна на търговеца – купувач, на него му е достатъчен, само представния сертификат и гореизложената Декларация (предложение №5). </w:t>
            </w:r>
          </w:p>
        </w:tc>
        <w:tc>
          <w:tcPr>
            <w:tcW w:w="1701" w:type="dxa"/>
            <w:tcBorders>
              <w:top w:val="nil"/>
              <w:left w:val="single" w:sz="18" w:space="0" w:color="2E74B5"/>
              <w:bottom w:val="nil"/>
              <w:right w:val="single" w:sz="18" w:space="0" w:color="2E74B5"/>
            </w:tcBorders>
            <w:shd w:val="clear" w:color="auto" w:fill="auto"/>
          </w:tcPr>
          <w:p w:rsidR="00C5473D" w:rsidRPr="00D86001" w:rsidRDefault="00C5473D" w:rsidP="00DC2C1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C5473D" w:rsidRPr="00D86001" w:rsidRDefault="00C5473D" w:rsidP="00DC2C15">
            <w:pPr>
              <w:spacing w:before="80" w:after="80"/>
              <w:jc w:val="both"/>
              <w:rPr>
                <w:rFonts w:ascii="Verdana" w:hAnsi="Verdana"/>
                <w:sz w:val="18"/>
                <w:szCs w:val="18"/>
              </w:rPr>
            </w:pPr>
          </w:p>
        </w:tc>
      </w:tr>
      <w:tr w:rsidR="00D86001" w:rsidRPr="00D86001" w:rsidTr="00DC2C15">
        <w:tc>
          <w:tcPr>
            <w:tcW w:w="568" w:type="dxa"/>
            <w:tcBorders>
              <w:top w:val="nil"/>
              <w:left w:val="single" w:sz="18" w:space="0" w:color="2E74B5"/>
              <w:bottom w:val="single" w:sz="18" w:space="0" w:color="2E74B5"/>
              <w:right w:val="single" w:sz="18" w:space="0" w:color="2E74B5"/>
            </w:tcBorders>
            <w:shd w:val="clear" w:color="auto" w:fill="auto"/>
          </w:tcPr>
          <w:p w:rsidR="00362068" w:rsidRPr="00D86001" w:rsidRDefault="00362068" w:rsidP="00DC2C15">
            <w:pPr>
              <w:tabs>
                <w:tab w:val="left" w:pos="192"/>
              </w:tabs>
              <w:spacing w:before="80" w:after="80"/>
              <w:jc w:val="both"/>
              <w:rPr>
                <w:rFonts w:ascii="Verdana" w:hAnsi="Verdana"/>
                <w:sz w:val="18"/>
                <w:szCs w:val="18"/>
              </w:rPr>
            </w:pPr>
          </w:p>
        </w:tc>
        <w:tc>
          <w:tcPr>
            <w:tcW w:w="2517" w:type="dxa"/>
            <w:tcBorders>
              <w:top w:val="nil"/>
              <w:left w:val="single" w:sz="18" w:space="0" w:color="2E74B5"/>
              <w:bottom w:val="single" w:sz="18" w:space="0" w:color="2E74B5"/>
              <w:right w:val="single" w:sz="18" w:space="0" w:color="2E74B5"/>
            </w:tcBorders>
            <w:shd w:val="clear" w:color="auto" w:fill="auto"/>
          </w:tcPr>
          <w:p w:rsidR="00362068" w:rsidRPr="00D86001" w:rsidRDefault="00362068" w:rsidP="00DC2C15">
            <w:pPr>
              <w:spacing w:before="80" w:after="80"/>
              <w:rPr>
                <w:rFonts w:ascii="Verdana" w:hAnsi="Verdana"/>
                <w:bCs/>
                <w:sz w:val="18"/>
                <w:szCs w:val="18"/>
              </w:rPr>
            </w:pPr>
          </w:p>
        </w:tc>
        <w:tc>
          <w:tcPr>
            <w:tcW w:w="5954" w:type="dxa"/>
            <w:tcBorders>
              <w:top w:val="nil"/>
              <w:left w:val="single" w:sz="18" w:space="0" w:color="2E74B5"/>
              <w:bottom w:val="single" w:sz="18" w:space="0" w:color="2E74B5"/>
              <w:right w:val="single" w:sz="18" w:space="0" w:color="2E74B5"/>
            </w:tcBorders>
            <w:shd w:val="clear" w:color="auto" w:fill="auto"/>
          </w:tcPr>
          <w:p w:rsidR="00362068" w:rsidRPr="00D86001" w:rsidRDefault="00C5473D" w:rsidP="00DC2C15">
            <w:pPr>
              <w:spacing w:before="80" w:after="80"/>
              <w:jc w:val="both"/>
              <w:rPr>
                <w:rFonts w:ascii="Verdana" w:hAnsi="Verdana"/>
                <w:bCs/>
                <w:iCs/>
                <w:sz w:val="18"/>
                <w:szCs w:val="18"/>
              </w:rPr>
            </w:pPr>
            <w:r w:rsidRPr="00D86001">
              <w:rPr>
                <w:rFonts w:ascii="Verdana" w:hAnsi="Verdana"/>
                <w:bCs/>
                <w:iCs/>
                <w:sz w:val="18"/>
                <w:szCs w:val="18"/>
              </w:rPr>
              <w:t>Въпреки това, контролния орган сам по своя преценка, пак може да изисква вземането на допълнително проби, но вече по своя преценка.   По отношение на извънредните и/или допълнителни пробовземания от страна на различни ведомства, ние не се противопоставяме, стига те сами да заплащат разходите за техните искания.</w:t>
            </w:r>
          </w:p>
        </w:tc>
        <w:tc>
          <w:tcPr>
            <w:tcW w:w="1701" w:type="dxa"/>
            <w:tcBorders>
              <w:top w:val="nil"/>
              <w:left w:val="single" w:sz="18" w:space="0" w:color="2E74B5"/>
              <w:bottom w:val="single" w:sz="18" w:space="0" w:color="2E74B5"/>
              <w:right w:val="single" w:sz="18" w:space="0" w:color="2E74B5"/>
            </w:tcBorders>
            <w:shd w:val="clear" w:color="auto" w:fill="auto"/>
          </w:tcPr>
          <w:p w:rsidR="00362068" w:rsidRPr="00D86001" w:rsidRDefault="00362068" w:rsidP="00DC2C15">
            <w:pPr>
              <w:spacing w:before="80" w:after="80"/>
              <w:rPr>
                <w:rFonts w:ascii="Verdana" w:hAnsi="Verdana"/>
                <w:bCs/>
                <w:sz w:val="18"/>
                <w:szCs w:val="18"/>
              </w:rPr>
            </w:pPr>
          </w:p>
        </w:tc>
        <w:tc>
          <w:tcPr>
            <w:tcW w:w="4808" w:type="dxa"/>
            <w:tcBorders>
              <w:top w:val="nil"/>
              <w:left w:val="single" w:sz="18" w:space="0" w:color="2E74B5"/>
              <w:bottom w:val="single" w:sz="18" w:space="0" w:color="2E74B5"/>
              <w:right w:val="single" w:sz="18" w:space="0" w:color="2E74B5"/>
            </w:tcBorders>
            <w:shd w:val="clear" w:color="auto" w:fill="auto"/>
          </w:tcPr>
          <w:p w:rsidR="00362068" w:rsidRPr="00D86001" w:rsidRDefault="00362068" w:rsidP="00DC2C15">
            <w:pPr>
              <w:spacing w:before="80" w:after="80"/>
              <w:jc w:val="both"/>
              <w:rPr>
                <w:rFonts w:ascii="Verdana" w:hAnsi="Verdana"/>
                <w:sz w:val="18"/>
                <w:szCs w:val="18"/>
              </w:rPr>
            </w:pPr>
          </w:p>
        </w:tc>
      </w:tr>
      <w:tr w:rsidR="00D86001" w:rsidRPr="00D86001" w:rsidTr="00DC2C15">
        <w:tc>
          <w:tcPr>
            <w:tcW w:w="568" w:type="dxa"/>
            <w:tcBorders>
              <w:top w:val="single" w:sz="18" w:space="0" w:color="2E74B5"/>
              <w:left w:val="single" w:sz="18" w:space="0" w:color="2E74B5"/>
              <w:bottom w:val="nil"/>
              <w:right w:val="single" w:sz="18" w:space="0" w:color="2E74B5"/>
            </w:tcBorders>
            <w:shd w:val="clear" w:color="auto" w:fill="auto"/>
          </w:tcPr>
          <w:p w:rsidR="00F143C3" w:rsidRPr="00D86001" w:rsidRDefault="00F143C3" w:rsidP="00DC2C15">
            <w:pPr>
              <w:numPr>
                <w:ilvl w:val="0"/>
                <w:numId w:val="5"/>
              </w:numPr>
              <w:tabs>
                <w:tab w:val="left" w:pos="192"/>
              </w:tabs>
              <w:spacing w:before="80" w:after="80"/>
              <w:ind w:left="0" w:firstLine="0"/>
              <w:jc w:val="both"/>
              <w:rPr>
                <w:rFonts w:ascii="Verdana" w:hAnsi="Verdana"/>
                <w:sz w:val="18"/>
                <w:szCs w:val="18"/>
              </w:rPr>
            </w:pPr>
          </w:p>
        </w:tc>
        <w:tc>
          <w:tcPr>
            <w:tcW w:w="2517" w:type="dxa"/>
            <w:vMerge w:val="restart"/>
            <w:tcBorders>
              <w:top w:val="single" w:sz="18" w:space="0" w:color="2E74B5"/>
              <w:left w:val="single" w:sz="18" w:space="0" w:color="2E74B5"/>
              <w:right w:val="single" w:sz="18" w:space="0" w:color="2E74B5"/>
            </w:tcBorders>
            <w:shd w:val="clear" w:color="auto" w:fill="auto"/>
          </w:tcPr>
          <w:p w:rsidR="00F143C3" w:rsidRPr="00D86001" w:rsidRDefault="00F143C3" w:rsidP="00E7316D">
            <w:pPr>
              <w:spacing w:before="80" w:after="80"/>
              <w:rPr>
                <w:rFonts w:ascii="Verdana" w:hAnsi="Verdana"/>
                <w:bCs/>
                <w:sz w:val="18"/>
                <w:szCs w:val="18"/>
              </w:rPr>
            </w:pPr>
            <w:r w:rsidRPr="00D86001">
              <w:rPr>
                <w:rFonts w:ascii="Verdana" w:hAnsi="Verdana"/>
                <w:bCs/>
                <w:sz w:val="18"/>
                <w:szCs w:val="18"/>
              </w:rPr>
              <w:t xml:space="preserve">Асоциация на </w:t>
            </w:r>
            <w:r w:rsidRPr="00D86001">
              <w:rPr>
                <w:rFonts w:ascii="Verdana" w:hAnsi="Verdana"/>
                <w:bCs/>
                <w:sz w:val="18"/>
                <w:szCs w:val="18"/>
              </w:rPr>
              <w:lastRenderedPageBreak/>
              <w:t>преработвателите на биологични пчелни продукти в Република България</w:t>
            </w:r>
          </w:p>
          <w:p w:rsidR="00F143C3" w:rsidRPr="00D86001" w:rsidRDefault="005F31CC" w:rsidP="009808D0">
            <w:pPr>
              <w:spacing w:before="80" w:after="80"/>
              <w:rPr>
                <w:rFonts w:ascii="Verdana" w:hAnsi="Verdana"/>
                <w:bCs/>
                <w:sz w:val="18"/>
                <w:szCs w:val="18"/>
              </w:rPr>
            </w:pPr>
            <w:r w:rsidRPr="00D86001">
              <w:rPr>
                <w:rFonts w:ascii="Verdana" w:hAnsi="Verdana"/>
                <w:bCs/>
                <w:sz w:val="18"/>
                <w:szCs w:val="18"/>
              </w:rPr>
              <w:t>Предложения, получени с писмо</w:t>
            </w:r>
            <w:r w:rsidRPr="00D86001">
              <w:rPr>
                <w:rFonts w:ascii="Verdana" w:hAnsi="Verdana"/>
                <w:sz w:val="18"/>
                <w:szCs w:val="18"/>
              </w:rPr>
              <w:t xml:space="preserve"> с вх.№ 15-118/ 17.04.2019</w:t>
            </w:r>
          </w:p>
        </w:tc>
        <w:tc>
          <w:tcPr>
            <w:tcW w:w="5954" w:type="dxa"/>
            <w:tcBorders>
              <w:top w:val="single" w:sz="18" w:space="0" w:color="2E74B5"/>
              <w:left w:val="single" w:sz="18" w:space="0" w:color="2E74B5"/>
              <w:bottom w:val="nil"/>
              <w:right w:val="single" w:sz="18" w:space="0" w:color="2E74B5"/>
            </w:tcBorders>
            <w:shd w:val="clear" w:color="auto" w:fill="auto"/>
          </w:tcPr>
          <w:p w:rsidR="00F143C3" w:rsidRPr="00D86001" w:rsidRDefault="00F143C3" w:rsidP="00DC2C15">
            <w:pPr>
              <w:spacing w:before="80" w:after="80"/>
              <w:jc w:val="both"/>
              <w:rPr>
                <w:rFonts w:ascii="Verdana" w:hAnsi="Verdana"/>
                <w:bCs/>
                <w:sz w:val="18"/>
                <w:szCs w:val="18"/>
              </w:rPr>
            </w:pPr>
            <w:r w:rsidRPr="00D86001">
              <w:rPr>
                <w:rFonts w:ascii="Verdana" w:hAnsi="Verdana"/>
                <w:bCs/>
                <w:iCs/>
                <w:sz w:val="18"/>
                <w:szCs w:val="18"/>
              </w:rPr>
              <w:lastRenderedPageBreak/>
              <w:t xml:space="preserve">ПРЕДЛОЖЕНИЕ от </w:t>
            </w:r>
            <w:r w:rsidRPr="00D86001">
              <w:rPr>
                <w:rFonts w:ascii="Verdana" w:hAnsi="Verdana"/>
                <w:bCs/>
                <w:sz w:val="18"/>
                <w:szCs w:val="18"/>
              </w:rPr>
              <w:t xml:space="preserve">АСОЦИАЦИЯ НА ПРЕРАБОТВАТЕЛИТЕ НА </w:t>
            </w:r>
            <w:r w:rsidRPr="00D86001">
              <w:rPr>
                <w:rFonts w:ascii="Verdana" w:hAnsi="Verdana"/>
                <w:bCs/>
                <w:sz w:val="18"/>
                <w:szCs w:val="18"/>
              </w:rPr>
              <w:lastRenderedPageBreak/>
              <w:t>БИОЛОГИЧНИ ПЧЕЛНИ ПРОДУКТИ В РЕПУБЛИКА БЪЛГАРИЯ.</w:t>
            </w:r>
          </w:p>
        </w:tc>
        <w:tc>
          <w:tcPr>
            <w:tcW w:w="1701" w:type="dxa"/>
            <w:tcBorders>
              <w:top w:val="single" w:sz="18" w:space="0" w:color="2E74B5"/>
              <w:left w:val="single" w:sz="18" w:space="0" w:color="2E74B5"/>
              <w:bottom w:val="nil"/>
              <w:right w:val="single" w:sz="18" w:space="0" w:color="2E74B5"/>
            </w:tcBorders>
            <w:shd w:val="clear" w:color="auto" w:fill="auto"/>
          </w:tcPr>
          <w:p w:rsidR="00F143C3" w:rsidRPr="00D86001" w:rsidRDefault="00F143C3" w:rsidP="00DC2C15">
            <w:pPr>
              <w:spacing w:before="80" w:after="80"/>
              <w:rPr>
                <w:rFonts w:ascii="Verdana" w:hAnsi="Verdana"/>
                <w:bCs/>
                <w:sz w:val="18"/>
                <w:szCs w:val="18"/>
              </w:rPr>
            </w:pPr>
          </w:p>
        </w:tc>
        <w:tc>
          <w:tcPr>
            <w:tcW w:w="4808" w:type="dxa"/>
            <w:tcBorders>
              <w:top w:val="single" w:sz="18" w:space="0" w:color="2E74B5"/>
              <w:left w:val="single" w:sz="18" w:space="0" w:color="2E74B5"/>
              <w:bottom w:val="nil"/>
              <w:right w:val="single" w:sz="18" w:space="0" w:color="2E74B5"/>
            </w:tcBorders>
            <w:shd w:val="clear" w:color="auto" w:fill="auto"/>
          </w:tcPr>
          <w:p w:rsidR="00F143C3" w:rsidRPr="00D86001" w:rsidRDefault="00F143C3" w:rsidP="00DC2C15">
            <w:pPr>
              <w:spacing w:before="80" w:after="80"/>
              <w:jc w:val="both"/>
              <w:rPr>
                <w:rFonts w:ascii="Verdana" w:hAnsi="Verdana"/>
                <w:sz w:val="18"/>
                <w:szCs w:val="18"/>
              </w:rPr>
            </w:pPr>
          </w:p>
        </w:tc>
      </w:tr>
      <w:tr w:rsidR="00D86001" w:rsidRPr="00D86001" w:rsidTr="00DC2C15">
        <w:tc>
          <w:tcPr>
            <w:tcW w:w="568" w:type="dxa"/>
            <w:tcBorders>
              <w:top w:val="nil"/>
              <w:left w:val="single" w:sz="18" w:space="0" w:color="2E74B5"/>
              <w:bottom w:val="nil"/>
              <w:right w:val="single" w:sz="18" w:space="0" w:color="2E74B5"/>
            </w:tcBorders>
            <w:shd w:val="clear" w:color="auto" w:fill="auto"/>
          </w:tcPr>
          <w:p w:rsidR="00F143C3" w:rsidRPr="00D86001" w:rsidRDefault="00F143C3" w:rsidP="00DC2C15">
            <w:pPr>
              <w:tabs>
                <w:tab w:val="left" w:pos="192"/>
              </w:tabs>
              <w:spacing w:before="80" w:after="80"/>
              <w:jc w:val="both"/>
              <w:rPr>
                <w:rFonts w:ascii="Verdana" w:hAnsi="Verdana"/>
                <w:sz w:val="18"/>
                <w:szCs w:val="18"/>
              </w:rPr>
            </w:pPr>
          </w:p>
        </w:tc>
        <w:tc>
          <w:tcPr>
            <w:tcW w:w="2517" w:type="dxa"/>
            <w:vMerge/>
            <w:tcBorders>
              <w:left w:val="single" w:sz="18" w:space="0" w:color="2E74B5"/>
              <w:right w:val="single" w:sz="18" w:space="0" w:color="2E74B5"/>
            </w:tcBorders>
            <w:shd w:val="clear" w:color="auto" w:fill="auto"/>
          </w:tcPr>
          <w:p w:rsidR="00F143C3" w:rsidRPr="00D86001" w:rsidRDefault="00F143C3" w:rsidP="00DC2C1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F143C3" w:rsidRPr="00D86001" w:rsidRDefault="00F143C3" w:rsidP="009808D0">
            <w:pPr>
              <w:pStyle w:val="ListParagraph"/>
              <w:numPr>
                <w:ilvl w:val="0"/>
                <w:numId w:val="24"/>
              </w:numPr>
              <w:spacing w:before="80" w:after="80"/>
              <w:jc w:val="both"/>
              <w:rPr>
                <w:rFonts w:ascii="Verdana" w:hAnsi="Verdana"/>
                <w:bCs/>
                <w:iCs/>
                <w:sz w:val="18"/>
                <w:szCs w:val="18"/>
              </w:rPr>
            </w:pPr>
            <w:r w:rsidRPr="00D86001">
              <w:rPr>
                <w:rFonts w:ascii="Verdana" w:hAnsi="Verdana"/>
                <w:bCs/>
                <w:i/>
                <w:iCs/>
                <w:sz w:val="18"/>
                <w:szCs w:val="18"/>
              </w:rPr>
              <w:t>Да отпадне в предложената нова т 5.5. Последният ред- „при повторно налагане на мярка 5.5. стартира нов преходен период.“</w:t>
            </w:r>
          </w:p>
        </w:tc>
        <w:tc>
          <w:tcPr>
            <w:tcW w:w="1701" w:type="dxa"/>
            <w:tcBorders>
              <w:top w:val="nil"/>
              <w:left w:val="single" w:sz="18" w:space="0" w:color="2E74B5"/>
              <w:bottom w:val="nil"/>
              <w:right w:val="single" w:sz="18" w:space="0" w:color="2E74B5"/>
            </w:tcBorders>
            <w:shd w:val="clear" w:color="auto" w:fill="auto"/>
          </w:tcPr>
          <w:p w:rsidR="00F143C3" w:rsidRPr="00D86001" w:rsidRDefault="00DA3892" w:rsidP="00832C1C">
            <w:pPr>
              <w:spacing w:before="80" w:after="80"/>
              <w:rPr>
                <w:rFonts w:ascii="Verdana" w:hAnsi="Verdana"/>
                <w:bCs/>
                <w:sz w:val="18"/>
                <w:szCs w:val="18"/>
              </w:rPr>
            </w:pPr>
            <w:r w:rsidRPr="00D86001">
              <w:rPr>
                <w:rFonts w:ascii="Verdana" w:hAnsi="Verdana"/>
                <w:bCs/>
                <w:sz w:val="18"/>
                <w:szCs w:val="18"/>
              </w:rPr>
              <w:t>Приема се по принцип</w:t>
            </w:r>
          </w:p>
          <w:p w:rsidR="00F143C3" w:rsidRPr="00D86001" w:rsidRDefault="00F143C3" w:rsidP="00DC2C1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F143C3" w:rsidRPr="00D86001" w:rsidRDefault="005F31CC" w:rsidP="00DC2C15">
            <w:pPr>
              <w:spacing w:before="80" w:after="80"/>
              <w:jc w:val="both"/>
              <w:rPr>
                <w:rFonts w:ascii="Verdana" w:hAnsi="Verdana"/>
                <w:sz w:val="18"/>
                <w:szCs w:val="18"/>
              </w:rPr>
            </w:pPr>
            <w:r w:rsidRPr="00D86001">
              <w:rPr>
                <w:rFonts w:ascii="Verdana" w:hAnsi="Verdana"/>
                <w:sz w:val="18"/>
                <w:szCs w:val="18"/>
              </w:rPr>
              <w:t>Предложението ще се разгледа при следващо изменение на Наредбата.</w:t>
            </w:r>
          </w:p>
        </w:tc>
      </w:tr>
      <w:tr w:rsidR="00D86001" w:rsidRPr="00D86001" w:rsidTr="00DC2C15">
        <w:tc>
          <w:tcPr>
            <w:tcW w:w="568" w:type="dxa"/>
            <w:tcBorders>
              <w:top w:val="nil"/>
              <w:left w:val="single" w:sz="18" w:space="0" w:color="2E74B5"/>
              <w:bottom w:val="nil"/>
              <w:right w:val="single" w:sz="18" w:space="0" w:color="2E74B5"/>
            </w:tcBorders>
            <w:shd w:val="clear" w:color="auto" w:fill="auto"/>
          </w:tcPr>
          <w:p w:rsidR="00F143C3" w:rsidRPr="00D86001" w:rsidRDefault="00F143C3" w:rsidP="00DC2C15">
            <w:pPr>
              <w:tabs>
                <w:tab w:val="left" w:pos="192"/>
              </w:tabs>
              <w:spacing w:before="80" w:after="80"/>
              <w:jc w:val="both"/>
              <w:rPr>
                <w:rFonts w:ascii="Verdana" w:hAnsi="Verdana"/>
                <w:sz w:val="18"/>
                <w:szCs w:val="18"/>
              </w:rPr>
            </w:pPr>
          </w:p>
        </w:tc>
        <w:tc>
          <w:tcPr>
            <w:tcW w:w="2517" w:type="dxa"/>
            <w:vMerge/>
            <w:tcBorders>
              <w:left w:val="single" w:sz="18" w:space="0" w:color="2E74B5"/>
              <w:bottom w:val="nil"/>
              <w:right w:val="single" w:sz="18" w:space="0" w:color="2E74B5"/>
            </w:tcBorders>
            <w:shd w:val="clear" w:color="auto" w:fill="auto"/>
          </w:tcPr>
          <w:p w:rsidR="00F143C3" w:rsidRPr="00D86001" w:rsidRDefault="00F143C3" w:rsidP="00DC2C1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F143C3" w:rsidRPr="00D86001" w:rsidRDefault="00F143C3" w:rsidP="009808D0">
            <w:pPr>
              <w:pStyle w:val="ListParagraph"/>
              <w:spacing w:before="80" w:after="80"/>
              <w:ind w:left="284"/>
              <w:jc w:val="both"/>
              <w:rPr>
                <w:rFonts w:ascii="Verdana" w:hAnsi="Verdana"/>
                <w:bCs/>
                <w:iCs/>
                <w:sz w:val="18"/>
                <w:szCs w:val="18"/>
              </w:rPr>
            </w:pPr>
            <w:r w:rsidRPr="00D86001">
              <w:rPr>
                <w:rFonts w:ascii="Verdana" w:hAnsi="Verdana"/>
                <w:bCs/>
                <w:i/>
                <w:iCs/>
                <w:sz w:val="18"/>
                <w:szCs w:val="18"/>
              </w:rPr>
              <w:t>Мотиви по т. 1 Мярката следва да се налага само заради установени неразрешени вещества в партиди и касае резултати на партиди.</w:t>
            </w:r>
          </w:p>
        </w:tc>
        <w:tc>
          <w:tcPr>
            <w:tcW w:w="1701" w:type="dxa"/>
            <w:tcBorders>
              <w:top w:val="nil"/>
              <w:left w:val="single" w:sz="18" w:space="0" w:color="2E74B5"/>
              <w:bottom w:val="nil"/>
              <w:right w:val="single" w:sz="18" w:space="0" w:color="2E74B5"/>
            </w:tcBorders>
            <w:shd w:val="clear" w:color="auto" w:fill="auto"/>
          </w:tcPr>
          <w:p w:rsidR="00F143C3" w:rsidRPr="00D86001" w:rsidRDefault="00F143C3" w:rsidP="00DC2C1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F143C3" w:rsidRPr="00D86001" w:rsidRDefault="00F143C3" w:rsidP="00DC2C15">
            <w:pPr>
              <w:spacing w:before="80" w:after="80"/>
              <w:jc w:val="both"/>
              <w:rPr>
                <w:rFonts w:ascii="Verdana" w:hAnsi="Verdana"/>
                <w:sz w:val="18"/>
                <w:szCs w:val="18"/>
              </w:rPr>
            </w:pPr>
          </w:p>
        </w:tc>
      </w:tr>
      <w:tr w:rsidR="00D86001" w:rsidRPr="00D86001" w:rsidTr="00DC2C15">
        <w:tc>
          <w:tcPr>
            <w:tcW w:w="568" w:type="dxa"/>
            <w:tcBorders>
              <w:top w:val="nil"/>
              <w:left w:val="single" w:sz="18" w:space="0" w:color="2E74B5"/>
              <w:bottom w:val="nil"/>
              <w:right w:val="single" w:sz="18" w:space="0" w:color="2E74B5"/>
            </w:tcBorders>
            <w:shd w:val="clear" w:color="auto" w:fill="auto"/>
          </w:tcPr>
          <w:p w:rsidR="00E7316D" w:rsidRPr="00D86001" w:rsidRDefault="00E7316D" w:rsidP="00DC2C1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E7316D" w:rsidRPr="00D86001" w:rsidRDefault="00E7316D" w:rsidP="00DC2C15">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E7316D" w:rsidRPr="00D86001" w:rsidRDefault="009808D0" w:rsidP="009808D0">
            <w:pPr>
              <w:pStyle w:val="ListParagraph"/>
              <w:numPr>
                <w:ilvl w:val="0"/>
                <w:numId w:val="24"/>
              </w:numPr>
              <w:spacing w:before="80" w:after="80"/>
              <w:jc w:val="both"/>
              <w:rPr>
                <w:rFonts w:ascii="Verdana" w:hAnsi="Verdana"/>
                <w:bCs/>
                <w:iCs/>
                <w:sz w:val="18"/>
                <w:szCs w:val="18"/>
              </w:rPr>
            </w:pPr>
            <w:r w:rsidRPr="00D86001">
              <w:rPr>
                <w:rFonts w:ascii="Verdana" w:hAnsi="Verdana"/>
                <w:bCs/>
                <w:i/>
                <w:iCs/>
                <w:sz w:val="18"/>
                <w:szCs w:val="18"/>
              </w:rPr>
              <w:t>В допълнителните разпоредби на Наредба 5 пар 1. Да се добави т. 20- „Мястото на пчелини не съответства на изисквания,когато по-малко от половината от източниците на нектар и полен се състоя от биологично отглеждани култури и/или естествена растителност и/или култури обработвани чрез методите на слабо екологично въздействие и е установео наличието на неразрешени вещества в пчелния мед, които не са в резултат от дейността на оператора“.</w:t>
            </w:r>
          </w:p>
        </w:tc>
        <w:tc>
          <w:tcPr>
            <w:tcW w:w="1701" w:type="dxa"/>
            <w:tcBorders>
              <w:top w:val="nil"/>
              <w:left w:val="single" w:sz="18" w:space="0" w:color="2E74B5"/>
              <w:bottom w:val="nil"/>
              <w:right w:val="single" w:sz="18" w:space="0" w:color="2E74B5"/>
            </w:tcBorders>
            <w:shd w:val="clear" w:color="auto" w:fill="auto"/>
          </w:tcPr>
          <w:p w:rsidR="00DA3892" w:rsidRPr="00D86001" w:rsidRDefault="00DA3892" w:rsidP="00DA3892">
            <w:pPr>
              <w:spacing w:before="80" w:after="80"/>
              <w:rPr>
                <w:rFonts w:ascii="Verdana" w:hAnsi="Verdana"/>
                <w:bCs/>
                <w:sz w:val="18"/>
                <w:szCs w:val="18"/>
              </w:rPr>
            </w:pPr>
            <w:r w:rsidRPr="00D86001">
              <w:rPr>
                <w:rFonts w:ascii="Verdana" w:hAnsi="Verdana"/>
                <w:bCs/>
                <w:sz w:val="18"/>
                <w:szCs w:val="18"/>
              </w:rPr>
              <w:t>Приема се по принцип</w:t>
            </w:r>
          </w:p>
          <w:p w:rsidR="00E7316D" w:rsidRPr="00D86001" w:rsidRDefault="00E7316D" w:rsidP="00DC2C15">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E7316D" w:rsidRPr="00D86001" w:rsidRDefault="005F31CC" w:rsidP="00832C1C">
            <w:pPr>
              <w:spacing w:before="80" w:after="80"/>
              <w:jc w:val="both"/>
              <w:rPr>
                <w:rFonts w:ascii="Verdana" w:hAnsi="Verdana"/>
                <w:sz w:val="18"/>
                <w:szCs w:val="18"/>
              </w:rPr>
            </w:pPr>
            <w:r w:rsidRPr="00D86001">
              <w:rPr>
                <w:rFonts w:ascii="Verdana" w:hAnsi="Verdana"/>
                <w:sz w:val="18"/>
                <w:szCs w:val="18"/>
              </w:rPr>
              <w:t>Предложението ще се разгледа при следващо изменение на Наредбата.</w:t>
            </w:r>
          </w:p>
        </w:tc>
      </w:tr>
      <w:tr w:rsidR="00D86001" w:rsidRPr="00D86001" w:rsidTr="000D40FC">
        <w:tc>
          <w:tcPr>
            <w:tcW w:w="568" w:type="dxa"/>
            <w:tcBorders>
              <w:top w:val="nil"/>
              <w:left w:val="single" w:sz="18" w:space="0" w:color="2E74B5"/>
              <w:bottom w:val="single" w:sz="18" w:space="0" w:color="2E74B5"/>
              <w:right w:val="single" w:sz="18" w:space="0" w:color="2E74B5"/>
            </w:tcBorders>
            <w:shd w:val="clear" w:color="auto" w:fill="auto"/>
          </w:tcPr>
          <w:p w:rsidR="00E7316D" w:rsidRPr="00D86001" w:rsidRDefault="00E7316D" w:rsidP="00DC2C15">
            <w:pPr>
              <w:tabs>
                <w:tab w:val="left" w:pos="192"/>
              </w:tabs>
              <w:spacing w:before="80" w:after="80"/>
              <w:jc w:val="both"/>
              <w:rPr>
                <w:rFonts w:ascii="Verdana" w:hAnsi="Verdana"/>
                <w:sz w:val="18"/>
                <w:szCs w:val="18"/>
              </w:rPr>
            </w:pPr>
          </w:p>
        </w:tc>
        <w:tc>
          <w:tcPr>
            <w:tcW w:w="2517" w:type="dxa"/>
            <w:tcBorders>
              <w:top w:val="nil"/>
              <w:left w:val="single" w:sz="18" w:space="0" w:color="2E74B5"/>
              <w:bottom w:val="single" w:sz="18" w:space="0" w:color="2E74B5"/>
              <w:right w:val="single" w:sz="18" w:space="0" w:color="2E74B5"/>
            </w:tcBorders>
            <w:shd w:val="clear" w:color="auto" w:fill="auto"/>
          </w:tcPr>
          <w:p w:rsidR="00E7316D" w:rsidRPr="00D86001" w:rsidRDefault="00E7316D" w:rsidP="00DC2C15">
            <w:pPr>
              <w:spacing w:before="80" w:after="80"/>
              <w:rPr>
                <w:rFonts w:ascii="Verdana" w:hAnsi="Verdana"/>
                <w:bCs/>
                <w:sz w:val="18"/>
                <w:szCs w:val="18"/>
              </w:rPr>
            </w:pPr>
          </w:p>
        </w:tc>
        <w:tc>
          <w:tcPr>
            <w:tcW w:w="5954" w:type="dxa"/>
            <w:tcBorders>
              <w:top w:val="nil"/>
              <w:left w:val="single" w:sz="18" w:space="0" w:color="2E74B5"/>
              <w:bottom w:val="single" w:sz="18" w:space="0" w:color="2E74B5"/>
              <w:right w:val="single" w:sz="18" w:space="0" w:color="2E74B5"/>
            </w:tcBorders>
            <w:shd w:val="clear" w:color="auto" w:fill="auto"/>
          </w:tcPr>
          <w:p w:rsidR="00E7316D" w:rsidRPr="00D86001" w:rsidRDefault="009808D0" w:rsidP="00F143C3">
            <w:pPr>
              <w:spacing w:before="80" w:after="80"/>
              <w:ind w:left="283"/>
              <w:jc w:val="both"/>
              <w:rPr>
                <w:rFonts w:ascii="Verdana" w:hAnsi="Verdana"/>
                <w:bCs/>
                <w:iCs/>
                <w:sz w:val="18"/>
                <w:szCs w:val="18"/>
              </w:rPr>
            </w:pPr>
            <w:r w:rsidRPr="00D86001">
              <w:rPr>
                <w:rFonts w:ascii="Verdana" w:hAnsi="Verdana"/>
                <w:bCs/>
                <w:i/>
                <w:iCs/>
                <w:sz w:val="18"/>
                <w:szCs w:val="18"/>
              </w:rPr>
              <w:t>Мотиви по т. 2 Предложената т. 20 пълноценно отразява същността на чл. 13, т. 1 на Регламент ЕС 889/2008, където изрично е подчертано първо, че в 3 км зона от пчелина трябва да има „предимно“ съответните източници на нектар и полен и изискването за отсъствие на влияние на източниците на нектар върху квалифициране на пчеларската продукция, като биологична. Последното е възможно да се установи само с анализ на продукцията.</w:t>
            </w:r>
          </w:p>
        </w:tc>
        <w:tc>
          <w:tcPr>
            <w:tcW w:w="1701" w:type="dxa"/>
            <w:tcBorders>
              <w:top w:val="nil"/>
              <w:left w:val="single" w:sz="18" w:space="0" w:color="2E74B5"/>
              <w:bottom w:val="single" w:sz="18" w:space="0" w:color="2E74B5"/>
              <w:right w:val="single" w:sz="18" w:space="0" w:color="2E74B5"/>
            </w:tcBorders>
            <w:shd w:val="clear" w:color="auto" w:fill="auto"/>
          </w:tcPr>
          <w:p w:rsidR="00E7316D" w:rsidRPr="00D86001" w:rsidRDefault="00E7316D" w:rsidP="00DC2C15">
            <w:pPr>
              <w:spacing w:before="80" w:after="80"/>
              <w:rPr>
                <w:rFonts w:ascii="Verdana" w:hAnsi="Verdana"/>
                <w:bCs/>
                <w:sz w:val="18"/>
                <w:szCs w:val="18"/>
              </w:rPr>
            </w:pPr>
          </w:p>
        </w:tc>
        <w:tc>
          <w:tcPr>
            <w:tcW w:w="4808" w:type="dxa"/>
            <w:tcBorders>
              <w:top w:val="nil"/>
              <w:left w:val="single" w:sz="18" w:space="0" w:color="2E74B5"/>
              <w:bottom w:val="single" w:sz="18" w:space="0" w:color="2E74B5"/>
              <w:right w:val="single" w:sz="18" w:space="0" w:color="2E74B5"/>
            </w:tcBorders>
            <w:shd w:val="clear" w:color="auto" w:fill="auto"/>
          </w:tcPr>
          <w:p w:rsidR="00E7316D" w:rsidRPr="00D86001" w:rsidRDefault="00E7316D" w:rsidP="00DC2C15">
            <w:pPr>
              <w:spacing w:before="80" w:after="80"/>
              <w:jc w:val="both"/>
              <w:rPr>
                <w:rFonts w:ascii="Verdana" w:hAnsi="Verdana"/>
                <w:sz w:val="18"/>
                <w:szCs w:val="18"/>
              </w:rPr>
            </w:pPr>
          </w:p>
        </w:tc>
      </w:tr>
      <w:tr w:rsidR="000D40FC" w:rsidRPr="00D86001" w:rsidTr="000D40FC">
        <w:tc>
          <w:tcPr>
            <w:tcW w:w="568" w:type="dxa"/>
            <w:vMerge w:val="restart"/>
            <w:tcBorders>
              <w:top w:val="single" w:sz="18" w:space="0" w:color="2E74B5"/>
              <w:left w:val="single" w:sz="18" w:space="0" w:color="2E74B5"/>
              <w:right w:val="single" w:sz="18" w:space="0" w:color="2E74B5"/>
            </w:tcBorders>
            <w:shd w:val="clear" w:color="auto" w:fill="auto"/>
          </w:tcPr>
          <w:p w:rsidR="000D40FC" w:rsidRPr="00D86001" w:rsidRDefault="000D40FC" w:rsidP="00DC2C15">
            <w:pPr>
              <w:tabs>
                <w:tab w:val="left" w:pos="192"/>
              </w:tabs>
              <w:spacing w:before="80" w:after="80"/>
              <w:jc w:val="both"/>
              <w:rPr>
                <w:rFonts w:ascii="Verdana" w:hAnsi="Verdana"/>
                <w:sz w:val="18"/>
                <w:szCs w:val="18"/>
              </w:rPr>
            </w:pPr>
            <w:r w:rsidRPr="00D86001">
              <w:rPr>
                <w:rFonts w:ascii="Verdana" w:hAnsi="Verdana"/>
                <w:sz w:val="18"/>
                <w:szCs w:val="18"/>
              </w:rPr>
              <w:t>12</w:t>
            </w:r>
          </w:p>
        </w:tc>
        <w:tc>
          <w:tcPr>
            <w:tcW w:w="2517" w:type="dxa"/>
            <w:tcBorders>
              <w:top w:val="single" w:sz="18" w:space="0" w:color="2E74B5"/>
              <w:left w:val="single" w:sz="18" w:space="0" w:color="2E74B5"/>
              <w:bottom w:val="nil"/>
              <w:right w:val="single" w:sz="18" w:space="0" w:color="2E74B5"/>
            </w:tcBorders>
            <w:shd w:val="clear" w:color="auto" w:fill="auto"/>
          </w:tcPr>
          <w:p w:rsidR="000D40FC" w:rsidRPr="00D86001" w:rsidRDefault="000D40FC" w:rsidP="000D40FC">
            <w:pPr>
              <w:spacing w:before="80" w:after="80"/>
              <w:rPr>
                <w:rFonts w:ascii="Verdana" w:hAnsi="Verdana"/>
                <w:bCs/>
                <w:sz w:val="18"/>
                <w:szCs w:val="18"/>
              </w:rPr>
            </w:pPr>
            <w:r w:rsidRPr="00D86001">
              <w:rPr>
                <w:rFonts w:ascii="Verdana" w:hAnsi="Verdana"/>
                <w:bCs/>
                <w:sz w:val="18"/>
                <w:szCs w:val="18"/>
              </w:rPr>
              <w:t>Лакон ООД</w:t>
            </w:r>
          </w:p>
          <w:p w:rsidR="000D40FC" w:rsidRPr="000D40FC" w:rsidRDefault="000D40FC" w:rsidP="00DC2C15">
            <w:pPr>
              <w:spacing w:before="80" w:after="80"/>
              <w:rPr>
                <w:rFonts w:ascii="Verdana" w:hAnsi="Verdana"/>
                <w:bCs/>
                <w:sz w:val="18"/>
                <w:szCs w:val="18"/>
                <w:lang w:val="en-US"/>
              </w:rPr>
            </w:pPr>
            <w:r w:rsidRPr="00D86001">
              <w:rPr>
                <w:rFonts w:ascii="Verdana" w:hAnsi="Verdana"/>
                <w:sz w:val="18"/>
                <w:szCs w:val="18"/>
                <w:lang w:val="ru-RU"/>
              </w:rPr>
              <w:t>(Портал за обществени консултации)</w:t>
            </w:r>
          </w:p>
        </w:tc>
        <w:tc>
          <w:tcPr>
            <w:tcW w:w="5954" w:type="dxa"/>
            <w:tcBorders>
              <w:top w:val="single" w:sz="18" w:space="0" w:color="2E74B5"/>
              <w:left w:val="single" w:sz="18" w:space="0" w:color="2E74B5"/>
              <w:bottom w:val="nil"/>
              <w:right w:val="single" w:sz="18" w:space="0" w:color="2E74B5"/>
            </w:tcBorders>
            <w:shd w:val="clear" w:color="auto" w:fill="auto"/>
          </w:tcPr>
          <w:p w:rsidR="000D40FC" w:rsidRPr="00E2651A" w:rsidRDefault="000D40FC" w:rsidP="002C2880">
            <w:pPr>
              <w:spacing w:before="80" w:after="80"/>
              <w:jc w:val="both"/>
              <w:rPr>
                <w:rFonts w:ascii="Verdana" w:hAnsi="Verdana" w:cs="Tahoma"/>
                <w:sz w:val="18"/>
                <w:szCs w:val="18"/>
                <w:lang w:val="en" w:eastAsia="en-US"/>
              </w:rPr>
            </w:pPr>
            <w:r w:rsidRPr="00D86001">
              <w:rPr>
                <w:rFonts w:ascii="Verdana" w:hAnsi="Verdana" w:cs="Tahoma"/>
                <w:b/>
                <w:bCs/>
                <w:sz w:val="18"/>
                <w:szCs w:val="18"/>
                <w:lang w:val="en" w:eastAsia="en-US"/>
              </w:rPr>
              <w:t>1. Според нас трябва срокът за обсъждане на промените в Наредба 5/03.09.2018 г.</w:t>
            </w:r>
            <w:r w:rsidRPr="00E2651A">
              <w:rPr>
                <w:rFonts w:ascii="Verdana" w:hAnsi="Verdana" w:cs="Tahoma"/>
                <w:sz w:val="18"/>
                <w:szCs w:val="18"/>
                <w:lang w:val="en" w:eastAsia="en-US"/>
              </w:rPr>
              <w:t xml:space="preserve"> да бъде удължен с още поне 14 дни и да се сформират работни групи с представителите на всички контролиращи лица за обсъждане и на други текстове, които се нуждаят от промяна.</w:t>
            </w:r>
          </w:p>
          <w:p w:rsidR="000D40FC" w:rsidRPr="000D40FC" w:rsidRDefault="000D40FC" w:rsidP="002C2880">
            <w:pPr>
              <w:spacing w:before="80" w:after="80"/>
              <w:jc w:val="both"/>
              <w:rPr>
                <w:rFonts w:ascii="Verdana" w:hAnsi="Verdana" w:cs="Tahoma"/>
                <w:sz w:val="18"/>
                <w:szCs w:val="18"/>
                <w:lang w:val="en-US" w:eastAsia="en-US"/>
              </w:rPr>
            </w:pPr>
            <w:r w:rsidRPr="00D86001">
              <w:rPr>
                <w:rFonts w:ascii="Verdana" w:hAnsi="Verdana" w:cs="Tahoma"/>
                <w:b/>
                <w:bCs/>
                <w:sz w:val="18"/>
                <w:szCs w:val="18"/>
                <w:lang w:val="en" w:eastAsia="en-US"/>
              </w:rPr>
              <w:t>Мотиви:</w:t>
            </w:r>
            <w:r w:rsidRPr="00E2651A">
              <w:rPr>
                <w:rFonts w:ascii="Verdana" w:hAnsi="Verdana" w:cs="Tahoma"/>
                <w:sz w:val="18"/>
                <w:szCs w:val="18"/>
                <w:lang w:val="en" w:eastAsia="en-US"/>
              </w:rPr>
              <w:t xml:space="preserve"> Тази българска Наредба 5/03.09.2018 г. </w:t>
            </w:r>
            <w:proofErr w:type="gramStart"/>
            <w:r w:rsidRPr="00E2651A">
              <w:rPr>
                <w:rFonts w:ascii="Verdana" w:hAnsi="Verdana" w:cs="Tahoma"/>
                <w:sz w:val="18"/>
                <w:szCs w:val="18"/>
                <w:lang w:val="en" w:eastAsia="en-US"/>
              </w:rPr>
              <w:t>доказа ,</w:t>
            </w:r>
            <w:proofErr w:type="gramEnd"/>
            <w:r w:rsidRPr="00E2651A">
              <w:rPr>
                <w:rFonts w:ascii="Verdana" w:hAnsi="Verdana" w:cs="Tahoma"/>
                <w:sz w:val="18"/>
                <w:szCs w:val="18"/>
                <w:lang w:val="en" w:eastAsia="en-US"/>
              </w:rPr>
              <w:t xml:space="preserve"> че е практически неприложима след 5 месеца прилагане и една промяна още преди да е влязла в сила (от 09.11.2018 </w:t>
            </w:r>
            <w:r w:rsidRPr="00E2651A">
              <w:rPr>
                <w:rFonts w:ascii="Verdana" w:hAnsi="Verdana" w:cs="Tahoma"/>
                <w:sz w:val="18"/>
                <w:szCs w:val="18"/>
                <w:lang w:val="en" w:eastAsia="en-US"/>
              </w:rPr>
              <w:lastRenderedPageBreak/>
              <w:t>г.).</w:t>
            </w:r>
          </w:p>
        </w:tc>
        <w:tc>
          <w:tcPr>
            <w:tcW w:w="1701" w:type="dxa"/>
            <w:tcBorders>
              <w:top w:val="single" w:sz="18" w:space="0" w:color="2E74B5"/>
              <w:left w:val="single" w:sz="18" w:space="0" w:color="2E74B5"/>
              <w:bottom w:val="nil"/>
              <w:right w:val="single" w:sz="18" w:space="0" w:color="2E74B5"/>
            </w:tcBorders>
            <w:shd w:val="clear" w:color="auto" w:fill="auto"/>
          </w:tcPr>
          <w:p w:rsidR="000D40FC" w:rsidRPr="00D86001" w:rsidRDefault="000D40FC" w:rsidP="000D40FC">
            <w:pPr>
              <w:spacing w:before="80" w:after="80"/>
              <w:rPr>
                <w:rFonts w:ascii="Verdana" w:hAnsi="Verdana"/>
                <w:bCs/>
                <w:sz w:val="18"/>
                <w:szCs w:val="18"/>
              </w:rPr>
            </w:pPr>
            <w:r w:rsidRPr="00D86001">
              <w:rPr>
                <w:rFonts w:ascii="Verdana" w:hAnsi="Verdana"/>
                <w:bCs/>
                <w:sz w:val="18"/>
                <w:szCs w:val="18"/>
              </w:rPr>
              <w:lastRenderedPageBreak/>
              <w:t>Не се приема</w:t>
            </w:r>
          </w:p>
          <w:p w:rsidR="000D40FC" w:rsidRPr="00D86001" w:rsidRDefault="000D40FC" w:rsidP="00DC2C15">
            <w:pPr>
              <w:spacing w:before="80" w:after="80"/>
              <w:rPr>
                <w:rFonts w:ascii="Verdana" w:hAnsi="Verdana"/>
                <w:bCs/>
                <w:sz w:val="18"/>
                <w:szCs w:val="18"/>
              </w:rPr>
            </w:pPr>
          </w:p>
        </w:tc>
        <w:tc>
          <w:tcPr>
            <w:tcW w:w="4808" w:type="dxa"/>
            <w:tcBorders>
              <w:top w:val="single" w:sz="18" w:space="0" w:color="2E74B5"/>
              <w:left w:val="single" w:sz="18" w:space="0" w:color="2E74B5"/>
              <w:bottom w:val="nil"/>
              <w:right w:val="single" w:sz="18" w:space="0" w:color="2E74B5"/>
            </w:tcBorders>
            <w:shd w:val="clear" w:color="auto" w:fill="auto"/>
          </w:tcPr>
          <w:p w:rsidR="000D40FC" w:rsidRPr="000D40FC" w:rsidRDefault="000D40FC" w:rsidP="00DC2C15">
            <w:pPr>
              <w:spacing w:before="80" w:after="80"/>
              <w:jc w:val="both"/>
              <w:rPr>
                <w:rFonts w:ascii="Verdana" w:hAnsi="Verdana"/>
                <w:sz w:val="18"/>
                <w:szCs w:val="18"/>
                <w:lang w:val="en-US"/>
              </w:rPr>
            </w:pPr>
            <w:r w:rsidRPr="00D86001">
              <w:rPr>
                <w:rFonts w:ascii="Verdana" w:hAnsi="Verdana"/>
                <w:sz w:val="18"/>
                <w:szCs w:val="18"/>
              </w:rPr>
              <w:t xml:space="preserve">Предложените изменения във връзка с въвеждането на нови правила по отношение на пробовземането в чл. 36, ал. 5 от Наредбата и промените, засягащи режима на налагането на мерки следва да бъдат актуализирани в спешен порядък, тъй като регулират решаващи за сектора на биологичното производство аспекти. Те пряко засягат дейността по сертификация, която осъществяват контролиращите лица,  финансовите и икономически интереси на </w:t>
            </w:r>
            <w:r w:rsidRPr="00D86001">
              <w:rPr>
                <w:rFonts w:ascii="Verdana" w:hAnsi="Verdana"/>
                <w:sz w:val="18"/>
                <w:szCs w:val="18"/>
              </w:rPr>
              <w:lastRenderedPageBreak/>
              <w:t>операторите, както и интереса на крайния потребител на биологични продукти.</w:t>
            </w:r>
          </w:p>
        </w:tc>
      </w:tr>
      <w:tr w:rsidR="000D40FC" w:rsidRPr="00D86001" w:rsidTr="000D40FC">
        <w:tc>
          <w:tcPr>
            <w:tcW w:w="568" w:type="dxa"/>
            <w:vMerge/>
            <w:tcBorders>
              <w:left w:val="single" w:sz="18" w:space="0" w:color="2E74B5"/>
              <w:bottom w:val="nil"/>
              <w:right w:val="single" w:sz="18" w:space="0" w:color="2E74B5"/>
            </w:tcBorders>
            <w:shd w:val="clear" w:color="auto" w:fill="auto"/>
          </w:tcPr>
          <w:p w:rsidR="000D40FC" w:rsidRPr="00D86001" w:rsidRDefault="000D40FC" w:rsidP="00DC2C1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0D40FC" w:rsidRPr="00D86001" w:rsidRDefault="000D40FC" w:rsidP="000D40FC">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0D40FC" w:rsidRPr="00E2651A" w:rsidRDefault="000D40FC" w:rsidP="000D40FC">
            <w:pPr>
              <w:spacing w:after="120" w:line="210" w:lineRule="atLeast"/>
              <w:jc w:val="both"/>
              <w:rPr>
                <w:rFonts w:ascii="Verdana" w:hAnsi="Verdana" w:cs="Tahoma"/>
                <w:sz w:val="18"/>
                <w:szCs w:val="18"/>
                <w:lang w:val="en" w:eastAsia="en-US"/>
              </w:rPr>
            </w:pPr>
            <w:r w:rsidRPr="00D86001">
              <w:rPr>
                <w:rFonts w:ascii="Verdana" w:hAnsi="Verdana" w:cs="Tahoma"/>
                <w:b/>
                <w:bCs/>
                <w:sz w:val="18"/>
                <w:szCs w:val="18"/>
                <w:lang w:val="en" w:eastAsia="en-US"/>
              </w:rPr>
              <w:t>2. Относно:</w:t>
            </w:r>
            <w:r w:rsidRPr="00E2651A">
              <w:rPr>
                <w:rFonts w:ascii="Verdana" w:hAnsi="Verdana" w:cs="Tahoma"/>
                <w:sz w:val="18"/>
                <w:szCs w:val="18"/>
                <w:lang w:val="en" w:eastAsia="en-US"/>
              </w:rPr>
              <w:t>  § 3. В чл. 36, ал. 5 след думите „издаване на” се добавя „първото за дадено стопанство”, а след думата „взема” се заличава “проби и ги предоставя“ и се добавя „най-малко една проба от поне една култура или продукт, и я предоставя”.</w:t>
            </w:r>
          </w:p>
          <w:p w:rsidR="000D40FC" w:rsidRPr="00E2651A" w:rsidRDefault="000D40FC" w:rsidP="000D40FC">
            <w:pPr>
              <w:spacing w:after="120" w:line="210" w:lineRule="atLeast"/>
              <w:jc w:val="both"/>
              <w:rPr>
                <w:rFonts w:ascii="Verdana" w:hAnsi="Verdana" w:cs="Tahoma"/>
                <w:sz w:val="18"/>
                <w:szCs w:val="18"/>
                <w:lang w:val="en" w:eastAsia="en-US"/>
              </w:rPr>
            </w:pPr>
            <w:r w:rsidRPr="00D86001">
              <w:rPr>
                <w:rFonts w:ascii="Verdana" w:hAnsi="Verdana" w:cs="Tahoma"/>
                <w:b/>
                <w:bCs/>
                <w:sz w:val="18"/>
                <w:szCs w:val="18"/>
                <w:lang w:val="en" w:eastAsia="en-US"/>
              </w:rPr>
              <w:t>Предложение ЛАКОН ООД:</w:t>
            </w:r>
            <w:r w:rsidRPr="00E2651A">
              <w:rPr>
                <w:rFonts w:ascii="Verdana" w:hAnsi="Verdana" w:cs="Tahoma"/>
                <w:sz w:val="18"/>
                <w:szCs w:val="18"/>
                <w:lang w:val="en" w:eastAsia="en-US"/>
              </w:rPr>
              <w:t xml:space="preserve"> алинея 5 на чл. 36. Правила за преход към биологично производство да отпадне изцяло.</w:t>
            </w:r>
          </w:p>
          <w:p w:rsidR="000D40FC" w:rsidRPr="000D40FC" w:rsidRDefault="000D40FC" w:rsidP="000D40FC">
            <w:pPr>
              <w:spacing w:after="120" w:line="210" w:lineRule="atLeast"/>
              <w:jc w:val="both"/>
              <w:rPr>
                <w:rFonts w:ascii="Verdana" w:hAnsi="Verdana" w:cs="Tahoma"/>
                <w:sz w:val="18"/>
                <w:szCs w:val="18"/>
                <w:lang w:val="en" w:eastAsia="en-US"/>
              </w:rPr>
            </w:pPr>
            <w:r w:rsidRPr="00D86001">
              <w:rPr>
                <w:rFonts w:ascii="Verdana" w:hAnsi="Verdana" w:cs="Tahoma"/>
                <w:b/>
                <w:bCs/>
                <w:sz w:val="18"/>
                <w:szCs w:val="18"/>
                <w:lang w:val="en" w:eastAsia="en-US"/>
              </w:rPr>
              <w:t xml:space="preserve">Мотиви: </w:t>
            </w:r>
            <w:r w:rsidRPr="00E2651A">
              <w:rPr>
                <w:rFonts w:ascii="Verdana" w:hAnsi="Verdana" w:cs="Tahoma"/>
                <w:sz w:val="18"/>
                <w:szCs w:val="18"/>
                <w:lang w:val="en" w:eastAsia="en-US"/>
              </w:rPr>
              <w:t>Това изискване влиза в явно протиречие с изискванията на Регламент (ЕО) № 889/2008 на Комисията и поставя в неравностойно положение новите оператори сключили договор за сертифициране след 2016 година срещу тези преминали преходния период преди това. Освен това се поставят българските биологични производители в неравностойно положение на международните пазари- тяхната продукция се оскъпява с едни ненужни анализи.</w:t>
            </w:r>
          </w:p>
        </w:tc>
        <w:tc>
          <w:tcPr>
            <w:tcW w:w="1701" w:type="dxa"/>
            <w:tcBorders>
              <w:top w:val="nil"/>
              <w:left w:val="single" w:sz="18" w:space="0" w:color="2E74B5"/>
              <w:bottom w:val="nil"/>
              <w:right w:val="single" w:sz="18" w:space="0" w:color="2E74B5"/>
            </w:tcBorders>
            <w:shd w:val="clear" w:color="auto" w:fill="auto"/>
          </w:tcPr>
          <w:p w:rsidR="000D40FC" w:rsidRPr="00D86001" w:rsidRDefault="000D40FC" w:rsidP="000D40FC">
            <w:pPr>
              <w:spacing w:before="80" w:after="80"/>
              <w:rPr>
                <w:rFonts w:ascii="Verdana" w:hAnsi="Verdana"/>
                <w:bCs/>
                <w:sz w:val="18"/>
                <w:szCs w:val="18"/>
              </w:rPr>
            </w:pPr>
            <w:r w:rsidRPr="00D86001">
              <w:rPr>
                <w:rFonts w:ascii="Verdana" w:hAnsi="Verdana"/>
                <w:bCs/>
                <w:sz w:val="18"/>
                <w:szCs w:val="18"/>
              </w:rPr>
              <w:t>Не се приема</w:t>
            </w:r>
          </w:p>
          <w:p w:rsidR="000D40FC" w:rsidRPr="00D86001" w:rsidRDefault="000D40FC" w:rsidP="000D40FC">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0D40FC" w:rsidRPr="000D40FC" w:rsidRDefault="000D40FC" w:rsidP="00DC2C15">
            <w:pPr>
              <w:spacing w:before="80" w:after="80"/>
              <w:jc w:val="both"/>
              <w:rPr>
                <w:rFonts w:ascii="Verdana" w:hAnsi="Verdana"/>
                <w:bCs/>
                <w:sz w:val="18"/>
                <w:szCs w:val="18"/>
                <w:lang w:val="en-US"/>
              </w:rPr>
            </w:pPr>
            <w:r w:rsidRPr="00D86001">
              <w:rPr>
                <w:rFonts w:ascii="Verdana" w:hAnsi="Verdana"/>
                <w:bCs/>
                <w:sz w:val="18"/>
                <w:szCs w:val="18"/>
              </w:rPr>
              <w:t xml:space="preserve">Писменото доказателство по чл. 29, параграф 1 от Регламент(ЕО)№ 834/2007 е официалният документ, който сертифицира биологичния статут на оператора. С цел осигуряване на спазването на принципите на биологичното производство е необходимо да се обезпечи по безпорен начин продукцията на желаещия да стане оператор в система на контрол. Съгласно действащата нормативна уредба контролиращото лице взема проби и ги предоставя за анализ за установяване на наличието на продукти, които не са разрешени за биологичното производство, в лаборатория, акредитирана съгласно </w:t>
            </w:r>
            <w:r w:rsidRPr="00D86001">
              <w:rPr>
                <w:rFonts w:ascii="Verdana" w:hAnsi="Verdana"/>
                <w:bCs/>
                <w:sz w:val="18"/>
                <w:szCs w:val="18"/>
                <w:lang w:val="en-US"/>
              </w:rPr>
              <w:t>ISO</w:t>
            </w:r>
            <w:r w:rsidRPr="00D86001">
              <w:rPr>
                <w:rFonts w:ascii="Verdana" w:hAnsi="Verdana"/>
                <w:bCs/>
                <w:sz w:val="18"/>
                <w:szCs w:val="18"/>
              </w:rPr>
              <w:t>/</w:t>
            </w:r>
            <w:r w:rsidRPr="00D86001">
              <w:rPr>
                <w:rFonts w:ascii="Verdana" w:hAnsi="Verdana"/>
                <w:bCs/>
                <w:sz w:val="18"/>
                <w:szCs w:val="18"/>
                <w:lang w:val="en-US"/>
              </w:rPr>
              <w:t>IEC</w:t>
            </w:r>
            <w:r w:rsidRPr="00D86001">
              <w:rPr>
                <w:rFonts w:ascii="Verdana" w:hAnsi="Verdana"/>
                <w:bCs/>
                <w:sz w:val="18"/>
                <w:szCs w:val="18"/>
              </w:rPr>
              <w:t xml:space="preserve"> 17025/2017. В предвидените промени се прави конкретизация по отношение на процеса на пробовземане при влизане в система на контрол.Така предложеният вариант е насочен към облекчаване и оптимизиране на разходите на заинтересованите страни в процеса на сертификация, а именно, че се залага минимални количествени критетии за вземане на най-малко една проба от поне една култура или продукт.</w:t>
            </w:r>
          </w:p>
        </w:tc>
      </w:tr>
      <w:tr w:rsidR="000D40FC" w:rsidRPr="00D86001" w:rsidTr="000D40FC">
        <w:tc>
          <w:tcPr>
            <w:tcW w:w="568" w:type="dxa"/>
            <w:tcBorders>
              <w:top w:val="nil"/>
              <w:left w:val="single" w:sz="18" w:space="0" w:color="2E74B5"/>
              <w:bottom w:val="nil"/>
              <w:right w:val="single" w:sz="18" w:space="0" w:color="2E74B5"/>
            </w:tcBorders>
            <w:shd w:val="clear" w:color="auto" w:fill="auto"/>
          </w:tcPr>
          <w:p w:rsidR="000D40FC" w:rsidRPr="00D86001" w:rsidRDefault="000D40FC" w:rsidP="00DC2C15">
            <w:pPr>
              <w:tabs>
                <w:tab w:val="left" w:pos="192"/>
              </w:tabs>
              <w:spacing w:before="80" w:after="80"/>
              <w:jc w:val="both"/>
              <w:rPr>
                <w:rFonts w:ascii="Verdana" w:hAnsi="Verdana"/>
                <w:sz w:val="18"/>
                <w:szCs w:val="18"/>
              </w:rPr>
            </w:pPr>
          </w:p>
        </w:tc>
        <w:tc>
          <w:tcPr>
            <w:tcW w:w="2517" w:type="dxa"/>
            <w:tcBorders>
              <w:top w:val="nil"/>
              <w:left w:val="single" w:sz="18" w:space="0" w:color="2E74B5"/>
              <w:bottom w:val="nil"/>
              <w:right w:val="single" w:sz="18" w:space="0" w:color="2E74B5"/>
            </w:tcBorders>
            <w:shd w:val="clear" w:color="auto" w:fill="auto"/>
          </w:tcPr>
          <w:p w:rsidR="000D40FC" w:rsidRPr="00D86001" w:rsidRDefault="000D40FC" w:rsidP="000D40FC">
            <w:pPr>
              <w:spacing w:before="80" w:after="80"/>
              <w:rPr>
                <w:rFonts w:ascii="Verdana" w:hAnsi="Verdana"/>
                <w:bCs/>
                <w:sz w:val="18"/>
                <w:szCs w:val="18"/>
              </w:rPr>
            </w:pPr>
          </w:p>
        </w:tc>
        <w:tc>
          <w:tcPr>
            <w:tcW w:w="5954" w:type="dxa"/>
            <w:tcBorders>
              <w:top w:val="nil"/>
              <w:left w:val="single" w:sz="18" w:space="0" w:color="2E74B5"/>
              <w:bottom w:val="nil"/>
              <w:right w:val="single" w:sz="18" w:space="0" w:color="2E74B5"/>
            </w:tcBorders>
            <w:shd w:val="clear" w:color="auto" w:fill="auto"/>
          </w:tcPr>
          <w:p w:rsidR="000D40FC" w:rsidRPr="00E2651A" w:rsidRDefault="000D40FC" w:rsidP="000D40FC">
            <w:pPr>
              <w:spacing w:after="120" w:line="210" w:lineRule="atLeast"/>
              <w:jc w:val="both"/>
              <w:rPr>
                <w:rFonts w:ascii="Verdana" w:hAnsi="Verdana" w:cs="Tahoma"/>
                <w:sz w:val="18"/>
                <w:szCs w:val="18"/>
                <w:lang w:val="en" w:eastAsia="en-US"/>
              </w:rPr>
            </w:pPr>
            <w:r w:rsidRPr="00D86001">
              <w:rPr>
                <w:rFonts w:ascii="Verdana" w:hAnsi="Verdana" w:cs="Tahoma"/>
                <w:b/>
                <w:bCs/>
                <w:sz w:val="18"/>
                <w:szCs w:val="18"/>
                <w:lang w:val="en" w:eastAsia="en-US"/>
              </w:rPr>
              <w:t xml:space="preserve">3. Относно: </w:t>
            </w:r>
            <w:r w:rsidRPr="00E2651A">
              <w:rPr>
                <w:rFonts w:ascii="Verdana" w:hAnsi="Verdana" w:cs="Tahoma"/>
                <w:sz w:val="18"/>
                <w:szCs w:val="18"/>
                <w:lang w:val="en" w:eastAsia="en-US"/>
              </w:rPr>
              <w:t>§ 5. В чл. 53 се правят следните изменения:</w:t>
            </w:r>
          </w:p>
          <w:p w:rsidR="000D40FC" w:rsidRPr="00E2651A" w:rsidRDefault="000D40FC" w:rsidP="000D40FC">
            <w:pPr>
              <w:spacing w:after="120" w:line="210" w:lineRule="atLeast"/>
              <w:jc w:val="both"/>
              <w:rPr>
                <w:rFonts w:ascii="Verdana" w:hAnsi="Verdana" w:cs="Tahoma"/>
                <w:sz w:val="18"/>
                <w:szCs w:val="18"/>
                <w:lang w:val="en" w:eastAsia="en-US"/>
              </w:rPr>
            </w:pPr>
            <w:r w:rsidRPr="00E2651A">
              <w:rPr>
                <w:rFonts w:ascii="Verdana" w:hAnsi="Verdana" w:cs="Tahoma"/>
                <w:sz w:val="18"/>
                <w:szCs w:val="18"/>
                <w:lang w:val="en" w:eastAsia="en-US"/>
              </w:rPr>
              <w:t>Алинея 4 се изменя така:</w:t>
            </w:r>
          </w:p>
          <w:p w:rsidR="000D40FC" w:rsidRPr="00E2651A" w:rsidRDefault="000D40FC" w:rsidP="000D40FC">
            <w:pPr>
              <w:spacing w:after="120" w:line="210" w:lineRule="atLeast"/>
              <w:jc w:val="both"/>
              <w:rPr>
                <w:rFonts w:ascii="Verdana" w:hAnsi="Verdana" w:cs="Tahoma"/>
                <w:sz w:val="18"/>
                <w:szCs w:val="18"/>
                <w:lang w:val="en" w:eastAsia="en-US"/>
              </w:rPr>
            </w:pPr>
            <w:proofErr w:type="gramStart"/>
            <w:r w:rsidRPr="00E2651A">
              <w:rPr>
                <w:rFonts w:ascii="Verdana" w:hAnsi="Verdana" w:cs="Tahoma"/>
                <w:sz w:val="18"/>
                <w:szCs w:val="18"/>
                <w:lang w:val="en" w:eastAsia="en-US"/>
              </w:rPr>
              <w:t>„(</w:t>
            </w:r>
            <w:proofErr w:type="gramEnd"/>
            <w:r w:rsidRPr="00E2651A">
              <w:rPr>
                <w:rFonts w:ascii="Verdana" w:hAnsi="Verdana" w:cs="Tahoma"/>
                <w:sz w:val="18"/>
                <w:szCs w:val="18"/>
                <w:lang w:val="en" w:eastAsia="en-US"/>
              </w:rPr>
              <w:t>4) Проверките по ал. 1 се извършват при спазване на изискванията на чл. 92в, параграфи 1 – 3 от Регламент (ЕО) 889/2008. За резултата от извършените проверки се изготвя доклад и при констатирани нарушения се прилагат разпоредбите на чл. 22, ал. 3 и 4 от ЗПООПЗПЕС“.</w:t>
            </w:r>
          </w:p>
          <w:p w:rsidR="000D40FC" w:rsidRPr="00E2651A" w:rsidRDefault="000D40FC" w:rsidP="000D40FC">
            <w:pPr>
              <w:spacing w:after="120" w:line="210" w:lineRule="atLeast"/>
              <w:jc w:val="both"/>
              <w:rPr>
                <w:rFonts w:ascii="Verdana" w:hAnsi="Verdana" w:cs="Tahoma"/>
                <w:sz w:val="18"/>
                <w:szCs w:val="18"/>
                <w:lang w:val="en" w:eastAsia="en-US"/>
              </w:rPr>
            </w:pPr>
            <w:r w:rsidRPr="00E2651A">
              <w:rPr>
                <w:rFonts w:ascii="Verdana" w:hAnsi="Verdana" w:cs="Tahoma"/>
                <w:sz w:val="18"/>
                <w:szCs w:val="18"/>
                <w:lang w:val="en" w:eastAsia="en-US"/>
              </w:rPr>
              <w:t>2. Алинеи 5 – 8 се отменят.</w:t>
            </w:r>
          </w:p>
          <w:p w:rsidR="000D40FC" w:rsidRPr="00E2651A" w:rsidRDefault="000D40FC" w:rsidP="000D40FC">
            <w:pPr>
              <w:spacing w:after="120" w:line="210" w:lineRule="atLeast"/>
              <w:jc w:val="both"/>
              <w:rPr>
                <w:rFonts w:ascii="Verdana" w:hAnsi="Verdana" w:cs="Tahoma"/>
                <w:sz w:val="18"/>
                <w:szCs w:val="18"/>
                <w:lang w:val="en" w:eastAsia="en-US"/>
              </w:rPr>
            </w:pPr>
            <w:r w:rsidRPr="00D86001">
              <w:rPr>
                <w:rFonts w:ascii="Verdana" w:hAnsi="Verdana" w:cs="Tahoma"/>
                <w:b/>
                <w:bCs/>
                <w:sz w:val="18"/>
                <w:szCs w:val="18"/>
                <w:lang w:val="en" w:eastAsia="en-US"/>
              </w:rPr>
              <w:t xml:space="preserve">Предложение ЛАКОН ООД: </w:t>
            </w:r>
            <w:r w:rsidRPr="00E2651A">
              <w:rPr>
                <w:rFonts w:ascii="Verdana" w:hAnsi="Verdana" w:cs="Tahoma"/>
                <w:sz w:val="18"/>
                <w:szCs w:val="18"/>
                <w:lang w:val="en" w:eastAsia="en-US"/>
              </w:rPr>
              <w:t xml:space="preserve">Да се промени алинея (2) Проверките по ал. 1 се извършват от оправомощени със заповед на министъра на земеделието, храните и горите </w:t>
            </w:r>
            <w:r w:rsidRPr="00E2651A">
              <w:rPr>
                <w:rFonts w:ascii="Verdana" w:hAnsi="Verdana" w:cs="Tahoma"/>
                <w:sz w:val="18"/>
                <w:szCs w:val="18"/>
                <w:lang w:val="en" w:eastAsia="en-US"/>
              </w:rPr>
              <w:lastRenderedPageBreak/>
              <w:t>компетентни длъжностни лица, имащи съответното образование, професионална компетентност и минимум три години практически опит в сферата на биологичното производство по предварително одобрен индикативен график. Трябва също така да има гаранции за тяхната безпристрастност при извършване на проверките съгласно стандарт БДС EN ISO/IEC 17065:2012.</w:t>
            </w:r>
          </w:p>
          <w:p w:rsidR="000D40FC" w:rsidRPr="00E2651A" w:rsidRDefault="000D40FC" w:rsidP="000D40FC">
            <w:pPr>
              <w:spacing w:after="120" w:line="210" w:lineRule="atLeast"/>
              <w:jc w:val="both"/>
              <w:rPr>
                <w:rFonts w:ascii="Verdana" w:hAnsi="Verdana" w:cs="Tahoma"/>
                <w:sz w:val="18"/>
                <w:szCs w:val="18"/>
                <w:lang w:val="en" w:eastAsia="en-US"/>
              </w:rPr>
            </w:pPr>
            <w:r w:rsidRPr="00E2651A">
              <w:rPr>
                <w:rFonts w:ascii="Verdana" w:hAnsi="Verdana" w:cs="Tahoma"/>
                <w:sz w:val="18"/>
                <w:szCs w:val="18"/>
                <w:lang w:val="en" w:eastAsia="en-US"/>
              </w:rPr>
              <w:t xml:space="preserve">Относно Алинея 4 и отмяната на Алинеи 5 – 8 предлагаме </w:t>
            </w:r>
            <w:proofErr w:type="gramStart"/>
            <w:r w:rsidRPr="00E2651A">
              <w:rPr>
                <w:rFonts w:ascii="Verdana" w:hAnsi="Verdana" w:cs="Tahoma"/>
                <w:sz w:val="18"/>
                <w:szCs w:val="18"/>
                <w:lang w:val="en" w:eastAsia="en-US"/>
              </w:rPr>
              <w:t>„(</w:t>
            </w:r>
            <w:proofErr w:type="gramEnd"/>
            <w:r w:rsidRPr="00E2651A">
              <w:rPr>
                <w:rFonts w:ascii="Verdana" w:hAnsi="Verdana" w:cs="Tahoma"/>
                <w:sz w:val="18"/>
                <w:szCs w:val="18"/>
                <w:lang w:val="en" w:eastAsia="en-US"/>
              </w:rPr>
              <w:t xml:space="preserve">4) Проверките по ал. 1 се извършват съгласно документирани и публично обявени на интернет страницата на МЗХГ процедури и при спазване на изискванията на чл. 92в, </w:t>
            </w:r>
            <w:r w:rsidRPr="00E2651A">
              <w:rPr>
                <w:rFonts w:ascii="Verdana" w:hAnsi="Verdana" w:cs="Tahoma"/>
                <w:sz w:val="18"/>
                <w:szCs w:val="18"/>
                <w:u w:val="single"/>
                <w:lang w:val="en" w:eastAsia="en-US"/>
              </w:rPr>
              <w:t>параграфи 1 – 4</w:t>
            </w:r>
            <w:r w:rsidRPr="00E2651A">
              <w:rPr>
                <w:rFonts w:ascii="Verdana" w:hAnsi="Verdana" w:cs="Tahoma"/>
                <w:sz w:val="18"/>
                <w:szCs w:val="18"/>
                <w:lang w:val="en" w:eastAsia="en-US"/>
              </w:rPr>
              <w:t xml:space="preserve"> от Регламент (ЕО) 889/2008. След приключване на проверката длъжностните лица изготвят и връчват за подпис на контролиращото лице заключение с констатации в два еднообразни екземпляра. Отказът на контролиращото лице да подпише заключението се удостоверява с подпис на поне един свидетел. В едномесечен срок от подписването на заключението контролиращото лице е длъжно да уведоми министъра на земеделието, храните и горите за предприетите коригиращи действия по отношение на констатациите в заключението.</w:t>
            </w:r>
          </w:p>
          <w:p w:rsidR="000D40FC" w:rsidRPr="00E2651A" w:rsidRDefault="000D40FC" w:rsidP="000D40FC">
            <w:pPr>
              <w:spacing w:after="120" w:line="210" w:lineRule="atLeast"/>
              <w:jc w:val="both"/>
              <w:rPr>
                <w:rFonts w:ascii="Verdana" w:hAnsi="Verdana" w:cs="Tahoma"/>
                <w:sz w:val="18"/>
                <w:szCs w:val="18"/>
                <w:lang w:val="en" w:eastAsia="en-US"/>
              </w:rPr>
            </w:pPr>
            <w:r w:rsidRPr="00D86001">
              <w:rPr>
                <w:rFonts w:ascii="Verdana" w:hAnsi="Verdana" w:cs="Tahoma"/>
                <w:b/>
                <w:bCs/>
                <w:sz w:val="18"/>
                <w:szCs w:val="18"/>
                <w:lang w:val="en" w:eastAsia="en-US"/>
              </w:rPr>
              <w:t>Мотиви:</w:t>
            </w:r>
            <w:r w:rsidRPr="00E2651A">
              <w:rPr>
                <w:rFonts w:ascii="Verdana" w:hAnsi="Verdana" w:cs="Tahoma"/>
                <w:sz w:val="18"/>
                <w:szCs w:val="18"/>
                <w:lang w:val="en" w:eastAsia="en-US"/>
              </w:rPr>
              <w:t xml:space="preserve"> Изискванията за безпристрастност при извършване на проверките са много важно изискване съгласно стандарт БДС EN ISO/IEC 17065:2012. Съгласно същия стандарт, който е определящ при сертификация на продукти са важни компетентност и</w:t>
            </w:r>
            <w:proofErr w:type="gramStart"/>
            <w:r w:rsidRPr="00E2651A">
              <w:rPr>
                <w:rFonts w:ascii="Verdana" w:hAnsi="Verdana" w:cs="Tahoma"/>
                <w:sz w:val="18"/>
                <w:szCs w:val="18"/>
                <w:lang w:val="en" w:eastAsia="en-US"/>
              </w:rPr>
              <w:t>  професионалния</w:t>
            </w:r>
            <w:proofErr w:type="gramEnd"/>
            <w:r w:rsidRPr="00E2651A">
              <w:rPr>
                <w:rFonts w:ascii="Verdana" w:hAnsi="Verdana" w:cs="Tahoma"/>
                <w:sz w:val="18"/>
                <w:szCs w:val="18"/>
                <w:lang w:val="en" w:eastAsia="en-US"/>
              </w:rPr>
              <w:t xml:space="preserve"> опит в сферата на биологичното производство.</w:t>
            </w:r>
          </w:p>
          <w:p w:rsidR="000D40FC" w:rsidRPr="000D40FC" w:rsidRDefault="000D40FC" w:rsidP="000D40FC">
            <w:pPr>
              <w:spacing w:after="120" w:line="210" w:lineRule="atLeast"/>
              <w:jc w:val="both"/>
              <w:rPr>
                <w:rFonts w:ascii="Verdana" w:hAnsi="Verdana" w:cs="Tahoma"/>
                <w:sz w:val="18"/>
                <w:szCs w:val="18"/>
                <w:lang w:val="en" w:eastAsia="en-US"/>
              </w:rPr>
            </w:pPr>
            <w:r w:rsidRPr="00E2651A">
              <w:rPr>
                <w:rFonts w:ascii="Verdana" w:hAnsi="Verdana" w:cs="Tahoma"/>
                <w:sz w:val="18"/>
                <w:szCs w:val="18"/>
                <w:lang w:val="en" w:eastAsia="en-US"/>
              </w:rPr>
              <w:t xml:space="preserve">Относно Алинея 4 и отмяната на Алинеи 5 – 8 смятаме, че процедурите съгласно изискванията на чл. 92в, параграф 4 от Регламент (ЕО) 889/2008 4. за делегиране на задачи на контролните органи съгласно член 27, параграф 5 от Регламент (ЕО) № 834/2007 и за надзор съгласно настоящия член, в които се уточнява информацията, която да бъде представена от контролните органи трябва да са прозрачни и публично достъпни на интернет страницата на МЗХГ. Трябва да се даде възможност на контролиращите лица да се запознаят с резултатите от надзорната проверка и да направят своите коментари и уточнения на място </w:t>
            </w:r>
            <w:r w:rsidRPr="00E2651A">
              <w:rPr>
                <w:rFonts w:ascii="Verdana" w:hAnsi="Verdana" w:cs="Tahoma"/>
                <w:sz w:val="18"/>
                <w:szCs w:val="18"/>
                <w:lang w:val="en" w:eastAsia="en-US"/>
              </w:rPr>
              <w:lastRenderedPageBreak/>
              <w:t>преди подписване на заключението с констатации.</w:t>
            </w:r>
          </w:p>
        </w:tc>
        <w:tc>
          <w:tcPr>
            <w:tcW w:w="1701" w:type="dxa"/>
            <w:tcBorders>
              <w:top w:val="nil"/>
              <w:left w:val="single" w:sz="18" w:space="0" w:color="2E74B5"/>
              <w:bottom w:val="nil"/>
              <w:right w:val="single" w:sz="18" w:space="0" w:color="2E74B5"/>
            </w:tcBorders>
            <w:shd w:val="clear" w:color="auto" w:fill="auto"/>
          </w:tcPr>
          <w:p w:rsidR="000D40FC" w:rsidRPr="00D86001" w:rsidRDefault="000D40FC" w:rsidP="000D40FC">
            <w:pPr>
              <w:spacing w:before="80" w:after="80"/>
              <w:rPr>
                <w:rFonts w:ascii="Verdana" w:hAnsi="Verdana"/>
                <w:bCs/>
                <w:sz w:val="18"/>
                <w:szCs w:val="18"/>
              </w:rPr>
            </w:pPr>
            <w:r w:rsidRPr="00D86001">
              <w:rPr>
                <w:rFonts w:ascii="Verdana" w:hAnsi="Verdana"/>
                <w:bCs/>
                <w:sz w:val="18"/>
                <w:szCs w:val="18"/>
              </w:rPr>
              <w:lastRenderedPageBreak/>
              <w:t>Приема се по принцип</w:t>
            </w:r>
          </w:p>
          <w:p w:rsidR="000D40FC" w:rsidRPr="00D86001" w:rsidRDefault="000D40FC" w:rsidP="000D40FC">
            <w:pPr>
              <w:spacing w:before="80" w:after="80"/>
              <w:rPr>
                <w:rFonts w:ascii="Verdana" w:hAnsi="Verdana"/>
                <w:bCs/>
                <w:sz w:val="18"/>
                <w:szCs w:val="18"/>
              </w:rPr>
            </w:pPr>
          </w:p>
          <w:p w:rsidR="000D40FC" w:rsidRPr="00D86001" w:rsidRDefault="000D40FC" w:rsidP="000D40FC">
            <w:pPr>
              <w:spacing w:before="80" w:after="80"/>
              <w:rPr>
                <w:rFonts w:ascii="Verdana" w:hAnsi="Verdana"/>
                <w:bCs/>
                <w:sz w:val="18"/>
                <w:szCs w:val="18"/>
              </w:rPr>
            </w:pPr>
          </w:p>
        </w:tc>
        <w:tc>
          <w:tcPr>
            <w:tcW w:w="4808" w:type="dxa"/>
            <w:tcBorders>
              <w:top w:val="nil"/>
              <w:left w:val="single" w:sz="18" w:space="0" w:color="2E74B5"/>
              <w:bottom w:val="nil"/>
              <w:right w:val="single" w:sz="18" w:space="0" w:color="2E74B5"/>
            </w:tcBorders>
            <w:shd w:val="clear" w:color="auto" w:fill="auto"/>
          </w:tcPr>
          <w:p w:rsidR="000D40FC" w:rsidRPr="00D86001" w:rsidRDefault="000D40FC" w:rsidP="000D40FC">
            <w:pPr>
              <w:spacing w:before="80" w:after="80"/>
              <w:jc w:val="both"/>
              <w:rPr>
                <w:rFonts w:ascii="Verdana" w:hAnsi="Verdana"/>
                <w:sz w:val="18"/>
                <w:szCs w:val="18"/>
                <w:lang w:val="en-US"/>
              </w:rPr>
            </w:pPr>
            <w:r w:rsidRPr="00D86001">
              <w:rPr>
                <w:rFonts w:ascii="Verdana" w:hAnsi="Verdana"/>
                <w:sz w:val="18"/>
                <w:szCs w:val="18"/>
              </w:rPr>
              <w:t>Предложението ще се разгледа при следващо изменение на Наредбата.</w:t>
            </w:r>
          </w:p>
          <w:p w:rsidR="000D40FC" w:rsidRPr="000D40FC" w:rsidRDefault="000D40FC" w:rsidP="00DC2C15">
            <w:pPr>
              <w:spacing w:before="80" w:after="80"/>
              <w:jc w:val="both"/>
              <w:rPr>
                <w:rFonts w:ascii="Verdana" w:hAnsi="Verdana"/>
                <w:bCs/>
                <w:sz w:val="18"/>
                <w:szCs w:val="18"/>
                <w:lang w:val="en-US"/>
              </w:rPr>
            </w:pPr>
          </w:p>
        </w:tc>
      </w:tr>
      <w:tr w:rsidR="000D40FC" w:rsidRPr="00D86001" w:rsidTr="000D40FC">
        <w:tc>
          <w:tcPr>
            <w:tcW w:w="568" w:type="dxa"/>
            <w:tcBorders>
              <w:top w:val="nil"/>
              <w:left w:val="single" w:sz="18" w:space="0" w:color="2E74B5"/>
              <w:bottom w:val="single" w:sz="18" w:space="0" w:color="2E74B5"/>
              <w:right w:val="single" w:sz="18" w:space="0" w:color="2E74B5"/>
            </w:tcBorders>
            <w:shd w:val="clear" w:color="auto" w:fill="auto"/>
          </w:tcPr>
          <w:p w:rsidR="000D40FC" w:rsidRPr="00D86001" w:rsidRDefault="000D40FC" w:rsidP="00DC2C15">
            <w:pPr>
              <w:tabs>
                <w:tab w:val="left" w:pos="192"/>
              </w:tabs>
              <w:spacing w:before="80" w:after="80"/>
              <w:jc w:val="both"/>
              <w:rPr>
                <w:rFonts w:ascii="Verdana" w:hAnsi="Verdana"/>
                <w:sz w:val="18"/>
                <w:szCs w:val="18"/>
              </w:rPr>
            </w:pPr>
          </w:p>
        </w:tc>
        <w:tc>
          <w:tcPr>
            <w:tcW w:w="2517" w:type="dxa"/>
            <w:tcBorders>
              <w:top w:val="nil"/>
              <w:left w:val="single" w:sz="18" w:space="0" w:color="2E74B5"/>
              <w:bottom w:val="single" w:sz="18" w:space="0" w:color="2E74B5"/>
              <w:right w:val="single" w:sz="18" w:space="0" w:color="2E74B5"/>
            </w:tcBorders>
            <w:shd w:val="clear" w:color="auto" w:fill="auto"/>
          </w:tcPr>
          <w:p w:rsidR="000D40FC" w:rsidRPr="00D86001" w:rsidRDefault="000D40FC" w:rsidP="000D40FC">
            <w:pPr>
              <w:spacing w:before="80" w:after="80"/>
              <w:rPr>
                <w:rFonts w:ascii="Verdana" w:hAnsi="Verdana"/>
                <w:bCs/>
                <w:sz w:val="18"/>
                <w:szCs w:val="18"/>
              </w:rPr>
            </w:pPr>
          </w:p>
        </w:tc>
        <w:tc>
          <w:tcPr>
            <w:tcW w:w="5954" w:type="dxa"/>
            <w:tcBorders>
              <w:top w:val="nil"/>
              <w:left w:val="single" w:sz="18" w:space="0" w:color="2E74B5"/>
              <w:bottom w:val="single" w:sz="18" w:space="0" w:color="2E74B5"/>
              <w:right w:val="single" w:sz="18" w:space="0" w:color="2E74B5"/>
            </w:tcBorders>
            <w:shd w:val="clear" w:color="auto" w:fill="auto"/>
          </w:tcPr>
          <w:p w:rsidR="000D40FC" w:rsidRPr="00E2651A" w:rsidRDefault="000D40FC" w:rsidP="000D40FC">
            <w:pPr>
              <w:spacing w:after="120" w:line="210" w:lineRule="atLeast"/>
              <w:jc w:val="both"/>
              <w:rPr>
                <w:rFonts w:ascii="Verdana" w:hAnsi="Verdana" w:cs="Tahoma"/>
                <w:sz w:val="18"/>
                <w:szCs w:val="18"/>
                <w:lang w:val="en" w:eastAsia="en-US"/>
              </w:rPr>
            </w:pPr>
            <w:r w:rsidRPr="00D86001">
              <w:rPr>
                <w:rFonts w:ascii="Verdana" w:hAnsi="Verdana" w:cs="Tahoma"/>
                <w:b/>
                <w:bCs/>
                <w:sz w:val="18"/>
                <w:szCs w:val="18"/>
                <w:lang w:val="en" w:eastAsia="en-US"/>
              </w:rPr>
              <w:t xml:space="preserve">4. Относно: </w:t>
            </w:r>
            <w:r w:rsidRPr="00E2651A">
              <w:rPr>
                <w:rFonts w:ascii="Verdana" w:hAnsi="Verdana" w:cs="Tahoma"/>
                <w:sz w:val="18"/>
                <w:szCs w:val="18"/>
                <w:lang w:val="en" w:eastAsia="en-US"/>
              </w:rPr>
              <w:t>§ 6. В чл. 54 се правят следните изменения и допълнения:</w:t>
            </w:r>
          </w:p>
          <w:p w:rsidR="000D40FC" w:rsidRPr="00E2651A" w:rsidRDefault="000D40FC" w:rsidP="000D40FC">
            <w:pPr>
              <w:spacing w:after="120" w:line="210" w:lineRule="atLeast"/>
              <w:jc w:val="both"/>
              <w:rPr>
                <w:rFonts w:ascii="Verdana" w:hAnsi="Verdana" w:cs="Tahoma"/>
                <w:sz w:val="18"/>
                <w:szCs w:val="18"/>
                <w:lang w:val="en" w:eastAsia="en-US"/>
              </w:rPr>
            </w:pPr>
            <w:r w:rsidRPr="00E2651A">
              <w:rPr>
                <w:rFonts w:ascii="Verdana" w:hAnsi="Verdana" w:cs="Tahoma"/>
                <w:sz w:val="18"/>
                <w:szCs w:val="18"/>
                <w:lang w:val="en" w:eastAsia="en-US"/>
              </w:rPr>
              <w:t>1. Алинея 5 се изменя така:</w:t>
            </w:r>
          </w:p>
          <w:p w:rsidR="000D40FC" w:rsidRPr="00E2651A" w:rsidRDefault="000D40FC" w:rsidP="000D40FC">
            <w:pPr>
              <w:spacing w:after="120" w:line="210" w:lineRule="atLeast"/>
              <w:jc w:val="both"/>
              <w:rPr>
                <w:rFonts w:ascii="Verdana" w:hAnsi="Verdana" w:cs="Tahoma"/>
                <w:sz w:val="18"/>
                <w:szCs w:val="18"/>
                <w:lang w:val="en" w:eastAsia="en-US"/>
              </w:rPr>
            </w:pPr>
            <w:proofErr w:type="gramStart"/>
            <w:r w:rsidRPr="00E2651A">
              <w:rPr>
                <w:rFonts w:ascii="Verdana" w:hAnsi="Verdana" w:cs="Tahoma"/>
                <w:sz w:val="18"/>
                <w:szCs w:val="18"/>
                <w:lang w:val="en" w:eastAsia="en-US"/>
              </w:rPr>
              <w:t>„(</w:t>
            </w:r>
            <w:proofErr w:type="gramEnd"/>
            <w:r w:rsidRPr="00E2651A">
              <w:rPr>
                <w:rFonts w:ascii="Verdana" w:hAnsi="Verdana" w:cs="Tahoma"/>
                <w:sz w:val="18"/>
                <w:szCs w:val="18"/>
                <w:lang w:val="en" w:eastAsia="en-US"/>
              </w:rPr>
              <w:t>5) Министърът на земеделието,храните и горите утвърждава със заповед процедура за извършване на проверките по ал.1 в съответствие с чл.92в, параграф 4 от Регламент (ЕО) № 889/2008“.</w:t>
            </w:r>
          </w:p>
          <w:p w:rsidR="000D40FC" w:rsidRPr="00E2651A" w:rsidRDefault="000D40FC" w:rsidP="000D40FC">
            <w:pPr>
              <w:spacing w:after="120" w:line="210" w:lineRule="atLeast"/>
              <w:jc w:val="both"/>
              <w:rPr>
                <w:rFonts w:ascii="Verdana" w:hAnsi="Verdana" w:cs="Tahoma"/>
                <w:sz w:val="18"/>
                <w:szCs w:val="18"/>
                <w:lang w:val="en" w:eastAsia="en-US"/>
              </w:rPr>
            </w:pPr>
            <w:r w:rsidRPr="00E2651A">
              <w:rPr>
                <w:rFonts w:ascii="Verdana" w:hAnsi="Verdana" w:cs="Tahoma"/>
                <w:sz w:val="18"/>
                <w:szCs w:val="18"/>
                <w:lang w:val="en" w:eastAsia="en-US"/>
              </w:rPr>
              <w:t>2. Алинея 6 се отменя.</w:t>
            </w:r>
          </w:p>
          <w:p w:rsidR="000D40FC" w:rsidRPr="00E2651A" w:rsidRDefault="000D40FC" w:rsidP="000D40FC">
            <w:pPr>
              <w:spacing w:after="120" w:line="210" w:lineRule="atLeast"/>
              <w:jc w:val="both"/>
              <w:rPr>
                <w:rFonts w:ascii="Verdana" w:hAnsi="Verdana" w:cs="Tahoma"/>
                <w:sz w:val="18"/>
                <w:szCs w:val="18"/>
                <w:lang w:val="en" w:eastAsia="en-US"/>
              </w:rPr>
            </w:pPr>
            <w:r w:rsidRPr="00D86001">
              <w:rPr>
                <w:rFonts w:ascii="Verdana" w:hAnsi="Verdana" w:cs="Tahoma"/>
                <w:b/>
                <w:bCs/>
                <w:sz w:val="18"/>
                <w:szCs w:val="18"/>
                <w:lang w:val="en" w:eastAsia="en-US"/>
              </w:rPr>
              <w:t xml:space="preserve">Предложение ЛАКОН ООД: </w:t>
            </w:r>
            <w:r w:rsidRPr="00E2651A">
              <w:rPr>
                <w:rFonts w:ascii="Verdana" w:hAnsi="Verdana" w:cs="Tahoma"/>
                <w:sz w:val="18"/>
                <w:szCs w:val="18"/>
                <w:lang w:val="en" w:eastAsia="en-US"/>
              </w:rPr>
              <w:t>Да остане старият текст (5) След приключване на проверката длъжностните лица изготвят протокол с констатации в три еднообразни екземпляра, един от които се връчва срещу подпис на оператора, съответно подизпълнителя, или негов представител. Отказът на оператора, съответно подизпълнителя, да подпише се удостоверява с подпис на поне един свидетел. Вторият екземпляр се предоставя на комисията по чл. 59, ал. 1 с цел преглед на осъществявания от контролиращото лице контрол. Третият екземпляр се изпраща на контролиращото лице, с което операторът, съответно подизпълнителят, има сключен договор за контрол и сертификация, за предприемане на необходимите мерки и действия.</w:t>
            </w:r>
          </w:p>
          <w:p w:rsidR="000D40FC" w:rsidRPr="00E2651A" w:rsidRDefault="000D40FC" w:rsidP="000D40FC">
            <w:pPr>
              <w:spacing w:after="120" w:line="210" w:lineRule="atLeast"/>
              <w:jc w:val="both"/>
              <w:rPr>
                <w:rFonts w:ascii="Verdana" w:hAnsi="Verdana" w:cs="Tahoma"/>
                <w:sz w:val="18"/>
                <w:szCs w:val="18"/>
                <w:lang w:val="en" w:eastAsia="en-US"/>
              </w:rPr>
            </w:pPr>
            <w:r w:rsidRPr="00E2651A">
              <w:rPr>
                <w:rFonts w:ascii="Verdana" w:hAnsi="Verdana" w:cs="Tahoma"/>
                <w:sz w:val="18"/>
                <w:szCs w:val="18"/>
                <w:lang w:val="en" w:eastAsia="en-US"/>
              </w:rPr>
              <w:t xml:space="preserve">Да се промени и алинея (2) Проверките по ал. 1 се извършват от оправомощени от министъра на земеделието, храните и горите длъжностни лица имащи съответното образование, професионална компетентност, минимум три години практически опит в сферата на биологичното производство и доказана безпристрастност съгласно стандарт БДС EN ISO/IEC 17065:2012. При необходимост от вземане на проби в комисията се включват служители от БАБХ. Процедурата за извършване на проверки на оператори, съответно подизпълнители, в система на контрол е публично достъпна на интернет </w:t>
            </w:r>
            <w:proofErr w:type="gramStart"/>
            <w:r w:rsidRPr="00E2651A">
              <w:rPr>
                <w:rFonts w:ascii="Verdana" w:hAnsi="Verdana" w:cs="Tahoma"/>
                <w:sz w:val="18"/>
                <w:szCs w:val="18"/>
                <w:lang w:val="en" w:eastAsia="en-US"/>
              </w:rPr>
              <w:t>страницата  на</w:t>
            </w:r>
            <w:proofErr w:type="gramEnd"/>
            <w:r w:rsidRPr="00E2651A">
              <w:rPr>
                <w:rFonts w:ascii="Verdana" w:hAnsi="Verdana" w:cs="Tahoma"/>
                <w:sz w:val="18"/>
                <w:szCs w:val="18"/>
                <w:lang w:val="en" w:eastAsia="en-US"/>
              </w:rPr>
              <w:t xml:space="preserve"> МЗХГ.</w:t>
            </w:r>
          </w:p>
          <w:p w:rsidR="000D40FC" w:rsidRPr="000D40FC" w:rsidRDefault="000D40FC" w:rsidP="000D40FC">
            <w:pPr>
              <w:spacing w:after="120" w:line="210" w:lineRule="atLeast"/>
              <w:jc w:val="both"/>
              <w:rPr>
                <w:rFonts w:ascii="Verdana" w:hAnsi="Verdana" w:cs="Tahoma"/>
                <w:sz w:val="18"/>
                <w:szCs w:val="18"/>
                <w:lang w:val="en" w:eastAsia="en-US"/>
              </w:rPr>
            </w:pPr>
            <w:r w:rsidRPr="00D86001">
              <w:rPr>
                <w:rFonts w:ascii="Verdana" w:hAnsi="Verdana" w:cs="Tahoma"/>
                <w:b/>
                <w:bCs/>
                <w:sz w:val="18"/>
                <w:szCs w:val="18"/>
                <w:lang w:val="en" w:eastAsia="en-US"/>
              </w:rPr>
              <w:t xml:space="preserve">Мотиви: </w:t>
            </w:r>
            <w:r w:rsidRPr="00E2651A">
              <w:rPr>
                <w:rFonts w:ascii="Verdana" w:hAnsi="Verdana" w:cs="Tahoma"/>
                <w:sz w:val="18"/>
                <w:szCs w:val="18"/>
                <w:lang w:val="en" w:eastAsia="en-US"/>
              </w:rPr>
              <w:t xml:space="preserve">чл.92в, параграф 4 от Регламент (ЕО) № 889/2008 </w:t>
            </w:r>
            <w:r w:rsidRPr="00E2651A">
              <w:rPr>
                <w:rFonts w:ascii="Verdana" w:hAnsi="Verdana" w:cs="Tahoma"/>
                <w:sz w:val="18"/>
                <w:szCs w:val="18"/>
                <w:lang w:val="en" w:eastAsia="en-US"/>
              </w:rPr>
              <w:lastRenderedPageBreak/>
              <w:t>се отнася за контролиращите лица, а не за контролираните оператори/ подизпълнители.</w:t>
            </w:r>
          </w:p>
        </w:tc>
        <w:tc>
          <w:tcPr>
            <w:tcW w:w="1701" w:type="dxa"/>
            <w:tcBorders>
              <w:top w:val="nil"/>
              <w:left w:val="single" w:sz="18" w:space="0" w:color="2E74B5"/>
              <w:bottom w:val="single" w:sz="18" w:space="0" w:color="2E74B5"/>
              <w:right w:val="single" w:sz="18" w:space="0" w:color="2E74B5"/>
            </w:tcBorders>
            <w:shd w:val="clear" w:color="auto" w:fill="auto"/>
          </w:tcPr>
          <w:p w:rsidR="000D40FC" w:rsidRPr="00D86001" w:rsidRDefault="002C2880" w:rsidP="000D40FC">
            <w:pPr>
              <w:spacing w:before="80" w:after="80"/>
              <w:rPr>
                <w:rFonts w:ascii="Verdana" w:hAnsi="Verdana"/>
                <w:bCs/>
                <w:sz w:val="18"/>
                <w:szCs w:val="18"/>
              </w:rPr>
            </w:pPr>
            <w:r w:rsidRPr="00D86001">
              <w:rPr>
                <w:rFonts w:ascii="Verdana" w:hAnsi="Verdana"/>
                <w:bCs/>
                <w:sz w:val="18"/>
                <w:szCs w:val="18"/>
              </w:rPr>
              <w:lastRenderedPageBreak/>
              <w:t>Приема се по принцип</w:t>
            </w:r>
          </w:p>
        </w:tc>
        <w:tc>
          <w:tcPr>
            <w:tcW w:w="4808" w:type="dxa"/>
            <w:tcBorders>
              <w:top w:val="nil"/>
              <w:left w:val="single" w:sz="18" w:space="0" w:color="2E74B5"/>
              <w:bottom w:val="single" w:sz="18" w:space="0" w:color="2E74B5"/>
              <w:right w:val="single" w:sz="18" w:space="0" w:color="2E74B5"/>
            </w:tcBorders>
            <w:shd w:val="clear" w:color="auto" w:fill="auto"/>
          </w:tcPr>
          <w:p w:rsidR="000D40FC" w:rsidRPr="00D86001" w:rsidRDefault="002C2880" w:rsidP="000D40FC">
            <w:pPr>
              <w:spacing w:before="80" w:after="80"/>
              <w:jc w:val="both"/>
              <w:rPr>
                <w:rFonts w:ascii="Verdana" w:hAnsi="Verdana"/>
                <w:sz w:val="18"/>
                <w:szCs w:val="18"/>
              </w:rPr>
            </w:pPr>
            <w:r w:rsidRPr="00D86001">
              <w:rPr>
                <w:rFonts w:ascii="Verdana" w:hAnsi="Verdana"/>
                <w:sz w:val="18"/>
                <w:szCs w:val="18"/>
              </w:rPr>
              <w:t>Предложението ще се разгледа при следващо изменение на Наредбата.</w:t>
            </w:r>
          </w:p>
        </w:tc>
      </w:tr>
    </w:tbl>
    <w:p w:rsidR="00584830" w:rsidRPr="00D86001" w:rsidRDefault="00584830" w:rsidP="00D3641F">
      <w:pPr>
        <w:rPr>
          <w:rFonts w:ascii="Verdana" w:hAnsi="Verdana"/>
          <w:sz w:val="20"/>
          <w:szCs w:val="20"/>
        </w:rPr>
      </w:pPr>
      <w:bookmarkStart w:id="0" w:name="_GoBack"/>
      <w:bookmarkEnd w:id="0"/>
    </w:p>
    <w:sectPr w:rsidR="00584830" w:rsidRPr="00D86001" w:rsidSect="00FE59AA">
      <w:footerReference w:type="even" r:id="rId9"/>
      <w:footerReference w:type="default" r:id="rId10"/>
      <w:pgSz w:w="16838" w:h="11906" w:orient="landscape" w:code="9"/>
      <w:pgMar w:top="1134" w:right="851"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4A3" w:rsidRDefault="006654A3">
      <w:r>
        <w:separator/>
      </w:r>
    </w:p>
  </w:endnote>
  <w:endnote w:type="continuationSeparator" w:id="0">
    <w:p w:rsidR="006654A3" w:rsidRDefault="0066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0FC" w:rsidRDefault="000D40F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40FC" w:rsidRDefault="000D40F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0FC" w:rsidRPr="00724A71" w:rsidRDefault="000D40FC" w:rsidP="00724A71">
    <w:pPr>
      <w:pStyle w:val="Footer"/>
      <w:jc w:val="right"/>
      <w:rPr>
        <w:rFonts w:ascii="Verdana" w:hAnsi="Verdana"/>
        <w:sz w:val="16"/>
        <w:szCs w:val="16"/>
      </w:rPr>
    </w:pPr>
    <w:r w:rsidRPr="00724A71">
      <w:rPr>
        <w:rFonts w:ascii="Verdana" w:hAnsi="Verdana"/>
        <w:sz w:val="16"/>
        <w:szCs w:val="16"/>
      </w:rPr>
      <w:fldChar w:fldCharType="begin"/>
    </w:r>
    <w:r w:rsidRPr="00724A71">
      <w:rPr>
        <w:rFonts w:ascii="Verdana" w:hAnsi="Verdana"/>
        <w:sz w:val="16"/>
        <w:szCs w:val="16"/>
      </w:rPr>
      <w:instrText xml:space="preserve"> PAGE   \* MERGEFORMAT </w:instrText>
    </w:r>
    <w:r w:rsidRPr="00724A71">
      <w:rPr>
        <w:rFonts w:ascii="Verdana" w:hAnsi="Verdana"/>
        <w:sz w:val="16"/>
        <w:szCs w:val="16"/>
      </w:rPr>
      <w:fldChar w:fldCharType="separate"/>
    </w:r>
    <w:r w:rsidR="00D3641F">
      <w:rPr>
        <w:rFonts w:ascii="Verdana" w:hAnsi="Verdana"/>
        <w:noProof/>
        <w:sz w:val="16"/>
        <w:szCs w:val="16"/>
      </w:rPr>
      <w:t>54</w:t>
    </w:r>
    <w:r w:rsidRPr="00724A71">
      <w:rPr>
        <w:rFonts w:ascii="Verdana" w:hAnsi="Verdana"/>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4A3" w:rsidRDefault="006654A3">
      <w:r>
        <w:separator/>
      </w:r>
    </w:p>
  </w:footnote>
  <w:footnote w:type="continuationSeparator" w:id="0">
    <w:p w:rsidR="006654A3" w:rsidRDefault="00665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452A"/>
    <w:multiLevelType w:val="hybridMultilevel"/>
    <w:tmpl w:val="684EF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56051"/>
    <w:multiLevelType w:val="multilevel"/>
    <w:tmpl w:val="3D9617C0"/>
    <w:lvl w:ilvl="0">
      <w:start w:val="1"/>
      <w:numFmt w:val="decimal"/>
      <w:lvlText w:val="%1."/>
      <w:lvlJc w:val="right"/>
      <w:pPr>
        <w:ind w:left="227" w:hanging="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F956E33"/>
    <w:multiLevelType w:val="multilevel"/>
    <w:tmpl w:val="D618F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5447C7"/>
    <w:multiLevelType w:val="multilevel"/>
    <w:tmpl w:val="1D186C56"/>
    <w:lvl w:ilvl="0">
      <w:start w:val="1"/>
      <w:numFmt w:val="decimal"/>
      <w:suff w:val="space"/>
      <w:lvlText w:val="%1."/>
      <w:lvlJc w:val="right"/>
      <w:pPr>
        <w:ind w:left="284" w:firstLine="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30424F8"/>
    <w:multiLevelType w:val="hybridMultilevel"/>
    <w:tmpl w:val="03FC4D06"/>
    <w:lvl w:ilvl="0" w:tplc="864215DC">
      <w:start w:val="2"/>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D4A65"/>
    <w:multiLevelType w:val="multilevel"/>
    <w:tmpl w:val="8BEED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2C2420"/>
    <w:multiLevelType w:val="multilevel"/>
    <w:tmpl w:val="1FE29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A33AED"/>
    <w:multiLevelType w:val="multilevel"/>
    <w:tmpl w:val="B4C46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4955E1"/>
    <w:multiLevelType w:val="multilevel"/>
    <w:tmpl w:val="DBF83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2D577B"/>
    <w:multiLevelType w:val="multilevel"/>
    <w:tmpl w:val="AA864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8BF255C"/>
    <w:multiLevelType w:val="hybridMultilevel"/>
    <w:tmpl w:val="6C821F4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D12574"/>
    <w:multiLevelType w:val="hybridMultilevel"/>
    <w:tmpl w:val="ACE66CF6"/>
    <w:lvl w:ilvl="0" w:tplc="DFCC24F8">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EE43A2"/>
    <w:multiLevelType w:val="multilevel"/>
    <w:tmpl w:val="ADAC1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3D1BC5"/>
    <w:multiLevelType w:val="multilevel"/>
    <w:tmpl w:val="0728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075684"/>
    <w:multiLevelType w:val="multilevel"/>
    <w:tmpl w:val="A2C25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ED356D"/>
    <w:multiLevelType w:val="multilevel"/>
    <w:tmpl w:val="1D186C56"/>
    <w:lvl w:ilvl="0">
      <w:start w:val="1"/>
      <w:numFmt w:val="decimal"/>
      <w:suff w:val="space"/>
      <w:lvlText w:val="%1."/>
      <w:lvlJc w:val="right"/>
      <w:pPr>
        <w:ind w:left="284" w:firstLine="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F8C643E"/>
    <w:multiLevelType w:val="multilevel"/>
    <w:tmpl w:val="CECE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7232531"/>
    <w:multiLevelType w:val="multilevel"/>
    <w:tmpl w:val="3D9617C0"/>
    <w:lvl w:ilvl="0">
      <w:start w:val="1"/>
      <w:numFmt w:val="decimal"/>
      <w:lvlText w:val="%1."/>
      <w:lvlJc w:val="right"/>
      <w:pPr>
        <w:ind w:left="227" w:hanging="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21D3951"/>
    <w:multiLevelType w:val="multilevel"/>
    <w:tmpl w:val="0E728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AA175D"/>
    <w:multiLevelType w:val="multilevel"/>
    <w:tmpl w:val="1D186C56"/>
    <w:lvl w:ilvl="0">
      <w:start w:val="1"/>
      <w:numFmt w:val="decimal"/>
      <w:suff w:val="space"/>
      <w:lvlText w:val="%1."/>
      <w:lvlJc w:val="right"/>
      <w:pPr>
        <w:ind w:left="284" w:firstLine="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6B09157F"/>
    <w:multiLevelType w:val="multilevel"/>
    <w:tmpl w:val="A3464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C04ACF"/>
    <w:multiLevelType w:val="multilevel"/>
    <w:tmpl w:val="4F46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133549"/>
    <w:multiLevelType w:val="multilevel"/>
    <w:tmpl w:val="F6D8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960F1C"/>
    <w:multiLevelType w:val="hybridMultilevel"/>
    <w:tmpl w:val="E28A4830"/>
    <w:lvl w:ilvl="0" w:tplc="1C429566">
      <w:start w:val="2"/>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D540E6"/>
    <w:multiLevelType w:val="multilevel"/>
    <w:tmpl w:val="3D9617C0"/>
    <w:lvl w:ilvl="0">
      <w:start w:val="1"/>
      <w:numFmt w:val="decimal"/>
      <w:lvlText w:val="%1."/>
      <w:lvlJc w:val="right"/>
      <w:pPr>
        <w:ind w:left="227" w:hanging="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8"/>
  </w:num>
  <w:num w:numId="2">
    <w:abstractNumId w:val="10"/>
  </w:num>
  <w:num w:numId="3">
    <w:abstractNumId w:val="28"/>
  </w:num>
  <w:num w:numId="4">
    <w:abstractNumId w:val="29"/>
  </w:num>
  <w:num w:numId="5">
    <w:abstractNumId w:val="19"/>
  </w:num>
  <w:num w:numId="6">
    <w:abstractNumId w:val="23"/>
  </w:num>
  <w:num w:numId="7">
    <w:abstractNumId w:val="2"/>
    <w:lvlOverride w:ilvl="0">
      <w:startOverride w:val="2"/>
    </w:lvlOverride>
  </w:num>
  <w:num w:numId="8">
    <w:abstractNumId w:val="7"/>
    <w:lvlOverride w:ilvl="0">
      <w:startOverride w:val="3"/>
    </w:lvlOverride>
  </w:num>
  <w:num w:numId="9">
    <w:abstractNumId w:val="13"/>
  </w:num>
  <w:num w:numId="10">
    <w:abstractNumId w:val="17"/>
  </w:num>
  <w:num w:numId="11">
    <w:abstractNumId w:val="15"/>
  </w:num>
  <w:num w:numId="12">
    <w:abstractNumId w:val="21"/>
  </w:num>
  <w:num w:numId="13">
    <w:abstractNumId w:val="25"/>
  </w:num>
  <w:num w:numId="14">
    <w:abstractNumId w:val="9"/>
  </w:num>
  <w:num w:numId="15">
    <w:abstractNumId w:val="14"/>
  </w:num>
  <w:num w:numId="16">
    <w:abstractNumId w:val="8"/>
    <w:lvlOverride w:ilvl="0">
      <w:startOverride w:val="2"/>
    </w:lvlOverride>
  </w:num>
  <w:num w:numId="17">
    <w:abstractNumId w:val="24"/>
  </w:num>
  <w:num w:numId="18">
    <w:abstractNumId w:val="6"/>
  </w:num>
  <w:num w:numId="19">
    <w:abstractNumId w:val="12"/>
  </w:num>
  <w:num w:numId="20">
    <w:abstractNumId w:val="5"/>
  </w:num>
  <w:num w:numId="21">
    <w:abstractNumId w:val="11"/>
  </w:num>
  <w:num w:numId="22">
    <w:abstractNumId w:val="26"/>
  </w:num>
  <w:num w:numId="23">
    <w:abstractNumId w:val="4"/>
  </w:num>
  <w:num w:numId="24">
    <w:abstractNumId w:val="22"/>
  </w:num>
  <w:num w:numId="25">
    <w:abstractNumId w:val="27"/>
  </w:num>
  <w:num w:numId="26">
    <w:abstractNumId w:val="0"/>
  </w:num>
  <w:num w:numId="27">
    <w:abstractNumId w:val="1"/>
  </w:num>
  <w:num w:numId="28">
    <w:abstractNumId w:val="20"/>
  </w:num>
  <w:num w:numId="29">
    <w:abstractNumId w:val="1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removePersonalInformation/>
  <w:removeDateAndTim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1671"/>
    <w:rsid w:val="000042F6"/>
    <w:rsid w:val="0000470F"/>
    <w:rsid w:val="00005688"/>
    <w:rsid w:val="000101A6"/>
    <w:rsid w:val="000115D5"/>
    <w:rsid w:val="00011DA6"/>
    <w:rsid w:val="00016086"/>
    <w:rsid w:val="000200AF"/>
    <w:rsid w:val="000225C3"/>
    <w:rsid w:val="00024421"/>
    <w:rsid w:val="0002544E"/>
    <w:rsid w:val="00025DD3"/>
    <w:rsid w:val="000279C9"/>
    <w:rsid w:val="00027FD0"/>
    <w:rsid w:val="00032E31"/>
    <w:rsid w:val="00033183"/>
    <w:rsid w:val="00033713"/>
    <w:rsid w:val="000357B4"/>
    <w:rsid w:val="00043662"/>
    <w:rsid w:val="000444D4"/>
    <w:rsid w:val="00044E65"/>
    <w:rsid w:val="00045D91"/>
    <w:rsid w:val="0004610E"/>
    <w:rsid w:val="0005435E"/>
    <w:rsid w:val="0005470C"/>
    <w:rsid w:val="000556C6"/>
    <w:rsid w:val="00056779"/>
    <w:rsid w:val="000572CA"/>
    <w:rsid w:val="0006091E"/>
    <w:rsid w:val="00062907"/>
    <w:rsid w:val="00062ADE"/>
    <w:rsid w:val="00062C7B"/>
    <w:rsid w:val="00062F02"/>
    <w:rsid w:val="00063E4B"/>
    <w:rsid w:val="000673CE"/>
    <w:rsid w:val="000718C7"/>
    <w:rsid w:val="00075594"/>
    <w:rsid w:val="00077EF9"/>
    <w:rsid w:val="0008079F"/>
    <w:rsid w:val="000810B0"/>
    <w:rsid w:val="0008110E"/>
    <w:rsid w:val="00082171"/>
    <w:rsid w:val="00082BA8"/>
    <w:rsid w:val="00083CA9"/>
    <w:rsid w:val="00084700"/>
    <w:rsid w:val="000902D1"/>
    <w:rsid w:val="00090401"/>
    <w:rsid w:val="000937D4"/>
    <w:rsid w:val="000953A8"/>
    <w:rsid w:val="00095475"/>
    <w:rsid w:val="00097783"/>
    <w:rsid w:val="000A1017"/>
    <w:rsid w:val="000A1142"/>
    <w:rsid w:val="000A228F"/>
    <w:rsid w:val="000B0EEF"/>
    <w:rsid w:val="000B298E"/>
    <w:rsid w:val="000B2EB1"/>
    <w:rsid w:val="000B3D5F"/>
    <w:rsid w:val="000B6D57"/>
    <w:rsid w:val="000C46A7"/>
    <w:rsid w:val="000C5E61"/>
    <w:rsid w:val="000D0E87"/>
    <w:rsid w:val="000D2BD5"/>
    <w:rsid w:val="000D40FC"/>
    <w:rsid w:val="000D4198"/>
    <w:rsid w:val="000E2D11"/>
    <w:rsid w:val="000E3570"/>
    <w:rsid w:val="000F02C5"/>
    <w:rsid w:val="000F31C8"/>
    <w:rsid w:val="000F3490"/>
    <w:rsid w:val="00100C6D"/>
    <w:rsid w:val="0010687D"/>
    <w:rsid w:val="00111423"/>
    <w:rsid w:val="001119B7"/>
    <w:rsid w:val="001143E4"/>
    <w:rsid w:val="0011484F"/>
    <w:rsid w:val="00115ABA"/>
    <w:rsid w:val="00115EDD"/>
    <w:rsid w:val="00120ABA"/>
    <w:rsid w:val="00126A5B"/>
    <w:rsid w:val="00133A14"/>
    <w:rsid w:val="00134E1D"/>
    <w:rsid w:val="0013629D"/>
    <w:rsid w:val="00136540"/>
    <w:rsid w:val="001409B6"/>
    <w:rsid w:val="00140C69"/>
    <w:rsid w:val="00141BFB"/>
    <w:rsid w:val="00144034"/>
    <w:rsid w:val="001440FE"/>
    <w:rsid w:val="0014437A"/>
    <w:rsid w:val="00147FE3"/>
    <w:rsid w:val="00155CAF"/>
    <w:rsid w:val="00157C8E"/>
    <w:rsid w:val="001668E1"/>
    <w:rsid w:val="001669B1"/>
    <w:rsid w:val="001727FE"/>
    <w:rsid w:val="00173937"/>
    <w:rsid w:val="00175004"/>
    <w:rsid w:val="001763DF"/>
    <w:rsid w:val="00177AA6"/>
    <w:rsid w:val="001808B4"/>
    <w:rsid w:val="0018509E"/>
    <w:rsid w:val="001948B0"/>
    <w:rsid w:val="001A0680"/>
    <w:rsid w:val="001B4CD8"/>
    <w:rsid w:val="001B7641"/>
    <w:rsid w:val="001C2FB2"/>
    <w:rsid w:val="001C4054"/>
    <w:rsid w:val="001D1DBE"/>
    <w:rsid w:val="001D362A"/>
    <w:rsid w:val="001D4A21"/>
    <w:rsid w:val="001E4FE9"/>
    <w:rsid w:val="001E64F2"/>
    <w:rsid w:val="001F0567"/>
    <w:rsid w:val="001F1F60"/>
    <w:rsid w:val="001F314D"/>
    <w:rsid w:val="001F32DB"/>
    <w:rsid w:val="001F3C3E"/>
    <w:rsid w:val="001F5081"/>
    <w:rsid w:val="001F7908"/>
    <w:rsid w:val="0020103A"/>
    <w:rsid w:val="00201455"/>
    <w:rsid w:val="00206678"/>
    <w:rsid w:val="0021035B"/>
    <w:rsid w:val="00214B75"/>
    <w:rsid w:val="00215178"/>
    <w:rsid w:val="00221143"/>
    <w:rsid w:val="002217C0"/>
    <w:rsid w:val="00221B68"/>
    <w:rsid w:val="00223AB3"/>
    <w:rsid w:val="00226525"/>
    <w:rsid w:val="00230E0E"/>
    <w:rsid w:val="00233C04"/>
    <w:rsid w:val="002348DC"/>
    <w:rsid w:val="00235459"/>
    <w:rsid w:val="002369C8"/>
    <w:rsid w:val="002375B3"/>
    <w:rsid w:val="00237A17"/>
    <w:rsid w:val="002403DE"/>
    <w:rsid w:val="00241F4C"/>
    <w:rsid w:val="0024444A"/>
    <w:rsid w:val="00245152"/>
    <w:rsid w:val="002504FC"/>
    <w:rsid w:val="002508A9"/>
    <w:rsid w:val="00252662"/>
    <w:rsid w:val="002536A8"/>
    <w:rsid w:val="00257983"/>
    <w:rsid w:val="00260F55"/>
    <w:rsid w:val="002632C1"/>
    <w:rsid w:val="00263E76"/>
    <w:rsid w:val="002640E1"/>
    <w:rsid w:val="0027210E"/>
    <w:rsid w:val="00272EE3"/>
    <w:rsid w:val="00273219"/>
    <w:rsid w:val="002804CF"/>
    <w:rsid w:val="002807F5"/>
    <w:rsid w:val="00282A08"/>
    <w:rsid w:val="00286D93"/>
    <w:rsid w:val="002900C5"/>
    <w:rsid w:val="00293CA6"/>
    <w:rsid w:val="0029482B"/>
    <w:rsid w:val="00295B2B"/>
    <w:rsid w:val="002964C1"/>
    <w:rsid w:val="00296B4B"/>
    <w:rsid w:val="002A0706"/>
    <w:rsid w:val="002A0C5D"/>
    <w:rsid w:val="002A3B76"/>
    <w:rsid w:val="002A4F7C"/>
    <w:rsid w:val="002A59D9"/>
    <w:rsid w:val="002A5A11"/>
    <w:rsid w:val="002A792B"/>
    <w:rsid w:val="002B60A7"/>
    <w:rsid w:val="002B6F8C"/>
    <w:rsid w:val="002C03AF"/>
    <w:rsid w:val="002C2880"/>
    <w:rsid w:val="002C5843"/>
    <w:rsid w:val="002C7F10"/>
    <w:rsid w:val="002D083C"/>
    <w:rsid w:val="002D2176"/>
    <w:rsid w:val="002E4178"/>
    <w:rsid w:val="002E537C"/>
    <w:rsid w:val="002E57D4"/>
    <w:rsid w:val="002E5E3F"/>
    <w:rsid w:val="002E6ADF"/>
    <w:rsid w:val="002E7F9C"/>
    <w:rsid w:val="002F0752"/>
    <w:rsid w:val="002F3111"/>
    <w:rsid w:val="002F65DD"/>
    <w:rsid w:val="002F7B2A"/>
    <w:rsid w:val="00300B99"/>
    <w:rsid w:val="00300D63"/>
    <w:rsid w:val="003039A5"/>
    <w:rsid w:val="00306298"/>
    <w:rsid w:val="00312FB3"/>
    <w:rsid w:val="00314F63"/>
    <w:rsid w:val="003154C2"/>
    <w:rsid w:val="00316618"/>
    <w:rsid w:val="00320D2E"/>
    <w:rsid w:val="00321BD0"/>
    <w:rsid w:val="00326B58"/>
    <w:rsid w:val="003336CE"/>
    <w:rsid w:val="00333BD7"/>
    <w:rsid w:val="00346856"/>
    <w:rsid w:val="00351063"/>
    <w:rsid w:val="00362068"/>
    <w:rsid w:val="003629C6"/>
    <w:rsid w:val="003640F0"/>
    <w:rsid w:val="0037191E"/>
    <w:rsid w:val="00373166"/>
    <w:rsid w:val="00374691"/>
    <w:rsid w:val="0037766E"/>
    <w:rsid w:val="00377A96"/>
    <w:rsid w:val="00377FE2"/>
    <w:rsid w:val="00384B8B"/>
    <w:rsid w:val="00385808"/>
    <w:rsid w:val="00387130"/>
    <w:rsid w:val="00387162"/>
    <w:rsid w:val="003924CA"/>
    <w:rsid w:val="0039439D"/>
    <w:rsid w:val="00395655"/>
    <w:rsid w:val="003A060F"/>
    <w:rsid w:val="003A2A3D"/>
    <w:rsid w:val="003A634B"/>
    <w:rsid w:val="003C1F1E"/>
    <w:rsid w:val="003C3D80"/>
    <w:rsid w:val="003C563D"/>
    <w:rsid w:val="003C5C7B"/>
    <w:rsid w:val="003D6231"/>
    <w:rsid w:val="003E361D"/>
    <w:rsid w:val="003E4928"/>
    <w:rsid w:val="003F2026"/>
    <w:rsid w:val="003F2C0D"/>
    <w:rsid w:val="003F3728"/>
    <w:rsid w:val="003F7612"/>
    <w:rsid w:val="003F7CD4"/>
    <w:rsid w:val="00407815"/>
    <w:rsid w:val="00414F26"/>
    <w:rsid w:val="00415D7B"/>
    <w:rsid w:val="00417315"/>
    <w:rsid w:val="00420A7D"/>
    <w:rsid w:val="00420F8B"/>
    <w:rsid w:val="0042418B"/>
    <w:rsid w:val="0042440B"/>
    <w:rsid w:val="00430245"/>
    <w:rsid w:val="00430323"/>
    <w:rsid w:val="00435C29"/>
    <w:rsid w:val="004361F2"/>
    <w:rsid w:val="004376C2"/>
    <w:rsid w:val="0044090C"/>
    <w:rsid w:val="004427B2"/>
    <w:rsid w:val="00442824"/>
    <w:rsid w:val="004444E8"/>
    <w:rsid w:val="00446EC1"/>
    <w:rsid w:val="0045180F"/>
    <w:rsid w:val="00452217"/>
    <w:rsid w:val="00452639"/>
    <w:rsid w:val="00453C28"/>
    <w:rsid w:val="00453E85"/>
    <w:rsid w:val="00455D0B"/>
    <w:rsid w:val="0046759A"/>
    <w:rsid w:val="00467C52"/>
    <w:rsid w:val="0047261C"/>
    <w:rsid w:val="004767E8"/>
    <w:rsid w:val="0048318A"/>
    <w:rsid w:val="00487E51"/>
    <w:rsid w:val="00490B79"/>
    <w:rsid w:val="00496618"/>
    <w:rsid w:val="00496AB8"/>
    <w:rsid w:val="004A0A82"/>
    <w:rsid w:val="004A0FA0"/>
    <w:rsid w:val="004A207E"/>
    <w:rsid w:val="004A27CC"/>
    <w:rsid w:val="004A285F"/>
    <w:rsid w:val="004A55AC"/>
    <w:rsid w:val="004A5E2A"/>
    <w:rsid w:val="004A6AE4"/>
    <w:rsid w:val="004A70C4"/>
    <w:rsid w:val="004B2E13"/>
    <w:rsid w:val="004B3EA2"/>
    <w:rsid w:val="004B455B"/>
    <w:rsid w:val="004B4FC8"/>
    <w:rsid w:val="004B5B51"/>
    <w:rsid w:val="004B735F"/>
    <w:rsid w:val="004C1080"/>
    <w:rsid w:val="004C420B"/>
    <w:rsid w:val="004D24E9"/>
    <w:rsid w:val="004D3191"/>
    <w:rsid w:val="004E0260"/>
    <w:rsid w:val="004E4897"/>
    <w:rsid w:val="004E6D10"/>
    <w:rsid w:val="004F17EA"/>
    <w:rsid w:val="004F2B1B"/>
    <w:rsid w:val="004F4B94"/>
    <w:rsid w:val="004F6FC3"/>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60B9"/>
    <w:rsid w:val="0052626C"/>
    <w:rsid w:val="005268D1"/>
    <w:rsid w:val="00527134"/>
    <w:rsid w:val="0053022F"/>
    <w:rsid w:val="005325B7"/>
    <w:rsid w:val="00533A01"/>
    <w:rsid w:val="00533E06"/>
    <w:rsid w:val="00533F55"/>
    <w:rsid w:val="00534E66"/>
    <w:rsid w:val="00540C53"/>
    <w:rsid w:val="005414D9"/>
    <w:rsid w:val="005424B9"/>
    <w:rsid w:val="00543E05"/>
    <w:rsid w:val="005462B1"/>
    <w:rsid w:val="0054674E"/>
    <w:rsid w:val="005531AA"/>
    <w:rsid w:val="00554B28"/>
    <w:rsid w:val="00554CC1"/>
    <w:rsid w:val="00555A1E"/>
    <w:rsid w:val="00563FA3"/>
    <w:rsid w:val="005644C8"/>
    <w:rsid w:val="00564E98"/>
    <w:rsid w:val="00570202"/>
    <w:rsid w:val="0057315A"/>
    <w:rsid w:val="005732DA"/>
    <w:rsid w:val="0057396F"/>
    <w:rsid w:val="00575C14"/>
    <w:rsid w:val="00583A7E"/>
    <w:rsid w:val="00584830"/>
    <w:rsid w:val="005852C5"/>
    <w:rsid w:val="005913D0"/>
    <w:rsid w:val="005926EE"/>
    <w:rsid w:val="00597D5D"/>
    <w:rsid w:val="005A338B"/>
    <w:rsid w:val="005A6C42"/>
    <w:rsid w:val="005A7ABF"/>
    <w:rsid w:val="005C2DFD"/>
    <w:rsid w:val="005C43C6"/>
    <w:rsid w:val="005C452E"/>
    <w:rsid w:val="005D06F0"/>
    <w:rsid w:val="005D094A"/>
    <w:rsid w:val="005D11C7"/>
    <w:rsid w:val="005D276C"/>
    <w:rsid w:val="005D294D"/>
    <w:rsid w:val="005D3B47"/>
    <w:rsid w:val="005D5B31"/>
    <w:rsid w:val="005D5B4B"/>
    <w:rsid w:val="005D72C5"/>
    <w:rsid w:val="005D733F"/>
    <w:rsid w:val="005E08BD"/>
    <w:rsid w:val="005E0F5F"/>
    <w:rsid w:val="005E0F94"/>
    <w:rsid w:val="005E2FF4"/>
    <w:rsid w:val="005E36D5"/>
    <w:rsid w:val="005E4874"/>
    <w:rsid w:val="005E4CF0"/>
    <w:rsid w:val="005F0C39"/>
    <w:rsid w:val="005F18C7"/>
    <w:rsid w:val="005F31CC"/>
    <w:rsid w:val="005F421E"/>
    <w:rsid w:val="005F7F83"/>
    <w:rsid w:val="0060094C"/>
    <w:rsid w:val="00600B63"/>
    <w:rsid w:val="006040E1"/>
    <w:rsid w:val="00604A61"/>
    <w:rsid w:val="00605556"/>
    <w:rsid w:val="00610231"/>
    <w:rsid w:val="00614482"/>
    <w:rsid w:val="006176C7"/>
    <w:rsid w:val="00617D55"/>
    <w:rsid w:val="006223DF"/>
    <w:rsid w:val="006240D8"/>
    <w:rsid w:val="0062443F"/>
    <w:rsid w:val="00626132"/>
    <w:rsid w:val="00634DDD"/>
    <w:rsid w:val="006361E3"/>
    <w:rsid w:val="0063730A"/>
    <w:rsid w:val="00642470"/>
    <w:rsid w:val="00642D90"/>
    <w:rsid w:val="00644376"/>
    <w:rsid w:val="00645DFC"/>
    <w:rsid w:val="00646D93"/>
    <w:rsid w:val="00652605"/>
    <w:rsid w:val="00656642"/>
    <w:rsid w:val="006639D3"/>
    <w:rsid w:val="006654A3"/>
    <w:rsid w:val="006712A6"/>
    <w:rsid w:val="00671E4E"/>
    <w:rsid w:val="0067456E"/>
    <w:rsid w:val="00675133"/>
    <w:rsid w:val="006802C1"/>
    <w:rsid w:val="00680FA7"/>
    <w:rsid w:val="006810DF"/>
    <w:rsid w:val="006822AA"/>
    <w:rsid w:val="00690FE6"/>
    <w:rsid w:val="00691BD4"/>
    <w:rsid w:val="006922BB"/>
    <w:rsid w:val="00694141"/>
    <w:rsid w:val="006A28A0"/>
    <w:rsid w:val="006A451C"/>
    <w:rsid w:val="006A512F"/>
    <w:rsid w:val="006B4070"/>
    <w:rsid w:val="006C3A17"/>
    <w:rsid w:val="006C588B"/>
    <w:rsid w:val="006C7CB4"/>
    <w:rsid w:val="006D0CA6"/>
    <w:rsid w:val="006D1F20"/>
    <w:rsid w:val="006D4254"/>
    <w:rsid w:val="006D5F6F"/>
    <w:rsid w:val="006D6C3E"/>
    <w:rsid w:val="006D7881"/>
    <w:rsid w:val="006D7E56"/>
    <w:rsid w:val="006E23DE"/>
    <w:rsid w:val="006E32E7"/>
    <w:rsid w:val="006E3D3C"/>
    <w:rsid w:val="006E46A3"/>
    <w:rsid w:val="006E515C"/>
    <w:rsid w:val="006E7B3B"/>
    <w:rsid w:val="006F1A5C"/>
    <w:rsid w:val="006F282A"/>
    <w:rsid w:val="006F33DD"/>
    <w:rsid w:val="006F35F8"/>
    <w:rsid w:val="006F6420"/>
    <w:rsid w:val="0070438E"/>
    <w:rsid w:val="00705DD6"/>
    <w:rsid w:val="00707A8E"/>
    <w:rsid w:val="00711B43"/>
    <w:rsid w:val="0071354E"/>
    <w:rsid w:val="007160B3"/>
    <w:rsid w:val="00716B72"/>
    <w:rsid w:val="00720625"/>
    <w:rsid w:val="0072098B"/>
    <w:rsid w:val="00723712"/>
    <w:rsid w:val="00723D89"/>
    <w:rsid w:val="00724A71"/>
    <w:rsid w:val="00725EE5"/>
    <w:rsid w:val="007265D9"/>
    <w:rsid w:val="00731B46"/>
    <w:rsid w:val="00731B88"/>
    <w:rsid w:val="00732DEB"/>
    <w:rsid w:val="007362EB"/>
    <w:rsid w:val="00736C03"/>
    <w:rsid w:val="00737BC4"/>
    <w:rsid w:val="00737D3E"/>
    <w:rsid w:val="007431DE"/>
    <w:rsid w:val="00743DB8"/>
    <w:rsid w:val="007516D1"/>
    <w:rsid w:val="00753C0B"/>
    <w:rsid w:val="00755B54"/>
    <w:rsid w:val="00756290"/>
    <w:rsid w:val="00756A19"/>
    <w:rsid w:val="0076108C"/>
    <w:rsid w:val="00761B5E"/>
    <w:rsid w:val="0076408A"/>
    <w:rsid w:val="00774BE7"/>
    <w:rsid w:val="0077594D"/>
    <w:rsid w:val="00777754"/>
    <w:rsid w:val="00781306"/>
    <w:rsid w:val="007836C8"/>
    <w:rsid w:val="007934F1"/>
    <w:rsid w:val="00794229"/>
    <w:rsid w:val="007A119A"/>
    <w:rsid w:val="007B1141"/>
    <w:rsid w:val="007B24F7"/>
    <w:rsid w:val="007B2F5E"/>
    <w:rsid w:val="007B48F6"/>
    <w:rsid w:val="007B4F24"/>
    <w:rsid w:val="007C16DA"/>
    <w:rsid w:val="007C1955"/>
    <w:rsid w:val="007C6C8E"/>
    <w:rsid w:val="007D2ABA"/>
    <w:rsid w:val="007D32B5"/>
    <w:rsid w:val="007D4310"/>
    <w:rsid w:val="007D4891"/>
    <w:rsid w:val="007D6B06"/>
    <w:rsid w:val="007E249E"/>
    <w:rsid w:val="007E633B"/>
    <w:rsid w:val="007E6AD6"/>
    <w:rsid w:val="007F135A"/>
    <w:rsid w:val="007F2676"/>
    <w:rsid w:val="0080232E"/>
    <w:rsid w:val="008041B2"/>
    <w:rsid w:val="00812789"/>
    <w:rsid w:val="00814784"/>
    <w:rsid w:val="00823E40"/>
    <w:rsid w:val="00826F86"/>
    <w:rsid w:val="00831124"/>
    <w:rsid w:val="00831D3C"/>
    <w:rsid w:val="00831E9A"/>
    <w:rsid w:val="00832C1C"/>
    <w:rsid w:val="00833124"/>
    <w:rsid w:val="00842C8D"/>
    <w:rsid w:val="00844CC3"/>
    <w:rsid w:val="00845A3E"/>
    <w:rsid w:val="00845BC3"/>
    <w:rsid w:val="008476BF"/>
    <w:rsid w:val="00847FFC"/>
    <w:rsid w:val="008508D5"/>
    <w:rsid w:val="0085319B"/>
    <w:rsid w:val="00854E7C"/>
    <w:rsid w:val="00855317"/>
    <w:rsid w:val="00855962"/>
    <w:rsid w:val="0085744D"/>
    <w:rsid w:val="00860FE7"/>
    <w:rsid w:val="00861CE5"/>
    <w:rsid w:val="0086226E"/>
    <w:rsid w:val="00864193"/>
    <w:rsid w:val="0086505F"/>
    <w:rsid w:val="00865EE3"/>
    <w:rsid w:val="0086600C"/>
    <w:rsid w:val="0087088E"/>
    <w:rsid w:val="0087253C"/>
    <w:rsid w:val="00872A86"/>
    <w:rsid w:val="00874481"/>
    <w:rsid w:val="0087490A"/>
    <w:rsid w:val="00875D88"/>
    <w:rsid w:val="00875E6F"/>
    <w:rsid w:val="008762EC"/>
    <w:rsid w:val="008809F6"/>
    <w:rsid w:val="00884AFE"/>
    <w:rsid w:val="0089123B"/>
    <w:rsid w:val="00891BE7"/>
    <w:rsid w:val="00894946"/>
    <w:rsid w:val="008A00BC"/>
    <w:rsid w:val="008A1687"/>
    <w:rsid w:val="008A1D85"/>
    <w:rsid w:val="008A296E"/>
    <w:rsid w:val="008A2DF5"/>
    <w:rsid w:val="008A4045"/>
    <w:rsid w:val="008A52D8"/>
    <w:rsid w:val="008A5E27"/>
    <w:rsid w:val="008A721D"/>
    <w:rsid w:val="008A74FA"/>
    <w:rsid w:val="008C0503"/>
    <w:rsid w:val="008C40E2"/>
    <w:rsid w:val="008C4A55"/>
    <w:rsid w:val="008C5E5E"/>
    <w:rsid w:val="008D08F5"/>
    <w:rsid w:val="008D2350"/>
    <w:rsid w:val="008D458A"/>
    <w:rsid w:val="008D579B"/>
    <w:rsid w:val="008D583E"/>
    <w:rsid w:val="008D6DD7"/>
    <w:rsid w:val="008D7657"/>
    <w:rsid w:val="008E1CC8"/>
    <w:rsid w:val="008E24D8"/>
    <w:rsid w:val="008E3AC0"/>
    <w:rsid w:val="008E7705"/>
    <w:rsid w:val="008E77F4"/>
    <w:rsid w:val="008E7E4D"/>
    <w:rsid w:val="008F01C1"/>
    <w:rsid w:val="008F35DB"/>
    <w:rsid w:val="008F4969"/>
    <w:rsid w:val="008F6393"/>
    <w:rsid w:val="00902EA8"/>
    <w:rsid w:val="00905EB8"/>
    <w:rsid w:val="00905F3A"/>
    <w:rsid w:val="0090782D"/>
    <w:rsid w:val="009125E5"/>
    <w:rsid w:val="0091523F"/>
    <w:rsid w:val="0091558A"/>
    <w:rsid w:val="00917058"/>
    <w:rsid w:val="00921A19"/>
    <w:rsid w:val="00924F7D"/>
    <w:rsid w:val="00927B56"/>
    <w:rsid w:val="009310CF"/>
    <w:rsid w:val="009312BE"/>
    <w:rsid w:val="009359DC"/>
    <w:rsid w:val="0094334A"/>
    <w:rsid w:val="0094381E"/>
    <w:rsid w:val="00943E2F"/>
    <w:rsid w:val="0094756B"/>
    <w:rsid w:val="00951A0F"/>
    <w:rsid w:val="00952D0A"/>
    <w:rsid w:val="00953FD7"/>
    <w:rsid w:val="009551F9"/>
    <w:rsid w:val="0096229E"/>
    <w:rsid w:val="00963AE2"/>
    <w:rsid w:val="00966730"/>
    <w:rsid w:val="00971E55"/>
    <w:rsid w:val="009728E3"/>
    <w:rsid w:val="00972F4C"/>
    <w:rsid w:val="00975F5E"/>
    <w:rsid w:val="00977612"/>
    <w:rsid w:val="009808D0"/>
    <w:rsid w:val="009827FE"/>
    <w:rsid w:val="00983B09"/>
    <w:rsid w:val="00986950"/>
    <w:rsid w:val="00987686"/>
    <w:rsid w:val="00990860"/>
    <w:rsid w:val="00990FC4"/>
    <w:rsid w:val="00993E98"/>
    <w:rsid w:val="0099513B"/>
    <w:rsid w:val="00996B48"/>
    <w:rsid w:val="009A16DD"/>
    <w:rsid w:val="009A19C4"/>
    <w:rsid w:val="009A2507"/>
    <w:rsid w:val="009B1744"/>
    <w:rsid w:val="009B1EE9"/>
    <w:rsid w:val="009B568A"/>
    <w:rsid w:val="009B7BF2"/>
    <w:rsid w:val="009C6869"/>
    <w:rsid w:val="009C6E2E"/>
    <w:rsid w:val="009D0418"/>
    <w:rsid w:val="009D0944"/>
    <w:rsid w:val="009D6D2E"/>
    <w:rsid w:val="009D753B"/>
    <w:rsid w:val="009E08EE"/>
    <w:rsid w:val="009E0BD3"/>
    <w:rsid w:val="009E0CEB"/>
    <w:rsid w:val="009E1F32"/>
    <w:rsid w:val="009E6C5E"/>
    <w:rsid w:val="009E7717"/>
    <w:rsid w:val="009E7FF1"/>
    <w:rsid w:val="009F05F4"/>
    <w:rsid w:val="00A02072"/>
    <w:rsid w:val="00A11D46"/>
    <w:rsid w:val="00A163D9"/>
    <w:rsid w:val="00A2243B"/>
    <w:rsid w:val="00A23452"/>
    <w:rsid w:val="00A25FBF"/>
    <w:rsid w:val="00A26499"/>
    <w:rsid w:val="00A26B1F"/>
    <w:rsid w:val="00A27F81"/>
    <w:rsid w:val="00A30636"/>
    <w:rsid w:val="00A31338"/>
    <w:rsid w:val="00A32258"/>
    <w:rsid w:val="00A3356F"/>
    <w:rsid w:val="00A3568B"/>
    <w:rsid w:val="00A35FCE"/>
    <w:rsid w:val="00A3771D"/>
    <w:rsid w:val="00A40736"/>
    <w:rsid w:val="00A41AA0"/>
    <w:rsid w:val="00A4509D"/>
    <w:rsid w:val="00A5009E"/>
    <w:rsid w:val="00A501EE"/>
    <w:rsid w:val="00A50CD4"/>
    <w:rsid w:val="00A53909"/>
    <w:rsid w:val="00A56A24"/>
    <w:rsid w:val="00A57A10"/>
    <w:rsid w:val="00A57F06"/>
    <w:rsid w:val="00A600FC"/>
    <w:rsid w:val="00A606F7"/>
    <w:rsid w:val="00A60884"/>
    <w:rsid w:val="00A610CB"/>
    <w:rsid w:val="00A643D6"/>
    <w:rsid w:val="00A64DC1"/>
    <w:rsid w:val="00A6623B"/>
    <w:rsid w:val="00A7058C"/>
    <w:rsid w:val="00A70B39"/>
    <w:rsid w:val="00A75ED4"/>
    <w:rsid w:val="00A85598"/>
    <w:rsid w:val="00A856B0"/>
    <w:rsid w:val="00A8607A"/>
    <w:rsid w:val="00A90530"/>
    <w:rsid w:val="00A917A9"/>
    <w:rsid w:val="00A94B87"/>
    <w:rsid w:val="00A9750F"/>
    <w:rsid w:val="00AA599A"/>
    <w:rsid w:val="00AA7CF9"/>
    <w:rsid w:val="00AB5812"/>
    <w:rsid w:val="00AB7845"/>
    <w:rsid w:val="00AC135D"/>
    <w:rsid w:val="00AC2072"/>
    <w:rsid w:val="00AC4401"/>
    <w:rsid w:val="00AD3F9D"/>
    <w:rsid w:val="00AD4746"/>
    <w:rsid w:val="00AD5010"/>
    <w:rsid w:val="00AE20C4"/>
    <w:rsid w:val="00AE2731"/>
    <w:rsid w:val="00AE27E5"/>
    <w:rsid w:val="00AE4C05"/>
    <w:rsid w:val="00AE6BE8"/>
    <w:rsid w:val="00AE6FA9"/>
    <w:rsid w:val="00AF2498"/>
    <w:rsid w:val="00B02E2F"/>
    <w:rsid w:val="00B0691A"/>
    <w:rsid w:val="00B17414"/>
    <w:rsid w:val="00B17C41"/>
    <w:rsid w:val="00B17FDB"/>
    <w:rsid w:val="00B24B51"/>
    <w:rsid w:val="00B26404"/>
    <w:rsid w:val="00B31B92"/>
    <w:rsid w:val="00B320D9"/>
    <w:rsid w:val="00B321D4"/>
    <w:rsid w:val="00B330B9"/>
    <w:rsid w:val="00B3495F"/>
    <w:rsid w:val="00B34AF6"/>
    <w:rsid w:val="00B34CBF"/>
    <w:rsid w:val="00B3575F"/>
    <w:rsid w:val="00B37EE6"/>
    <w:rsid w:val="00B40DAD"/>
    <w:rsid w:val="00B42361"/>
    <w:rsid w:val="00B429D4"/>
    <w:rsid w:val="00B434D9"/>
    <w:rsid w:val="00B44829"/>
    <w:rsid w:val="00B44AE3"/>
    <w:rsid w:val="00B458D2"/>
    <w:rsid w:val="00B5191C"/>
    <w:rsid w:val="00B51C81"/>
    <w:rsid w:val="00B5758A"/>
    <w:rsid w:val="00B5782A"/>
    <w:rsid w:val="00B6355E"/>
    <w:rsid w:val="00B64A85"/>
    <w:rsid w:val="00B65B84"/>
    <w:rsid w:val="00B67289"/>
    <w:rsid w:val="00B7272A"/>
    <w:rsid w:val="00B73133"/>
    <w:rsid w:val="00B744EB"/>
    <w:rsid w:val="00B74629"/>
    <w:rsid w:val="00B75F90"/>
    <w:rsid w:val="00B8036D"/>
    <w:rsid w:val="00B84A5C"/>
    <w:rsid w:val="00B87124"/>
    <w:rsid w:val="00B948D2"/>
    <w:rsid w:val="00BA478A"/>
    <w:rsid w:val="00BA4B1E"/>
    <w:rsid w:val="00BA542C"/>
    <w:rsid w:val="00BA66F5"/>
    <w:rsid w:val="00BA726F"/>
    <w:rsid w:val="00BA78FD"/>
    <w:rsid w:val="00BB0381"/>
    <w:rsid w:val="00BD0FA0"/>
    <w:rsid w:val="00BD2B98"/>
    <w:rsid w:val="00BD2FA1"/>
    <w:rsid w:val="00BD66A8"/>
    <w:rsid w:val="00BD7BD3"/>
    <w:rsid w:val="00BD7E71"/>
    <w:rsid w:val="00BE0D0E"/>
    <w:rsid w:val="00BE1233"/>
    <w:rsid w:val="00BE357E"/>
    <w:rsid w:val="00BE395D"/>
    <w:rsid w:val="00BE482D"/>
    <w:rsid w:val="00BF0159"/>
    <w:rsid w:val="00BF0532"/>
    <w:rsid w:val="00BF107A"/>
    <w:rsid w:val="00BF6FDB"/>
    <w:rsid w:val="00C01AB7"/>
    <w:rsid w:val="00C0317A"/>
    <w:rsid w:val="00C03495"/>
    <w:rsid w:val="00C036D9"/>
    <w:rsid w:val="00C1385A"/>
    <w:rsid w:val="00C2421A"/>
    <w:rsid w:val="00C27D33"/>
    <w:rsid w:val="00C31286"/>
    <w:rsid w:val="00C31A5B"/>
    <w:rsid w:val="00C331C5"/>
    <w:rsid w:val="00C33DDD"/>
    <w:rsid w:val="00C34C0E"/>
    <w:rsid w:val="00C355BC"/>
    <w:rsid w:val="00C35EF2"/>
    <w:rsid w:val="00C403B4"/>
    <w:rsid w:val="00C406DE"/>
    <w:rsid w:val="00C41B61"/>
    <w:rsid w:val="00C45CCE"/>
    <w:rsid w:val="00C46170"/>
    <w:rsid w:val="00C467CA"/>
    <w:rsid w:val="00C467D4"/>
    <w:rsid w:val="00C5257E"/>
    <w:rsid w:val="00C5278E"/>
    <w:rsid w:val="00C538D8"/>
    <w:rsid w:val="00C5473D"/>
    <w:rsid w:val="00C550EA"/>
    <w:rsid w:val="00C6115F"/>
    <w:rsid w:val="00C63AA7"/>
    <w:rsid w:val="00C718DA"/>
    <w:rsid w:val="00C73873"/>
    <w:rsid w:val="00C75FCC"/>
    <w:rsid w:val="00C76F15"/>
    <w:rsid w:val="00C84AAE"/>
    <w:rsid w:val="00C86431"/>
    <w:rsid w:val="00C928A0"/>
    <w:rsid w:val="00C9316D"/>
    <w:rsid w:val="00C975B4"/>
    <w:rsid w:val="00C97FB9"/>
    <w:rsid w:val="00CA155E"/>
    <w:rsid w:val="00CA1CEF"/>
    <w:rsid w:val="00CA2E10"/>
    <w:rsid w:val="00CA494E"/>
    <w:rsid w:val="00CA7999"/>
    <w:rsid w:val="00CA7C8C"/>
    <w:rsid w:val="00CB262A"/>
    <w:rsid w:val="00CB4E0C"/>
    <w:rsid w:val="00CB5B3C"/>
    <w:rsid w:val="00CB6814"/>
    <w:rsid w:val="00CB7C9D"/>
    <w:rsid w:val="00CC3C97"/>
    <w:rsid w:val="00CC7A48"/>
    <w:rsid w:val="00CD1405"/>
    <w:rsid w:val="00CD1BA8"/>
    <w:rsid w:val="00CE3610"/>
    <w:rsid w:val="00CE42E1"/>
    <w:rsid w:val="00CF24CD"/>
    <w:rsid w:val="00CF5221"/>
    <w:rsid w:val="00CF5372"/>
    <w:rsid w:val="00CF5822"/>
    <w:rsid w:val="00CF5A9B"/>
    <w:rsid w:val="00CF61A2"/>
    <w:rsid w:val="00CF6672"/>
    <w:rsid w:val="00CF7D58"/>
    <w:rsid w:val="00D03A5F"/>
    <w:rsid w:val="00D05597"/>
    <w:rsid w:val="00D10A5C"/>
    <w:rsid w:val="00D11E74"/>
    <w:rsid w:val="00D11FEB"/>
    <w:rsid w:val="00D144A4"/>
    <w:rsid w:val="00D22435"/>
    <w:rsid w:val="00D23711"/>
    <w:rsid w:val="00D25823"/>
    <w:rsid w:val="00D2649F"/>
    <w:rsid w:val="00D3641F"/>
    <w:rsid w:val="00D36CA4"/>
    <w:rsid w:val="00D37896"/>
    <w:rsid w:val="00D41A30"/>
    <w:rsid w:val="00D469E3"/>
    <w:rsid w:val="00D508AD"/>
    <w:rsid w:val="00D532DC"/>
    <w:rsid w:val="00D54C36"/>
    <w:rsid w:val="00D5689B"/>
    <w:rsid w:val="00D63557"/>
    <w:rsid w:val="00D64546"/>
    <w:rsid w:val="00D71C75"/>
    <w:rsid w:val="00D76AAD"/>
    <w:rsid w:val="00D76DCC"/>
    <w:rsid w:val="00D82A70"/>
    <w:rsid w:val="00D83156"/>
    <w:rsid w:val="00D83702"/>
    <w:rsid w:val="00D838C4"/>
    <w:rsid w:val="00D86001"/>
    <w:rsid w:val="00D8710D"/>
    <w:rsid w:val="00D917B4"/>
    <w:rsid w:val="00D96DF5"/>
    <w:rsid w:val="00D96EA0"/>
    <w:rsid w:val="00DA0F8B"/>
    <w:rsid w:val="00DA3892"/>
    <w:rsid w:val="00DA4C8E"/>
    <w:rsid w:val="00DB5EFB"/>
    <w:rsid w:val="00DB75E1"/>
    <w:rsid w:val="00DC2C15"/>
    <w:rsid w:val="00DC453A"/>
    <w:rsid w:val="00DC60E2"/>
    <w:rsid w:val="00DC7C77"/>
    <w:rsid w:val="00DD139E"/>
    <w:rsid w:val="00DD142F"/>
    <w:rsid w:val="00DD2B51"/>
    <w:rsid w:val="00DD4DA6"/>
    <w:rsid w:val="00DD7AA4"/>
    <w:rsid w:val="00DE1C7B"/>
    <w:rsid w:val="00DE370C"/>
    <w:rsid w:val="00DE48BE"/>
    <w:rsid w:val="00DE5489"/>
    <w:rsid w:val="00DE7497"/>
    <w:rsid w:val="00DF0672"/>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651A"/>
    <w:rsid w:val="00E27FFC"/>
    <w:rsid w:val="00E352D8"/>
    <w:rsid w:val="00E36D56"/>
    <w:rsid w:val="00E377AA"/>
    <w:rsid w:val="00E41613"/>
    <w:rsid w:val="00E41BB3"/>
    <w:rsid w:val="00E4700C"/>
    <w:rsid w:val="00E47053"/>
    <w:rsid w:val="00E52B88"/>
    <w:rsid w:val="00E53B43"/>
    <w:rsid w:val="00E55296"/>
    <w:rsid w:val="00E56131"/>
    <w:rsid w:val="00E61E3D"/>
    <w:rsid w:val="00E61F16"/>
    <w:rsid w:val="00E65447"/>
    <w:rsid w:val="00E67755"/>
    <w:rsid w:val="00E72CDA"/>
    <w:rsid w:val="00E7316D"/>
    <w:rsid w:val="00E76BD1"/>
    <w:rsid w:val="00E7793E"/>
    <w:rsid w:val="00E7794B"/>
    <w:rsid w:val="00E804F0"/>
    <w:rsid w:val="00E8474D"/>
    <w:rsid w:val="00E87046"/>
    <w:rsid w:val="00E91B50"/>
    <w:rsid w:val="00E9569E"/>
    <w:rsid w:val="00E96851"/>
    <w:rsid w:val="00EA151B"/>
    <w:rsid w:val="00EA3777"/>
    <w:rsid w:val="00EA759A"/>
    <w:rsid w:val="00EA7FE4"/>
    <w:rsid w:val="00EB06DD"/>
    <w:rsid w:val="00EB648A"/>
    <w:rsid w:val="00EB6ADC"/>
    <w:rsid w:val="00EB6C95"/>
    <w:rsid w:val="00EB6E90"/>
    <w:rsid w:val="00EB71B3"/>
    <w:rsid w:val="00EB7205"/>
    <w:rsid w:val="00EC103F"/>
    <w:rsid w:val="00EC2608"/>
    <w:rsid w:val="00EC556B"/>
    <w:rsid w:val="00EC5DBC"/>
    <w:rsid w:val="00ED364A"/>
    <w:rsid w:val="00ED628C"/>
    <w:rsid w:val="00ED7690"/>
    <w:rsid w:val="00EE137A"/>
    <w:rsid w:val="00EE22E1"/>
    <w:rsid w:val="00EE4DFE"/>
    <w:rsid w:val="00EE7FEB"/>
    <w:rsid w:val="00EF21BC"/>
    <w:rsid w:val="00EF3B04"/>
    <w:rsid w:val="00EF72B0"/>
    <w:rsid w:val="00F00C40"/>
    <w:rsid w:val="00F00CD5"/>
    <w:rsid w:val="00F03EE5"/>
    <w:rsid w:val="00F04A79"/>
    <w:rsid w:val="00F0548B"/>
    <w:rsid w:val="00F05AA7"/>
    <w:rsid w:val="00F06310"/>
    <w:rsid w:val="00F12F9E"/>
    <w:rsid w:val="00F143C3"/>
    <w:rsid w:val="00F15297"/>
    <w:rsid w:val="00F23427"/>
    <w:rsid w:val="00F37E2C"/>
    <w:rsid w:val="00F43176"/>
    <w:rsid w:val="00F44AA1"/>
    <w:rsid w:val="00F44CFD"/>
    <w:rsid w:val="00F456C2"/>
    <w:rsid w:val="00F51B36"/>
    <w:rsid w:val="00F521F4"/>
    <w:rsid w:val="00F53904"/>
    <w:rsid w:val="00F54AC6"/>
    <w:rsid w:val="00F61E91"/>
    <w:rsid w:val="00F7694A"/>
    <w:rsid w:val="00F7696F"/>
    <w:rsid w:val="00F80CD3"/>
    <w:rsid w:val="00F80FDF"/>
    <w:rsid w:val="00F829B9"/>
    <w:rsid w:val="00F87741"/>
    <w:rsid w:val="00F8787B"/>
    <w:rsid w:val="00F87E94"/>
    <w:rsid w:val="00F92145"/>
    <w:rsid w:val="00F93CB3"/>
    <w:rsid w:val="00F94C2A"/>
    <w:rsid w:val="00F95789"/>
    <w:rsid w:val="00F97925"/>
    <w:rsid w:val="00F97DD0"/>
    <w:rsid w:val="00FA26A0"/>
    <w:rsid w:val="00FA2D8D"/>
    <w:rsid w:val="00FA3B4C"/>
    <w:rsid w:val="00FB0D80"/>
    <w:rsid w:val="00FB1992"/>
    <w:rsid w:val="00FB32F2"/>
    <w:rsid w:val="00FB4BB4"/>
    <w:rsid w:val="00FB55BD"/>
    <w:rsid w:val="00FB7C28"/>
    <w:rsid w:val="00FC3975"/>
    <w:rsid w:val="00FD0C75"/>
    <w:rsid w:val="00FD19E4"/>
    <w:rsid w:val="00FD2E83"/>
    <w:rsid w:val="00FD6185"/>
    <w:rsid w:val="00FE05A8"/>
    <w:rsid w:val="00FE49AA"/>
    <w:rsid w:val="00FE59AA"/>
    <w:rsid w:val="00FE7C2B"/>
    <w:rsid w:val="00FF23E6"/>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1B2"/>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BF10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2">
    <w:name w:val="Body Text 2"/>
    <w:basedOn w:val="Normal"/>
    <w:link w:val="BodyText2Char"/>
    <w:rsid w:val="0094756B"/>
    <w:pPr>
      <w:spacing w:after="120" w:line="480" w:lineRule="auto"/>
    </w:pPr>
  </w:style>
  <w:style w:type="character" w:customStyle="1" w:styleId="BodyText2Char">
    <w:name w:val="Body Text 2 Char"/>
    <w:link w:val="BodyText2"/>
    <w:rsid w:val="0094756B"/>
    <w:rPr>
      <w:sz w:val="24"/>
      <w:szCs w:val="24"/>
      <w:lang w:val="bg-BG" w:eastAsia="bg-BG"/>
    </w:rPr>
  </w:style>
  <w:style w:type="paragraph" w:customStyle="1" w:styleId="1">
    <w:name w:val="Нормален1"/>
    <w:rsid w:val="00644376"/>
    <w:pPr>
      <w:widowControl w:val="0"/>
      <w:autoSpaceDE w:val="0"/>
      <w:autoSpaceDN w:val="0"/>
      <w:adjustRightInd w:val="0"/>
    </w:pPr>
    <w:rPr>
      <w:sz w:val="24"/>
      <w:szCs w:val="24"/>
      <w:lang w:val="bg-BG"/>
    </w:rPr>
  </w:style>
  <w:style w:type="paragraph" w:styleId="NormalWeb">
    <w:name w:val="Normal (Web)"/>
    <w:basedOn w:val="Normal"/>
    <w:uiPriority w:val="99"/>
    <w:unhideWhenUsed/>
    <w:rsid w:val="00D83156"/>
    <w:pPr>
      <w:spacing w:before="100" w:beforeAutospacing="1" w:after="100" w:afterAutospacing="1"/>
    </w:pPr>
    <w:rPr>
      <w:lang w:val="en-US" w:eastAsia="en-US"/>
    </w:rPr>
  </w:style>
  <w:style w:type="character" w:styleId="Strong">
    <w:name w:val="Strong"/>
    <w:uiPriority w:val="22"/>
    <w:qFormat/>
    <w:rsid w:val="00D83156"/>
    <w:rPr>
      <w:b/>
      <w:bCs/>
    </w:rPr>
  </w:style>
  <w:style w:type="character" w:styleId="Emphasis">
    <w:name w:val="Emphasis"/>
    <w:uiPriority w:val="20"/>
    <w:qFormat/>
    <w:rsid w:val="00D83156"/>
    <w:rPr>
      <w:i/>
      <w:iCs/>
    </w:rPr>
  </w:style>
  <w:style w:type="character" w:customStyle="1" w:styleId="FooterChar">
    <w:name w:val="Footer Char"/>
    <w:link w:val="Footer"/>
    <w:uiPriority w:val="99"/>
    <w:rsid w:val="004A0FA0"/>
    <w:rPr>
      <w:sz w:val="24"/>
      <w:szCs w:val="24"/>
      <w:lang w:val="bg-BG" w:eastAsia="bg-BG"/>
    </w:rPr>
  </w:style>
  <w:style w:type="character" w:customStyle="1" w:styleId="Heading4Char">
    <w:name w:val="Heading 4 Char"/>
    <w:basedOn w:val="DefaultParagraphFont"/>
    <w:link w:val="Heading4"/>
    <w:semiHidden/>
    <w:rsid w:val="00BF107A"/>
    <w:rPr>
      <w:rFonts w:asciiTheme="majorHAnsi" w:eastAsiaTheme="majorEastAsia" w:hAnsiTheme="majorHAnsi" w:cstheme="majorBidi"/>
      <w:b/>
      <w:bCs/>
      <w:i/>
      <w:iCs/>
      <w:color w:val="4F81BD" w:themeColor="accent1"/>
      <w:sz w:val="24"/>
      <w:szCs w:val="24"/>
      <w:lang w:val="bg-BG" w:eastAsia="bg-BG"/>
    </w:rPr>
  </w:style>
  <w:style w:type="paragraph" w:styleId="ListParagraph">
    <w:name w:val="List Paragraph"/>
    <w:basedOn w:val="Normal"/>
    <w:uiPriority w:val="34"/>
    <w:qFormat/>
    <w:rsid w:val="00BF10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1B2"/>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BF10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2">
    <w:name w:val="Body Text 2"/>
    <w:basedOn w:val="Normal"/>
    <w:link w:val="BodyText2Char"/>
    <w:rsid w:val="0094756B"/>
    <w:pPr>
      <w:spacing w:after="120" w:line="480" w:lineRule="auto"/>
    </w:pPr>
  </w:style>
  <w:style w:type="character" w:customStyle="1" w:styleId="BodyText2Char">
    <w:name w:val="Body Text 2 Char"/>
    <w:link w:val="BodyText2"/>
    <w:rsid w:val="0094756B"/>
    <w:rPr>
      <w:sz w:val="24"/>
      <w:szCs w:val="24"/>
      <w:lang w:val="bg-BG" w:eastAsia="bg-BG"/>
    </w:rPr>
  </w:style>
  <w:style w:type="paragraph" w:customStyle="1" w:styleId="1">
    <w:name w:val="Нормален1"/>
    <w:rsid w:val="00644376"/>
    <w:pPr>
      <w:widowControl w:val="0"/>
      <w:autoSpaceDE w:val="0"/>
      <w:autoSpaceDN w:val="0"/>
      <w:adjustRightInd w:val="0"/>
    </w:pPr>
    <w:rPr>
      <w:sz w:val="24"/>
      <w:szCs w:val="24"/>
      <w:lang w:val="bg-BG"/>
    </w:rPr>
  </w:style>
  <w:style w:type="paragraph" w:styleId="NormalWeb">
    <w:name w:val="Normal (Web)"/>
    <w:basedOn w:val="Normal"/>
    <w:uiPriority w:val="99"/>
    <w:unhideWhenUsed/>
    <w:rsid w:val="00D83156"/>
    <w:pPr>
      <w:spacing w:before="100" w:beforeAutospacing="1" w:after="100" w:afterAutospacing="1"/>
    </w:pPr>
    <w:rPr>
      <w:lang w:val="en-US" w:eastAsia="en-US"/>
    </w:rPr>
  </w:style>
  <w:style w:type="character" w:styleId="Strong">
    <w:name w:val="Strong"/>
    <w:uiPriority w:val="22"/>
    <w:qFormat/>
    <w:rsid w:val="00D83156"/>
    <w:rPr>
      <w:b/>
      <w:bCs/>
    </w:rPr>
  </w:style>
  <w:style w:type="character" w:styleId="Emphasis">
    <w:name w:val="Emphasis"/>
    <w:uiPriority w:val="20"/>
    <w:qFormat/>
    <w:rsid w:val="00D83156"/>
    <w:rPr>
      <w:i/>
      <w:iCs/>
    </w:rPr>
  </w:style>
  <w:style w:type="character" w:customStyle="1" w:styleId="FooterChar">
    <w:name w:val="Footer Char"/>
    <w:link w:val="Footer"/>
    <w:uiPriority w:val="99"/>
    <w:rsid w:val="004A0FA0"/>
    <w:rPr>
      <w:sz w:val="24"/>
      <w:szCs w:val="24"/>
      <w:lang w:val="bg-BG" w:eastAsia="bg-BG"/>
    </w:rPr>
  </w:style>
  <w:style w:type="character" w:customStyle="1" w:styleId="Heading4Char">
    <w:name w:val="Heading 4 Char"/>
    <w:basedOn w:val="DefaultParagraphFont"/>
    <w:link w:val="Heading4"/>
    <w:semiHidden/>
    <w:rsid w:val="00BF107A"/>
    <w:rPr>
      <w:rFonts w:asciiTheme="majorHAnsi" w:eastAsiaTheme="majorEastAsia" w:hAnsiTheme="majorHAnsi" w:cstheme="majorBidi"/>
      <w:b/>
      <w:bCs/>
      <w:i/>
      <w:iCs/>
      <w:color w:val="4F81BD" w:themeColor="accent1"/>
      <w:sz w:val="24"/>
      <w:szCs w:val="24"/>
      <w:lang w:val="bg-BG" w:eastAsia="bg-BG"/>
    </w:rPr>
  </w:style>
  <w:style w:type="paragraph" w:styleId="ListParagraph">
    <w:name w:val="List Paragraph"/>
    <w:basedOn w:val="Normal"/>
    <w:uiPriority w:val="34"/>
    <w:qFormat/>
    <w:rsid w:val="00BF1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13464342">
      <w:bodyDiv w:val="1"/>
      <w:marLeft w:val="0"/>
      <w:marRight w:val="0"/>
      <w:marTop w:val="0"/>
      <w:marBottom w:val="0"/>
      <w:divBdr>
        <w:top w:val="none" w:sz="0" w:space="0" w:color="auto"/>
        <w:left w:val="none" w:sz="0" w:space="0" w:color="auto"/>
        <w:bottom w:val="none" w:sz="0" w:space="0" w:color="auto"/>
        <w:right w:val="none" w:sz="0" w:space="0" w:color="auto"/>
      </w:divBdr>
    </w:div>
    <w:div w:id="217211082">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43824202">
      <w:bodyDiv w:val="1"/>
      <w:marLeft w:val="0"/>
      <w:marRight w:val="0"/>
      <w:marTop w:val="0"/>
      <w:marBottom w:val="0"/>
      <w:divBdr>
        <w:top w:val="none" w:sz="0" w:space="0" w:color="auto"/>
        <w:left w:val="none" w:sz="0" w:space="0" w:color="auto"/>
        <w:bottom w:val="none" w:sz="0" w:space="0" w:color="auto"/>
        <w:right w:val="none" w:sz="0" w:space="0" w:color="auto"/>
      </w:divBdr>
    </w:div>
    <w:div w:id="361058037">
      <w:bodyDiv w:val="1"/>
      <w:marLeft w:val="0"/>
      <w:marRight w:val="0"/>
      <w:marTop w:val="0"/>
      <w:marBottom w:val="0"/>
      <w:divBdr>
        <w:top w:val="none" w:sz="0" w:space="0" w:color="auto"/>
        <w:left w:val="none" w:sz="0" w:space="0" w:color="auto"/>
        <w:bottom w:val="none" w:sz="0" w:space="0" w:color="auto"/>
        <w:right w:val="none" w:sz="0" w:space="0" w:color="auto"/>
      </w:divBdr>
    </w:div>
    <w:div w:id="411439925">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49977672">
      <w:bodyDiv w:val="1"/>
      <w:marLeft w:val="0"/>
      <w:marRight w:val="0"/>
      <w:marTop w:val="0"/>
      <w:marBottom w:val="0"/>
      <w:divBdr>
        <w:top w:val="none" w:sz="0" w:space="0" w:color="auto"/>
        <w:left w:val="none" w:sz="0" w:space="0" w:color="auto"/>
        <w:bottom w:val="none" w:sz="0" w:space="0" w:color="auto"/>
        <w:right w:val="none" w:sz="0" w:space="0" w:color="auto"/>
      </w:divBdr>
    </w:div>
    <w:div w:id="483206483">
      <w:bodyDiv w:val="1"/>
      <w:marLeft w:val="0"/>
      <w:marRight w:val="0"/>
      <w:marTop w:val="0"/>
      <w:marBottom w:val="0"/>
      <w:divBdr>
        <w:top w:val="none" w:sz="0" w:space="0" w:color="auto"/>
        <w:left w:val="none" w:sz="0" w:space="0" w:color="auto"/>
        <w:bottom w:val="none" w:sz="0" w:space="0" w:color="auto"/>
        <w:right w:val="none" w:sz="0" w:space="0" w:color="auto"/>
      </w:divBdr>
    </w:div>
    <w:div w:id="496501815">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09502338">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69884608">
      <w:bodyDiv w:val="1"/>
      <w:marLeft w:val="0"/>
      <w:marRight w:val="0"/>
      <w:marTop w:val="0"/>
      <w:marBottom w:val="0"/>
      <w:divBdr>
        <w:top w:val="none" w:sz="0" w:space="0" w:color="auto"/>
        <w:left w:val="none" w:sz="0" w:space="0" w:color="auto"/>
        <w:bottom w:val="none" w:sz="0" w:space="0" w:color="auto"/>
        <w:right w:val="none" w:sz="0" w:space="0" w:color="auto"/>
      </w:divBdr>
    </w:div>
    <w:div w:id="1104886609">
      <w:bodyDiv w:val="1"/>
      <w:marLeft w:val="0"/>
      <w:marRight w:val="0"/>
      <w:marTop w:val="0"/>
      <w:marBottom w:val="0"/>
      <w:divBdr>
        <w:top w:val="none" w:sz="0" w:space="0" w:color="auto"/>
        <w:left w:val="none" w:sz="0" w:space="0" w:color="auto"/>
        <w:bottom w:val="none" w:sz="0" w:space="0" w:color="auto"/>
        <w:right w:val="none" w:sz="0" w:space="0" w:color="auto"/>
      </w:divBdr>
    </w:div>
    <w:div w:id="1123958446">
      <w:bodyDiv w:val="1"/>
      <w:marLeft w:val="0"/>
      <w:marRight w:val="0"/>
      <w:marTop w:val="0"/>
      <w:marBottom w:val="0"/>
      <w:divBdr>
        <w:top w:val="none" w:sz="0" w:space="0" w:color="auto"/>
        <w:left w:val="none" w:sz="0" w:space="0" w:color="auto"/>
        <w:bottom w:val="none" w:sz="0" w:space="0" w:color="auto"/>
        <w:right w:val="none" w:sz="0" w:space="0" w:color="auto"/>
      </w:divBdr>
    </w:div>
    <w:div w:id="1255363950">
      <w:bodyDiv w:val="1"/>
      <w:marLeft w:val="0"/>
      <w:marRight w:val="0"/>
      <w:marTop w:val="0"/>
      <w:marBottom w:val="0"/>
      <w:divBdr>
        <w:top w:val="none" w:sz="0" w:space="0" w:color="auto"/>
        <w:left w:val="none" w:sz="0" w:space="0" w:color="auto"/>
        <w:bottom w:val="none" w:sz="0" w:space="0" w:color="auto"/>
        <w:right w:val="none" w:sz="0" w:space="0" w:color="auto"/>
      </w:divBdr>
    </w:div>
    <w:div w:id="1258174979">
      <w:bodyDiv w:val="1"/>
      <w:marLeft w:val="0"/>
      <w:marRight w:val="0"/>
      <w:marTop w:val="0"/>
      <w:marBottom w:val="0"/>
      <w:divBdr>
        <w:top w:val="none" w:sz="0" w:space="0" w:color="auto"/>
        <w:left w:val="none" w:sz="0" w:space="0" w:color="auto"/>
        <w:bottom w:val="none" w:sz="0" w:space="0" w:color="auto"/>
        <w:right w:val="none" w:sz="0" w:space="0" w:color="auto"/>
      </w:divBdr>
    </w:div>
    <w:div w:id="1267882819">
      <w:bodyDiv w:val="1"/>
      <w:marLeft w:val="0"/>
      <w:marRight w:val="0"/>
      <w:marTop w:val="0"/>
      <w:marBottom w:val="0"/>
      <w:divBdr>
        <w:top w:val="none" w:sz="0" w:space="0" w:color="auto"/>
        <w:left w:val="none" w:sz="0" w:space="0" w:color="auto"/>
        <w:bottom w:val="none" w:sz="0" w:space="0" w:color="auto"/>
        <w:right w:val="none" w:sz="0" w:space="0" w:color="auto"/>
      </w:divBdr>
      <w:divsChild>
        <w:div w:id="977296449">
          <w:marLeft w:val="0"/>
          <w:marRight w:val="0"/>
          <w:marTop w:val="0"/>
          <w:marBottom w:val="0"/>
          <w:divBdr>
            <w:top w:val="none" w:sz="0" w:space="0" w:color="auto"/>
            <w:left w:val="none" w:sz="0" w:space="0" w:color="auto"/>
            <w:bottom w:val="none" w:sz="0" w:space="0" w:color="auto"/>
            <w:right w:val="none" w:sz="0" w:space="0" w:color="auto"/>
          </w:divBdr>
        </w:div>
      </w:divsChild>
    </w:div>
    <w:div w:id="1446853236">
      <w:bodyDiv w:val="1"/>
      <w:marLeft w:val="0"/>
      <w:marRight w:val="0"/>
      <w:marTop w:val="0"/>
      <w:marBottom w:val="0"/>
      <w:divBdr>
        <w:top w:val="none" w:sz="0" w:space="0" w:color="auto"/>
        <w:left w:val="none" w:sz="0" w:space="0" w:color="auto"/>
        <w:bottom w:val="none" w:sz="0" w:space="0" w:color="auto"/>
        <w:right w:val="none" w:sz="0" w:space="0" w:color="auto"/>
      </w:divBdr>
      <w:divsChild>
        <w:div w:id="672997590">
          <w:marLeft w:val="0"/>
          <w:marRight w:val="0"/>
          <w:marTop w:val="0"/>
          <w:marBottom w:val="0"/>
          <w:divBdr>
            <w:top w:val="none" w:sz="0" w:space="0" w:color="auto"/>
            <w:left w:val="none" w:sz="0" w:space="0" w:color="auto"/>
            <w:bottom w:val="none" w:sz="0" w:space="0" w:color="auto"/>
            <w:right w:val="none" w:sz="0" w:space="0" w:color="auto"/>
          </w:divBdr>
        </w:div>
      </w:divsChild>
    </w:div>
    <w:div w:id="1509296571">
      <w:bodyDiv w:val="1"/>
      <w:marLeft w:val="0"/>
      <w:marRight w:val="0"/>
      <w:marTop w:val="0"/>
      <w:marBottom w:val="0"/>
      <w:divBdr>
        <w:top w:val="none" w:sz="0" w:space="0" w:color="auto"/>
        <w:left w:val="none" w:sz="0" w:space="0" w:color="auto"/>
        <w:bottom w:val="none" w:sz="0" w:space="0" w:color="auto"/>
        <w:right w:val="none" w:sz="0" w:space="0" w:color="auto"/>
      </w:divBdr>
    </w:div>
    <w:div w:id="1680035645">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45314228">
      <w:bodyDiv w:val="1"/>
      <w:marLeft w:val="0"/>
      <w:marRight w:val="0"/>
      <w:marTop w:val="0"/>
      <w:marBottom w:val="0"/>
      <w:divBdr>
        <w:top w:val="none" w:sz="0" w:space="0" w:color="auto"/>
        <w:left w:val="none" w:sz="0" w:space="0" w:color="auto"/>
        <w:bottom w:val="none" w:sz="0" w:space="0" w:color="auto"/>
        <w:right w:val="none" w:sz="0" w:space="0" w:color="auto"/>
      </w:divBdr>
    </w:div>
    <w:div w:id="1944679937">
      <w:bodyDiv w:val="1"/>
      <w:marLeft w:val="0"/>
      <w:marRight w:val="0"/>
      <w:marTop w:val="0"/>
      <w:marBottom w:val="0"/>
      <w:divBdr>
        <w:top w:val="none" w:sz="0" w:space="0" w:color="auto"/>
        <w:left w:val="none" w:sz="0" w:space="0" w:color="auto"/>
        <w:bottom w:val="none" w:sz="0" w:space="0" w:color="auto"/>
        <w:right w:val="none" w:sz="0" w:space="0" w:color="auto"/>
      </w:divBdr>
      <w:divsChild>
        <w:div w:id="143087548">
          <w:marLeft w:val="0"/>
          <w:marRight w:val="0"/>
          <w:marTop w:val="0"/>
          <w:marBottom w:val="0"/>
          <w:divBdr>
            <w:top w:val="none" w:sz="0" w:space="0" w:color="auto"/>
            <w:left w:val="none" w:sz="0" w:space="0" w:color="auto"/>
            <w:bottom w:val="none" w:sz="0" w:space="0" w:color="auto"/>
            <w:right w:val="none" w:sz="0" w:space="0" w:color="auto"/>
          </w:divBdr>
          <w:divsChild>
            <w:div w:id="773136506">
              <w:marLeft w:val="300"/>
              <w:marRight w:val="300"/>
              <w:marTop w:val="0"/>
              <w:marBottom w:val="0"/>
              <w:divBdr>
                <w:top w:val="none" w:sz="0" w:space="0" w:color="auto"/>
                <w:left w:val="none" w:sz="0" w:space="0" w:color="auto"/>
                <w:bottom w:val="none" w:sz="0" w:space="0" w:color="auto"/>
                <w:right w:val="none" w:sz="0" w:space="0" w:color="auto"/>
              </w:divBdr>
              <w:divsChild>
                <w:div w:id="314183816">
                  <w:marLeft w:val="0"/>
                  <w:marRight w:val="0"/>
                  <w:marTop w:val="0"/>
                  <w:marBottom w:val="0"/>
                  <w:divBdr>
                    <w:top w:val="none" w:sz="0" w:space="0" w:color="auto"/>
                    <w:left w:val="none" w:sz="0" w:space="0" w:color="auto"/>
                    <w:bottom w:val="none" w:sz="0" w:space="0" w:color="auto"/>
                    <w:right w:val="none" w:sz="0" w:space="0" w:color="auto"/>
                  </w:divBdr>
                  <w:divsChild>
                    <w:div w:id="544145722">
                      <w:marLeft w:val="0"/>
                      <w:marRight w:val="0"/>
                      <w:marTop w:val="0"/>
                      <w:marBottom w:val="0"/>
                      <w:divBdr>
                        <w:top w:val="none" w:sz="0" w:space="0" w:color="auto"/>
                        <w:left w:val="none" w:sz="0" w:space="0" w:color="auto"/>
                        <w:bottom w:val="none" w:sz="0" w:space="0" w:color="auto"/>
                        <w:right w:val="none" w:sz="0" w:space="0" w:color="auto"/>
                      </w:divBdr>
                      <w:divsChild>
                        <w:div w:id="2045324967">
                          <w:marLeft w:val="0"/>
                          <w:marRight w:val="0"/>
                          <w:marTop w:val="0"/>
                          <w:marBottom w:val="0"/>
                          <w:divBdr>
                            <w:top w:val="single" w:sz="6" w:space="5" w:color="FFFFFF"/>
                            <w:left w:val="none" w:sz="0" w:space="0" w:color="auto"/>
                            <w:bottom w:val="none" w:sz="0" w:space="0" w:color="auto"/>
                            <w:right w:val="none" w:sz="0" w:space="0" w:color="auto"/>
                          </w:divBdr>
                        </w:div>
                        <w:div w:id="1475217937">
                          <w:marLeft w:val="0"/>
                          <w:marRight w:val="0"/>
                          <w:marTop w:val="0"/>
                          <w:marBottom w:val="0"/>
                          <w:divBdr>
                            <w:top w:val="single" w:sz="6" w:space="5" w:color="FFFFFF"/>
                            <w:left w:val="none" w:sz="0" w:space="0" w:color="auto"/>
                            <w:bottom w:val="none" w:sz="0" w:space="0" w:color="auto"/>
                            <w:right w:val="none" w:sz="0" w:space="0" w:color="auto"/>
                          </w:divBdr>
                          <w:divsChild>
                            <w:div w:id="1148279683">
                              <w:marLeft w:val="0"/>
                              <w:marRight w:val="105"/>
                              <w:marTop w:val="0"/>
                              <w:marBottom w:val="90"/>
                              <w:divBdr>
                                <w:top w:val="single" w:sz="6" w:space="1" w:color="D8D8D8"/>
                                <w:left w:val="single" w:sz="6" w:space="6" w:color="D8D8D8"/>
                                <w:bottom w:val="single" w:sz="6" w:space="1" w:color="D8D8D8"/>
                                <w:right w:val="single" w:sz="6" w:space="6" w:color="D8D8D8"/>
                              </w:divBdr>
                            </w:div>
                            <w:div w:id="1479147789">
                              <w:marLeft w:val="0"/>
                              <w:marRight w:val="0"/>
                              <w:marTop w:val="0"/>
                              <w:marBottom w:val="0"/>
                              <w:divBdr>
                                <w:top w:val="none" w:sz="0" w:space="0" w:color="auto"/>
                                <w:left w:val="none" w:sz="0" w:space="0" w:color="auto"/>
                                <w:bottom w:val="none" w:sz="0" w:space="0" w:color="auto"/>
                                <w:right w:val="none" w:sz="0" w:space="0" w:color="auto"/>
                              </w:divBdr>
                            </w:div>
                          </w:divsChild>
                        </w:div>
                        <w:div w:id="670254553">
                          <w:marLeft w:val="0"/>
                          <w:marRight w:val="0"/>
                          <w:marTop w:val="0"/>
                          <w:marBottom w:val="0"/>
                          <w:divBdr>
                            <w:top w:val="single" w:sz="6" w:space="5" w:color="FFFFFF"/>
                            <w:left w:val="none" w:sz="0" w:space="0" w:color="auto"/>
                            <w:bottom w:val="none" w:sz="0" w:space="0" w:color="auto"/>
                            <w:right w:val="none" w:sz="0" w:space="0" w:color="auto"/>
                          </w:divBdr>
                          <w:divsChild>
                            <w:div w:id="1032002603">
                              <w:marLeft w:val="0"/>
                              <w:marRight w:val="105"/>
                              <w:marTop w:val="0"/>
                              <w:marBottom w:val="90"/>
                              <w:divBdr>
                                <w:top w:val="single" w:sz="6" w:space="1" w:color="D8D8D8"/>
                                <w:left w:val="single" w:sz="6" w:space="6" w:color="D8D8D8"/>
                                <w:bottom w:val="single" w:sz="6" w:space="1" w:color="D8D8D8"/>
                                <w:right w:val="single" w:sz="6" w:space="6" w:color="D8D8D8"/>
                              </w:divBdr>
                            </w:div>
                            <w:div w:id="8185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491326">
      <w:bodyDiv w:val="1"/>
      <w:marLeft w:val="0"/>
      <w:marRight w:val="0"/>
      <w:marTop w:val="0"/>
      <w:marBottom w:val="0"/>
      <w:divBdr>
        <w:top w:val="none" w:sz="0" w:space="0" w:color="auto"/>
        <w:left w:val="none" w:sz="0" w:space="0" w:color="auto"/>
        <w:bottom w:val="none" w:sz="0" w:space="0" w:color="auto"/>
        <w:right w:val="none" w:sz="0" w:space="0" w:color="auto"/>
      </w:divBdr>
    </w:div>
    <w:div w:id="2025354091">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EA85-E056-4FFC-B567-40D3363C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16036</Words>
  <Characters>91407</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107229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2019-04-23T14:28:00Z</dcterms:created>
  <dcterms:modified xsi:type="dcterms:W3CDTF">2019-04-24T14:07:00Z</dcterms:modified>
</cp:coreProperties>
</file>