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C66" w:rsidRDefault="00FD7C66" w:rsidP="00EE2A3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BE3356" w:rsidRDefault="00BE3356" w:rsidP="00EE2A3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sz w:val="24"/>
          <w:szCs w:val="24"/>
          <w:lang w:val="bg-BG" w:eastAsia="bg-BG"/>
        </w:rPr>
        <w:t>№……………….</w:t>
      </w:r>
    </w:p>
    <w:p w:rsidR="00BE3356" w:rsidRDefault="00BE3356" w:rsidP="00EE2A3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sz w:val="24"/>
          <w:szCs w:val="24"/>
          <w:lang w:val="bg-BG" w:eastAsia="bg-BG"/>
        </w:rPr>
        <w:t>…………………</w:t>
      </w:r>
      <w:r w:rsidR="000A5499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>201</w:t>
      </w:r>
      <w:r w:rsidR="00CD74B2">
        <w:rPr>
          <w:rFonts w:ascii="Times New Roman" w:eastAsia="Times New Roman" w:hAnsi="Times New Roman"/>
          <w:sz w:val="24"/>
          <w:szCs w:val="24"/>
          <w:lang w:eastAsia="bg-BG"/>
        </w:rPr>
        <w:t>9</w:t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г.</w:t>
      </w:r>
    </w:p>
    <w:p w:rsidR="00BE3356" w:rsidRDefault="00BE3356" w:rsidP="00EE2A31">
      <w:pPr>
        <w:widowControl w:val="0"/>
        <w:tabs>
          <w:tab w:val="left" w:pos="1440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Verdana" w:eastAsia="Times New Roman" w:hAnsi="Verdana"/>
          <w:b/>
          <w:sz w:val="20"/>
          <w:szCs w:val="20"/>
          <w:lang w:val="bg-BG" w:eastAsia="bg-BG"/>
        </w:rPr>
      </w:pPr>
    </w:p>
    <w:p w:rsidR="00511A81" w:rsidRPr="00932BF3" w:rsidRDefault="00511A81" w:rsidP="00511A81">
      <w:pPr>
        <w:spacing w:line="360" w:lineRule="auto"/>
        <w:rPr>
          <w:rFonts w:ascii="Verdana" w:hAnsi="Verdana"/>
          <w:b/>
          <w:lang w:val="bg-BG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4503"/>
        <w:gridCol w:w="4961"/>
      </w:tblGrid>
      <w:tr w:rsidR="00511A81" w:rsidRPr="00511A81" w:rsidTr="005A747C">
        <w:tc>
          <w:tcPr>
            <w:tcW w:w="4503" w:type="dxa"/>
            <w:shd w:val="clear" w:color="auto" w:fill="auto"/>
          </w:tcPr>
          <w:p w:rsidR="00511A81" w:rsidRPr="00511A81" w:rsidRDefault="00511A81" w:rsidP="00511A81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  <w:p w:rsidR="00511A81" w:rsidRPr="00511A81" w:rsidRDefault="00511A81" w:rsidP="00511A81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511A81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ДО</w:t>
            </w:r>
          </w:p>
          <w:p w:rsidR="00511A81" w:rsidRPr="00511A81" w:rsidRDefault="00511A81" w:rsidP="00511A81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511A81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МИНИСТЪРА НА ЗЕМЕДЕЛИЕТО, ХРАНИТЕ И ГОРИТЕ</w:t>
            </w:r>
          </w:p>
          <w:p w:rsidR="00511A81" w:rsidRPr="00511A81" w:rsidRDefault="00511A81" w:rsidP="00511A81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511A81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Г-Н РУМЕН ПОРОЖАНОВ</w:t>
            </w:r>
          </w:p>
        </w:tc>
        <w:tc>
          <w:tcPr>
            <w:tcW w:w="4961" w:type="dxa"/>
            <w:shd w:val="clear" w:color="auto" w:fill="auto"/>
          </w:tcPr>
          <w:p w:rsidR="00511A81" w:rsidRPr="00511A81" w:rsidRDefault="00511A81" w:rsidP="00511A81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</w:pPr>
            <w:r w:rsidRPr="00511A81"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  <w:t>ОДОБРИЛ,</w:t>
            </w:r>
          </w:p>
          <w:p w:rsidR="00511A81" w:rsidRPr="00511A81" w:rsidRDefault="00511A81" w:rsidP="00511A81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511A81"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  <w:t xml:space="preserve">МИНИСТЪР </w:t>
            </w:r>
            <w:r w:rsidRPr="00511A81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 xml:space="preserve">НА ЗЕМЕДЕЛИЕТО, </w:t>
            </w:r>
          </w:p>
          <w:p w:rsidR="00511A81" w:rsidRPr="00511A81" w:rsidRDefault="00511A81" w:rsidP="00511A81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511A81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ХРАНИТЕ И ГОРИТЕ:</w:t>
            </w:r>
          </w:p>
          <w:p w:rsidR="00511A81" w:rsidRPr="00511A81" w:rsidRDefault="00511A81" w:rsidP="00511A81">
            <w:pPr>
              <w:widowControl w:val="0"/>
              <w:spacing w:after="0" w:line="360" w:lineRule="auto"/>
              <w:ind w:left="2124"/>
              <w:jc w:val="both"/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</w:pPr>
            <w:r w:rsidRPr="00511A81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РУМЕН ПОРОЖАНОВ</w:t>
            </w:r>
          </w:p>
          <w:p w:rsidR="00511A81" w:rsidRPr="00511A81" w:rsidRDefault="00511A81" w:rsidP="00511A81">
            <w:pPr>
              <w:widowControl w:val="0"/>
              <w:shd w:val="clear" w:color="auto" w:fill="FFFFFF"/>
              <w:tabs>
                <w:tab w:val="left" w:leader="dot" w:pos="3802"/>
              </w:tabs>
              <w:spacing w:after="0" w:line="360" w:lineRule="auto"/>
              <w:outlineLvl w:val="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</w:tbl>
    <w:p w:rsidR="00511A81" w:rsidRPr="00932BF3" w:rsidRDefault="00511A81" w:rsidP="00511A81">
      <w:pPr>
        <w:spacing w:line="360" w:lineRule="auto"/>
        <w:rPr>
          <w:rFonts w:ascii="Verdana" w:hAnsi="Verdana"/>
          <w:b/>
          <w:lang w:val="bg-BG"/>
        </w:rPr>
      </w:pPr>
    </w:p>
    <w:p w:rsidR="00BE3356" w:rsidRPr="00983E9C" w:rsidRDefault="00BE3356" w:rsidP="00EE2A3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Bold" w:eastAsia="Times New Roman" w:hAnsi="Times New Roman Bold"/>
          <w:b/>
          <w:spacing w:val="50"/>
          <w:sz w:val="28"/>
          <w:szCs w:val="28"/>
          <w:lang w:val="bg-BG" w:eastAsia="bg-BG"/>
        </w:rPr>
      </w:pPr>
      <w:r w:rsidRPr="00983E9C">
        <w:rPr>
          <w:rFonts w:ascii="Times New Roman Bold" w:eastAsia="Times New Roman" w:hAnsi="Times New Roman Bold"/>
          <w:b/>
          <w:spacing w:val="50"/>
          <w:sz w:val="28"/>
          <w:szCs w:val="28"/>
          <w:lang w:val="bg-BG" w:eastAsia="bg-BG"/>
        </w:rPr>
        <w:t>ДОКЛАД</w:t>
      </w:r>
    </w:p>
    <w:p w:rsidR="00BE3356" w:rsidRPr="00983E9C" w:rsidRDefault="00511A81" w:rsidP="00EE2A3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  <w:r w:rsidRPr="00983E9C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 xml:space="preserve">от </w:t>
      </w:r>
      <w:r w:rsidR="00CD74B2" w:rsidRPr="00983E9C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Вергиния Кръстева</w:t>
      </w:r>
      <w:r w:rsidR="00BE3356" w:rsidRPr="00983E9C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, за</w:t>
      </w:r>
      <w:r w:rsidR="00AF0E83" w:rsidRPr="00983E9C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 xml:space="preserve">местник-министър на земеделието, </w:t>
      </w:r>
      <w:r w:rsidR="00BE3356" w:rsidRPr="00983E9C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храните</w:t>
      </w:r>
      <w:r w:rsidR="00AF0E83" w:rsidRPr="00983E9C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 xml:space="preserve"> и горите</w:t>
      </w:r>
    </w:p>
    <w:p w:rsidR="006B2179" w:rsidRPr="00983E9C" w:rsidRDefault="006B2179" w:rsidP="00EE2A3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eastAsia="Times New Roman" w:hAnsi="Verdana"/>
          <w:b/>
          <w:sz w:val="24"/>
          <w:szCs w:val="24"/>
          <w:lang w:val="bg-BG" w:eastAsia="bg-BG"/>
        </w:rPr>
      </w:pPr>
    </w:p>
    <w:p w:rsidR="00CD74B2" w:rsidRPr="00983E9C" w:rsidRDefault="006B2179" w:rsidP="00511A81">
      <w:pPr>
        <w:spacing w:after="0" w:line="360" w:lineRule="auto"/>
        <w:ind w:left="1077" w:hanging="1077"/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983E9C">
        <w:rPr>
          <w:rFonts w:ascii="Times New Roman" w:hAnsi="Times New Roman"/>
          <w:b/>
          <w:sz w:val="24"/>
          <w:szCs w:val="24"/>
          <w:lang w:val="bg-BG"/>
        </w:rPr>
        <w:t>Относно:</w:t>
      </w:r>
      <w:r w:rsidRPr="00983E9C">
        <w:rPr>
          <w:rFonts w:ascii="Times New Roman" w:hAnsi="Times New Roman"/>
          <w:sz w:val="24"/>
          <w:szCs w:val="24"/>
          <w:lang w:val="bg-BG"/>
        </w:rPr>
        <w:t xml:space="preserve"> Наредба за изменение и допълнение на </w:t>
      </w:r>
      <w:r w:rsidRPr="00983E9C">
        <w:rPr>
          <w:rFonts w:ascii="Times New Roman" w:hAnsi="Times New Roman"/>
          <w:bCs/>
          <w:sz w:val="24"/>
          <w:szCs w:val="24"/>
          <w:lang w:val="bg-BG"/>
        </w:rPr>
        <w:t xml:space="preserve">Наредба № </w:t>
      </w:r>
      <w:r w:rsidR="00CD74B2" w:rsidRPr="00983E9C">
        <w:rPr>
          <w:rFonts w:ascii="Times New Roman" w:hAnsi="Times New Roman"/>
          <w:bCs/>
          <w:sz w:val="24"/>
          <w:szCs w:val="24"/>
          <w:lang w:val="bg-BG"/>
        </w:rPr>
        <w:t>5</w:t>
      </w:r>
      <w:r w:rsidRPr="00983E9C">
        <w:rPr>
          <w:rFonts w:ascii="Times New Roman" w:hAnsi="Times New Roman"/>
          <w:bCs/>
          <w:sz w:val="24"/>
          <w:szCs w:val="24"/>
          <w:lang w:val="bg-BG"/>
        </w:rPr>
        <w:t xml:space="preserve"> от </w:t>
      </w:r>
      <w:r w:rsidR="00CD74B2" w:rsidRPr="00983E9C">
        <w:rPr>
          <w:rFonts w:ascii="Times New Roman" w:hAnsi="Times New Roman"/>
          <w:bCs/>
          <w:sz w:val="24"/>
          <w:szCs w:val="24"/>
          <w:lang w:val="bg-BG"/>
        </w:rPr>
        <w:t>2018</w:t>
      </w:r>
      <w:r w:rsidRPr="00983E9C">
        <w:rPr>
          <w:rFonts w:ascii="Times New Roman" w:hAnsi="Times New Roman"/>
          <w:bCs/>
          <w:sz w:val="24"/>
          <w:szCs w:val="24"/>
          <w:lang w:val="bg-BG"/>
        </w:rPr>
        <w:t xml:space="preserve"> г.  за  прилагане </w:t>
      </w:r>
      <w:r w:rsidR="00CD74B2" w:rsidRPr="00983E9C">
        <w:rPr>
          <w:rFonts w:ascii="Times New Roman" w:hAnsi="Times New Roman"/>
          <w:bCs/>
          <w:sz w:val="24"/>
          <w:szCs w:val="24"/>
          <w:lang w:val="bg-BG"/>
        </w:rPr>
        <w:t>на правилата на биологично производство, етикетиране и контрол, и за издаване на разрешение за контролна дейност за спазване на правилата на биологичното производство, както и за последващ официален надзор върху контролиращите лица (Наредба № 5 от 2018 г.)</w:t>
      </w:r>
    </w:p>
    <w:p w:rsidR="00511A81" w:rsidRPr="00983E9C" w:rsidRDefault="00511A81" w:rsidP="00511A81">
      <w:pPr>
        <w:spacing w:after="0" w:line="360" w:lineRule="auto"/>
        <w:ind w:left="1077" w:hanging="1077"/>
        <w:jc w:val="both"/>
        <w:rPr>
          <w:rFonts w:ascii="Times New Roman" w:hAnsi="Times New Roman"/>
          <w:bCs/>
          <w:sz w:val="24"/>
          <w:szCs w:val="24"/>
        </w:rPr>
      </w:pPr>
    </w:p>
    <w:p w:rsidR="000601FE" w:rsidRPr="00983E9C" w:rsidRDefault="00BE3356" w:rsidP="00511A81">
      <w:pPr>
        <w:spacing w:after="120" w:line="36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983E9C">
        <w:rPr>
          <w:rFonts w:ascii="Times New Roman" w:hAnsi="Times New Roman"/>
          <w:b/>
          <w:sz w:val="24"/>
          <w:szCs w:val="24"/>
          <w:lang w:val="bg-BG"/>
        </w:rPr>
        <w:t>УВАЖАЕМИ</w:t>
      </w:r>
      <w:r w:rsidR="008E6E8E" w:rsidRPr="00983E9C">
        <w:rPr>
          <w:rFonts w:ascii="Times New Roman" w:hAnsi="Times New Roman"/>
          <w:b/>
          <w:sz w:val="24"/>
          <w:szCs w:val="24"/>
          <w:lang w:val="bg-BG"/>
        </w:rPr>
        <w:t xml:space="preserve"> ГОСПО</w:t>
      </w:r>
      <w:r w:rsidRPr="00983E9C">
        <w:rPr>
          <w:rFonts w:ascii="Times New Roman" w:hAnsi="Times New Roman"/>
          <w:b/>
          <w:sz w:val="24"/>
          <w:szCs w:val="24"/>
          <w:lang w:val="bg-BG"/>
        </w:rPr>
        <w:t>ДИН</w:t>
      </w:r>
      <w:r w:rsidR="008E6E8E" w:rsidRPr="00983E9C">
        <w:rPr>
          <w:rFonts w:ascii="Times New Roman" w:hAnsi="Times New Roman"/>
          <w:b/>
          <w:sz w:val="24"/>
          <w:szCs w:val="24"/>
          <w:lang w:val="bg-BG"/>
        </w:rPr>
        <w:t xml:space="preserve"> МИНИСТЪР,</w:t>
      </w:r>
    </w:p>
    <w:p w:rsidR="00315C98" w:rsidRPr="00983E9C" w:rsidRDefault="00CD74B2" w:rsidP="00511A81">
      <w:pPr>
        <w:spacing w:after="0" w:line="360" w:lineRule="auto"/>
        <w:ind w:firstLine="720"/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983E9C">
        <w:rPr>
          <w:rFonts w:ascii="Times New Roman" w:hAnsi="Times New Roman"/>
          <w:sz w:val="24"/>
          <w:szCs w:val="24"/>
          <w:lang w:val="bg-BG"/>
        </w:rPr>
        <w:t xml:space="preserve">През последните два месеца бяха проведени множество срещи и събития – семинари, кръгли маси, работни групи, на които съвместно с представители на </w:t>
      </w:r>
      <w:r w:rsidR="00F31C20" w:rsidRPr="00983E9C">
        <w:rPr>
          <w:rFonts w:ascii="Times New Roman" w:hAnsi="Times New Roman"/>
          <w:sz w:val="24"/>
          <w:szCs w:val="24"/>
          <w:lang w:val="bg-BG"/>
        </w:rPr>
        <w:t>неправителствени организации</w:t>
      </w:r>
      <w:r w:rsidRPr="00983E9C">
        <w:rPr>
          <w:rFonts w:ascii="Times New Roman" w:hAnsi="Times New Roman"/>
          <w:sz w:val="24"/>
          <w:szCs w:val="24"/>
          <w:lang w:val="bg-BG"/>
        </w:rPr>
        <w:t xml:space="preserve">, контролиращи лица и оператори в система на контрол </w:t>
      </w:r>
      <w:r w:rsidR="004E0AD6" w:rsidRPr="00983E9C">
        <w:rPr>
          <w:rFonts w:ascii="Times New Roman" w:hAnsi="Times New Roman"/>
          <w:sz w:val="24"/>
          <w:szCs w:val="24"/>
          <w:lang w:val="bg-BG"/>
        </w:rPr>
        <w:t xml:space="preserve">за биологично производство </w:t>
      </w:r>
      <w:r w:rsidRPr="00983E9C">
        <w:rPr>
          <w:rFonts w:ascii="Times New Roman" w:hAnsi="Times New Roman"/>
          <w:sz w:val="24"/>
          <w:szCs w:val="24"/>
          <w:lang w:val="bg-BG"/>
        </w:rPr>
        <w:t xml:space="preserve">бяха дискутирани част от действащите разпоредби на </w:t>
      </w:r>
      <w:r w:rsidRPr="00983E9C">
        <w:rPr>
          <w:rFonts w:ascii="Times New Roman" w:hAnsi="Times New Roman"/>
          <w:bCs/>
          <w:sz w:val="24"/>
          <w:szCs w:val="24"/>
          <w:lang w:val="bg-BG"/>
        </w:rPr>
        <w:t>Наредба № 5 от 2018 г. От страна на бранша бяха оформени</w:t>
      </w:r>
      <w:r w:rsidR="000601FE" w:rsidRPr="00983E9C">
        <w:rPr>
          <w:rFonts w:ascii="Times New Roman" w:hAnsi="Times New Roman"/>
          <w:bCs/>
          <w:sz w:val="24"/>
          <w:szCs w:val="24"/>
          <w:lang w:val="bg-BG"/>
        </w:rPr>
        <w:t xml:space="preserve"> и представени писмено </w:t>
      </w:r>
      <w:r w:rsidRPr="00983E9C">
        <w:rPr>
          <w:rFonts w:ascii="Times New Roman" w:hAnsi="Times New Roman"/>
          <w:bCs/>
          <w:sz w:val="24"/>
          <w:szCs w:val="24"/>
          <w:lang w:val="bg-BG"/>
        </w:rPr>
        <w:t>две основни предложения за промяна в текстове от Наредбата</w:t>
      </w:r>
      <w:r w:rsidR="00315C98" w:rsidRPr="00983E9C">
        <w:rPr>
          <w:rFonts w:ascii="Times New Roman" w:hAnsi="Times New Roman"/>
          <w:bCs/>
          <w:sz w:val="24"/>
          <w:szCs w:val="24"/>
          <w:lang w:val="bg-BG"/>
        </w:rPr>
        <w:t>, както следва:</w:t>
      </w:r>
    </w:p>
    <w:p w:rsidR="00315C98" w:rsidRPr="00983E9C" w:rsidRDefault="00315C98" w:rsidP="00511A81">
      <w:pPr>
        <w:spacing w:after="0" w:line="360" w:lineRule="auto"/>
        <w:ind w:firstLine="720"/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983E9C">
        <w:rPr>
          <w:rFonts w:ascii="Times New Roman" w:hAnsi="Times New Roman"/>
          <w:bCs/>
          <w:sz w:val="24"/>
          <w:szCs w:val="24"/>
          <w:lang w:val="bg-BG"/>
        </w:rPr>
        <w:t>-изменение по отношение на разпоредбата за вземане на проби по чл.36, ал.5;</w:t>
      </w:r>
    </w:p>
    <w:p w:rsidR="00315C98" w:rsidRPr="00983E9C" w:rsidRDefault="00315C98" w:rsidP="00511A81">
      <w:pPr>
        <w:spacing w:after="0" w:line="360" w:lineRule="auto"/>
        <w:ind w:firstLine="720"/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983E9C">
        <w:rPr>
          <w:rFonts w:ascii="Times New Roman" w:hAnsi="Times New Roman"/>
          <w:bCs/>
          <w:sz w:val="24"/>
          <w:szCs w:val="24"/>
          <w:lang w:val="bg-BG"/>
        </w:rPr>
        <w:lastRenderedPageBreak/>
        <w:t xml:space="preserve">-изменение по отношение на мярката, която следва да се наложи при установяване на наличие на неразрешени вещества, дължащо се на странично замърсяване. </w:t>
      </w:r>
    </w:p>
    <w:p w:rsidR="00315C98" w:rsidRPr="00983E9C" w:rsidRDefault="00E30B12" w:rsidP="00315C98">
      <w:pPr>
        <w:spacing w:after="0" w:line="360" w:lineRule="auto"/>
        <w:ind w:firstLine="720"/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983E9C">
        <w:rPr>
          <w:rFonts w:ascii="Times New Roman" w:hAnsi="Times New Roman"/>
          <w:bCs/>
          <w:sz w:val="24"/>
          <w:szCs w:val="24"/>
          <w:lang w:val="bg-BG"/>
        </w:rPr>
        <w:t>Д</w:t>
      </w:r>
      <w:r w:rsidR="00315C98" w:rsidRPr="00983E9C">
        <w:rPr>
          <w:rFonts w:ascii="Times New Roman" w:hAnsi="Times New Roman"/>
          <w:bCs/>
          <w:sz w:val="24"/>
          <w:szCs w:val="24"/>
          <w:lang w:val="bg-BG"/>
        </w:rPr>
        <w:t>ействащата нормативна уредба може да доведе до генериране</w:t>
      </w:r>
      <w:r w:rsidR="00F31C20" w:rsidRPr="00983E9C">
        <w:rPr>
          <w:rFonts w:ascii="Times New Roman" w:hAnsi="Times New Roman"/>
          <w:bCs/>
          <w:sz w:val="24"/>
          <w:szCs w:val="24"/>
          <w:lang w:val="bg-BG"/>
        </w:rPr>
        <w:t xml:space="preserve"> на разходи в стойността на продукцията, </w:t>
      </w:r>
      <w:r w:rsidR="00315C98" w:rsidRPr="00983E9C">
        <w:rPr>
          <w:rFonts w:ascii="Times New Roman" w:hAnsi="Times New Roman"/>
          <w:bCs/>
          <w:sz w:val="24"/>
          <w:szCs w:val="24"/>
          <w:lang w:val="bg-BG"/>
        </w:rPr>
        <w:t>което от своя страна създава риск от</w:t>
      </w:r>
      <w:r w:rsidR="00F31C20" w:rsidRPr="00983E9C">
        <w:rPr>
          <w:rFonts w:ascii="Times New Roman" w:hAnsi="Times New Roman"/>
          <w:bCs/>
          <w:sz w:val="24"/>
          <w:szCs w:val="24"/>
          <w:lang w:val="bg-BG"/>
        </w:rPr>
        <w:t xml:space="preserve"> неблаг</w:t>
      </w:r>
      <w:r w:rsidR="00315C98" w:rsidRPr="00983E9C">
        <w:rPr>
          <w:rFonts w:ascii="Times New Roman" w:hAnsi="Times New Roman"/>
          <w:bCs/>
          <w:sz w:val="24"/>
          <w:szCs w:val="24"/>
          <w:lang w:val="bg-BG"/>
        </w:rPr>
        <w:t>оприят</w:t>
      </w:r>
      <w:r w:rsidR="00F31C20" w:rsidRPr="00983E9C">
        <w:rPr>
          <w:rFonts w:ascii="Times New Roman" w:hAnsi="Times New Roman"/>
          <w:bCs/>
          <w:sz w:val="24"/>
          <w:szCs w:val="24"/>
          <w:lang w:val="bg-BG"/>
        </w:rPr>
        <w:t>н</w:t>
      </w:r>
      <w:r w:rsidR="00315C98" w:rsidRPr="00983E9C">
        <w:rPr>
          <w:rFonts w:ascii="Times New Roman" w:hAnsi="Times New Roman"/>
          <w:bCs/>
          <w:sz w:val="24"/>
          <w:szCs w:val="24"/>
          <w:lang w:val="bg-BG"/>
        </w:rPr>
        <w:t>и</w:t>
      </w:r>
      <w:r w:rsidR="00F31C20" w:rsidRPr="00983E9C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="00315C98" w:rsidRPr="00983E9C">
        <w:rPr>
          <w:rFonts w:ascii="Times New Roman" w:hAnsi="Times New Roman"/>
          <w:bCs/>
          <w:sz w:val="24"/>
          <w:szCs w:val="24"/>
          <w:lang w:val="bg-BG"/>
        </w:rPr>
        <w:t>последици</w:t>
      </w:r>
      <w:r w:rsidR="00F31C20" w:rsidRPr="00983E9C">
        <w:rPr>
          <w:rFonts w:ascii="Times New Roman" w:hAnsi="Times New Roman"/>
          <w:bCs/>
          <w:sz w:val="24"/>
          <w:szCs w:val="24"/>
          <w:lang w:val="bg-BG"/>
        </w:rPr>
        <w:t xml:space="preserve"> върху пазара на биологична продукция. </w:t>
      </w:r>
    </w:p>
    <w:p w:rsidR="000601FE" w:rsidRPr="00983E9C" w:rsidRDefault="00E30B12" w:rsidP="00315C98">
      <w:pPr>
        <w:spacing w:after="0" w:line="360" w:lineRule="auto"/>
        <w:ind w:firstLine="720"/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983E9C">
        <w:rPr>
          <w:rFonts w:ascii="Times New Roman" w:hAnsi="Times New Roman"/>
          <w:bCs/>
          <w:sz w:val="24"/>
          <w:szCs w:val="24"/>
          <w:lang w:val="bg-BG"/>
        </w:rPr>
        <w:t>Сега действащите</w:t>
      </w:r>
      <w:r w:rsidR="00315C98" w:rsidRPr="00983E9C">
        <w:rPr>
          <w:rFonts w:ascii="Times New Roman" w:hAnsi="Times New Roman"/>
          <w:bCs/>
          <w:sz w:val="24"/>
          <w:szCs w:val="24"/>
          <w:lang w:val="bg-BG"/>
        </w:rPr>
        <w:t xml:space="preserve"> разпоредби </w:t>
      </w:r>
      <w:r w:rsidRPr="00983E9C">
        <w:rPr>
          <w:rFonts w:ascii="Times New Roman" w:hAnsi="Times New Roman"/>
          <w:bCs/>
          <w:sz w:val="24"/>
          <w:szCs w:val="24"/>
          <w:lang w:val="bg-BG"/>
        </w:rPr>
        <w:t xml:space="preserve"> на наредбата </w:t>
      </w:r>
      <w:r w:rsidR="00315C98" w:rsidRPr="00983E9C">
        <w:rPr>
          <w:rFonts w:ascii="Times New Roman" w:hAnsi="Times New Roman"/>
          <w:bCs/>
          <w:sz w:val="24"/>
          <w:szCs w:val="24"/>
          <w:lang w:val="bg-BG"/>
        </w:rPr>
        <w:t xml:space="preserve">предвиждат отнемане на писменото доказателство по чл. 29 от Регламент (ЕО) 834/2007, дори когато замърсяването не е в резултат от действия на оператора. Текстовете в </w:t>
      </w:r>
      <w:r w:rsidRPr="00983E9C">
        <w:rPr>
          <w:rFonts w:ascii="Times New Roman" w:hAnsi="Times New Roman"/>
          <w:bCs/>
          <w:sz w:val="24"/>
          <w:szCs w:val="24"/>
          <w:lang w:val="bg-BG"/>
        </w:rPr>
        <w:t>н</w:t>
      </w:r>
      <w:r w:rsidR="00315C98" w:rsidRPr="00983E9C">
        <w:rPr>
          <w:rFonts w:ascii="Times New Roman" w:hAnsi="Times New Roman"/>
          <w:bCs/>
          <w:sz w:val="24"/>
          <w:szCs w:val="24"/>
          <w:lang w:val="bg-BG"/>
        </w:rPr>
        <w:t>аредбата</w:t>
      </w:r>
      <w:r w:rsidR="00D566FF" w:rsidRPr="00983E9C">
        <w:rPr>
          <w:rFonts w:ascii="Times New Roman" w:hAnsi="Times New Roman"/>
          <w:bCs/>
          <w:sz w:val="24"/>
          <w:szCs w:val="24"/>
          <w:lang w:val="bg-BG"/>
        </w:rPr>
        <w:t xml:space="preserve"> не </w:t>
      </w:r>
      <w:r w:rsidR="00315C98" w:rsidRPr="00983E9C">
        <w:rPr>
          <w:rFonts w:ascii="Times New Roman" w:hAnsi="Times New Roman"/>
          <w:bCs/>
          <w:sz w:val="24"/>
          <w:szCs w:val="24"/>
          <w:lang w:val="bg-BG"/>
        </w:rPr>
        <w:t>гарантират цялостна и точна</w:t>
      </w:r>
      <w:r w:rsidR="00D566FF" w:rsidRPr="00983E9C">
        <w:rPr>
          <w:rFonts w:ascii="Times New Roman" w:hAnsi="Times New Roman"/>
          <w:bCs/>
          <w:sz w:val="24"/>
          <w:szCs w:val="24"/>
          <w:lang w:val="bg-BG"/>
        </w:rPr>
        <w:t xml:space="preserve"> оценка на източника и причините за замърсяване. </w:t>
      </w:r>
    </w:p>
    <w:p w:rsidR="00742C15" w:rsidRPr="00983E9C" w:rsidRDefault="00D566FF" w:rsidP="00511A81">
      <w:pPr>
        <w:spacing w:after="0" w:line="360" w:lineRule="auto"/>
        <w:ind w:firstLine="720"/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983E9C">
        <w:rPr>
          <w:rFonts w:ascii="Times New Roman" w:hAnsi="Times New Roman"/>
          <w:bCs/>
          <w:sz w:val="24"/>
          <w:szCs w:val="24"/>
          <w:lang w:val="bg-BG"/>
        </w:rPr>
        <w:t>В този смисъл надделяващия</w:t>
      </w:r>
      <w:r w:rsidR="00F02299" w:rsidRPr="00983E9C">
        <w:rPr>
          <w:rFonts w:ascii="Times New Roman" w:hAnsi="Times New Roman"/>
          <w:bCs/>
          <w:sz w:val="24"/>
          <w:szCs w:val="24"/>
          <w:lang w:val="bg-BG"/>
        </w:rPr>
        <w:t>т</w:t>
      </w:r>
      <w:r w:rsidRPr="00983E9C">
        <w:rPr>
          <w:rFonts w:ascii="Times New Roman" w:hAnsi="Times New Roman"/>
          <w:bCs/>
          <w:sz w:val="24"/>
          <w:szCs w:val="24"/>
          <w:lang w:val="bg-BG"/>
        </w:rPr>
        <w:t xml:space="preserve"> обществен интерес и провежданата политика в диалог с представители на бранша, налагат спешни изменения в </w:t>
      </w:r>
      <w:r w:rsidR="00F02299" w:rsidRPr="00983E9C">
        <w:rPr>
          <w:rFonts w:ascii="Times New Roman" w:hAnsi="Times New Roman"/>
          <w:bCs/>
          <w:sz w:val="24"/>
          <w:szCs w:val="24"/>
          <w:lang w:val="bg-BG"/>
        </w:rPr>
        <w:t>Н</w:t>
      </w:r>
      <w:r w:rsidRPr="00983E9C">
        <w:rPr>
          <w:rFonts w:ascii="Times New Roman" w:hAnsi="Times New Roman"/>
          <w:bCs/>
          <w:sz w:val="24"/>
          <w:szCs w:val="24"/>
          <w:lang w:val="bg-BG"/>
        </w:rPr>
        <w:t>аредба № 5 от 2018 г.  Опит</w:t>
      </w:r>
      <w:r w:rsidR="00F02299" w:rsidRPr="00983E9C">
        <w:rPr>
          <w:rFonts w:ascii="Times New Roman" w:hAnsi="Times New Roman"/>
          <w:bCs/>
          <w:sz w:val="24"/>
          <w:szCs w:val="24"/>
          <w:lang w:val="bg-BG"/>
        </w:rPr>
        <w:t>ът</w:t>
      </w:r>
      <w:r w:rsidRPr="00983E9C">
        <w:rPr>
          <w:rFonts w:ascii="Times New Roman" w:hAnsi="Times New Roman"/>
          <w:bCs/>
          <w:sz w:val="24"/>
          <w:szCs w:val="24"/>
          <w:lang w:val="bg-BG"/>
        </w:rPr>
        <w:t xml:space="preserve"> в други държави показва, че наличието на неразрешени вещества не води до пълно отнемане на издадения сертификат за биологично производство на стопанството. Започналият активен селскостопански сезон и стартиралите планови проверки от страна на контролиращите лица предполагат предприемане на спешни мерки за промяна в </w:t>
      </w:r>
      <w:proofErr w:type="spellStart"/>
      <w:r w:rsidR="00742C15" w:rsidRPr="00983E9C">
        <w:rPr>
          <w:rFonts w:ascii="Times New Roman" w:hAnsi="Times New Roman"/>
          <w:bCs/>
          <w:sz w:val="24"/>
          <w:szCs w:val="24"/>
          <w:lang w:val="bg-BG"/>
        </w:rPr>
        <w:t>относимите</w:t>
      </w:r>
      <w:proofErr w:type="spellEnd"/>
      <w:r w:rsidR="00742C15" w:rsidRPr="00983E9C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Pr="00983E9C">
        <w:rPr>
          <w:rFonts w:ascii="Times New Roman" w:hAnsi="Times New Roman"/>
          <w:bCs/>
          <w:sz w:val="24"/>
          <w:szCs w:val="24"/>
          <w:lang w:val="bg-BG"/>
        </w:rPr>
        <w:t>разпоредби</w:t>
      </w:r>
      <w:r w:rsidR="00742C15" w:rsidRPr="00983E9C">
        <w:rPr>
          <w:rFonts w:ascii="Times New Roman" w:hAnsi="Times New Roman"/>
          <w:bCs/>
          <w:sz w:val="24"/>
          <w:szCs w:val="24"/>
          <w:lang w:val="bg-BG"/>
        </w:rPr>
        <w:t xml:space="preserve"> от Наре</w:t>
      </w:r>
      <w:r w:rsidR="007F276D" w:rsidRPr="00983E9C">
        <w:rPr>
          <w:rFonts w:ascii="Times New Roman" w:hAnsi="Times New Roman"/>
          <w:bCs/>
          <w:sz w:val="24"/>
          <w:szCs w:val="24"/>
          <w:lang w:val="bg-BG"/>
        </w:rPr>
        <w:t>д</w:t>
      </w:r>
      <w:r w:rsidR="00742C15" w:rsidRPr="00983E9C">
        <w:rPr>
          <w:rFonts w:ascii="Times New Roman" w:hAnsi="Times New Roman"/>
          <w:bCs/>
          <w:sz w:val="24"/>
          <w:szCs w:val="24"/>
          <w:lang w:val="bg-BG"/>
        </w:rPr>
        <w:t>бата.</w:t>
      </w:r>
      <w:r w:rsidRPr="00983E9C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="00742C15" w:rsidRPr="00983E9C">
        <w:rPr>
          <w:rFonts w:ascii="Times New Roman" w:hAnsi="Times New Roman"/>
          <w:bCs/>
          <w:sz w:val="24"/>
          <w:szCs w:val="24"/>
          <w:lang w:val="bg-BG"/>
        </w:rPr>
        <w:t>С цел да</w:t>
      </w:r>
      <w:r w:rsidRPr="00983E9C">
        <w:rPr>
          <w:rFonts w:ascii="Times New Roman" w:hAnsi="Times New Roman"/>
          <w:bCs/>
          <w:sz w:val="24"/>
          <w:szCs w:val="24"/>
          <w:lang w:val="bg-BG"/>
        </w:rPr>
        <w:t xml:space="preserve"> бъд</w:t>
      </w:r>
      <w:r w:rsidR="00F02299" w:rsidRPr="00983E9C">
        <w:rPr>
          <w:rFonts w:ascii="Times New Roman" w:hAnsi="Times New Roman"/>
          <w:bCs/>
          <w:sz w:val="24"/>
          <w:szCs w:val="24"/>
          <w:lang w:val="bg-BG"/>
        </w:rPr>
        <w:t>е</w:t>
      </w:r>
      <w:r w:rsidRPr="00983E9C">
        <w:rPr>
          <w:rFonts w:ascii="Times New Roman" w:hAnsi="Times New Roman"/>
          <w:bCs/>
          <w:sz w:val="24"/>
          <w:szCs w:val="24"/>
          <w:lang w:val="bg-BG"/>
        </w:rPr>
        <w:t xml:space="preserve"> защитен обществения интерес </w:t>
      </w:r>
      <w:r w:rsidR="00F02299" w:rsidRPr="00983E9C">
        <w:rPr>
          <w:rFonts w:ascii="Times New Roman" w:hAnsi="Times New Roman"/>
          <w:bCs/>
          <w:sz w:val="24"/>
          <w:szCs w:val="24"/>
          <w:lang w:val="bg-BG"/>
        </w:rPr>
        <w:t>е необходимо да се</w:t>
      </w:r>
      <w:r w:rsidR="00742C15" w:rsidRPr="00983E9C">
        <w:rPr>
          <w:rFonts w:ascii="Times New Roman" w:hAnsi="Times New Roman"/>
          <w:bCs/>
          <w:sz w:val="24"/>
          <w:szCs w:val="24"/>
          <w:lang w:val="bg-BG"/>
        </w:rPr>
        <w:t xml:space="preserve"> предвидят нормативни механизми, които да</w:t>
      </w:r>
      <w:r w:rsidR="00511A81" w:rsidRPr="00983E9C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="00742C15" w:rsidRPr="00983E9C">
        <w:rPr>
          <w:rFonts w:ascii="Times New Roman" w:hAnsi="Times New Roman"/>
          <w:bCs/>
          <w:sz w:val="24"/>
          <w:szCs w:val="24"/>
          <w:lang w:val="bg-BG"/>
        </w:rPr>
        <w:t>ограничат</w:t>
      </w:r>
      <w:r w:rsidRPr="00983E9C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="00742C15" w:rsidRPr="00983E9C">
        <w:rPr>
          <w:rFonts w:ascii="Times New Roman" w:hAnsi="Times New Roman"/>
          <w:bCs/>
          <w:sz w:val="24"/>
          <w:szCs w:val="24"/>
          <w:lang w:val="bg-BG"/>
        </w:rPr>
        <w:t>разпространението на засегната продукция или партида, като по този начин ще се обезпечи интереса и здравето на потребителя и същевременно няма да доведе до трайно засягане на правата на производителите на продукция, в случаите когато не е безспорно установено използването на неразрешени вещества.</w:t>
      </w:r>
    </w:p>
    <w:p w:rsidR="000601FE" w:rsidRPr="00983E9C" w:rsidRDefault="000601FE" w:rsidP="00511A81">
      <w:pPr>
        <w:spacing w:after="0" w:line="360" w:lineRule="auto"/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983E9C">
        <w:rPr>
          <w:rFonts w:ascii="Times New Roman" w:hAnsi="Times New Roman"/>
          <w:b/>
          <w:sz w:val="24"/>
          <w:szCs w:val="24"/>
          <w:lang w:val="bg-BG"/>
        </w:rPr>
        <w:t>Основните предложения и причини за изменение и допълнение на наредбата се състоят в следното:</w:t>
      </w:r>
    </w:p>
    <w:p w:rsidR="00FF73D6" w:rsidRPr="00983E9C" w:rsidRDefault="00FF73D6" w:rsidP="00511A81">
      <w:pPr>
        <w:widowControl w:val="0"/>
        <w:tabs>
          <w:tab w:val="left" w:pos="8655"/>
        </w:tabs>
        <w:spacing w:after="0" w:line="36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983E9C">
        <w:rPr>
          <w:rFonts w:ascii="Times New Roman" w:hAnsi="Times New Roman"/>
          <w:sz w:val="24"/>
          <w:szCs w:val="24"/>
          <w:lang w:val="bg-BG"/>
        </w:rPr>
        <w:t xml:space="preserve">С предлаганите изменения и допълнения на Наредба № 5 от 2018 г. се цели да бъдат </w:t>
      </w:r>
      <w:r w:rsidR="00F02299" w:rsidRPr="00983E9C">
        <w:rPr>
          <w:rFonts w:ascii="Times New Roman" w:hAnsi="Times New Roman"/>
          <w:sz w:val="24"/>
          <w:szCs w:val="24"/>
          <w:lang w:val="bg-BG"/>
        </w:rPr>
        <w:t xml:space="preserve">уредени </w:t>
      </w:r>
      <w:r w:rsidRPr="00983E9C">
        <w:rPr>
          <w:rFonts w:ascii="Times New Roman" w:hAnsi="Times New Roman"/>
          <w:sz w:val="24"/>
          <w:szCs w:val="24"/>
          <w:lang w:val="bg-BG"/>
        </w:rPr>
        <w:t>на национално ниво два от поставените от представителите на бранша въпрос</w:t>
      </w:r>
      <w:r w:rsidR="00583925" w:rsidRPr="00983E9C">
        <w:rPr>
          <w:rFonts w:ascii="Times New Roman" w:hAnsi="Times New Roman"/>
          <w:sz w:val="24"/>
          <w:szCs w:val="24"/>
          <w:lang w:val="bg-BG"/>
        </w:rPr>
        <w:t>и</w:t>
      </w:r>
      <w:r w:rsidRPr="00983E9C">
        <w:rPr>
          <w:rFonts w:ascii="Times New Roman" w:hAnsi="Times New Roman"/>
          <w:sz w:val="24"/>
          <w:szCs w:val="24"/>
          <w:lang w:val="bg-BG"/>
        </w:rPr>
        <w:t xml:space="preserve">, свързани с произтичащи от </w:t>
      </w:r>
      <w:r w:rsidR="00583925" w:rsidRPr="00983E9C">
        <w:rPr>
          <w:rFonts w:ascii="Times New Roman" w:hAnsi="Times New Roman"/>
          <w:sz w:val="24"/>
          <w:szCs w:val="24"/>
          <w:lang w:val="bg-BG"/>
        </w:rPr>
        <w:t>действащите</w:t>
      </w:r>
      <w:r w:rsidRPr="00983E9C">
        <w:rPr>
          <w:rFonts w:ascii="Times New Roman" w:hAnsi="Times New Roman"/>
          <w:sz w:val="24"/>
          <w:szCs w:val="24"/>
          <w:lang w:val="bg-BG"/>
        </w:rPr>
        <w:t xml:space="preserve"> текстове </w:t>
      </w:r>
      <w:r w:rsidR="00583925" w:rsidRPr="00983E9C">
        <w:rPr>
          <w:rFonts w:ascii="Times New Roman" w:hAnsi="Times New Roman"/>
          <w:sz w:val="24"/>
          <w:szCs w:val="24"/>
          <w:lang w:val="bg-BG"/>
        </w:rPr>
        <w:t xml:space="preserve">на наредбата </w:t>
      </w:r>
      <w:r w:rsidRPr="00983E9C">
        <w:rPr>
          <w:rFonts w:ascii="Times New Roman" w:hAnsi="Times New Roman"/>
          <w:sz w:val="24"/>
          <w:szCs w:val="24"/>
          <w:lang w:val="bg-BG"/>
        </w:rPr>
        <w:t>задължения за вземане на проби от продукция от парцели, животни или пчелни семейства за установяване на наличие на неразрешени вещества в биологичното производство след изчитане на задължителния преходен период и преди издаване на документ по чл. 29, параграф 1 от Регламент (ЕО) № 8</w:t>
      </w:r>
      <w:r w:rsidRPr="00983E9C">
        <w:rPr>
          <w:rFonts w:ascii="Times New Roman" w:eastAsia="Times New Roman" w:hAnsi="Times New Roman"/>
          <w:sz w:val="24"/>
          <w:szCs w:val="24"/>
          <w:lang w:val="bg-BG"/>
        </w:rPr>
        <w:t>34 на Съвета от 28 юни 2007 година относно биологичното производство и етикетирането на биологични продукти и за отмяна на Регламент (ЕИО) № 2092/91 (</w:t>
      </w:r>
      <w:r w:rsidRPr="00983E9C">
        <w:rPr>
          <w:rFonts w:ascii="Times New Roman" w:hAnsi="Times New Roman"/>
          <w:sz w:val="24"/>
          <w:szCs w:val="24"/>
          <w:lang w:val="bg-BG"/>
        </w:rPr>
        <w:t>Регламент (ЕО) № 8</w:t>
      </w:r>
      <w:r w:rsidRPr="00983E9C">
        <w:rPr>
          <w:rFonts w:ascii="Times New Roman" w:eastAsia="Times New Roman" w:hAnsi="Times New Roman"/>
          <w:sz w:val="24"/>
          <w:szCs w:val="24"/>
          <w:lang w:val="bg-BG"/>
        </w:rPr>
        <w:t>34/2007).</w:t>
      </w:r>
      <w:r w:rsidR="003F4BCA" w:rsidRPr="00983E9C">
        <w:rPr>
          <w:rFonts w:ascii="Times New Roman" w:eastAsia="Times New Roman" w:hAnsi="Times New Roman"/>
          <w:sz w:val="24"/>
          <w:szCs w:val="24"/>
          <w:lang w:val="bg-BG"/>
        </w:rPr>
        <w:t xml:space="preserve"> </w:t>
      </w:r>
    </w:p>
    <w:p w:rsidR="00D85BDB" w:rsidRPr="00983E9C" w:rsidRDefault="003F4BCA" w:rsidP="00AD3200">
      <w:pPr>
        <w:widowControl w:val="0"/>
        <w:tabs>
          <w:tab w:val="left" w:pos="8655"/>
        </w:tabs>
        <w:spacing w:after="0" w:line="36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983E9C">
        <w:rPr>
          <w:rFonts w:ascii="Times New Roman" w:eastAsia="Times New Roman" w:hAnsi="Times New Roman"/>
          <w:sz w:val="24"/>
          <w:szCs w:val="24"/>
          <w:lang w:val="bg-BG"/>
        </w:rPr>
        <w:t xml:space="preserve">По време на провежданите срещи </w:t>
      </w:r>
      <w:r w:rsidR="00AD3200" w:rsidRPr="00983E9C">
        <w:rPr>
          <w:rFonts w:ascii="Times New Roman" w:eastAsia="Times New Roman" w:hAnsi="Times New Roman"/>
          <w:sz w:val="24"/>
          <w:szCs w:val="24"/>
          <w:lang w:val="bg-BG"/>
        </w:rPr>
        <w:t>беше обсъдена разпоредбата на член 36, ал.5 от Наредба №5 от 2018 г. Представителите на неправителствените организации изразиха становище, че в</w:t>
      </w:r>
      <w:r w:rsidRPr="00983E9C">
        <w:rPr>
          <w:rFonts w:ascii="Times New Roman" w:eastAsia="Times New Roman" w:hAnsi="Times New Roman"/>
          <w:sz w:val="24"/>
          <w:szCs w:val="24"/>
          <w:lang w:val="bg-BG"/>
        </w:rPr>
        <w:t>земане</w:t>
      </w:r>
      <w:r w:rsidR="00AD3200" w:rsidRPr="00983E9C">
        <w:rPr>
          <w:rFonts w:ascii="Times New Roman" w:eastAsia="Times New Roman" w:hAnsi="Times New Roman"/>
          <w:sz w:val="24"/>
          <w:szCs w:val="24"/>
          <w:lang w:val="bg-BG"/>
        </w:rPr>
        <w:t>то</w:t>
      </w:r>
      <w:r w:rsidRPr="00983E9C">
        <w:rPr>
          <w:rFonts w:ascii="Times New Roman" w:eastAsia="Times New Roman" w:hAnsi="Times New Roman"/>
          <w:sz w:val="24"/>
          <w:szCs w:val="24"/>
          <w:lang w:val="bg-BG"/>
        </w:rPr>
        <w:t xml:space="preserve"> на проби от всеки нов парце</w:t>
      </w:r>
      <w:r w:rsidR="00AD3200" w:rsidRPr="00983E9C">
        <w:rPr>
          <w:rFonts w:ascii="Times New Roman" w:eastAsia="Times New Roman" w:hAnsi="Times New Roman"/>
          <w:sz w:val="24"/>
          <w:szCs w:val="24"/>
          <w:lang w:val="bg-BG"/>
        </w:rPr>
        <w:t xml:space="preserve">л, животно или пчелно </w:t>
      </w:r>
      <w:r w:rsidR="00AD3200" w:rsidRPr="00983E9C">
        <w:rPr>
          <w:rFonts w:ascii="Times New Roman" w:eastAsia="Times New Roman" w:hAnsi="Times New Roman"/>
          <w:sz w:val="24"/>
          <w:szCs w:val="24"/>
          <w:lang w:val="bg-BG"/>
        </w:rPr>
        <w:lastRenderedPageBreak/>
        <w:t xml:space="preserve">семейство е свързано с генериране на допълнителни разходи, което поставя българските производители в неконкурентна позиция спрямо европейските им колеги. </w:t>
      </w:r>
      <w:r w:rsidRPr="00983E9C">
        <w:rPr>
          <w:rFonts w:ascii="Times New Roman" w:eastAsia="Times New Roman" w:hAnsi="Times New Roman"/>
          <w:sz w:val="24"/>
          <w:szCs w:val="24"/>
          <w:lang w:val="bg-BG"/>
        </w:rPr>
        <w:t xml:space="preserve">Българска асоциация биопродукти е предоставила предложения </w:t>
      </w:r>
      <w:r w:rsidR="00511A81" w:rsidRPr="00983E9C">
        <w:rPr>
          <w:rFonts w:ascii="Times New Roman" w:eastAsia="Times New Roman" w:hAnsi="Times New Roman"/>
          <w:sz w:val="24"/>
          <w:szCs w:val="24"/>
          <w:lang w:val="bg-BG"/>
        </w:rPr>
        <w:t xml:space="preserve">за </w:t>
      </w:r>
      <w:r w:rsidRPr="00983E9C">
        <w:rPr>
          <w:rFonts w:ascii="Times New Roman" w:eastAsia="Times New Roman" w:hAnsi="Times New Roman"/>
          <w:sz w:val="24"/>
          <w:szCs w:val="24"/>
          <w:lang w:val="bg-BG"/>
        </w:rPr>
        <w:t xml:space="preserve">изменения в текста на чл. 36, ал. 5 от </w:t>
      </w:r>
      <w:r w:rsidRPr="00983E9C">
        <w:rPr>
          <w:rFonts w:ascii="Times New Roman" w:hAnsi="Times New Roman"/>
          <w:sz w:val="24"/>
          <w:szCs w:val="24"/>
          <w:lang w:val="bg-BG"/>
        </w:rPr>
        <w:t>Наредба № 5 от 2018 г.</w:t>
      </w:r>
      <w:r w:rsidR="00D85BDB" w:rsidRPr="00983E9C">
        <w:rPr>
          <w:rFonts w:ascii="Times New Roman" w:hAnsi="Times New Roman"/>
          <w:sz w:val="24"/>
          <w:szCs w:val="24"/>
          <w:lang w:val="bg-BG"/>
        </w:rPr>
        <w:t>, съгласно който пробите следва да се взимат преди издаване на първото писмено доказателство по чл. 29, параграф 1 от Регламент (ЕО) № 8</w:t>
      </w:r>
      <w:r w:rsidR="00D85BDB" w:rsidRPr="00983E9C">
        <w:rPr>
          <w:rFonts w:ascii="Times New Roman" w:eastAsia="Times New Roman" w:hAnsi="Times New Roman"/>
          <w:sz w:val="24"/>
          <w:szCs w:val="24"/>
          <w:lang w:val="bg-BG"/>
        </w:rPr>
        <w:t>34/2007. Така направеното предложение би гарантирало, че продукцията на оператори, които не са сертифицирани ще бъд</w:t>
      </w:r>
      <w:r w:rsidR="00AD3200" w:rsidRPr="00983E9C">
        <w:rPr>
          <w:rFonts w:ascii="Times New Roman" w:eastAsia="Times New Roman" w:hAnsi="Times New Roman"/>
          <w:sz w:val="24"/>
          <w:szCs w:val="24"/>
          <w:lang w:val="bg-BG"/>
        </w:rPr>
        <w:t xml:space="preserve">е </w:t>
      </w:r>
      <w:r w:rsidR="00D85BDB" w:rsidRPr="00983E9C">
        <w:rPr>
          <w:rFonts w:ascii="Times New Roman" w:eastAsia="Times New Roman" w:hAnsi="Times New Roman"/>
          <w:sz w:val="24"/>
          <w:szCs w:val="24"/>
          <w:lang w:val="bg-BG"/>
        </w:rPr>
        <w:t>обект на контрол преди издаване на писменото доказателство.</w:t>
      </w:r>
      <w:r w:rsidR="00087958" w:rsidRPr="00983E9C">
        <w:rPr>
          <w:rFonts w:ascii="Times New Roman" w:eastAsia="Times New Roman" w:hAnsi="Times New Roman"/>
          <w:sz w:val="24"/>
          <w:szCs w:val="24"/>
          <w:lang w:val="bg-BG"/>
        </w:rPr>
        <w:t xml:space="preserve"> Предложената редакци</w:t>
      </w:r>
      <w:r w:rsidR="00742C15" w:rsidRPr="00983E9C">
        <w:rPr>
          <w:rFonts w:ascii="Times New Roman" w:eastAsia="Times New Roman" w:hAnsi="Times New Roman"/>
          <w:sz w:val="24"/>
          <w:szCs w:val="24"/>
          <w:lang w:val="bg-BG"/>
        </w:rPr>
        <w:t xml:space="preserve">я въвежда задължителен минимум </w:t>
      </w:r>
      <w:r w:rsidR="00087958" w:rsidRPr="00983E9C">
        <w:rPr>
          <w:rFonts w:ascii="Times New Roman" w:eastAsia="Times New Roman" w:hAnsi="Times New Roman"/>
          <w:sz w:val="24"/>
          <w:szCs w:val="24"/>
          <w:lang w:val="bg-BG"/>
        </w:rPr>
        <w:t>за една проба преди</w:t>
      </w:r>
      <w:r w:rsidR="00742C15" w:rsidRPr="00983E9C">
        <w:rPr>
          <w:rFonts w:ascii="Times New Roman" w:eastAsia="Times New Roman" w:hAnsi="Times New Roman"/>
          <w:sz w:val="24"/>
          <w:szCs w:val="24"/>
          <w:lang w:val="bg-BG"/>
        </w:rPr>
        <w:t xml:space="preserve"> издаване на първия сертификат </w:t>
      </w:r>
      <w:r w:rsidR="00087958" w:rsidRPr="00983E9C">
        <w:rPr>
          <w:rFonts w:ascii="Times New Roman" w:eastAsia="Times New Roman" w:hAnsi="Times New Roman"/>
          <w:sz w:val="24"/>
          <w:szCs w:val="24"/>
          <w:lang w:val="bg-BG"/>
        </w:rPr>
        <w:t xml:space="preserve">за биологична продукция за едно стопанство. </w:t>
      </w:r>
    </w:p>
    <w:p w:rsidR="00A37EB1" w:rsidRPr="00983E9C" w:rsidRDefault="00AD3200" w:rsidP="00A37EB1">
      <w:pPr>
        <w:widowControl w:val="0"/>
        <w:tabs>
          <w:tab w:val="left" w:pos="567"/>
          <w:tab w:val="left" w:pos="8655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983E9C">
        <w:rPr>
          <w:rFonts w:ascii="Times New Roman" w:eastAsia="Times New Roman" w:hAnsi="Times New Roman"/>
          <w:sz w:val="24"/>
          <w:szCs w:val="24"/>
          <w:lang w:val="bg-BG"/>
        </w:rPr>
        <w:t xml:space="preserve">                Във връзка с насоки на ЕК по отношение на осъществяване на надзора на контролиращите лица предлагам изменение на чл. 53 и 54</w:t>
      </w:r>
      <w:r w:rsidR="00A37EB1" w:rsidRPr="00983E9C">
        <w:rPr>
          <w:rFonts w:ascii="Times New Roman" w:eastAsia="Times New Roman" w:hAnsi="Times New Roman"/>
          <w:sz w:val="24"/>
          <w:szCs w:val="24"/>
          <w:lang w:val="bg-BG"/>
        </w:rPr>
        <w:t xml:space="preserve"> от Наредба №5 от 2018 г.</w:t>
      </w:r>
    </w:p>
    <w:p w:rsidR="00A37EB1" w:rsidRPr="00983E9C" w:rsidRDefault="00A37EB1" w:rsidP="00A37EB1">
      <w:pPr>
        <w:widowControl w:val="0"/>
        <w:tabs>
          <w:tab w:val="left" w:pos="8655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983E9C">
        <w:rPr>
          <w:rFonts w:ascii="Times New Roman" w:eastAsia="Times New Roman" w:hAnsi="Times New Roman"/>
          <w:sz w:val="24"/>
          <w:szCs w:val="24"/>
          <w:lang w:val="bg-BG"/>
        </w:rPr>
        <w:t>С</w:t>
      </w:r>
      <w:r w:rsidR="00AD3200" w:rsidRPr="00983E9C">
        <w:rPr>
          <w:rFonts w:ascii="Times New Roman" w:eastAsia="Times New Roman" w:hAnsi="Times New Roman"/>
          <w:sz w:val="24"/>
          <w:szCs w:val="24"/>
          <w:lang w:val="bg-BG"/>
        </w:rPr>
        <w:t xml:space="preserve"> </w:t>
      </w:r>
      <w:r w:rsidRPr="00983E9C">
        <w:rPr>
          <w:rFonts w:ascii="Times New Roman" w:eastAsia="Times New Roman" w:hAnsi="Times New Roman"/>
          <w:sz w:val="24"/>
          <w:szCs w:val="24"/>
          <w:lang w:val="bg-BG"/>
        </w:rPr>
        <w:t>цел</w:t>
      </w:r>
      <w:r w:rsidR="00AD3200" w:rsidRPr="00983E9C">
        <w:rPr>
          <w:rFonts w:ascii="Times New Roman" w:eastAsia="Times New Roman" w:hAnsi="Times New Roman"/>
          <w:sz w:val="24"/>
          <w:szCs w:val="24"/>
          <w:lang w:val="bg-BG"/>
        </w:rPr>
        <w:t xml:space="preserve"> гарантира</w:t>
      </w:r>
      <w:r w:rsidRPr="00983E9C">
        <w:rPr>
          <w:rFonts w:ascii="Times New Roman" w:eastAsia="Times New Roman" w:hAnsi="Times New Roman"/>
          <w:sz w:val="24"/>
          <w:szCs w:val="24"/>
          <w:lang w:val="bg-BG"/>
        </w:rPr>
        <w:t>не</w:t>
      </w:r>
      <w:r w:rsidR="00AD3200" w:rsidRPr="00983E9C">
        <w:rPr>
          <w:rFonts w:ascii="Times New Roman" w:eastAsia="Times New Roman" w:hAnsi="Times New Roman"/>
          <w:sz w:val="24"/>
          <w:szCs w:val="24"/>
          <w:lang w:val="bg-BG"/>
        </w:rPr>
        <w:t xml:space="preserve"> </w:t>
      </w:r>
      <w:r w:rsidRPr="00983E9C">
        <w:rPr>
          <w:rFonts w:ascii="Times New Roman" w:eastAsia="Times New Roman" w:hAnsi="Times New Roman"/>
          <w:sz w:val="24"/>
          <w:szCs w:val="24"/>
          <w:lang w:val="bg-BG"/>
        </w:rPr>
        <w:t>на</w:t>
      </w:r>
      <w:r w:rsidR="00AD3200" w:rsidRPr="00983E9C">
        <w:rPr>
          <w:rFonts w:ascii="Times New Roman" w:eastAsia="Times New Roman" w:hAnsi="Times New Roman"/>
          <w:sz w:val="24"/>
          <w:szCs w:val="24"/>
          <w:lang w:val="bg-BG"/>
        </w:rPr>
        <w:t xml:space="preserve"> </w:t>
      </w:r>
      <w:r w:rsidRPr="00983E9C">
        <w:rPr>
          <w:rFonts w:ascii="Times New Roman" w:eastAsia="Times New Roman" w:hAnsi="Times New Roman"/>
          <w:sz w:val="24"/>
          <w:szCs w:val="24"/>
          <w:lang w:val="bg-BG"/>
        </w:rPr>
        <w:t>всеобхватното,</w:t>
      </w:r>
      <w:r w:rsidR="00AD3200" w:rsidRPr="00983E9C">
        <w:rPr>
          <w:rFonts w:ascii="Times New Roman" w:eastAsia="Times New Roman" w:hAnsi="Times New Roman"/>
          <w:sz w:val="24"/>
          <w:szCs w:val="24"/>
          <w:lang w:val="bg-BG"/>
        </w:rPr>
        <w:t xml:space="preserve"> законосъобразното и целесъобразно провеждане на надзо</w:t>
      </w:r>
      <w:r w:rsidRPr="00983E9C">
        <w:rPr>
          <w:rFonts w:ascii="Times New Roman" w:eastAsia="Times New Roman" w:hAnsi="Times New Roman"/>
          <w:sz w:val="24"/>
          <w:szCs w:val="24"/>
          <w:lang w:val="bg-BG"/>
        </w:rPr>
        <w:t xml:space="preserve">рните проверки е предложено да въведе препращаща правна норма към чл. 92в от Регламент (ЕО) № 889/2008 г. </w:t>
      </w:r>
      <w:r w:rsidR="000435F2" w:rsidRPr="00983E9C">
        <w:rPr>
          <w:rFonts w:ascii="Times New Roman" w:eastAsia="Times New Roman" w:hAnsi="Times New Roman"/>
          <w:sz w:val="24"/>
          <w:szCs w:val="24"/>
          <w:lang w:val="bg-BG"/>
        </w:rPr>
        <w:t>Предвидено е да се изготви доклад за резултата от извършените проверки,</w:t>
      </w:r>
      <w:r w:rsidR="00C4564F" w:rsidRPr="00983E9C">
        <w:rPr>
          <w:rFonts w:ascii="Times New Roman" w:eastAsia="Times New Roman" w:hAnsi="Times New Roman"/>
          <w:sz w:val="24"/>
          <w:szCs w:val="24"/>
          <w:lang w:val="bg-BG"/>
        </w:rPr>
        <w:t xml:space="preserve"> който да бъде предоставен на контролиращото лице. </w:t>
      </w:r>
    </w:p>
    <w:p w:rsidR="00C4564F" w:rsidRPr="00983E9C" w:rsidRDefault="00A37EB1" w:rsidP="00A37EB1">
      <w:pPr>
        <w:widowControl w:val="0"/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983E9C">
        <w:rPr>
          <w:rFonts w:ascii="Times New Roman" w:eastAsia="Times New Roman" w:hAnsi="Times New Roman"/>
          <w:sz w:val="24"/>
          <w:szCs w:val="24"/>
          <w:lang w:val="bg-BG"/>
        </w:rPr>
        <w:tab/>
        <w:t>Съгласно чл.57, ал.1 от Наредба №5 от 2018 г. при установяване на неразрешени вещества над максимално допустимите стойности (</w:t>
      </w:r>
      <w:proofErr w:type="spellStart"/>
      <w:r w:rsidRPr="00983E9C">
        <w:rPr>
          <w:rFonts w:ascii="Times New Roman" w:eastAsia="Times New Roman" w:hAnsi="Times New Roman"/>
          <w:sz w:val="24"/>
          <w:szCs w:val="24"/>
          <w:lang w:val="bg-BG"/>
        </w:rPr>
        <w:t>Mrl</w:t>
      </w:r>
      <w:proofErr w:type="spellEnd"/>
      <w:r w:rsidRPr="00983E9C">
        <w:rPr>
          <w:rFonts w:ascii="Times New Roman" w:eastAsia="Times New Roman" w:hAnsi="Times New Roman"/>
          <w:sz w:val="24"/>
          <w:szCs w:val="24"/>
          <w:lang w:val="bg-BG"/>
        </w:rPr>
        <w:t xml:space="preserve">) контролиращото лице уведомява БАБХ и компетентното звено в срок до 3 работни дни от установяването. </w:t>
      </w:r>
      <w:r w:rsidR="006650B0" w:rsidRPr="00983E9C">
        <w:rPr>
          <w:rFonts w:ascii="Times New Roman" w:hAnsi="Times New Roman"/>
          <w:sz w:val="24"/>
          <w:szCs w:val="24"/>
          <w:lang w:val="bg-BG"/>
        </w:rPr>
        <w:t xml:space="preserve">Предложено е изменение на </w:t>
      </w:r>
      <w:r w:rsidR="00583925" w:rsidRPr="00983E9C">
        <w:rPr>
          <w:rFonts w:ascii="Times New Roman" w:hAnsi="Times New Roman"/>
          <w:sz w:val="24"/>
          <w:szCs w:val="24"/>
          <w:lang w:val="bg-BG"/>
        </w:rPr>
        <w:t>посочената разпоредба</w:t>
      </w:r>
      <w:r w:rsidR="00F02299" w:rsidRPr="00983E9C">
        <w:rPr>
          <w:rFonts w:ascii="Times New Roman" w:hAnsi="Times New Roman"/>
          <w:sz w:val="24"/>
          <w:szCs w:val="24"/>
          <w:lang w:val="bg-BG"/>
        </w:rPr>
        <w:t>,</w:t>
      </w:r>
      <w:r w:rsidR="006650B0" w:rsidRPr="00983E9C">
        <w:rPr>
          <w:rFonts w:ascii="Times New Roman" w:hAnsi="Times New Roman"/>
          <w:sz w:val="24"/>
          <w:szCs w:val="24"/>
          <w:lang w:val="bg-BG"/>
        </w:rPr>
        <w:t xml:space="preserve"> като се включи и уведомление в случай на установяване на вещества, които не са разрешени за употреба в Република България. Сезирането на компетентните органи ще гарантира, че ще се предприемат необходим</w:t>
      </w:r>
      <w:r w:rsidR="00F106B4" w:rsidRPr="00983E9C">
        <w:rPr>
          <w:rFonts w:ascii="Times New Roman" w:hAnsi="Times New Roman"/>
          <w:sz w:val="24"/>
          <w:szCs w:val="24"/>
          <w:lang w:val="bg-BG"/>
        </w:rPr>
        <w:t>и</w:t>
      </w:r>
      <w:r w:rsidR="00D64847" w:rsidRPr="00983E9C">
        <w:rPr>
          <w:rFonts w:ascii="Times New Roman" w:hAnsi="Times New Roman"/>
          <w:sz w:val="24"/>
          <w:szCs w:val="24"/>
          <w:lang w:val="bg-BG"/>
        </w:rPr>
        <w:t xml:space="preserve"> и навременни</w:t>
      </w:r>
      <w:r w:rsidR="00F106B4" w:rsidRPr="00983E9C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6650B0" w:rsidRPr="00983E9C">
        <w:rPr>
          <w:rFonts w:ascii="Times New Roman" w:hAnsi="Times New Roman"/>
          <w:sz w:val="24"/>
          <w:szCs w:val="24"/>
          <w:lang w:val="bg-BG"/>
        </w:rPr>
        <w:t xml:space="preserve"> мерки и действия в случай, че продуктите не отговарят на изискванията за конвенционалното производство.</w:t>
      </w:r>
    </w:p>
    <w:p w:rsidR="006650B0" w:rsidRPr="00983E9C" w:rsidRDefault="00F106B4" w:rsidP="00511A81">
      <w:pPr>
        <w:widowControl w:val="0"/>
        <w:tabs>
          <w:tab w:val="left" w:pos="8655"/>
        </w:tabs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983E9C">
        <w:rPr>
          <w:rFonts w:ascii="Times New Roman" w:hAnsi="Times New Roman"/>
          <w:sz w:val="24"/>
          <w:szCs w:val="24"/>
          <w:lang w:val="bg-BG"/>
        </w:rPr>
        <w:t xml:space="preserve">Съгласно </w:t>
      </w:r>
      <w:r w:rsidR="00D64847" w:rsidRPr="00983E9C">
        <w:rPr>
          <w:rFonts w:ascii="Times New Roman" w:hAnsi="Times New Roman"/>
          <w:sz w:val="24"/>
          <w:szCs w:val="24"/>
          <w:lang w:val="bg-BG"/>
        </w:rPr>
        <w:t>З</w:t>
      </w:r>
      <w:r w:rsidR="006244C3" w:rsidRPr="00983E9C">
        <w:rPr>
          <w:rFonts w:ascii="Times New Roman" w:hAnsi="Times New Roman"/>
          <w:sz w:val="24"/>
          <w:szCs w:val="24"/>
          <w:lang w:val="bg-BG"/>
        </w:rPr>
        <w:t>акона</w:t>
      </w:r>
      <w:r w:rsidR="00D64847" w:rsidRPr="00983E9C">
        <w:rPr>
          <w:rFonts w:ascii="Times New Roman" w:hAnsi="Times New Roman"/>
          <w:sz w:val="24"/>
          <w:szCs w:val="24"/>
          <w:lang w:val="bg-BG"/>
        </w:rPr>
        <w:t xml:space="preserve"> за прилагане на Общата организация на пазарите на земеделски продукти на Европейския съюз</w:t>
      </w:r>
      <w:r w:rsidRPr="00983E9C">
        <w:rPr>
          <w:rFonts w:ascii="Times New Roman" w:hAnsi="Times New Roman"/>
          <w:sz w:val="24"/>
          <w:szCs w:val="24"/>
          <w:lang w:val="bg-BG"/>
        </w:rPr>
        <w:t xml:space="preserve"> дей</w:t>
      </w:r>
      <w:r w:rsidR="006650B0" w:rsidRPr="00983E9C">
        <w:rPr>
          <w:rFonts w:ascii="Times New Roman" w:hAnsi="Times New Roman"/>
          <w:sz w:val="24"/>
          <w:szCs w:val="24"/>
          <w:lang w:val="bg-BG"/>
        </w:rPr>
        <w:t xml:space="preserve">ността на министъра на земеделието, храните и горите се подпомага от постоянната междуведомствена консултативна комисия по биологично производство. В </w:t>
      </w:r>
      <w:r w:rsidR="00F11520" w:rsidRPr="00983E9C">
        <w:rPr>
          <w:rFonts w:ascii="Times New Roman" w:hAnsi="Times New Roman"/>
          <w:sz w:val="24"/>
          <w:szCs w:val="24"/>
          <w:lang w:val="bg-BG"/>
        </w:rPr>
        <w:t>чл</w:t>
      </w:r>
      <w:r w:rsidR="00A37EB1" w:rsidRPr="00983E9C">
        <w:rPr>
          <w:rFonts w:ascii="Times New Roman" w:hAnsi="Times New Roman"/>
          <w:sz w:val="24"/>
          <w:szCs w:val="24"/>
          <w:lang w:val="bg-BG"/>
        </w:rPr>
        <w:t xml:space="preserve">. 60, ал.1 </w:t>
      </w:r>
      <w:r w:rsidR="00F11520" w:rsidRPr="00983E9C">
        <w:rPr>
          <w:rFonts w:ascii="Times New Roman" w:hAnsi="Times New Roman"/>
          <w:sz w:val="24"/>
          <w:szCs w:val="24"/>
          <w:lang w:val="bg-BG"/>
        </w:rPr>
        <w:t xml:space="preserve">от </w:t>
      </w:r>
      <w:r w:rsidR="002D49A5" w:rsidRPr="00983E9C">
        <w:rPr>
          <w:rFonts w:ascii="Times New Roman" w:hAnsi="Times New Roman"/>
          <w:sz w:val="24"/>
          <w:szCs w:val="24"/>
          <w:lang w:val="bg-BG"/>
        </w:rPr>
        <w:t xml:space="preserve">Наредба № 5 от 2018г. са регламентирани </w:t>
      </w:r>
      <w:r w:rsidR="006650B0" w:rsidRPr="00983E9C">
        <w:rPr>
          <w:rFonts w:ascii="Times New Roman" w:hAnsi="Times New Roman"/>
          <w:sz w:val="24"/>
          <w:szCs w:val="24"/>
          <w:lang w:val="bg-BG"/>
        </w:rPr>
        <w:t xml:space="preserve"> правомощията на комисията</w:t>
      </w:r>
      <w:r w:rsidR="002D49A5" w:rsidRPr="00983E9C">
        <w:rPr>
          <w:rFonts w:ascii="Times New Roman" w:hAnsi="Times New Roman"/>
          <w:sz w:val="24"/>
          <w:szCs w:val="24"/>
          <w:lang w:val="bg-BG"/>
        </w:rPr>
        <w:t xml:space="preserve">. </w:t>
      </w:r>
      <w:r w:rsidR="00F11520" w:rsidRPr="00983E9C">
        <w:rPr>
          <w:rFonts w:ascii="Times New Roman" w:hAnsi="Times New Roman"/>
          <w:sz w:val="24"/>
          <w:szCs w:val="24"/>
          <w:lang w:val="bg-BG"/>
        </w:rPr>
        <w:t>С</w:t>
      </w:r>
      <w:r w:rsidR="00583925" w:rsidRPr="00983E9C">
        <w:rPr>
          <w:rFonts w:ascii="Times New Roman" w:hAnsi="Times New Roman"/>
          <w:sz w:val="24"/>
          <w:szCs w:val="24"/>
          <w:lang w:val="bg-BG"/>
        </w:rPr>
        <w:t xml:space="preserve"> настоящото изменение </w:t>
      </w:r>
      <w:r w:rsidR="00A37EB1" w:rsidRPr="00983E9C">
        <w:rPr>
          <w:rFonts w:ascii="Times New Roman" w:hAnsi="Times New Roman"/>
          <w:sz w:val="24"/>
          <w:szCs w:val="24"/>
          <w:lang w:val="bg-BG"/>
        </w:rPr>
        <w:t>на цитираната разпоредба</w:t>
      </w:r>
      <w:r w:rsidR="00830463" w:rsidRPr="00983E9C">
        <w:rPr>
          <w:rFonts w:ascii="Times New Roman" w:hAnsi="Times New Roman"/>
          <w:sz w:val="24"/>
          <w:szCs w:val="24"/>
          <w:lang w:val="bg-BG"/>
        </w:rPr>
        <w:t xml:space="preserve"> се цели да се </w:t>
      </w:r>
      <w:r w:rsidR="00A37EB1" w:rsidRPr="00983E9C">
        <w:rPr>
          <w:rFonts w:ascii="Times New Roman" w:hAnsi="Times New Roman"/>
          <w:sz w:val="24"/>
          <w:szCs w:val="24"/>
          <w:lang w:val="bg-BG"/>
        </w:rPr>
        <w:t>разшири обхвата на въпросите, които ще се разглеждат</w:t>
      </w:r>
      <w:r w:rsidR="00830463" w:rsidRPr="00983E9C">
        <w:rPr>
          <w:rFonts w:ascii="Times New Roman" w:hAnsi="Times New Roman"/>
          <w:sz w:val="24"/>
          <w:szCs w:val="24"/>
          <w:lang w:val="bg-BG"/>
        </w:rPr>
        <w:t xml:space="preserve"> по отношение на провежданите полити</w:t>
      </w:r>
      <w:r w:rsidRPr="00983E9C">
        <w:rPr>
          <w:rFonts w:ascii="Times New Roman" w:hAnsi="Times New Roman"/>
          <w:sz w:val="24"/>
          <w:szCs w:val="24"/>
          <w:lang w:val="bg-BG"/>
        </w:rPr>
        <w:t>ки</w:t>
      </w:r>
      <w:r w:rsidR="00830463" w:rsidRPr="00983E9C">
        <w:rPr>
          <w:rFonts w:ascii="Times New Roman" w:hAnsi="Times New Roman"/>
          <w:sz w:val="24"/>
          <w:szCs w:val="24"/>
          <w:lang w:val="bg-BG"/>
        </w:rPr>
        <w:t xml:space="preserve"> в биологичното производство</w:t>
      </w:r>
      <w:r w:rsidR="00A37EB1" w:rsidRPr="00983E9C">
        <w:rPr>
          <w:rFonts w:ascii="Times New Roman" w:hAnsi="Times New Roman"/>
          <w:sz w:val="24"/>
          <w:szCs w:val="24"/>
          <w:lang w:val="bg-BG"/>
        </w:rPr>
        <w:t>.</w:t>
      </w:r>
      <w:r w:rsidR="00830463" w:rsidRPr="00983E9C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A37EB1" w:rsidRPr="00983E9C" w:rsidRDefault="00A37EB1" w:rsidP="00511A81">
      <w:pPr>
        <w:widowControl w:val="0"/>
        <w:tabs>
          <w:tab w:val="left" w:pos="8655"/>
        </w:tabs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983E9C">
        <w:rPr>
          <w:rFonts w:ascii="Times New Roman" w:hAnsi="Times New Roman"/>
          <w:sz w:val="24"/>
          <w:szCs w:val="24"/>
          <w:lang w:val="bg-BG"/>
        </w:rPr>
        <w:t>Съгласно Приложение №3 от Наредба №5 от 2018 г. е предвидено да се налага мярка 5.4.,както при</w:t>
      </w:r>
      <w:r w:rsidRPr="00983E9C">
        <w:t xml:space="preserve"> </w:t>
      </w:r>
      <w:r w:rsidRPr="00983E9C">
        <w:rPr>
          <w:rFonts w:ascii="Times New Roman" w:hAnsi="Times New Roman"/>
          <w:sz w:val="24"/>
          <w:szCs w:val="24"/>
          <w:lang w:val="bg-BG"/>
        </w:rPr>
        <w:t>използване на неразрешени вещества, така и при тяхното установяване, за което не е безспорно установено използването им от оператора.</w:t>
      </w:r>
    </w:p>
    <w:p w:rsidR="00A37EB1" w:rsidRPr="00983E9C" w:rsidRDefault="00A37EB1" w:rsidP="00511A81">
      <w:pPr>
        <w:widowControl w:val="0"/>
        <w:tabs>
          <w:tab w:val="left" w:pos="8655"/>
        </w:tabs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A37EB1" w:rsidRPr="00983E9C" w:rsidRDefault="00A37EB1" w:rsidP="00511A81">
      <w:pPr>
        <w:widowControl w:val="0"/>
        <w:tabs>
          <w:tab w:val="left" w:pos="8655"/>
        </w:tabs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830463" w:rsidRPr="00983E9C" w:rsidRDefault="000C25F2" w:rsidP="000C25F2">
      <w:pPr>
        <w:widowControl w:val="0"/>
        <w:tabs>
          <w:tab w:val="left" w:pos="8655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983E9C">
        <w:rPr>
          <w:rFonts w:ascii="Times New Roman" w:hAnsi="Times New Roman"/>
          <w:sz w:val="24"/>
          <w:szCs w:val="24"/>
          <w:lang w:val="bg-BG"/>
        </w:rPr>
        <w:lastRenderedPageBreak/>
        <w:t>Предложените</w:t>
      </w:r>
      <w:r w:rsidR="00EB3118" w:rsidRPr="00983E9C">
        <w:rPr>
          <w:rFonts w:ascii="Times New Roman" w:hAnsi="Times New Roman"/>
          <w:sz w:val="24"/>
          <w:szCs w:val="24"/>
          <w:lang w:val="bg-BG"/>
        </w:rPr>
        <w:t xml:space="preserve"> промени в текстовете </w:t>
      </w:r>
      <w:r w:rsidR="00E30B12" w:rsidRPr="00983E9C">
        <w:rPr>
          <w:rFonts w:ascii="Times New Roman" w:hAnsi="Times New Roman"/>
          <w:sz w:val="24"/>
          <w:szCs w:val="24"/>
          <w:lang w:val="bg-BG"/>
        </w:rPr>
        <w:t xml:space="preserve">на </w:t>
      </w:r>
      <w:r w:rsidRPr="00983E9C">
        <w:rPr>
          <w:rFonts w:ascii="Times New Roman" w:hAnsi="Times New Roman"/>
          <w:sz w:val="24"/>
          <w:szCs w:val="24"/>
          <w:lang w:val="bg-BG"/>
        </w:rPr>
        <w:t>П</w:t>
      </w:r>
      <w:r w:rsidR="00F11520" w:rsidRPr="00983E9C">
        <w:rPr>
          <w:rFonts w:ascii="Times New Roman" w:hAnsi="Times New Roman"/>
          <w:sz w:val="24"/>
          <w:szCs w:val="24"/>
          <w:lang w:val="bg-BG"/>
        </w:rPr>
        <w:t>риложение</w:t>
      </w:r>
      <w:r w:rsidRPr="00983E9C">
        <w:rPr>
          <w:rFonts w:ascii="Times New Roman" w:hAnsi="Times New Roman"/>
          <w:sz w:val="24"/>
          <w:szCs w:val="24"/>
          <w:lang w:val="bg-BG"/>
        </w:rPr>
        <w:t xml:space="preserve"> №3</w:t>
      </w:r>
      <w:r w:rsidR="00F11520" w:rsidRPr="00983E9C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983E9C">
        <w:rPr>
          <w:rFonts w:ascii="Times New Roman" w:hAnsi="Times New Roman"/>
          <w:sz w:val="24"/>
          <w:szCs w:val="24"/>
          <w:lang w:val="bg-BG"/>
        </w:rPr>
        <w:t xml:space="preserve">към чл.48, ал.6 </w:t>
      </w:r>
      <w:r w:rsidR="002D49A5" w:rsidRPr="00983E9C">
        <w:rPr>
          <w:rFonts w:ascii="Times New Roman" w:hAnsi="Times New Roman"/>
          <w:sz w:val="24"/>
          <w:szCs w:val="24"/>
          <w:lang w:val="bg-BG"/>
        </w:rPr>
        <w:t xml:space="preserve"> от </w:t>
      </w:r>
      <w:r w:rsidRPr="00983E9C">
        <w:rPr>
          <w:rFonts w:ascii="Times New Roman" w:hAnsi="Times New Roman"/>
          <w:sz w:val="24"/>
          <w:szCs w:val="24"/>
          <w:lang w:val="bg-BG"/>
        </w:rPr>
        <w:t>Наредба №5 от 2018 г.</w:t>
      </w:r>
      <w:r w:rsidR="00E30B12" w:rsidRPr="00983E9C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EB3118" w:rsidRPr="00983E9C">
        <w:rPr>
          <w:rFonts w:ascii="Times New Roman" w:hAnsi="Times New Roman"/>
          <w:sz w:val="24"/>
          <w:szCs w:val="24"/>
          <w:lang w:val="bg-BG"/>
        </w:rPr>
        <w:t xml:space="preserve">целят </w:t>
      </w:r>
      <w:r w:rsidR="00830463" w:rsidRPr="00983E9C">
        <w:rPr>
          <w:rFonts w:ascii="Times New Roman" w:hAnsi="Times New Roman"/>
          <w:sz w:val="24"/>
          <w:szCs w:val="24"/>
          <w:lang w:val="bg-BG"/>
        </w:rPr>
        <w:t xml:space="preserve">да защитят потребителя, </w:t>
      </w:r>
      <w:r w:rsidR="00EB3118" w:rsidRPr="00983E9C">
        <w:rPr>
          <w:rFonts w:ascii="Times New Roman" w:hAnsi="Times New Roman"/>
          <w:sz w:val="24"/>
          <w:szCs w:val="24"/>
          <w:lang w:val="bg-BG"/>
        </w:rPr>
        <w:t xml:space="preserve">като предвиждат </w:t>
      </w:r>
      <w:r w:rsidR="00830463" w:rsidRPr="00983E9C">
        <w:rPr>
          <w:rFonts w:ascii="Times New Roman" w:hAnsi="Times New Roman"/>
          <w:sz w:val="24"/>
          <w:szCs w:val="24"/>
          <w:lang w:val="bg-BG"/>
        </w:rPr>
        <w:t>мерки спрямо партиди и продукти, в които са установени неразрешени вещества,</w:t>
      </w:r>
      <w:r w:rsidR="00EB3118" w:rsidRPr="00983E9C">
        <w:rPr>
          <w:rFonts w:ascii="Times New Roman" w:hAnsi="Times New Roman"/>
          <w:sz w:val="24"/>
          <w:szCs w:val="24"/>
          <w:lang w:val="bg-BG"/>
        </w:rPr>
        <w:t xml:space="preserve"> но също така, когато оператора няма вина за замърсяването да не се налага най-тежката мярка</w:t>
      </w:r>
      <w:r w:rsidR="00830463" w:rsidRPr="00983E9C">
        <w:rPr>
          <w:rFonts w:ascii="Times New Roman" w:hAnsi="Times New Roman"/>
          <w:sz w:val="24"/>
          <w:szCs w:val="24"/>
          <w:lang w:val="bg-BG"/>
        </w:rPr>
        <w:t xml:space="preserve">. За тази цел е създадена нова мярка 5.5. в хипотезата на установено наличие на неразрешени вещества, </w:t>
      </w:r>
      <w:r w:rsidR="00852B56" w:rsidRPr="00983E9C">
        <w:rPr>
          <w:rFonts w:ascii="Times New Roman" w:hAnsi="Times New Roman"/>
          <w:sz w:val="24"/>
          <w:szCs w:val="24"/>
          <w:lang w:val="bg-BG"/>
        </w:rPr>
        <w:t xml:space="preserve">които </w:t>
      </w:r>
      <w:r w:rsidR="00830463" w:rsidRPr="00983E9C">
        <w:rPr>
          <w:rFonts w:ascii="Times New Roman" w:hAnsi="Times New Roman"/>
          <w:sz w:val="24"/>
          <w:szCs w:val="24"/>
          <w:lang w:val="bg-BG"/>
        </w:rPr>
        <w:t>са от странично замърсяване.</w:t>
      </w:r>
    </w:p>
    <w:p w:rsidR="000601FE" w:rsidRPr="00983E9C" w:rsidRDefault="000601FE" w:rsidP="00511A81">
      <w:pPr>
        <w:spacing w:after="0" w:line="360" w:lineRule="auto"/>
        <w:ind w:firstLine="720"/>
        <w:jc w:val="both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983E9C">
        <w:rPr>
          <w:rFonts w:ascii="Times New Roman" w:hAnsi="Times New Roman"/>
          <w:b/>
          <w:sz w:val="24"/>
          <w:szCs w:val="24"/>
          <w:lang w:val="bg-BG" w:eastAsia="bg-BG"/>
        </w:rPr>
        <w:t>Целите, които се поставят с предложения акт и очаквани резултати от прилагането:</w:t>
      </w:r>
    </w:p>
    <w:p w:rsidR="000C25F2" w:rsidRPr="00983E9C" w:rsidRDefault="00D3788D" w:rsidP="00511A81">
      <w:pPr>
        <w:spacing w:after="0" w:line="360" w:lineRule="auto"/>
        <w:ind w:firstLine="720"/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983E9C">
        <w:rPr>
          <w:rFonts w:ascii="Times New Roman" w:hAnsi="Times New Roman"/>
          <w:bCs/>
          <w:sz w:val="24"/>
          <w:szCs w:val="24"/>
          <w:lang w:val="bg-BG"/>
        </w:rPr>
        <w:t xml:space="preserve">Предложените изменения целят въвеждането и прилагането на пропорционални мерки спрямо установени нарушения, както и защита на интересите на потребителите на биологична продукция. </w:t>
      </w:r>
      <w:r w:rsidR="000C25F2" w:rsidRPr="00983E9C">
        <w:rPr>
          <w:rFonts w:ascii="Times New Roman" w:hAnsi="Times New Roman"/>
          <w:bCs/>
          <w:sz w:val="24"/>
          <w:szCs w:val="24"/>
          <w:lang w:val="bg-BG"/>
        </w:rPr>
        <w:t>П</w:t>
      </w:r>
      <w:r w:rsidRPr="00983E9C">
        <w:rPr>
          <w:rFonts w:ascii="Times New Roman" w:hAnsi="Times New Roman"/>
          <w:bCs/>
          <w:sz w:val="24"/>
          <w:szCs w:val="24"/>
          <w:lang w:val="bg-BG"/>
        </w:rPr>
        <w:t>редложения</w:t>
      </w:r>
      <w:r w:rsidR="000C25F2" w:rsidRPr="00983E9C">
        <w:rPr>
          <w:rFonts w:ascii="Times New Roman" w:hAnsi="Times New Roman"/>
          <w:bCs/>
          <w:sz w:val="24"/>
          <w:szCs w:val="24"/>
          <w:lang w:val="bg-BG"/>
        </w:rPr>
        <w:t xml:space="preserve">та за промяна на чл.36, ал.5 </w:t>
      </w:r>
      <w:r w:rsidRPr="00983E9C">
        <w:rPr>
          <w:rFonts w:ascii="Times New Roman" w:hAnsi="Times New Roman"/>
          <w:bCs/>
          <w:sz w:val="24"/>
          <w:szCs w:val="24"/>
          <w:lang w:val="bg-BG"/>
        </w:rPr>
        <w:t xml:space="preserve">ще </w:t>
      </w:r>
      <w:r w:rsidR="000C25F2" w:rsidRPr="00983E9C">
        <w:rPr>
          <w:rFonts w:ascii="Times New Roman" w:hAnsi="Times New Roman"/>
          <w:bCs/>
          <w:sz w:val="24"/>
          <w:szCs w:val="24"/>
          <w:lang w:val="bg-BG"/>
        </w:rPr>
        <w:t xml:space="preserve">доведат до намаляване на допълните разходи, свързани с вземането на проби от всеки земеделски парцел, което ще създаде благоприятни икономически предпоставки за развитие на конкурентно българското </w:t>
      </w:r>
      <w:proofErr w:type="spellStart"/>
      <w:r w:rsidR="000C25F2" w:rsidRPr="00983E9C">
        <w:rPr>
          <w:rFonts w:ascii="Times New Roman" w:hAnsi="Times New Roman"/>
          <w:bCs/>
          <w:sz w:val="24"/>
          <w:szCs w:val="24"/>
          <w:lang w:val="bg-BG"/>
        </w:rPr>
        <w:t>биопроизодство</w:t>
      </w:r>
      <w:proofErr w:type="spellEnd"/>
      <w:r w:rsidR="000C25F2" w:rsidRPr="00983E9C">
        <w:rPr>
          <w:rFonts w:ascii="Times New Roman" w:hAnsi="Times New Roman"/>
          <w:bCs/>
          <w:sz w:val="24"/>
          <w:szCs w:val="24"/>
          <w:lang w:val="bg-BG"/>
        </w:rPr>
        <w:t xml:space="preserve">. </w:t>
      </w:r>
    </w:p>
    <w:p w:rsidR="00983E9C" w:rsidRDefault="000C25F2" w:rsidP="00511A81">
      <w:pPr>
        <w:spacing w:after="0" w:line="360" w:lineRule="auto"/>
        <w:ind w:firstLine="720"/>
        <w:jc w:val="both"/>
        <w:rPr>
          <w:rFonts w:ascii="Times New Roman" w:hAnsi="Times New Roman"/>
          <w:bCs/>
          <w:sz w:val="24"/>
          <w:szCs w:val="24"/>
          <w:lang w:val="bg-BG"/>
        </w:rPr>
      </w:pPr>
      <w:r>
        <w:rPr>
          <w:rFonts w:ascii="Times New Roman" w:hAnsi="Times New Roman"/>
          <w:bCs/>
          <w:sz w:val="24"/>
          <w:szCs w:val="24"/>
          <w:lang w:val="bg-BG"/>
        </w:rPr>
        <w:t>Предвидената промяна по отношение на прилаганите мерки от Приложение №3 от Наредба №5 от 2018 г.</w:t>
      </w:r>
      <w:r w:rsidR="002D49A5">
        <w:rPr>
          <w:rFonts w:ascii="Times New Roman" w:hAnsi="Times New Roman"/>
          <w:bCs/>
          <w:sz w:val="24"/>
          <w:szCs w:val="24"/>
          <w:lang w:val="bg-BG"/>
        </w:rPr>
        <w:t xml:space="preserve"> е</w:t>
      </w:r>
      <w:r w:rsidR="00932E98">
        <w:rPr>
          <w:rFonts w:ascii="Times New Roman" w:hAnsi="Times New Roman"/>
          <w:bCs/>
          <w:sz w:val="24"/>
          <w:szCs w:val="24"/>
          <w:lang w:val="bg-BG"/>
        </w:rPr>
        <w:t xml:space="preserve"> свързано с налагане на нова мярка 5.5, която да обхване само за</w:t>
      </w:r>
      <w:r>
        <w:rPr>
          <w:rFonts w:ascii="Times New Roman" w:hAnsi="Times New Roman"/>
          <w:bCs/>
          <w:sz w:val="24"/>
          <w:szCs w:val="24"/>
          <w:lang w:val="bg-BG"/>
        </w:rPr>
        <w:t>сегната продукция на оператора</w:t>
      </w:r>
      <w:r w:rsidR="00983E9C">
        <w:rPr>
          <w:rFonts w:ascii="Times New Roman" w:hAnsi="Times New Roman"/>
          <w:bCs/>
          <w:sz w:val="24"/>
          <w:szCs w:val="24"/>
          <w:lang w:val="bg-BG"/>
        </w:rPr>
        <w:t xml:space="preserve"> и да се предприемат предпазни мерки, гарантиращи биологичния статус и качество на предлаганата на пазара продукция.</w:t>
      </w:r>
    </w:p>
    <w:p w:rsidR="00FF73D6" w:rsidRPr="003B5B8D" w:rsidRDefault="00FF73D6" w:rsidP="00983E9C">
      <w:pPr>
        <w:widowControl w:val="0"/>
        <w:tabs>
          <w:tab w:val="left" w:pos="9356"/>
        </w:tabs>
        <w:spacing w:after="0" w:line="360" w:lineRule="auto"/>
        <w:ind w:right="-36" w:firstLine="709"/>
        <w:jc w:val="both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3B5B8D">
        <w:rPr>
          <w:rFonts w:ascii="Times New Roman" w:hAnsi="Times New Roman"/>
          <w:b/>
          <w:sz w:val="24"/>
          <w:szCs w:val="24"/>
          <w:lang w:val="bg-BG" w:eastAsia="bg-BG"/>
        </w:rPr>
        <w:t>Финансови и други средства, необходими за прилагането на наредбата:</w:t>
      </w:r>
    </w:p>
    <w:p w:rsidR="00FF73D6" w:rsidRPr="007C7A70" w:rsidRDefault="0071675E" w:rsidP="00511A81">
      <w:pPr>
        <w:widowControl w:val="0"/>
        <w:tabs>
          <w:tab w:val="left" w:pos="9356"/>
        </w:tabs>
        <w:spacing w:after="0" w:line="360" w:lineRule="auto"/>
        <w:ind w:right="-36" w:firstLine="720"/>
        <w:jc w:val="both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7C7A70">
        <w:rPr>
          <w:rFonts w:ascii="Times New Roman" w:hAnsi="Times New Roman"/>
          <w:sz w:val="24"/>
          <w:szCs w:val="24"/>
          <w:lang w:val="bg-BG" w:eastAsia="bg-BG"/>
        </w:rPr>
        <w:t>Предложеният проект на акт не води до</w:t>
      </w:r>
      <w:r w:rsidR="007C7A70" w:rsidRPr="007C7A70">
        <w:rPr>
          <w:rFonts w:ascii="Times New Roman" w:hAnsi="Times New Roman"/>
          <w:sz w:val="24"/>
          <w:szCs w:val="24"/>
          <w:lang w:val="bg-BG" w:eastAsia="bg-BG"/>
        </w:rPr>
        <w:t xml:space="preserve"> въздействие върху държавния бю</w:t>
      </w:r>
      <w:r w:rsidRPr="007C7A70">
        <w:rPr>
          <w:rFonts w:ascii="Times New Roman" w:hAnsi="Times New Roman"/>
          <w:sz w:val="24"/>
          <w:szCs w:val="24"/>
          <w:lang w:val="bg-BG" w:eastAsia="bg-BG"/>
        </w:rPr>
        <w:t xml:space="preserve">джет. Не се </w:t>
      </w:r>
      <w:r w:rsidR="00FF73D6" w:rsidRPr="007C7A70">
        <w:rPr>
          <w:rFonts w:ascii="Times New Roman" w:hAnsi="Times New Roman"/>
          <w:sz w:val="24"/>
          <w:szCs w:val="24"/>
          <w:lang w:val="bg-BG" w:eastAsia="bg-BG"/>
        </w:rPr>
        <w:t>предвижда разходването на допълнителни средства от бюджета на Министерство</w:t>
      </w:r>
      <w:r w:rsidRPr="007C7A70">
        <w:rPr>
          <w:rFonts w:ascii="Times New Roman" w:hAnsi="Times New Roman"/>
          <w:sz w:val="24"/>
          <w:szCs w:val="24"/>
          <w:lang w:val="bg-BG" w:eastAsia="bg-BG"/>
        </w:rPr>
        <w:t>то</w:t>
      </w:r>
      <w:r w:rsidR="00FF73D6" w:rsidRPr="007C7A70">
        <w:rPr>
          <w:rFonts w:ascii="Times New Roman" w:hAnsi="Times New Roman"/>
          <w:sz w:val="24"/>
          <w:szCs w:val="24"/>
          <w:lang w:val="bg-BG" w:eastAsia="bg-BG"/>
        </w:rPr>
        <w:t xml:space="preserve"> на земеделието, храните и горите. </w:t>
      </w:r>
    </w:p>
    <w:p w:rsidR="00FF73D6" w:rsidRPr="003B5B8D" w:rsidRDefault="00FF73D6" w:rsidP="00511A81">
      <w:pPr>
        <w:widowControl w:val="0"/>
        <w:tabs>
          <w:tab w:val="left" w:pos="9356"/>
          <w:tab w:val="left" w:pos="9462"/>
        </w:tabs>
        <w:spacing w:after="0" w:line="360" w:lineRule="auto"/>
        <w:ind w:right="-36" w:firstLine="720"/>
        <w:jc w:val="both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3B5B8D">
        <w:rPr>
          <w:rFonts w:ascii="Times New Roman" w:hAnsi="Times New Roman"/>
          <w:b/>
          <w:sz w:val="24"/>
          <w:szCs w:val="24"/>
          <w:lang w:val="bg-BG" w:eastAsia="bg-BG"/>
        </w:rPr>
        <w:t>Анализ за съответствие с правото на Европейския съюз:</w:t>
      </w:r>
    </w:p>
    <w:p w:rsidR="002A0F50" w:rsidRPr="002A0F50" w:rsidRDefault="002A0F50" w:rsidP="002A0F50">
      <w:pPr>
        <w:widowControl w:val="0"/>
        <w:tabs>
          <w:tab w:val="left" w:pos="9356"/>
          <w:tab w:val="left" w:pos="9462"/>
        </w:tabs>
        <w:spacing w:after="0" w:line="360" w:lineRule="auto"/>
        <w:ind w:right="-36" w:firstLine="720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2A0F50">
        <w:rPr>
          <w:rFonts w:ascii="Times New Roman" w:hAnsi="Times New Roman"/>
          <w:sz w:val="24"/>
          <w:szCs w:val="24"/>
          <w:lang w:val="bg-BG" w:eastAsia="bg-BG"/>
        </w:rPr>
        <w:t>Проектът не съдържа разпоредби, транспониращи актове на Европейския съюз, поради което не е приложена таблица на съответствието с правото на Европейския съюз.</w:t>
      </w:r>
    </w:p>
    <w:p w:rsidR="00692E21" w:rsidRPr="00692E21" w:rsidRDefault="007C7A70" w:rsidP="00692E21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692E21">
        <w:rPr>
          <w:rFonts w:ascii="Times New Roman" w:hAnsi="Times New Roman"/>
          <w:sz w:val="24"/>
          <w:szCs w:val="24"/>
          <w:lang w:val="bg-BG"/>
        </w:rPr>
        <w:t>Предвид гореизложените обстоятелства</w:t>
      </w:r>
      <w:r w:rsidR="00692E21" w:rsidRPr="00692E21">
        <w:rPr>
          <w:rFonts w:ascii="Times New Roman" w:hAnsi="Times New Roman"/>
          <w:sz w:val="24"/>
          <w:szCs w:val="24"/>
          <w:lang w:val="bg-BG"/>
        </w:rPr>
        <w:t xml:space="preserve"> и съгласно чл. 26, ал. 3 и 4 от Закона за нормативните актове предлагам проекта на доклад (мотиви) и проекта на наредба да бъдат публикувани на интернет страницата на Министерството на земеделието, храните и горите, със срок за предложения и становища-14 дни.</w:t>
      </w:r>
      <w:r w:rsidRPr="00692E21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692E21" w:rsidRPr="00692E21" w:rsidRDefault="004134E4" w:rsidP="00692E21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692E21">
        <w:rPr>
          <w:rFonts w:ascii="Times New Roman" w:hAnsi="Times New Roman"/>
          <w:sz w:val="24"/>
          <w:szCs w:val="24"/>
          <w:lang w:val="bg-BG"/>
        </w:rPr>
        <w:t xml:space="preserve">Съгласно чл. 26, ал. 5 от Закона за нормативните актове справката за постъпилите предложения заедно с обосновка за неприетите предложения е публикувана на интернет страницата на Министерството на земеделието, храните и горите и на Портала за обществени консултации.  </w:t>
      </w:r>
    </w:p>
    <w:p w:rsidR="004134E4" w:rsidRPr="00692E21" w:rsidRDefault="004134E4" w:rsidP="00692E21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692E21">
        <w:rPr>
          <w:rFonts w:ascii="Times New Roman" w:hAnsi="Times New Roman"/>
          <w:sz w:val="24"/>
          <w:szCs w:val="24"/>
          <w:lang w:val="bg-BG"/>
        </w:rPr>
        <w:lastRenderedPageBreak/>
        <w:t>Проектът е съгласуван в съответствие с Правилата за изготвяне и съгласуване на проекти на актове в системата на Министерството на земеделието, храните и горите. Направените целесъобразни бележки и предложения са отразени.</w:t>
      </w:r>
    </w:p>
    <w:p w:rsidR="00FF73D6" w:rsidRPr="003B5B8D" w:rsidRDefault="00FF73D6" w:rsidP="00511A81">
      <w:pPr>
        <w:spacing w:after="0" w:line="360" w:lineRule="auto"/>
        <w:ind w:firstLine="1155"/>
        <w:jc w:val="both"/>
        <w:textAlignment w:val="center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FF73D6" w:rsidRPr="003B5B8D" w:rsidRDefault="000435F2" w:rsidP="00511A81">
      <w:pPr>
        <w:tabs>
          <w:tab w:val="left" w:pos="9356"/>
        </w:tabs>
        <w:spacing w:after="0" w:line="360" w:lineRule="auto"/>
        <w:ind w:right="364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           </w:t>
      </w:r>
      <w:r w:rsidR="00FF73D6" w:rsidRPr="003B5B8D">
        <w:rPr>
          <w:rFonts w:ascii="Times New Roman" w:hAnsi="Times New Roman"/>
          <w:b/>
          <w:sz w:val="24"/>
          <w:szCs w:val="24"/>
          <w:lang w:val="bg-BG"/>
        </w:rPr>
        <w:t>УВАЖАЕМИ ГОСПОДИН МИНИСТЪР,</w:t>
      </w:r>
    </w:p>
    <w:p w:rsidR="00D3788D" w:rsidRPr="00D3788D" w:rsidRDefault="00D3788D" w:rsidP="00511A81">
      <w:pPr>
        <w:pStyle w:val="Style10"/>
        <w:widowControl/>
        <w:spacing w:line="360" w:lineRule="auto"/>
        <w:jc w:val="both"/>
        <w:rPr>
          <w:rStyle w:val="FontStyle25"/>
          <w:lang w:val="bg-BG" w:eastAsia="bg-BG"/>
        </w:rPr>
      </w:pPr>
      <w:r>
        <w:rPr>
          <w:lang w:val="bg-BG"/>
        </w:rPr>
        <w:tab/>
      </w:r>
      <w:r w:rsidR="00FF73D6" w:rsidRPr="003B5B8D">
        <w:rPr>
          <w:lang w:val="bg-BG"/>
        </w:rPr>
        <w:t>Във връзка с гореизложеното и на основание</w:t>
      </w:r>
      <w:r>
        <w:rPr>
          <w:rStyle w:val="FontStyle25"/>
          <w:lang w:val="bg-BG" w:eastAsia="bg-BG"/>
        </w:rPr>
        <w:t xml:space="preserve"> </w:t>
      </w:r>
      <w:r w:rsidRPr="00692E21">
        <w:rPr>
          <w:rStyle w:val="FontStyle25"/>
          <w:lang w:val="bg-BG" w:eastAsia="bg-BG"/>
        </w:rPr>
        <w:t>чл. 17, ал. 1 от</w:t>
      </w:r>
      <w:r>
        <w:rPr>
          <w:rStyle w:val="FontStyle25"/>
          <w:lang w:val="bg-BG" w:eastAsia="bg-BG"/>
        </w:rPr>
        <w:t xml:space="preserve"> Закона за прилагане на Общата организация на пазарите на земеделски продукти на Европейския съюз</w:t>
      </w:r>
      <w:r w:rsidR="000435F2">
        <w:rPr>
          <w:rStyle w:val="FontStyle25"/>
          <w:lang w:val="bg-BG" w:eastAsia="bg-BG"/>
        </w:rPr>
        <w:t>,</w:t>
      </w:r>
      <w:r>
        <w:rPr>
          <w:rStyle w:val="FontStyle25"/>
          <w:lang w:val="bg-BG" w:eastAsia="bg-BG"/>
        </w:rPr>
        <w:t xml:space="preserve"> предлагам да одобрите предложения проект на Наредба за изменение и допълнение на </w:t>
      </w:r>
      <w:r w:rsidRPr="005D1A9D">
        <w:rPr>
          <w:bCs/>
          <w:lang w:val="bg-BG"/>
        </w:rPr>
        <w:t xml:space="preserve">Наредба № </w:t>
      </w:r>
      <w:r>
        <w:rPr>
          <w:bCs/>
          <w:lang w:val="bg-BG"/>
        </w:rPr>
        <w:t>5</w:t>
      </w:r>
      <w:r w:rsidRPr="005D1A9D">
        <w:rPr>
          <w:bCs/>
          <w:lang w:val="bg-BG"/>
        </w:rPr>
        <w:t xml:space="preserve"> от </w:t>
      </w:r>
      <w:r>
        <w:rPr>
          <w:bCs/>
          <w:lang w:val="bg-BG"/>
        </w:rPr>
        <w:t>2018</w:t>
      </w:r>
      <w:r w:rsidRPr="005D1A9D">
        <w:rPr>
          <w:bCs/>
          <w:lang w:val="bg-BG"/>
        </w:rPr>
        <w:t xml:space="preserve"> г.  за  прилагане </w:t>
      </w:r>
      <w:r w:rsidRPr="00CD74B2">
        <w:rPr>
          <w:bCs/>
          <w:lang w:val="bg-BG"/>
        </w:rPr>
        <w:t xml:space="preserve">на правилата на биологично производство, етикетиране и контрол, и за издаване на разрешение за контролна дейност за спазване на правилата на биологичното производство, както и за </w:t>
      </w:r>
      <w:proofErr w:type="spellStart"/>
      <w:r w:rsidRPr="00CD74B2">
        <w:rPr>
          <w:bCs/>
          <w:lang w:val="bg-BG"/>
        </w:rPr>
        <w:t>последващ</w:t>
      </w:r>
      <w:proofErr w:type="spellEnd"/>
      <w:r w:rsidRPr="00CD74B2">
        <w:rPr>
          <w:bCs/>
          <w:lang w:val="bg-BG"/>
        </w:rPr>
        <w:t xml:space="preserve"> официален надзор върху контролиращите лица</w:t>
      </w:r>
      <w:r w:rsidRPr="00D3788D">
        <w:rPr>
          <w:bCs/>
          <w:lang w:val="bg-BG"/>
        </w:rPr>
        <w:t>.</w:t>
      </w:r>
    </w:p>
    <w:p w:rsidR="005748CB" w:rsidRDefault="005748CB" w:rsidP="00EE2A3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tbl>
      <w:tblPr>
        <w:tblW w:w="8796" w:type="dxa"/>
        <w:tblInd w:w="668" w:type="dxa"/>
        <w:tblLook w:val="01E0" w:firstRow="1" w:lastRow="1" w:firstColumn="1" w:lastColumn="1" w:noHBand="0" w:noVBand="0"/>
      </w:tblPr>
      <w:tblGrid>
        <w:gridCol w:w="1781"/>
        <w:gridCol w:w="7015"/>
      </w:tblGrid>
      <w:tr w:rsidR="00684ADA" w:rsidRPr="00684ADA" w:rsidTr="005A747C">
        <w:tc>
          <w:tcPr>
            <w:tcW w:w="1781" w:type="dxa"/>
          </w:tcPr>
          <w:p w:rsidR="00684ADA" w:rsidRPr="00684ADA" w:rsidRDefault="00684ADA" w:rsidP="005A747C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proofErr w:type="spellStart"/>
            <w:r w:rsidRPr="00684ADA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Приложениe</w:t>
            </w:r>
            <w:proofErr w:type="spellEnd"/>
            <w:r w:rsidRPr="00684ADA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 xml:space="preserve">: </w:t>
            </w:r>
          </w:p>
        </w:tc>
        <w:tc>
          <w:tcPr>
            <w:tcW w:w="7015" w:type="dxa"/>
          </w:tcPr>
          <w:p w:rsidR="00684ADA" w:rsidRPr="00684ADA" w:rsidRDefault="00684ADA" w:rsidP="00684ADA">
            <w:pPr>
              <w:numPr>
                <w:ilvl w:val="0"/>
                <w:numId w:val="11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84ADA">
              <w:rPr>
                <w:rFonts w:ascii="Times New Roman" w:hAnsi="Times New Roman"/>
                <w:sz w:val="24"/>
                <w:szCs w:val="24"/>
                <w:lang w:val="bg-BG"/>
              </w:rPr>
              <w:t>Наредба;</w:t>
            </w:r>
          </w:p>
          <w:p w:rsidR="00684ADA" w:rsidRPr="00684ADA" w:rsidRDefault="00684ADA" w:rsidP="00684ADA">
            <w:pPr>
              <w:numPr>
                <w:ilvl w:val="0"/>
                <w:numId w:val="11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84ADA">
              <w:rPr>
                <w:rFonts w:ascii="Times New Roman" w:hAnsi="Times New Roman"/>
                <w:sz w:val="24"/>
                <w:szCs w:val="24"/>
                <w:lang w:val="bg-BG"/>
              </w:rPr>
              <w:t>Справка за отразяване на постъпилите становища;</w:t>
            </w:r>
          </w:p>
          <w:p w:rsidR="00684ADA" w:rsidRPr="00684ADA" w:rsidRDefault="00684ADA" w:rsidP="00684ADA">
            <w:pPr>
              <w:numPr>
                <w:ilvl w:val="0"/>
                <w:numId w:val="11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84ADA">
              <w:rPr>
                <w:rFonts w:ascii="Times New Roman" w:hAnsi="Times New Roman"/>
                <w:sz w:val="24"/>
                <w:szCs w:val="24"/>
                <w:lang w:val="bg-BG"/>
              </w:rPr>
              <w:t>Справка за отразяване на постъпилите предложения от обществената консултация;</w:t>
            </w:r>
          </w:p>
          <w:p w:rsidR="00684ADA" w:rsidRPr="00684ADA" w:rsidRDefault="00684ADA" w:rsidP="00684ADA">
            <w:pPr>
              <w:numPr>
                <w:ilvl w:val="0"/>
                <w:numId w:val="11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84ADA">
              <w:rPr>
                <w:rFonts w:ascii="Times New Roman" w:hAnsi="Times New Roman"/>
                <w:sz w:val="24"/>
                <w:szCs w:val="24"/>
                <w:lang w:val="bg-BG"/>
              </w:rPr>
              <w:t>Постъпили становища.</w:t>
            </w:r>
          </w:p>
        </w:tc>
      </w:tr>
    </w:tbl>
    <w:p w:rsidR="00FF73D6" w:rsidRDefault="00FF73D6" w:rsidP="00684ADA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bg-BG"/>
        </w:rPr>
      </w:pPr>
    </w:p>
    <w:p w:rsidR="00684ADA" w:rsidRPr="003B5B8D" w:rsidRDefault="00310294" w:rsidP="00684ADA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bg-BG"/>
        </w:rPr>
      </w:pPr>
      <w:r>
        <w:rPr>
          <w:rFonts w:ascii="Times New Roman" w:hAnsi="Times New Roman"/>
          <w:bCs/>
          <w:sz w:val="24"/>
          <w:szCs w:val="24"/>
          <w:lang w:val="bg-BG"/>
        </w:rPr>
        <w:t>С уважение,</w:t>
      </w:r>
    </w:p>
    <w:p w:rsidR="00AF0E83" w:rsidRDefault="00AF0E83" w:rsidP="00684ADA">
      <w:pPr>
        <w:spacing w:after="0" w:line="360" w:lineRule="auto"/>
        <w:rPr>
          <w:rFonts w:ascii="Times New Roman" w:eastAsia="Times New Roman" w:hAnsi="Times New Roman"/>
          <w:b/>
          <w:lang w:val="bg-BG" w:eastAsia="bg-BG"/>
        </w:rPr>
      </w:pPr>
      <w:r>
        <w:rPr>
          <w:rFonts w:ascii="Times New Roman" w:eastAsia="Times New Roman" w:hAnsi="Times New Roman"/>
          <w:b/>
          <w:lang w:val="bg-BG" w:eastAsia="bg-BG"/>
        </w:rPr>
        <w:t>ВЕРГИНИЯ КРЪСТЕВА</w:t>
      </w:r>
    </w:p>
    <w:p w:rsidR="00310294" w:rsidRPr="001F0046" w:rsidRDefault="00310294" w:rsidP="00684ADA">
      <w:pPr>
        <w:tabs>
          <w:tab w:val="left" w:pos="1843"/>
          <w:tab w:val="left" w:pos="2268"/>
        </w:tabs>
        <w:spacing w:after="0" w:line="360" w:lineRule="auto"/>
        <w:ind w:left="2268" w:hanging="2268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1F0046">
        <w:rPr>
          <w:rFonts w:ascii="Times New Roman" w:hAnsi="Times New Roman"/>
          <w:i/>
          <w:sz w:val="24"/>
          <w:szCs w:val="24"/>
          <w:lang w:val="bg-BG"/>
        </w:rPr>
        <w:t>Заместник-министър на земеделието, храните и горите</w:t>
      </w:r>
    </w:p>
    <w:p w:rsidR="00AF0E83" w:rsidRDefault="00AF0E83" w:rsidP="00684ADA">
      <w:pPr>
        <w:spacing w:after="0" w:line="240" w:lineRule="auto"/>
        <w:rPr>
          <w:rFonts w:ascii="Times New Roman" w:hAnsi="Times New Roman"/>
          <w:b/>
          <w:sz w:val="24"/>
          <w:szCs w:val="24"/>
          <w:lang w:val="bg-BG"/>
        </w:rPr>
      </w:pPr>
    </w:p>
    <w:p w:rsidR="00684ADA" w:rsidRPr="00684ADA" w:rsidRDefault="00684ADA" w:rsidP="00684ADA">
      <w:pPr>
        <w:spacing w:after="0" w:line="240" w:lineRule="auto"/>
        <w:rPr>
          <w:rFonts w:ascii="Times New Roman" w:hAnsi="Times New Roman"/>
          <w:b/>
          <w:sz w:val="24"/>
          <w:szCs w:val="24"/>
          <w:lang w:val="bg-BG"/>
        </w:rPr>
      </w:pPr>
      <w:bookmarkStart w:id="0" w:name="_GoBack"/>
      <w:bookmarkEnd w:id="0"/>
    </w:p>
    <w:sectPr w:rsidR="00684ADA" w:rsidRPr="00684ADA" w:rsidSect="00CB2966">
      <w:footerReference w:type="even" r:id="rId9"/>
      <w:footerReference w:type="default" r:id="rId10"/>
      <w:headerReference w:type="first" r:id="rId11"/>
      <w:pgSz w:w="11907" w:h="16840" w:code="9"/>
      <w:pgMar w:top="1134" w:right="1134" w:bottom="567" w:left="170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AF4" w:rsidRDefault="00763AF4">
      <w:pPr>
        <w:spacing w:after="0" w:line="240" w:lineRule="auto"/>
      </w:pPr>
      <w:r>
        <w:separator/>
      </w:r>
    </w:p>
  </w:endnote>
  <w:endnote w:type="continuationSeparator" w:id="0">
    <w:p w:rsidR="00763AF4" w:rsidRDefault="00763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Bold">
    <w:panose1 w:val="00000000000000000000"/>
    <w:charset w:val="00"/>
    <w:family w:val="roman"/>
    <w:notTrueType/>
    <w:pitch w:val="default"/>
  </w:font>
  <w:font w:name="Platinum Bg">
    <w:altName w:val="Times New Roman"/>
    <w:charset w:val="CC"/>
    <w:family w:val="auto"/>
    <w:pitch w:val="variable"/>
    <w:sig w:usb0="8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976" w:rsidRDefault="00037A07" w:rsidP="00D8697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8697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86976" w:rsidRDefault="00D86976" w:rsidP="00D8697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24760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86976" w:rsidRPr="00684ADA" w:rsidRDefault="00EE2A31" w:rsidP="00684AD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291C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AF4" w:rsidRDefault="00763AF4">
      <w:pPr>
        <w:spacing w:after="0" w:line="240" w:lineRule="auto"/>
      </w:pPr>
      <w:r>
        <w:separator/>
      </w:r>
    </w:p>
  </w:footnote>
  <w:footnote w:type="continuationSeparator" w:id="0">
    <w:p w:rsidR="00763AF4" w:rsidRDefault="00763A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976" w:rsidRDefault="003C4838" w:rsidP="00D86976">
    <w:pPr>
      <w:pStyle w:val="Heading1"/>
      <w:framePr w:w="0" w:hRule="auto" w:wrap="auto" w:vAnchor="margin" w:hAnchor="text" w:xAlign="left" w:yAlign="inline"/>
      <w:rPr>
        <w:rFonts w:ascii="Platinum Bg" w:hAnsi="Platinum Bg"/>
        <w:spacing w:val="40"/>
        <w:sz w:val="22"/>
        <w:lang w:val="en-US"/>
      </w:rPr>
    </w:pPr>
    <w:r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 wp14:anchorId="29CAEEE0" wp14:editId="693AC527">
          <wp:simplePos x="0" y="0"/>
          <wp:positionH relativeFrom="column">
            <wp:posOffset>2205355</wp:posOffset>
          </wp:positionH>
          <wp:positionV relativeFrom="paragraph">
            <wp:posOffset>-173355</wp:posOffset>
          </wp:positionV>
          <wp:extent cx="1343025" cy="1333500"/>
          <wp:effectExtent l="19050" t="0" r="9525" b="0"/>
          <wp:wrapNone/>
          <wp:docPr id="2" name="Picture 2" descr="gerb_37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erb_37m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1333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86976" w:rsidRDefault="00D86976" w:rsidP="00D86976">
    <w:pPr>
      <w:pStyle w:val="Heading1"/>
      <w:framePr w:w="0" w:hRule="auto" w:wrap="auto" w:vAnchor="margin" w:hAnchor="text" w:xAlign="left" w:yAlign="inline"/>
      <w:rPr>
        <w:rFonts w:ascii="Platinum Bg" w:hAnsi="Platinum Bg"/>
        <w:spacing w:val="40"/>
        <w:sz w:val="40"/>
        <w:szCs w:val="40"/>
      </w:rPr>
    </w:pPr>
    <w:r>
      <w:rPr>
        <w:rFonts w:ascii="Platinum Bg" w:hAnsi="Platinum Bg"/>
        <w:spacing w:val="40"/>
        <w:sz w:val="40"/>
        <w:szCs w:val="40"/>
      </w:rPr>
      <w:tab/>
    </w:r>
    <w:r>
      <w:rPr>
        <w:rFonts w:ascii="Platinum Bg" w:hAnsi="Platinum Bg"/>
        <w:spacing w:val="40"/>
        <w:sz w:val="40"/>
        <w:szCs w:val="40"/>
      </w:rPr>
      <w:tab/>
    </w:r>
    <w:r>
      <w:rPr>
        <w:rFonts w:ascii="Platinum Bg" w:hAnsi="Platinum Bg"/>
        <w:spacing w:val="40"/>
        <w:sz w:val="40"/>
        <w:szCs w:val="40"/>
      </w:rPr>
      <w:tab/>
    </w:r>
    <w:r>
      <w:rPr>
        <w:rFonts w:ascii="Platinum Bg" w:hAnsi="Platinum Bg"/>
        <w:spacing w:val="40"/>
        <w:sz w:val="40"/>
        <w:szCs w:val="40"/>
      </w:rPr>
      <w:tab/>
    </w:r>
    <w:r>
      <w:rPr>
        <w:rFonts w:ascii="Platinum Bg" w:hAnsi="Platinum Bg"/>
        <w:spacing w:val="40"/>
        <w:sz w:val="40"/>
        <w:szCs w:val="40"/>
      </w:rPr>
      <w:tab/>
    </w:r>
    <w:r>
      <w:rPr>
        <w:rFonts w:ascii="Platinum Bg" w:hAnsi="Platinum Bg"/>
        <w:spacing w:val="40"/>
        <w:sz w:val="40"/>
        <w:szCs w:val="40"/>
      </w:rPr>
      <w:tab/>
    </w:r>
    <w:r>
      <w:rPr>
        <w:rFonts w:ascii="Platinum Bg" w:hAnsi="Platinum Bg"/>
        <w:spacing w:val="40"/>
        <w:sz w:val="40"/>
        <w:szCs w:val="40"/>
      </w:rPr>
      <w:tab/>
    </w:r>
    <w:r>
      <w:rPr>
        <w:rFonts w:ascii="Platinum Bg" w:hAnsi="Platinum Bg"/>
        <w:spacing w:val="40"/>
        <w:sz w:val="40"/>
        <w:szCs w:val="40"/>
      </w:rPr>
      <w:tab/>
    </w:r>
    <w:r>
      <w:rPr>
        <w:rFonts w:ascii="Platinum Bg" w:hAnsi="Platinum Bg"/>
        <w:spacing w:val="40"/>
        <w:sz w:val="40"/>
        <w:szCs w:val="40"/>
      </w:rPr>
      <w:tab/>
    </w:r>
    <w:r>
      <w:rPr>
        <w:rFonts w:ascii="Platinum Bg" w:hAnsi="Platinum Bg"/>
        <w:spacing w:val="40"/>
        <w:sz w:val="40"/>
        <w:szCs w:val="40"/>
      </w:rPr>
      <w:tab/>
    </w:r>
  </w:p>
  <w:p w:rsidR="00D86976" w:rsidRDefault="00D86976" w:rsidP="00D86976">
    <w:pPr>
      <w:pStyle w:val="Heading1"/>
      <w:framePr w:w="0" w:hRule="auto" w:wrap="auto" w:vAnchor="margin" w:hAnchor="text" w:xAlign="left" w:yAlign="inline"/>
      <w:rPr>
        <w:rFonts w:ascii="Platinum Bg" w:hAnsi="Platinum Bg"/>
        <w:b w:val="0"/>
        <w:spacing w:val="40"/>
        <w:sz w:val="36"/>
        <w:szCs w:val="36"/>
      </w:rPr>
    </w:pPr>
  </w:p>
  <w:p w:rsidR="00D86976" w:rsidRDefault="00D86976" w:rsidP="00D86976">
    <w:pPr>
      <w:pStyle w:val="Heading1"/>
      <w:framePr w:w="0" w:hRule="auto" w:wrap="auto" w:vAnchor="margin" w:hAnchor="text" w:xAlign="left" w:yAlign="inline"/>
      <w:spacing w:line="240" w:lineRule="auto"/>
      <w:rPr>
        <w:rFonts w:ascii="Platinum Bg" w:hAnsi="Platinum Bg"/>
        <w:b w:val="0"/>
        <w:spacing w:val="40"/>
        <w:sz w:val="36"/>
        <w:szCs w:val="36"/>
      </w:rPr>
    </w:pPr>
  </w:p>
  <w:p w:rsidR="00F359B1" w:rsidRPr="00F359B1" w:rsidRDefault="00F359B1" w:rsidP="00F359B1">
    <w:pPr>
      <w:rPr>
        <w:lang w:val="bg-BG" w:eastAsia="bg-BG"/>
      </w:rPr>
    </w:pPr>
  </w:p>
  <w:p w:rsidR="00D86976" w:rsidRPr="000558A7" w:rsidRDefault="00D86976" w:rsidP="00D86976">
    <w:pPr>
      <w:pStyle w:val="Heading1"/>
      <w:framePr w:w="0" w:hRule="auto" w:wrap="auto" w:vAnchor="margin" w:hAnchor="text" w:xAlign="left" w:yAlign="inline"/>
      <w:rPr>
        <w:rFonts w:ascii="Platinum Bg" w:hAnsi="Platinum Bg"/>
        <w:b w:val="0"/>
        <w:spacing w:val="40"/>
        <w:sz w:val="36"/>
        <w:szCs w:val="36"/>
      </w:rPr>
    </w:pPr>
    <w:r w:rsidRPr="000558A7">
      <w:rPr>
        <w:rFonts w:ascii="Platinum Bg" w:hAnsi="Platinum Bg"/>
        <w:b w:val="0"/>
        <w:spacing w:val="40"/>
        <w:sz w:val="36"/>
        <w:szCs w:val="36"/>
      </w:rPr>
      <w:t>РЕПУБЛИКА БЪЛГАРИЯ</w:t>
    </w:r>
  </w:p>
  <w:p w:rsidR="00D86976" w:rsidRPr="005B4489" w:rsidRDefault="00D86976" w:rsidP="00684ADA">
    <w:pPr>
      <w:pStyle w:val="Heading1"/>
      <w:framePr w:w="0" w:hRule="auto" w:wrap="auto" w:vAnchor="margin" w:hAnchor="text" w:xAlign="left" w:yAlign="inline"/>
      <w:pBdr>
        <w:bottom w:val="single" w:sz="4" w:space="1" w:color="auto"/>
      </w:pBdr>
      <w:rPr>
        <w:sz w:val="32"/>
        <w:szCs w:val="32"/>
      </w:rPr>
    </w:pPr>
    <w:r>
      <w:rPr>
        <w:rFonts w:ascii="Platinum Bg" w:hAnsi="Platinum Bg"/>
        <w:b w:val="0"/>
        <w:spacing w:val="40"/>
        <w:sz w:val="32"/>
        <w:szCs w:val="32"/>
      </w:rPr>
      <w:t>Заместник-м</w:t>
    </w:r>
    <w:r w:rsidRPr="005B4489">
      <w:rPr>
        <w:rFonts w:ascii="Platinum Bg" w:hAnsi="Platinum Bg"/>
        <w:b w:val="0"/>
        <w:spacing w:val="40"/>
        <w:sz w:val="32"/>
        <w:szCs w:val="32"/>
      </w:rPr>
      <w:t xml:space="preserve">инистър на </w:t>
    </w:r>
    <w:r>
      <w:rPr>
        <w:rFonts w:ascii="Platinum Bg" w:hAnsi="Platinum Bg"/>
        <w:b w:val="0"/>
        <w:spacing w:val="40"/>
        <w:sz w:val="32"/>
        <w:szCs w:val="32"/>
      </w:rPr>
      <w:t>земеделието и храните</w:t>
    </w:r>
    <w:r w:rsidR="005636FA">
      <w:rPr>
        <w:noProof/>
        <w:sz w:val="32"/>
        <w:szCs w:val="32"/>
        <w:lang w:val="en-US" w:eastAsia="en-US"/>
      </w:rPr>
      <mc:AlternateContent>
        <mc:Choice Requires="wps">
          <w:drawing>
            <wp:anchor distT="4294967295" distB="4294967295" distL="114300" distR="114300" simplePos="0" relativeHeight="251657216" behindDoc="0" locked="0" layoutInCell="0" allowOverlap="1" wp14:anchorId="0EAA4D17" wp14:editId="365C13F8">
              <wp:simplePos x="0" y="0"/>
              <wp:positionH relativeFrom="column">
                <wp:posOffset>-226695</wp:posOffset>
              </wp:positionH>
              <wp:positionV relativeFrom="paragraph">
                <wp:posOffset>9744074</wp:posOffset>
              </wp:positionV>
              <wp:extent cx="7589520" cy="0"/>
              <wp:effectExtent l="0" t="0" r="11430" b="1905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8aLEgIAACg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" o:allowincell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C6E85"/>
    <w:multiLevelType w:val="hybridMultilevel"/>
    <w:tmpl w:val="7950943A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4" w:hanging="360"/>
      </w:pPr>
      <w:rPr>
        <w:rFonts w:ascii="Wingdings" w:hAnsi="Wingdings" w:hint="default"/>
      </w:rPr>
    </w:lvl>
  </w:abstractNum>
  <w:abstractNum w:abstractNumId="1">
    <w:nsid w:val="1847145A"/>
    <w:multiLevelType w:val="hybridMultilevel"/>
    <w:tmpl w:val="FED82E1E"/>
    <w:lvl w:ilvl="0" w:tplc="0402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280927C7"/>
    <w:multiLevelType w:val="hybridMultilevel"/>
    <w:tmpl w:val="15629756"/>
    <w:lvl w:ilvl="0" w:tplc="614CF7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6F319AF"/>
    <w:multiLevelType w:val="hybridMultilevel"/>
    <w:tmpl w:val="10B66936"/>
    <w:lvl w:ilvl="0" w:tplc="670A43EC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72A4F51"/>
    <w:multiLevelType w:val="hybridMultilevel"/>
    <w:tmpl w:val="560CA1AE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B041605"/>
    <w:multiLevelType w:val="hybridMultilevel"/>
    <w:tmpl w:val="0736F99C"/>
    <w:lvl w:ilvl="0" w:tplc="1D6E872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5203FD"/>
    <w:multiLevelType w:val="multilevel"/>
    <w:tmpl w:val="9C482442"/>
    <w:lvl w:ilvl="0">
      <w:start w:val="1"/>
      <w:numFmt w:val="decimal"/>
      <w:suff w:val="space"/>
      <w:lvlText w:val="%1."/>
      <w:lvlJc w:val="right"/>
      <w:pPr>
        <w:ind w:left="284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738"/>
        </w:tabs>
        <w:ind w:left="-226"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998"/>
        </w:tabs>
        <w:ind w:left="998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02"/>
        </w:tabs>
        <w:ind w:left="150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06"/>
        </w:tabs>
        <w:ind w:left="200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10"/>
        </w:tabs>
        <w:ind w:left="251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14"/>
        </w:tabs>
        <w:ind w:left="301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18"/>
        </w:tabs>
        <w:ind w:left="351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94"/>
        </w:tabs>
        <w:ind w:left="4094" w:hanging="1440"/>
      </w:pPr>
      <w:rPr>
        <w:rFonts w:cs="Times New Roman" w:hint="default"/>
      </w:rPr>
    </w:lvl>
  </w:abstractNum>
  <w:abstractNum w:abstractNumId="7">
    <w:nsid w:val="54F87513"/>
    <w:multiLevelType w:val="hybridMultilevel"/>
    <w:tmpl w:val="4EE64C0C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86C5070"/>
    <w:multiLevelType w:val="hybridMultilevel"/>
    <w:tmpl w:val="CB9E28A6"/>
    <w:lvl w:ilvl="0" w:tplc="10C4767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7223063B"/>
    <w:multiLevelType w:val="hybridMultilevel"/>
    <w:tmpl w:val="7223063B"/>
    <w:lvl w:ilvl="0" w:tplc="CAA0002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C3C6D2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D21C294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5AF02C4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5F28A7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C994B99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A00ECAB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71FA196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ADECBB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74A64454"/>
    <w:multiLevelType w:val="hybridMultilevel"/>
    <w:tmpl w:val="2B802BDE"/>
    <w:lvl w:ilvl="0" w:tplc="04090001">
      <w:start w:val="1"/>
      <w:numFmt w:val="bullet"/>
      <w:lvlText w:val=""/>
      <w:lvlJc w:val="left"/>
      <w:pPr>
        <w:ind w:left="1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1"/>
  </w:num>
  <w:num w:numId="5">
    <w:abstractNumId w:val="10"/>
  </w:num>
  <w:num w:numId="6">
    <w:abstractNumId w:val="0"/>
  </w:num>
  <w:num w:numId="7">
    <w:abstractNumId w:val="3"/>
  </w:num>
  <w:num w:numId="8">
    <w:abstractNumId w:val="5"/>
  </w:num>
  <w:num w:numId="9">
    <w:abstractNumId w:val="2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29F"/>
    <w:rsid w:val="00000901"/>
    <w:rsid w:val="00005485"/>
    <w:rsid w:val="0002009F"/>
    <w:rsid w:val="00022362"/>
    <w:rsid w:val="00037A07"/>
    <w:rsid w:val="000435F2"/>
    <w:rsid w:val="0005280F"/>
    <w:rsid w:val="0005533D"/>
    <w:rsid w:val="000601FE"/>
    <w:rsid w:val="00077FB0"/>
    <w:rsid w:val="00080573"/>
    <w:rsid w:val="00080B66"/>
    <w:rsid w:val="000823D4"/>
    <w:rsid w:val="00087958"/>
    <w:rsid w:val="0009270C"/>
    <w:rsid w:val="000941A2"/>
    <w:rsid w:val="000A023E"/>
    <w:rsid w:val="000A5499"/>
    <w:rsid w:val="000B2116"/>
    <w:rsid w:val="000B6309"/>
    <w:rsid w:val="000C0787"/>
    <w:rsid w:val="000C25F2"/>
    <w:rsid w:val="000D3E3D"/>
    <w:rsid w:val="000D47AA"/>
    <w:rsid w:val="000E10C1"/>
    <w:rsid w:val="000F530E"/>
    <w:rsid w:val="000F7A44"/>
    <w:rsid w:val="001006D4"/>
    <w:rsid w:val="00101669"/>
    <w:rsid w:val="00104511"/>
    <w:rsid w:val="00105A69"/>
    <w:rsid w:val="0010660C"/>
    <w:rsid w:val="00110E4B"/>
    <w:rsid w:val="00127B3B"/>
    <w:rsid w:val="00143FD9"/>
    <w:rsid w:val="0015421F"/>
    <w:rsid w:val="001609BD"/>
    <w:rsid w:val="0016291C"/>
    <w:rsid w:val="00165017"/>
    <w:rsid w:val="0018254C"/>
    <w:rsid w:val="00182F50"/>
    <w:rsid w:val="0018348B"/>
    <w:rsid w:val="00194B21"/>
    <w:rsid w:val="001A1944"/>
    <w:rsid w:val="001A4C93"/>
    <w:rsid w:val="001C31ED"/>
    <w:rsid w:val="001C6C00"/>
    <w:rsid w:val="001E3ED4"/>
    <w:rsid w:val="00203F75"/>
    <w:rsid w:val="0021514B"/>
    <w:rsid w:val="002360F3"/>
    <w:rsid w:val="00244709"/>
    <w:rsid w:val="00252324"/>
    <w:rsid w:val="00254480"/>
    <w:rsid w:val="00254AAD"/>
    <w:rsid w:val="00274303"/>
    <w:rsid w:val="002A0F50"/>
    <w:rsid w:val="002B3567"/>
    <w:rsid w:val="002B6C26"/>
    <w:rsid w:val="002D49A5"/>
    <w:rsid w:val="002D7152"/>
    <w:rsid w:val="002E76CE"/>
    <w:rsid w:val="002F329F"/>
    <w:rsid w:val="002F495D"/>
    <w:rsid w:val="00310294"/>
    <w:rsid w:val="00310518"/>
    <w:rsid w:val="00311E0E"/>
    <w:rsid w:val="00315C98"/>
    <w:rsid w:val="003220A5"/>
    <w:rsid w:val="00357463"/>
    <w:rsid w:val="00367850"/>
    <w:rsid w:val="00376361"/>
    <w:rsid w:val="00380610"/>
    <w:rsid w:val="00380E89"/>
    <w:rsid w:val="003853B7"/>
    <w:rsid w:val="00386D25"/>
    <w:rsid w:val="00391E09"/>
    <w:rsid w:val="00396EC2"/>
    <w:rsid w:val="003A4DD7"/>
    <w:rsid w:val="003A6D37"/>
    <w:rsid w:val="003A7111"/>
    <w:rsid w:val="003C1CBD"/>
    <w:rsid w:val="003C4838"/>
    <w:rsid w:val="003D6BA8"/>
    <w:rsid w:val="003E3319"/>
    <w:rsid w:val="003E774E"/>
    <w:rsid w:val="003F250E"/>
    <w:rsid w:val="003F4BCA"/>
    <w:rsid w:val="00406149"/>
    <w:rsid w:val="004134E4"/>
    <w:rsid w:val="00420FB2"/>
    <w:rsid w:val="004336C8"/>
    <w:rsid w:val="0044460E"/>
    <w:rsid w:val="0045301E"/>
    <w:rsid w:val="00467548"/>
    <w:rsid w:val="004709F4"/>
    <w:rsid w:val="004718A9"/>
    <w:rsid w:val="0047612F"/>
    <w:rsid w:val="00482F78"/>
    <w:rsid w:val="0049115D"/>
    <w:rsid w:val="00497F9E"/>
    <w:rsid w:val="004A0E0B"/>
    <w:rsid w:val="004A2281"/>
    <w:rsid w:val="004A3CEC"/>
    <w:rsid w:val="004B4442"/>
    <w:rsid w:val="004B7463"/>
    <w:rsid w:val="004E0AD6"/>
    <w:rsid w:val="004E44AB"/>
    <w:rsid w:val="004F2BBF"/>
    <w:rsid w:val="00500C0A"/>
    <w:rsid w:val="00504340"/>
    <w:rsid w:val="005049F6"/>
    <w:rsid w:val="00511A81"/>
    <w:rsid w:val="005139A0"/>
    <w:rsid w:val="00514E69"/>
    <w:rsid w:val="00517014"/>
    <w:rsid w:val="005240DB"/>
    <w:rsid w:val="00536B44"/>
    <w:rsid w:val="00543661"/>
    <w:rsid w:val="00546EF6"/>
    <w:rsid w:val="00550C84"/>
    <w:rsid w:val="00551963"/>
    <w:rsid w:val="005636FA"/>
    <w:rsid w:val="00570611"/>
    <w:rsid w:val="00570DA9"/>
    <w:rsid w:val="005748CB"/>
    <w:rsid w:val="00583925"/>
    <w:rsid w:val="005A5AFD"/>
    <w:rsid w:val="005B6AB4"/>
    <w:rsid w:val="005C0535"/>
    <w:rsid w:val="005C28FB"/>
    <w:rsid w:val="005C6446"/>
    <w:rsid w:val="005D0FB4"/>
    <w:rsid w:val="005D186E"/>
    <w:rsid w:val="005D1A9D"/>
    <w:rsid w:val="005D314C"/>
    <w:rsid w:val="005E5D6A"/>
    <w:rsid w:val="005E7647"/>
    <w:rsid w:val="005F27A0"/>
    <w:rsid w:val="005F71F4"/>
    <w:rsid w:val="00601737"/>
    <w:rsid w:val="006036D9"/>
    <w:rsid w:val="00611437"/>
    <w:rsid w:val="00620378"/>
    <w:rsid w:val="006244C3"/>
    <w:rsid w:val="0062580B"/>
    <w:rsid w:val="00644B3D"/>
    <w:rsid w:val="00650B61"/>
    <w:rsid w:val="00664A2F"/>
    <w:rsid w:val="006650B0"/>
    <w:rsid w:val="006819C6"/>
    <w:rsid w:val="00684ADA"/>
    <w:rsid w:val="00692E21"/>
    <w:rsid w:val="00694833"/>
    <w:rsid w:val="006A7FF2"/>
    <w:rsid w:val="006B0BEA"/>
    <w:rsid w:val="006B2179"/>
    <w:rsid w:val="006B2FDC"/>
    <w:rsid w:val="006D051E"/>
    <w:rsid w:val="006E0CAD"/>
    <w:rsid w:val="006E17C2"/>
    <w:rsid w:val="006F2D53"/>
    <w:rsid w:val="006F5E6F"/>
    <w:rsid w:val="0071675E"/>
    <w:rsid w:val="00720895"/>
    <w:rsid w:val="00740D9C"/>
    <w:rsid w:val="00742C15"/>
    <w:rsid w:val="00756AEC"/>
    <w:rsid w:val="00763AF4"/>
    <w:rsid w:val="00790F5D"/>
    <w:rsid w:val="00791B8E"/>
    <w:rsid w:val="0079225F"/>
    <w:rsid w:val="00792771"/>
    <w:rsid w:val="007C7A70"/>
    <w:rsid w:val="007F276D"/>
    <w:rsid w:val="00830463"/>
    <w:rsid w:val="00852B56"/>
    <w:rsid w:val="00865506"/>
    <w:rsid w:val="00893233"/>
    <w:rsid w:val="008A49BC"/>
    <w:rsid w:val="008A52E9"/>
    <w:rsid w:val="008A5304"/>
    <w:rsid w:val="008A5876"/>
    <w:rsid w:val="008A6243"/>
    <w:rsid w:val="008B407B"/>
    <w:rsid w:val="008B4E37"/>
    <w:rsid w:val="008C78D8"/>
    <w:rsid w:val="008D0B2A"/>
    <w:rsid w:val="008E1621"/>
    <w:rsid w:val="008E6E8E"/>
    <w:rsid w:val="00905C2D"/>
    <w:rsid w:val="00916B07"/>
    <w:rsid w:val="00922D72"/>
    <w:rsid w:val="0093015B"/>
    <w:rsid w:val="00930195"/>
    <w:rsid w:val="00932E98"/>
    <w:rsid w:val="00944EC2"/>
    <w:rsid w:val="009460A8"/>
    <w:rsid w:val="00946C25"/>
    <w:rsid w:val="00956330"/>
    <w:rsid w:val="00957840"/>
    <w:rsid w:val="00960613"/>
    <w:rsid w:val="009677F1"/>
    <w:rsid w:val="00983E9C"/>
    <w:rsid w:val="009859B2"/>
    <w:rsid w:val="009949F6"/>
    <w:rsid w:val="009B32FF"/>
    <w:rsid w:val="009C6D67"/>
    <w:rsid w:val="009C6E74"/>
    <w:rsid w:val="009D1DD5"/>
    <w:rsid w:val="009D767C"/>
    <w:rsid w:val="009E05E2"/>
    <w:rsid w:val="009F0235"/>
    <w:rsid w:val="009F1C03"/>
    <w:rsid w:val="009F6038"/>
    <w:rsid w:val="00A10FDE"/>
    <w:rsid w:val="00A27FB2"/>
    <w:rsid w:val="00A3110B"/>
    <w:rsid w:val="00A37EB1"/>
    <w:rsid w:val="00A41CD3"/>
    <w:rsid w:val="00A43A7B"/>
    <w:rsid w:val="00A5445E"/>
    <w:rsid w:val="00A60986"/>
    <w:rsid w:val="00A64ABE"/>
    <w:rsid w:val="00A655E2"/>
    <w:rsid w:val="00A75C88"/>
    <w:rsid w:val="00A84952"/>
    <w:rsid w:val="00A90190"/>
    <w:rsid w:val="00A914B7"/>
    <w:rsid w:val="00A95BB9"/>
    <w:rsid w:val="00A97131"/>
    <w:rsid w:val="00A97F4C"/>
    <w:rsid w:val="00AB639F"/>
    <w:rsid w:val="00AB63BE"/>
    <w:rsid w:val="00AD14CB"/>
    <w:rsid w:val="00AD3200"/>
    <w:rsid w:val="00AD3759"/>
    <w:rsid w:val="00AE4C2B"/>
    <w:rsid w:val="00AF0E83"/>
    <w:rsid w:val="00AF7485"/>
    <w:rsid w:val="00B070B4"/>
    <w:rsid w:val="00B160CA"/>
    <w:rsid w:val="00B23C94"/>
    <w:rsid w:val="00B27D68"/>
    <w:rsid w:val="00B36568"/>
    <w:rsid w:val="00B46661"/>
    <w:rsid w:val="00B46895"/>
    <w:rsid w:val="00B528C2"/>
    <w:rsid w:val="00B52D57"/>
    <w:rsid w:val="00B5306D"/>
    <w:rsid w:val="00B55F16"/>
    <w:rsid w:val="00B8102C"/>
    <w:rsid w:val="00B8127D"/>
    <w:rsid w:val="00B8720F"/>
    <w:rsid w:val="00B9246F"/>
    <w:rsid w:val="00B94DEC"/>
    <w:rsid w:val="00BA048E"/>
    <w:rsid w:val="00BB05D9"/>
    <w:rsid w:val="00BC7301"/>
    <w:rsid w:val="00BD4CAB"/>
    <w:rsid w:val="00BE3356"/>
    <w:rsid w:val="00BE5ECC"/>
    <w:rsid w:val="00BF5377"/>
    <w:rsid w:val="00C06A15"/>
    <w:rsid w:val="00C17718"/>
    <w:rsid w:val="00C232AF"/>
    <w:rsid w:val="00C337A1"/>
    <w:rsid w:val="00C4564F"/>
    <w:rsid w:val="00C71270"/>
    <w:rsid w:val="00C9448F"/>
    <w:rsid w:val="00CA30C3"/>
    <w:rsid w:val="00CB2966"/>
    <w:rsid w:val="00CD74B2"/>
    <w:rsid w:val="00CF47EB"/>
    <w:rsid w:val="00CF6CE7"/>
    <w:rsid w:val="00CF75F3"/>
    <w:rsid w:val="00D14BB1"/>
    <w:rsid w:val="00D355C0"/>
    <w:rsid w:val="00D3788D"/>
    <w:rsid w:val="00D566FF"/>
    <w:rsid w:val="00D621EE"/>
    <w:rsid w:val="00D64847"/>
    <w:rsid w:val="00D6698B"/>
    <w:rsid w:val="00D81453"/>
    <w:rsid w:val="00D83113"/>
    <w:rsid w:val="00D85A1B"/>
    <w:rsid w:val="00D85BDB"/>
    <w:rsid w:val="00D85CD4"/>
    <w:rsid w:val="00D86976"/>
    <w:rsid w:val="00D93BCB"/>
    <w:rsid w:val="00D96B49"/>
    <w:rsid w:val="00D96EE9"/>
    <w:rsid w:val="00DA3BB1"/>
    <w:rsid w:val="00DE2643"/>
    <w:rsid w:val="00DE6EB2"/>
    <w:rsid w:val="00DF20CB"/>
    <w:rsid w:val="00DF66C0"/>
    <w:rsid w:val="00E30B12"/>
    <w:rsid w:val="00E41D82"/>
    <w:rsid w:val="00E569A2"/>
    <w:rsid w:val="00E67909"/>
    <w:rsid w:val="00E756BA"/>
    <w:rsid w:val="00E803E7"/>
    <w:rsid w:val="00E9043C"/>
    <w:rsid w:val="00E92B6E"/>
    <w:rsid w:val="00EA1873"/>
    <w:rsid w:val="00EA3969"/>
    <w:rsid w:val="00EB3118"/>
    <w:rsid w:val="00EC25E0"/>
    <w:rsid w:val="00EE1A29"/>
    <w:rsid w:val="00EE1ABB"/>
    <w:rsid w:val="00EE2A31"/>
    <w:rsid w:val="00EF3B66"/>
    <w:rsid w:val="00F02299"/>
    <w:rsid w:val="00F106B4"/>
    <w:rsid w:val="00F11520"/>
    <w:rsid w:val="00F25BEB"/>
    <w:rsid w:val="00F31C20"/>
    <w:rsid w:val="00F359B1"/>
    <w:rsid w:val="00F40210"/>
    <w:rsid w:val="00F46184"/>
    <w:rsid w:val="00F7044E"/>
    <w:rsid w:val="00F77643"/>
    <w:rsid w:val="00F84592"/>
    <w:rsid w:val="00F874C4"/>
    <w:rsid w:val="00F87681"/>
    <w:rsid w:val="00FA3329"/>
    <w:rsid w:val="00FA4BE5"/>
    <w:rsid w:val="00FA6E4D"/>
    <w:rsid w:val="00FA76F6"/>
    <w:rsid w:val="00FA7F2A"/>
    <w:rsid w:val="00FC381C"/>
    <w:rsid w:val="00FD7C66"/>
    <w:rsid w:val="00FE1369"/>
    <w:rsid w:val="00FE6626"/>
    <w:rsid w:val="00FF7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87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8E6E8E"/>
    <w:pPr>
      <w:keepNext/>
      <w:framePr w:w="6313" w:h="429" w:wrap="auto" w:vAnchor="page" w:hAnchor="page" w:x="2305" w:y="2161"/>
      <w:widowControl w:val="0"/>
      <w:autoSpaceDE w:val="0"/>
      <w:autoSpaceDN w:val="0"/>
      <w:adjustRightInd w:val="0"/>
      <w:spacing w:after="0" w:line="360" w:lineRule="exact"/>
      <w:jc w:val="center"/>
      <w:outlineLvl w:val="0"/>
    </w:pPr>
    <w:rPr>
      <w:rFonts w:ascii="Bookman Old Style" w:eastAsia="Times New Roman" w:hAnsi="Bookman Old Style"/>
      <w:b/>
      <w:spacing w:val="30"/>
      <w:sz w:val="24"/>
      <w:szCs w:val="20"/>
      <w:lang w:val="bg-BG" w:eastAsia="bg-BG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F0E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E335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6698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E6E8E"/>
    <w:rPr>
      <w:rFonts w:ascii="Bookman Old Style" w:eastAsia="Times New Roman" w:hAnsi="Bookman Old Style"/>
      <w:b/>
      <w:spacing w:val="30"/>
      <w:sz w:val="24"/>
      <w:lang w:val="bg-BG" w:eastAsia="bg-BG"/>
    </w:rPr>
  </w:style>
  <w:style w:type="paragraph" w:styleId="Footer">
    <w:name w:val="footer"/>
    <w:basedOn w:val="Normal"/>
    <w:link w:val="FooterChar"/>
    <w:uiPriority w:val="99"/>
    <w:rsid w:val="008E6E8E"/>
    <w:pPr>
      <w:widowControl w:val="0"/>
      <w:tabs>
        <w:tab w:val="center" w:pos="4320"/>
        <w:tab w:val="right" w:pos="864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val="bg-BG" w:eastAsia="bg-BG"/>
    </w:rPr>
  </w:style>
  <w:style w:type="character" w:customStyle="1" w:styleId="FooterChar">
    <w:name w:val="Footer Char"/>
    <w:link w:val="Footer"/>
    <w:uiPriority w:val="99"/>
    <w:rsid w:val="008E6E8E"/>
    <w:rPr>
      <w:rFonts w:ascii="Times New Roman" w:eastAsia="Times New Roman" w:hAnsi="Times New Roman"/>
      <w:lang w:val="bg-BG" w:eastAsia="bg-BG"/>
    </w:rPr>
  </w:style>
  <w:style w:type="character" w:styleId="PageNumber">
    <w:name w:val="page number"/>
    <w:rsid w:val="008E6E8E"/>
  </w:style>
  <w:style w:type="character" w:customStyle="1" w:styleId="Heading5Char">
    <w:name w:val="Heading 5 Char"/>
    <w:link w:val="Heading5"/>
    <w:uiPriority w:val="9"/>
    <w:semiHidden/>
    <w:rsid w:val="00D6698B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paragraph" w:customStyle="1" w:styleId="title-doc-first">
    <w:name w:val="title-doc-first"/>
    <w:basedOn w:val="Normal"/>
    <w:rsid w:val="00B23C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title-doc-last">
    <w:name w:val="title-doc-last"/>
    <w:basedOn w:val="Normal"/>
    <w:rsid w:val="00B23C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7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A7111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5D18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18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186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186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D186E"/>
    <w:rPr>
      <w:b/>
      <w:bCs/>
    </w:rPr>
  </w:style>
  <w:style w:type="character" w:customStyle="1" w:styleId="Heading3Char">
    <w:name w:val="Heading 3 Char"/>
    <w:link w:val="Heading3"/>
    <w:uiPriority w:val="9"/>
    <w:semiHidden/>
    <w:rsid w:val="00BE3356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doc-ti">
    <w:name w:val="doc-ti"/>
    <w:basedOn w:val="Normal"/>
    <w:rsid w:val="00BE33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norm">
    <w:name w:val="norm"/>
    <w:basedOn w:val="Normal"/>
    <w:rsid w:val="00BE33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359B1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F359B1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EA1873"/>
    <w:pPr>
      <w:spacing w:after="0" w:line="240" w:lineRule="auto"/>
      <w:ind w:firstLine="990"/>
      <w:jc w:val="both"/>
    </w:pPr>
    <w:rPr>
      <w:rFonts w:ascii="Times New Roman" w:eastAsia="Times New Roman" w:hAnsi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F73D6"/>
    <w:rPr>
      <w:color w:val="0000FF"/>
      <w:u w:val="single"/>
    </w:rPr>
  </w:style>
  <w:style w:type="paragraph" w:customStyle="1" w:styleId="title-doc-oj-reference">
    <w:name w:val="title-doc-oj-reference"/>
    <w:basedOn w:val="Normal"/>
    <w:rsid w:val="00FF73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yle10">
    <w:name w:val="Style10"/>
    <w:basedOn w:val="Normal"/>
    <w:uiPriority w:val="99"/>
    <w:rsid w:val="00D378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zh-CN"/>
    </w:rPr>
  </w:style>
  <w:style w:type="character" w:customStyle="1" w:styleId="FontStyle25">
    <w:name w:val="Font Style25"/>
    <w:basedOn w:val="DefaultParagraphFont"/>
    <w:uiPriority w:val="99"/>
    <w:rsid w:val="00D3788D"/>
    <w:rPr>
      <w:rFonts w:ascii="Times New Roman" w:hAnsi="Times New Roman" w:cs="Times New Roman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F0E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ListParagraph">
    <w:name w:val="List Paragraph"/>
    <w:basedOn w:val="Normal"/>
    <w:uiPriority w:val="34"/>
    <w:qFormat/>
    <w:rsid w:val="005748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87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8E6E8E"/>
    <w:pPr>
      <w:keepNext/>
      <w:framePr w:w="6313" w:h="429" w:wrap="auto" w:vAnchor="page" w:hAnchor="page" w:x="2305" w:y="2161"/>
      <w:widowControl w:val="0"/>
      <w:autoSpaceDE w:val="0"/>
      <w:autoSpaceDN w:val="0"/>
      <w:adjustRightInd w:val="0"/>
      <w:spacing w:after="0" w:line="360" w:lineRule="exact"/>
      <w:jc w:val="center"/>
      <w:outlineLvl w:val="0"/>
    </w:pPr>
    <w:rPr>
      <w:rFonts w:ascii="Bookman Old Style" w:eastAsia="Times New Roman" w:hAnsi="Bookman Old Style"/>
      <w:b/>
      <w:spacing w:val="30"/>
      <w:sz w:val="24"/>
      <w:szCs w:val="20"/>
      <w:lang w:val="bg-BG" w:eastAsia="bg-BG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F0E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E335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6698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E6E8E"/>
    <w:rPr>
      <w:rFonts w:ascii="Bookman Old Style" w:eastAsia="Times New Roman" w:hAnsi="Bookman Old Style"/>
      <w:b/>
      <w:spacing w:val="30"/>
      <w:sz w:val="24"/>
      <w:lang w:val="bg-BG" w:eastAsia="bg-BG"/>
    </w:rPr>
  </w:style>
  <w:style w:type="paragraph" w:styleId="Footer">
    <w:name w:val="footer"/>
    <w:basedOn w:val="Normal"/>
    <w:link w:val="FooterChar"/>
    <w:uiPriority w:val="99"/>
    <w:rsid w:val="008E6E8E"/>
    <w:pPr>
      <w:widowControl w:val="0"/>
      <w:tabs>
        <w:tab w:val="center" w:pos="4320"/>
        <w:tab w:val="right" w:pos="864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val="bg-BG" w:eastAsia="bg-BG"/>
    </w:rPr>
  </w:style>
  <w:style w:type="character" w:customStyle="1" w:styleId="FooterChar">
    <w:name w:val="Footer Char"/>
    <w:link w:val="Footer"/>
    <w:uiPriority w:val="99"/>
    <w:rsid w:val="008E6E8E"/>
    <w:rPr>
      <w:rFonts w:ascii="Times New Roman" w:eastAsia="Times New Roman" w:hAnsi="Times New Roman"/>
      <w:lang w:val="bg-BG" w:eastAsia="bg-BG"/>
    </w:rPr>
  </w:style>
  <w:style w:type="character" w:styleId="PageNumber">
    <w:name w:val="page number"/>
    <w:rsid w:val="008E6E8E"/>
  </w:style>
  <w:style w:type="character" w:customStyle="1" w:styleId="Heading5Char">
    <w:name w:val="Heading 5 Char"/>
    <w:link w:val="Heading5"/>
    <w:uiPriority w:val="9"/>
    <w:semiHidden/>
    <w:rsid w:val="00D6698B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paragraph" w:customStyle="1" w:styleId="title-doc-first">
    <w:name w:val="title-doc-first"/>
    <w:basedOn w:val="Normal"/>
    <w:rsid w:val="00B23C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title-doc-last">
    <w:name w:val="title-doc-last"/>
    <w:basedOn w:val="Normal"/>
    <w:rsid w:val="00B23C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7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A7111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5D18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18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186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186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D186E"/>
    <w:rPr>
      <w:b/>
      <w:bCs/>
    </w:rPr>
  </w:style>
  <w:style w:type="character" w:customStyle="1" w:styleId="Heading3Char">
    <w:name w:val="Heading 3 Char"/>
    <w:link w:val="Heading3"/>
    <w:uiPriority w:val="9"/>
    <w:semiHidden/>
    <w:rsid w:val="00BE3356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doc-ti">
    <w:name w:val="doc-ti"/>
    <w:basedOn w:val="Normal"/>
    <w:rsid w:val="00BE33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norm">
    <w:name w:val="norm"/>
    <w:basedOn w:val="Normal"/>
    <w:rsid w:val="00BE33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359B1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F359B1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EA1873"/>
    <w:pPr>
      <w:spacing w:after="0" w:line="240" w:lineRule="auto"/>
      <w:ind w:firstLine="990"/>
      <w:jc w:val="both"/>
    </w:pPr>
    <w:rPr>
      <w:rFonts w:ascii="Times New Roman" w:eastAsia="Times New Roman" w:hAnsi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F73D6"/>
    <w:rPr>
      <w:color w:val="0000FF"/>
      <w:u w:val="single"/>
    </w:rPr>
  </w:style>
  <w:style w:type="paragraph" w:customStyle="1" w:styleId="title-doc-oj-reference">
    <w:name w:val="title-doc-oj-reference"/>
    <w:basedOn w:val="Normal"/>
    <w:rsid w:val="00FF73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yle10">
    <w:name w:val="Style10"/>
    <w:basedOn w:val="Normal"/>
    <w:uiPriority w:val="99"/>
    <w:rsid w:val="00D378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zh-CN"/>
    </w:rPr>
  </w:style>
  <w:style w:type="character" w:customStyle="1" w:styleId="FontStyle25">
    <w:name w:val="Font Style25"/>
    <w:basedOn w:val="DefaultParagraphFont"/>
    <w:uiPriority w:val="99"/>
    <w:rsid w:val="00D3788D"/>
    <w:rPr>
      <w:rFonts w:ascii="Times New Roman" w:hAnsi="Times New Roman" w:cs="Times New Roman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F0E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ListParagraph">
    <w:name w:val="List Paragraph"/>
    <w:basedOn w:val="Normal"/>
    <w:uiPriority w:val="34"/>
    <w:qFormat/>
    <w:rsid w:val="005748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25372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65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89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16843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8168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128108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20183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37495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0013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69CF4-3DED-4372-A55C-23E98B5AD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1441</Words>
  <Characters>8220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Mihail Karabelyov</dc:creator>
  <cp:lastModifiedBy>Radka B. Stoimenova</cp:lastModifiedBy>
  <cp:revision>2</cp:revision>
  <cp:lastPrinted>2019-04-04T13:06:00Z</cp:lastPrinted>
  <dcterms:created xsi:type="dcterms:W3CDTF">2019-04-04T14:04:00Z</dcterms:created>
  <dcterms:modified xsi:type="dcterms:W3CDTF">2019-04-04T14:04:00Z</dcterms:modified>
</cp:coreProperties>
</file>