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97" w:rsidRPr="00697C5E" w:rsidRDefault="00720397" w:rsidP="00A415C6">
      <w:pPr>
        <w:spacing w:line="360" w:lineRule="auto"/>
        <w:rPr>
          <w:rFonts w:ascii="Verdana" w:hAnsi="Verdana"/>
          <w:lang w:val="af-ZA"/>
        </w:rPr>
      </w:pPr>
    </w:p>
    <w:p w:rsidR="00A415C6" w:rsidRPr="00697C5E" w:rsidRDefault="00A415C6" w:rsidP="002F22CB">
      <w:pPr>
        <w:spacing w:line="360" w:lineRule="auto"/>
        <w:rPr>
          <w:rFonts w:ascii="Verdana" w:hAnsi="Verdana"/>
          <w:lang w:val="af-ZA"/>
        </w:rPr>
      </w:pPr>
    </w:p>
    <w:p w:rsidR="007E7CB2" w:rsidRPr="00697C5E" w:rsidRDefault="00163F02" w:rsidP="002F22CB">
      <w:pPr>
        <w:spacing w:line="360" w:lineRule="auto"/>
        <w:rPr>
          <w:rFonts w:ascii="Verdana" w:hAnsi="Verdana"/>
          <w:lang w:val="af-ZA"/>
        </w:rPr>
      </w:pPr>
      <w:r w:rsidRPr="00697C5E">
        <w:rPr>
          <w:rFonts w:ascii="Verdana" w:hAnsi="Verdana"/>
          <w:lang w:val="af-ZA"/>
        </w:rPr>
        <w:t xml:space="preserve"> </w:t>
      </w:r>
      <w:r w:rsidR="007E7CB2" w:rsidRPr="00697C5E">
        <w:rPr>
          <w:rFonts w:ascii="Verdana" w:hAnsi="Verdana"/>
          <w:lang w:val="af-ZA"/>
        </w:rPr>
        <w:t xml:space="preserve">…………………………    </w:t>
      </w:r>
    </w:p>
    <w:p w:rsidR="00A415C6" w:rsidRPr="00697C5E" w:rsidRDefault="00A415C6" w:rsidP="002F22CB">
      <w:pPr>
        <w:rPr>
          <w:rFonts w:ascii="Verdana" w:hAnsi="Verdana"/>
          <w:lang w:val="af-ZA"/>
        </w:rPr>
      </w:pPr>
    </w:p>
    <w:p w:rsidR="007E7CB2" w:rsidRPr="00697C5E" w:rsidRDefault="00A92D52" w:rsidP="002F22CB">
      <w:pPr>
        <w:spacing w:line="360" w:lineRule="auto"/>
        <w:rPr>
          <w:rFonts w:ascii="Verdana" w:hAnsi="Verdana"/>
          <w:lang w:val="af-ZA"/>
        </w:rPr>
      </w:pPr>
      <w:r w:rsidRPr="00697C5E">
        <w:rPr>
          <w:rFonts w:ascii="Verdana" w:hAnsi="Verdana"/>
          <w:lang w:val="af-ZA"/>
        </w:rPr>
        <w:t xml:space="preserve"> </w:t>
      </w:r>
      <w:r w:rsidR="00A415C6" w:rsidRPr="00697C5E">
        <w:rPr>
          <w:rFonts w:ascii="Verdana" w:hAnsi="Verdana"/>
          <w:lang w:val="af-ZA"/>
        </w:rPr>
        <w:t xml:space="preserve">……………………… </w:t>
      </w:r>
      <w:r w:rsidR="007E7CB2" w:rsidRPr="00697C5E">
        <w:rPr>
          <w:rFonts w:ascii="Verdana" w:hAnsi="Verdana"/>
          <w:lang w:val="af-ZA"/>
        </w:rPr>
        <w:t xml:space="preserve"> г.</w:t>
      </w:r>
    </w:p>
    <w:p w:rsidR="00D7758B" w:rsidRPr="00697C5E" w:rsidRDefault="00D7758B" w:rsidP="002F22CB">
      <w:pPr>
        <w:spacing w:line="360" w:lineRule="auto"/>
        <w:rPr>
          <w:rFonts w:ascii="Verdana" w:hAnsi="Verdana"/>
          <w:b/>
          <w:lang w:val="af-Z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7758B" w:rsidRPr="00697C5E" w:rsidTr="00275575">
        <w:tc>
          <w:tcPr>
            <w:tcW w:w="4503" w:type="dxa"/>
            <w:shd w:val="clear" w:color="auto" w:fill="auto"/>
          </w:tcPr>
          <w:p w:rsidR="00D7758B" w:rsidRPr="00697C5E" w:rsidRDefault="00D7758B" w:rsidP="002F22CB">
            <w:pPr>
              <w:spacing w:line="360" w:lineRule="auto"/>
              <w:rPr>
                <w:rFonts w:ascii="Verdana" w:hAnsi="Verdana"/>
                <w:b/>
                <w:bCs/>
                <w:lang w:val="af-ZA"/>
              </w:rPr>
            </w:pPr>
            <w:r w:rsidRPr="00697C5E">
              <w:rPr>
                <w:rFonts w:ascii="Verdana" w:hAnsi="Verdana"/>
                <w:b/>
                <w:bCs/>
                <w:lang w:val="af-ZA"/>
              </w:rPr>
              <w:t>ДО</w:t>
            </w:r>
          </w:p>
          <w:p w:rsidR="00D7758B" w:rsidRPr="00697C5E" w:rsidRDefault="00D7758B" w:rsidP="002F22CB">
            <w:pPr>
              <w:spacing w:line="360" w:lineRule="auto"/>
              <w:rPr>
                <w:rFonts w:ascii="Verdana" w:hAnsi="Verdana"/>
                <w:b/>
                <w:bCs/>
                <w:lang w:val="af-ZA"/>
              </w:rPr>
            </w:pPr>
            <w:r w:rsidRPr="00697C5E">
              <w:rPr>
                <w:rFonts w:ascii="Verdana" w:hAnsi="Verdana"/>
                <w:b/>
                <w:bCs/>
                <w:lang w:val="af-ZA"/>
              </w:rPr>
              <w:t>МИНИСТЪРА НА ЗЕМЕДЕЛИЕТО, ХРАНИТЕ И ГОРИТЕ</w:t>
            </w:r>
          </w:p>
          <w:p w:rsidR="00D7758B" w:rsidRPr="00697C5E" w:rsidRDefault="00D7758B" w:rsidP="002F22CB">
            <w:pPr>
              <w:spacing w:line="360" w:lineRule="auto"/>
              <w:rPr>
                <w:rFonts w:ascii="Verdana" w:hAnsi="Verdana"/>
                <w:b/>
                <w:lang w:val="af-ZA"/>
              </w:rPr>
            </w:pPr>
            <w:r w:rsidRPr="00697C5E">
              <w:rPr>
                <w:rFonts w:ascii="Verdana" w:hAnsi="Verdana"/>
                <w:b/>
                <w:bCs/>
                <w:lang w:val="af-ZA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D7758B" w:rsidRPr="00697C5E" w:rsidRDefault="00D7758B" w:rsidP="002F22CB">
            <w:pPr>
              <w:spacing w:line="360" w:lineRule="auto"/>
              <w:jc w:val="both"/>
              <w:rPr>
                <w:rFonts w:ascii="Verdana" w:hAnsi="Verdana"/>
                <w:b/>
                <w:lang w:val="af-ZA"/>
              </w:rPr>
            </w:pPr>
            <w:r w:rsidRPr="00697C5E">
              <w:rPr>
                <w:rFonts w:ascii="Verdana" w:hAnsi="Verdana"/>
                <w:b/>
                <w:lang w:val="af-ZA"/>
              </w:rPr>
              <w:t>ОДОБРИЛ,</w:t>
            </w:r>
          </w:p>
          <w:p w:rsidR="00D7758B" w:rsidRPr="00697C5E" w:rsidRDefault="00D7758B" w:rsidP="002F22CB">
            <w:pPr>
              <w:spacing w:line="360" w:lineRule="auto"/>
              <w:rPr>
                <w:rFonts w:ascii="Verdana" w:hAnsi="Verdana"/>
                <w:b/>
                <w:bCs/>
                <w:lang w:val="af-ZA"/>
              </w:rPr>
            </w:pPr>
            <w:r w:rsidRPr="00697C5E">
              <w:rPr>
                <w:rFonts w:ascii="Verdana" w:hAnsi="Verdana"/>
                <w:b/>
                <w:lang w:val="af-ZA"/>
              </w:rPr>
              <w:t xml:space="preserve">МИНИСТЪР </w:t>
            </w:r>
            <w:r w:rsidRPr="00697C5E">
              <w:rPr>
                <w:rFonts w:ascii="Verdana" w:hAnsi="Verdana"/>
                <w:b/>
                <w:bCs/>
                <w:lang w:val="af-ZA"/>
              </w:rPr>
              <w:t xml:space="preserve">НА ЗЕМЕДЕЛИЕТО, </w:t>
            </w:r>
          </w:p>
          <w:p w:rsidR="002F22CB" w:rsidRPr="00697C5E" w:rsidRDefault="00D7758B" w:rsidP="002F22CB">
            <w:pPr>
              <w:spacing w:line="360" w:lineRule="auto"/>
              <w:rPr>
                <w:rFonts w:ascii="Verdana" w:hAnsi="Verdana"/>
                <w:b/>
                <w:bCs/>
                <w:lang w:val="af-ZA"/>
              </w:rPr>
            </w:pPr>
            <w:r w:rsidRPr="00697C5E">
              <w:rPr>
                <w:rFonts w:ascii="Verdana" w:hAnsi="Verdana"/>
                <w:b/>
                <w:bCs/>
                <w:lang w:val="af-ZA"/>
              </w:rPr>
              <w:t>ХРАНИТЕ И ГОРИТЕ:</w:t>
            </w:r>
          </w:p>
          <w:p w:rsidR="00D7758B" w:rsidRPr="00697C5E" w:rsidRDefault="002F22CB" w:rsidP="002F22CB">
            <w:pPr>
              <w:spacing w:line="360" w:lineRule="auto"/>
              <w:jc w:val="both"/>
              <w:rPr>
                <w:rFonts w:ascii="Verdana" w:hAnsi="Verdana"/>
                <w:b/>
                <w:lang w:val="af-ZA"/>
              </w:rPr>
            </w:pPr>
            <w:r w:rsidRPr="00697C5E">
              <w:rPr>
                <w:rFonts w:ascii="Verdana" w:hAnsi="Verdana"/>
                <w:b/>
                <w:bCs/>
                <w:lang w:val="af-ZA"/>
              </w:rPr>
              <w:t xml:space="preserve">                               </w:t>
            </w:r>
            <w:r w:rsidR="00D7758B" w:rsidRPr="00697C5E">
              <w:rPr>
                <w:rFonts w:ascii="Verdana" w:hAnsi="Verdana"/>
                <w:b/>
                <w:bCs/>
                <w:lang w:val="af-ZA"/>
              </w:rPr>
              <w:t>РУМЕН ПОРОЖАНОВ</w:t>
            </w:r>
          </w:p>
        </w:tc>
      </w:tr>
    </w:tbl>
    <w:p w:rsidR="00D7758B" w:rsidRPr="00697C5E" w:rsidRDefault="00D7758B" w:rsidP="002F22CB">
      <w:pPr>
        <w:spacing w:line="360" w:lineRule="auto"/>
        <w:rPr>
          <w:rFonts w:ascii="Verdana" w:hAnsi="Verdana"/>
          <w:b/>
          <w:lang w:val="af-ZA"/>
        </w:rPr>
      </w:pPr>
    </w:p>
    <w:p w:rsidR="00A415C6" w:rsidRPr="00697C5E" w:rsidRDefault="00A415C6" w:rsidP="009F7371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af-ZA"/>
        </w:rPr>
      </w:pPr>
    </w:p>
    <w:p w:rsidR="009F7371" w:rsidRPr="00697C5E" w:rsidRDefault="009F7371" w:rsidP="009F7371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af-ZA"/>
        </w:rPr>
      </w:pPr>
    </w:p>
    <w:p w:rsidR="00AB7452" w:rsidRPr="00697C5E" w:rsidRDefault="00AB7452" w:rsidP="002F22CB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lang w:val="af-ZA"/>
        </w:rPr>
      </w:pPr>
      <w:r w:rsidRPr="00697C5E">
        <w:rPr>
          <w:rFonts w:ascii="Verdana" w:hAnsi="Verdana"/>
          <w:b/>
          <w:color w:val="000000"/>
          <w:spacing w:val="60"/>
          <w:lang w:val="af-ZA"/>
        </w:rPr>
        <w:t>ДОКЛАД</w:t>
      </w:r>
    </w:p>
    <w:p w:rsidR="00AB7452" w:rsidRPr="00544567" w:rsidRDefault="00AB7452" w:rsidP="002F22CB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lang w:val="af-ZA"/>
        </w:rPr>
      </w:pPr>
      <w:r w:rsidRPr="00544567">
        <w:rPr>
          <w:rFonts w:ascii="Verdana" w:hAnsi="Verdana"/>
          <w:smallCaps/>
          <w:color w:val="000000"/>
          <w:lang w:val="af-ZA"/>
        </w:rPr>
        <w:t xml:space="preserve">от </w:t>
      </w:r>
      <w:r w:rsidR="008361F7" w:rsidRPr="00544567">
        <w:rPr>
          <w:rFonts w:ascii="Verdana" w:hAnsi="Verdana"/>
          <w:smallCaps/>
          <w:color w:val="000000"/>
          <w:lang w:val="af-ZA"/>
        </w:rPr>
        <w:t>Атанас Добрев</w:t>
      </w:r>
      <w:r w:rsidRPr="00544567">
        <w:rPr>
          <w:rFonts w:ascii="Verdana" w:hAnsi="Verdana"/>
          <w:smallCaps/>
          <w:color w:val="000000"/>
          <w:lang w:val="af-ZA"/>
        </w:rPr>
        <w:t xml:space="preserve"> – заместник</w:t>
      </w:r>
      <w:r w:rsidR="00C34C95" w:rsidRPr="00544567">
        <w:rPr>
          <w:rFonts w:ascii="Verdana" w:hAnsi="Verdana"/>
          <w:smallCaps/>
          <w:color w:val="000000"/>
          <w:lang w:val="bg-BG"/>
        </w:rPr>
        <w:t>-</w:t>
      </w:r>
      <w:r w:rsidRPr="00544567">
        <w:rPr>
          <w:rFonts w:ascii="Verdana" w:hAnsi="Verdana"/>
          <w:smallCaps/>
          <w:color w:val="000000"/>
          <w:lang w:val="af-ZA"/>
        </w:rPr>
        <w:t>министър на земеделието, храните и горите</w:t>
      </w:r>
    </w:p>
    <w:p w:rsidR="008361F7" w:rsidRPr="00697C5E" w:rsidRDefault="008361F7" w:rsidP="002F22CB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olor w:val="000000"/>
          <w:lang w:val="af-ZA"/>
        </w:rPr>
      </w:pPr>
    </w:p>
    <w:p w:rsidR="008361F7" w:rsidRPr="00697C5E" w:rsidRDefault="008361F7" w:rsidP="002F22CB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af-ZA" w:eastAsia="bg-BG"/>
        </w:rPr>
      </w:pPr>
    </w:p>
    <w:p w:rsidR="00DD6B93" w:rsidRDefault="00A415C6" w:rsidP="00544567">
      <w:pPr>
        <w:widowControl w:val="0"/>
        <w:spacing w:line="360" w:lineRule="auto"/>
        <w:ind w:left="1191" w:hanging="1191"/>
        <w:jc w:val="both"/>
        <w:rPr>
          <w:rFonts w:ascii="Verdana" w:hAnsi="Verdana" w:cs="Verdana"/>
          <w:b/>
          <w:bCs/>
        </w:rPr>
      </w:pPr>
      <w:r w:rsidRPr="00697C5E">
        <w:rPr>
          <w:rFonts w:ascii="Verdana" w:hAnsi="Verdana"/>
          <w:b/>
          <w:spacing w:val="-2"/>
          <w:lang w:val="af-ZA" w:eastAsia="bg-BG"/>
        </w:rPr>
        <w:t>Относно:</w:t>
      </w:r>
      <w:r w:rsidR="009F7371" w:rsidRPr="00697C5E">
        <w:rPr>
          <w:rFonts w:ascii="Verdana" w:hAnsi="Verdana"/>
          <w:spacing w:val="-2"/>
          <w:lang w:val="af-ZA" w:eastAsia="bg-BG"/>
        </w:rPr>
        <w:t xml:space="preserve"> </w:t>
      </w:r>
      <w:r w:rsidR="00DD6B93">
        <w:rPr>
          <w:rFonts w:ascii="Verdana" w:hAnsi="Verdana" w:cs="Verdana"/>
          <w:lang w:val="bg-BG"/>
        </w:rPr>
        <w:t xml:space="preserve">Проект на Наредба за изменение </w:t>
      </w:r>
      <w:r w:rsidR="002556C3">
        <w:rPr>
          <w:rFonts w:ascii="Verdana" w:hAnsi="Verdana" w:cs="Verdana"/>
          <w:lang w:val="bg-BG"/>
        </w:rPr>
        <w:t xml:space="preserve">и допълнение </w:t>
      </w:r>
      <w:r w:rsidR="00DD6B93">
        <w:rPr>
          <w:rFonts w:ascii="Verdana" w:hAnsi="Verdana" w:cs="Verdana"/>
          <w:lang w:val="bg-BG"/>
        </w:rPr>
        <w:t xml:space="preserve">на </w:t>
      </w:r>
      <w:proofErr w:type="spellStart"/>
      <w:r w:rsidR="00544567">
        <w:rPr>
          <w:rFonts w:ascii="Verdana" w:hAnsi="Verdana" w:cs="Verdana"/>
          <w:bCs/>
        </w:rPr>
        <w:t>Наредба</w:t>
      </w:r>
      <w:proofErr w:type="spellEnd"/>
      <w:r w:rsidR="00544567">
        <w:rPr>
          <w:rFonts w:ascii="Verdana" w:hAnsi="Verdana" w:cs="Verdana"/>
          <w:bCs/>
        </w:rPr>
        <w:t xml:space="preserve"> № 14 </w:t>
      </w:r>
      <w:proofErr w:type="spellStart"/>
      <w:r w:rsidR="00544567">
        <w:rPr>
          <w:rFonts w:ascii="Verdana" w:hAnsi="Verdana" w:cs="Verdana"/>
          <w:bCs/>
        </w:rPr>
        <w:t>от</w:t>
      </w:r>
      <w:proofErr w:type="spellEnd"/>
      <w:r w:rsidR="00544567">
        <w:rPr>
          <w:rFonts w:ascii="Verdana" w:hAnsi="Verdana" w:cs="Verdana"/>
          <w:bCs/>
        </w:rPr>
        <w:t xml:space="preserve"> </w:t>
      </w:r>
      <w:r w:rsidR="00544567">
        <w:rPr>
          <w:rFonts w:ascii="Verdana" w:hAnsi="Verdana" w:cs="Verdana"/>
          <w:bCs/>
          <w:lang w:val="bg-BG"/>
        </w:rPr>
        <w:t xml:space="preserve">    </w:t>
      </w:r>
      <w:r w:rsidR="00DD6B93">
        <w:rPr>
          <w:rFonts w:ascii="Verdana" w:hAnsi="Verdana" w:cs="Verdana"/>
          <w:bCs/>
        </w:rPr>
        <w:t xml:space="preserve">2005 г. </w:t>
      </w:r>
      <w:proofErr w:type="spellStart"/>
      <w:proofErr w:type="gramStart"/>
      <w:r w:rsidR="00DD6B93">
        <w:rPr>
          <w:rFonts w:ascii="Verdana" w:hAnsi="Verdana" w:cs="Verdana"/>
          <w:bCs/>
        </w:rPr>
        <w:t>за</w:t>
      </w:r>
      <w:proofErr w:type="spellEnd"/>
      <w:proofErr w:type="gram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условията</w:t>
      </w:r>
      <w:proofErr w:type="spellEnd"/>
      <w:r w:rsidR="00DD6B93">
        <w:rPr>
          <w:rFonts w:ascii="Verdana" w:hAnsi="Verdana" w:cs="Verdana"/>
          <w:bCs/>
        </w:rPr>
        <w:t xml:space="preserve"> и </w:t>
      </w:r>
      <w:proofErr w:type="spellStart"/>
      <w:r w:rsidR="00DD6B93">
        <w:rPr>
          <w:rFonts w:ascii="Verdana" w:hAnsi="Verdana" w:cs="Verdana"/>
          <w:bCs/>
        </w:rPr>
        <w:t>реда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за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издаване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разрешителни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за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въвеждане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неместни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или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повторно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въвеждане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местни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дървесни</w:t>
      </w:r>
      <w:proofErr w:type="spellEnd"/>
      <w:r w:rsidR="00DD6B93">
        <w:rPr>
          <w:rFonts w:ascii="Verdana" w:hAnsi="Verdana" w:cs="Verdana"/>
          <w:bCs/>
        </w:rPr>
        <w:t xml:space="preserve">, </w:t>
      </w:r>
      <w:proofErr w:type="spellStart"/>
      <w:r w:rsidR="00DD6B93">
        <w:rPr>
          <w:rFonts w:ascii="Verdana" w:hAnsi="Verdana" w:cs="Verdana"/>
          <w:bCs/>
        </w:rPr>
        <w:t>храстови</w:t>
      </w:r>
      <w:proofErr w:type="spellEnd"/>
      <w:r w:rsidR="00DD6B93">
        <w:rPr>
          <w:rFonts w:ascii="Verdana" w:hAnsi="Verdana" w:cs="Verdana"/>
          <w:bCs/>
        </w:rPr>
        <w:t xml:space="preserve"> и </w:t>
      </w:r>
      <w:proofErr w:type="spellStart"/>
      <w:r w:rsidR="00DD6B93">
        <w:rPr>
          <w:rFonts w:ascii="Verdana" w:hAnsi="Verdana" w:cs="Verdana"/>
          <w:bCs/>
        </w:rPr>
        <w:t>ловни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видове</w:t>
      </w:r>
      <w:proofErr w:type="spellEnd"/>
      <w:r w:rsidR="00DD6B93">
        <w:rPr>
          <w:rFonts w:ascii="Verdana" w:hAnsi="Verdana" w:cs="Verdana"/>
          <w:bCs/>
        </w:rPr>
        <w:t xml:space="preserve"> в </w:t>
      </w:r>
      <w:proofErr w:type="spellStart"/>
      <w:r w:rsidR="00DD6B93">
        <w:rPr>
          <w:rFonts w:ascii="Verdana" w:hAnsi="Verdana" w:cs="Verdana"/>
          <w:bCs/>
        </w:rPr>
        <w:t>природата</w:t>
      </w:r>
      <w:proofErr w:type="spellEnd"/>
      <w:r w:rsidR="00DD6B93">
        <w:rPr>
          <w:rFonts w:ascii="Verdana" w:hAnsi="Verdana" w:cs="Verdana"/>
          <w:bCs/>
        </w:rPr>
        <w:t xml:space="preserve"> и </w:t>
      </w:r>
      <w:proofErr w:type="spellStart"/>
      <w:r w:rsidR="00DD6B93">
        <w:rPr>
          <w:rFonts w:ascii="Verdana" w:hAnsi="Verdana" w:cs="Verdana"/>
          <w:bCs/>
        </w:rPr>
        <w:t>отчитане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мнението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обществеността</w:t>
      </w:r>
      <w:proofErr w:type="spellEnd"/>
      <w:r w:rsidR="00DD6B93">
        <w:rPr>
          <w:rFonts w:ascii="Verdana" w:hAnsi="Verdana" w:cs="Verdana"/>
          <w:bCs/>
        </w:rPr>
        <w:t xml:space="preserve"> в </w:t>
      </w:r>
      <w:proofErr w:type="spellStart"/>
      <w:r w:rsidR="00DD6B93">
        <w:rPr>
          <w:rFonts w:ascii="Verdana" w:hAnsi="Verdana" w:cs="Verdana"/>
          <w:bCs/>
        </w:rPr>
        <w:t>района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на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повторно</w:t>
      </w:r>
      <w:proofErr w:type="spellEnd"/>
      <w:r w:rsidR="00DD6B93">
        <w:rPr>
          <w:rFonts w:ascii="Verdana" w:hAnsi="Verdana" w:cs="Verdana"/>
          <w:bCs/>
        </w:rPr>
        <w:t xml:space="preserve"> </w:t>
      </w:r>
      <w:proofErr w:type="spellStart"/>
      <w:r w:rsidR="00DD6B93">
        <w:rPr>
          <w:rFonts w:ascii="Verdana" w:hAnsi="Verdana" w:cs="Verdana"/>
          <w:bCs/>
        </w:rPr>
        <w:t>въвеждане</w:t>
      </w:r>
      <w:proofErr w:type="spellEnd"/>
    </w:p>
    <w:p w:rsidR="00DD6B93" w:rsidRDefault="00DD6B93" w:rsidP="00DD6B93">
      <w:pPr>
        <w:widowControl w:val="0"/>
        <w:spacing w:line="360" w:lineRule="auto"/>
        <w:jc w:val="both"/>
        <w:rPr>
          <w:rFonts w:ascii="Verdana" w:hAnsi="Verdana" w:cs="Verdana"/>
          <w:lang w:val="bg-BG"/>
        </w:rPr>
      </w:pPr>
    </w:p>
    <w:p w:rsidR="008361F7" w:rsidRPr="00697C5E" w:rsidRDefault="008361F7" w:rsidP="0054456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af-ZA" w:eastAsia="bg-BG"/>
        </w:rPr>
      </w:pPr>
      <w:r w:rsidRPr="00697C5E">
        <w:rPr>
          <w:rFonts w:ascii="Verdana" w:hAnsi="Verdana"/>
          <w:b/>
          <w:lang w:val="af-ZA" w:eastAsia="bg-BG"/>
        </w:rPr>
        <w:t>УВАЖАЕМИ ГОСПОДИН МИНИСТЪР,</w:t>
      </w:r>
    </w:p>
    <w:p w:rsidR="00DD6B93" w:rsidRPr="00DD6B93" w:rsidRDefault="0078349C" w:rsidP="00544567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На основание чл. 69 от Закона за биологичното разнообразие в</w:t>
      </w:r>
      <w:r w:rsidR="006A2CEC">
        <w:rPr>
          <w:rFonts w:ascii="Verdana" w:hAnsi="Verdana" w:cs="Verdana"/>
          <w:lang w:val="bg-BG" w:eastAsia="bg-BG"/>
        </w:rPr>
        <w:t>насям за одобрение</w:t>
      </w:r>
      <w:r w:rsidR="00DD6B93" w:rsidRPr="00DD6B93">
        <w:rPr>
          <w:rFonts w:ascii="Verdana" w:hAnsi="Verdana" w:cs="Verdana"/>
          <w:lang w:val="bg-BG" w:eastAsia="bg-BG"/>
        </w:rPr>
        <w:t xml:space="preserve"> проект на Наредба за изменение </w:t>
      </w:r>
      <w:r w:rsidR="002556C3">
        <w:rPr>
          <w:rFonts w:ascii="Verdana" w:hAnsi="Verdana" w:cs="Verdana"/>
          <w:lang w:val="bg-BG" w:eastAsia="bg-BG"/>
        </w:rPr>
        <w:t xml:space="preserve">и допълнение </w:t>
      </w:r>
      <w:r w:rsidR="00DD6B93" w:rsidRPr="00DD6B93">
        <w:rPr>
          <w:rFonts w:ascii="Verdana" w:hAnsi="Verdana" w:cs="Verdana"/>
          <w:lang w:val="bg-BG" w:eastAsia="bg-BG"/>
        </w:rPr>
        <w:t xml:space="preserve">на </w:t>
      </w:r>
      <w:proofErr w:type="spellStart"/>
      <w:r w:rsidR="00544567">
        <w:rPr>
          <w:rFonts w:ascii="Verdana" w:hAnsi="Verdana" w:cs="Verdana"/>
          <w:bCs/>
          <w:lang w:eastAsia="bg-BG"/>
        </w:rPr>
        <w:t>Наредба</w:t>
      </w:r>
      <w:proofErr w:type="spellEnd"/>
      <w:r w:rsidR="00544567">
        <w:rPr>
          <w:rFonts w:ascii="Verdana" w:hAnsi="Verdana" w:cs="Verdana"/>
          <w:bCs/>
          <w:lang w:eastAsia="bg-BG"/>
        </w:rPr>
        <w:t xml:space="preserve"> № 14 </w:t>
      </w:r>
      <w:proofErr w:type="spellStart"/>
      <w:r w:rsidR="00544567">
        <w:rPr>
          <w:rFonts w:ascii="Verdana" w:hAnsi="Verdana" w:cs="Verdana"/>
          <w:bCs/>
          <w:lang w:eastAsia="bg-BG"/>
        </w:rPr>
        <w:t>от</w:t>
      </w:r>
      <w:proofErr w:type="spellEnd"/>
      <w:r w:rsidR="00544567">
        <w:rPr>
          <w:rFonts w:ascii="Verdana" w:hAnsi="Verdana" w:cs="Verdana"/>
          <w:bCs/>
          <w:lang w:eastAsia="bg-BG"/>
        </w:rPr>
        <w:t xml:space="preserve"> </w:t>
      </w:r>
      <w:r w:rsidR="00544567">
        <w:rPr>
          <w:rFonts w:ascii="Verdana" w:hAnsi="Verdana" w:cs="Verdana"/>
          <w:bCs/>
          <w:lang w:val="bg-BG" w:eastAsia="bg-BG"/>
        </w:rPr>
        <w:t xml:space="preserve">   </w:t>
      </w:r>
      <w:r w:rsidR="00DD6B93" w:rsidRPr="00DD6B93">
        <w:rPr>
          <w:rFonts w:ascii="Verdana" w:hAnsi="Verdana" w:cs="Verdana"/>
          <w:bCs/>
          <w:lang w:eastAsia="bg-BG"/>
        </w:rPr>
        <w:t xml:space="preserve">2005 г. </w:t>
      </w:r>
      <w:proofErr w:type="spellStart"/>
      <w:proofErr w:type="gramStart"/>
      <w:r w:rsidR="00DD6B93" w:rsidRPr="00DD6B93">
        <w:rPr>
          <w:rFonts w:ascii="Verdana" w:hAnsi="Verdana" w:cs="Verdana"/>
          <w:bCs/>
          <w:lang w:eastAsia="bg-BG"/>
        </w:rPr>
        <w:t>за</w:t>
      </w:r>
      <w:proofErr w:type="spellEnd"/>
      <w:proofErr w:type="gram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условията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реда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за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издаване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разрешителни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за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неместни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или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повторно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местни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дървесни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,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храстови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ловни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видове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в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природата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отчитане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мнението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обществеността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в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района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повторно</w:t>
      </w:r>
      <w:proofErr w:type="spellEnd"/>
      <w:r w:rsidR="00DD6B93"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="00DD6B93"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="00DD6B93" w:rsidRPr="00DD6B93">
        <w:rPr>
          <w:rFonts w:ascii="Verdana" w:hAnsi="Verdana" w:cs="Verdana"/>
          <w:lang w:val="bg-BG" w:eastAsia="bg-BG"/>
        </w:rPr>
        <w:t xml:space="preserve">. </w:t>
      </w:r>
    </w:p>
    <w:p w:rsidR="00332E8F" w:rsidRDefault="00DD6B93" w:rsidP="009E5386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 xml:space="preserve">Проектът на </w:t>
      </w:r>
      <w:r w:rsidRPr="00DD6B93">
        <w:rPr>
          <w:rFonts w:ascii="Verdana" w:hAnsi="Verdana" w:cs="Verdana"/>
          <w:lang w:val="bg-BG" w:eastAsia="bg-BG"/>
        </w:rPr>
        <w:t>Наредба се предлага в изпълнение</w:t>
      </w:r>
      <w:r w:rsidR="00E03F0D">
        <w:rPr>
          <w:rFonts w:ascii="Verdana" w:hAnsi="Verdana" w:cs="Verdana"/>
          <w:lang w:val="bg-BG" w:eastAsia="bg-BG"/>
        </w:rPr>
        <w:t xml:space="preserve"> на</w:t>
      </w:r>
      <w:r w:rsidRPr="00DD6B93">
        <w:rPr>
          <w:rFonts w:ascii="Verdana" w:hAnsi="Verdana" w:cs="Verdana"/>
          <w:lang w:val="bg-BG" w:eastAsia="bg-BG"/>
        </w:rPr>
        <w:t xml:space="preserve"> Решение № </w:t>
      </w:r>
      <w:r>
        <w:rPr>
          <w:rFonts w:ascii="Verdana" w:hAnsi="Verdana" w:cs="Verdana"/>
          <w:lang w:val="bg-BG" w:eastAsia="bg-BG"/>
        </w:rPr>
        <w:t>704 от 5 октомври 2018 г.</w:t>
      </w:r>
      <w:r w:rsidR="001F37BA">
        <w:rPr>
          <w:rFonts w:ascii="Verdana" w:hAnsi="Verdana" w:cs="Verdana"/>
          <w:lang w:val="bg-BG" w:eastAsia="bg-BG"/>
        </w:rPr>
        <w:t xml:space="preserve"> на Министерския</w:t>
      </w:r>
      <w:r w:rsidRPr="00DD6B93">
        <w:rPr>
          <w:rFonts w:ascii="Verdana" w:hAnsi="Verdana" w:cs="Verdana"/>
          <w:lang w:val="bg-BG" w:eastAsia="bg-BG"/>
        </w:rPr>
        <w:t xml:space="preserve"> съвет на Република България за </w:t>
      </w:r>
      <w:r w:rsidRPr="00DD6B93">
        <w:rPr>
          <w:rFonts w:ascii="Verdana" w:hAnsi="Verdana"/>
          <w:lang w:val="bg-BG"/>
        </w:rPr>
        <w:t>приемане на мерки за трансформация на модела на административно обслужване</w:t>
      </w:r>
      <w:r w:rsidR="007B2F9A">
        <w:rPr>
          <w:rFonts w:ascii="Verdana" w:hAnsi="Verdana"/>
          <w:lang w:val="bg-BG"/>
        </w:rPr>
        <w:t>.</w:t>
      </w:r>
      <w:r w:rsidRPr="00DD6B93">
        <w:rPr>
          <w:rFonts w:ascii="Verdana" w:hAnsi="Verdana"/>
          <w:lang w:val="bg-BG"/>
        </w:rPr>
        <w:t xml:space="preserve"> </w:t>
      </w:r>
      <w:r w:rsidR="009E5386">
        <w:rPr>
          <w:rFonts w:ascii="Verdana" w:hAnsi="Verdana"/>
          <w:lang w:val="bg-BG"/>
        </w:rPr>
        <w:t>В</w:t>
      </w:r>
      <w:r w:rsidR="007B2F9A" w:rsidRPr="007B2F9A">
        <w:rPr>
          <w:rFonts w:ascii="Verdana" w:hAnsi="Verdana"/>
          <w:lang w:val="bg-BG"/>
        </w:rPr>
        <w:t xml:space="preserve"> т. 23</w:t>
      </w:r>
      <w:r w:rsidR="007B2F9A" w:rsidRPr="007B2F9A">
        <w:rPr>
          <w:rFonts w:ascii="Verdana" w:hAnsi="Verdana"/>
        </w:rPr>
        <w:t xml:space="preserve"> </w:t>
      </w:r>
      <w:r w:rsidR="007B2F9A" w:rsidRPr="007B2F9A">
        <w:rPr>
          <w:rFonts w:ascii="Verdana" w:hAnsi="Verdana"/>
          <w:lang w:val="bg-BG"/>
        </w:rPr>
        <w:t xml:space="preserve">от </w:t>
      </w:r>
      <w:r w:rsidR="007B2F9A">
        <w:rPr>
          <w:rFonts w:ascii="Verdana" w:hAnsi="Verdana"/>
          <w:lang w:val="bg-BG"/>
        </w:rPr>
        <w:t xml:space="preserve">Приложение № 1 </w:t>
      </w:r>
      <w:r w:rsidR="007B2F9A" w:rsidRPr="007B2F9A">
        <w:rPr>
          <w:rFonts w:ascii="Verdana" w:hAnsi="Verdana"/>
          <w:lang w:val="bg-BG"/>
        </w:rPr>
        <w:t xml:space="preserve"> “Мерки за опростяване и привеждане на услугите за бизнеса в съответствие със Закона за ограничаване на административното регулиране и </w:t>
      </w:r>
      <w:r w:rsidR="007B2F9A" w:rsidRPr="007B2F9A">
        <w:rPr>
          <w:rFonts w:ascii="Verdana" w:hAnsi="Verdana"/>
          <w:lang w:val="bg-BG"/>
        </w:rPr>
        <w:lastRenderedPageBreak/>
        <w:t>административния контрол върху стопанската дейност“</w:t>
      </w:r>
      <w:r w:rsidR="007B2F9A">
        <w:rPr>
          <w:rFonts w:ascii="Verdana" w:hAnsi="Verdana"/>
          <w:lang w:val="bg-BG"/>
        </w:rPr>
        <w:t xml:space="preserve"> към Решение на </w:t>
      </w:r>
      <w:r w:rsidR="007B2F9A" w:rsidRPr="00DD6B93">
        <w:rPr>
          <w:rFonts w:ascii="Verdana" w:hAnsi="Verdana" w:cs="Verdana"/>
          <w:lang w:val="bg-BG" w:eastAsia="bg-BG"/>
        </w:rPr>
        <w:t xml:space="preserve">№ </w:t>
      </w:r>
      <w:r w:rsidR="007B2F9A">
        <w:rPr>
          <w:rFonts w:ascii="Verdana" w:hAnsi="Verdana" w:cs="Verdana"/>
          <w:lang w:val="bg-BG" w:eastAsia="bg-BG"/>
        </w:rPr>
        <w:t>704 от 5 октомври 2018 г.</w:t>
      </w:r>
      <w:r w:rsidR="001F37BA">
        <w:rPr>
          <w:rFonts w:ascii="Verdana" w:hAnsi="Verdana" w:cs="Verdana"/>
          <w:lang w:val="bg-BG" w:eastAsia="bg-BG"/>
        </w:rPr>
        <w:t xml:space="preserve"> на Министерския</w:t>
      </w:r>
      <w:r w:rsidR="007B2F9A" w:rsidRPr="00DD6B93">
        <w:rPr>
          <w:rFonts w:ascii="Verdana" w:hAnsi="Verdana" w:cs="Verdana"/>
          <w:lang w:val="bg-BG" w:eastAsia="bg-BG"/>
        </w:rPr>
        <w:t xml:space="preserve"> съвет на Република България</w:t>
      </w:r>
      <w:r w:rsidR="00F3727F">
        <w:rPr>
          <w:rFonts w:ascii="Verdana" w:hAnsi="Verdana"/>
          <w:lang w:val="bg-BG"/>
        </w:rPr>
        <w:t xml:space="preserve"> </w:t>
      </w:r>
      <w:r w:rsidR="007B2F9A" w:rsidRPr="00F3727F">
        <w:rPr>
          <w:rFonts w:ascii="Verdana" w:hAnsi="Verdana"/>
        </w:rPr>
        <w:t xml:space="preserve">e </w:t>
      </w:r>
      <w:r w:rsidR="007B2F9A" w:rsidRPr="00F3727F">
        <w:rPr>
          <w:rFonts w:ascii="Verdana" w:hAnsi="Verdana"/>
          <w:lang w:val="bg-BG"/>
        </w:rPr>
        <w:t>пре</w:t>
      </w:r>
      <w:r w:rsidR="009811C0">
        <w:rPr>
          <w:rFonts w:ascii="Verdana" w:hAnsi="Verdana"/>
          <w:lang w:val="bg-BG"/>
        </w:rPr>
        <w:t xml:space="preserve">дложено в Наредба № 14 от </w:t>
      </w:r>
      <w:r w:rsidR="007B2F9A" w:rsidRPr="00F3727F">
        <w:rPr>
          <w:rFonts w:ascii="Verdana" w:hAnsi="Verdana"/>
          <w:lang w:val="bg-BG"/>
        </w:rPr>
        <w:t xml:space="preserve">2005 г. за условията и реда за издаване на разрешителни за въвеждане на неместни или повторно въвеждане на </w:t>
      </w:r>
      <w:proofErr w:type="spellStart"/>
      <w:r w:rsidR="007B2F9A" w:rsidRPr="00F3727F">
        <w:rPr>
          <w:rFonts w:ascii="Verdana" w:hAnsi="Verdana"/>
        </w:rPr>
        <w:t>местни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дървесни</w:t>
      </w:r>
      <w:proofErr w:type="spellEnd"/>
      <w:r w:rsidR="007B2F9A" w:rsidRPr="00F3727F">
        <w:rPr>
          <w:rFonts w:ascii="Verdana" w:hAnsi="Verdana"/>
        </w:rPr>
        <w:t xml:space="preserve">, </w:t>
      </w:r>
      <w:proofErr w:type="spellStart"/>
      <w:r w:rsidR="007B2F9A" w:rsidRPr="00F3727F">
        <w:rPr>
          <w:rFonts w:ascii="Verdana" w:hAnsi="Verdana"/>
        </w:rPr>
        <w:t>храстови</w:t>
      </w:r>
      <w:proofErr w:type="spellEnd"/>
      <w:r w:rsidR="007B2F9A" w:rsidRPr="00F3727F">
        <w:rPr>
          <w:rFonts w:ascii="Verdana" w:hAnsi="Verdana"/>
        </w:rPr>
        <w:t xml:space="preserve"> </w:t>
      </w:r>
      <w:r w:rsidR="007B2F9A" w:rsidRPr="00F3727F">
        <w:rPr>
          <w:rFonts w:ascii="Verdana" w:hAnsi="Verdana"/>
          <w:bdr w:val="none" w:sz="0" w:space="0" w:color="auto" w:frame="1"/>
          <w:shd w:val="clear" w:color="auto" w:fill="FFFFFF"/>
        </w:rPr>
        <w:t>и</w:t>
      </w:r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ловни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видове</w:t>
      </w:r>
      <w:proofErr w:type="spellEnd"/>
      <w:r w:rsidR="007B2F9A" w:rsidRPr="00F3727F">
        <w:rPr>
          <w:rFonts w:ascii="Verdana" w:hAnsi="Verdana"/>
        </w:rPr>
        <w:t xml:space="preserve"> в </w:t>
      </w:r>
      <w:proofErr w:type="spellStart"/>
      <w:r w:rsidR="007B2F9A" w:rsidRPr="00F3727F">
        <w:rPr>
          <w:rFonts w:ascii="Verdana" w:hAnsi="Verdana"/>
        </w:rPr>
        <w:t>природата</w:t>
      </w:r>
      <w:proofErr w:type="spellEnd"/>
      <w:r w:rsidR="007B2F9A" w:rsidRPr="00F3727F">
        <w:rPr>
          <w:rFonts w:ascii="Verdana" w:hAnsi="Verdana"/>
        </w:rPr>
        <w:t xml:space="preserve"> </w:t>
      </w:r>
      <w:r w:rsidR="007B2F9A" w:rsidRPr="00F3727F">
        <w:rPr>
          <w:rFonts w:ascii="Verdana" w:hAnsi="Verdana"/>
          <w:bdr w:val="none" w:sz="0" w:space="0" w:color="auto" w:frame="1"/>
          <w:shd w:val="clear" w:color="auto" w:fill="FFFFFF"/>
        </w:rPr>
        <w:t>и</w:t>
      </w:r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отчитане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мнението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  <w:bdr w:val="none" w:sz="0" w:space="0" w:color="auto" w:frame="1"/>
          <w:shd w:val="clear" w:color="auto" w:fill="FFFFFF"/>
        </w:rPr>
        <w:t>на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обществеността</w:t>
      </w:r>
      <w:proofErr w:type="spellEnd"/>
      <w:r w:rsidR="007B2F9A" w:rsidRPr="00F3727F">
        <w:rPr>
          <w:rFonts w:ascii="Verdana" w:hAnsi="Verdana"/>
        </w:rPr>
        <w:t xml:space="preserve"> в </w:t>
      </w:r>
      <w:proofErr w:type="spellStart"/>
      <w:r w:rsidR="007B2F9A" w:rsidRPr="00F3727F">
        <w:rPr>
          <w:rFonts w:ascii="Verdana" w:hAnsi="Verdana"/>
        </w:rPr>
        <w:t>района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  <w:bdr w:val="none" w:sz="0" w:space="0" w:color="auto" w:frame="1"/>
          <w:shd w:val="clear" w:color="auto" w:fill="FFFFFF"/>
        </w:rPr>
        <w:t>на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повторно</w:t>
      </w:r>
      <w:proofErr w:type="spellEnd"/>
      <w:r w:rsidR="007B2F9A" w:rsidRPr="00F3727F">
        <w:rPr>
          <w:rFonts w:ascii="Verdana" w:hAnsi="Verdana"/>
        </w:rPr>
        <w:t xml:space="preserve"> </w:t>
      </w:r>
      <w:proofErr w:type="spellStart"/>
      <w:r w:rsidR="007B2F9A" w:rsidRPr="00F3727F">
        <w:rPr>
          <w:rFonts w:ascii="Verdana" w:hAnsi="Verdana"/>
        </w:rPr>
        <w:t>въвеждане</w:t>
      </w:r>
      <w:proofErr w:type="spellEnd"/>
      <w:r w:rsidR="007B2F9A" w:rsidRPr="00F3727F">
        <w:rPr>
          <w:rFonts w:ascii="Verdana" w:hAnsi="Verdana"/>
          <w:lang w:val="bg-BG"/>
        </w:rPr>
        <w:t xml:space="preserve"> да бъдат отменени изискванията за представяне на документи, с които органът може да се снабди по служебен път</w:t>
      </w:r>
      <w:r w:rsidR="00E03F0D">
        <w:rPr>
          <w:rFonts w:ascii="Verdana" w:hAnsi="Verdana"/>
          <w:lang w:val="bg-BG"/>
        </w:rPr>
        <w:t xml:space="preserve">. Съгласно чл. </w:t>
      </w:r>
      <w:r w:rsidR="001F37BA">
        <w:rPr>
          <w:rFonts w:ascii="Verdana" w:hAnsi="Verdana"/>
          <w:lang w:val="bg-BG"/>
        </w:rPr>
        <w:t xml:space="preserve">12, ал. 2, т. 3  от </w:t>
      </w:r>
      <w:r w:rsidR="005828D1">
        <w:rPr>
          <w:rFonts w:ascii="Verdana" w:hAnsi="Verdana"/>
          <w:lang w:val="bg-BG"/>
        </w:rPr>
        <w:t>Наредба № 14 от 2005 г.</w:t>
      </w:r>
      <w:r w:rsidR="001F37BA" w:rsidRPr="00F3727F">
        <w:rPr>
          <w:rFonts w:ascii="Verdana" w:hAnsi="Verdana"/>
          <w:lang w:val="bg-BG"/>
        </w:rPr>
        <w:t xml:space="preserve"> </w:t>
      </w:r>
      <w:r w:rsidR="001F37BA">
        <w:rPr>
          <w:rFonts w:ascii="Verdana" w:hAnsi="Verdana"/>
          <w:lang w:val="bg-BG"/>
        </w:rPr>
        <w:t xml:space="preserve">за издаване </w:t>
      </w:r>
      <w:r w:rsidR="001F37BA" w:rsidRPr="000B56DB">
        <w:rPr>
          <w:rFonts w:ascii="Verdana" w:hAnsi="Verdana"/>
          <w:lang w:val="bg-BG"/>
        </w:rPr>
        <w:t xml:space="preserve">на разрешение за </w:t>
      </w:r>
      <w:proofErr w:type="spellStart"/>
      <w:r w:rsidR="001F37BA" w:rsidRPr="000B56DB">
        <w:rPr>
          <w:rFonts w:ascii="Verdana" w:hAnsi="Verdana"/>
        </w:rPr>
        <w:t>повторно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въвеждане</w:t>
      </w:r>
      <w:proofErr w:type="spellEnd"/>
      <w:r w:rsidR="001F37BA" w:rsidRPr="000B56DB">
        <w:rPr>
          <w:rFonts w:ascii="Verdana" w:hAnsi="Verdana"/>
        </w:rPr>
        <w:t xml:space="preserve"> в </w:t>
      </w:r>
      <w:proofErr w:type="spellStart"/>
      <w:r w:rsidR="001F37BA" w:rsidRPr="000B56DB">
        <w:rPr>
          <w:rFonts w:ascii="Verdana" w:hAnsi="Verdana"/>
        </w:rPr>
        <w:t>природата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на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изчезнали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от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фауната</w:t>
      </w:r>
      <w:proofErr w:type="spellEnd"/>
      <w:r w:rsidR="001F37BA" w:rsidRPr="000B56DB">
        <w:rPr>
          <w:rFonts w:ascii="Verdana" w:hAnsi="Verdana"/>
        </w:rPr>
        <w:t xml:space="preserve"> и </w:t>
      </w:r>
      <w:proofErr w:type="spellStart"/>
      <w:r w:rsidR="001F37BA" w:rsidRPr="000B56DB">
        <w:rPr>
          <w:rFonts w:ascii="Verdana" w:hAnsi="Verdana"/>
        </w:rPr>
        <w:t>флората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на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страната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местни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дървесни</w:t>
      </w:r>
      <w:proofErr w:type="spellEnd"/>
      <w:r w:rsidR="001F37BA" w:rsidRPr="000B56DB">
        <w:rPr>
          <w:rFonts w:ascii="Verdana" w:hAnsi="Verdana"/>
        </w:rPr>
        <w:t xml:space="preserve">, </w:t>
      </w:r>
      <w:proofErr w:type="spellStart"/>
      <w:r w:rsidR="001F37BA" w:rsidRPr="000B56DB">
        <w:rPr>
          <w:rFonts w:ascii="Verdana" w:hAnsi="Verdana"/>
        </w:rPr>
        <w:t>храстови</w:t>
      </w:r>
      <w:proofErr w:type="spellEnd"/>
      <w:r w:rsidR="001F37BA" w:rsidRPr="000B56DB">
        <w:rPr>
          <w:rFonts w:ascii="Verdana" w:hAnsi="Verdana"/>
        </w:rPr>
        <w:t xml:space="preserve"> и </w:t>
      </w:r>
      <w:proofErr w:type="spellStart"/>
      <w:r w:rsidR="001F37BA" w:rsidRPr="000B56DB">
        <w:rPr>
          <w:rFonts w:ascii="Verdana" w:hAnsi="Verdana"/>
        </w:rPr>
        <w:t>ловни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видове</w:t>
      </w:r>
      <w:proofErr w:type="spellEnd"/>
      <w:r w:rsidR="001F37BA" w:rsidRPr="000B56DB">
        <w:rPr>
          <w:rFonts w:ascii="Verdana" w:hAnsi="Verdana"/>
        </w:rPr>
        <w:t xml:space="preserve"> и </w:t>
      </w:r>
      <w:proofErr w:type="spellStart"/>
      <w:r w:rsidR="001F37BA" w:rsidRPr="000B56DB">
        <w:rPr>
          <w:rFonts w:ascii="Verdana" w:hAnsi="Verdana"/>
        </w:rPr>
        <w:t>отчитане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мнението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на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обществеността</w:t>
      </w:r>
      <w:proofErr w:type="spellEnd"/>
      <w:r w:rsidR="001F37BA" w:rsidRPr="000B56DB">
        <w:rPr>
          <w:rFonts w:ascii="Verdana" w:hAnsi="Verdana"/>
        </w:rPr>
        <w:t xml:space="preserve"> в </w:t>
      </w:r>
      <w:proofErr w:type="spellStart"/>
      <w:r w:rsidR="001F37BA" w:rsidRPr="000B56DB">
        <w:rPr>
          <w:rFonts w:ascii="Verdana" w:hAnsi="Verdana"/>
        </w:rPr>
        <w:t>района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на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повторно</w:t>
      </w:r>
      <w:proofErr w:type="spellEnd"/>
      <w:r w:rsidR="001F37BA" w:rsidRPr="000B56DB">
        <w:rPr>
          <w:rFonts w:ascii="Verdana" w:hAnsi="Verdana"/>
        </w:rPr>
        <w:t xml:space="preserve"> </w:t>
      </w:r>
      <w:proofErr w:type="spellStart"/>
      <w:r w:rsidR="001F37BA" w:rsidRPr="000B56DB">
        <w:rPr>
          <w:rFonts w:ascii="Verdana" w:hAnsi="Verdana"/>
        </w:rPr>
        <w:t>въвеждане</w:t>
      </w:r>
      <w:proofErr w:type="spellEnd"/>
      <w:r w:rsidR="009E5386" w:rsidRPr="000B56DB">
        <w:rPr>
          <w:rFonts w:ascii="Verdana" w:hAnsi="Verdana"/>
        </w:rPr>
        <w:t>,</w:t>
      </w:r>
      <w:r w:rsidR="001F37BA" w:rsidRPr="000B56DB">
        <w:t xml:space="preserve"> </w:t>
      </w:r>
      <w:r w:rsidR="001F37BA">
        <w:rPr>
          <w:rFonts w:ascii="Verdana" w:hAnsi="Verdana"/>
          <w:lang w:val="bg-BG"/>
        </w:rPr>
        <w:t xml:space="preserve">заявителят прилага към заявлението </w:t>
      </w:r>
      <w:proofErr w:type="spellStart"/>
      <w:r w:rsidR="00E03F0D">
        <w:rPr>
          <w:bCs/>
          <w:color w:val="000000"/>
          <w:sz w:val="22"/>
          <w:szCs w:val="22"/>
        </w:rPr>
        <w:t>утвърден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план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за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действие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за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повторно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въвеждане</w:t>
      </w:r>
      <w:proofErr w:type="spellEnd"/>
      <w:r w:rsidR="00E03F0D">
        <w:rPr>
          <w:bCs/>
          <w:color w:val="000000"/>
          <w:sz w:val="22"/>
          <w:szCs w:val="22"/>
        </w:rPr>
        <w:t xml:space="preserve"> в </w:t>
      </w:r>
      <w:proofErr w:type="spellStart"/>
      <w:r w:rsidR="00E03F0D">
        <w:rPr>
          <w:bCs/>
          <w:color w:val="000000"/>
          <w:sz w:val="22"/>
          <w:szCs w:val="22"/>
        </w:rPr>
        <w:t>природата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на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местни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растителни</w:t>
      </w:r>
      <w:proofErr w:type="spellEnd"/>
      <w:r w:rsidR="00E03F0D">
        <w:rPr>
          <w:bCs/>
          <w:color w:val="000000"/>
          <w:sz w:val="22"/>
          <w:szCs w:val="22"/>
        </w:rPr>
        <w:t xml:space="preserve"> и </w:t>
      </w:r>
      <w:proofErr w:type="spellStart"/>
      <w:r w:rsidR="00E03F0D">
        <w:rPr>
          <w:bCs/>
          <w:color w:val="000000"/>
          <w:sz w:val="22"/>
          <w:szCs w:val="22"/>
        </w:rPr>
        <w:t>животински</w:t>
      </w:r>
      <w:proofErr w:type="spellEnd"/>
      <w:r w:rsidR="00E03F0D">
        <w:rPr>
          <w:bCs/>
          <w:color w:val="000000"/>
          <w:sz w:val="22"/>
          <w:szCs w:val="22"/>
        </w:rPr>
        <w:t xml:space="preserve"> </w:t>
      </w:r>
      <w:proofErr w:type="spellStart"/>
      <w:r w:rsidR="00E03F0D">
        <w:rPr>
          <w:bCs/>
          <w:color w:val="000000"/>
          <w:sz w:val="22"/>
          <w:szCs w:val="22"/>
        </w:rPr>
        <w:t>видове</w:t>
      </w:r>
      <w:proofErr w:type="spellEnd"/>
      <w:r w:rsidR="00E03F0D">
        <w:rPr>
          <w:bCs/>
          <w:color w:val="000000"/>
          <w:sz w:val="22"/>
          <w:szCs w:val="22"/>
        </w:rPr>
        <w:t>.</w:t>
      </w:r>
      <w:r w:rsidR="001F37BA">
        <w:rPr>
          <w:rFonts w:ascii="Verdana" w:hAnsi="Verdana"/>
          <w:lang w:val="bg-BG"/>
        </w:rPr>
        <w:t xml:space="preserve"> В съответствие с направеното предложение в Приложение № 1 към Решение</w:t>
      </w:r>
      <w:r w:rsidR="007B2F9A" w:rsidRPr="00F3727F">
        <w:rPr>
          <w:rFonts w:ascii="Verdana" w:hAnsi="Verdana"/>
          <w:lang w:val="bg-BG"/>
        </w:rPr>
        <w:t xml:space="preserve"> </w:t>
      </w:r>
      <w:r w:rsidR="001F37BA" w:rsidRPr="00DD6B93">
        <w:rPr>
          <w:rFonts w:ascii="Verdana" w:hAnsi="Verdana" w:cs="Verdana"/>
          <w:lang w:val="bg-BG" w:eastAsia="bg-BG"/>
        </w:rPr>
        <w:t xml:space="preserve">№ </w:t>
      </w:r>
      <w:r w:rsidR="001F37BA">
        <w:rPr>
          <w:rFonts w:ascii="Verdana" w:hAnsi="Verdana" w:cs="Verdana"/>
          <w:lang w:val="bg-BG" w:eastAsia="bg-BG"/>
        </w:rPr>
        <w:t>704 от 5 октомври 2018 г. на Министерския</w:t>
      </w:r>
      <w:r w:rsidR="001F37BA" w:rsidRPr="00DD6B93">
        <w:rPr>
          <w:rFonts w:ascii="Verdana" w:hAnsi="Verdana" w:cs="Verdana"/>
          <w:lang w:val="bg-BG" w:eastAsia="bg-BG"/>
        </w:rPr>
        <w:t xml:space="preserve"> съвет на Република България</w:t>
      </w:r>
      <w:r w:rsidR="00422608">
        <w:rPr>
          <w:rFonts w:ascii="Verdana" w:hAnsi="Verdana" w:cs="Verdana"/>
          <w:lang w:val="bg-BG" w:eastAsia="bg-BG"/>
        </w:rPr>
        <w:t>,</w:t>
      </w:r>
      <w:r w:rsidR="009E5386">
        <w:rPr>
          <w:rFonts w:ascii="Verdana" w:hAnsi="Verdana" w:cs="Verdana"/>
          <w:lang w:val="bg-BG" w:eastAsia="bg-BG"/>
        </w:rPr>
        <w:t xml:space="preserve"> </w:t>
      </w:r>
      <w:r w:rsidR="00422608">
        <w:rPr>
          <w:rFonts w:ascii="Verdana" w:hAnsi="Verdana" w:cs="Verdana"/>
          <w:lang w:val="bg-BG" w:eastAsia="bg-BG"/>
        </w:rPr>
        <w:t>в проекта за изменение и допълнение на наредбата</w:t>
      </w:r>
      <w:r w:rsidR="009E5386">
        <w:rPr>
          <w:rFonts w:ascii="Verdana" w:hAnsi="Verdana" w:cs="Verdana"/>
          <w:lang w:val="bg-BG" w:eastAsia="bg-BG"/>
        </w:rPr>
        <w:t xml:space="preserve"> </w:t>
      </w:r>
      <w:r w:rsidR="00544567">
        <w:rPr>
          <w:rFonts w:ascii="Verdana" w:hAnsi="Verdana" w:cs="Verdana"/>
          <w:lang w:val="bg-BG" w:eastAsia="bg-BG"/>
        </w:rPr>
        <w:t xml:space="preserve">е </w:t>
      </w:r>
      <w:r w:rsidR="009E5386">
        <w:rPr>
          <w:rFonts w:ascii="Verdana" w:hAnsi="Verdana" w:cs="Verdana"/>
          <w:lang w:val="bg-BG" w:eastAsia="bg-BG"/>
        </w:rPr>
        <w:t>предвидено да</w:t>
      </w:r>
      <w:r w:rsidR="001A48C2">
        <w:rPr>
          <w:rFonts w:ascii="Verdana" w:hAnsi="Verdana" w:cs="Verdana"/>
          <w:lang w:val="bg-BG" w:eastAsia="bg-BG"/>
        </w:rPr>
        <w:t xml:space="preserve"> отпад</w:t>
      </w:r>
      <w:r w:rsidR="009E5386">
        <w:rPr>
          <w:rFonts w:ascii="Verdana" w:hAnsi="Verdana" w:cs="Verdana"/>
          <w:lang w:val="bg-BG" w:eastAsia="bg-BG"/>
        </w:rPr>
        <w:t>не</w:t>
      </w:r>
      <w:r w:rsidR="001A48C2">
        <w:rPr>
          <w:rFonts w:ascii="Verdana" w:hAnsi="Verdana" w:cs="Verdana"/>
          <w:lang w:val="bg-BG" w:eastAsia="bg-BG"/>
        </w:rPr>
        <w:t xml:space="preserve"> изискването за представяне на посочения документ, който </w:t>
      </w:r>
      <w:r w:rsidR="00F261A6">
        <w:rPr>
          <w:rFonts w:ascii="Verdana" w:hAnsi="Verdana" w:cs="Verdana"/>
          <w:lang w:val="bg-BG" w:eastAsia="bg-BG"/>
        </w:rPr>
        <w:t xml:space="preserve">ще се изисква служебно от компетентния орган, който го утвърждава. Въвежда се изискване </w:t>
      </w:r>
      <w:r w:rsidR="00410B74">
        <w:rPr>
          <w:rFonts w:ascii="Verdana" w:hAnsi="Verdana" w:cs="Verdana"/>
          <w:lang w:val="bg-BG" w:eastAsia="bg-BG"/>
        </w:rPr>
        <w:t>при подаване на заявлението заявителят да посочи</w:t>
      </w:r>
      <w:r w:rsidR="00F261A6">
        <w:rPr>
          <w:rFonts w:ascii="Verdana" w:hAnsi="Verdana" w:cs="Verdana"/>
          <w:lang w:val="bg-BG" w:eastAsia="bg-BG"/>
        </w:rPr>
        <w:t xml:space="preserve"> информация относно наличие</w:t>
      </w:r>
      <w:r w:rsidR="00410B74">
        <w:rPr>
          <w:rFonts w:ascii="Verdana" w:hAnsi="Verdana" w:cs="Verdana"/>
          <w:lang w:val="bg-BG" w:eastAsia="bg-BG"/>
        </w:rPr>
        <w:t>то</w:t>
      </w:r>
      <w:r w:rsidR="00F261A6">
        <w:rPr>
          <w:rFonts w:ascii="Verdana" w:hAnsi="Verdana" w:cs="Verdana"/>
          <w:lang w:val="bg-BG" w:eastAsia="bg-BG"/>
        </w:rPr>
        <w:t xml:space="preserve"> на утвърден план</w:t>
      </w:r>
      <w:r w:rsidR="00211197">
        <w:rPr>
          <w:rFonts w:ascii="Verdana" w:hAnsi="Verdana" w:cs="Verdana"/>
          <w:lang w:val="bg-BG" w:eastAsia="bg-BG"/>
        </w:rPr>
        <w:t xml:space="preserve"> за дейс</w:t>
      </w:r>
      <w:r w:rsidR="003A6F32">
        <w:rPr>
          <w:rFonts w:ascii="Verdana" w:hAnsi="Verdana" w:cs="Verdana"/>
          <w:lang w:val="bg-BG" w:eastAsia="bg-BG"/>
        </w:rPr>
        <w:t>твие,</w:t>
      </w:r>
      <w:r w:rsidR="00211197">
        <w:rPr>
          <w:rFonts w:ascii="Verdana" w:hAnsi="Verdana" w:cs="Verdana"/>
          <w:lang w:val="bg-BG" w:eastAsia="bg-BG"/>
        </w:rPr>
        <w:t xml:space="preserve"> </w:t>
      </w:r>
      <w:r w:rsidR="003A6F32">
        <w:rPr>
          <w:rFonts w:ascii="Verdana" w:hAnsi="Verdana" w:cs="Verdana"/>
          <w:lang w:val="bg-BG" w:eastAsia="bg-BG"/>
        </w:rPr>
        <w:t>компетентен орган</w:t>
      </w:r>
      <w:r w:rsidR="00410B74">
        <w:rPr>
          <w:rFonts w:ascii="Verdana" w:hAnsi="Verdana" w:cs="Verdana"/>
          <w:lang w:val="bg-BG" w:eastAsia="bg-BG"/>
        </w:rPr>
        <w:t>, който го е утвърдил</w:t>
      </w:r>
      <w:r w:rsidR="003A6F32">
        <w:rPr>
          <w:rFonts w:ascii="Verdana" w:hAnsi="Verdana" w:cs="Verdana"/>
          <w:lang w:val="bg-BG" w:eastAsia="bg-BG"/>
        </w:rPr>
        <w:t xml:space="preserve"> и дата,</w:t>
      </w:r>
      <w:r w:rsidR="00F261A6">
        <w:rPr>
          <w:rFonts w:ascii="Verdana" w:hAnsi="Verdana" w:cs="Verdana"/>
          <w:lang w:val="bg-BG" w:eastAsia="bg-BG"/>
        </w:rPr>
        <w:t xml:space="preserve"> </w:t>
      </w:r>
      <w:r w:rsidR="00211197">
        <w:rPr>
          <w:rFonts w:ascii="Verdana" w:hAnsi="Verdana" w:cs="Verdana"/>
          <w:lang w:val="bg-BG" w:eastAsia="bg-BG"/>
        </w:rPr>
        <w:t>на която</w:t>
      </w:r>
      <w:r w:rsidR="00F261A6">
        <w:rPr>
          <w:rFonts w:ascii="Verdana" w:hAnsi="Verdana" w:cs="Verdana"/>
          <w:lang w:val="bg-BG" w:eastAsia="bg-BG"/>
        </w:rPr>
        <w:t xml:space="preserve"> е утвърден.</w:t>
      </w:r>
    </w:p>
    <w:p w:rsidR="00F268F1" w:rsidRPr="00F3727F" w:rsidRDefault="00F268F1" w:rsidP="00F3727F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Другите изменения, които се предлагат с проекта </w:t>
      </w:r>
      <w:r w:rsidR="00AA2C11">
        <w:rPr>
          <w:rFonts w:ascii="Verdana" w:hAnsi="Verdana"/>
          <w:lang w:val="bg-BG"/>
        </w:rPr>
        <w:t>имат за цел</w:t>
      </w:r>
      <w:r>
        <w:rPr>
          <w:rFonts w:ascii="Verdana" w:hAnsi="Verdana"/>
          <w:lang w:val="bg-BG"/>
        </w:rPr>
        <w:t xml:space="preserve"> привеждане на Наредбата в съответствие с</w:t>
      </w:r>
      <w:r w:rsidR="00AA2C11">
        <w:rPr>
          <w:rFonts w:ascii="Verdana" w:hAnsi="Verdana"/>
          <w:lang w:val="bg-BG"/>
        </w:rPr>
        <w:t xml:space="preserve">ъс структурните </w:t>
      </w:r>
      <w:r>
        <w:rPr>
          <w:rFonts w:ascii="Verdana" w:hAnsi="Verdana"/>
          <w:lang w:val="bg-BG"/>
        </w:rPr>
        <w:t>промени</w:t>
      </w:r>
      <w:r w:rsidR="00AA2C11">
        <w:rPr>
          <w:rFonts w:ascii="Verdana" w:hAnsi="Verdana"/>
          <w:lang w:val="bg-BG"/>
        </w:rPr>
        <w:t xml:space="preserve"> в</w:t>
      </w:r>
      <w:r>
        <w:rPr>
          <w:rFonts w:ascii="Verdana" w:hAnsi="Verdana"/>
          <w:lang w:val="bg-BG"/>
        </w:rPr>
        <w:t xml:space="preserve"> системата на горското стопанство</w:t>
      </w:r>
      <w:r w:rsidR="00AA2C11">
        <w:rPr>
          <w:rFonts w:ascii="Verdana" w:hAnsi="Verdana"/>
          <w:lang w:val="bg-BG"/>
        </w:rPr>
        <w:t xml:space="preserve">, въведени със Закона за горите през 2011 г., както и </w:t>
      </w:r>
      <w:r w:rsidR="00C31D19">
        <w:rPr>
          <w:rFonts w:ascii="Verdana" w:hAnsi="Verdana"/>
          <w:lang w:val="bg-BG"/>
        </w:rPr>
        <w:t xml:space="preserve">в </w:t>
      </w:r>
      <w:r w:rsidR="00AA2C11">
        <w:rPr>
          <w:rFonts w:ascii="Verdana" w:hAnsi="Verdana"/>
          <w:lang w:val="bg-BG"/>
        </w:rPr>
        <w:t xml:space="preserve">съответствие с </w:t>
      </w:r>
      <w:r w:rsidR="00C31D19">
        <w:rPr>
          <w:rFonts w:ascii="Verdana" w:hAnsi="Verdana"/>
          <w:lang w:val="bg-BG"/>
        </w:rPr>
        <w:t xml:space="preserve">измененията в </w:t>
      </w:r>
      <w:r w:rsidR="00AA2C11">
        <w:rPr>
          <w:rFonts w:ascii="Verdana" w:hAnsi="Verdana"/>
          <w:lang w:val="bg-BG"/>
        </w:rPr>
        <w:t>други нормативни актове.</w:t>
      </w:r>
    </w:p>
    <w:p w:rsidR="00DD6B93" w:rsidRPr="00697C5E" w:rsidRDefault="00DD6B93" w:rsidP="00DD6B93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af-ZA" w:eastAsia="bg-BG"/>
        </w:rPr>
      </w:pPr>
      <w:r w:rsidRPr="00DD6B93">
        <w:rPr>
          <w:rFonts w:ascii="Verdana" w:hAnsi="Verdana" w:cs="Verdana"/>
          <w:color w:val="FF0000"/>
          <w:lang w:val="bg-BG" w:eastAsia="bg-BG"/>
        </w:rPr>
        <w:tab/>
      </w:r>
      <w:r w:rsidR="005828D1">
        <w:rPr>
          <w:rFonts w:ascii="Verdana" w:hAnsi="Verdana"/>
          <w:lang w:val="af-ZA" w:eastAsia="bg-BG"/>
        </w:rPr>
        <w:t>Приемането на предложения</w:t>
      </w:r>
      <w:r w:rsidRPr="00697C5E">
        <w:rPr>
          <w:rFonts w:ascii="Verdana" w:hAnsi="Verdana"/>
          <w:lang w:val="af-ZA" w:eastAsia="bg-BG"/>
        </w:rPr>
        <w:t xml:space="preserve"> акт няма да окаже въздействие върху държавния бюджет.</w:t>
      </w:r>
    </w:p>
    <w:p w:rsidR="00DD6B93" w:rsidRPr="00697C5E" w:rsidRDefault="00DD6B93" w:rsidP="00DD6B93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af-ZA" w:eastAsia="bg-BG"/>
        </w:rPr>
      </w:pPr>
      <w:r w:rsidRPr="00697C5E">
        <w:rPr>
          <w:rFonts w:ascii="Verdana" w:hAnsi="Verdana"/>
          <w:lang w:val="af-ZA" w:eastAsia="bg-BG"/>
        </w:rPr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</w:p>
    <w:p w:rsidR="00544567" w:rsidRPr="00544567" w:rsidRDefault="00544567" w:rsidP="00DD6B93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B70C1D">
        <w:rPr>
          <w:rFonts w:ascii="Verdana" w:hAnsi="Verdana"/>
          <w:lang w:val="bg-BG"/>
        </w:rPr>
        <w:t>На основание чл. 26, ал. 3 и 4 от Закон</w:t>
      </w:r>
      <w:r w:rsidR="000B56DB">
        <w:rPr>
          <w:rFonts w:ascii="Verdana" w:hAnsi="Verdana"/>
          <w:lang w:val="bg-BG"/>
        </w:rPr>
        <w:t>а за нормативните актове проектът на доклад (мотиви) и проектът</w:t>
      </w:r>
      <w:r w:rsidRPr="00B70C1D">
        <w:rPr>
          <w:rFonts w:ascii="Verdana" w:hAnsi="Verdana"/>
          <w:lang w:val="bg-BG"/>
        </w:rPr>
        <w:t xml:space="preserve">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DD6B93" w:rsidRPr="00697C5E" w:rsidRDefault="00DD6B93" w:rsidP="00DD6B93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lang w:val="af-ZA" w:eastAsia="bg-BG"/>
        </w:rPr>
      </w:pPr>
      <w:r w:rsidRPr="00697C5E">
        <w:rPr>
          <w:rFonts w:ascii="Verdana" w:hAnsi="Verdana"/>
          <w:lang w:val="af-ZA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D6B93" w:rsidRPr="00697C5E" w:rsidRDefault="00DD6B93" w:rsidP="00972283">
      <w:pPr>
        <w:overflowPunct/>
        <w:spacing w:line="360" w:lineRule="auto"/>
        <w:ind w:firstLine="709"/>
        <w:jc w:val="both"/>
        <w:textAlignment w:val="auto"/>
        <w:rPr>
          <w:rFonts w:ascii="Verdana" w:hAnsi="Verdana" w:cs="Verdana"/>
          <w:lang w:val="af-ZA" w:eastAsia="bg-BG"/>
        </w:rPr>
      </w:pPr>
      <w:r w:rsidRPr="00697C5E">
        <w:rPr>
          <w:rFonts w:ascii="Verdana" w:hAnsi="Verdana" w:cs="Verdana"/>
          <w:lang w:val="af-ZA" w:eastAsia="bg-BG"/>
        </w:rPr>
        <w:t>Проектът е съгласуван в съответс</w:t>
      </w:r>
      <w:r w:rsidR="00F97610">
        <w:rPr>
          <w:rFonts w:ascii="Verdana" w:hAnsi="Verdana" w:cs="Verdana"/>
          <w:lang w:val="af-ZA" w:eastAsia="bg-BG"/>
        </w:rPr>
        <w:t>твие с разпоредбите на Правила</w:t>
      </w:r>
      <w:r w:rsidRPr="00697C5E">
        <w:rPr>
          <w:rFonts w:ascii="Verdana" w:hAnsi="Verdana" w:cs="Verdana"/>
          <w:lang w:val="af-ZA" w:eastAsia="bg-BG"/>
        </w:rPr>
        <w:t xml:space="preserve"> за изготвяне и съгласуване на проекти на актове в системата на Министерството на земеделието</w:t>
      </w:r>
      <w:r w:rsidR="00F97610">
        <w:rPr>
          <w:rFonts w:ascii="Verdana" w:hAnsi="Verdana" w:cs="Verdana"/>
          <w:lang w:val="bg-BG" w:eastAsia="bg-BG"/>
        </w:rPr>
        <w:t xml:space="preserve">, храните и горите, утвърдени със Заповед № РД 09-851/30.10.2017 г. на </w:t>
      </w:r>
      <w:r w:rsidR="00F97610">
        <w:rPr>
          <w:rFonts w:ascii="Verdana" w:hAnsi="Verdana" w:cs="Verdana"/>
          <w:lang w:val="bg-BG" w:eastAsia="bg-BG"/>
        </w:rPr>
        <w:lastRenderedPageBreak/>
        <w:t>министъра на земеделието, храните и горите</w:t>
      </w:r>
      <w:r w:rsidR="00544567">
        <w:rPr>
          <w:rFonts w:ascii="Verdana" w:hAnsi="Verdana" w:cs="Verdana"/>
          <w:lang w:val="bg-BG" w:eastAsia="bg-BG"/>
        </w:rPr>
        <w:t xml:space="preserve">. </w:t>
      </w:r>
      <w:r w:rsidRPr="00697C5E">
        <w:rPr>
          <w:rFonts w:ascii="Verdana" w:hAnsi="Verdana" w:cs="Verdana"/>
          <w:lang w:val="af-ZA" w:eastAsia="bg-BG"/>
        </w:rPr>
        <w:t>Направените целесъобразни бележки и предложения са приети и отразени в приложения проект.</w:t>
      </w:r>
    </w:p>
    <w:p w:rsidR="00DD6B93" w:rsidRPr="00DD6B93" w:rsidRDefault="00DD6B93" w:rsidP="00544567">
      <w:pPr>
        <w:widowControl w:val="0"/>
        <w:overflowPunct/>
        <w:spacing w:before="200" w:line="360" w:lineRule="auto"/>
        <w:jc w:val="both"/>
        <w:textAlignment w:val="auto"/>
        <w:rPr>
          <w:rFonts w:ascii="Verdana" w:hAnsi="Verdana" w:cs="Verdana"/>
          <w:b/>
          <w:bCs/>
          <w:lang w:val="bg-BG" w:eastAsia="bg-BG"/>
        </w:rPr>
      </w:pPr>
      <w:r w:rsidRPr="00DD6B93">
        <w:rPr>
          <w:rFonts w:ascii="Verdana" w:hAnsi="Verdana" w:cs="Verdana"/>
          <w:b/>
          <w:bCs/>
          <w:lang w:val="bg-BG" w:eastAsia="bg-BG"/>
        </w:rPr>
        <w:t>УВАЖАЕМИ ГОСПОДИН МИНИСТЪР,</w:t>
      </w:r>
    </w:p>
    <w:p w:rsidR="00DD6B93" w:rsidRPr="00DD6B93" w:rsidRDefault="00DD6B93" w:rsidP="00DD6B93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DD6B93">
        <w:rPr>
          <w:rFonts w:ascii="Verdana" w:hAnsi="Verdana" w:cs="Verdana"/>
          <w:lang w:val="bg-BG" w:eastAsia="bg-BG"/>
        </w:rPr>
        <w:t>Във връзка с горе</w:t>
      </w:r>
      <w:r w:rsidR="003D3133">
        <w:rPr>
          <w:rFonts w:ascii="Verdana" w:hAnsi="Verdana" w:cs="Verdana"/>
          <w:lang w:val="bg-BG" w:eastAsia="bg-BG"/>
        </w:rPr>
        <w:t xml:space="preserve">изложеното и на основание чл. </w:t>
      </w:r>
      <w:r w:rsidR="003D3133">
        <w:rPr>
          <w:rFonts w:ascii="Verdana" w:hAnsi="Verdana" w:cs="Verdana"/>
          <w:lang w:eastAsia="bg-BG"/>
        </w:rPr>
        <w:t>69</w:t>
      </w:r>
      <w:r w:rsidRPr="00DD6B93">
        <w:rPr>
          <w:rFonts w:ascii="Verdana" w:hAnsi="Verdana" w:cs="Verdana"/>
          <w:lang w:val="bg-BG" w:eastAsia="bg-BG"/>
        </w:rPr>
        <w:t xml:space="preserve"> от  Закона за биологичното разнообразие, предлагам да одобрите проекта на Наредба за изменение </w:t>
      </w:r>
      <w:r w:rsidR="003956AD">
        <w:rPr>
          <w:rFonts w:ascii="Verdana" w:hAnsi="Verdana" w:cs="Verdana"/>
          <w:lang w:val="bg-BG" w:eastAsia="bg-BG"/>
        </w:rPr>
        <w:t xml:space="preserve">и допълнение </w:t>
      </w:r>
      <w:r w:rsidRPr="00DD6B93">
        <w:rPr>
          <w:rFonts w:ascii="Verdana" w:hAnsi="Verdana" w:cs="Verdana"/>
          <w:lang w:val="bg-BG" w:eastAsia="bg-BG"/>
        </w:rPr>
        <w:t xml:space="preserve">на </w:t>
      </w:r>
      <w:proofErr w:type="spellStart"/>
      <w:r w:rsidRPr="00DD6B93">
        <w:rPr>
          <w:rFonts w:ascii="Verdana" w:hAnsi="Verdana" w:cs="Verdana"/>
          <w:bCs/>
          <w:lang w:eastAsia="bg-BG"/>
        </w:rPr>
        <w:t>Наредба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№ 14 </w:t>
      </w:r>
      <w:proofErr w:type="spellStart"/>
      <w:r w:rsidRPr="00DD6B93">
        <w:rPr>
          <w:rFonts w:ascii="Verdana" w:hAnsi="Verdana" w:cs="Verdana"/>
          <w:bCs/>
          <w:lang w:eastAsia="bg-BG"/>
        </w:rPr>
        <w:t>от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27.10.2005 г. </w:t>
      </w:r>
      <w:proofErr w:type="spellStart"/>
      <w:r w:rsidRPr="00DD6B93">
        <w:rPr>
          <w:rFonts w:ascii="Verdana" w:hAnsi="Verdana" w:cs="Verdana"/>
          <w:bCs/>
          <w:lang w:eastAsia="bg-BG"/>
        </w:rPr>
        <w:t>за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условията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Pr="00DD6B93">
        <w:rPr>
          <w:rFonts w:ascii="Verdana" w:hAnsi="Verdana" w:cs="Verdana"/>
          <w:bCs/>
          <w:lang w:eastAsia="bg-BG"/>
        </w:rPr>
        <w:t>реда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за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издаване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разрешителни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за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неместни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или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повторно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местни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дървесни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, </w:t>
      </w:r>
      <w:proofErr w:type="spellStart"/>
      <w:r w:rsidRPr="00DD6B93">
        <w:rPr>
          <w:rFonts w:ascii="Verdana" w:hAnsi="Verdana" w:cs="Verdana"/>
          <w:bCs/>
          <w:lang w:eastAsia="bg-BG"/>
        </w:rPr>
        <w:t>храстови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Pr="00DD6B93">
        <w:rPr>
          <w:rFonts w:ascii="Verdana" w:hAnsi="Verdana" w:cs="Verdana"/>
          <w:bCs/>
          <w:lang w:eastAsia="bg-BG"/>
        </w:rPr>
        <w:t>ловни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видове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в </w:t>
      </w:r>
      <w:proofErr w:type="spellStart"/>
      <w:r w:rsidRPr="00DD6B93">
        <w:rPr>
          <w:rFonts w:ascii="Verdana" w:hAnsi="Verdana" w:cs="Verdana"/>
          <w:bCs/>
          <w:lang w:eastAsia="bg-BG"/>
        </w:rPr>
        <w:t>природата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и </w:t>
      </w:r>
      <w:proofErr w:type="spellStart"/>
      <w:r w:rsidRPr="00DD6B93">
        <w:rPr>
          <w:rFonts w:ascii="Verdana" w:hAnsi="Verdana" w:cs="Verdana"/>
          <w:bCs/>
          <w:lang w:eastAsia="bg-BG"/>
        </w:rPr>
        <w:t>отчитане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мнението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обществеността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в </w:t>
      </w:r>
      <w:proofErr w:type="spellStart"/>
      <w:r w:rsidRPr="00DD6B93">
        <w:rPr>
          <w:rFonts w:ascii="Verdana" w:hAnsi="Verdana" w:cs="Verdana"/>
          <w:bCs/>
          <w:lang w:eastAsia="bg-BG"/>
        </w:rPr>
        <w:t>района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на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повторно</w:t>
      </w:r>
      <w:proofErr w:type="spellEnd"/>
      <w:r w:rsidRPr="00DD6B93">
        <w:rPr>
          <w:rFonts w:ascii="Verdana" w:hAnsi="Verdana" w:cs="Verdana"/>
          <w:bCs/>
          <w:lang w:eastAsia="bg-BG"/>
        </w:rPr>
        <w:t xml:space="preserve"> </w:t>
      </w:r>
      <w:proofErr w:type="spellStart"/>
      <w:r w:rsidRPr="00DD6B93">
        <w:rPr>
          <w:rFonts w:ascii="Verdana" w:hAnsi="Verdana" w:cs="Verdana"/>
          <w:bCs/>
          <w:lang w:eastAsia="bg-BG"/>
        </w:rPr>
        <w:t>въвеждане</w:t>
      </w:r>
      <w:proofErr w:type="spellEnd"/>
      <w:r w:rsidRPr="00DD6B93">
        <w:rPr>
          <w:rFonts w:ascii="Verdana" w:hAnsi="Verdana" w:cs="Verdana"/>
          <w:bCs/>
          <w:lang w:val="bg-BG" w:eastAsia="bg-BG"/>
        </w:rPr>
        <w:t>.</w:t>
      </w:r>
    </w:p>
    <w:p w:rsidR="00F23CE8" w:rsidRPr="00697C5E" w:rsidRDefault="00F23CE8" w:rsidP="002F22CB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b/>
          <w:lang w:val="af-ZA" w:eastAsia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40617" w:rsidRPr="00C34C95" w:rsidTr="00440617">
        <w:tc>
          <w:tcPr>
            <w:tcW w:w="1781" w:type="dxa"/>
            <w:hideMark/>
          </w:tcPr>
          <w:p w:rsidR="00440617" w:rsidRPr="00440617" w:rsidRDefault="00440617" w:rsidP="0044061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/>
                <w:b/>
                <w:bCs/>
                <w:lang w:val="af-ZA" w:eastAsia="bg-BG"/>
              </w:rPr>
            </w:pPr>
            <w:r w:rsidRPr="00440617">
              <w:rPr>
                <w:rFonts w:ascii="Verdana" w:hAnsi="Verdana"/>
                <w:b/>
                <w:bCs/>
                <w:lang w:val="af-ZA" w:eastAsia="bg-BG"/>
              </w:rPr>
              <w:t xml:space="preserve">Приложениe: </w:t>
            </w:r>
          </w:p>
        </w:tc>
        <w:tc>
          <w:tcPr>
            <w:tcW w:w="6731" w:type="dxa"/>
            <w:hideMark/>
          </w:tcPr>
          <w:p w:rsidR="00440617" w:rsidRPr="00440617" w:rsidRDefault="003956AD" w:rsidP="00440617">
            <w:pPr>
              <w:widowControl w:val="0"/>
              <w:numPr>
                <w:ilvl w:val="0"/>
                <w:numId w:val="25"/>
              </w:numPr>
              <w:tabs>
                <w:tab w:val="num" w:pos="454"/>
              </w:tabs>
              <w:overflowPunct/>
              <w:autoSpaceDE/>
              <w:autoSpaceDN/>
              <w:adjustRightInd/>
              <w:spacing w:line="360" w:lineRule="auto"/>
              <w:ind w:left="453" w:hanging="113"/>
              <w:jc w:val="both"/>
              <w:textAlignment w:val="auto"/>
              <w:rPr>
                <w:rFonts w:ascii="Verdana" w:hAnsi="Verdana"/>
                <w:lang w:val="af-ZA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Проект на Наредба за </w:t>
            </w:r>
            <w:r w:rsidRPr="00DD6B93">
              <w:rPr>
                <w:rFonts w:ascii="Verdana" w:hAnsi="Verdana" w:cs="Verdana"/>
                <w:lang w:val="bg-BG" w:eastAsia="bg-BG"/>
              </w:rPr>
              <w:t>изменение</w:t>
            </w:r>
            <w:r>
              <w:rPr>
                <w:rFonts w:ascii="Verdana" w:hAnsi="Verdana" w:cs="Verdana"/>
                <w:lang w:val="bg-BG" w:eastAsia="bg-BG"/>
              </w:rPr>
              <w:t xml:space="preserve"> и допълнение</w:t>
            </w:r>
            <w:r w:rsidRPr="00DD6B93">
              <w:rPr>
                <w:rFonts w:ascii="Verdana" w:hAnsi="Verdana" w:cs="Verdana"/>
                <w:lang w:val="bg-BG" w:eastAsia="bg-BG"/>
              </w:rPr>
              <w:t xml:space="preserve"> на </w:t>
            </w:r>
            <w:proofErr w:type="spellStart"/>
            <w:r w:rsidR="003A37C9">
              <w:rPr>
                <w:rFonts w:ascii="Verdana" w:hAnsi="Verdana" w:cs="Verdana"/>
                <w:bCs/>
                <w:lang w:eastAsia="bg-BG"/>
              </w:rPr>
              <w:t>Наредба</w:t>
            </w:r>
            <w:proofErr w:type="spellEnd"/>
            <w:r w:rsidR="003A37C9">
              <w:rPr>
                <w:rFonts w:ascii="Verdana" w:hAnsi="Verdana" w:cs="Verdana"/>
                <w:bCs/>
                <w:lang w:eastAsia="bg-BG"/>
              </w:rPr>
              <w:t xml:space="preserve"> № 14 </w:t>
            </w:r>
            <w:proofErr w:type="spellStart"/>
            <w:r w:rsidR="003A37C9">
              <w:rPr>
                <w:rFonts w:ascii="Verdana" w:hAnsi="Verdana" w:cs="Verdana"/>
                <w:bCs/>
                <w:lang w:eastAsia="bg-BG"/>
              </w:rPr>
              <w:t>от</w:t>
            </w:r>
            <w:proofErr w:type="spellEnd"/>
            <w:r w:rsidR="003A37C9">
              <w:rPr>
                <w:rFonts w:ascii="Verdana" w:hAnsi="Verdana" w:cs="Verdana"/>
                <w:bCs/>
                <w:lang w:eastAsia="bg-BG"/>
              </w:rPr>
              <w:t xml:space="preserve"> </w:t>
            </w:r>
            <w:r w:rsidRPr="00DD6B93">
              <w:rPr>
                <w:rFonts w:ascii="Verdana" w:hAnsi="Verdana" w:cs="Verdana"/>
                <w:bCs/>
                <w:lang w:eastAsia="bg-BG"/>
              </w:rPr>
              <w:t>2005 г.</w:t>
            </w:r>
            <w:r w:rsidR="00440617" w:rsidRPr="00440617">
              <w:rPr>
                <w:rFonts w:ascii="Verdana" w:hAnsi="Verdana"/>
                <w:lang w:val="af-ZA" w:eastAsia="bg-BG"/>
              </w:rPr>
              <w:t>;</w:t>
            </w:r>
          </w:p>
          <w:p w:rsidR="00440617" w:rsidRPr="00440617" w:rsidRDefault="00440617" w:rsidP="00440617">
            <w:pPr>
              <w:widowControl w:val="0"/>
              <w:numPr>
                <w:ilvl w:val="0"/>
                <w:numId w:val="25"/>
              </w:numPr>
              <w:tabs>
                <w:tab w:val="num" w:pos="454"/>
              </w:tabs>
              <w:overflowPunct/>
              <w:autoSpaceDE/>
              <w:autoSpaceDN/>
              <w:adjustRightInd/>
              <w:spacing w:line="360" w:lineRule="auto"/>
              <w:ind w:left="453" w:hanging="113"/>
              <w:jc w:val="both"/>
              <w:textAlignment w:val="auto"/>
              <w:rPr>
                <w:rFonts w:ascii="Verdana" w:hAnsi="Verdana"/>
                <w:lang w:val="af-ZA" w:eastAsia="bg-BG"/>
              </w:rPr>
            </w:pPr>
            <w:r w:rsidRPr="00440617">
              <w:rPr>
                <w:rFonts w:ascii="Verdana" w:hAnsi="Verdana"/>
                <w:lang w:val="af-ZA" w:eastAsia="bg-BG"/>
              </w:rPr>
              <w:t>Справка за отраз</w:t>
            </w:r>
            <w:r>
              <w:rPr>
                <w:rFonts w:ascii="Verdana" w:hAnsi="Verdana"/>
                <w:lang w:val="af-ZA" w:eastAsia="bg-BG"/>
              </w:rPr>
              <w:t>яване на постъпилите становища</w:t>
            </w:r>
            <w:r w:rsidRPr="00440617">
              <w:rPr>
                <w:rFonts w:ascii="Verdana" w:hAnsi="Verdana"/>
                <w:lang w:val="af-ZA" w:eastAsia="bg-BG"/>
              </w:rPr>
              <w:t>;</w:t>
            </w:r>
          </w:p>
          <w:p w:rsidR="00440617" w:rsidRPr="00440617" w:rsidRDefault="003A37C9" w:rsidP="00440617">
            <w:pPr>
              <w:widowControl w:val="0"/>
              <w:numPr>
                <w:ilvl w:val="0"/>
                <w:numId w:val="25"/>
              </w:numPr>
              <w:tabs>
                <w:tab w:val="num" w:pos="454"/>
              </w:tabs>
              <w:overflowPunct/>
              <w:autoSpaceDE/>
              <w:autoSpaceDN/>
              <w:adjustRightInd/>
              <w:spacing w:line="360" w:lineRule="auto"/>
              <w:ind w:left="453" w:hanging="113"/>
              <w:jc w:val="both"/>
              <w:textAlignment w:val="auto"/>
              <w:rPr>
                <w:rFonts w:ascii="Verdana" w:hAnsi="Verdana"/>
                <w:lang w:val="af-ZA" w:eastAsia="bg-BG"/>
              </w:rPr>
            </w:pPr>
            <w:r w:rsidRPr="00440617">
              <w:rPr>
                <w:rFonts w:ascii="Verdana" w:hAnsi="Verdana"/>
                <w:lang w:val="af-ZA" w:eastAsia="bg-BG"/>
              </w:rPr>
              <w:t>Справка за проведената обществена консултация</w:t>
            </w:r>
            <w:r>
              <w:rPr>
                <w:rFonts w:ascii="Verdana" w:hAnsi="Verdana"/>
                <w:lang w:val="bg-BG" w:eastAsia="bg-BG"/>
              </w:rPr>
              <w:t>;</w:t>
            </w:r>
          </w:p>
          <w:p w:rsidR="00440617" w:rsidRPr="00440617" w:rsidRDefault="003A37C9" w:rsidP="0044061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ind w:left="453" w:hanging="113"/>
              <w:jc w:val="both"/>
              <w:textAlignment w:val="auto"/>
              <w:rPr>
                <w:rFonts w:ascii="Verdana" w:hAnsi="Verdana"/>
                <w:lang w:val="af-ZA" w:eastAsia="bg-BG"/>
              </w:rPr>
            </w:pPr>
            <w:r>
              <w:rPr>
                <w:rFonts w:ascii="Verdana" w:hAnsi="Verdana"/>
                <w:lang w:val="bg-BG" w:eastAsia="bg-BG"/>
              </w:rPr>
              <w:t>Постъпилите становища.</w:t>
            </w:r>
          </w:p>
        </w:tc>
      </w:tr>
    </w:tbl>
    <w:p w:rsidR="00440617" w:rsidRDefault="00440617" w:rsidP="00697C5E">
      <w:pPr>
        <w:pStyle w:val="a2"/>
        <w:shd w:val="clear" w:color="auto" w:fill="auto"/>
        <w:spacing w:before="0" w:after="0" w:line="240" w:lineRule="auto"/>
        <w:ind w:firstLine="709"/>
        <w:rPr>
          <w:rFonts w:ascii="Verdana" w:hAnsi="Verdana"/>
          <w:sz w:val="20"/>
          <w:szCs w:val="20"/>
          <w:lang w:val="af-ZA"/>
        </w:rPr>
      </w:pPr>
    </w:p>
    <w:p w:rsidR="00803C66" w:rsidRDefault="00803C66" w:rsidP="002F22C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7E1D14" w:rsidRPr="00697C5E" w:rsidRDefault="007E1D14" w:rsidP="002F22C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af-ZA" w:eastAsia="bg-BG"/>
        </w:rPr>
      </w:pPr>
      <w:r w:rsidRPr="00697C5E">
        <w:rPr>
          <w:rFonts w:ascii="Verdana" w:hAnsi="Verdana"/>
          <w:lang w:val="af-ZA" w:eastAsia="bg-BG"/>
        </w:rPr>
        <w:t>С уважение,</w:t>
      </w:r>
    </w:p>
    <w:p w:rsidR="007E1D14" w:rsidRPr="00697C5E" w:rsidRDefault="007E1D14" w:rsidP="002F22CB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val="af-ZA" w:eastAsia="bg-BG"/>
        </w:rPr>
      </w:pPr>
    </w:p>
    <w:p w:rsidR="00162B96" w:rsidRDefault="00162B96" w:rsidP="00697C5E">
      <w:pPr>
        <w:overflowPunct/>
        <w:autoSpaceDE/>
        <w:autoSpaceDN/>
        <w:adjustRightInd/>
        <w:textAlignment w:val="auto"/>
        <w:rPr>
          <w:rFonts w:ascii="Verdana" w:hAnsi="Verdana"/>
          <w:b/>
          <w:caps/>
          <w:lang w:val="bg-BG" w:eastAsia="bg-BG"/>
        </w:rPr>
      </w:pPr>
    </w:p>
    <w:p w:rsidR="007E1D14" w:rsidRPr="00697C5E" w:rsidRDefault="007E1D14" w:rsidP="00697C5E">
      <w:pPr>
        <w:overflowPunct/>
        <w:autoSpaceDE/>
        <w:autoSpaceDN/>
        <w:adjustRightInd/>
        <w:textAlignment w:val="auto"/>
        <w:rPr>
          <w:rFonts w:ascii="Verdana" w:hAnsi="Verdana"/>
          <w:b/>
          <w:caps/>
          <w:lang w:val="af-ZA" w:eastAsia="bg-BG"/>
        </w:rPr>
      </w:pPr>
      <w:r w:rsidRPr="00697C5E">
        <w:rPr>
          <w:rFonts w:ascii="Verdana" w:hAnsi="Verdana"/>
          <w:b/>
          <w:caps/>
          <w:lang w:val="af-ZA" w:eastAsia="bg-BG"/>
        </w:rPr>
        <w:t>АТАНАС ДОБРЕВ</w:t>
      </w:r>
    </w:p>
    <w:p w:rsidR="007E1D14" w:rsidRPr="00697C5E" w:rsidRDefault="007E1D14" w:rsidP="00697C5E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caps/>
          <w:lang w:val="af-ZA" w:eastAsia="bg-BG"/>
        </w:rPr>
      </w:pPr>
      <w:r w:rsidRPr="00697C5E">
        <w:rPr>
          <w:rFonts w:ascii="Verdana" w:hAnsi="Verdana"/>
          <w:i/>
          <w:lang w:val="af-ZA" w:eastAsia="bg-BG"/>
        </w:rPr>
        <w:t>Заместник-министър</w:t>
      </w:r>
      <w:r w:rsidRPr="00697C5E">
        <w:rPr>
          <w:rFonts w:ascii="Verdana" w:hAnsi="Verdana"/>
          <w:i/>
          <w:caps/>
          <w:lang w:val="af-ZA" w:eastAsia="bg-BG"/>
        </w:rPr>
        <w:tab/>
      </w:r>
    </w:p>
    <w:p w:rsidR="00A415C6" w:rsidRPr="00697C5E" w:rsidRDefault="00A415C6" w:rsidP="002F22CB">
      <w:pPr>
        <w:spacing w:line="360" w:lineRule="auto"/>
        <w:rPr>
          <w:rFonts w:ascii="Verdana" w:hAnsi="Verdana"/>
          <w:b/>
          <w:highlight w:val="white"/>
          <w:shd w:val="clear" w:color="auto" w:fill="FEFEFE"/>
          <w:lang w:val="af-ZA"/>
        </w:rPr>
      </w:pPr>
      <w:bookmarkStart w:id="0" w:name="_GoBack"/>
      <w:bookmarkEnd w:id="0"/>
    </w:p>
    <w:sectPr w:rsidR="00A415C6" w:rsidRPr="00697C5E" w:rsidSect="00544567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67" w:rsidRDefault="00820967">
      <w:r>
        <w:separator/>
      </w:r>
    </w:p>
  </w:endnote>
  <w:endnote w:type="continuationSeparator" w:id="0">
    <w:p w:rsidR="00820967" w:rsidRDefault="008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0E" w:rsidRPr="00806403" w:rsidRDefault="008779A9" w:rsidP="00806403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806403">
      <w:rPr>
        <w:rFonts w:ascii="Verdana" w:hAnsi="Verdana"/>
        <w:sz w:val="16"/>
        <w:szCs w:val="16"/>
      </w:rPr>
      <w:fldChar w:fldCharType="begin"/>
    </w:r>
    <w:r w:rsidRPr="00806403">
      <w:rPr>
        <w:rFonts w:ascii="Verdana" w:hAnsi="Verdana"/>
        <w:sz w:val="16"/>
        <w:szCs w:val="16"/>
      </w:rPr>
      <w:instrText xml:space="preserve"> PAGE   \* MERGEFORMAT </w:instrText>
    </w:r>
    <w:r w:rsidRPr="00806403">
      <w:rPr>
        <w:rFonts w:ascii="Verdana" w:hAnsi="Verdana"/>
        <w:sz w:val="16"/>
        <w:szCs w:val="16"/>
      </w:rPr>
      <w:fldChar w:fldCharType="separate"/>
    </w:r>
    <w:r w:rsidR="002B1D59">
      <w:rPr>
        <w:rFonts w:ascii="Verdana" w:hAnsi="Verdana"/>
        <w:noProof/>
        <w:sz w:val="16"/>
        <w:szCs w:val="16"/>
      </w:rPr>
      <w:t>3</w:t>
    </w:r>
    <w:r w:rsidRPr="00806403">
      <w:rPr>
        <w:rFonts w:ascii="Verdana" w:hAnsi="Verdana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67" w:rsidRDefault="00820967">
      <w:r>
        <w:separator/>
      </w:r>
    </w:p>
  </w:footnote>
  <w:footnote w:type="continuationSeparator" w:id="0">
    <w:p w:rsidR="00820967" w:rsidRDefault="0082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F4" w:rsidRDefault="00970C70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CCE61E7" wp14:editId="548E9F54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345AF4" w:rsidRDefault="00345AF4" w:rsidP="00345AF4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720397" w:rsidRDefault="00720397" w:rsidP="0029200E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720397" w:rsidRPr="00720397" w:rsidRDefault="00720397" w:rsidP="00720397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E969F1" w:rsidRPr="00630724" w:rsidRDefault="00E969F1" w:rsidP="00E969F1">
    <w:pPr>
      <w:pStyle w:val="Heading2"/>
      <w:pBdr>
        <w:bottom w:val="single" w:sz="4" w:space="1" w:color="auto"/>
      </w:pBdr>
      <w:jc w:val="left"/>
      <w:rPr>
        <w:rStyle w:val="Emphasis"/>
        <w:spacing w:val="24"/>
        <w:sz w:val="2"/>
        <w:szCs w:val="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99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332BE"/>
    <w:multiLevelType w:val="hybridMultilevel"/>
    <w:tmpl w:val="D68EC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6D2351"/>
    <w:multiLevelType w:val="hybridMultilevel"/>
    <w:tmpl w:val="2C725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66D9C"/>
    <w:multiLevelType w:val="multilevel"/>
    <w:tmpl w:val="8BD87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96710"/>
    <w:multiLevelType w:val="hybridMultilevel"/>
    <w:tmpl w:val="4DBA6A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81BA1"/>
    <w:multiLevelType w:val="hybridMultilevel"/>
    <w:tmpl w:val="E6AAC6FE"/>
    <w:lvl w:ilvl="0" w:tplc="8A3C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60A9"/>
    <w:multiLevelType w:val="hybridMultilevel"/>
    <w:tmpl w:val="1EF0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8783C"/>
    <w:multiLevelType w:val="hybridMultilevel"/>
    <w:tmpl w:val="F6166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250D56"/>
    <w:multiLevelType w:val="hybridMultilevel"/>
    <w:tmpl w:val="A26ED2F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F73151C"/>
    <w:multiLevelType w:val="hybridMultilevel"/>
    <w:tmpl w:val="AFB07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006D5"/>
    <w:multiLevelType w:val="hybridMultilevel"/>
    <w:tmpl w:val="706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B764E"/>
    <w:multiLevelType w:val="hybridMultilevel"/>
    <w:tmpl w:val="6248E146"/>
    <w:lvl w:ilvl="0" w:tplc="A0B6D6BC">
      <w:start w:val="7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6D1884"/>
    <w:multiLevelType w:val="hybridMultilevel"/>
    <w:tmpl w:val="DACA2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4AC"/>
    <w:multiLevelType w:val="hybridMultilevel"/>
    <w:tmpl w:val="BAC47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20"/>
  </w:num>
  <w:num w:numId="8">
    <w:abstractNumId w:val="15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2"/>
  </w:num>
  <w:num w:numId="16">
    <w:abstractNumId w:val="13"/>
  </w:num>
  <w:num w:numId="17">
    <w:abstractNumId w:val="21"/>
  </w:num>
  <w:num w:numId="18">
    <w:abstractNumId w:val="5"/>
  </w:num>
  <w:num w:numId="19">
    <w:abstractNumId w:val="19"/>
  </w:num>
  <w:num w:numId="20">
    <w:abstractNumId w:val="10"/>
  </w:num>
  <w:num w:numId="21">
    <w:abstractNumId w:val="18"/>
  </w:num>
  <w:num w:numId="22">
    <w:abstractNumId w:val="9"/>
  </w:num>
  <w:num w:numId="23">
    <w:abstractNumId w:val="6"/>
  </w:num>
  <w:num w:numId="24">
    <w:abstractNumId w:val="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53F"/>
    <w:rsid w:val="0000186A"/>
    <w:rsid w:val="00021170"/>
    <w:rsid w:val="00031D51"/>
    <w:rsid w:val="00035754"/>
    <w:rsid w:val="000367B3"/>
    <w:rsid w:val="000419A0"/>
    <w:rsid w:val="00044B8B"/>
    <w:rsid w:val="00053A35"/>
    <w:rsid w:val="00060D3F"/>
    <w:rsid w:val="00074951"/>
    <w:rsid w:val="00090CEE"/>
    <w:rsid w:val="00091FFB"/>
    <w:rsid w:val="000A076F"/>
    <w:rsid w:val="000A22D4"/>
    <w:rsid w:val="000A4BBA"/>
    <w:rsid w:val="000A4D3D"/>
    <w:rsid w:val="000A737D"/>
    <w:rsid w:val="000B105E"/>
    <w:rsid w:val="000B4614"/>
    <w:rsid w:val="000B56DB"/>
    <w:rsid w:val="000B77AD"/>
    <w:rsid w:val="000C0D58"/>
    <w:rsid w:val="000C33B3"/>
    <w:rsid w:val="000D1744"/>
    <w:rsid w:val="000D489F"/>
    <w:rsid w:val="000D64A3"/>
    <w:rsid w:val="000E1067"/>
    <w:rsid w:val="000E2AD3"/>
    <w:rsid w:val="000F3489"/>
    <w:rsid w:val="000F3CE6"/>
    <w:rsid w:val="000F5829"/>
    <w:rsid w:val="00111EEC"/>
    <w:rsid w:val="00111FE4"/>
    <w:rsid w:val="001146C0"/>
    <w:rsid w:val="00116B34"/>
    <w:rsid w:val="001177B2"/>
    <w:rsid w:val="00120451"/>
    <w:rsid w:val="0012376B"/>
    <w:rsid w:val="00127B4F"/>
    <w:rsid w:val="00134444"/>
    <w:rsid w:val="0014131F"/>
    <w:rsid w:val="00142483"/>
    <w:rsid w:val="00144E18"/>
    <w:rsid w:val="00146D3F"/>
    <w:rsid w:val="00150521"/>
    <w:rsid w:val="00151D56"/>
    <w:rsid w:val="00151E92"/>
    <w:rsid w:val="00151FB3"/>
    <w:rsid w:val="001520D4"/>
    <w:rsid w:val="00157138"/>
    <w:rsid w:val="00157D1E"/>
    <w:rsid w:val="00162954"/>
    <w:rsid w:val="00162B96"/>
    <w:rsid w:val="00163F02"/>
    <w:rsid w:val="001668E9"/>
    <w:rsid w:val="00171BCE"/>
    <w:rsid w:val="0017331F"/>
    <w:rsid w:val="0017491F"/>
    <w:rsid w:val="00181101"/>
    <w:rsid w:val="00186AD7"/>
    <w:rsid w:val="0019632F"/>
    <w:rsid w:val="001A3D3D"/>
    <w:rsid w:val="001A48C2"/>
    <w:rsid w:val="001A6529"/>
    <w:rsid w:val="001B406D"/>
    <w:rsid w:val="001B4497"/>
    <w:rsid w:val="001B4B7B"/>
    <w:rsid w:val="001B4BA5"/>
    <w:rsid w:val="001B7079"/>
    <w:rsid w:val="001B7A7E"/>
    <w:rsid w:val="001C056C"/>
    <w:rsid w:val="001C1A53"/>
    <w:rsid w:val="001C37EA"/>
    <w:rsid w:val="001C4749"/>
    <w:rsid w:val="001E5268"/>
    <w:rsid w:val="001E6F93"/>
    <w:rsid w:val="001F37BA"/>
    <w:rsid w:val="001F606B"/>
    <w:rsid w:val="001F6C80"/>
    <w:rsid w:val="001F7F31"/>
    <w:rsid w:val="00204D4D"/>
    <w:rsid w:val="0020653E"/>
    <w:rsid w:val="00211197"/>
    <w:rsid w:val="00211FF4"/>
    <w:rsid w:val="0021267B"/>
    <w:rsid w:val="00215704"/>
    <w:rsid w:val="0021728D"/>
    <w:rsid w:val="00222D53"/>
    <w:rsid w:val="002231E9"/>
    <w:rsid w:val="00224ECB"/>
    <w:rsid w:val="00231B37"/>
    <w:rsid w:val="00232A2E"/>
    <w:rsid w:val="0024201F"/>
    <w:rsid w:val="00242BED"/>
    <w:rsid w:val="00243905"/>
    <w:rsid w:val="00245FB1"/>
    <w:rsid w:val="002556C3"/>
    <w:rsid w:val="00255AB0"/>
    <w:rsid w:val="00255CD9"/>
    <w:rsid w:val="00257477"/>
    <w:rsid w:val="002617A1"/>
    <w:rsid w:val="00263775"/>
    <w:rsid w:val="00263B33"/>
    <w:rsid w:val="00266D04"/>
    <w:rsid w:val="00273E1A"/>
    <w:rsid w:val="00275575"/>
    <w:rsid w:val="00275C4E"/>
    <w:rsid w:val="002772EA"/>
    <w:rsid w:val="0029200E"/>
    <w:rsid w:val="002961FE"/>
    <w:rsid w:val="00297DE4"/>
    <w:rsid w:val="002A1271"/>
    <w:rsid w:val="002A1C63"/>
    <w:rsid w:val="002A3FBA"/>
    <w:rsid w:val="002A5071"/>
    <w:rsid w:val="002B1D59"/>
    <w:rsid w:val="002C3EDF"/>
    <w:rsid w:val="002C6BE2"/>
    <w:rsid w:val="002D2A64"/>
    <w:rsid w:val="002D51DB"/>
    <w:rsid w:val="002D6891"/>
    <w:rsid w:val="002D6FEC"/>
    <w:rsid w:val="002D71A4"/>
    <w:rsid w:val="002E1E1D"/>
    <w:rsid w:val="002E25EF"/>
    <w:rsid w:val="002E2C95"/>
    <w:rsid w:val="002E2D99"/>
    <w:rsid w:val="002E6184"/>
    <w:rsid w:val="002F0C41"/>
    <w:rsid w:val="002F22CB"/>
    <w:rsid w:val="002F4079"/>
    <w:rsid w:val="002F44E0"/>
    <w:rsid w:val="002F4846"/>
    <w:rsid w:val="002F770E"/>
    <w:rsid w:val="002F7A08"/>
    <w:rsid w:val="00301BE2"/>
    <w:rsid w:val="003054AE"/>
    <w:rsid w:val="0030562C"/>
    <w:rsid w:val="00305718"/>
    <w:rsid w:val="0030740B"/>
    <w:rsid w:val="0031710A"/>
    <w:rsid w:val="00326837"/>
    <w:rsid w:val="00332E8F"/>
    <w:rsid w:val="00345AF4"/>
    <w:rsid w:val="00351809"/>
    <w:rsid w:val="003569BC"/>
    <w:rsid w:val="0036100E"/>
    <w:rsid w:val="003620E5"/>
    <w:rsid w:val="0036405A"/>
    <w:rsid w:val="00370C8F"/>
    <w:rsid w:val="003722DB"/>
    <w:rsid w:val="003757C2"/>
    <w:rsid w:val="00376E78"/>
    <w:rsid w:val="00382150"/>
    <w:rsid w:val="0038321C"/>
    <w:rsid w:val="00385F74"/>
    <w:rsid w:val="003956AD"/>
    <w:rsid w:val="003A1805"/>
    <w:rsid w:val="003A37C9"/>
    <w:rsid w:val="003A48F3"/>
    <w:rsid w:val="003A49DB"/>
    <w:rsid w:val="003A651B"/>
    <w:rsid w:val="003A6F32"/>
    <w:rsid w:val="003A7123"/>
    <w:rsid w:val="003A7600"/>
    <w:rsid w:val="003B0644"/>
    <w:rsid w:val="003B3EBC"/>
    <w:rsid w:val="003B446A"/>
    <w:rsid w:val="003B4CF6"/>
    <w:rsid w:val="003B6468"/>
    <w:rsid w:val="003C346A"/>
    <w:rsid w:val="003C6B8C"/>
    <w:rsid w:val="003D03CF"/>
    <w:rsid w:val="003D2141"/>
    <w:rsid w:val="003D3133"/>
    <w:rsid w:val="003D562B"/>
    <w:rsid w:val="003E07EC"/>
    <w:rsid w:val="003E0A22"/>
    <w:rsid w:val="003E22AE"/>
    <w:rsid w:val="003E3E0A"/>
    <w:rsid w:val="003F003D"/>
    <w:rsid w:val="003F7690"/>
    <w:rsid w:val="0040010F"/>
    <w:rsid w:val="004011D4"/>
    <w:rsid w:val="0040353B"/>
    <w:rsid w:val="00404A24"/>
    <w:rsid w:val="00410B74"/>
    <w:rsid w:val="00411ED8"/>
    <w:rsid w:val="004128FD"/>
    <w:rsid w:val="00413685"/>
    <w:rsid w:val="00413F08"/>
    <w:rsid w:val="00415B58"/>
    <w:rsid w:val="0041628B"/>
    <w:rsid w:val="00416F59"/>
    <w:rsid w:val="00422608"/>
    <w:rsid w:val="00434D5E"/>
    <w:rsid w:val="0043578A"/>
    <w:rsid w:val="00440617"/>
    <w:rsid w:val="00440EB2"/>
    <w:rsid w:val="00441504"/>
    <w:rsid w:val="00445E87"/>
    <w:rsid w:val="00446795"/>
    <w:rsid w:val="00453A58"/>
    <w:rsid w:val="00453DC9"/>
    <w:rsid w:val="00455B44"/>
    <w:rsid w:val="00456FAC"/>
    <w:rsid w:val="004632CB"/>
    <w:rsid w:val="00463865"/>
    <w:rsid w:val="00465547"/>
    <w:rsid w:val="00472869"/>
    <w:rsid w:val="00476CEF"/>
    <w:rsid w:val="004776A4"/>
    <w:rsid w:val="00484BA7"/>
    <w:rsid w:val="00486ADD"/>
    <w:rsid w:val="00497931"/>
    <w:rsid w:val="004979B2"/>
    <w:rsid w:val="004A63EB"/>
    <w:rsid w:val="004B22AB"/>
    <w:rsid w:val="004B5A71"/>
    <w:rsid w:val="004B6447"/>
    <w:rsid w:val="004B670B"/>
    <w:rsid w:val="004C3144"/>
    <w:rsid w:val="004C4803"/>
    <w:rsid w:val="004C79C9"/>
    <w:rsid w:val="004D1B6E"/>
    <w:rsid w:val="004D32FA"/>
    <w:rsid w:val="004D5471"/>
    <w:rsid w:val="004E20FB"/>
    <w:rsid w:val="004E29FA"/>
    <w:rsid w:val="004E5AF4"/>
    <w:rsid w:val="004E5F3B"/>
    <w:rsid w:val="004F4D36"/>
    <w:rsid w:val="004F7578"/>
    <w:rsid w:val="004F765C"/>
    <w:rsid w:val="00502461"/>
    <w:rsid w:val="00504BFA"/>
    <w:rsid w:val="00504FFD"/>
    <w:rsid w:val="00513FDD"/>
    <w:rsid w:val="00514CE6"/>
    <w:rsid w:val="00516E7E"/>
    <w:rsid w:val="00517749"/>
    <w:rsid w:val="005217D6"/>
    <w:rsid w:val="00526729"/>
    <w:rsid w:val="005308F6"/>
    <w:rsid w:val="005364E9"/>
    <w:rsid w:val="00544567"/>
    <w:rsid w:val="005447D9"/>
    <w:rsid w:val="00546492"/>
    <w:rsid w:val="00547054"/>
    <w:rsid w:val="00547545"/>
    <w:rsid w:val="00550104"/>
    <w:rsid w:val="00552944"/>
    <w:rsid w:val="005555D7"/>
    <w:rsid w:val="00557179"/>
    <w:rsid w:val="00557641"/>
    <w:rsid w:val="005614C9"/>
    <w:rsid w:val="0056204E"/>
    <w:rsid w:val="00566658"/>
    <w:rsid w:val="0057056E"/>
    <w:rsid w:val="00572503"/>
    <w:rsid w:val="00575345"/>
    <w:rsid w:val="005811FE"/>
    <w:rsid w:val="005828D1"/>
    <w:rsid w:val="0058514D"/>
    <w:rsid w:val="0059058F"/>
    <w:rsid w:val="005906B1"/>
    <w:rsid w:val="00593B1E"/>
    <w:rsid w:val="00593EC0"/>
    <w:rsid w:val="00595DB1"/>
    <w:rsid w:val="00597547"/>
    <w:rsid w:val="005A1D35"/>
    <w:rsid w:val="005A2F40"/>
    <w:rsid w:val="005A3718"/>
    <w:rsid w:val="005A3966"/>
    <w:rsid w:val="005A3B17"/>
    <w:rsid w:val="005B69F7"/>
    <w:rsid w:val="005C15D2"/>
    <w:rsid w:val="005C4697"/>
    <w:rsid w:val="005D4905"/>
    <w:rsid w:val="005D4ED2"/>
    <w:rsid w:val="005D7788"/>
    <w:rsid w:val="005E388D"/>
    <w:rsid w:val="005E4020"/>
    <w:rsid w:val="005E527B"/>
    <w:rsid w:val="005F23E0"/>
    <w:rsid w:val="005F261E"/>
    <w:rsid w:val="005F4887"/>
    <w:rsid w:val="00600DC2"/>
    <w:rsid w:val="00602A0B"/>
    <w:rsid w:val="00604520"/>
    <w:rsid w:val="006049F9"/>
    <w:rsid w:val="00605055"/>
    <w:rsid w:val="0061320E"/>
    <w:rsid w:val="006227C0"/>
    <w:rsid w:val="00622A8B"/>
    <w:rsid w:val="006259AB"/>
    <w:rsid w:val="0063094C"/>
    <w:rsid w:val="00631EB4"/>
    <w:rsid w:val="0063201E"/>
    <w:rsid w:val="00633D49"/>
    <w:rsid w:val="006345B6"/>
    <w:rsid w:val="00640C3B"/>
    <w:rsid w:val="00646702"/>
    <w:rsid w:val="0064752B"/>
    <w:rsid w:val="00650E33"/>
    <w:rsid w:val="00654DC9"/>
    <w:rsid w:val="0065589C"/>
    <w:rsid w:val="00656FE1"/>
    <w:rsid w:val="00663038"/>
    <w:rsid w:val="006727B5"/>
    <w:rsid w:val="006728B1"/>
    <w:rsid w:val="00674719"/>
    <w:rsid w:val="0067566D"/>
    <w:rsid w:val="006807F5"/>
    <w:rsid w:val="0068550E"/>
    <w:rsid w:val="00687911"/>
    <w:rsid w:val="00693B13"/>
    <w:rsid w:val="006954C6"/>
    <w:rsid w:val="00697C5E"/>
    <w:rsid w:val="006A0CC6"/>
    <w:rsid w:val="006A2AB7"/>
    <w:rsid w:val="006A2CEC"/>
    <w:rsid w:val="006A36AA"/>
    <w:rsid w:val="006A44BD"/>
    <w:rsid w:val="006A5380"/>
    <w:rsid w:val="006A7D84"/>
    <w:rsid w:val="006A7F9A"/>
    <w:rsid w:val="006B0B9A"/>
    <w:rsid w:val="006C3102"/>
    <w:rsid w:val="006C319B"/>
    <w:rsid w:val="006C56B1"/>
    <w:rsid w:val="006D05A5"/>
    <w:rsid w:val="006D22E2"/>
    <w:rsid w:val="006D4146"/>
    <w:rsid w:val="006D5D1B"/>
    <w:rsid w:val="006D5DA6"/>
    <w:rsid w:val="006D7E41"/>
    <w:rsid w:val="006E1608"/>
    <w:rsid w:val="006E289A"/>
    <w:rsid w:val="006F0BA8"/>
    <w:rsid w:val="006F1EE7"/>
    <w:rsid w:val="006F4179"/>
    <w:rsid w:val="007012D8"/>
    <w:rsid w:val="007015E3"/>
    <w:rsid w:val="00703053"/>
    <w:rsid w:val="00703091"/>
    <w:rsid w:val="0070439D"/>
    <w:rsid w:val="00706053"/>
    <w:rsid w:val="00715F77"/>
    <w:rsid w:val="00720397"/>
    <w:rsid w:val="007233DB"/>
    <w:rsid w:val="00731829"/>
    <w:rsid w:val="0073262D"/>
    <w:rsid w:val="00735898"/>
    <w:rsid w:val="0074054D"/>
    <w:rsid w:val="00744853"/>
    <w:rsid w:val="007448DB"/>
    <w:rsid w:val="00744947"/>
    <w:rsid w:val="0074501B"/>
    <w:rsid w:val="007523EA"/>
    <w:rsid w:val="0076464E"/>
    <w:rsid w:val="00764869"/>
    <w:rsid w:val="00772CA7"/>
    <w:rsid w:val="00773898"/>
    <w:rsid w:val="007740A6"/>
    <w:rsid w:val="00781CEA"/>
    <w:rsid w:val="0078349C"/>
    <w:rsid w:val="00784672"/>
    <w:rsid w:val="00794316"/>
    <w:rsid w:val="00794BB8"/>
    <w:rsid w:val="0079641C"/>
    <w:rsid w:val="00796CEC"/>
    <w:rsid w:val="007A1D11"/>
    <w:rsid w:val="007A356B"/>
    <w:rsid w:val="007A3C22"/>
    <w:rsid w:val="007A6290"/>
    <w:rsid w:val="007A6A2B"/>
    <w:rsid w:val="007B2CF5"/>
    <w:rsid w:val="007B2F9A"/>
    <w:rsid w:val="007C331D"/>
    <w:rsid w:val="007C64A3"/>
    <w:rsid w:val="007E1316"/>
    <w:rsid w:val="007E1D14"/>
    <w:rsid w:val="007E475A"/>
    <w:rsid w:val="007E73CB"/>
    <w:rsid w:val="007E7CB2"/>
    <w:rsid w:val="007F3C94"/>
    <w:rsid w:val="007F5D2F"/>
    <w:rsid w:val="008021D4"/>
    <w:rsid w:val="008023D5"/>
    <w:rsid w:val="00803C66"/>
    <w:rsid w:val="008046C8"/>
    <w:rsid w:val="00806403"/>
    <w:rsid w:val="00807597"/>
    <w:rsid w:val="008118D7"/>
    <w:rsid w:val="00812AF4"/>
    <w:rsid w:val="008137C8"/>
    <w:rsid w:val="00816E7C"/>
    <w:rsid w:val="008176FC"/>
    <w:rsid w:val="00817832"/>
    <w:rsid w:val="00820967"/>
    <w:rsid w:val="008217B2"/>
    <w:rsid w:val="00823070"/>
    <w:rsid w:val="00823669"/>
    <w:rsid w:val="008264E8"/>
    <w:rsid w:val="00831EC9"/>
    <w:rsid w:val="008361F7"/>
    <w:rsid w:val="00837ACD"/>
    <w:rsid w:val="008403F6"/>
    <w:rsid w:val="008427AB"/>
    <w:rsid w:val="008479B8"/>
    <w:rsid w:val="00852FC9"/>
    <w:rsid w:val="0085348A"/>
    <w:rsid w:val="008553B2"/>
    <w:rsid w:val="00856DA1"/>
    <w:rsid w:val="008578E6"/>
    <w:rsid w:val="008601B5"/>
    <w:rsid w:val="0086196B"/>
    <w:rsid w:val="00865D9D"/>
    <w:rsid w:val="00866368"/>
    <w:rsid w:val="00876965"/>
    <w:rsid w:val="008779A9"/>
    <w:rsid w:val="00877B76"/>
    <w:rsid w:val="00891906"/>
    <w:rsid w:val="00892B78"/>
    <w:rsid w:val="00897C24"/>
    <w:rsid w:val="008A49E7"/>
    <w:rsid w:val="008A54BA"/>
    <w:rsid w:val="008B0206"/>
    <w:rsid w:val="008B0AA5"/>
    <w:rsid w:val="008B1300"/>
    <w:rsid w:val="008B5D3A"/>
    <w:rsid w:val="008B702A"/>
    <w:rsid w:val="008C61A9"/>
    <w:rsid w:val="008C719B"/>
    <w:rsid w:val="008D23D0"/>
    <w:rsid w:val="008D4AF9"/>
    <w:rsid w:val="008E320D"/>
    <w:rsid w:val="008E7E3B"/>
    <w:rsid w:val="008F1162"/>
    <w:rsid w:val="008F242D"/>
    <w:rsid w:val="008F3A58"/>
    <w:rsid w:val="008F6EA2"/>
    <w:rsid w:val="0090425A"/>
    <w:rsid w:val="00905615"/>
    <w:rsid w:val="00907375"/>
    <w:rsid w:val="00907988"/>
    <w:rsid w:val="0091034A"/>
    <w:rsid w:val="0092107D"/>
    <w:rsid w:val="00930479"/>
    <w:rsid w:val="00933CBA"/>
    <w:rsid w:val="00936425"/>
    <w:rsid w:val="0094387D"/>
    <w:rsid w:val="00946A6C"/>
    <w:rsid w:val="00946D85"/>
    <w:rsid w:val="00957D5C"/>
    <w:rsid w:val="00965567"/>
    <w:rsid w:val="0096737F"/>
    <w:rsid w:val="00970C70"/>
    <w:rsid w:val="00972283"/>
    <w:rsid w:val="0097396D"/>
    <w:rsid w:val="00974546"/>
    <w:rsid w:val="009746EE"/>
    <w:rsid w:val="00974DAC"/>
    <w:rsid w:val="0097555F"/>
    <w:rsid w:val="009811C0"/>
    <w:rsid w:val="009848A7"/>
    <w:rsid w:val="009871BF"/>
    <w:rsid w:val="009909BB"/>
    <w:rsid w:val="0099271F"/>
    <w:rsid w:val="009A2143"/>
    <w:rsid w:val="009A49E5"/>
    <w:rsid w:val="009A4BB3"/>
    <w:rsid w:val="009A7DA2"/>
    <w:rsid w:val="009B190E"/>
    <w:rsid w:val="009B1B80"/>
    <w:rsid w:val="009B3467"/>
    <w:rsid w:val="009B409F"/>
    <w:rsid w:val="009B5EA3"/>
    <w:rsid w:val="009C0D1B"/>
    <w:rsid w:val="009C1EAF"/>
    <w:rsid w:val="009C5784"/>
    <w:rsid w:val="009C770B"/>
    <w:rsid w:val="009E511A"/>
    <w:rsid w:val="009E5386"/>
    <w:rsid w:val="009E7D8E"/>
    <w:rsid w:val="009F7371"/>
    <w:rsid w:val="00A00A24"/>
    <w:rsid w:val="00A01D85"/>
    <w:rsid w:val="00A04766"/>
    <w:rsid w:val="00A10E19"/>
    <w:rsid w:val="00A14004"/>
    <w:rsid w:val="00A342DC"/>
    <w:rsid w:val="00A415C6"/>
    <w:rsid w:val="00A41AA5"/>
    <w:rsid w:val="00A4247C"/>
    <w:rsid w:val="00A43686"/>
    <w:rsid w:val="00A44FD4"/>
    <w:rsid w:val="00A50EE2"/>
    <w:rsid w:val="00A5224D"/>
    <w:rsid w:val="00A56353"/>
    <w:rsid w:val="00A63618"/>
    <w:rsid w:val="00A63EBD"/>
    <w:rsid w:val="00A6637E"/>
    <w:rsid w:val="00A73E67"/>
    <w:rsid w:val="00A749BB"/>
    <w:rsid w:val="00A76135"/>
    <w:rsid w:val="00A77303"/>
    <w:rsid w:val="00A920DB"/>
    <w:rsid w:val="00A92D52"/>
    <w:rsid w:val="00A93B24"/>
    <w:rsid w:val="00A95AE6"/>
    <w:rsid w:val="00A9713F"/>
    <w:rsid w:val="00AA2C11"/>
    <w:rsid w:val="00AA3EF3"/>
    <w:rsid w:val="00AA7C6D"/>
    <w:rsid w:val="00AB1DED"/>
    <w:rsid w:val="00AB389D"/>
    <w:rsid w:val="00AB6732"/>
    <w:rsid w:val="00AB68BD"/>
    <w:rsid w:val="00AB7452"/>
    <w:rsid w:val="00AC1004"/>
    <w:rsid w:val="00AC1A0E"/>
    <w:rsid w:val="00AD11CE"/>
    <w:rsid w:val="00AD13E8"/>
    <w:rsid w:val="00AE6402"/>
    <w:rsid w:val="00AF59D7"/>
    <w:rsid w:val="00AF6854"/>
    <w:rsid w:val="00B06C65"/>
    <w:rsid w:val="00B103F6"/>
    <w:rsid w:val="00B118F1"/>
    <w:rsid w:val="00B225AB"/>
    <w:rsid w:val="00B24E0C"/>
    <w:rsid w:val="00B27FD4"/>
    <w:rsid w:val="00B32ABF"/>
    <w:rsid w:val="00B34E1E"/>
    <w:rsid w:val="00B359B5"/>
    <w:rsid w:val="00B37830"/>
    <w:rsid w:val="00B37A3A"/>
    <w:rsid w:val="00B41BB7"/>
    <w:rsid w:val="00B41FDC"/>
    <w:rsid w:val="00B4415F"/>
    <w:rsid w:val="00B45258"/>
    <w:rsid w:val="00B45C90"/>
    <w:rsid w:val="00B46A6D"/>
    <w:rsid w:val="00B52331"/>
    <w:rsid w:val="00B534E3"/>
    <w:rsid w:val="00B57DC0"/>
    <w:rsid w:val="00B6364C"/>
    <w:rsid w:val="00B64007"/>
    <w:rsid w:val="00B65023"/>
    <w:rsid w:val="00B675A4"/>
    <w:rsid w:val="00B74573"/>
    <w:rsid w:val="00B8536D"/>
    <w:rsid w:val="00B86636"/>
    <w:rsid w:val="00B9377A"/>
    <w:rsid w:val="00B93C4A"/>
    <w:rsid w:val="00B944E0"/>
    <w:rsid w:val="00B952DB"/>
    <w:rsid w:val="00BB0E05"/>
    <w:rsid w:val="00BB2A45"/>
    <w:rsid w:val="00BC5D61"/>
    <w:rsid w:val="00BC69FD"/>
    <w:rsid w:val="00BD2040"/>
    <w:rsid w:val="00BD3F6E"/>
    <w:rsid w:val="00BD5AA7"/>
    <w:rsid w:val="00BD5F46"/>
    <w:rsid w:val="00BE3ECC"/>
    <w:rsid w:val="00BE4B70"/>
    <w:rsid w:val="00BF0AC1"/>
    <w:rsid w:val="00BF2295"/>
    <w:rsid w:val="00BF3B87"/>
    <w:rsid w:val="00BF4EC5"/>
    <w:rsid w:val="00BF7657"/>
    <w:rsid w:val="00C00904"/>
    <w:rsid w:val="00C02136"/>
    <w:rsid w:val="00C05D74"/>
    <w:rsid w:val="00C158E1"/>
    <w:rsid w:val="00C20C77"/>
    <w:rsid w:val="00C2118A"/>
    <w:rsid w:val="00C22FAF"/>
    <w:rsid w:val="00C259C7"/>
    <w:rsid w:val="00C27719"/>
    <w:rsid w:val="00C31D19"/>
    <w:rsid w:val="00C34C95"/>
    <w:rsid w:val="00C35FE7"/>
    <w:rsid w:val="00C36955"/>
    <w:rsid w:val="00C43308"/>
    <w:rsid w:val="00C473A4"/>
    <w:rsid w:val="00C507DE"/>
    <w:rsid w:val="00C6625B"/>
    <w:rsid w:val="00C70732"/>
    <w:rsid w:val="00C74289"/>
    <w:rsid w:val="00C7448D"/>
    <w:rsid w:val="00C74708"/>
    <w:rsid w:val="00C83110"/>
    <w:rsid w:val="00C83EBF"/>
    <w:rsid w:val="00C86ABE"/>
    <w:rsid w:val="00C90080"/>
    <w:rsid w:val="00C90378"/>
    <w:rsid w:val="00C90A03"/>
    <w:rsid w:val="00C923AD"/>
    <w:rsid w:val="00C94981"/>
    <w:rsid w:val="00C97BF5"/>
    <w:rsid w:val="00CA20E2"/>
    <w:rsid w:val="00CA3258"/>
    <w:rsid w:val="00CA67D6"/>
    <w:rsid w:val="00CA7A14"/>
    <w:rsid w:val="00CB16D5"/>
    <w:rsid w:val="00CC6AAE"/>
    <w:rsid w:val="00CC709E"/>
    <w:rsid w:val="00CE0122"/>
    <w:rsid w:val="00CE03DB"/>
    <w:rsid w:val="00CE38FB"/>
    <w:rsid w:val="00CF7C4F"/>
    <w:rsid w:val="00D051FD"/>
    <w:rsid w:val="00D259F5"/>
    <w:rsid w:val="00D3265A"/>
    <w:rsid w:val="00D34889"/>
    <w:rsid w:val="00D407B6"/>
    <w:rsid w:val="00D41E52"/>
    <w:rsid w:val="00D42EDF"/>
    <w:rsid w:val="00D4385B"/>
    <w:rsid w:val="00D43C7D"/>
    <w:rsid w:val="00D44543"/>
    <w:rsid w:val="00D450FA"/>
    <w:rsid w:val="00D45A69"/>
    <w:rsid w:val="00D4616A"/>
    <w:rsid w:val="00D50C01"/>
    <w:rsid w:val="00D53512"/>
    <w:rsid w:val="00D54547"/>
    <w:rsid w:val="00D55B9E"/>
    <w:rsid w:val="00D57400"/>
    <w:rsid w:val="00D61AE4"/>
    <w:rsid w:val="00D631AC"/>
    <w:rsid w:val="00D71A53"/>
    <w:rsid w:val="00D7472F"/>
    <w:rsid w:val="00D7681E"/>
    <w:rsid w:val="00D77326"/>
    <w:rsid w:val="00D7758B"/>
    <w:rsid w:val="00D7768B"/>
    <w:rsid w:val="00D82B6F"/>
    <w:rsid w:val="00D907A7"/>
    <w:rsid w:val="00D92C7A"/>
    <w:rsid w:val="00D95EB6"/>
    <w:rsid w:val="00DA1EFF"/>
    <w:rsid w:val="00DA4430"/>
    <w:rsid w:val="00DB18F5"/>
    <w:rsid w:val="00DB4427"/>
    <w:rsid w:val="00DC2F73"/>
    <w:rsid w:val="00DC63B5"/>
    <w:rsid w:val="00DD2C9E"/>
    <w:rsid w:val="00DD57CA"/>
    <w:rsid w:val="00DD6545"/>
    <w:rsid w:val="00DD6B93"/>
    <w:rsid w:val="00DE69EC"/>
    <w:rsid w:val="00DF1199"/>
    <w:rsid w:val="00DF1DC4"/>
    <w:rsid w:val="00DF357C"/>
    <w:rsid w:val="00DF5E9F"/>
    <w:rsid w:val="00DF6E9A"/>
    <w:rsid w:val="00E03F0D"/>
    <w:rsid w:val="00E042FD"/>
    <w:rsid w:val="00E04B36"/>
    <w:rsid w:val="00E072D0"/>
    <w:rsid w:val="00E10E33"/>
    <w:rsid w:val="00E12E1E"/>
    <w:rsid w:val="00E15549"/>
    <w:rsid w:val="00E1771B"/>
    <w:rsid w:val="00E20F41"/>
    <w:rsid w:val="00E26E4C"/>
    <w:rsid w:val="00E27113"/>
    <w:rsid w:val="00E30AF6"/>
    <w:rsid w:val="00E31697"/>
    <w:rsid w:val="00E3582E"/>
    <w:rsid w:val="00E37E5E"/>
    <w:rsid w:val="00E419BC"/>
    <w:rsid w:val="00E43697"/>
    <w:rsid w:val="00E44B23"/>
    <w:rsid w:val="00E45FA2"/>
    <w:rsid w:val="00E62ED8"/>
    <w:rsid w:val="00E638A5"/>
    <w:rsid w:val="00E70415"/>
    <w:rsid w:val="00E76DE9"/>
    <w:rsid w:val="00E77F51"/>
    <w:rsid w:val="00E82AD3"/>
    <w:rsid w:val="00E85B16"/>
    <w:rsid w:val="00E91EA3"/>
    <w:rsid w:val="00E9390C"/>
    <w:rsid w:val="00E93FBA"/>
    <w:rsid w:val="00E969F1"/>
    <w:rsid w:val="00EA2F39"/>
    <w:rsid w:val="00EA3B1F"/>
    <w:rsid w:val="00EA3D47"/>
    <w:rsid w:val="00EA7CDF"/>
    <w:rsid w:val="00EB0AF6"/>
    <w:rsid w:val="00EB1110"/>
    <w:rsid w:val="00EB65EC"/>
    <w:rsid w:val="00EB6C8B"/>
    <w:rsid w:val="00EC211E"/>
    <w:rsid w:val="00EC26C4"/>
    <w:rsid w:val="00EC73B7"/>
    <w:rsid w:val="00EE0109"/>
    <w:rsid w:val="00EE0A3F"/>
    <w:rsid w:val="00EF04C8"/>
    <w:rsid w:val="00EF0B13"/>
    <w:rsid w:val="00EF1330"/>
    <w:rsid w:val="00EF28B5"/>
    <w:rsid w:val="00F03A88"/>
    <w:rsid w:val="00F05855"/>
    <w:rsid w:val="00F06CB6"/>
    <w:rsid w:val="00F07B97"/>
    <w:rsid w:val="00F11848"/>
    <w:rsid w:val="00F20566"/>
    <w:rsid w:val="00F20E48"/>
    <w:rsid w:val="00F229CD"/>
    <w:rsid w:val="00F22E9F"/>
    <w:rsid w:val="00F23CE8"/>
    <w:rsid w:val="00F25A62"/>
    <w:rsid w:val="00F261A6"/>
    <w:rsid w:val="00F268F1"/>
    <w:rsid w:val="00F318B2"/>
    <w:rsid w:val="00F31ABA"/>
    <w:rsid w:val="00F31DFA"/>
    <w:rsid w:val="00F31F3A"/>
    <w:rsid w:val="00F36025"/>
    <w:rsid w:val="00F36D80"/>
    <w:rsid w:val="00F3727F"/>
    <w:rsid w:val="00F37BE2"/>
    <w:rsid w:val="00F4242E"/>
    <w:rsid w:val="00F42AF4"/>
    <w:rsid w:val="00F4613E"/>
    <w:rsid w:val="00F472C9"/>
    <w:rsid w:val="00F50AEC"/>
    <w:rsid w:val="00F515AE"/>
    <w:rsid w:val="00F543FE"/>
    <w:rsid w:val="00F63E70"/>
    <w:rsid w:val="00F72CF1"/>
    <w:rsid w:val="00F8220A"/>
    <w:rsid w:val="00F92558"/>
    <w:rsid w:val="00F92ED5"/>
    <w:rsid w:val="00F97610"/>
    <w:rsid w:val="00FA4194"/>
    <w:rsid w:val="00FA76AF"/>
    <w:rsid w:val="00FA7882"/>
    <w:rsid w:val="00FB038B"/>
    <w:rsid w:val="00FB4BB7"/>
    <w:rsid w:val="00FB624F"/>
    <w:rsid w:val="00FC35A2"/>
    <w:rsid w:val="00FC3846"/>
    <w:rsid w:val="00FC443C"/>
    <w:rsid w:val="00FC5766"/>
    <w:rsid w:val="00FC6C9A"/>
    <w:rsid w:val="00FD6264"/>
    <w:rsid w:val="00FD7CF4"/>
    <w:rsid w:val="00FD7DFC"/>
    <w:rsid w:val="00FE48A2"/>
    <w:rsid w:val="00FE700E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96B9-158E-49BD-8017-6A2347B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21</cp:revision>
  <cp:lastPrinted>2019-01-31T07:49:00Z</cp:lastPrinted>
  <dcterms:created xsi:type="dcterms:W3CDTF">2019-01-29T14:51:00Z</dcterms:created>
  <dcterms:modified xsi:type="dcterms:W3CDTF">2019-03-15T15:16:00Z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