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9F" w:rsidRDefault="00D7639F" w:rsidP="00C41308">
      <w:pPr>
        <w:spacing w:line="360" w:lineRule="auto"/>
        <w:jc w:val="center"/>
        <w:rPr>
          <w:b/>
          <w:bCs/>
          <w:sz w:val="28"/>
          <w:szCs w:val="28"/>
          <w:highlight w:val="white"/>
          <w:shd w:val="clear" w:color="auto" w:fill="FEFEFE"/>
        </w:rPr>
      </w:pPr>
      <w:r w:rsidRPr="00DF74B8">
        <w:rPr>
          <w:b/>
          <w:caps/>
          <w:sz w:val="28"/>
          <w:szCs w:val="28"/>
        </w:rPr>
        <w:t>Министерство</w:t>
      </w:r>
      <w:r w:rsidRPr="0018747E">
        <w:rPr>
          <w:b/>
          <w:caps/>
          <w:color w:val="FF0000"/>
          <w:sz w:val="28"/>
          <w:szCs w:val="28"/>
        </w:rPr>
        <w:t xml:space="preserve"> </w:t>
      </w:r>
      <w:r w:rsidRPr="003A6C69">
        <w:rPr>
          <w:b/>
          <w:caps/>
          <w:sz w:val="28"/>
          <w:szCs w:val="28"/>
        </w:rPr>
        <w:t>на земеделието, храните и горите</w:t>
      </w:r>
    </w:p>
    <w:p w:rsidR="00D7639F" w:rsidRPr="00FE0809" w:rsidRDefault="00D7639F" w:rsidP="00C41308">
      <w:pPr>
        <w:pStyle w:val="Heading3"/>
        <w:tabs>
          <w:tab w:val="left" w:pos="180"/>
          <w:tab w:val="left" w:pos="851"/>
          <w:tab w:val="left" w:pos="993"/>
        </w:tabs>
        <w:spacing w:before="0" w:beforeAutospacing="0" w:after="0" w:afterAutospacing="0" w:line="360" w:lineRule="auto"/>
        <w:ind w:firstLine="709"/>
        <w:jc w:val="right"/>
        <w:rPr>
          <w:b w:val="0"/>
          <w:sz w:val="24"/>
          <w:szCs w:val="24"/>
        </w:rPr>
      </w:pPr>
      <w:r w:rsidRPr="00FE0809">
        <w:rPr>
          <w:b w:val="0"/>
          <w:sz w:val="24"/>
          <w:szCs w:val="24"/>
        </w:rPr>
        <w:t>Проект</w:t>
      </w:r>
    </w:p>
    <w:p w:rsidR="00D7639F" w:rsidRPr="0031430F" w:rsidRDefault="00D7639F" w:rsidP="00C41308">
      <w:pPr>
        <w:pStyle w:val="Heading3"/>
        <w:tabs>
          <w:tab w:val="left" w:pos="180"/>
          <w:tab w:val="left" w:pos="851"/>
          <w:tab w:val="left" w:pos="993"/>
        </w:tabs>
        <w:spacing w:before="0" w:beforeAutospacing="0" w:after="0" w:afterAutospacing="0" w:line="360" w:lineRule="auto"/>
        <w:ind w:firstLine="709"/>
        <w:jc w:val="center"/>
        <w:rPr>
          <w:sz w:val="24"/>
          <w:szCs w:val="24"/>
          <w:lang w:val="ru-RU"/>
        </w:rPr>
      </w:pPr>
    </w:p>
    <w:p w:rsidR="00D7639F" w:rsidRPr="00514D67" w:rsidRDefault="00D7639F" w:rsidP="00271FAD">
      <w:pPr>
        <w:pStyle w:val="Heading3"/>
        <w:tabs>
          <w:tab w:val="left" w:pos="180"/>
          <w:tab w:val="left" w:pos="851"/>
          <w:tab w:val="left" w:pos="993"/>
        </w:tabs>
        <w:spacing w:before="0" w:beforeAutospacing="0" w:after="0" w:afterAutospacing="0" w:line="360" w:lineRule="auto"/>
        <w:ind w:firstLine="709"/>
        <w:jc w:val="center"/>
        <w:rPr>
          <w:b w:val="0"/>
          <w:bCs w:val="0"/>
          <w:strike/>
          <w:color w:val="FF0000"/>
          <w:sz w:val="24"/>
          <w:szCs w:val="24"/>
        </w:rPr>
      </w:pPr>
      <w:r w:rsidRPr="00200A8B">
        <w:rPr>
          <w:sz w:val="24"/>
          <w:szCs w:val="24"/>
        </w:rPr>
        <w:t xml:space="preserve">Наредба за изменение и допълнение на </w:t>
      </w:r>
      <w:r w:rsidRPr="00200A8B">
        <w:rPr>
          <w:bCs w:val="0"/>
          <w:sz w:val="24"/>
          <w:szCs w:val="24"/>
        </w:rPr>
        <w:t xml:space="preserve">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w:t>
      </w:r>
      <w:r w:rsidRPr="00571E6A">
        <w:rPr>
          <w:b w:val="0"/>
          <w:color w:val="000000"/>
          <w:sz w:val="24"/>
          <w:szCs w:val="24"/>
        </w:rPr>
        <w:t>(обн., ДВ, бр. 42 от 2007 г.; изм., бр. 43 от 2009 г., бр. 9 и 62 от 2012 г., бр. 27 и 47 от 2013 г., бр. 43 от 2015 г.</w:t>
      </w:r>
      <w:r>
        <w:rPr>
          <w:b w:val="0"/>
          <w:color w:val="000000"/>
          <w:sz w:val="24"/>
          <w:szCs w:val="24"/>
        </w:rPr>
        <w:t>,</w:t>
      </w:r>
      <w:r w:rsidRPr="00571E6A">
        <w:rPr>
          <w:b w:val="0"/>
          <w:color w:val="000000"/>
          <w:sz w:val="24"/>
          <w:szCs w:val="24"/>
        </w:rPr>
        <w:t xml:space="preserve"> бр. 52 от 2016 г.</w:t>
      </w:r>
      <w:r>
        <w:rPr>
          <w:b w:val="0"/>
          <w:color w:val="000000"/>
          <w:sz w:val="24"/>
          <w:szCs w:val="24"/>
        </w:rPr>
        <w:t xml:space="preserve"> и бр. 34 от 2018 г.</w:t>
      </w:r>
      <w:r w:rsidRPr="00571E6A">
        <w:rPr>
          <w:b w:val="0"/>
          <w:color w:val="000000"/>
          <w:sz w:val="24"/>
          <w:szCs w:val="24"/>
        </w:rPr>
        <w:t>)</w:t>
      </w:r>
      <w:r>
        <w:rPr>
          <w:b w:val="0"/>
          <w:bCs w:val="0"/>
          <w:sz w:val="24"/>
          <w:szCs w:val="24"/>
        </w:rPr>
        <w:t xml:space="preserve"> </w:t>
      </w:r>
    </w:p>
    <w:p w:rsidR="00D7639F" w:rsidRPr="0019091E" w:rsidRDefault="00D7639F" w:rsidP="00C41308">
      <w:pPr>
        <w:pStyle w:val="Heading3"/>
        <w:tabs>
          <w:tab w:val="left" w:pos="851"/>
          <w:tab w:val="left" w:pos="993"/>
        </w:tabs>
        <w:spacing w:before="0" w:beforeAutospacing="0" w:after="0" w:afterAutospacing="0" w:line="360" w:lineRule="auto"/>
        <w:ind w:firstLine="709"/>
        <w:jc w:val="center"/>
        <w:rPr>
          <w:b w:val="0"/>
          <w:sz w:val="24"/>
          <w:szCs w:val="24"/>
        </w:rPr>
      </w:pPr>
    </w:p>
    <w:p w:rsidR="00D7639F" w:rsidRPr="0019091E" w:rsidRDefault="00D7639F" w:rsidP="00C41308">
      <w:pPr>
        <w:pStyle w:val="Heading3"/>
        <w:tabs>
          <w:tab w:val="left" w:pos="851"/>
          <w:tab w:val="left" w:pos="993"/>
        </w:tabs>
        <w:spacing w:before="0" w:beforeAutospacing="0" w:after="0" w:afterAutospacing="0" w:line="360" w:lineRule="auto"/>
        <w:ind w:firstLine="709"/>
        <w:jc w:val="center"/>
        <w:rPr>
          <w:b w:val="0"/>
          <w:sz w:val="24"/>
          <w:szCs w:val="24"/>
        </w:rPr>
      </w:pPr>
    </w:p>
    <w:p w:rsidR="00D7639F" w:rsidRPr="00200A8B" w:rsidRDefault="00D7639F" w:rsidP="004320F0">
      <w:pPr>
        <w:tabs>
          <w:tab w:val="left" w:pos="426"/>
          <w:tab w:val="left" w:pos="851"/>
          <w:tab w:val="left" w:pos="993"/>
        </w:tabs>
        <w:spacing w:before="120" w:line="360" w:lineRule="auto"/>
        <w:ind w:firstLine="709"/>
        <w:jc w:val="both"/>
      </w:pPr>
      <w:bookmarkStart w:id="0" w:name="p4620908"/>
      <w:bookmarkEnd w:id="0"/>
      <w:r w:rsidRPr="00200A8B">
        <w:rPr>
          <w:b/>
        </w:rPr>
        <w:t xml:space="preserve">§ 1. </w:t>
      </w:r>
      <w:r w:rsidRPr="00200A8B">
        <w:t>В</w:t>
      </w:r>
      <w:r w:rsidRPr="00200A8B">
        <w:rPr>
          <w:b/>
        </w:rPr>
        <w:t xml:space="preserve"> </w:t>
      </w:r>
      <w:r w:rsidRPr="00200A8B">
        <w:t>чл. 4, ал. 2 се правят следните изменения:</w:t>
      </w:r>
    </w:p>
    <w:p w:rsidR="00D7639F" w:rsidRPr="004E008E" w:rsidRDefault="00D7639F" w:rsidP="004320F0">
      <w:pPr>
        <w:pStyle w:val="ListParagraph"/>
        <w:numPr>
          <w:ilvl w:val="0"/>
          <w:numId w:val="8"/>
        </w:numPr>
        <w:tabs>
          <w:tab w:val="left" w:pos="426"/>
          <w:tab w:val="left" w:pos="851"/>
          <w:tab w:val="left" w:pos="993"/>
        </w:tabs>
        <w:spacing w:line="360" w:lineRule="auto"/>
        <w:ind w:left="0" w:firstLine="709"/>
        <w:jc w:val="both"/>
        <w:rPr>
          <w:sz w:val="24"/>
          <w:szCs w:val="24"/>
        </w:rPr>
      </w:pPr>
      <w:r w:rsidRPr="004E008E">
        <w:rPr>
          <w:sz w:val="24"/>
          <w:szCs w:val="24"/>
          <w:lang w:eastAsia="bg-BG"/>
        </w:rPr>
        <w:t>В основния текст думите</w:t>
      </w:r>
      <w:r w:rsidRPr="004E008E">
        <w:rPr>
          <w:lang w:val="ru-RU"/>
        </w:rPr>
        <w:t xml:space="preserve"> </w:t>
      </w:r>
      <w:r w:rsidRPr="004E008E">
        <w:rPr>
          <w:sz w:val="24"/>
          <w:szCs w:val="24"/>
        </w:rPr>
        <w:t>„Те могат да предлагат пряко” се заменят с „Когато е предвидено в устройствения акт на организацията те могат да предлагат самостоятелно”;</w:t>
      </w:r>
    </w:p>
    <w:p w:rsidR="00D7639F" w:rsidRPr="00200A8B" w:rsidRDefault="00D7639F" w:rsidP="004320F0">
      <w:pPr>
        <w:pStyle w:val="ListParagraph"/>
        <w:numPr>
          <w:ilvl w:val="0"/>
          <w:numId w:val="8"/>
        </w:numPr>
        <w:tabs>
          <w:tab w:val="left" w:pos="426"/>
          <w:tab w:val="left" w:pos="851"/>
          <w:tab w:val="left" w:pos="993"/>
        </w:tabs>
        <w:spacing w:line="360" w:lineRule="auto"/>
        <w:ind w:left="0" w:firstLine="709"/>
        <w:jc w:val="both"/>
        <w:rPr>
          <w:sz w:val="24"/>
          <w:szCs w:val="24"/>
        </w:rPr>
      </w:pPr>
      <w:r>
        <w:rPr>
          <w:sz w:val="24"/>
          <w:szCs w:val="24"/>
        </w:rPr>
        <w:t>В</w:t>
      </w:r>
      <w:r w:rsidRPr="00200A8B">
        <w:rPr>
          <w:sz w:val="24"/>
          <w:szCs w:val="24"/>
        </w:rPr>
        <w:t xml:space="preserve"> т. 2 думите „са получили разрешение от организацията, в която членуват, да продадат“ се заменят с „</w:t>
      </w:r>
      <w:r w:rsidRPr="00271FAD">
        <w:rPr>
          <w:sz w:val="24"/>
          <w:szCs w:val="24"/>
          <w:lang w:val="ru-RU"/>
        </w:rPr>
        <w:t>.</w:t>
      </w:r>
      <w:r w:rsidRPr="00200A8B">
        <w:rPr>
          <w:sz w:val="24"/>
          <w:szCs w:val="24"/>
        </w:rPr>
        <w:t>продават“, а „тази организация на производители“ с „организацията, в която членуват“.</w:t>
      </w:r>
    </w:p>
    <w:p w:rsidR="00D7639F" w:rsidRDefault="00D7639F" w:rsidP="004320F0">
      <w:pPr>
        <w:tabs>
          <w:tab w:val="left" w:pos="426"/>
          <w:tab w:val="left" w:pos="851"/>
          <w:tab w:val="left" w:pos="993"/>
        </w:tabs>
        <w:spacing w:before="120" w:line="360" w:lineRule="auto"/>
        <w:ind w:firstLine="709"/>
        <w:jc w:val="both"/>
      </w:pPr>
      <w:r w:rsidRPr="00200A8B">
        <w:rPr>
          <w:b/>
        </w:rPr>
        <w:t xml:space="preserve">§ 2. </w:t>
      </w:r>
      <w:r w:rsidRPr="00200A8B">
        <w:t>В чл. 5 се правят следните изменения и допълнения:</w:t>
      </w:r>
    </w:p>
    <w:p w:rsidR="00D7639F" w:rsidRPr="00AA10A6" w:rsidRDefault="00D7639F" w:rsidP="004320F0">
      <w:pPr>
        <w:tabs>
          <w:tab w:val="left" w:pos="426"/>
          <w:tab w:val="left" w:pos="851"/>
          <w:tab w:val="left" w:pos="993"/>
        </w:tabs>
        <w:spacing w:before="120" w:line="360" w:lineRule="auto"/>
        <w:ind w:firstLine="709"/>
        <w:jc w:val="both"/>
      </w:pPr>
      <w:r w:rsidRPr="00AA10A6">
        <w:t>1.В ал. 1:</w:t>
      </w:r>
    </w:p>
    <w:p w:rsidR="00D7639F" w:rsidRPr="00AA10A6" w:rsidRDefault="00D7639F" w:rsidP="004320F0">
      <w:pPr>
        <w:tabs>
          <w:tab w:val="left" w:pos="426"/>
          <w:tab w:val="left" w:pos="851"/>
          <w:tab w:val="left" w:pos="993"/>
        </w:tabs>
        <w:spacing w:before="120" w:line="360" w:lineRule="auto"/>
        <w:ind w:firstLine="709"/>
        <w:jc w:val="both"/>
      </w:pPr>
      <w:r w:rsidRPr="00AA10A6">
        <w:t>а) точка 1 се изменя така:</w:t>
      </w:r>
    </w:p>
    <w:p w:rsidR="00D7639F" w:rsidRDefault="00D7639F" w:rsidP="004320F0">
      <w:pPr>
        <w:tabs>
          <w:tab w:val="left" w:pos="426"/>
          <w:tab w:val="left" w:pos="851"/>
          <w:tab w:val="left" w:pos="993"/>
        </w:tabs>
        <w:spacing w:before="120" w:line="360" w:lineRule="auto"/>
        <w:ind w:firstLine="709"/>
        <w:jc w:val="both"/>
      </w:pPr>
      <w:r w:rsidRPr="00CC448A">
        <w:t xml:space="preserve"> </w:t>
      </w:r>
      <w:r>
        <w:t xml:space="preserve">„1. </w:t>
      </w:r>
      <w:r w:rsidRPr="00846E8B">
        <w:t>са създадени по инициатива на техните членове и извършват една и</w:t>
      </w:r>
      <w:r>
        <w:t xml:space="preserve">ли повече от дейностите </w:t>
      </w:r>
      <w:r w:rsidRPr="00A9159C">
        <w:t>изброени в чл</w:t>
      </w:r>
      <w:r w:rsidRPr="00846E8B">
        <w:t xml:space="preserve">. 152, параграф 1, буква б) на Регламент (EС) № 1308/2013 за постигане на една или повече от </w:t>
      </w:r>
      <w:r w:rsidRPr="00A9159C">
        <w:t>целите изброени в чл.</w:t>
      </w:r>
      <w:r w:rsidRPr="00846E8B">
        <w:t xml:space="preserve"> 152, параграф 1, буква в) на Регламент (EС) № 1308/2013</w:t>
      </w:r>
      <w:r>
        <w:t>“;</w:t>
      </w:r>
    </w:p>
    <w:p w:rsidR="00D7639F" w:rsidRPr="00A9159C" w:rsidRDefault="00D7639F" w:rsidP="004320F0">
      <w:pPr>
        <w:pStyle w:val="NormalWeb"/>
        <w:tabs>
          <w:tab w:val="left" w:pos="851"/>
          <w:tab w:val="left" w:pos="993"/>
        </w:tabs>
        <w:spacing w:before="0" w:beforeAutospacing="0" w:after="0" w:afterAutospacing="0" w:line="360" w:lineRule="auto"/>
        <w:ind w:firstLine="709"/>
        <w:jc w:val="both"/>
      </w:pPr>
      <w:r w:rsidRPr="00A9159C">
        <w:t>б)  в т. 2:</w:t>
      </w:r>
    </w:p>
    <w:p w:rsidR="00D7639F" w:rsidRPr="00A9159C" w:rsidRDefault="00D7639F" w:rsidP="004320F0">
      <w:pPr>
        <w:pStyle w:val="NormalWeb"/>
        <w:tabs>
          <w:tab w:val="left" w:pos="851"/>
          <w:tab w:val="left" w:pos="993"/>
        </w:tabs>
        <w:spacing w:before="0" w:beforeAutospacing="0" w:after="0" w:afterAutospacing="0" w:line="360" w:lineRule="auto"/>
        <w:ind w:firstLine="709"/>
        <w:jc w:val="both"/>
      </w:pPr>
      <w:r w:rsidRPr="00A9159C">
        <w:t xml:space="preserve">аа) в б. “д“ думата „финансиране“ се заменя </w:t>
      </w:r>
      <w:r w:rsidRPr="00A9159C">
        <w:rPr>
          <w:color w:val="000000"/>
        </w:rPr>
        <w:t>със „</w:t>
      </w:r>
      <w:r w:rsidRPr="00A9159C">
        <w:t>създаване и финансиране на оперативния фонд“;</w:t>
      </w:r>
    </w:p>
    <w:p w:rsidR="00D7639F" w:rsidRPr="00480A5C" w:rsidRDefault="00D7639F" w:rsidP="004320F0">
      <w:pPr>
        <w:pStyle w:val="NormalWeb"/>
        <w:tabs>
          <w:tab w:val="left" w:pos="851"/>
          <w:tab w:val="left" w:pos="993"/>
        </w:tabs>
        <w:spacing w:before="0" w:beforeAutospacing="0" w:after="0" w:afterAutospacing="0" w:line="360" w:lineRule="auto"/>
        <w:ind w:firstLine="709"/>
        <w:jc w:val="both"/>
        <w:rPr>
          <w:color w:val="000000"/>
        </w:rPr>
      </w:pPr>
      <w:r w:rsidRPr="00A9159C">
        <w:rPr>
          <w:color w:val="000000"/>
        </w:rPr>
        <w:t>бб) създава</w:t>
      </w:r>
      <w:r>
        <w:rPr>
          <w:color w:val="000000"/>
        </w:rPr>
        <w:t xml:space="preserve"> се б. „</w:t>
      </w:r>
      <w:r w:rsidRPr="00480A5C">
        <w:rPr>
          <w:color w:val="000000"/>
        </w:rPr>
        <w:t xml:space="preserve">и“: </w:t>
      </w:r>
    </w:p>
    <w:p w:rsidR="00D7639F" w:rsidRPr="00200A8B" w:rsidRDefault="00D7639F" w:rsidP="004320F0">
      <w:pPr>
        <w:pStyle w:val="NormalWeb"/>
        <w:tabs>
          <w:tab w:val="left" w:pos="851"/>
          <w:tab w:val="left" w:pos="993"/>
        </w:tabs>
        <w:spacing w:before="0" w:beforeAutospacing="0" w:after="0" w:afterAutospacing="0" w:line="360" w:lineRule="auto"/>
        <w:ind w:firstLine="709"/>
        <w:jc w:val="both"/>
      </w:pPr>
      <w:r w:rsidRPr="00480A5C">
        <w:rPr>
          <w:color w:val="000000"/>
        </w:rPr>
        <w:t>„</w:t>
      </w:r>
      <w:r w:rsidRPr="00480A5C">
        <w:t>и) правила при напускане на член, върху чиято земя е извършена инвестиция.“</w:t>
      </w:r>
    </w:p>
    <w:p w:rsidR="00D7639F" w:rsidRDefault="00D7639F" w:rsidP="004320F0">
      <w:pPr>
        <w:pStyle w:val="NormalWeb"/>
        <w:numPr>
          <w:ilvl w:val="0"/>
          <w:numId w:val="9"/>
        </w:numPr>
        <w:tabs>
          <w:tab w:val="left" w:pos="851"/>
          <w:tab w:val="left" w:pos="993"/>
        </w:tabs>
        <w:spacing w:before="0" w:beforeAutospacing="0" w:after="0" w:afterAutospacing="0" w:line="360" w:lineRule="auto"/>
        <w:ind w:left="0" w:firstLine="709"/>
        <w:jc w:val="both"/>
      </w:pPr>
      <w:r>
        <w:t>В</w:t>
      </w:r>
      <w:r w:rsidRPr="00200A8B">
        <w:t xml:space="preserve"> ал. 3 </w:t>
      </w:r>
      <w:r>
        <w:t>след</w:t>
      </w:r>
      <w:r w:rsidRPr="004E008E">
        <w:t xml:space="preserve"> думите „</w:t>
      </w:r>
      <w:r w:rsidRPr="0031430F">
        <w:rPr>
          <w:color w:val="000000"/>
          <w:lang w:val="ru-RU"/>
        </w:rPr>
        <w:t>ал. 1, т. 3</w:t>
      </w:r>
      <w:r>
        <w:t>“ се добавя „могат да“, а н</w:t>
      </w:r>
      <w:r w:rsidRPr="004E008E">
        <w:t>акрая се добавя: „при условие, че членовете на дружеството са регистрирани по реда на Наредба № 3 от 1999 г. за създаване и поддържане на регистър на земеделските стопани (обн. ДВ бр. 10 от 1999 г.), като производители на плодове и зеленчуци, за които организацията кандидатства за признаване“.</w:t>
      </w:r>
    </w:p>
    <w:p w:rsidR="00D7639F" w:rsidRDefault="00D7639F" w:rsidP="004320F0">
      <w:pPr>
        <w:widowControl w:val="0"/>
        <w:autoSpaceDE w:val="0"/>
        <w:autoSpaceDN w:val="0"/>
        <w:adjustRightInd w:val="0"/>
        <w:spacing w:line="360" w:lineRule="auto"/>
        <w:ind w:firstLine="709"/>
        <w:jc w:val="both"/>
      </w:pPr>
      <w:r>
        <w:lastRenderedPageBreak/>
        <w:t>3. Алинея 4 се изменя така:</w:t>
      </w:r>
    </w:p>
    <w:p w:rsidR="006F78CC" w:rsidRDefault="006F78CC" w:rsidP="004320F0">
      <w:pPr>
        <w:widowControl w:val="0"/>
        <w:autoSpaceDE w:val="0"/>
        <w:autoSpaceDN w:val="0"/>
        <w:adjustRightInd w:val="0"/>
        <w:spacing w:line="360" w:lineRule="auto"/>
        <w:ind w:firstLine="709"/>
        <w:jc w:val="both"/>
      </w:pPr>
      <w:r>
        <w:t>„(4)</w:t>
      </w:r>
      <w:r w:rsidRPr="004320F0">
        <w:rPr>
          <w:lang w:val="ru-RU"/>
        </w:rPr>
        <w:t xml:space="preserve"> </w:t>
      </w:r>
      <w:r>
        <w:t xml:space="preserve">Стойността на предлаганата на пазара продукция по ал. 1, т. 4 се изчислява през първата година от създаване на организацията на производители на плодове и зеленчуци като сбор от стойността на предлаганите на пазара през предходната година от отделните членове плодове и зеленчуци, а от втората година - като стойност на предлаганите на пазара през предходната година плодове и зеленчуци от организацията за продуктите, за които се иска признаване е призната. </w:t>
      </w:r>
    </w:p>
    <w:p w:rsidR="006F78CC" w:rsidRDefault="006F78CC" w:rsidP="004320F0">
      <w:pPr>
        <w:widowControl w:val="0"/>
        <w:autoSpaceDE w:val="0"/>
        <w:autoSpaceDN w:val="0"/>
        <w:adjustRightInd w:val="0"/>
        <w:spacing w:line="360" w:lineRule="auto"/>
        <w:ind w:firstLine="709"/>
        <w:jc w:val="both"/>
      </w:pPr>
      <w:r>
        <w:t xml:space="preserve">1. В стойността на предлаганата на пазара продукция се включва и стойността на предлаганата на пазара от организацията на производители продукция от предназначените за преработка плодове и зеленчуци при условия и ред посочени в чл. 22, пар. 2 от Делегиран регламент (ЕС) 2017/891 на Комисията. </w:t>
      </w:r>
    </w:p>
    <w:p w:rsidR="006F78CC" w:rsidRDefault="006F78CC" w:rsidP="004320F0">
      <w:pPr>
        <w:widowControl w:val="0"/>
        <w:autoSpaceDE w:val="0"/>
        <w:autoSpaceDN w:val="0"/>
        <w:adjustRightInd w:val="0"/>
        <w:spacing w:line="360" w:lineRule="auto"/>
        <w:ind w:firstLine="709"/>
        <w:jc w:val="both"/>
      </w:pPr>
      <w:r>
        <w:t>2. В стойността на предлаганата на пазара продукция се включва и стойността на изтеглените от пазара количества, реализиани в съответствие с чл. 34, пар. 4 от Регламент (ЕС) 2013/1308.</w:t>
      </w:r>
    </w:p>
    <w:p w:rsidR="00D7639F" w:rsidRDefault="006F78CC" w:rsidP="004320F0">
      <w:pPr>
        <w:widowControl w:val="0"/>
        <w:autoSpaceDE w:val="0"/>
        <w:autoSpaceDN w:val="0"/>
        <w:adjustRightInd w:val="0"/>
        <w:spacing w:line="360" w:lineRule="auto"/>
        <w:ind w:firstLine="709"/>
        <w:jc w:val="both"/>
        <w:rPr>
          <w:color w:val="000000"/>
        </w:rPr>
      </w:pPr>
      <w:r>
        <w:t>3. В стойността на предлаганата на пазара продукция може да се включи всяко застрахователно обезщетение получено поради природно бедствие, климатично събитие, болести по растенията и нашествие от вредители. Стойността на предлаганата на пазара продукция се доказва със счетоводни данни съгласно Закона за счетоводството.“</w:t>
      </w:r>
    </w:p>
    <w:p w:rsidR="00D7639F" w:rsidRPr="00D318B0" w:rsidRDefault="00D7639F" w:rsidP="004320F0">
      <w:pPr>
        <w:pStyle w:val="NormalWeb"/>
        <w:tabs>
          <w:tab w:val="left" w:pos="851"/>
          <w:tab w:val="left" w:pos="993"/>
        </w:tabs>
        <w:spacing w:before="120" w:beforeAutospacing="0" w:after="0" w:afterAutospacing="0" w:line="360" w:lineRule="auto"/>
        <w:ind w:firstLine="709"/>
        <w:jc w:val="both"/>
      </w:pPr>
      <w:r w:rsidRPr="00D318B0">
        <w:rPr>
          <w:b/>
        </w:rPr>
        <w:t xml:space="preserve">§ 3. </w:t>
      </w:r>
      <w:r w:rsidRPr="00D318B0">
        <w:t>В чл.</w:t>
      </w:r>
      <w:r w:rsidR="00CB6DDA">
        <w:t xml:space="preserve"> 9 се правят следните изменения:</w:t>
      </w:r>
    </w:p>
    <w:p w:rsidR="00D7639F" w:rsidRPr="00D318B0" w:rsidRDefault="00D7639F" w:rsidP="004320F0">
      <w:pPr>
        <w:pStyle w:val="NormalWeb"/>
        <w:tabs>
          <w:tab w:val="left" w:pos="851"/>
          <w:tab w:val="left" w:pos="993"/>
        </w:tabs>
        <w:spacing w:before="120" w:beforeAutospacing="0" w:after="0" w:afterAutospacing="0" w:line="360" w:lineRule="auto"/>
        <w:ind w:firstLine="709"/>
        <w:jc w:val="both"/>
      </w:pPr>
      <w:r>
        <w:t>1. В</w:t>
      </w:r>
      <w:r w:rsidRPr="00D318B0">
        <w:t xml:space="preserve"> ал. 2, т. 14 се отменя;</w:t>
      </w:r>
    </w:p>
    <w:p w:rsidR="00D7639F" w:rsidRPr="006F78CC" w:rsidRDefault="00D7639F" w:rsidP="004320F0">
      <w:pPr>
        <w:widowControl w:val="0"/>
        <w:autoSpaceDE w:val="0"/>
        <w:autoSpaceDN w:val="0"/>
        <w:adjustRightInd w:val="0"/>
        <w:spacing w:line="360" w:lineRule="auto"/>
        <w:ind w:firstLine="709"/>
        <w:jc w:val="both"/>
      </w:pPr>
      <w:r w:rsidRPr="006F78CC">
        <w:t>2. Алинея 4 се изменя така:</w:t>
      </w:r>
    </w:p>
    <w:p w:rsidR="00D7639F" w:rsidRDefault="00D7639F" w:rsidP="004320F0">
      <w:pPr>
        <w:widowControl w:val="0"/>
        <w:autoSpaceDE w:val="0"/>
        <w:autoSpaceDN w:val="0"/>
        <w:adjustRightInd w:val="0"/>
        <w:spacing w:line="360" w:lineRule="auto"/>
        <w:ind w:firstLine="709"/>
        <w:jc w:val="both"/>
      </w:pPr>
      <w:r w:rsidRPr="006F78CC">
        <w:t xml:space="preserve">„(4) </w:t>
      </w:r>
      <w:r w:rsidRPr="006F78CC">
        <w:rPr>
          <w:color w:val="000000"/>
          <w:lang w:val="ru-RU"/>
        </w:rPr>
        <w:t xml:space="preserve">Когато представените документи са непълни или нередовни, на заявителя се изпраща </w:t>
      </w:r>
      <w:r w:rsidRPr="006F78CC">
        <w:t>уведомително писмо за предоставяне на допълнителна информация</w:t>
      </w:r>
      <w:r w:rsidRPr="006F78CC">
        <w:rPr>
          <w:color w:val="000000"/>
        </w:rPr>
        <w:t xml:space="preserve">. </w:t>
      </w:r>
      <w:r w:rsidRPr="006F78CC">
        <w:t>Исканата информация се предоставя</w:t>
      </w:r>
      <w:r w:rsidRPr="006F78CC">
        <w:rPr>
          <w:color w:val="000000"/>
          <w:lang w:val="ru-RU"/>
        </w:rPr>
        <w:t xml:space="preserve"> в срок до 10 работни дни от деня на получаване на </w:t>
      </w:r>
      <w:r w:rsidRPr="006F78CC">
        <w:t>уведомителното писмо.”</w:t>
      </w:r>
    </w:p>
    <w:p w:rsidR="00D7639F" w:rsidRPr="003F2152" w:rsidRDefault="00D7639F" w:rsidP="004320F0">
      <w:pPr>
        <w:widowControl w:val="0"/>
        <w:autoSpaceDE w:val="0"/>
        <w:autoSpaceDN w:val="0"/>
        <w:adjustRightInd w:val="0"/>
        <w:spacing w:line="360" w:lineRule="auto"/>
        <w:ind w:firstLine="709"/>
        <w:jc w:val="both"/>
      </w:pPr>
      <w:r w:rsidRPr="003F2152">
        <w:t>3. Алинея 5 се изменя така:</w:t>
      </w:r>
    </w:p>
    <w:p w:rsidR="00D7639F" w:rsidRDefault="00D7639F" w:rsidP="004320F0">
      <w:pPr>
        <w:widowControl w:val="0"/>
        <w:autoSpaceDE w:val="0"/>
        <w:autoSpaceDN w:val="0"/>
        <w:adjustRightInd w:val="0"/>
        <w:spacing w:line="360" w:lineRule="auto"/>
        <w:ind w:firstLine="709"/>
        <w:jc w:val="both"/>
        <w:rPr>
          <w:color w:val="000000"/>
          <w:lang w:val="ru-RU"/>
        </w:rPr>
      </w:pPr>
      <w:r>
        <w:rPr>
          <w:color w:val="000000"/>
        </w:rPr>
        <w:t xml:space="preserve">„(5) </w:t>
      </w:r>
      <w:r>
        <w:rPr>
          <w:color w:val="000000"/>
          <w:lang w:val="ru-RU"/>
        </w:rPr>
        <w:t>Когато</w:t>
      </w:r>
      <w:r w:rsidRPr="00650C1E">
        <w:rPr>
          <w:color w:val="000000"/>
          <w:lang w:val="ru-RU"/>
        </w:rPr>
        <w:t xml:space="preserve"> в срока по </w:t>
      </w:r>
      <w:r>
        <w:rPr>
          <w:color w:val="000000"/>
          <w:lang w:val="ru-RU"/>
        </w:rPr>
        <w:t xml:space="preserve">ал. 4 </w:t>
      </w:r>
      <w:r w:rsidRPr="00650C1E">
        <w:rPr>
          <w:color w:val="000000"/>
          <w:lang w:val="ru-RU"/>
        </w:rPr>
        <w:t xml:space="preserve">заявителят не отстрани непълнотите или нередовностите, </w:t>
      </w:r>
      <w:r>
        <w:rPr>
          <w:color w:val="000000"/>
          <w:lang w:val="ru-RU"/>
        </w:rPr>
        <w:t>производството по разглеждане на заявлението се прекратява</w:t>
      </w:r>
      <w:r w:rsidRPr="00650C1E">
        <w:rPr>
          <w:color w:val="000000"/>
          <w:lang w:val="ru-RU"/>
        </w:rPr>
        <w:t>.</w:t>
      </w:r>
    </w:p>
    <w:p w:rsidR="00CB6DDA" w:rsidRDefault="00D7639F" w:rsidP="004320F0">
      <w:pPr>
        <w:pStyle w:val="NormalWeb"/>
        <w:tabs>
          <w:tab w:val="left" w:pos="851"/>
          <w:tab w:val="left" w:pos="993"/>
        </w:tabs>
        <w:spacing w:before="120" w:beforeAutospacing="0" w:after="0" w:afterAutospacing="0" w:line="360" w:lineRule="auto"/>
        <w:ind w:firstLine="709"/>
        <w:jc w:val="both"/>
      </w:pPr>
      <w:r w:rsidRPr="00200A8B">
        <w:rPr>
          <w:b/>
        </w:rPr>
        <w:t xml:space="preserve">§ 4. </w:t>
      </w:r>
      <w:r w:rsidRPr="00200A8B">
        <w:t xml:space="preserve">В чл. 10 </w:t>
      </w:r>
      <w:r w:rsidR="00CB6DDA">
        <w:t>се правят следните изменения и допълнения:</w:t>
      </w:r>
    </w:p>
    <w:p w:rsidR="00CB6DDA" w:rsidRDefault="00CB6DDA" w:rsidP="004320F0">
      <w:pPr>
        <w:pStyle w:val="NormalWeb"/>
        <w:numPr>
          <w:ilvl w:val="3"/>
          <w:numId w:val="9"/>
        </w:numPr>
        <w:tabs>
          <w:tab w:val="left" w:pos="851"/>
          <w:tab w:val="left" w:pos="993"/>
        </w:tabs>
        <w:spacing w:before="120" w:beforeAutospacing="0" w:after="0" w:afterAutospacing="0" w:line="360" w:lineRule="auto"/>
        <w:ind w:left="0" w:firstLine="709"/>
        <w:jc w:val="both"/>
      </w:pPr>
      <w:r>
        <w:t>Алинея 5</w:t>
      </w:r>
      <w:r w:rsidRPr="006F78CC">
        <w:t xml:space="preserve"> се изменя така:</w:t>
      </w:r>
    </w:p>
    <w:p w:rsidR="00CB6DDA" w:rsidRDefault="00CB6DDA" w:rsidP="004320F0">
      <w:pPr>
        <w:pStyle w:val="NormalWeb"/>
        <w:tabs>
          <w:tab w:val="left" w:pos="851"/>
          <w:tab w:val="left" w:pos="993"/>
        </w:tabs>
        <w:spacing w:before="120" w:beforeAutospacing="0" w:after="0" w:afterAutospacing="0" w:line="360" w:lineRule="auto"/>
        <w:ind w:firstLine="709"/>
        <w:jc w:val="both"/>
      </w:pPr>
      <w:r>
        <w:t>„</w:t>
      </w:r>
      <w:r>
        <w:rPr>
          <w:color w:val="000000"/>
        </w:rPr>
        <w:t xml:space="preserve">(5) </w:t>
      </w:r>
      <w:r w:rsidRPr="00CB6DDA">
        <w:t xml:space="preserve">Когато при проверка по ал. 3 и в случаите на чл. 31, ал. 1, т. 1 се установи, че групата производители на плодове и зеленчуци не отговаря на изисквания по чл. 6 се предприемат действия по уведомяване на съответната група за констатираните </w:t>
      </w:r>
      <w:r w:rsidRPr="00CB6DDA">
        <w:lastRenderedPageBreak/>
        <w:t>нарушения и препоръки за тяхното</w:t>
      </w:r>
      <w:r w:rsidR="0023475D">
        <w:t xml:space="preserve"> отстраняване. Временно преуста</w:t>
      </w:r>
      <w:r w:rsidRPr="00CB6DDA">
        <w:t xml:space="preserve">новяване и </w:t>
      </w:r>
      <w:r w:rsidR="0023475D">
        <w:t>оттегляне на признаването се из</w:t>
      </w:r>
      <w:r w:rsidRPr="00CB6DDA">
        <w:t>вършват със заповед на мини</w:t>
      </w:r>
      <w:r w:rsidR="0023475D">
        <w:t>стъра на земеде</w:t>
      </w:r>
      <w:r w:rsidRPr="00CB6DDA">
        <w:t xml:space="preserve">лието, храните </w:t>
      </w:r>
      <w:r w:rsidR="0023475D">
        <w:t>и горите,  в случай на неспазва</w:t>
      </w:r>
      <w:r w:rsidRPr="00CB6DDA">
        <w:t>не на критериите предвидени в разпоредбите на чл. 114 и чл. 117 от Регламент за изпълнение № 543/2011 на Комисията. Когато групата производители оттегли подадения план за признаване съгласно чл. 7б, ал. 5, нейното признаване се отменя със заповед на министъра на земеделието, храните и горите. В тези случаи групата производители на плодове и зеленчуци се заличава от</w:t>
      </w:r>
      <w:r>
        <w:t xml:space="preserve"> </w:t>
      </w:r>
      <w:r w:rsidR="002D621A">
        <w:t>публичния електронен регистър</w:t>
      </w:r>
      <w:r>
        <w:t xml:space="preserve"> по чл. 14, ал. 3.“</w:t>
      </w:r>
    </w:p>
    <w:p w:rsidR="00D7639F" w:rsidRPr="00200A8B" w:rsidRDefault="00CB6DDA" w:rsidP="004320F0">
      <w:pPr>
        <w:pStyle w:val="NormalWeb"/>
        <w:numPr>
          <w:ilvl w:val="3"/>
          <w:numId w:val="9"/>
        </w:numPr>
        <w:tabs>
          <w:tab w:val="left" w:pos="851"/>
          <w:tab w:val="left" w:pos="993"/>
        </w:tabs>
        <w:spacing w:before="120" w:beforeAutospacing="0" w:after="0" w:afterAutospacing="0" w:line="360" w:lineRule="auto"/>
        <w:ind w:left="0" w:firstLine="709"/>
        <w:jc w:val="both"/>
      </w:pPr>
      <w:r>
        <w:t>С</w:t>
      </w:r>
      <w:r w:rsidR="00D7639F" w:rsidRPr="00200A8B">
        <w:t xml:space="preserve">ъздава </w:t>
      </w:r>
      <w:r>
        <w:t xml:space="preserve">се </w:t>
      </w:r>
      <w:r w:rsidR="00D7639F" w:rsidRPr="00200A8B">
        <w:t>ал.</w:t>
      </w:r>
      <w:r w:rsidR="00D7639F">
        <w:t xml:space="preserve"> </w:t>
      </w:r>
      <w:r w:rsidR="00D7639F" w:rsidRPr="00200A8B">
        <w:t>6:</w:t>
      </w:r>
    </w:p>
    <w:p w:rsidR="00D7639F" w:rsidRPr="00200A8B" w:rsidRDefault="00D7639F" w:rsidP="004320F0">
      <w:pPr>
        <w:widowControl w:val="0"/>
        <w:tabs>
          <w:tab w:val="left" w:pos="851"/>
          <w:tab w:val="left" w:pos="993"/>
        </w:tabs>
        <w:autoSpaceDE w:val="0"/>
        <w:autoSpaceDN w:val="0"/>
        <w:adjustRightInd w:val="0"/>
        <w:spacing w:line="360" w:lineRule="auto"/>
        <w:ind w:firstLine="709"/>
        <w:jc w:val="both"/>
      </w:pPr>
      <w:r w:rsidRPr="00200A8B">
        <w:t xml:space="preserve">„(6) </w:t>
      </w:r>
      <w:r w:rsidRPr="00CA3B2B">
        <w:t xml:space="preserve">Организациите на производители, групите производители или асоциациите на организации на производители на плодове и зеленчуци оказват съдействие за достъп до помещенията, счетоводната, търговската и техническата документация и до стопанствата на членовете на служителите на </w:t>
      </w:r>
      <w:r>
        <w:t>Европейската комисия</w:t>
      </w:r>
      <w:r w:rsidRPr="00CA3B2B">
        <w:t>, Европейската сметна палата, Министерството на земеделието, храните и гор</w:t>
      </w:r>
      <w:r>
        <w:t>ите и Държавен фонд „Земеделие</w:t>
      </w:r>
      <w:r w:rsidRPr="00200A8B">
        <w:t>“.</w:t>
      </w:r>
    </w:p>
    <w:p w:rsidR="00D7639F" w:rsidRPr="00200A8B" w:rsidRDefault="00D7639F" w:rsidP="004320F0">
      <w:pPr>
        <w:pStyle w:val="NormalWeb"/>
        <w:tabs>
          <w:tab w:val="left" w:pos="851"/>
          <w:tab w:val="left" w:pos="993"/>
        </w:tabs>
        <w:spacing w:before="120" w:beforeAutospacing="0" w:after="0" w:afterAutospacing="0" w:line="360" w:lineRule="auto"/>
        <w:ind w:firstLine="709"/>
        <w:jc w:val="both"/>
      </w:pPr>
      <w:r w:rsidRPr="00200A8B">
        <w:rPr>
          <w:b/>
        </w:rPr>
        <w:t>§ 5.</w:t>
      </w:r>
      <w:r w:rsidRPr="00200A8B">
        <w:t xml:space="preserve"> В чл. 11 се правят следните изменения</w:t>
      </w:r>
      <w:r>
        <w:t xml:space="preserve"> и допълнения</w:t>
      </w:r>
      <w:r w:rsidRPr="00200A8B">
        <w:t>:</w:t>
      </w:r>
    </w:p>
    <w:p w:rsidR="00D7639F" w:rsidRPr="00200A8B" w:rsidRDefault="00D7639F" w:rsidP="004320F0">
      <w:pPr>
        <w:pStyle w:val="NormalWeb"/>
        <w:numPr>
          <w:ilvl w:val="0"/>
          <w:numId w:val="10"/>
        </w:numPr>
        <w:tabs>
          <w:tab w:val="left" w:pos="851"/>
          <w:tab w:val="left" w:pos="993"/>
        </w:tabs>
        <w:spacing w:before="0" w:beforeAutospacing="0" w:after="0" w:afterAutospacing="0" w:line="360" w:lineRule="auto"/>
        <w:ind w:left="0" w:firstLine="709"/>
        <w:jc w:val="both"/>
        <w:rPr>
          <w:b/>
        </w:rPr>
      </w:pPr>
      <w:r>
        <w:t>Алинея</w:t>
      </w:r>
      <w:r w:rsidRPr="00200A8B">
        <w:t xml:space="preserve"> 3 се изменя така:</w:t>
      </w:r>
    </w:p>
    <w:p w:rsidR="00D7639F" w:rsidRPr="00200A8B" w:rsidRDefault="00D7639F" w:rsidP="004320F0">
      <w:pPr>
        <w:widowControl w:val="0"/>
        <w:tabs>
          <w:tab w:val="left" w:pos="851"/>
          <w:tab w:val="left" w:pos="993"/>
        </w:tabs>
        <w:autoSpaceDE w:val="0"/>
        <w:autoSpaceDN w:val="0"/>
        <w:adjustRightInd w:val="0"/>
        <w:spacing w:line="360" w:lineRule="auto"/>
        <w:ind w:firstLine="709"/>
        <w:jc w:val="both"/>
      </w:pPr>
      <w:r w:rsidRPr="00200A8B">
        <w:t>„(3) Министерството на земеделието, храните и горите предоставя на Разплащателната агенция актуална информация за:</w:t>
      </w:r>
    </w:p>
    <w:p w:rsidR="00D7639F" w:rsidRPr="00200A8B" w:rsidRDefault="00D7639F" w:rsidP="004320F0">
      <w:pPr>
        <w:widowControl w:val="0"/>
        <w:tabs>
          <w:tab w:val="left" w:pos="851"/>
          <w:tab w:val="left" w:pos="993"/>
        </w:tabs>
        <w:autoSpaceDE w:val="0"/>
        <w:autoSpaceDN w:val="0"/>
        <w:adjustRightInd w:val="0"/>
        <w:spacing w:line="360" w:lineRule="auto"/>
        <w:ind w:firstLine="709"/>
        <w:jc w:val="both"/>
      </w:pPr>
      <w:r w:rsidRPr="00200A8B">
        <w:t>1. признатите организации на производители, признатите групи производители и асоциации на организации на производители на плодове и зеленчуци – в срок до 7 работни дни от издаване на заповед по чл. 10, ал. 1;</w:t>
      </w:r>
    </w:p>
    <w:p w:rsidR="00D7639F" w:rsidRPr="00200A8B" w:rsidRDefault="00D7639F" w:rsidP="004320F0">
      <w:pPr>
        <w:widowControl w:val="0"/>
        <w:tabs>
          <w:tab w:val="left" w:pos="851"/>
          <w:tab w:val="left" w:pos="993"/>
        </w:tabs>
        <w:autoSpaceDE w:val="0"/>
        <w:autoSpaceDN w:val="0"/>
        <w:adjustRightInd w:val="0"/>
        <w:spacing w:line="360" w:lineRule="auto"/>
        <w:ind w:firstLine="709"/>
        <w:jc w:val="both"/>
      </w:pPr>
      <w:r w:rsidRPr="00200A8B">
        <w:t>2. настъпили през предходния месец промени в броя на членовете и обхвата на продуктите, обект на признаване, за извършени проверки и резултатите от тях и за предприети мерки за отстраняване на констатирани нередности - ежемесечно в срок до 10-то число.“.</w:t>
      </w:r>
    </w:p>
    <w:p w:rsidR="00D7639F" w:rsidRPr="00200A8B" w:rsidRDefault="00D7639F" w:rsidP="004320F0">
      <w:pPr>
        <w:pStyle w:val="NormalWeb"/>
        <w:numPr>
          <w:ilvl w:val="0"/>
          <w:numId w:val="10"/>
        </w:numPr>
        <w:tabs>
          <w:tab w:val="left" w:pos="851"/>
          <w:tab w:val="left" w:pos="993"/>
        </w:tabs>
        <w:spacing w:before="0" w:beforeAutospacing="0" w:after="0" w:afterAutospacing="0" w:line="360" w:lineRule="auto"/>
        <w:ind w:left="0" w:firstLine="709"/>
        <w:jc w:val="both"/>
        <w:rPr>
          <w:b/>
        </w:rPr>
      </w:pPr>
      <w:r>
        <w:t>В</w:t>
      </w:r>
      <w:r w:rsidRPr="00A13A10">
        <w:t xml:space="preserve"> ал. 4 думите</w:t>
      </w:r>
      <w:r w:rsidRPr="00200A8B">
        <w:rPr>
          <w:b/>
        </w:rPr>
        <w:t xml:space="preserve"> </w:t>
      </w:r>
      <w:r w:rsidRPr="00200A8B">
        <w:t>„по образец, утвърден от изпълнителния директор на Държавен фонд "Земеделие" се заличават.</w:t>
      </w:r>
    </w:p>
    <w:p w:rsidR="00D7639F" w:rsidRPr="00A13A10" w:rsidRDefault="00D7639F" w:rsidP="004320F0">
      <w:pPr>
        <w:pStyle w:val="NormalWeb"/>
        <w:numPr>
          <w:ilvl w:val="0"/>
          <w:numId w:val="10"/>
        </w:numPr>
        <w:tabs>
          <w:tab w:val="left" w:pos="851"/>
          <w:tab w:val="left" w:pos="993"/>
        </w:tabs>
        <w:spacing w:before="0" w:beforeAutospacing="0" w:after="0" w:afterAutospacing="0" w:line="360" w:lineRule="auto"/>
        <w:ind w:left="0" w:firstLine="709"/>
        <w:jc w:val="both"/>
      </w:pPr>
      <w:r>
        <w:t>С</w:t>
      </w:r>
      <w:r w:rsidRPr="00A13A10">
        <w:t>ъздава се ал. 6:</w:t>
      </w:r>
    </w:p>
    <w:p w:rsidR="00D7639F" w:rsidRPr="00200A8B" w:rsidRDefault="00D7639F" w:rsidP="004320F0">
      <w:pPr>
        <w:pStyle w:val="ListParagraph"/>
        <w:tabs>
          <w:tab w:val="left" w:pos="851"/>
          <w:tab w:val="left" w:pos="993"/>
        </w:tabs>
        <w:spacing w:line="360" w:lineRule="auto"/>
        <w:ind w:left="0" w:firstLine="709"/>
        <w:jc w:val="both"/>
        <w:rPr>
          <w:color w:val="000000"/>
          <w:sz w:val="24"/>
          <w:szCs w:val="24"/>
        </w:rPr>
      </w:pPr>
      <w:r w:rsidRPr="00200A8B">
        <w:rPr>
          <w:color w:val="000000"/>
          <w:sz w:val="24"/>
          <w:szCs w:val="24"/>
        </w:rPr>
        <w:t>„(6) Министерството на земеделието, храните и горите информира ежегодно Комисията до 31 март за всяко решение за признаване, за отказ за признаване или за оттегляне на признаване на организация на производители, група производители или асоциация на организации на производители на плодове и зеленчуци, взето през предходната кале</w:t>
      </w:r>
      <w:r>
        <w:rPr>
          <w:color w:val="000000"/>
          <w:sz w:val="24"/>
          <w:szCs w:val="24"/>
        </w:rPr>
        <w:t>н</w:t>
      </w:r>
      <w:r w:rsidRPr="00200A8B">
        <w:rPr>
          <w:color w:val="000000"/>
          <w:sz w:val="24"/>
          <w:szCs w:val="24"/>
        </w:rPr>
        <w:t>дарна година.“.</w:t>
      </w:r>
    </w:p>
    <w:p w:rsidR="00D7639F" w:rsidRPr="00E54721" w:rsidRDefault="00D7639F" w:rsidP="004320F0">
      <w:pPr>
        <w:pStyle w:val="NormalWeb"/>
        <w:tabs>
          <w:tab w:val="left" w:pos="851"/>
          <w:tab w:val="left" w:pos="993"/>
        </w:tabs>
        <w:spacing w:before="120" w:beforeAutospacing="0" w:after="0" w:afterAutospacing="0" w:line="360" w:lineRule="auto"/>
        <w:ind w:firstLine="709"/>
        <w:jc w:val="both"/>
        <w:rPr>
          <w:color w:val="000000"/>
        </w:rPr>
      </w:pPr>
      <w:r w:rsidRPr="00E54721">
        <w:rPr>
          <w:b/>
          <w:color w:val="000000"/>
        </w:rPr>
        <w:t xml:space="preserve">§ 6. </w:t>
      </w:r>
      <w:r w:rsidRPr="00AA72FA">
        <w:rPr>
          <w:color w:val="000000"/>
        </w:rPr>
        <w:t>Ч</w:t>
      </w:r>
      <w:r>
        <w:rPr>
          <w:color w:val="000000"/>
        </w:rPr>
        <w:t>лен</w:t>
      </w:r>
      <w:r w:rsidRPr="00E54721">
        <w:rPr>
          <w:color w:val="000000"/>
        </w:rPr>
        <w:t xml:space="preserve"> 12 се изменя така:</w:t>
      </w:r>
    </w:p>
    <w:p w:rsidR="00D7639F" w:rsidRPr="00E54721" w:rsidRDefault="00D7639F" w:rsidP="00271FAD">
      <w:pPr>
        <w:widowControl w:val="0"/>
        <w:tabs>
          <w:tab w:val="left" w:pos="851"/>
          <w:tab w:val="left" w:pos="993"/>
        </w:tabs>
        <w:autoSpaceDE w:val="0"/>
        <w:autoSpaceDN w:val="0"/>
        <w:adjustRightInd w:val="0"/>
        <w:spacing w:line="360" w:lineRule="auto"/>
        <w:ind w:firstLine="709"/>
        <w:jc w:val="both"/>
        <w:rPr>
          <w:color w:val="000000"/>
        </w:rPr>
      </w:pPr>
      <w:r w:rsidRPr="00E54721">
        <w:rPr>
          <w:color w:val="000000"/>
        </w:rPr>
        <w:lastRenderedPageBreak/>
        <w:t>„</w:t>
      </w:r>
      <w:r w:rsidRPr="00E54721">
        <w:rPr>
          <w:bCs/>
          <w:color w:val="000000"/>
        </w:rPr>
        <w:t>Чл. 12.</w:t>
      </w:r>
      <w:r w:rsidRPr="00E54721">
        <w:rPr>
          <w:color w:val="000000"/>
        </w:rPr>
        <w:t xml:space="preserve"> (1) Министърът на земеделието, храните и горите издава заповед за оттегляне на признаването и за заличаване вписването на организацията на производители на плодове и зеленчуци, групата производители на плодове и зеленчуци или асоциацията на организации на производители на плодове и зеленчуци:</w:t>
      </w:r>
    </w:p>
    <w:p w:rsidR="00D7639F" w:rsidRPr="00E54721" w:rsidRDefault="00D7639F" w:rsidP="00271FAD">
      <w:pPr>
        <w:widowControl w:val="0"/>
        <w:numPr>
          <w:ilvl w:val="0"/>
          <w:numId w:val="17"/>
        </w:numPr>
        <w:tabs>
          <w:tab w:val="left" w:pos="851"/>
          <w:tab w:val="left" w:pos="993"/>
        </w:tabs>
        <w:autoSpaceDE w:val="0"/>
        <w:autoSpaceDN w:val="0"/>
        <w:adjustRightInd w:val="0"/>
        <w:spacing w:line="360" w:lineRule="auto"/>
        <w:ind w:left="0" w:firstLine="709"/>
        <w:jc w:val="both"/>
        <w:rPr>
          <w:color w:val="000000"/>
        </w:rPr>
      </w:pPr>
      <w:r w:rsidRPr="00E54721">
        <w:rPr>
          <w:color w:val="000000"/>
        </w:rPr>
        <w:t xml:space="preserve">въз основа на </w:t>
      </w:r>
      <w:r w:rsidRPr="00056E47">
        <w:t xml:space="preserve">писмено заявление от управителния </w:t>
      </w:r>
      <w:r w:rsidRPr="00E54721">
        <w:rPr>
          <w:color w:val="000000"/>
        </w:rPr>
        <w:t>орган</w:t>
      </w:r>
      <w:r>
        <w:rPr>
          <w:color w:val="000000"/>
        </w:rPr>
        <w:t>;</w:t>
      </w:r>
      <w:r w:rsidRPr="00E54721">
        <w:rPr>
          <w:color w:val="000000"/>
        </w:rPr>
        <w:t xml:space="preserve"> </w:t>
      </w:r>
    </w:p>
    <w:p w:rsidR="009620E8" w:rsidRDefault="00D7639F" w:rsidP="00271FAD">
      <w:pPr>
        <w:widowControl w:val="0"/>
        <w:numPr>
          <w:ilvl w:val="0"/>
          <w:numId w:val="17"/>
        </w:numPr>
        <w:tabs>
          <w:tab w:val="left" w:pos="851"/>
          <w:tab w:val="left" w:pos="993"/>
        </w:tabs>
        <w:autoSpaceDE w:val="0"/>
        <w:autoSpaceDN w:val="0"/>
        <w:adjustRightInd w:val="0"/>
        <w:spacing w:line="360" w:lineRule="auto"/>
        <w:ind w:left="0" w:firstLine="709"/>
        <w:jc w:val="both"/>
        <w:rPr>
          <w:color w:val="000000"/>
        </w:rPr>
      </w:pPr>
      <w:r w:rsidRPr="009620E8">
        <w:rPr>
          <w:color w:val="000000"/>
        </w:rPr>
        <w:t xml:space="preserve"> при прекратяване и/или прeoбразуване</w:t>
      </w:r>
      <w:r w:rsidR="009620E8">
        <w:rPr>
          <w:color w:val="000000"/>
        </w:rPr>
        <w:t xml:space="preserve"> на юридическото лице извън  посочените в чл. 3, ал. 1</w:t>
      </w:r>
      <w:r w:rsidRPr="009620E8">
        <w:rPr>
          <w:color w:val="000000"/>
        </w:rPr>
        <w:t xml:space="preserve">; </w:t>
      </w:r>
    </w:p>
    <w:p w:rsidR="00D7639F" w:rsidRPr="009620E8" w:rsidRDefault="00D7639F" w:rsidP="00271FAD">
      <w:pPr>
        <w:widowControl w:val="0"/>
        <w:numPr>
          <w:ilvl w:val="0"/>
          <w:numId w:val="17"/>
        </w:numPr>
        <w:tabs>
          <w:tab w:val="left" w:pos="851"/>
          <w:tab w:val="left" w:pos="993"/>
        </w:tabs>
        <w:autoSpaceDE w:val="0"/>
        <w:autoSpaceDN w:val="0"/>
        <w:adjustRightInd w:val="0"/>
        <w:spacing w:line="360" w:lineRule="auto"/>
        <w:ind w:left="0" w:firstLine="709"/>
        <w:jc w:val="both"/>
        <w:rPr>
          <w:color w:val="000000"/>
        </w:rPr>
      </w:pPr>
      <w:r w:rsidRPr="009620E8">
        <w:rPr>
          <w:color w:val="000000"/>
        </w:rPr>
        <w:t>при обявяване в несъстоятелност на организацията;</w:t>
      </w:r>
    </w:p>
    <w:p w:rsidR="00D7639F" w:rsidRPr="00E54721" w:rsidRDefault="00D7639F" w:rsidP="00271FAD">
      <w:pPr>
        <w:widowControl w:val="0"/>
        <w:numPr>
          <w:ilvl w:val="0"/>
          <w:numId w:val="17"/>
        </w:numPr>
        <w:tabs>
          <w:tab w:val="left" w:pos="851"/>
          <w:tab w:val="left" w:pos="993"/>
        </w:tabs>
        <w:autoSpaceDE w:val="0"/>
        <w:autoSpaceDN w:val="0"/>
        <w:adjustRightInd w:val="0"/>
        <w:spacing w:line="360" w:lineRule="auto"/>
        <w:ind w:left="0" w:firstLine="709"/>
        <w:jc w:val="both"/>
        <w:rPr>
          <w:color w:val="000000"/>
        </w:rPr>
      </w:pPr>
      <w:r w:rsidRPr="00E54721">
        <w:rPr>
          <w:color w:val="000000"/>
        </w:rPr>
        <w:t xml:space="preserve">когато тя е призната въз основа на невярна информация или при признаването е </w:t>
      </w:r>
      <w:r w:rsidRPr="00056E47">
        <w:t xml:space="preserve">извършено нарушение на закона, установени по съдебен </w:t>
      </w:r>
      <w:r w:rsidRPr="00E54721">
        <w:rPr>
          <w:color w:val="000000"/>
        </w:rPr>
        <w:t>ред</w:t>
      </w:r>
      <w:r>
        <w:rPr>
          <w:color w:val="000000"/>
        </w:rPr>
        <w:t>;</w:t>
      </w:r>
      <w:r w:rsidRPr="00E54721">
        <w:rPr>
          <w:color w:val="000000"/>
        </w:rPr>
        <w:t xml:space="preserve"> </w:t>
      </w:r>
    </w:p>
    <w:p w:rsidR="00D7639F" w:rsidRDefault="009101E0" w:rsidP="00271FAD">
      <w:pPr>
        <w:widowControl w:val="0"/>
        <w:tabs>
          <w:tab w:val="left" w:pos="851"/>
          <w:tab w:val="left" w:pos="993"/>
        </w:tabs>
        <w:autoSpaceDE w:val="0"/>
        <w:autoSpaceDN w:val="0"/>
        <w:adjustRightInd w:val="0"/>
        <w:spacing w:line="360" w:lineRule="auto"/>
        <w:ind w:firstLine="709"/>
        <w:jc w:val="both"/>
        <w:rPr>
          <w:color w:val="000000"/>
        </w:rPr>
      </w:pPr>
      <w:r w:rsidRPr="00E54721">
        <w:rPr>
          <w:color w:val="000000"/>
        </w:rPr>
        <w:t xml:space="preserve"> </w:t>
      </w:r>
      <w:r w:rsidR="00D7639F" w:rsidRPr="00E54721">
        <w:rPr>
          <w:color w:val="000000"/>
        </w:rPr>
        <w:t>(2) Министерството на земеделието, храните и горите изпраща на Разплащателната агенция копие от заповедта в едноседмичен срок от нейното издаване.</w:t>
      </w:r>
      <w:r w:rsidR="00D7639F">
        <w:rPr>
          <w:color w:val="000000"/>
        </w:rPr>
        <w:t>“</w:t>
      </w:r>
    </w:p>
    <w:p w:rsidR="00D7639F" w:rsidRDefault="00D7639F" w:rsidP="004320F0">
      <w:pPr>
        <w:pStyle w:val="NormalWeb"/>
        <w:tabs>
          <w:tab w:val="left" w:pos="851"/>
          <w:tab w:val="left" w:pos="993"/>
        </w:tabs>
        <w:spacing w:before="120" w:beforeAutospacing="0" w:after="0" w:afterAutospacing="0" w:line="360" w:lineRule="auto"/>
        <w:ind w:firstLine="709"/>
        <w:jc w:val="both"/>
      </w:pPr>
      <w:r w:rsidRPr="00200A8B">
        <w:rPr>
          <w:b/>
        </w:rPr>
        <w:t xml:space="preserve">§ 7.  </w:t>
      </w:r>
      <w:r>
        <w:t>В чл. 14 ал. 3</w:t>
      </w:r>
      <w:r w:rsidRPr="00056E47">
        <w:t xml:space="preserve"> </w:t>
      </w:r>
      <w:r>
        <w:t>думите „база данни“ се заменят с думите „публичен електронен регистър“.</w:t>
      </w:r>
    </w:p>
    <w:p w:rsidR="00D7639F" w:rsidRPr="00D84096" w:rsidRDefault="00D7639F" w:rsidP="004320F0">
      <w:pPr>
        <w:pStyle w:val="NormalWeb"/>
        <w:tabs>
          <w:tab w:val="left" w:pos="851"/>
          <w:tab w:val="left" w:pos="993"/>
        </w:tabs>
        <w:spacing w:before="120" w:beforeAutospacing="0" w:after="0" w:afterAutospacing="0" w:line="360" w:lineRule="auto"/>
        <w:ind w:firstLine="709"/>
        <w:jc w:val="both"/>
        <w:rPr>
          <w:strike/>
        </w:rPr>
      </w:pPr>
      <w:r>
        <w:rPr>
          <w:b/>
        </w:rPr>
        <w:t>§ 8</w:t>
      </w:r>
      <w:r w:rsidRPr="00200A8B">
        <w:rPr>
          <w:b/>
        </w:rPr>
        <w:t xml:space="preserve">.  </w:t>
      </w:r>
      <w:r w:rsidRPr="00056E47">
        <w:t xml:space="preserve">В чл. 18 ал. 6 се отменя.  </w:t>
      </w:r>
    </w:p>
    <w:p w:rsidR="00D7639F" w:rsidRPr="000C748D" w:rsidRDefault="00D7639F" w:rsidP="004320F0">
      <w:pPr>
        <w:pStyle w:val="NormalWeb"/>
        <w:tabs>
          <w:tab w:val="left" w:pos="851"/>
          <w:tab w:val="left" w:pos="993"/>
        </w:tabs>
        <w:spacing w:before="120" w:beforeAutospacing="0" w:after="0" w:afterAutospacing="0" w:line="360" w:lineRule="auto"/>
        <w:ind w:firstLine="709"/>
        <w:jc w:val="both"/>
      </w:pPr>
      <w:r>
        <w:rPr>
          <w:b/>
        </w:rPr>
        <w:t>§ 9</w:t>
      </w:r>
      <w:r w:rsidRPr="00200A8B">
        <w:rPr>
          <w:b/>
        </w:rPr>
        <w:t>.</w:t>
      </w:r>
      <w:r>
        <w:rPr>
          <w:b/>
        </w:rPr>
        <w:t xml:space="preserve"> </w:t>
      </w:r>
      <w:r w:rsidRPr="000C748D">
        <w:t>В чл. 19 се правят следните изменения и допълнения:</w:t>
      </w:r>
    </w:p>
    <w:p w:rsidR="00D7639F" w:rsidRDefault="00D7639F" w:rsidP="004320F0">
      <w:pPr>
        <w:pStyle w:val="NormalWeb"/>
        <w:tabs>
          <w:tab w:val="left" w:pos="851"/>
          <w:tab w:val="left" w:pos="993"/>
        </w:tabs>
        <w:spacing w:before="120" w:beforeAutospacing="0" w:after="0" w:afterAutospacing="0" w:line="360" w:lineRule="auto"/>
        <w:ind w:firstLine="709"/>
        <w:jc w:val="both"/>
      </w:pPr>
      <w:r w:rsidRPr="009922A2">
        <w:t>1</w:t>
      </w:r>
      <w:r>
        <w:rPr>
          <w:b/>
        </w:rPr>
        <w:t xml:space="preserve">.  </w:t>
      </w:r>
      <w:r w:rsidRPr="00D84096">
        <w:t>В</w:t>
      </w:r>
      <w:r>
        <w:rPr>
          <w:b/>
        </w:rPr>
        <w:t xml:space="preserve"> </w:t>
      </w:r>
      <w:r>
        <w:t xml:space="preserve">ал. 1, т. </w:t>
      </w:r>
      <w:r w:rsidRPr="00200A8B">
        <w:t xml:space="preserve">3 се </w:t>
      </w:r>
      <w:r>
        <w:t>отменя;</w:t>
      </w:r>
    </w:p>
    <w:p w:rsidR="00D7639F" w:rsidRDefault="00D7639F" w:rsidP="004320F0">
      <w:pPr>
        <w:pStyle w:val="NormalWeb"/>
        <w:numPr>
          <w:ilvl w:val="0"/>
          <w:numId w:val="33"/>
        </w:numPr>
        <w:tabs>
          <w:tab w:val="left" w:pos="851"/>
          <w:tab w:val="left" w:pos="993"/>
        </w:tabs>
        <w:spacing w:before="120" w:beforeAutospacing="0" w:after="0" w:afterAutospacing="0" w:line="360" w:lineRule="auto"/>
        <w:ind w:left="0" w:firstLine="709"/>
        <w:jc w:val="both"/>
      </w:pPr>
      <w:r>
        <w:t>Създава се нова ал. 5:</w:t>
      </w:r>
    </w:p>
    <w:p w:rsidR="00D7639F" w:rsidRPr="00A4197A" w:rsidRDefault="00D7639F" w:rsidP="004320F0">
      <w:pPr>
        <w:pStyle w:val="NormalWeb"/>
        <w:tabs>
          <w:tab w:val="left" w:pos="851"/>
          <w:tab w:val="left" w:pos="993"/>
        </w:tabs>
        <w:spacing w:before="120" w:beforeAutospacing="0" w:after="0" w:afterAutospacing="0" w:line="360" w:lineRule="auto"/>
        <w:ind w:firstLine="709"/>
        <w:jc w:val="both"/>
        <w:rPr>
          <w:b/>
        </w:rPr>
      </w:pPr>
      <w:r>
        <w:t xml:space="preserve">„(5) </w:t>
      </w:r>
      <w:r w:rsidRPr="00A4197A">
        <w:t>Годишните финансови отчети се заверяват от независим одитор</w:t>
      </w:r>
      <w:r>
        <w:t>.</w:t>
      </w:r>
      <w:r w:rsidRPr="00A4197A">
        <w:t>“</w:t>
      </w:r>
    </w:p>
    <w:p w:rsidR="00D7639F" w:rsidRPr="00A4197A" w:rsidRDefault="00D7639F" w:rsidP="004320F0">
      <w:pPr>
        <w:pStyle w:val="NormalWeb"/>
        <w:tabs>
          <w:tab w:val="left" w:pos="851"/>
          <w:tab w:val="left" w:pos="993"/>
        </w:tabs>
        <w:spacing w:before="120" w:beforeAutospacing="0" w:after="0" w:afterAutospacing="0" w:line="360" w:lineRule="auto"/>
        <w:ind w:firstLine="709"/>
        <w:jc w:val="both"/>
      </w:pPr>
      <w:r>
        <w:rPr>
          <w:b/>
        </w:rPr>
        <w:t>§ 10</w:t>
      </w:r>
      <w:r w:rsidRPr="00A4197A">
        <w:rPr>
          <w:b/>
        </w:rPr>
        <w:t xml:space="preserve">. </w:t>
      </w:r>
      <w:r w:rsidRPr="00A4197A">
        <w:t>В чл. 20 се правят следните изменения и допълнения:</w:t>
      </w:r>
    </w:p>
    <w:p w:rsidR="00D7639F" w:rsidRDefault="00D7639F" w:rsidP="004320F0">
      <w:pPr>
        <w:pStyle w:val="NormalWeb"/>
        <w:tabs>
          <w:tab w:val="left" w:pos="851"/>
          <w:tab w:val="left" w:pos="993"/>
        </w:tabs>
        <w:spacing w:before="120" w:beforeAutospacing="0" w:after="0" w:afterAutospacing="0" w:line="360" w:lineRule="auto"/>
        <w:ind w:firstLine="709"/>
        <w:jc w:val="both"/>
      </w:pPr>
      <w:r>
        <w:t xml:space="preserve">1. </w:t>
      </w:r>
      <w:r w:rsidRPr="00200A8B">
        <w:t>В ал. 1 думи</w:t>
      </w:r>
      <w:r>
        <w:t>те „чл. 3“ се заменят с „чл. 4“;</w:t>
      </w:r>
    </w:p>
    <w:p w:rsidR="00D7639F" w:rsidRPr="00A4197A" w:rsidRDefault="00D7639F" w:rsidP="004320F0">
      <w:pPr>
        <w:pStyle w:val="NormalWeb"/>
        <w:tabs>
          <w:tab w:val="left" w:pos="851"/>
          <w:tab w:val="left" w:pos="993"/>
        </w:tabs>
        <w:spacing w:before="120" w:beforeAutospacing="0" w:after="0" w:afterAutospacing="0" w:line="360" w:lineRule="auto"/>
        <w:ind w:firstLine="709"/>
        <w:jc w:val="both"/>
      </w:pPr>
      <w:r>
        <w:t xml:space="preserve">2. </w:t>
      </w:r>
      <w:r w:rsidRPr="00A4197A">
        <w:t>В ал. 4 думата „инвестиционни“ се заличава.</w:t>
      </w:r>
    </w:p>
    <w:p w:rsidR="00D7639F" w:rsidRPr="009101E0" w:rsidRDefault="00D7639F" w:rsidP="004320F0">
      <w:pPr>
        <w:pStyle w:val="NormalWeb"/>
        <w:tabs>
          <w:tab w:val="left" w:pos="851"/>
          <w:tab w:val="left" w:pos="993"/>
        </w:tabs>
        <w:spacing w:before="120" w:beforeAutospacing="0" w:after="0" w:afterAutospacing="0" w:line="360" w:lineRule="auto"/>
        <w:ind w:firstLine="709"/>
        <w:jc w:val="both"/>
        <w:rPr>
          <w:strike/>
        </w:rPr>
      </w:pPr>
      <w:r w:rsidRPr="009101E0">
        <w:t>3. В ал. 6 думите „</w:t>
      </w:r>
      <w:r w:rsidRPr="009101E0">
        <w:rPr>
          <w:rStyle w:val="samedocreference1"/>
          <w:color w:val="auto"/>
          <w:u w:val="none"/>
          <w:lang w:val="ru-RU"/>
        </w:rPr>
        <w:t>приложение № 7</w:t>
      </w:r>
      <w:r w:rsidRPr="009101E0">
        <w:rPr>
          <w:rStyle w:val="samedocreference1"/>
          <w:color w:val="auto"/>
          <w:u w:val="none"/>
        </w:rPr>
        <w:t xml:space="preserve">” се заменят с </w:t>
      </w:r>
      <w:r w:rsidRPr="009101E0">
        <w:t>„</w:t>
      </w:r>
      <w:r w:rsidRPr="009101E0">
        <w:rPr>
          <w:rStyle w:val="samedocreference1"/>
          <w:color w:val="auto"/>
          <w:u w:val="none"/>
          <w:lang w:val="ru-RU"/>
        </w:rPr>
        <w:t>приложение № 7а</w:t>
      </w:r>
      <w:r w:rsidRPr="009101E0">
        <w:rPr>
          <w:rStyle w:val="samedocreference1"/>
          <w:color w:val="auto"/>
          <w:u w:val="none"/>
        </w:rPr>
        <w:t>”</w:t>
      </w:r>
    </w:p>
    <w:p w:rsidR="00D7639F" w:rsidRDefault="00D7639F" w:rsidP="004320F0">
      <w:pPr>
        <w:pStyle w:val="NormalWeb"/>
        <w:tabs>
          <w:tab w:val="left" w:pos="709"/>
          <w:tab w:val="left" w:pos="851"/>
        </w:tabs>
        <w:spacing w:before="120" w:beforeAutospacing="0" w:after="0" w:afterAutospacing="0" w:line="360" w:lineRule="auto"/>
        <w:ind w:firstLine="709"/>
        <w:jc w:val="both"/>
      </w:pPr>
      <w:r>
        <w:rPr>
          <w:b/>
        </w:rPr>
        <w:tab/>
        <w:t>§ 11</w:t>
      </w:r>
      <w:r w:rsidRPr="00200A8B">
        <w:rPr>
          <w:b/>
        </w:rPr>
        <w:t xml:space="preserve">. </w:t>
      </w:r>
      <w:r w:rsidRPr="00A4197A">
        <w:t>В чл. 20а се правят следните изменения и допълнения:</w:t>
      </w:r>
    </w:p>
    <w:p w:rsidR="00D7639F" w:rsidRPr="00A4197A" w:rsidRDefault="00D7639F" w:rsidP="004320F0">
      <w:pPr>
        <w:pStyle w:val="NormalWeb"/>
        <w:numPr>
          <w:ilvl w:val="0"/>
          <w:numId w:val="20"/>
        </w:numPr>
        <w:tabs>
          <w:tab w:val="left" w:pos="709"/>
          <w:tab w:val="left" w:pos="851"/>
        </w:tabs>
        <w:spacing w:before="120" w:beforeAutospacing="0" w:after="0" w:afterAutospacing="0" w:line="360" w:lineRule="auto"/>
        <w:ind w:left="0" w:firstLine="709"/>
        <w:jc w:val="both"/>
      </w:pPr>
      <w:r>
        <w:t>В</w:t>
      </w:r>
      <w:r w:rsidRPr="00441198">
        <w:t xml:space="preserve"> ал. 2 думата „тридневен“ </w:t>
      </w:r>
      <w:r w:rsidR="009101E0">
        <w:t xml:space="preserve">се заменя със „седемдневен“ </w:t>
      </w:r>
      <w:r>
        <w:t xml:space="preserve">и се създава изречение трето: </w:t>
      </w:r>
      <w:r w:rsidRPr="00441198">
        <w:t>„Изтеглянето на количествата о</w:t>
      </w:r>
      <w:r>
        <w:t>т пазара се осъществя</w:t>
      </w:r>
      <w:r w:rsidRPr="00441198">
        <w:t xml:space="preserve">ва в присъствието на представители на </w:t>
      </w:r>
      <w:r>
        <w:t>ДФ „Земеделие“</w:t>
      </w:r>
      <w:r w:rsidRPr="00441198">
        <w:t xml:space="preserve"> и </w:t>
      </w:r>
      <w:r>
        <w:t>на</w:t>
      </w:r>
      <w:r w:rsidRPr="00441198">
        <w:t xml:space="preserve"> БАБХ“.</w:t>
      </w:r>
    </w:p>
    <w:p w:rsidR="00D7639F" w:rsidRDefault="00D7639F" w:rsidP="004320F0">
      <w:pPr>
        <w:pStyle w:val="NormalWeb"/>
        <w:numPr>
          <w:ilvl w:val="0"/>
          <w:numId w:val="20"/>
        </w:numPr>
        <w:tabs>
          <w:tab w:val="left" w:pos="0"/>
          <w:tab w:val="left" w:pos="709"/>
        </w:tabs>
        <w:spacing w:before="120" w:beforeAutospacing="0" w:after="0" w:afterAutospacing="0" w:line="360" w:lineRule="auto"/>
        <w:ind w:left="0" w:firstLine="709"/>
        <w:jc w:val="both"/>
      </w:pPr>
      <w:r w:rsidRPr="00D84096">
        <w:t>Създава се</w:t>
      </w:r>
      <w:r w:rsidRPr="005E3802">
        <w:t xml:space="preserve"> ал. 4</w:t>
      </w:r>
      <w:r w:rsidR="0055195A">
        <w:t>:</w:t>
      </w:r>
    </w:p>
    <w:p w:rsidR="00D7639F" w:rsidRPr="005E3802" w:rsidRDefault="00D7639F" w:rsidP="00087E3E">
      <w:pPr>
        <w:pStyle w:val="NormalWeb"/>
        <w:tabs>
          <w:tab w:val="left" w:pos="0"/>
          <w:tab w:val="left" w:pos="709"/>
        </w:tabs>
        <w:spacing w:before="120" w:beforeAutospacing="0" w:after="0" w:afterAutospacing="0" w:line="360" w:lineRule="auto"/>
        <w:jc w:val="both"/>
      </w:pPr>
      <w:r>
        <w:lastRenderedPageBreak/>
        <w:t xml:space="preserve">„(4) </w:t>
      </w:r>
      <w:r w:rsidRPr="005E3802">
        <w:rPr>
          <w:rFonts w:eastAsia="MS Minngs"/>
        </w:rPr>
        <w:t xml:space="preserve">При прилагане на мярка изтегляне от пазара, Държавен фонд „Земеделие“ осъществява проверки на първо и второ ниво, в съответствие с  чл. 29 и 30 от </w:t>
      </w:r>
      <w:r w:rsidRPr="005E3802">
        <w:t>Регламент за изпълнение (ЕС) 2017/892 на Комисията“.</w:t>
      </w:r>
    </w:p>
    <w:p w:rsidR="00D7639F" w:rsidRDefault="00D7639F" w:rsidP="00115D57">
      <w:pPr>
        <w:widowControl w:val="0"/>
        <w:tabs>
          <w:tab w:val="left" w:pos="851"/>
          <w:tab w:val="left" w:pos="993"/>
        </w:tabs>
        <w:autoSpaceDE w:val="0"/>
        <w:autoSpaceDN w:val="0"/>
        <w:adjustRightInd w:val="0"/>
        <w:spacing w:before="120" w:line="360" w:lineRule="auto"/>
        <w:ind w:firstLine="709"/>
        <w:jc w:val="both"/>
      </w:pPr>
      <w:r>
        <w:rPr>
          <w:b/>
        </w:rPr>
        <w:t>§ 12</w:t>
      </w:r>
      <w:r w:rsidRPr="00200A8B">
        <w:rPr>
          <w:b/>
        </w:rPr>
        <w:t xml:space="preserve">. </w:t>
      </w:r>
      <w:r>
        <w:t>В чл. 20г</w:t>
      </w:r>
      <w:r w:rsidRPr="00200A8B">
        <w:t xml:space="preserve"> думите „чл. 89 от Регламент № 543/2011“ се заменят с „чл. 51 от Делегиран Регламент (ЕС) № 2017/891“.</w:t>
      </w:r>
    </w:p>
    <w:p w:rsidR="00D7639F" w:rsidRPr="00200A8B" w:rsidRDefault="00D7639F" w:rsidP="00115D57">
      <w:pPr>
        <w:widowControl w:val="0"/>
        <w:tabs>
          <w:tab w:val="left" w:pos="851"/>
          <w:tab w:val="left" w:pos="993"/>
        </w:tabs>
        <w:autoSpaceDE w:val="0"/>
        <w:autoSpaceDN w:val="0"/>
        <w:adjustRightInd w:val="0"/>
        <w:spacing w:before="120" w:line="360" w:lineRule="auto"/>
        <w:ind w:firstLine="709"/>
        <w:jc w:val="both"/>
      </w:pPr>
      <w:r>
        <w:rPr>
          <w:b/>
        </w:rPr>
        <w:t>§ 13</w:t>
      </w:r>
      <w:r w:rsidRPr="00200A8B">
        <w:rPr>
          <w:b/>
        </w:rPr>
        <w:t xml:space="preserve">. </w:t>
      </w:r>
      <w:r>
        <w:t>В чл. 20</w:t>
      </w:r>
      <w:r w:rsidRPr="00562849">
        <w:t xml:space="preserve">е, ал. 1 </w:t>
      </w:r>
      <w:r>
        <w:t xml:space="preserve">накрая се добавя </w:t>
      </w:r>
      <w:r w:rsidRPr="00562849">
        <w:t>„ и за разходите по чл. 20, ал. 2,  т. 4“.</w:t>
      </w:r>
    </w:p>
    <w:p w:rsidR="00D7639F" w:rsidRPr="00200A8B" w:rsidRDefault="00D7639F" w:rsidP="00115D57">
      <w:pPr>
        <w:pStyle w:val="NormalWeb"/>
        <w:tabs>
          <w:tab w:val="left" w:pos="851"/>
          <w:tab w:val="left" w:pos="993"/>
        </w:tabs>
        <w:spacing w:before="120" w:beforeAutospacing="0" w:after="0" w:afterAutospacing="0" w:line="360" w:lineRule="auto"/>
        <w:ind w:firstLine="709"/>
        <w:jc w:val="both"/>
        <w:rPr>
          <w:b/>
        </w:rPr>
      </w:pPr>
      <w:r>
        <w:rPr>
          <w:b/>
        </w:rPr>
        <w:t>§ 14</w:t>
      </w:r>
      <w:r w:rsidRPr="00200A8B">
        <w:rPr>
          <w:b/>
        </w:rPr>
        <w:t xml:space="preserve">. </w:t>
      </w:r>
      <w:r w:rsidRPr="00A13A10">
        <w:t>Създава се чл. 20ж:</w:t>
      </w:r>
    </w:p>
    <w:p w:rsidR="00D7639F" w:rsidRPr="00271FAD" w:rsidRDefault="00D7639F" w:rsidP="00271FAD">
      <w:pPr>
        <w:widowControl w:val="0"/>
        <w:tabs>
          <w:tab w:val="left" w:pos="851"/>
          <w:tab w:val="left" w:pos="993"/>
        </w:tabs>
        <w:autoSpaceDE w:val="0"/>
        <w:autoSpaceDN w:val="0"/>
        <w:adjustRightInd w:val="0"/>
        <w:spacing w:line="360" w:lineRule="auto"/>
        <w:ind w:firstLine="709"/>
        <w:jc w:val="both"/>
        <w:rPr>
          <w:lang w:val="ru-RU"/>
        </w:rPr>
      </w:pPr>
      <w:r w:rsidRPr="00A13A10">
        <w:rPr>
          <w:bCs/>
        </w:rPr>
        <w:t>„Чл. 20ж.</w:t>
      </w:r>
      <w:r w:rsidRPr="00200A8B">
        <w:rPr>
          <w:b/>
          <w:bCs/>
        </w:rPr>
        <w:t xml:space="preserve"> </w:t>
      </w:r>
      <w:r w:rsidRPr="00200A8B">
        <w:t>(1) Инвестициите, включени в оперативната програма, се изпълняват на имот, който е собствен, нает или арендован от организацията на производители или от неин член или на имот, за който е учредено право на строеж на организацията на производители за извършване на строително-монтажни дейности. Когато инвестициите са за създаване на трайни насаждения или строително-монтажни дейности, договорът за аренда или правото на строеж трябва да е със срок не по-кратък от 10 години от датата на подаване на оперативната програма</w:t>
      </w:r>
      <w:r>
        <w:t xml:space="preserve"> в Разплащателна агенция</w:t>
      </w:r>
      <w:r w:rsidRPr="00200A8B">
        <w:t xml:space="preserve">. </w:t>
      </w:r>
    </w:p>
    <w:p w:rsidR="00D7639F" w:rsidRPr="00200A8B" w:rsidRDefault="00D7639F" w:rsidP="00271FAD">
      <w:pPr>
        <w:widowControl w:val="0"/>
        <w:tabs>
          <w:tab w:val="left" w:pos="851"/>
          <w:tab w:val="left" w:pos="993"/>
        </w:tabs>
        <w:autoSpaceDE w:val="0"/>
        <w:autoSpaceDN w:val="0"/>
        <w:adjustRightInd w:val="0"/>
        <w:spacing w:line="360" w:lineRule="auto"/>
        <w:ind w:firstLine="709"/>
        <w:jc w:val="both"/>
      </w:pPr>
      <w:r w:rsidRPr="00200A8B">
        <w:t xml:space="preserve">(2) Когато в оперативната програма са предвидени строително-монтажни работи, организацията на производители представя работен проект и/или архитектурно заснемане и/или разрешение за строеж в съответствие със Закона за устройство на територията. </w:t>
      </w:r>
    </w:p>
    <w:p w:rsidR="00D7639F" w:rsidRPr="00200A8B" w:rsidRDefault="00D7639F" w:rsidP="00271FAD">
      <w:pPr>
        <w:widowControl w:val="0"/>
        <w:tabs>
          <w:tab w:val="left" w:pos="851"/>
          <w:tab w:val="left" w:pos="993"/>
        </w:tabs>
        <w:autoSpaceDE w:val="0"/>
        <w:autoSpaceDN w:val="0"/>
        <w:adjustRightInd w:val="0"/>
        <w:spacing w:line="360" w:lineRule="auto"/>
        <w:ind w:firstLine="709"/>
        <w:jc w:val="both"/>
      </w:pPr>
      <w:r w:rsidRPr="00200A8B">
        <w:t xml:space="preserve">(3) Когато в оперативната програма е предвидено закупуване на техника за обработка на почвата и прибиране на реколтата, тя трябва да е в съответствие с размера на обработваната от членовете на организацията на производители земя. Организацията на производители доказва съответствието с това изискване в </w:t>
      </w:r>
      <w:r>
        <w:t>оперативната</w:t>
      </w:r>
      <w:r w:rsidRPr="00200A8B">
        <w:t xml:space="preserve"> програма.</w:t>
      </w:r>
    </w:p>
    <w:p w:rsidR="00D7639F" w:rsidRPr="00200A8B" w:rsidRDefault="00D7639F" w:rsidP="00271FAD">
      <w:pPr>
        <w:widowControl w:val="0"/>
        <w:tabs>
          <w:tab w:val="left" w:pos="851"/>
          <w:tab w:val="left" w:pos="993"/>
        </w:tabs>
        <w:autoSpaceDE w:val="0"/>
        <w:autoSpaceDN w:val="0"/>
        <w:adjustRightInd w:val="0"/>
        <w:spacing w:line="360" w:lineRule="auto"/>
        <w:ind w:firstLine="709"/>
        <w:jc w:val="both"/>
      </w:pPr>
      <w:r w:rsidRPr="00200A8B">
        <w:t>(4) Когато в оперативната програма са предвидени инвестиции за напоителни съоръжения и оборудване, към нея трябва да бъде приложен документ за съгласуване на тези инвестиции със съответната териториална басейнова дирекция на Министерството на околната среда и водите, която е отговорна за мониторинга и управлението на водния баланс в региона, в който ще бъдат извършени.</w:t>
      </w:r>
    </w:p>
    <w:p w:rsidR="00D7639F" w:rsidRPr="00200A8B" w:rsidRDefault="00D7639F" w:rsidP="00271FAD">
      <w:pPr>
        <w:widowControl w:val="0"/>
        <w:tabs>
          <w:tab w:val="left" w:pos="851"/>
          <w:tab w:val="left" w:pos="993"/>
        </w:tabs>
        <w:autoSpaceDE w:val="0"/>
        <w:autoSpaceDN w:val="0"/>
        <w:adjustRightInd w:val="0"/>
        <w:spacing w:line="360" w:lineRule="auto"/>
        <w:ind w:firstLine="709"/>
        <w:jc w:val="both"/>
      </w:pPr>
      <w:r w:rsidRPr="00200A8B">
        <w:t>(5) Ползвателите на помощ са длъжни да сключат и поддържат валидна застраховка на имуществото, предмет на подпомагане, срещу рисковете, посочени в договора за отпускане на финансова помощ, за срока от подаване на заявка за плащане до изтичане на срока на договора.</w:t>
      </w:r>
    </w:p>
    <w:p w:rsidR="00D7639F" w:rsidRPr="00200A8B" w:rsidRDefault="00D7639F" w:rsidP="00271FAD">
      <w:pPr>
        <w:widowControl w:val="0"/>
        <w:tabs>
          <w:tab w:val="left" w:pos="851"/>
          <w:tab w:val="left" w:pos="993"/>
        </w:tabs>
        <w:autoSpaceDE w:val="0"/>
        <w:autoSpaceDN w:val="0"/>
        <w:adjustRightInd w:val="0"/>
        <w:spacing w:line="360" w:lineRule="auto"/>
        <w:ind w:firstLine="709"/>
        <w:jc w:val="both"/>
      </w:pPr>
      <w:r w:rsidRPr="00200A8B">
        <w:t xml:space="preserve">(6) За </w:t>
      </w:r>
      <w:r w:rsidRPr="00562849">
        <w:t xml:space="preserve">срок 10 </w:t>
      </w:r>
      <w:r w:rsidRPr="00200A8B">
        <w:t>години след датата на получаване на финансова помощ организацията на производители и нейните членове са длъжни:</w:t>
      </w:r>
    </w:p>
    <w:p w:rsidR="00D7639F" w:rsidRPr="00200A8B" w:rsidRDefault="00D7639F" w:rsidP="00271FAD">
      <w:pPr>
        <w:widowControl w:val="0"/>
        <w:tabs>
          <w:tab w:val="left" w:pos="851"/>
          <w:tab w:val="left" w:pos="993"/>
        </w:tabs>
        <w:autoSpaceDE w:val="0"/>
        <w:autoSpaceDN w:val="0"/>
        <w:adjustRightInd w:val="0"/>
        <w:spacing w:line="360" w:lineRule="auto"/>
        <w:ind w:firstLine="709"/>
        <w:jc w:val="both"/>
      </w:pPr>
      <w:r w:rsidRPr="00200A8B">
        <w:t xml:space="preserve">1. да използват подобрените, реконструираните, изградените или придобитите въз основа на </w:t>
      </w:r>
      <w:r w:rsidRPr="00562849">
        <w:t xml:space="preserve">одобрената оперативна програма за признаване </w:t>
      </w:r>
      <w:r w:rsidRPr="00200A8B">
        <w:t xml:space="preserve">активи по </w:t>
      </w:r>
      <w:r w:rsidRPr="00200A8B">
        <w:lastRenderedPageBreak/>
        <w:t>предназначение;</w:t>
      </w:r>
    </w:p>
    <w:p w:rsidR="00D7639F" w:rsidRPr="00200A8B" w:rsidRDefault="00D7639F" w:rsidP="004320F0">
      <w:pPr>
        <w:widowControl w:val="0"/>
        <w:tabs>
          <w:tab w:val="left" w:pos="851"/>
          <w:tab w:val="left" w:pos="993"/>
        </w:tabs>
        <w:autoSpaceDE w:val="0"/>
        <w:autoSpaceDN w:val="0"/>
        <w:adjustRightInd w:val="0"/>
        <w:spacing w:line="360" w:lineRule="auto"/>
        <w:ind w:firstLine="709"/>
        <w:jc w:val="both"/>
      </w:pPr>
      <w:r w:rsidRPr="00200A8B">
        <w:t>2. да не прехвърлят правото на собственост и/или да не преотстъпват правото на ползване върху активите, предмет на подпомагане, на лица, които не са членове на организацията на производители или са членове по чл. 3, ал. 2, под каквато и да е форма с изключение на случаите, когато това се изисква по закон;</w:t>
      </w:r>
    </w:p>
    <w:p w:rsidR="00D7639F" w:rsidRPr="00200A8B" w:rsidRDefault="00D7639F" w:rsidP="004320F0">
      <w:pPr>
        <w:widowControl w:val="0"/>
        <w:tabs>
          <w:tab w:val="left" w:pos="851"/>
          <w:tab w:val="left" w:pos="993"/>
        </w:tabs>
        <w:autoSpaceDE w:val="0"/>
        <w:autoSpaceDN w:val="0"/>
        <w:adjustRightInd w:val="0"/>
        <w:spacing w:line="360" w:lineRule="auto"/>
        <w:ind w:firstLine="709"/>
        <w:jc w:val="both"/>
      </w:pPr>
      <w:r w:rsidRPr="00200A8B">
        <w:t>3. да не променят местоположението на подпомогнатите активи, които са трайно прикрепени към земята, сградите или помещенията.“</w:t>
      </w:r>
    </w:p>
    <w:p w:rsidR="00D7639F" w:rsidRPr="00D84096" w:rsidRDefault="00D7639F" w:rsidP="004320F0">
      <w:pPr>
        <w:pStyle w:val="NormalWeb"/>
        <w:tabs>
          <w:tab w:val="left" w:pos="851"/>
          <w:tab w:val="left" w:pos="993"/>
        </w:tabs>
        <w:spacing w:before="120" w:beforeAutospacing="0" w:after="0" w:afterAutospacing="0" w:line="360" w:lineRule="auto"/>
        <w:ind w:firstLine="709"/>
        <w:jc w:val="both"/>
      </w:pPr>
      <w:r>
        <w:rPr>
          <w:b/>
        </w:rPr>
        <w:t>§ 15</w:t>
      </w:r>
      <w:r w:rsidRPr="00200A8B">
        <w:rPr>
          <w:b/>
        </w:rPr>
        <w:t xml:space="preserve">. </w:t>
      </w:r>
      <w:r>
        <w:t xml:space="preserve">В чл. 21 </w:t>
      </w:r>
      <w:r w:rsidRPr="00D84096">
        <w:t>се правят следните изменения:</w:t>
      </w:r>
    </w:p>
    <w:p w:rsidR="00D7639F" w:rsidRPr="00EE6B3C" w:rsidRDefault="00D7639F" w:rsidP="004320F0">
      <w:pPr>
        <w:pStyle w:val="NormalWeb"/>
        <w:tabs>
          <w:tab w:val="left" w:pos="851"/>
          <w:tab w:val="left" w:pos="993"/>
        </w:tabs>
        <w:spacing w:before="120" w:beforeAutospacing="0" w:after="0" w:afterAutospacing="0" w:line="360" w:lineRule="auto"/>
        <w:ind w:firstLine="709"/>
        <w:jc w:val="both"/>
      </w:pPr>
      <w:r w:rsidRPr="00EE6B3C">
        <w:t>1. Алинея</w:t>
      </w:r>
      <w:r w:rsidR="00EE6B3C" w:rsidRPr="00EE6B3C">
        <w:t xml:space="preserve"> 5 </w:t>
      </w:r>
      <w:r w:rsidRPr="00EE6B3C">
        <w:t>се отменя;</w:t>
      </w:r>
    </w:p>
    <w:p w:rsidR="00D7639F" w:rsidRPr="00EE6B3C" w:rsidRDefault="00D7639F" w:rsidP="004320F0">
      <w:pPr>
        <w:spacing w:line="360" w:lineRule="auto"/>
        <w:ind w:firstLine="709"/>
        <w:jc w:val="both"/>
        <w:textAlignment w:val="center"/>
        <w:rPr>
          <w:color w:val="000000"/>
        </w:rPr>
      </w:pPr>
      <w:r w:rsidRPr="00EE6B3C">
        <w:rPr>
          <w:color w:val="000000"/>
        </w:rPr>
        <w:t>2. Алинея 7 се изменя така:</w:t>
      </w:r>
    </w:p>
    <w:p w:rsidR="00D7639F" w:rsidRPr="00A47432" w:rsidRDefault="00D7639F" w:rsidP="004320F0">
      <w:pPr>
        <w:spacing w:line="360" w:lineRule="auto"/>
        <w:ind w:firstLine="709"/>
        <w:jc w:val="both"/>
        <w:textAlignment w:val="center"/>
        <w:rPr>
          <w:color w:val="000000"/>
        </w:rPr>
      </w:pPr>
      <w:r w:rsidRPr="00EE6B3C">
        <w:rPr>
          <w:color w:val="000000"/>
        </w:rPr>
        <w:t xml:space="preserve">„(7) В срок до 31 януари Министерството на земеделието, храните и горите уведомява Европейската комисия за планираната национална помощ по </w:t>
      </w:r>
      <w:r w:rsidRPr="00EE6B3C">
        <w:rPr>
          <w:color w:val="8B0000"/>
          <w:u w:val="single"/>
        </w:rPr>
        <w:t>чл. 18, ал. 5</w:t>
      </w:r>
      <w:r w:rsidRPr="00EE6B3C">
        <w:rPr>
          <w:color w:val="000000"/>
        </w:rPr>
        <w:t xml:space="preserve"> за оперативните програми, предвидени за изпълнение през съответната календарна година. Министерството на земеделието, храните и горите информира Разплащателната агенция за изпратеното уведомление</w:t>
      </w:r>
      <w:r w:rsidR="00EE6B3C">
        <w:rPr>
          <w:color w:val="000000"/>
        </w:rPr>
        <w:t>.“</w:t>
      </w:r>
    </w:p>
    <w:p w:rsidR="00D7639F" w:rsidRDefault="00D7639F" w:rsidP="004320F0">
      <w:pPr>
        <w:spacing w:line="360" w:lineRule="auto"/>
        <w:ind w:firstLine="709"/>
        <w:jc w:val="both"/>
      </w:pPr>
      <w:r>
        <w:rPr>
          <w:b/>
        </w:rPr>
        <w:t>§ 16</w:t>
      </w:r>
      <w:r w:rsidRPr="00200A8B">
        <w:rPr>
          <w:b/>
        </w:rPr>
        <w:t>.</w:t>
      </w:r>
      <w:r>
        <w:rPr>
          <w:b/>
        </w:rPr>
        <w:t xml:space="preserve"> </w:t>
      </w:r>
      <w:r>
        <w:t>Създава се чл. 21а:</w:t>
      </w:r>
    </w:p>
    <w:p w:rsidR="00D7639F" w:rsidRDefault="00D7639F" w:rsidP="004320F0">
      <w:pPr>
        <w:spacing w:line="360" w:lineRule="auto"/>
        <w:ind w:firstLine="709"/>
        <w:jc w:val="both"/>
        <w:rPr>
          <w:rFonts w:eastAsia="MS Minngs"/>
        </w:rPr>
      </w:pPr>
      <w:r w:rsidRPr="00EE6B3C">
        <w:t>„Чл. 21а.</w:t>
      </w:r>
      <w:r>
        <w:t xml:space="preserve"> </w:t>
      </w:r>
      <w:r w:rsidRPr="0031430F">
        <w:rPr>
          <w:lang w:val="ru-RU"/>
        </w:rPr>
        <w:t>(</w:t>
      </w:r>
      <w:r>
        <w:t>1</w:t>
      </w:r>
      <w:r w:rsidRPr="0031430F">
        <w:rPr>
          <w:lang w:val="ru-RU"/>
        </w:rPr>
        <w:t xml:space="preserve">) </w:t>
      </w:r>
      <w:r w:rsidRPr="0080122E">
        <w:rPr>
          <w:rFonts w:eastAsia="MS Minngs"/>
        </w:rPr>
        <w:t xml:space="preserve">Организациите на производители на плодове и зеленчуци могат да искат изменение на одобрените оперативни програми по отношение на мерките и средствата за следващата година или за целия период на изпълнение на оперативната програма, ако предложените изменения съответстват на одобрените цели, икономически и финансови показатели и продължителност на програмата. </w:t>
      </w:r>
    </w:p>
    <w:p w:rsidR="00D7639F" w:rsidRDefault="00D7639F" w:rsidP="004320F0">
      <w:pPr>
        <w:spacing w:line="360" w:lineRule="auto"/>
        <w:ind w:firstLine="709"/>
        <w:jc w:val="both"/>
        <w:rPr>
          <w:rFonts w:eastAsia="MS Minngs"/>
        </w:rPr>
      </w:pPr>
      <w:r w:rsidRPr="0080122E">
        <w:rPr>
          <w:rFonts w:eastAsia="MS Minngs"/>
        </w:rPr>
        <w:t xml:space="preserve">(2) </w:t>
      </w:r>
      <w:r w:rsidR="00C17C31" w:rsidRPr="00C17C31">
        <w:rPr>
          <w:rFonts w:eastAsia="MS Minngs"/>
        </w:rPr>
        <w:t>Организациите на производители могат да поискат изменения на оперативните програми по ал. 1, включително удължаване на продължителността им до 5 години, съгласно чл. 34 от Делегиран регламент (ЕС) 2017/891 на Комисията, най-късно до 1 септември на годината, предшестваща тази, през която те ще се изпълняват, като подадат Заявление за одобрение/изменение, по образец утвърден от Изпълнителния директор на ДФ „Земеделие“ в съответната областна дирекция на Държавен фонд „Земеделие“ по място на регистрация, отдел „Прилагане на схеми и мерки за подпомагане</w:t>
      </w:r>
      <w:r w:rsidR="00C17C31">
        <w:rPr>
          <w:rFonts w:eastAsia="MS Minngs"/>
        </w:rPr>
        <w:t>“:</w:t>
      </w:r>
    </w:p>
    <w:p w:rsidR="000A4D8F" w:rsidRPr="000A4D8F" w:rsidRDefault="000A4D8F" w:rsidP="004320F0">
      <w:pPr>
        <w:tabs>
          <w:tab w:val="left" w:pos="709"/>
        </w:tabs>
        <w:spacing w:line="360" w:lineRule="auto"/>
        <w:ind w:firstLine="709"/>
        <w:jc w:val="both"/>
        <w:rPr>
          <w:rFonts w:eastAsia="MS Minngs"/>
        </w:rPr>
      </w:pPr>
      <w:r w:rsidRPr="000A4D8F">
        <w:rPr>
          <w:rFonts w:eastAsia="MS Minngs"/>
        </w:rPr>
        <w:t xml:space="preserve">1. оперативна програма съгласно приложение № 7а; </w:t>
      </w:r>
    </w:p>
    <w:p w:rsidR="000A4D8F" w:rsidRPr="000A4D8F" w:rsidRDefault="000A4D8F" w:rsidP="004320F0">
      <w:pPr>
        <w:tabs>
          <w:tab w:val="left" w:pos="709"/>
        </w:tabs>
        <w:spacing w:line="360" w:lineRule="auto"/>
        <w:ind w:firstLine="709"/>
        <w:jc w:val="both"/>
        <w:rPr>
          <w:rFonts w:eastAsia="MS Minngs"/>
        </w:rPr>
      </w:pPr>
      <w:r>
        <w:rPr>
          <w:rFonts w:eastAsia="MS Minngs"/>
        </w:rPr>
        <w:t xml:space="preserve">2. </w:t>
      </w:r>
      <w:r w:rsidRPr="000A4D8F">
        <w:rPr>
          <w:rFonts w:eastAsia="MS Minngs"/>
        </w:rPr>
        <w:t xml:space="preserve">документи за инвестициите и дейностите за следващия годишен период съгласно приложение № 10б; </w:t>
      </w:r>
    </w:p>
    <w:p w:rsidR="000A4D8F" w:rsidRDefault="000A4D8F" w:rsidP="004320F0">
      <w:pPr>
        <w:tabs>
          <w:tab w:val="left" w:pos="709"/>
        </w:tabs>
        <w:spacing w:line="360" w:lineRule="auto"/>
        <w:ind w:firstLine="709"/>
        <w:jc w:val="both"/>
        <w:rPr>
          <w:rFonts w:eastAsia="MS Minngs"/>
        </w:rPr>
      </w:pPr>
      <w:r w:rsidRPr="000A4D8F">
        <w:rPr>
          <w:rFonts w:eastAsia="MS Minngs"/>
        </w:rPr>
        <w:t>3.</w:t>
      </w:r>
      <w:r>
        <w:rPr>
          <w:rFonts w:eastAsia="MS Minngs"/>
        </w:rPr>
        <w:t xml:space="preserve"> </w:t>
      </w:r>
      <w:r w:rsidRPr="000A4D8F">
        <w:rPr>
          <w:rFonts w:eastAsia="MS Minngs"/>
        </w:rPr>
        <w:t>документи, които доказват необходимостта от исканата промяна.</w:t>
      </w:r>
    </w:p>
    <w:p w:rsidR="00D7639F" w:rsidRDefault="00D7639F" w:rsidP="004320F0">
      <w:pPr>
        <w:tabs>
          <w:tab w:val="left" w:pos="709"/>
        </w:tabs>
        <w:spacing w:line="360" w:lineRule="auto"/>
        <w:ind w:firstLine="709"/>
        <w:jc w:val="both"/>
        <w:rPr>
          <w:rFonts w:eastAsia="MS Minngs"/>
        </w:rPr>
      </w:pPr>
      <w:r w:rsidRPr="001E1B03">
        <w:t xml:space="preserve">(3) </w:t>
      </w:r>
      <w:r w:rsidRPr="001E1B03">
        <w:rPr>
          <w:rFonts w:eastAsia="MS Minngs"/>
        </w:rPr>
        <w:t xml:space="preserve">В срок до 1 септември на годината, предхождаща всеки годишен период от оперативната програма, организацията на производители следва да представи </w:t>
      </w:r>
      <w:r w:rsidRPr="001E1B03">
        <w:rPr>
          <w:rFonts w:eastAsia="MS Minngs"/>
        </w:rPr>
        <w:lastRenderedPageBreak/>
        <w:t xml:space="preserve">окончателни договори и оферти, договори за аренда и наем и други актуални документи съгласно приложение № 10б за разходите, които е планирала за изпълнение през </w:t>
      </w:r>
      <w:r>
        <w:rPr>
          <w:rFonts w:eastAsia="MS Minngs"/>
        </w:rPr>
        <w:t>съответния</w:t>
      </w:r>
      <w:r w:rsidRPr="001E1B03">
        <w:rPr>
          <w:rFonts w:eastAsia="MS Minngs"/>
        </w:rPr>
        <w:t xml:space="preserve"> годишен период. Организацията представя и актуализиран</w:t>
      </w:r>
      <w:r>
        <w:rPr>
          <w:rFonts w:eastAsia="MS Minngs"/>
        </w:rPr>
        <w:t>о</w:t>
      </w:r>
      <w:r w:rsidRPr="001E1B03">
        <w:rPr>
          <w:rFonts w:eastAsia="MS Minngs"/>
        </w:rPr>
        <w:t xml:space="preserve"> </w:t>
      </w:r>
      <w:r>
        <w:rPr>
          <w:rFonts w:eastAsia="MS Minngs"/>
        </w:rPr>
        <w:t xml:space="preserve">приложение № 7а, </w:t>
      </w:r>
      <w:r w:rsidRPr="001E1B03">
        <w:rPr>
          <w:rFonts w:eastAsia="MS Minngs"/>
        </w:rPr>
        <w:t>с данни за неговото изпълнение през всички години от неговото начало, на хартиен и електронен носител.“</w:t>
      </w:r>
    </w:p>
    <w:p w:rsidR="00D7639F" w:rsidRDefault="00D7639F" w:rsidP="004320F0">
      <w:pPr>
        <w:tabs>
          <w:tab w:val="left" w:pos="709"/>
        </w:tabs>
        <w:spacing w:line="360" w:lineRule="auto"/>
        <w:ind w:firstLine="709"/>
        <w:jc w:val="both"/>
        <w:rPr>
          <w:rFonts w:eastAsia="MS Minngs"/>
        </w:rPr>
      </w:pPr>
      <w:r>
        <w:tab/>
        <w:t xml:space="preserve">(4) </w:t>
      </w:r>
      <w:r w:rsidRPr="0005439B">
        <w:rPr>
          <w:rFonts w:eastAsia="MS Minngs"/>
        </w:rPr>
        <w:t xml:space="preserve">Когато установи нередовност на подадените документи или непълнота в заявените в тях данни, Държавен фонд </w:t>
      </w:r>
      <w:r>
        <w:rPr>
          <w:rFonts w:eastAsia="MS Minngs"/>
        </w:rPr>
        <w:t>„</w:t>
      </w:r>
      <w:r w:rsidRPr="0005439B">
        <w:rPr>
          <w:rFonts w:eastAsia="MS Minngs"/>
        </w:rPr>
        <w:t>Земеделие</w:t>
      </w:r>
      <w:r>
        <w:rPr>
          <w:rFonts w:eastAsia="MS Minngs"/>
        </w:rPr>
        <w:t>“</w:t>
      </w:r>
      <w:r w:rsidRPr="0005439B">
        <w:rPr>
          <w:rFonts w:eastAsia="MS Minngs"/>
        </w:rPr>
        <w:t xml:space="preserve"> изпраща уведомително писмо до организацията на производители</w:t>
      </w:r>
      <w:r>
        <w:rPr>
          <w:rFonts w:eastAsia="MS Minngs"/>
        </w:rPr>
        <w:t>,</w:t>
      </w:r>
      <w:r w:rsidRPr="0005439B">
        <w:rPr>
          <w:rFonts w:eastAsia="MS Minngs"/>
        </w:rPr>
        <w:t xml:space="preserve"> за тяхното отстраняване в срок от десет работни дни от датата на неговото получаване. </w:t>
      </w:r>
    </w:p>
    <w:p w:rsidR="00D7639F" w:rsidRDefault="00D7639F" w:rsidP="004320F0">
      <w:pPr>
        <w:tabs>
          <w:tab w:val="left" w:pos="709"/>
        </w:tabs>
        <w:spacing w:line="360" w:lineRule="auto"/>
        <w:ind w:firstLine="709"/>
        <w:jc w:val="both"/>
        <w:rPr>
          <w:rFonts w:eastAsia="MS Minngs"/>
        </w:rPr>
      </w:pPr>
      <w:r>
        <w:tab/>
        <w:t>(5) Ако в срока по предходната алинея организацията на производители не отстрани непълнотите или нередовностите, заявлението се разглежда според наличните документи.</w:t>
      </w:r>
    </w:p>
    <w:p w:rsidR="00D7639F" w:rsidRPr="0005439B" w:rsidRDefault="00D7639F" w:rsidP="004320F0">
      <w:pPr>
        <w:tabs>
          <w:tab w:val="left" w:pos="709"/>
        </w:tabs>
        <w:spacing w:line="360" w:lineRule="auto"/>
        <w:ind w:firstLine="709"/>
        <w:jc w:val="both"/>
        <w:rPr>
          <w:rFonts w:eastAsia="MS Minngs"/>
        </w:rPr>
      </w:pPr>
      <w:r>
        <w:t xml:space="preserve"> </w:t>
      </w:r>
      <w:r>
        <w:tab/>
        <w:t xml:space="preserve">(6) В тримесечен срок от датата на подаване на искане по </w:t>
      </w:r>
      <w:r w:rsidRPr="0005439B">
        <w:t>ал. 2</w:t>
      </w:r>
      <w:r>
        <w:t>, но не по-късно от 15 декември изпълнителният директор на Държавен фонд „Земеделие“ със заповед:</w:t>
      </w:r>
    </w:p>
    <w:p w:rsidR="00D7639F" w:rsidRPr="0005439B" w:rsidRDefault="00D7639F" w:rsidP="004320F0">
      <w:pPr>
        <w:widowControl w:val="0"/>
        <w:autoSpaceDE w:val="0"/>
        <w:autoSpaceDN w:val="0"/>
        <w:adjustRightInd w:val="0"/>
        <w:spacing w:line="360" w:lineRule="auto"/>
        <w:ind w:firstLine="709"/>
        <w:jc w:val="both"/>
      </w:pPr>
      <w:r>
        <w:t xml:space="preserve"> </w:t>
      </w:r>
      <w:r w:rsidRPr="0005439B">
        <w:t>1. одобрява цялостно или частично исканите промени;</w:t>
      </w:r>
    </w:p>
    <w:p w:rsidR="00D7639F" w:rsidRDefault="00D7639F" w:rsidP="004320F0">
      <w:pPr>
        <w:widowControl w:val="0"/>
        <w:autoSpaceDE w:val="0"/>
        <w:autoSpaceDN w:val="0"/>
        <w:adjustRightInd w:val="0"/>
        <w:spacing w:line="360" w:lineRule="auto"/>
        <w:ind w:firstLine="709"/>
        <w:jc w:val="both"/>
      </w:pPr>
      <w:r w:rsidRPr="0005439B">
        <w:t xml:space="preserve"> 2. мотивирано отхвърля исканите промени; </w:t>
      </w:r>
      <w:r>
        <w:t>з</w:t>
      </w:r>
      <w:r w:rsidRPr="0005439B">
        <w:t>аповедта за отхвърляне на исканите промени се съобщава и може да се обжалва по реда на Административнопроцесуалния кодекс.</w:t>
      </w:r>
    </w:p>
    <w:p w:rsidR="00D7639F" w:rsidRDefault="00D7639F" w:rsidP="004320F0">
      <w:pPr>
        <w:widowControl w:val="0"/>
        <w:autoSpaceDE w:val="0"/>
        <w:autoSpaceDN w:val="0"/>
        <w:adjustRightInd w:val="0"/>
        <w:spacing w:line="360" w:lineRule="auto"/>
        <w:ind w:firstLine="709"/>
        <w:jc w:val="both"/>
      </w:pPr>
      <w:r>
        <w:t xml:space="preserve"> (7) Срокът по ал. 6, се удължава:</w:t>
      </w:r>
    </w:p>
    <w:p w:rsidR="00D7639F" w:rsidRDefault="00D7639F" w:rsidP="004320F0">
      <w:pPr>
        <w:widowControl w:val="0"/>
        <w:autoSpaceDE w:val="0"/>
        <w:autoSpaceDN w:val="0"/>
        <w:adjustRightInd w:val="0"/>
        <w:spacing w:line="360" w:lineRule="auto"/>
        <w:ind w:firstLine="709"/>
        <w:jc w:val="both"/>
      </w:pPr>
      <w:r>
        <w:t>1. в случаите по чл. 21а, ал. 4;</w:t>
      </w:r>
    </w:p>
    <w:p w:rsidR="00D7639F" w:rsidRDefault="00D7639F" w:rsidP="004320F0">
      <w:pPr>
        <w:widowControl w:val="0"/>
        <w:autoSpaceDE w:val="0"/>
        <w:autoSpaceDN w:val="0"/>
        <w:adjustRightInd w:val="0"/>
        <w:spacing w:line="360" w:lineRule="auto"/>
        <w:ind w:firstLine="709"/>
        <w:jc w:val="both"/>
      </w:pPr>
      <w:r>
        <w:t>2. когато по заявлението за изменение е необходимо становище на други органи или институции – със срока за получаване на отговор.</w:t>
      </w:r>
    </w:p>
    <w:p w:rsidR="00D7639F" w:rsidRPr="003A1FF5" w:rsidRDefault="00D7639F" w:rsidP="004320F0">
      <w:pPr>
        <w:widowControl w:val="0"/>
        <w:autoSpaceDE w:val="0"/>
        <w:autoSpaceDN w:val="0"/>
        <w:adjustRightInd w:val="0"/>
        <w:spacing w:line="360" w:lineRule="auto"/>
        <w:ind w:firstLine="709"/>
        <w:jc w:val="both"/>
      </w:pPr>
      <w:r>
        <w:t>(8) Държавен фонд „Земеделие“ изпраща на организацията на производители на плодове и зеленчуци заповедта по ал. 6 в срок до 5 работни дни от нейното издаване. В срок до 10 работни дни от получаване на заповедта по ал. 6, т. 1 законният или изрично упълномощен представител на организацията на производители е длъжен да се яви в Централното управление на Държавен фонд „Земеделие“ за подписване на допълнително споразумение към договора по чл. 21, ал. 4. Когато организацията на производители не подпише допълнително споразумение в посочения срок и не е информирала преди изтичането му Държавен фонд „Земеделие“ за обективната невъзможност за неговото подписване, одобрената оперативна програма не се изменя.“</w:t>
      </w:r>
    </w:p>
    <w:p w:rsidR="00D7639F" w:rsidRPr="00200A8B" w:rsidRDefault="00D7639F" w:rsidP="004320F0">
      <w:pPr>
        <w:pStyle w:val="NormalWeb"/>
        <w:tabs>
          <w:tab w:val="left" w:pos="851"/>
          <w:tab w:val="left" w:pos="993"/>
        </w:tabs>
        <w:spacing w:before="120" w:beforeAutospacing="0" w:after="0" w:afterAutospacing="0" w:line="360" w:lineRule="auto"/>
        <w:ind w:firstLine="709"/>
        <w:jc w:val="both"/>
      </w:pPr>
      <w:r>
        <w:rPr>
          <w:b/>
        </w:rPr>
        <w:t>§ 17</w:t>
      </w:r>
      <w:r w:rsidRPr="00200A8B">
        <w:rPr>
          <w:b/>
        </w:rPr>
        <w:t>.</w:t>
      </w:r>
      <w:r w:rsidRPr="00200A8B">
        <w:t xml:space="preserve"> В чл. 22 се правят следните изменения и допълнения:</w:t>
      </w:r>
    </w:p>
    <w:p w:rsidR="00D7639F" w:rsidRDefault="00D7639F" w:rsidP="004320F0">
      <w:pPr>
        <w:pStyle w:val="NormalWeb"/>
        <w:numPr>
          <w:ilvl w:val="0"/>
          <w:numId w:val="11"/>
        </w:numPr>
        <w:tabs>
          <w:tab w:val="left" w:pos="851"/>
          <w:tab w:val="left" w:pos="993"/>
        </w:tabs>
        <w:spacing w:before="0" w:beforeAutospacing="0" w:after="0" w:afterAutospacing="0" w:line="360" w:lineRule="auto"/>
        <w:ind w:left="0" w:firstLine="709"/>
        <w:jc w:val="both"/>
      </w:pPr>
      <w:r w:rsidRPr="00200A8B">
        <w:t>В ал. 1</w:t>
      </w:r>
      <w:r>
        <w:t>:</w:t>
      </w:r>
    </w:p>
    <w:p w:rsidR="00D7639F" w:rsidRDefault="00D7639F" w:rsidP="004320F0">
      <w:pPr>
        <w:pStyle w:val="NormalWeb"/>
        <w:tabs>
          <w:tab w:val="left" w:pos="851"/>
          <w:tab w:val="left" w:pos="993"/>
        </w:tabs>
        <w:spacing w:before="0" w:beforeAutospacing="0" w:after="0" w:afterAutospacing="0" w:line="360" w:lineRule="auto"/>
        <w:ind w:firstLine="709"/>
        <w:jc w:val="both"/>
      </w:pPr>
      <w:r w:rsidRPr="00EE6B3C">
        <w:t>а) думата</w:t>
      </w:r>
      <w:r w:rsidRPr="00200A8B">
        <w:t xml:space="preserve"> „веднъж“ се заменя с „два пъти“;</w:t>
      </w:r>
    </w:p>
    <w:p w:rsidR="00D7639F" w:rsidRPr="005F5B90" w:rsidRDefault="00D7639F" w:rsidP="004320F0">
      <w:pPr>
        <w:pStyle w:val="NormalWeb"/>
        <w:tabs>
          <w:tab w:val="left" w:pos="851"/>
          <w:tab w:val="left" w:pos="993"/>
        </w:tabs>
        <w:spacing w:before="0" w:beforeAutospacing="0" w:after="0" w:afterAutospacing="0" w:line="360" w:lineRule="auto"/>
        <w:ind w:firstLine="709"/>
        <w:jc w:val="both"/>
      </w:pPr>
      <w:r>
        <w:lastRenderedPageBreak/>
        <w:t xml:space="preserve">            </w:t>
      </w:r>
      <w:r w:rsidRPr="00EE6B3C">
        <w:t>б)</w:t>
      </w:r>
      <w:r>
        <w:t xml:space="preserve"> в</w:t>
      </w:r>
      <w:r w:rsidRPr="005F5B90">
        <w:t xml:space="preserve"> т. 2 думите „включително да удължат продължителността ѝ до 5 години“ се заменят с </w:t>
      </w:r>
      <w:r>
        <w:t>„в съответствие с 34, параграф</w:t>
      </w:r>
      <w:r w:rsidRPr="005F5B90">
        <w:t xml:space="preserve"> 2 от Делегиран регламент (ЕС) 2017/891“.</w:t>
      </w:r>
    </w:p>
    <w:p w:rsidR="00D7639F" w:rsidRPr="00200A8B" w:rsidRDefault="00D7639F" w:rsidP="004320F0">
      <w:pPr>
        <w:pStyle w:val="NormalWeb"/>
        <w:numPr>
          <w:ilvl w:val="0"/>
          <w:numId w:val="11"/>
        </w:numPr>
        <w:tabs>
          <w:tab w:val="left" w:pos="851"/>
          <w:tab w:val="left" w:pos="993"/>
        </w:tabs>
        <w:spacing w:before="0" w:beforeAutospacing="0" w:after="0" w:afterAutospacing="0" w:line="360" w:lineRule="auto"/>
        <w:ind w:left="0" w:firstLine="709"/>
        <w:jc w:val="both"/>
      </w:pPr>
      <w:r w:rsidRPr="00200A8B">
        <w:t>Създава се ал. 2:</w:t>
      </w:r>
    </w:p>
    <w:p w:rsidR="00D7639F" w:rsidRPr="00200A8B" w:rsidRDefault="00D7639F" w:rsidP="004320F0">
      <w:pPr>
        <w:widowControl w:val="0"/>
        <w:tabs>
          <w:tab w:val="left" w:pos="851"/>
          <w:tab w:val="left" w:pos="993"/>
        </w:tabs>
        <w:autoSpaceDE w:val="0"/>
        <w:autoSpaceDN w:val="0"/>
        <w:adjustRightInd w:val="0"/>
        <w:spacing w:line="360" w:lineRule="auto"/>
        <w:ind w:firstLine="709"/>
        <w:jc w:val="both"/>
      </w:pPr>
      <w:r w:rsidRPr="00200A8B">
        <w:t xml:space="preserve">„(2) След срока по ал. 1 организациите на производители на плодове и зеленчуци могат да искат не повече от веднъж годишно изменение на оперативната програма при </w:t>
      </w:r>
      <w:r w:rsidR="00EE6B3C" w:rsidRPr="00200A8B">
        <w:t>възникване</w:t>
      </w:r>
      <w:r w:rsidRPr="00200A8B">
        <w:t xml:space="preserve"> на събития от извънреден характер, при настъпването на които е невъзможно изпълнението на одобрена инвестиция.“</w:t>
      </w:r>
      <w:r>
        <w:t>;</w:t>
      </w:r>
    </w:p>
    <w:p w:rsidR="00D7639F" w:rsidRPr="00200A8B" w:rsidRDefault="00D7639F" w:rsidP="004320F0">
      <w:pPr>
        <w:pStyle w:val="NormalWeb"/>
        <w:numPr>
          <w:ilvl w:val="0"/>
          <w:numId w:val="11"/>
        </w:numPr>
        <w:tabs>
          <w:tab w:val="left" w:pos="851"/>
          <w:tab w:val="left" w:pos="993"/>
        </w:tabs>
        <w:spacing w:before="0" w:beforeAutospacing="0" w:after="0" w:afterAutospacing="0" w:line="360" w:lineRule="auto"/>
        <w:ind w:left="0" w:firstLine="709"/>
        <w:jc w:val="both"/>
      </w:pPr>
      <w:r w:rsidRPr="00200A8B">
        <w:t>Досегашните ал. 2</w:t>
      </w:r>
      <w:r>
        <w:t xml:space="preserve"> и</w:t>
      </w:r>
      <w:r w:rsidRPr="00200A8B">
        <w:t xml:space="preserve"> 3 стават съответно </w:t>
      </w:r>
      <w:r>
        <w:t xml:space="preserve">ал. </w:t>
      </w:r>
      <w:r w:rsidRPr="00200A8B">
        <w:t>3</w:t>
      </w:r>
      <w:r>
        <w:t xml:space="preserve"> и </w:t>
      </w:r>
      <w:r w:rsidRPr="00200A8B">
        <w:t>4</w:t>
      </w:r>
      <w:r>
        <w:t>.;</w:t>
      </w:r>
    </w:p>
    <w:p w:rsidR="00D7639F" w:rsidRDefault="00D7639F" w:rsidP="004320F0">
      <w:pPr>
        <w:pStyle w:val="NormalWeb"/>
        <w:numPr>
          <w:ilvl w:val="0"/>
          <w:numId w:val="11"/>
        </w:numPr>
        <w:tabs>
          <w:tab w:val="left" w:pos="851"/>
          <w:tab w:val="left" w:pos="993"/>
        </w:tabs>
        <w:spacing w:before="0" w:beforeAutospacing="0" w:after="0" w:afterAutospacing="0" w:line="360" w:lineRule="auto"/>
        <w:ind w:left="0" w:firstLine="709"/>
        <w:jc w:val="both"/>
      </w:pPr>
      <w:r>
        <w:t xml:space="preserve">Досегашната ал. 4 става ал. 5 и в нея </w:t>
      </w:r>
      <w:r w:rsidRPr="00200A8B">
        <w:t>думите „ал. 1</w:t>
      </w:r>
      <w:r>
        <w:t xml:space="preserve"> и 2“ се заменят с „ал. 1 </w:t>
      </w:r>
      <w:r w:rsidRPr="005F5B90">
        <w:t>и 4“, а „едномесечен“ с двумесечен“;</w:t>
      </w:r>
    </w:p>
    <w:p w:rsidR="00D7639F" w:rsidRDefault="00D7639F" w:rsidP="004320F0">
      <w:pPr>
        <w:pStyle w:val="NormalWeb"/>
        <w:numPr>
          <w:ilvl w:val="0"/>
          <w:numId w:val="11"/>
        </w:numPr>
        <w:tabs>
          <w:tab w:val="left" w:pos="0"/>
          <w:tab w:val="left" w:pos="851"/>
        </w:tabs>
        <w:spacing w:before="0" w:beforeAutospacing="0" w:after="0" w:afterAutospacing="0" w:line="360" w:lineRule="auto"/>
        <w:ind w:left="0" w:firstLine="709"/>
        <w:jc w:val="both"/>
      </w:pPr>
      <w:r>
        <w:t>Създава се ал. 6:</w:t>
      </w:r>
    </w:p>
    <w:p w:rsidR="00D7639F" w:rsidRDefault="00D7639F" w:rsidP="004320F0">
      <w:pPr>
        <w:pStyle w:val="NormalWeb"/>
        <w:tabs>
          <w:tab w:val="left" w:pos="0"/>
          <w:tab w:val="left" w:pos="851"/>
        </w:tabs>
        <w:spacing w:before="0" w:beforeAutospacing="0" w:after="0" w:afterAutospacing="0" w:line="360" w:lineRule="auto"/>
        <w:ind w:firstLine="709"/>
        <w:jc w:val="both"/>
      </w:pPr>
      <w:r>
        <w:t xml:space="preserve">           (6) „</w:t>
      </w:r>
      <w:r w:rsidRPr="00574C76">
        <w:t>Когато установи нередовност на подадените документи или непълнота в заявените в тях данни, Държавен фонд "Земеделие" изпраща уведомително писмо до организацията на</w:t>
      </w:r>
      <w:r>
        <w:t xml:space="preserve"> производители, за тяхното отст</w:t>
      </w:r>
      <w:r w:rsidRPr="00574C76">
        <w:t>раняване в срок от десет работни дни от датата на неговото получаване.</w:t>
      </w:r>
      <w:r>
        <w:t>“;</w:t>
      </w:r>
    </w:p>
    <w:p w:rsidR="00D7639F" w:rsidRDefault="00D7639F" w:rsidP="004320F0">
      <w:pPr>
        <w:pStyle w:val="NormalWeb"/>
        <w:numPr>
          <w:ilvl w:val="0"/>
          <w:numId w:val="11"/>
        </w:numPr>
        <w:tabs>
          <w:tab w:val="left" w:pos="0"/>
          <w:tab w:val="left" w:pos="851"/>
        </w:tabs>
        <w:spacing w:before="0" w:beforeAutospacing="0" w:after="0" w:afterAutospacing="0" w:line="360" w:lineRule="auto"/>
        <w:ind w:left="0" w:firstLine="709"/>
        <w:jc w:val="both"/>
      </w:pPr>
      <w:r>
        <w:t>Създава се ал. 7:</w:t>
      </w:r>
    </w:p>
    <w:p w:rsidR="00D7639F" w:rsidRPr="005F5B90" w:rsidRDefault="00D7639F" w:rsidP="004320F0">
      <w:pPr>
        <w:pStyle w:val="NormalWeb"/>
        <w:tabs>
          <w:tab w:val="left" w:pos="0"/>
          <w:tab w:val="left" w:pos="851"/>
        </w:tabs>
        <w:spacing w:before="0" w:beforeAutospacing="0" w:after="0" w:afterAutospacing="0" w:line="360" w:lineRule="auto"/>
        <w:ind w:firstLine="709"/>
        <w:jc w:val="both"/>
      </w:pPr>
      <w:r>
        <w:t xml:space="preserve">          </w:t>
      </w:r>
      <w:r w:rsidR="00132671">
        <w:t xml:space="preserve">„(7) </w:t>
      </w:r>
      <w:r w:rsidRPr="00574C76">
        <w:t>Ако в срока по</w:t>
      </w:r>
      <w:r>
        <w:t xml:space="preserve"> ал. 6</w:t>
      </w:r>
      <w:r w:rsidRPr="00574C76">
        <w:t xml:space="preserve"> организацията на производители не отстрани непълнотите или нере</w:t>
      </w:r>
      <w:r>
        <w:t>довностите, заявлението се разг</w:t>
      </w:r>
      <w:r w:rsidRPr="00574C76">
        <w:t>лежда според наличните документи.</w:t>
      </w:r>
      <w:r>
        <w:t xml:space="preserve">“; </w:t>
      </w:r>
    </w:p>
    <w:p w:rsidR="00D7639F" w:rsidRDefault="00D7639F" w:rsidP="004320F0">
      <w:pPr>
        <w:pStyle w:val="NormalWeb"/>
        <w:numPr>
          <w:ilvl w:val="0"/>
          <w:numId w:val="11"/>
        </w:numPr>
        <w:tabs>
          <w:tab w:val="left" w:pos="851"/>
          <w:tab w:val="left" w:pos="993"/>
        </w:tabs>
        <w:spacing w:before="0" w:beforeAutospacing="0" w:after="0" w:afterAutospacing="0" w:line="360" w:lineRule="auto"/>
        <w:ind w:left="0" w:firstLine="709"/>
        <w:jc w:val="both"/>
      </w:pPr>
      <w:r w:rsidRPr="005F5B90">
        <w:t xml:space="preserve">Досегашната ал. 5 става ал. </w:t>
      </w:r>
      <w:r>
        <w:t>8 и в нея думите „</w:t>
      </w:r>
      <w:r w:rsidRPr="005F5B90">
        <w:t>ал. 1 и 2“ се заменят с „ал. 1, 2 и 4“ и се създава</w:t>
      </w:r>
      <w:r>
        <w:t xml:space="preserve"> второ</w:t>
      </w:r>
      <w:r w:rsidRPr="005F5B90">
        <w:t xml:space="preserve"> изречение: „Разплащателната агенция, със заповед на </w:t>
      </w:r>
      <w:r w:rsidRPr="00200A8B">
        <w:t xml:space="preserve">изпълнителния директор отказва измененията по ал. 2, когато не съответстват на целите </w:t>
      </w:r>
      <w:r>
        <w:t>на оперативната програма и</w:t>
      </w:r>
      <w:r w:rsidRPr="00200A8B">
        <w:t xml:space="preserve"> не са предоставени доказателства за настъпили събития от извънреден характер.“. </w:t>
      </w:r>
    </w:p>
    <w:p w:rsidR="00D7639F" w:rsidRPr="00200A8B" w:rsidRDefault="00D7639F" w:rsidP="004320F0">
      <w:pPr>
        <w:pStyle w:val="NormalWeb"/>
        <w:tabs>
          <w:tab w:val="left" w:pos="851"/>
          <w:tab w:val="left" w:pos="993"/>
        </w:tabs>
        <w:spacing w:before="120" w:beforeAutospacing="0" w:after="0" w:afterAutospacing="0" w:line="360" w:lineRule="auto"/>
        <w:ind w:firstLine="709"/>
        <w:jc w:val="both"/>
      </w:pPr>
      <w:r>
        <w:rPr>
          <w:b/>
        </w:rPr>
        <w:t>§ 18</w:t>
      </w:r>
      <w:r w:rsidRPr="00200A8B">
        <w:rPr>
          <w:b/>
        </w:rPr>
        <w:t xml:space="preserve">. </w:t>
      </w:r>
      <w:r w:rsidRPr="00200A8B">
        <w:t>В чл. 23</w:t>
      </w:r>
      <w:r>
        <w:t xml:space="preserve"> се правят следните изменения:</w:t>
      </w:r>
    </w:p>
    <w:p w:rsidR="00D7639F" w:rsidRPr="00A90905" w:rsidRDefault="00D7639F" w:rsidP="004320F0">
      <w:pPr>
        <w:pStyle w:val="NormalWeb"/>
        <w:numPr>
          <w:ilvl w:val="0"/>
          <w:numId w:val="13"/>
        </w:numPr>
        <w:tabs>
          <w:tab w:val="left" w:pos="851"/>
          <w:tab w:val="left" w:pos="993"/>
        </w:tabs>
        <w:spacing w:before="0" w:beforeAutospacing="0" w:after="0" w:afterAutospacing="0" w:line="360" w:lineRule="auto"/>
        <w:ind w:left="0" w:firstLine="709"/>
        <w:jc w:val="both"/>
      </w:pPr>
      <w:r>
        <w:t xml:space="preserve">В </w:t>
      </w:r>
      <w:r w:rsidRPr="00200A8B">
        <w:t>ал. 1 думата „заявление“ се заменя с</w:t>
      </w:r>
      <w:r>
        <w:t>ъс</w:t>
      </w:r>
      <w:r w:rsidRPr="00200A8B">
        <w:t xml:space="preserve"> „заявка“, а </w:t>
      </w:r>
      <w:r>
        <w:t xml:space="preserve">думата </w:t>
      </w:r>
      <w:r w:rsidRPr="00200A8B">
        <w:t xml:space="preserve">„четири“ </w:t>
      </w:r>
      <w:r>
        <w:t xml:space="preserve">се заменя </w:t>
      </w:r>
      <w:r w:rsidRPr="00200A8B">
        <w:t>с „пет“</w:t>
      </w:r>
      <w:r>
        <w:t>;</w:t>
      </w:r>
    </w:p>
    <w:p w:rsidR="00D7639F" w:rsidRPr="00D94C23" w:rsidRDefault="00D7639F" w:rsidP="004320F0">
      <w:pPr>
        <w:pStyle w:val="ListParagraph"/>
        <w:numPr>
          <w:ilvl w:val="0"/>
          <w:numId w:val="13"/>
        </w:numPr>
        <w:spacing w:line="360" w:lineRule="auto"/>
        <w:ind w:left="0" w:firstLine="709"/>
        <w:jc w:val="both"/>
        <w:rPr>
          <w:sz w:val="24"/>
          <w:szCs w:val="24"/>
          <w:lang w:eastAsia="bg-BG"/>
        </w:rPr>
      </w:pPr>
      <w:r w:rsidRPr="009B494F">
        <w:rPr>
          <w:sz w:val="24"/>
          <w:szCs w:val="24"/>
          <w:lang w:eastAsia="bg-BG"/>
        </w:rPr>
        <w:t xml:space="preserve">В ал. </w:t>
      </w:r>
      <w:r w:rsidRPr="0031430F">
        <w:rPr>
          <w:sz w:val="24"/>
          <w:szCs w:val="24"/>
          <w:lang w:val="ru-RU" w:eastAsia="bg-BG"/>
        </w:rPr>
        <w:t>2</w:t>
      </w:r>
      <w:r>
        <w:rPr>
          <w:sz w:val="24"/>
          <w:szCs w:val="24"/>
          <w:lang w:val="ru-RU" w:eastAsia="bg-BG"/>
        </w:rPr>
        <w:t>:</w:t>
      </w:r>
    </w:p>
    <w:p w:rsidR="00D7639F" w:rsidRPr="00132671" w:rsidRDefault="00D7639F" w:rsidP="004320F0">
      <w:pPr>
        <w:pStyle w:val="ListParagraph"/>
        <w:spacing w:line="360" w:lineRule="auto"/>
        <w:ind w:left="0" w:firstLine="709"/>
        <w:jc w:val="both"/>
        <w:rPr>
          <w:sz w:val="24"/>
          <w:szCs w:val="24"/>
          <w:lang w:eastAsia="bg-BG"/>
        </w:rPr>
      </w:pPr>
      <w:r w:rsidRPr="00132671">
        <w:rPr>
          <w:sz w:val="24"/>
          <w:szCs w:val="24"/>
          <w:lang w:val="ru-RU" w:eastAsia="bg-BG"/>
        </w:rPr>
        <w:t>а)</w:t>
      </w:r>
      <w:r w:rsidRPr="00132671">
        <w:rPr>
          <w:sz w:val="24"/>
          <w:szCs w:val="24"/>
          <w:lang w:eastAsia="bg-BG"/>
        </w:rPr>
        <w:t xml:space="preserve"> в основния текст думата „заявлени</w:t>
      </w:r>
      <w:r w:rsidRPr="00132671">
        <w:rPr>
          <w:sz w:val="24"/>
          <w:szCs w:val="24"/>
          <w:lang w:val="ru-RU" w:eastAsia="bg-BG"/>
        </w:rPr>
        <w:t>ята</w:t>
      </w:r>
      <w:r w:rsidRPr="00132671">
        <w:rPr>
          <w:sz w:val="24"/>
          <w:szCs w:val="24"/>
          <w:lang w:eastAsia="bg-BG"/>
        </w:rPr>
        <w:t>“ се заменя със „заявките“.</w:t>
      </w:r>
    </w:p>
    <w:p w:rsidR="00D7639F" w:rsidRPr="00132671" w:rsidRDefault="00D7639F" w:rsidP="004320F0">
      <w:pPr>
        <w:pStyle w:val="ListParagraph"/>
        <w:spacing w:line="360" w:lineRule="auto"/>
        <w:ind w:left="0" w:firstLine="709"/>
        <w:jc w:val="both"/>
        <w:rPr>
          <w:sz w:val="24"/>
          <w:szCs w:val="24"/>
          <w:lang w:eastAsia="bg-BG"/>
        </w:rPr>
      </w:pPr>
      <w:r w:rsidRPr="00132671">
        <w:rPr>
          <w:sz w:val="24"/>
          <w:szCs w:val="24"/>
          <w:lang w:eastAsia="bg-BG"/>
        </w:rPr>
        <w:t>б) в т. 1 думите „за годината предшестваща периода“ се заменят с думите „периода на отчитане“.</w:t>
      </w:r>
    </w:p>
    <w:p w:rsidR="00D7639F" w:rsidRPr="009B494F" w:rsidRDefault="00D7639F" w:rsidP="004320F0">
      <w:pPr>
        <w:pStyle w:val="ListParagraph"/>
        <w:spacing w:line="360" w:lineRule="auto"/>
        <w:ind w:left="0" w:firstLine="709"/>
        <w:jc w:val="both"/>
        <w:rPr>
          <w:sz w:val="24"/>
          <w:szCs w:val="24"/>
          <w:lang w:eastAsia="bg-BG"/>
        </w:rPr>
      </w:pPr>
      <w:r w:rsidRPr="00132671">
        <w:rPr>
          <w:sz w:val="24"/>
          <w:szCs w:val="24"/>
          <w:lang w:eastAsia="bg-BG"/>
        </w:rPr>
        <w:t>в) в т. 2, 3, 4 и 5 думата „изявление“ се заменя с думата „декларация“. ;</w:t>
      </w:r>
    </w:p>
    <w:p w:rsidR="00D7639F" w:rsidRDefault="00D7639F" w:rsidP="004320F0">
      <w:pPr>
        <w:pStyle w:val="NormalWeb"/>
        <w:numPr>
          <w:ilvl w:val="0"/>
          <w:numId w:val="13"/>
        </w:numPr>
        <w:tabs>
          <w:tab w:val="left" w:pos="851"/>
          <w:tab w:val="left" w:pos="993"/>
        </w:tabs>
        <w:spacing w:before="0" w:beforeAutospacing="0" w:after="0" w:afterAutospacing="0" w:line="360" w:lineRule="auto"/>
        <w:ind w:left="0" w:firstLine="709"/>
        <w:jc w:val="both"/>
      </w:pPr>
      <w:r>
        <w:t xml:space="preserve">В </w:t>
      </w:r>
      <w:r w:rsidRPr="00200A8B">
        <w:t>ал. 3 думата „заявлението</w:t>
      </w:r>
      <w:r>
        <w:t>“ се заменя</w:t>
      </w:r>
      <w:r w:rsidRPr="005F4C71">
        <w:t xml:space="preserve"> </w:t>
      </w:r>
      <w:r w:rsidRPr="00200A8B">
        <w:t>с</w:t>
      </w:r>
      <w:r>
        <w:t>ъс</w:t>
      </w:r>
      <w:r w:rsidRPr="00200A8B">
        <w:t xml:space="preserve"> „заявката“</w:t>
      </w:r>
      <w:r>
        <w:t>;</w:t>
      </w:r>
    </w:p>
    <w:p w:rsidR="00D7639F" w:rsidRPr="00200A8B" w:rsidRDefault="00D7639F" w:rsidP="004320F0">
      <w:pPr>
        <w:pStyle w:val="NormalWeb"/>
        <w:numPr>
          <w:ilvl w:val="0"/>
          <w:numId w:val="13"/>
        </w:numPr>
        <w:tabs>
          <w:tab w:val="left" w:pos="851"/>
          <w:tab w:val="left" w:pos="993"/>
        </w:tabs>
        <w:spacing w:before="0" w:beforeAutospacing="0" w:after="0" w:afterAutospacing="0" w:line="360" w:lineRule="auto"/>
        <w:ind w:left="0" w:firstLine="709"/>
        <w:jc w:val="both"/>
      </w:pPr>
      <w:r>
        <w:t xml:space="preserve">В ал. 4 </w:t>
      </w:r>
      <w:r w:rsidRPr="009B494F">
        <w:t xml:space="preserve">думите „приложение № 10а“ </w:t>
      </w:r>
      <w:r>
        <w:t>се заменят</w:t>
      </w:r>
      <w:r w:rsidRPr="009B494F">
        <w:t xml:space="preserve"> с „приложение № 10в“</w:t>
      </w:r>
      <w:r>
        <w:t>;</w:t>
      </w:r>
    </w:p>
    <w:p w:rsidR="00D7639F" w:rsidRDefault="00D7639F" w:rsidP="004320F0">
      <w:pPr>
        <w:pStyle w:val="NormalWeb"/>
        <w:numPr>
          <w:ilvl w:val="0"/>
          <w:numId w:val="13"/>
        </w:numPr>
        <w:tabs>
          <w:tab w:val="left" w:pos="851"/>
          <w:tab w:val="left" w:pos="993"/>
        </w:tabs>
        <w:spacing w:before="0" w:beforeAutospacing="0" w:after="0" w:afterAutospacing="0" w:line="360" w:lineRule="auto"/>
        <w:ind w:left="0" w:firstLine="709"/>
        <w:jc w:val="both"/>
      </w:pPr>
      <w:r>
        <w:lastRenderedPageBreak/>
        <w:t xml:space="preserve">В </w:t>
      </w:r>
      <w:r w:rsidRPr="00200A8B">
        <w:t>ал. 5 думата „заявлението“ се заменя с</w:t>
      </w:r>
      <w:r>
        <w:t>ъс</w:t>
      </w:r>
      <w:r w:rsidRPr="00200A8B">
        <w:t xml:space="preserve"> „заявката“</w:t>
      </w:r>
      <w:r>
        <w:t>;</w:t>
      </w:r>
    </w:p>
    <w:p w:rsidR="00D7639F" w:rsidRDefault="00D7639F" w:rsidP="00271FAD">
      <w:pPr>
        <w:pStyle w:val="NormalWeb"/>
        <w:numPr>
          <w:ilvl w:val="0"/>
          <w:numId w:val="13"/>
        </w:numPr>
        <w:tabs>
          <w:tab w:val="left" w:pos="851"/>
          <w:tab w:val="left" w:pos="993"/>
        </w:tabs>
        <w:spacing w:before="0" w:beforeAutospacing="0" w:after="0" w:afterAutospacing="0" w:line="360" w:lineRule="auto"/>
        <w:ind w:left="0" w:firstLine="709"/>
        <w:jc w:val="both"/>
      </w:pPr>
      <w:r>
        <w:t xml:space="preserve">Алинея </w:t>
      </w:r>
      <w:r w:rsidRPr="00200A8B">
        <w:t>6</w:t>
      </w:r>
      <w:r>
        <w:t xml:space="preserve"> се изменя така:</w:t>
      </w:r>
    </w:p>
    <w:p w:rsidR="00D7639F" w:rsidRDefault="0055195A" w:rsidP="004320F0">
      <w:pPr>
        <w:pStyle w:val="NormalWeb"/>
        <w:tabs>
          <w:tab w:val="left" w:pos="851"/>
          <w:tab w:val="left" w:pos="993"/>
        </w:tabs>
        <w:spacing w:before="0" w:beforeAutospacing="0" w:after="0" w:afterAutospacing="0" w:line="360" w:lineRule="auto"/>
        <w:ind w:firstLine="709"/>
        <w:jc w:val="both"/>
      </w:pPr>
      <w:r>
        <w:tab/>
      </w:r>
      <w:r w:rsidR="00132671">
        <w:t>„</w:t>
      </w:r>
      <w:r w:rsidR="00D7639F">
        <w:t>(6)</w:t>
      </w:r>
      <w:r w:rsidR="00D7639F" w:rsidRPr="00200A8B">
        <w:t xml:space="preserve"> </w:t>
      </w:r>
      <w:r w:rsidR="00132671" w:rsidRPr="00132671">
        <w:t xml:space="preserve">По време на изпълнение на оперативните програми организациите на производители могат да заявят </w:t>
      </w:r>
      <w:r w:rsidR="0090775C">
        <w:t>три междинни плащания</w:t>
      </w:r>
      <w:r w:rsidR="00132671" w:rsidRPr="00132671">
        <w:t xml:space="preserve"> и едно окончателно плащане. Заявка за междинно плащане се подава само ако е заложено в оперативната програма и е предвидено в договора след извършване на разходите</w:t>
      </w:r>
      <w:r w:rsidR="00132671">
        <w:t xml:space="preserve">, когато финансирането се извършва в съответствие на чл. 12, пар. 2 на Регламент за изпълнение </w:t>
      </w:r>
      <w:r w:rsidR="00132671" w:rsidRPr="004320F0">
        <w:rPr>
          <w:lang w:val="ru-RU"/>
        </w:rPr>
        <w:t>(</w:t>
      </w:r>
      <w:r w:rsidR="00132671">
        <w:t>ЕС</w:t>
      </w:r>
      <w:r w:rsidR="00132671" w:rsidRPr="004320F0">
        <w:rPr>
          <w:lang w:val="ru-RU"/>
        </w:rPr>
        <w:t>)</w:t>
      </w:r>
      <w:r w:rsidR="00132671">
        <w:t xml:space="preserve"> 2017/892 на Комисията</w:t>
      </w:r>
      <w:r w:rsidR="00132671" w:rsidRPr="00132671">
        <w:t>. Крайн</w:t>
      </w:r>
      <w:r w:rsidR="00132671">
        <w:t xml:space="preserve">ият срок за подаване на заявки </w:t>
      </w:r>
      <w:r w:rsidR="00132671" w:rsidRPr="00132671">
        <w:t>за междинно и/или окончателно плащане е до три месеца след края на отчетния период, през който са извършени разходите съгласно договора, но не по-късно от 15 февруари за окончателно плащане. Заявки подадени след крайния срок за междинно плащане, не се приемат, при тези за окончателно плащане се прилагат разпоредбите на чл. 9, пар. 4 от Регламент за изпълнение (ЕС) 2017/892 на Комисията.</w:t>
      </w:r>
      <w:r w:rsidR="00132671">
        <w:t>“</w:t>
      </w:r>
    </w:p>
    <w:p w:rsidR="00D7639F" w:rsidRDefault="00D7639F" w:rsidP="004320F0">
      <w:pPr>
        <w:pStyle w:val="NormalWeb"/>
        <w:tabs>
          <w:tab w:val="left" w:pos="851"/>
          <w:tab w:val="left" w:pos="993"/>
        </w:tabs>
        <w:spacing w:before="0" w:beforeAutospacing="0" w:after="0" w:afterAutospacing="0" w:line="360" w:lineRule="auto"/>
        <w:ind w:firstLine="709"/>
        <w:jc w:val="both"/>
      </w:pPr>
      <w:r>
        <w:t>7. Създава се ал. 7:</w:t>
      </w:r>
    </w:p>
    <w:p w:rsidR="00D7639F" w:rsidRPr="002A19DE" w:rsidRDefault="00F46622" w:rsidP="004320F0">
      <w:pPr>
        <w:pStyle w:val="NormalWeb"/>
        <w:tabs>
          <w:tab w:val="left" w:pos="851"/>
        </w:tabs>
        <w:spacing w:before="0" w:beforeAutospacing="0" w:after="0" w:afterAutospacing="0" w:line="360" w:lineRule="auto"/>
        <w:ind w:firstLine="709"/>
        <w:jc w:val="both"/>
      </w:pPr>
      <w:r>
        <w:t>„</w:t>
      </w:r>
      <w:r w:rsidR="00D7639F">
        <w:t>(</w:t>
      </w:r>
      <w:r w:rsidR="00D7639F" w:rsidRPr="00A92F60">
        <w:t>7</w:t>
      </w:r>
      <w:r w:rsidR="00D7639F">
        <w:t>)</w:t>
      </w:r>
      <w:r>
        <w:t xml:space="preserve"> </w:t>
      </w:r>
      <w:r w:rsidR="00D7639F" w:rsidRPr="00A92F60">
        <w:t>По време на изпълнението на оперативните програми организациите на производители могат да заявят до три авансови плащания (през януари, май и септември), подавайки заявка за авансово плащане, ведно с изискуемите документи, в ЦУ на ДФЗ, като общия размер на авансовите плащания, направени през дадена година, не могат да надвишават 80% от първоначално одобрената сума на помощта за оперативната програма. Авансови плащания са допустими, само ако са предвидени в договора за финансова помощ. Авансови плащания се извършват само след внасяне на банкова гаранция (по образец), равна на 110% от тях. Авансовото плащане съответства на прогнозните разходи, произтичащи от оперативната програма през четиримесечния период, започващ от месеца, в който е подадено заявлението за авансово плащане. Авансовите плащания следва да бъдат в съответствие с чл. 35 на Делегиран регламент (ЕС) 2017/891 и чл. 11 на Регламент за изпълнение (ЕС) 2017/892 на Комисията. Получените авансови плащания се отчитат в срок до пет работни дни от края на периода, за който се отнасят, чрез подаване на заявление за освобождаване на банкова гаранция (по образец), ведно с изискуемите документи по Приложение № 10в, в областна дирекция на Държавен фонд „Земеделие“ по място на регистрация, отдел „Прилагане на схеми и мерки за подпомагане. Гаранциите се освобождават по отношение на не повече от 80% от изплатените аванси. Държавен фонд „Земеделие“ извършва административни проверки и проверки на място на подадените заявки, в съответствие с чл. 23а от Наредбата.“</w:t>
      </w:r>
      <w:r w:rsidR="00D7639F" w:rsidRPr="0031430F">
        <w:rPr>
          <w:lang w:val="ru-RU"/>
        </w:rPr>
        <w:t>.</w:t>
      </w:r>
    </w:p>
    <w:p w:rsidR="00D7639F" w:rsidRPr="0031430F" w:rsidRDefault="00D7639F" w:rsidP="004320F0">
      <w:pPr>
        <w:pStyle w:val="NormalWeb"/>
        <w:tabs>
          <w:tab w:val="left" w:pos="851"/>
          <w:tab w:val="left" w:pos="993"/>
        </w:tabs>
        <w:spacing w:before="120" w:beforeAutospacing="0" w:after="0" w:afterAutospacing="0" w:line="360" w:lineRule="auto"/>
        <w:ind w:firstLine="709"/>
        <w:jc w:val="both"/>
        <w:rPr>
          <w:lang w:val="ru-RU"/>
        </w:rPr>
      </w:pPr>
      <w:r>
        <w:rPr>
          <w:b/>
        </w:rPr>
        <w:t>§ 19</w:t>
      </w:r>
      <w:r w:rsidRPr="00200A8B">
        <w:rPr>
          <w:b/>
        </w:rPr>
        <w:t xml:space="preserve">. </w:t>
      </w:r>
      <w:r w:rsidRPr="00200A8B">
        <w:t>В чл. 23а</w:t>
      </w:r>
      <w:r>
        <w:t xml:space="preserve"> се правят следните изменения:</w:t>
      </w:r>
    </w:p>
    <w:p w:rsidR="00D7639F" w:rsidRPr="00200A8B" w:rsidRDefault="00D7639F" w:rsidP="004320F0">
      <w:pPr>
        <w:pStyle w:val="NormalWeb"/>
        <w:tabs>
          <w:tab w:val="left" w:pos="851"/>
        </w:tabs>
        <w:spacing w:before="0" w:beforeAutospacing="0" w:after="0" w:afterAutospacing="0" w:line="360" w:lineRule="auto"/>
        <w:ind w:firstLine="709"/>
        <w:jc w:val="both"/>
      </w:pPr>
      <w:r w:rsidRPr="00200A8B">
        <w:lastRenderedPageBreak/>
        <w:t>1.</w:t>
      </w:r>
      <w:r>
        <w:t xml:space="preserve"> В </w:t>
      </w:r>
      <w:r w:rsidRPr="00200A8B">
        <w:t xml:space="preserve">ал. 1 думата „три“ се заменя с „четири“, а </w:t>
      </w:r>
      <w:r>
        <w:t>думата</w:t>
      </w:r>
      <w:r w:rsidRPr="00200A8B">
        <w:t xml:space="preserve"> „заявлението“ </w:t>
      </w:r>
      <w:r>
        <w:t xml:space="preserve">се заменя </w:t>
      </w:r>
      <w:r w:rsidRPr="00200A8B">
        <w:t>с</w:t>
      </w:r>
      <w:r>
        <w:t>ъс</w:t>
      </w:r>
      <w:r w:rsidRPr="00200A8B">
        <w:t xml:space="preserve"> „заявката“</w:t>
      </w:r>
      <w:r>
        <w:t>;</w:t>
      </w:r>
    </w:p>
    <w:p w:rsidR="00D7639F" w:rsidRDefault="00D7639F" w:rsidP="004320F0">
      <w:pPr>
        <w:pStyle w:val="NormalWeb"/>
        <w:tabs>
          <w:tab w:val="left" w:pos="851"/>
        </w:tabs>
        <w:spacing w:before="0" w:beforeAutospacing="0" w:after="0" w:afterAutospacing="0" w:line="360" w:lineRule="auto"/>
        <w:ind w:firstLine="709"/>
        <w:jc w:val="both"/>
      </w:pPr>
      <w:r w:rsidRPr="00200A8B">
        <w:t>2.</w:t>
      </w:r>
      <w:r>
        <w:t xml:space="preserve"> В</w:t>
      </w:r>
      <w:r w:rsidRPr="00200A8B">
        <w:t xml:space="preserve"> ал.</w:t>
      </w:r>
      <w:r>
        <w:t xml:space="preserve"> </w:t>
      </w:r>
      <w:r w:rsidRPr="00200A8B">
        <w:t>2, т. 2 думата „заявлението“ се заменя с</w:t>
      </w:r>
      <w:r>
        <w:t>ъс</w:t>
      </w:r>
      <w:r w:rsidRPr="00200A8B">
        <w:t xml:space="preserve"> „заявката“</w:t>
      </w:r>
      <w:r>
        <w:t>;</w:t>
      </w:r>
    </w:p>
    <w:p w:rsidR="00D7639F" w:rsidRPr="00695818" w:rsidRDefault="00A42130" w:rsidP="004320F0">
      <w:pPr>
        <w:pStyle w:val="NormalWeb"/>
        <w:tabs>
          <w:tab w:val="left" w:pos="851"/>
        </w:tabs>
        <w:spacing w:before="0" w:beforeAutospacing="0" w:after="0" w:afterAutospacing="0" w:line="360" w:lineRule="auto"/>
        <w:ind w:firstLine="709"/>
        <w:jc w:val="both"/>
      </w:pPr>
      <w:r>
        <w:t>3. В ал. 3</w:t>
      </w:r>
      <w:r w:rsidR="00D7639F">
        <w:t>:</w:t>
      </w:r>
    </w:p>
    <w:p w:rsidR="00D7639F" w:rsidRPr="00D94C23" w:rsidRDefault="00D7639F" w:rsidP="004320F0">
      <w:pPr>
        <w:pStyle w:val="NormalWeb"/>
        <w:tabs>
          <w:tab w:val="left" w:pos="851"/>
        </w:tabs>
        <w:spacing w:before="0" w:beforeAutospacing="0" w:after="0" w:afterAutospacing="0" w:line="360" w:lineRule="auto"/>
        <w:ind w:firstLine="709"/>
        <w:jc w:val="both"/>
        <w:rPr>
          <w:strike/>
        </w:rPr>
      </w:pPr>
      <w:r>
        <w:t>1. Точка 1 се отмен</w:t>
      </w:r>
      <w:r w:rsidR="00A42130">
        <w:t>я;</w:t>
      </w:r>
    </w:p>
    <w:p w:rsidR="00A42130" w:rsidRDefault="00D7639F" w:rsidP="004320F0">
      <w:pPr>
        <w:pStyle w:val="NormalWeb"/>
        <w:tabs>
          <w:tab w:val="left" w:pos="851"/>
        </w:tabs>
        <w:spacing w:before="0" w:beforeAutospacing="0" w:after="0" w:afterAutospacing="0" w:line="360" w:lineRule="auto"/>
        <w:ind w:firstLine="709"/>
        <w:jc w:val="both"/>
      </w:pPr>
      <w:r>
        <w:t xml:space="preserve">2. Създава се т. 4: </w:t>
      </w:r>
    </w:p>
    <w:p w:rsidR="00D7639F" w:rsidRPr="00200A8B" w:rsidRDefault="00D7639F" w:rsidP="004320F0">
      <w:pPr>
        <w:pStyle w:val="NormalWeb"/>
        <w:tabs>
          <w:tab w:val="left" w:pos="851"/>
        </w:tabs>
        <w:spacing w:before="0" w:beforeAutospacing="0" w:after="0" w:afterAutospacing="0" w:line="360" w:lineRule="auto"/>
        <w:ind w:firstLine="709"/>
        <w:jc w:val="both"/>
      </w:pPr>
      <w:r>
        <w:t>„</w:t>
      </w:r>
      <w:r w:rsidRPr="00D43AD5">
        <w:t>установи, че физическото лице представляващо организацията на производители - юридическо лице, и на членовете на управителния му орган, а в случай, че членове са юридически лица - от техните представители в съответния управителен орган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r>
        <w:t>“</w:t>
      </w:r>
      <w:r w:rsidRPr="00D43AD5">
        <w:t>.</w:t>
      </w:r>
    </w:p>
    <w:p w:rsidR="00D7639F" w:rsidRDefault="00D7639F" w:rsidP="004320F0">
      <w:pPr>
        <w:pStyle w:val="NormalWeb"/>
        <w:numPr>
          <w:ilvl w:val="0"/>
          <w:numId w:val="20"/>
        </w:numPr>
        <w:tabs>
          <w:tab w:val="left" w:pos="851"/>
        </w:tabs>
        <w:spacing w:before="0" w:beforeAutospacing="0" w:after="0" w:afterAutospacing="0" w:line="360" w:lineRule="auto"/>
        <w:ind w:left="0" w:firstLine="709"/>
        <w:jc w:val="both"/>
      </w:pPr>
      <w:r>
        <w:t>В</w:t>
      </w:r>
      <w:r w:rsidRPr="00200A8B">
        <w:t xml:space="preserve"> ал. 4 накрая се доб</w:t>
      </w:r>
      <w:r>
        <w:t>авя „в съответствие чл. 12, параграф</w:t>
      </w:r>
      <w:r w:rsidRPr="00200A8B">
        <w:t xml:space="preserve"> 3 от Регламент за изпълнение (ЕС) 2017/892“</w:t>
      </w:r>
      <w:r>
        <w:t>.</w:t>
      </w:r>
    </w:p>
    <w:p w:rsidR="00D7639F" w:rsidRPr="00271FAD" w:rsidRDefault="00D7639F" w:rsidP="004320F0">
      <w:pPr>
        <w:pStyle w:val="NormalWeb"/>
        <w:tabs>
          <w:tab w:val="left" w:pos="851"/>
          <w:tab w:val="left" w:pos="993"/>
        </w:tabs>
        <w:spacing w:before="120" w:beforeAutospacing="0" w:after="0" w:afterAutospacing="0" w:line="360" w:lineRule="auto"/>
        <w:ind w:firstLine="709"/>
        <w:jc w:val="both"/>
      </w:pPr>
      <w:r>
        <w:rPr>
          <w:b/>
        </w:rPr>
        <w:t>§ 20</w:t>
      </w:r>
      <w:r w:rsidRPr="00271FAD">
        <w:rPr>
          <w:b/>
        </w:rPr>
        <w:t xml:space="preserve">. </w:t>
      </w:r>
      <w:r w:rsidRPr="00271FAD">
        <w:t>В</w:t>
      </w:r>
      <w:r w:rsidRPr="00271FAD">
        <w:rPr>
          <w:b/>
        </w:rPr>
        <w:t xml:space="preserve"> </w:t>
      </w:r>
      <w:r w:rsidRPr="00271FAD">
        <w:t>чл. 24 думите „е длъжен да й плати остатъчната стойност на инвестицията към датата на напускане“ се заменят с „организацията на производители възстановява инвестицията или остатъчната ѝ стойност и последната се внася в оперативния фонд.“</w:t>
      </w:r>
    </w:p>
    <w:p w:rsidR="00D7639F" w:rsidRDefault="00D7639F" w:rsidP="004320F0">
      <w:pPr>
        <w:pStyle w:val="NormalWeb"/>
        <w:tabs>
          <w:tab w:val="left" w:pos="851"/>
          <w:tab w:val="left" w:pos="993"/>
        </w:tabs>
        <w:spacing w:before="120" w:beforeAutospacing="0" w:after="0" w:afterAutospacing="0" w:line="360" w:lineRule="auto"/>
        <w:ind w:firstLine="709"/>
        <w:jc w:val="both"/>
      </w:pPr>
      <w:r w:rsidRPr="00610659">
        <w:rPr>
          <w:b/>
        </w:rPr>
        <w:t>§</w:t>
      </w:r>
      <w:r>
        <w:t xml:space="preserve"> </w:t>
      </w:r>
      <w:r>
        <w:rPr>
          <w:b/>
        </w:rPr>
        <w:t>21</w:t>
      </w:r>
      <w:r w:rsidRPr="00610659">
        <w:rPr>
          <w:b/>
        </w:rPr>
        <w:t>.</w:t>
      </w:r>
      <w:r>
        <w:rPr>
          <w:b/>
        </w:rPr>
        <w:t xml:space="preserve">  </w:t>
      </w:r>
      <w:r w:rsidRPr="00610659">
        <w:t>В чл. 25</w:t>
      </w:r>
      <w:r>
        <w:t xml:space="preserve">, ал. 1 </w:t>
      </w:r>
      <w:r>
        <w:rPr>
          <w:b/>
        </w:rPr>
        <w:t xml:space="preserve"> </w:t>
      </w:r>
      <w:r w:rsidRPr="00610659">
        <w:t xml:space="preserve">думите </w:t>
      </w:r>
      <w:r>
        <w:t>„</w:t>
      </w:r>
      <w:r w:rsidRPr="00252175">
        <w:t>чл. 19, ал. 3</w:t>
      </w:r>
      <w:r>
        <w:t>“ се заменят с „чл. 18, ал. 5“.</w:t>
      </w:r>
    </w:p>
    <w:p w:rsidR="00D7639F" w:rsidRPr="00200A8B" w:rsidRDefault="00D7639F" w:rsidP="004320F0">
      <w:pPr>
        <w:pStyle w:val="NormalWeb"/>
        <w:tabs>
          <w:tab w:val="left" w:pos="851"/>
          <w:tab w:val="left" w:pos="993"/>
        </w:tabs>
        <w:spacing w:before="120" w:beforeAutospacing="0" w:after="0" w:afterAutospacing="0" w:line="360" w:lineRule="auto"/>
        <w:ind w:firstLine="709"/>
        <w:jc w:val="both"/>
      </w:pPr>
      <w:r>
        <w:rPr>
          <w:b/>
        </w:rPr>
        <w:t>§ 22</w:t>
      </w:r>
      <w:r w:rsidRPr="00200A8B">
        <w:rPr>
          <w:b/>
        </w:rPr>
        <w:t xml:space="preserve">. </w:t>
      </w:r>
      <w:r w:rsidRPr="00A13A10">
        <w:t>В чл. 30</w:t>
      </w:r>
      <w:r>
        <w:rPr>
          <w:b/>
        </w:rPr>
        <w:t xml:space="preserve"> </w:t>
      </w:r>
      <w:r>
        <w:t>се правят следните изменения:</w:t>
      </w:r>
    </w:p>
    <w:p w:rsidR="00D7639F" w:rsidRPr="00200A8B" w:rsidRDefault="00D7639F" w:rsidP="004320F0">
      <w:pPr>
        <w:pStyle w:val="NormalWeb"/>
        <w:numPr>
          <w:ilvl w:val="0"/>
          <w:numId w:val="14"/>
        </w:numPr>
        <w:tabs>
          <w:tab w:val="left" w:pos="0"/>
          <w:tab w:val="left" w:pos="851"/>
          <w:tab w:val="left" w:pos="993"/>
        </w:tabs>
        <w:spacing w:before="0" w:beforeAutospacing="0" w:after="0" w:afterAutospacing="0" w:line="360" w:lineRule="auto"/>
        <w:ind w:left="0" w:firstLine="709"/>
        <w:jc w:val="both"/>
      </w:pPr>
      <w:r>
        <w:t xml:space="preserve">В </w:t>
      </w:r>
      <w:r w:rsidRPr="00A13A10">
        <w:t>ал. 1 думата</w:t>
      </w:r>
      <w:r w:rsidRPr="00200A8B">
        <w:rPr>
          <w:b/>
        </w:rPr>
        <w:t xml:space="preserve"> </w:t>
      </w:r>
      <w:r w:rsidRPr="00200A8B">
        <w:t>„заявление“ се заменя с</w:t>
      </w:r>
      <w:r>
        <w:t>ъс</w:t>
      </w:r>
      <w:r w:rsidRPr="00200A8B">
        <w:t xml:space="preserve"> „заявка“, </w:t>
      </w:r>
      <w:r>
        <w:t xml:space="preserve">думата </w:t>
      </w:r>
      <w:r w:rsidRPr="00200A8B">
        <w:t>„Заявлението“ се заменя с</w:t>
      </w:r>
      <w:r>
        <w:t>ъс</w:t>
      </w:r>
      <w:r w:rsidRPr="00200A8B">
        <w:t xml:space="preserve"> „Заявката“, а </w:t>
      </w:r>
      <w:r>
        <w:t xml:space="preserve">думата </w:t>
      </w:r>
      <w:r w:rsidRPr="00200A8B">
        <w:t>„Заявления“ се заменя с</w:t>
      </w:r>
      <w:r>
        <w:t>ъс</w:t>
      </w:r>
      <w:r w:rsidRPr="00200A8B">
        <w:t xml:space="preserve"> „Заявки“</w:t>
      </w:r>
      <w:r>
        <w:t>;</w:t>
      </w:r>
    </w:p>
    <w:p w:rsidR="00D7639F" w:rsidRPr="00291E61" w:rsidRDefault="00D7639F" w:rsidP="004320F0">
      <w:pPr>
        <w:pStyle w:val="NormalWeb"/>
        <w:numPr>
          <w:ilvl w:val="0"/>
          <w:numId w:val="14"/>
        </w:numPr>
        <w:tabs>
          <w:tab w:val="left" w:pos="851"/>
          <w:tab w:val="left" w:pos="993"/>
        </w:tabs>
        <w:spacing w:before="0" w:beforeAutospacing="0" w:after="0" w:afterAutospacing="0" w:line="360" w:lineRule="auto"/>
        <w:ind w:left="0" w:firstLine="709"/>
        <w:jc w:val="both"/>
      </w:pPr>
      <w:r>
        <w:t xml:space="preserve">В </w:t>
      </w:r>
      <w:r w:rsidRPr="00200A8B">
        <w:t>ал. 2 и 3 думата „заявлението“ се заменя с</w:t>
      </w:r>
      <w:r>
        <w:t>ъс</w:t>
      </w:r>
      <w:r w:rsidRPr="00200A8B">
        <w:t xml:space="preserve"> „заявката“</w:t>
      </w:r>
      <w:r>
        <w:t>.</w:t>
      </w:r>
    </w:p>
    <w:p w:rsidR="00D7639F" w:rsidRPr="00200A8B" w:rsidRDefault="00D7639F" w:rsidP="004320F0">
      <w:pPr>
        <w:pStyle w:val="NormalWeb"/>
        <w:tabs>
          <w:tab w:val="left" w:pos="851"/>
          <w:tab w:val="left" w:pos="993"/>
        </w:tabs>
        <w:spacing w:before="120" w:beforeAutospacing="0" w:after="0" w:afterAutospacing="0" w:line="360" w:lineRule="auto"/>
        <w:ind w:firstLine="709"/>
        <w:jc w:val="both"/>
      </w:pPr>
      <w:r w:rsidRPr="00200A8B">
        <w:rPr>
          <w:b/>
        </w:rPr>
        <w:t xml:space="preserve">§ </w:t>
      </w:r>
      <w:r>
        <w:rPr>
          <w:b/>
        </w:rPr>
        <w:t>23</w:t>
      </w:r>
      <w:r w:rsidRPr="009921E1">
        <w:rPr>
          <w:b/>
        </w:rPr>
        <w:t xml:space="preserve">. </w:t>
      </w:r>
      <w:r w:rsidRPr="00A13A10">
        <w:t xml:space="preserve">В </w:t>
      </w:r>
      <w:r w:rsidRPr="00200A8B">
        <w:t>чл. 31</w:t>
      </w:r>
      <w:r>
        <w:t xml:space="preserve"> се правят следните изменения и допълнения:</w:t>
      </w:r>
      <w:r w:rsidRPr="00200A8B">
        <w:t xml:space="preserve"> </w:t>
      </w:r>
    </w:p>
    <w:p w:rsidR="00D7639F" w:rsidRPr="00200A8B" w:rsidRDefault="00D7639F" w:rsidP="004320F0">
      <w:pPr>
        <w:pStyle w:val="NormalWeb"/>
        <w:tabs>
          <w:tab w:val="left" w:pos="851"/>
          <w:tab w:val="left" w:pos="993"/>
        </w:tabs>
        <w:spacing w:before="0" w:beforeAutospacing="0" w:after="0" w:afterAutospacing="0" w:line="360" w:lineRule="auto"/>
        <w:ind w:firstLine="709"/>
        <w:jc w:val="both"/>
      </w:pPr>
      <w:r>
        <w:t xml:space="preserve">1.В </w:t>
      </w:r>
      <w:r w:rsidRPr="00200A8B">
        <w:t xml:space="preserve">ал. 1 думата „пет“ се заменя с „четири“, </w:t>
      </w:r>
      <w:r>
        <w:t xml:space="preserve">думата </w:t>
      </w:r>
      <w:r w:rsidRPr="00200A8B">
        <w:t>„заявлението“ се заменя с</w:t>
      </w:r>
      <w:r>
        <w:t>ъс</w:t>
      </w:r>
      <w:r w:rsidRPr="00200A8B">
        <w:t xml:space="preserve"> „заявката“, а </w:t>
      </w:r>
      <w:r>
        <w:t>думата</w:t>
      </w:r>
      <w:r w:rsidRPr="00200A8B">
        <w:t xml:space="preserve"> „организацията“ с „групата“</w:t>
      </w:r>
      <w:r>
        <w:t>;</w:t>
      </w:r>
    </w:p>
    <w:p w:rsidR="00D7639F" w:rsidRPr="00200A8B" w:rsidRDefault="00D7639F" w:rsidP="004320F0">
      <w:pPr>
        <w:pStyle w:val="NormalWeb"/>
        <w:tabs>
          <w:tab w:val="left" w:pos="851"/>
          <w:tab w:val="left" w:pos="993"/>
        </w:tabs>
        <w:spacing w:before="0" w:beforeAutospacing="0" w:after="0" w:afterAutospacing="0" w:line="360" w:lineRule="auto"/>
        <w:ind w:firstLine="709"/>
        <w:jc w:val="both"/>
      </w:pPr>
      <w:r>
        <w:t xml:space="preserve">2. В </w:t>
      </w:r>
      <w:r w:rsidRPr="00200A8B">
        <w:t>ал.</w:t>
      </w:r>
      <w:r>
        <w:t xml:space="preserve"> </w:t>
      </w:r>
      <w:r w:rsidRPr="00200A8B">
        <w:t>3, т. 2 думата „заявлението“ се заменя с</w:t>
      </w:r>
      <w:r>
        <w:t>ъс</w:t>
      </w:r>
      <w:r w:rsidRPr="00200A8B">
        <w:t xml:space="preserve"> „заявката“</w:t>
      </w:r>
      <w:r>
        <w:t>;</w:t>
      </w:r>
    </w:p>
    <w:p w:rsidR="00D7639F" w:rsidRPr="00200A8B" w:rsidRDefault="00D7639F" w:rsidP="004320F0">
      <w:pPr>
        <w:pStyle w:val="NormalWeb"/>
        <w:tabs>
          <w:tab w:val="left" w:pos="851"/>
          <w:tab w:val="left" w:pos="993"/>
        </w:tabs>
        <w:spacing w:before="0" w:beforeAutospacing="0" w:after="0" w:afterAutospacing="0" w:line="360" w:lineRule="auto"/>
        <w:ind w:firstLine="709"/>
        <w:jc w:val="both"/>
      </w:pPr>
      <w:r>
        <w:t>3. В</w:t>
      </w:r>
      <w:r w:rsidRPr="00200A8B">
        <w:t xml:space="preserve"> ал. 5 се създава т. 5:</w:t>
      </w:r>
    </w:p>
    <w:p w:rsidR="00D7639F" w:rsidRDefault="00D7639F" w:rsidP="004320F0">
      <w:pPr>
        <w:pStyle w:val="NormalWeb"/>
        <w:tabs>
          <w:tab w:val="left" w:pos="851"/>
          <w:tab w:val="left" w:pos="993"/>
        </w:tabs>
        <w:spacing w:before="0" w:beforeAutospacing="0" w:after="0" w:afterAutospacing="0" w:line="360" w:lineRule="auto"/>
        <w:ind w:firstLine="709"/>
        <w:jc w:val="both"/>
      </w:pPr>
      <w:r w:rsidRPr="00200A8B">
        <w:t xml:space="preserve">„5. установи, че </w:t>
      </w:r>
      <w:r w:rsidRPr="00200A8B">
        <w:rPr>
          <w:color w:val="000000"/>
        </w:rPr>
        <w:t>физическото лице представляващо групата производители - юридическо лице, и на членовете на управителния му орган, а в случай, че членове са юридически лица - от техните представители в съответния управителен орган</w:t>
      </w:r>
      <w:r w:rsidRPr="00200A8B">
        <w:t xml:space="preserve"> са осъдени с влязла в сила присъда, освен ако са реабилитирани, за престъпление по чл. </w:t>
      </w:r>
      <w:r w:rsidRPr="00200A8B">
        <w:lastRenderedPageBreak/>
        <w:t>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D7639F" w:rsidRDefault="00D7639F" w:rsidP="004320F0">
      <w:pPr>
        <w:pStyle w:val="NormalWeb"/>
        <w:tabs>
          <w:tab w:val="left" w:pos="851"/>
          <w:tab w:val="left" w:pos="993"/>
        </w:tabs>
        <w:spacing w:before="0" w:beforeAutospacing="0" w:after="0" w:afterAutospacing="0" w:line="360" w:lineRule="auto"/>
        <w:ind w:firstLine="709"/>
        <w:jc w:val="both"/>
      </w:pPr>
      <w:r>
        <w:tab/>
        <w:t>4. В</w:t>
      </w:r>
      <w:r w:rsidRPr="00200A8B">
        <w:t xml:space="preserve"> ал. 6 думата „четиримесечен“ се заменя с „петмесечен“, а </w:t>
      </w:r>
      <w:r>
        <w:t xml:space="preserve">думата </w:t>
      </w:r>
      <w:r w:rsidRPr="00200A8B">
        <w:t xml:space="preserve">„заявлението“ </w:t>
      </w:r>
      <w:r>
        <w:t>се заменя съ</w:t>
      </w:r>
      <w:r w:rsidRPr="00200A8B">
        <w:t>с „заявката“.</w:t>
      </w:r>
    </w:p>
    <w:p w:rsidR="00D7639F" w:rsidRDefault="00D7639F" w:rsidP="004320F0">
      <w:pPr>
        <w:pStyle w:val="NormalWeb"/>
        <w:tabs>
          <w:tab w:val="left" w:pos="851"/>
          <w:tab w:val="left" w:pos="993"/>
        </w:tabs>
        <w:spacing w:before="0" w:beforeAutospacing="0" w:after="0" w:afterAutospacing="0" w:line="360" w:lineRule="auto"/>
        <w:ind w:firstLine="709"/>
        <w:jc w:val="both"/>
      </w:pPr>
      <w:r>
        <w:rPr>
          <w:b/>
        </w:rPr>
        <w:tab/>
      </w:r>
      <w:r w:rsidRPr="00200A8B">
        <w:rPr>
          <w:b/>
        </w:rPr>
        <w:t xml:space="preserve">§ </w:t>
      </w:r>
      <w:r>
        <w:rPr>
          <w:b/>
        </w:rPr>
        <w:t>24</w:t>
      </w:r>
      <w:r w:rsidRPr="009921E1">
        <w:rPr>
          <w:b/>
        </w:rPr>
        <w:t>.</w:t>
      </w:r>
      <w:r>
        <w:rPr>
          <w:b/>
        </w:rPr>
        <w:t xml:space="preserve"> </w:t>
      </w:r>
      <w:r w:rsidRPr="00772E54">
        <w:t xml:space="preserve">Създава се </w:t>
      </w:r>
      <w:r>
        <w:t>чл. 33</w:t>
      </w:r>
      <w:r w:rsidR="00E433C4">
        <w:t>:</w:t>
      </w:r>
    </w:p>
    <w:p w:rsidR="00D7639F" w:rsidRPr="00B60D8B" w:rsidRDefault="00E433C4" w:rsidP="004320F0">
      <w:pPr>
        <w:widowControl w:val="0"/>
        <w:autoSpaceDE w:val="0"/>
        <w:autoSpaceDN w:val="0"/>
        <w:adjustRightInd w:val="0"/>
        <w:spacing w:line="360" w:lineRule="auto"/>
        <w:ind w:firstLine="709"/>
        <w:jc w:val="both"/>
        <w:rPr>
          <w:bCs/>
          <w:color w:val="000000"/>
        </w:rPr>
      </w:pPr>
      <w:r>
        <w:rPr>
          <w:bCs/>
          <w:color w:val="000000"/>
        </w:rPr>
        <w:t>„Чл</w:t>
      </w:r>
      <w:r w:rsidR="0055195A">
        <w:rPr>
          <w:bCs/>
          <w:color w:val="000000"/>
        </w:rPr>
        <w:t>.</w:t>
      </w:r>
      <w:r w:rsidR="00D7639F">
        <w:rPr>
          <w:bCs/>
          <w:color w:val="000000"/>
        </w:rPr>
        <w:t xml:space="preserve"> </w:t>
      </w:r>
      <w:r w:rsidR="00D7639F" w:rsidRPr="00B60D8B">
        <w:rPr>
          <w:bCs/>
          <w:color w:val="000000"/>
        </w:rPr>
        <w:t xml:space="preserve">33 (1) Заявление за подпомагане, заявка за плащане или друга декларация може да бъде изцяло или частично оттеглено по всяко време в писмена форма от </w:t>
      </w:r>
      <w:r w:rsidR="00D7639F">
        <w:rPr>
          <w:bCs/>
          <w:color w:val="000000"/>
        </w:rPr>
        <w:t>групата/</w:t>
      </w:r>
      <w:r w:rsidR="00D7639F" w:rsidRPr="00B60D8B">
        <w:rPr>
          <w:bCs/>
          <w:color w:val="000000"/>
        </w:rPr>
        <w:t>организацията на производители.</w:t>
      </w:r>
    </w:p>
    <w:p w:rsidR="00D7639F" w:rsidRPr="00B60D8B" w:rsidRDefault="00D7639F" w:rsidP="004320F0">
      <w:pPr>
        <w:widowControl w:val="0"/>
        <w:autoSpaceDE w:val="0"/>
        <w:autoSpaceDN w:val="0"/>
        <w:adjustRightInd w:val="0"/>
        <w:spacing w:line="360" w:lineRule="auto"/>
        <w:ind w:firstLine="709"/>
        <w:jc w:val="both"/>
        <w:rPr>
          <w:bCs/>
          <w:color w:val="000000"/>
        </w:rPr>
      </w:pPr>
      <w:r w:rsidRPr="00B60D8B">
        <w:rPr>
          <w:bCs/>
          <w:color w:val="000000"/>
        </w:rPr>
        <w:t>(2) Оттеглянето на заявлението или декларацията по ал.</w:t>
      </w:r>
      <w:r>
        <w:rPr>
          <w:bCs/>
          <w:color w:val="000000"/>
        </w:rPr>
        <w:t xml:space="preserve"> </w:t>
      </w:r>
      <w:r w:rsidRPr="00B60D8B">
        <w:rPr>
          <w:bCs/>
          <w:color w:val="000000"/>
        </w:rPr>
        <w:t xml:space="preserve">1 следва да бъде депозирано писмено и да бъде подписано лично от управляващия </w:t>
      </w:r>
      <w:r>
        <w:rPr>
          <w:bCs/>
          <w:color w:val="000000"/>
        </w:rPr>
        <w:t>групата/</w:t>
      </w:r>
      <w:r w:rsidRPr="00B60D8B">
        <w:rPr>
          <w:bCs/>
          <w:color w:val="000000"/>
        </w:rPr>
        <w:t>организацията на производители в ОД на ДФ</w:t>
      </w:r>
      <w:r>
        <w:rPr>
          <w:bCs/>
          <w:color w:val="000000"/>
        </w:rPr>
        <w:t xml:space="preserve"> „</w:t>
      </w:r>
      <w:r w:rsidRPr="00B60D8B">
        <w:rPr>
          <w:bCs/>
          <w:color w:val="000000"/>
        </w:rPr>
        <w:t>З</w:t>
      </w:r>
      <w:r>
        <w:rPr>
          <w:bCs/>
          <w:color w:val="000000"/>
        </w:rPr>
        <w:t>емеделие“</w:t>
      </w:r>
      <w:r w:rsidRPr="00B60D8B">
        <w:rPr>
          <w:bCs/>
          <w:color w:val="000000"/>
        </w:rPr>
        <w:t xml:space="preserve"> и да му бъде издаден входящ номер.</w:t>
      </w:r>
    </w:p>
    <w:p w:rsidR="00D7639F" w:rsidRPr="00B60D8B" w:rsidRDefault="00D7639F" w:rsidP="004320F0">
      <w:pPr>
        <w:widowControl w:val="0"/>
        <w:autoSpaceDE w:val="0"/>
        <w:autoSpaceDN w:val="0"/>
        <w:adjustRightInd w:val="0"/>
        <w:spacing w:line="360" w:lineRule="auto"/>
        <w:ind w:firstLine="709"/>
        <w:jc w:val="both"/>
        <w:rPr>
          <w:bCs/>
          <w:color w:val="000000"/>
        </w:rPr>
      </w:pPr>
      <w:r w:rsidRPr="00B60D8B">
        <w:rPr>
          <w:bCs/>
          <w:color w:val="000000"/>
        </w:rPr>
        <w:t>(3) Не се допуска оттегляне по ал.</w:t>
      </w:r>
      <w:r>
        <w:rPr>
          <w:bCs/>
          <w:color w:val="000000"/>
        </w:rPr>
        <w:t xml:space="preserve"> </w:t>
      </w:r>
      <w:r w:rsidRPr="00B60D8B">
        <w:rPr>
          <w:bCs/>
          <w:color w:val="000000"/>
        </w:rPr>
        <w:t>1 в случай на издадено уведомително писмо за нередовност</w:t>
      </w:r>
      <w:r>
        <w:rPr>
          <w:bCs/>
          <w:color w:val="000000"/>
        </w:rPr>
        <w:t>и</w:t>
      </w:r>
      <w:r w:rsidRPr="00B60D8B">
        <w:rPr>
          <w:bCs/>
          <w:color w:val="000000"/>
        </w:rPr>
        <w:t xml:space="preserve"> в представените документи или при стартирала проверка на място, както и при неспазване на нормативни или договорни задължения на заявителя, установено при проверка на място, за частта от документите, засегнати от неспазването. </w:t>
      </w:r>
    </w:p>
    <w:p w:rsidR="00D7639F" w:rsidRPr="00B60D8B" w:rsidRDefault="00D7639F" w:rsidP="004320F0">
      <w:pPr>
        <w:widowControl w:val="0"/>
        <w:autoSpaceDE w:val="0"/>
        <w:autoSpaceDN w:val="0"/>
        <w:adjustRightInd w:val="0"/>
        <w:spacing w:line="360" w:lineRule="auto"/>
        <w:ind w:firstLine="709"/>
        <w:jc w:val="both"/>
        <w:rPr>
          <w:bCs/>
          <w:color w:val="000000"/>
        </w:rPr>
      </w:pPr>
      <w:r w:rsidRPr="00B60D8B">
        <w:rPr>
          <w:bCs/>
          <w:color w:val="000000"/>
        </w:rPr>
        <w:t>(4) Оттеглянето на заявлението за подпомагане, заявка за плащане или друга декларация по ал.</w:t>
      </w:r>
      <w:r>
        <w:rPr>
          <w:bCs/>
          <w:color w:val="000000"/>
        </w:rPr>
        <w:t xml:space="preserve"> </w:t>
      </w:r>
      <w:r w:rsidRPr="00B60D8B">
        <w:rPr>
          <w:bCs/>
          <w:color w:val="000000"/>
        </w:rPr>
        <w:t>1, връща бенефици</w:t>
      </w:r>
      <w:r>
        <w:rPr>
          <w:bCs/>
          <w:color w:val="000000"/>
        </w:rPr>
        <w:t>ера</w:t>
      </w:r>
      <w:r w:rsidRPr="00B60D8B">
        <w:rPr>
          <w:bCs/>
          <w:color w:val="000000"/>
        </w:rPr>
        <w:t xml:space="preserve"> в положението, в което е бил преди подаването на документите или на част от тях.</w:t>
      </w:r>
    </w:p>
    <w:p w:rsidR="00D7639F" w:rsidRPr="00B60D8B" w:rsidRDefault="00D7639F" w:rsidP="004320F0">
      <w:pPr>
        <w:widowControl w:val="0"/>
        <w:autoSpaceDE w:val="0"/>
        <w:autoSpaceDN w:val="0"/>
        <w:adjustRightInd w:val="0"/>
        <w:spacing w:line="360" w:lineRule="auto"/>
        <w:ind w:firstLine="709"/>
        <w:jc w:val="both"/>
        <w:rPr>
          <w:bCs/>
          <w:color w:val="000000"/>
        </w:rPr>
      </w:pPr>
      <w:r w:rsidRPr="00B60D8B">
        <w:rPr>
          <w:bCs/>
          <w:color w:val="000000"/>
        </w:rPr>
        <w:t>(5) Заявлението за подпомагане, заявката за плащане и всички удостоверителни документи, представени от бенефициера, могат да бъдат поправяни и коригирани по всяко време след подаването им в случай на очевидни грешки, признати от органа, отговорен за издаването им при условие че бенефициерът е действал добросъвестно.</w:t>
      </w:r>
    </w:p>
    <w:p w:rsidR="00D7639F" w:rsidRDefault="00D7639F" w:rsidP="004320F0">
      <w:pPr>
        <w:widowControl w:val="0"/>
        <w:autoSpaceDE w:val="0"/>
        <w:autoSpaceDN w:val="0"/>
        <w:adjustRightInd w:val="0"/>
        <w:spacing w:line="360" w:lineRule="auto"/>
        <w:ind w:firstLine="709"/>
        <w:jc w:val="both"/>
        <w:rPr>
          <w:bCs/>
          <w:color w:val="000000"/>
        </w:rPr>
      </w:pPr>
      <w:r w:rsidRPr="00B60D8B">
        <w:rPr>
          <w:bCs/>
          <w:color w:val="000000"/>
        </w:rPr>
        <w:t>(6) Признаването на очевидна грешка става, ако информацията, съдържаща се в документите по ал.1 може да установено чрез административна проверка или проверка на място.</w:t>
      </w:r>
      <w:r>
        <w:rPr>
          <w:bCs/>
          <w:color w:val="000000"/>
        </w:rPr>
        <w:t>“</w:t>
      </w:r>
    </w:p>
    <w:p w:rsidR="00D7639F" w:rsidRDefault="00D7639F" w:rsidP="004320F0">
      <w:pPr>
        <w:widowControl w:val="0"/>
        <w:autoSpaceDE w:val="0"/>
        <w:autoSpaceDN w:val="0"/>
        <w:adjustRightInd w:val="0"/>
        <w:spacing w:line="360" w:lineRule="auto"/>
        <w:ind w:firstLine="709"/>
        <w:jc w:val="both"/>
      </w:pPr>
      <w:r w:rsidRPr="00200A8B">
        <w:rPr>
          <w:b/>
        </w:rPr>
        <w:t xml:space="preserve">§ </w:t>
      </w:r>
      <w:r>
        <w:rPr>
          <w:b/>
        </w:rPr>
        <w:t>25</w:t>
      </w:r>
      <w:r w:rsidRPr="009921E1">
        <w:rPr>
          <w:b/>
        </w:rPr>
        <w:t>.</w:t>
      </w:r>
      <w:r>
        <w:rPr>
          <w:b/>
        </w:rPr>
        <w:t xml:space="preserve"> </w:t>
      </w:r>
      <w:r w:rsidRPr="00772E54">
        <w:t xml:space="preserve">Създава се </w:t>
      </w:r>
      <w:r>
        <w:t>чл. 34</w:t>
      </w:r>
      <w:r w:rsidR="0055195A">
        <w:t>:</w:t>
      </w:r>
    </w:p>
    <w:p w:rsidR="00D7639F" w:rsidRPr="005F6413" w:rsidRDefault="00D7639F" w:rsidP="004320F0">
      <w:pPr>
        <w:widowControl w:val="0"/>
        <w:autoSpaceDE w:val="0"/>
        <w:autoSpaceDN w:val="0"/>
        <w:adjustRightInd w:val="0"/>
        <w:spacing w:line="360" w:lineRule="auto"/>
        <w:ind w:firstLine="709"/>
        <w:jc w:val="both"/>
      </w:pPr>
      <w:r>
        <w:t xml:space="preserve">„Чл. 34 </w:t>
      </w:r>
      <w:r w:rsidRPr="005F6413">
        <w:t>(1) Когато организация на производители или асоциация на организации на производители,  прекрати предсрочно изпълнението на оперативната си програма, се преустановяват плащанията към нея за действия и разходи, извършени след датата на прекратяването.</w:t>
      </w:r>
    </w:p>
    <w:p w:rsidR="00D7639F" w:rsidRPr="005F6413" w:rsidRDefault="00D7639F" w:rsidP="004320F0">
      <w:pPr>
        <w:widowControl w:val="0"/>
        <w:autoSpaceDE w:val="0"/>
        <w:autoSpaceDN w:val="0"/>
        <w:adjustRightInd w:val="0"/>
        <w:spacing w:line="360" w:lineRule="auto"/>
        <w:ind w:firstLine="709"/>
        <w:jc w:val="both"/>
      </w:pPr>
      <w:r w:rsidRPr="005F6413">
        <w:t xml:space="preserve">(2) Финансовата помощ, получена за допустими действия, изпълнени преди прекратяването на оперативната програма, не се възстановяват, при условие че: </w:t>
      </w:r>
    </w:p>
    <w:p w:rsidR="00D7639F" w:rsidRPr="005F6413" w:rsidRDefault="00D7639F" w:rsidP="004320F0">
      <w:pPr>
        <w:widowControl w:val="0"/>
        <w:autoSpaceDE w:val="0"/>
        <w:autoSpaceDN w:val="0"/>
        <w:adjustRightInd w:val="0"/>
        <w:spacing w:line="360" w:lineRule="auto"/>
        <w:ind w:firstLine="709"/>
        <w:jc w:val="both"/>
      </w:pPr>
      <w:r w:rsidRPr="005F6413">
        <w:t xml:space="preserve">а) организацията на производители или асоциацията на организации на </w:t>
      </w:r>
      <w:r w:rsidRPr="005F6413">
        <w:lastRenderedPageBreak/>
        <w:t>производители са отговорили на критериите за признаване и в момента на прекратяването целите на действията, предвидени в оперативната програма, са били изпълнени; и</w:t>
      </w:r>
    </w:p>
    <w:p w:rsidR="00D7639F" w:rsidRPr="005F6413" w:rsidRDefault="00D7639F" w:rsidP="004320F0">
      <w:pPr>
        <w:widowControl w:val="0"/>
        <w:autoSpaceDE w:val="0"/>
        <w:autoSpaceDN w:val="0"/>
        <w:adjustRightInd w:val="0"/>
        <w:spacing w:line="360" w:lineRule="auto"/>
        <w:ind w:firstLine="709"/>
        <w:jc w:val="both"/>
      </w:pPr>
      <w:r w:rsidRPr="005F6413">
        <w:t xml:space="preserve">б) инвестициите, финансирани с помощ от оперативния фонд, остават в притежание на организацията на производители, асоциацията на организации на производители или техните дъщерни дружества, които спазват изискването за 90 %, посочено в член 22, параграф 8, или на техните членове поне до края на своя период на амортизация, посочен в член 31, параграф 5, и се използват от нея/тях. </w:t>
      </w:r>
    </w:p>
    <w:p w:rsidR="00D7639F" w:rsidRDefault="00D7639F" w:rsidP="004320F0">
      <w:pPr>
        <w:widowControl w:val="0"/>
        <w:autoSpaceDE w:val="0"/>
        <w:autoSpaceDN w:val="0"/>
        <w:adjustRightInd w:val="0"/>
        <w:spacing w:line="360" w:lineRule="auto"/>
        <w:ind w:firstLine="709"/>
        <w:jc w:val="both"/>
      </w:pPr>
      <w:r w:rsidRPr="005F6413">
        <w:t>(3) Във всички други случаи финансовата помощ от Съюза, изплатена за финансиране на тези инвестиции, се възстановява и се връща на ЕФГЗ.</w:t>
      </w:r>
    </w:p>
    <w:p w:rsidR="00D7639F" w:rsidRPr="005F6413" w:rsidRDefault="00D7639F" w:rsidP="004320F0">
      <w:pPr>
        <w:widowControl w:val="0"/>
        <w:autoSpaceDE w:val="0"/>
        <w:autoSpaceDN w:val="0"/>
        <w:adjustRightInd w:val="0"/>
        <w:spacing w:line="360" w:lineRule="auto"/>
        <w:ind w:firstLine="709"/>
        <w:jc w:val="both"/>
      </w:pPr>
      <w:r>
        <w:t xml:space="preserve">(4) Неправомерно изплатени помощи се възстановяват в съответствие с член 67 от </w:t>
      </w:r>
      <w:r w:rsidRPr="000B3318">
        <w:rPr>
          <w:rFonts w:eastAsia="MS Minngs"/>
        </w:rPr>
        <w:t>Делегиран регламент (ЕС) 2017/891</w:t>
      </w:r>
      <w:r>
        <w:rPr>
          <w:rFonts w:eastAsia="MS Minngs"/>
        </w:rPr>
        <w:t>.</w:t>
      </w:r>
    </w:p>
    <w:p w:rsidR="00D7639F" w:rsidRPr="005F6413" w:rsidRDefault="00D7639F" w:rsidP="004320F0">
      <w:pPr>
        <w:widowControl w:val="0"/>
        <w:autoSpaceDE w:val="0"/>
        <w:autoSpaceDN w:val="0"/>
        <w:adjustRightInd w:val="0"/>
        <w:spacing w:line="360" w:lineRule="auto"/>
        <w:ind w:firstLine="709"/>
        <w:jc w:val="both"/>
      </w:pPr>
      <w:r w:rsidRPr="005F6413">
        <w:t>(</w:t>
      </w:r>
      <w:r>
        <w:t>5</w:t>
      </w:r>
      <w:r w:rsidRPr="005F6413">
        <w:t>) Финансовата помощ за многогодишни ангажименти, например екологични действия, чиито дългосрочни цели и очаквани ползи не могат да бъдат постигнати поради прекъсване на изпълнението им, се възстановяват и се връщат на ЕФГЗ.</w:t>
      </w:r>
    </w:p>
    <w:p w:rsidR="00D7639F" w:rsidRDefault="00D7639F" w:rsidP="004320F0">
      <w:pPr>
        <w:widowControl w:val="0"/>
        <w:autoSpaceDE w:val="0"/>
        <w:autoSpaceDN w:val="0"/>
        <w:adjustRightInd w:val="0"/>
        <w:spacing w:line="360" w:lineRule="auto"/>
        <w:ind w:firstLine="709"/>
        <w:jc w:val="both"/>
      </w:pPr>
      <w:r w:rsidRPr="005F6413">
        <w:t xml:space="preserve"> (</w:t>
      </w:r>
      <w:r>
        <w:t>6</w:t>
      </w:r>
      <w:r w:rsidRPr="005F6413">
        <w:t>) Прекратяване на оперативната програма и прекъсване на признаването се прилага и в случай на доброволно прекъсване на признаването, отнемане на признаването или разпускане на организацията на производители или асоциацията на производители.</w:t>
      </w:r>
      <w:r>
        <w:t>“</w:t>
      </w:r>
    </w:p>
    <w:p w:rsidR="00D7639F" w:rsidRPr="0055195A" w:rsidRDefault="00D7639F" w:rsidP="004320F0">
      <w:pPr>
        <w:pStyle w:val="NormalWeb"/>
        <w:tabs>
          <w:tab w:val="left" w:pos="851"/>
          <w:tab w:val="left" w:pos="993"/>
        </w:tabs>
        <w:spacing w:before="0" w:beforeAutospacing="0" w:after="0" w:afterAutospacing="0" w:line="360" w:lineRule="auto"/>
        <w:ind w:firstLine="709"/>
        <w:jc w:val="both"/>
      </w:pPr>
      <w:r>
        <w:tab/>
      </w:r>
      <w:r>
        <w:rPr>
          <w:b/>
        </w:rPr>
        <w:t>§ 26</w:t>
      </w:r>
      <w:r w:rsidRPr="00200A8B">
        <w:rPr>
          <w:b/>
        </w:rPr>
        <w:t xml:space="preserve">. </w:t>
      </w:r>
      <w:r>
        <w:t xml:space="preserve">В </w:t>
      </w:r>
      <w:r w:rsidRPr="00200A8B">
        <w:t>допълнителните разпоредби</w:t>
      </w:r>
      <w:r>
        <w:t xml:space="preserve"> в § 1</w:t>
      </w:r>
      <w:r w:rsidRPr="00200A8B">
        <w:t xml:space="preserve"> </w:t>
      </w:r>
      <w:r w:rsidRPr="0055195A">
        <w:t>се правят следните изменения и допълнения</w:t>
      </w:r>
    </w:p>
    <w:p w:rsidR="00D7639F" w:rsidRPr="0055195A" w:rsidRDefault="00D7639F" w:rsidP="004320F0">
      <w:pPr>
        <w:pStyle w:val="NormalWeb"/>
        <w:tabs>
          <w:tab w:val="left" w:pos="851"/>
          <w:tab w:val="left" w:pos="993"/>
        </w:tabs>
        <w:spacing w:before="0" w:beforeAutospacing="0" w:after="0" w:afterAutospacing="0" w:line="360" w:lineRule="auto"/>
        <w:ind w:firstLine="709"/>
        <w:jc w:val="both"/>
      </w:pPr>
      <w:r w:rsidRPr="0055195A">
        <w:t>1. В т. 4 думите „ Регламент № 1234/2007“ се заменят с думите „Регламент № 1308/2013“.</w:t>
      </w:r>
    </w:p>
    <w:p w:rsidR="00D7639F" w:rsidRPr="0055195A" w:rsidRDefault="00D7639F" w:rsidP="004320F0">
      <w:pPr>
        <w:pStyle w:val="NormalWeb"/>
        <w:tabs>
          <w:tab w:val="left" w:pos="851"/>
          <w:tab w:val="left" w:pos="993"/>
        </w:tabs>
        <w:spacing w:before="120" w:beforeAutospacing="0" w:after="0" w:afterAutospacing="0" w:line="360" w:lineRule="auto"/>
        <w:ind w:firstLine="709"/>
        <w:jc w:val="both"/>
      </w:pPr>
      <w:r w:rsidRPr="0055195A">
        <w:t>2  Създава се т. 9:</w:t>
      </w:r>
    </w:p>
    <w:p w:rsidR="00D7639F" w:rsidRDefault="00D7639F" w:rsidP="004320F0">
      <w:pPr>
        <w:widowControl w:val="0"/>
        <w:tabs>
          <w:tab w:val="left" w:pos="851"/>
          <w:tab w:val="left" w:pos="993"/>
        </w:tabs>
        <w:autoSpaceDE w:val="0"/>
        <w:autoSpaceDN w:val="0"/>
        <w:adjustRightInd w:val="0"/>
        <w:spacing w:line="360" w:lineRule="auto"/>
        <w:ind w:firstLine="709"/>
        <w:jc w:val="both"/>
        <w:rPr>
          <w:lang w:val="ru-RU"/>
        </w:rPr>
      </w:pPr>
      <w:r w:rsidRPr="0055195A">
        <w:t>„9. „събития от извънреден характер“</w:t>
      </w:r>
      <w:r w:rsidRPr="00200A8B">
        <w:t xml:space="preserve"> са: пожар, производствена авария, слана, буря, градушка, заледяване, силен или проливен дъжд, тежка суша, земетресение, наводнение, свличане на земни маси, обявяване в ликвидация или несъстоятелност на </w:t>
      </w:r>
      <w:r>
        <w:t>банка, обслужваща сметката на оперативния фонд и/или на предприятия, с които организацията на производители е в договорни отношения, свързани с изпълнение на оперативната програма и/или транспортни произшествия</w:t>
      </w:r>
      <w:r>
        <w:rPr>
          <w:lang w:val="ru-RU"/>
        </w:rPr>
        <w:t xml:space="preserve">, </w:t>
      </w:r>
      <w:r w:rsidRPr="000B4EF8">
        <w:rPr>
          <w:lang w:val="ru-RU"/>
        </w:rPr>
        <w:t>невъзможност от страна на доставчик/изпълнител по договор за изпълнение на одобрен разход, поради н</w:t>
      </w:r>
      <w:r>
        <w:rPr>
          <w:lang w:val="ru-RU"/>
        </w:rPr>
        <w:t>езависещи от кандидата фактори“.</w:t>
      </w:r>
    </w:p>
    <w:p w:rsidR="00D7639F" w:rsidRPr="00087E3E" w:rsidRDefault="00D7639F" w:rsidP="004320F0">
      <w:pPr>
        <w:widowControl w:val="0"/>
        <w:tabs>
          <w:tab w:val="left" w:pos="851"/>
          <w:tab w:val="left" w:pos="993"/>
        </w:tabs>
        <w:autoSpaceDE w:val="0"/>
        <w:autoSpaceDN w:val="0"/>
        <w:adjustRightInd w:val="0"/>
        <w:spacing w:line="360" w:lineRule="auto"/>
        <w:ind w:firstLine="709"/>
        <w:jc w:val="both"/>
      </w:pPr>
      <w:r w:rsidRPr="00087E3E">
        <w:rPr>
          <w:b/>
          <w:lang w:val="ru-RU"/>
        </w:rPr>
        <w:t>§ 27.</w:t>
      </w:r>
      <w:r>
        <w:rPr>
          <w:lang w:val="ru-RU"/>
        </w:rPr>
        <w:t xml:space="preserve"> В преходни и заключителни разпоредби в § 4 думите </w:t>
      </w:r>
      <w:r>
        <w:t>„</w:t>
      </w:r>
      <w:r w:rsidRPr="00087E3E">
        <w:t>Общите организации</w:t>
      </w:r>
      <w:r>
        <w:t xml:space="preserve">” се заменят с </w:t>
      </w:r>
      <w:r w:rsidRPr="00087E3E">
        <w:t>„</w:t>
      </w:r>
      <w:r>
        <w:t>Общата организация”</w:t>
      </w:r>
    </w:p>
    <w:p w:rsidR="00D7639F" w:rsidRPr="00992B07" w:rsidRDefault="00D7639F" w:rsidP="00992B07">
      <w:pPr>
        <w:pStyle w:val="NormalWeb"/>
        <w:tabs>
          <w:tab w:val="left" w:pos="851"/>
          <w:tab w:val="left" w:pos="993"/>
        </w:tabs>
        <w:spacing w:before="120" w:beforeAutospacing="0" w:after="0" w:afterAutospacing="0" w:line="360" w:lineRule="auto"/>
        <w:ind w:firstLine="709"/>
        <w:jc w:val="both"/>
        <w:rPr>
          <w:strike/>
        </w:rPr>
      </w:pPr>
      <w:r>
        <w:rPr>
          <w:b/>
        </w:rPr>
        <w:lastRenderedPageBreak/>
        <w:t xml:space="preserve">§ </w:t>
      </w:r>
      <w:r w:rsidRPr="00146C4A">
        <w:rPr>
          <w:b/>
        </w:rPr>
        <w:t>28.</w:t>
      </w:r>
      <w:r w:rsidRPr="00200A8B">
        <w:rPr>
          <w:b/>
        </w:rPr>
        <w:t xml:space="preserve"> </w:t>
      </w:r>
      <w:r w:rsidRPr="00200A8B">
        <w:t xml:space="preserve">В Приложение </w:t>
      </w:r>
      <w:r w:rsidRPr="00200A8B">
        <w:rPr>
          <w:bCs/>
        </w:rPr>
        <w:t xml:space="preserve">№ </w:t>
      </w:r>
      <w:r w:rsidRPr="00200A8B">
        <w:t>1</w:t>
      </w:r>
      <w:r>
        <w:t xml:space="preserve"> към чл. 9, ал. 1 в</w:t>
      </w:r>
      <w:r w:rsidRPr="00992B07">
        <w:rPr>
          <w:color w:val="000000"/>
        </w:rPr>
        <w:t xml:space="preserve"> </w:t>
      </w:r>
      <w:r>
        <w:rPr>
          <w:color w:val="000000"/>
        </w:rPr>
        <w:t xml:space="preserve">I. </w:t>
      </w:r>
      <w:r w:rsidRPr="00992B07">
        <w:rPr>
          <w:rStyle w:val="Strong"/>
          <w:b w:val="0"/>
          <w:color w:val="000000"/>
        </w:rPr>
        <w:t>Образец на заявление за признаване на организация на производители/група производители на</w:t>
      </w:r>
      <w:r>
        <w:rPr>
          <w:rStyle w:val="Strong"/>
          <w:color w:val="000000"/>
        </w:rPr>
        <w:t xml:space="preserve"> </w:t>
      </w:r>
      <w:r w:rsidRPr="00992B07">
        <w:rPr>
          <w:rStyle w:val="Strong"/>
          <w:b w:val="0"/>
          <w:color w:val="000000"/>
        </w:rPr>
        <w:t>плодове и зеленчуци</w:t>
      </w:r>
      <w:r w:rsidRPr="00200A8B">
        <w:t xml:space="preserve"> </w:t>
      </w:r>
      <w:r>
        <w:t>съкращението „ЕГН“ се заличава, а т.</w:t>
      </w:r>
      <w:r w:rsidRPr="00200A8B">
        <w:t xml:space="preserve"> 15 се отменя.</w:t>
      </w:r>
    </w:p>
    <w:p w:rsidR="00D7639F" w:rsidRDefault="00D7639F" w:rsidP="005E1A08">
      <w:pPr>
        <w:pStyle w:val="NormalWeb"/>
        <w:tabs>
          <w:tab w:val="left" w:pos="993"/>
        </w:tabs>
        <w:spacing w:before="120" w:beforeAutospacing="0" w:after="0" w:afterAutospacing="0" w:line="360" w:lineRule="auto"/>
        <w:ind w:firstLine="709"/>
        <w:jc w:val="both"/>
      </w:pPr>
      <w:r>
        <w:rPr>
          <w:b/>
        </w:rPr>
        <w:t xml:space="preserve">§ </w:t>
      </w:r>
      <w:r w:rsidRPr="00146C4A">
        <w:rPr>
          <w:b/>
        </w:rPr>
        <w:t>29.</w:t>
      </w:r>
      <w:r w:rsidRPr="00772E54">
        <w:t xml:space="preserve"> Приложение № 5 към чл. 20а, ал. 1</w:t>
      </w:r>
      <w:r>
        <w:t xml:space="preserve"> се изменя така:</w:t>
      </w:r>
      <w:r w:rsidRPr="00772E54">
        <w:t xml:space="preserve"> </w:t>
      </w:r>
    </w:p>
    <w:p w:rsidR="00D7639F" w:rsidRDefault="00D7639F" w:rsidP="005E1A08">
      <w:pPr>
        <w:pStyle w:val="NormalWeb"/>
        <w:tabs>
          <w:tab w:val="left" w:pos="993"/>
        </w:tabs>
        <w:spacing w:before="120" w:beforeAutospacing="0" w:after="0" w:afterAutospacing="0" w:line="360" w:lineRule="auto"/>
        <w:ind w:firstLine="709"/>
        <w:jc w:val="both"/>
      </w:pPr>
      <w:r>
        <w:t>„</w:t>
      </w:r>
      <w:r w:rsidRPr="00772E54">
        <w:t>Приложение № 5 към чл. 20а, ал. 1</w:t>
      </w:r>
    </w:p>
    <w:p w:rsidR="00D7639F" w:rsidRDefault="00D7639F" w:rsidP="005E1A08">
      <w:pPr>
        <w:pStyle w:val="NormalWeb"/>
        <w:tabs>
          <w:tab w:val="left" w:pos="993"/>
        </w:tabs>
        <w:spacing w:before="120" w:beforeAutospacing="0" w:after="0" w:afterAutospacing="0" w:line="360" w:lineRule="auto"/>
        <w:ind w:firstLine="709"/>
        <w:jc w:val="both"/>
      </w:pPr>
      <w:r w:rsidRPr="00772E54">
        <w:t>Списък на зеленчукови и овощни култури за изтегляне на пазара и максимален размер на подпомагането за изтеглени от пазара продукти съгласно член 45, параграф 1  от Делегиран регламент (ЕС) 2017/891“.</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356"/>
        <w:gridCol w:w="3133"/>
        <w:gridCol w:w="2613"/>
      </w:tblGrid>
      <w:tr w:rsidR="00D7639F" w:rsidRPr="00E0179A" w:rsidTr="00EB0216">
        <w:trPr>
          <w:tblCellSpacing w:w="0" w:type="dxa"/>
        </w:trPr>
        <w:tc>
          <w:tcPr>
            <w:tcW w:w="0" w:type="auto"/>
            <w:vMerge w:val="restart"/>
            <w:tcBorders>
              <w:top w:val="single" w:sz="6" w:space="0" w:color="000000"/>
              <w:bottom w:val="single" w:sz="6" w:space="0" w:color="000000"/>
              <w:right w:val="single" w:sz="6" w:space="0" w:color="000000"/>
            </w:tcBorders>
          </w:tcPr>
          <w:p w:rsidR="00D7639F" w:rsidRPr="00E0179A" w:rsidRDefault="00D7639F" w:rsidP="00EB0216">
            <w:pPr>
              <w:spacing w:line="360" w:lineRule="auto"/>
              <w:ind w:right="195"/>
              <w:jc w:val="center"/>
              <w:rPr>
                <w:bCs/>
                <w:color w:val="000000"/>
              </w:rPr>
            </w:pPr>
            <w:r w:rsidRPr="00E0179A">
              <w:rPr>
                <w:bCs/>
                <w:color w:val="000000"/>
              </w:rPr>
              <w:t>Продукт</w:t>
            </w:r>
          </w:p>
        </w:tc>
        <w:tc>
          <w:tcPr>
            <w:tcW w:w="0" w:type="auto"/>
            <w:gridSpan w:val="2"/>
            <w:tcBorders>
              <w:top w:val="single" w:sz="6" w:space="0" w:color="000000"/>
              <w:left w:val="single" w:sz="6" w:space="0" w:color="000000"/>
              <w:bottom w:val="single" w:sz="6" w:space="0" w:color="000000"/>
            </w:tcBorders>
          </w:tcPr>
          <w:p w:rsidR="00D7639F" w:rsidRPr="00E0179A" w:rsidRDefault="00D7639F" w:rsidP="00EB0216">
            <w:pPr>
              <w:spacing w:line="360" w:lineRule="auto"/>
              <w:ind w:right="195"/>
              <w:jc w:val="center"/>
              <w:rPr>
                <w:bCs/>
                <w:color w:val="000000"/>
              </w:rPr>
            </w:pPr>
            <w:r w:rsidRPr="00E0179A">
              <w:rPr>
                <w:bCs/>
                <w:color w:val="000000"/>
              </w:rPr>
              <w:t>Максимален размер на подпомагането (EUR/100 kg)</w:t>
            </w:r>
          </w:p>
        </w:tc>
      </w:tr>
      <w:tr w:rsidR="00D7639F" w:rsidRPr="00E0179A" w:rsidTr="00EB0216">
        <w:trPr>
          <w:tblCellSpacing w:w="0" w:type="dxa"/>
        </w:trPr>
        <w:tc>
          <w:tcPr>
            <w:tcW w:w="0" w:type="auto"/>
            <w:vMerge/>
            <w:tcBorders>
              <w:top w:val="single" w:sz="6" w:space="0" w:color="000000"/>
              <w:bottom w:val="single" w:sz="6" w:space="0" w:color="000000"/>
              <w:right w:val="single" w:sz="6" w:space="0" w:color="000000"/>
            </w:tcBorders>
            <w:vAlign w:val="center"/>
          </w:tcPr>
          <w:p w:rsidR="00D7639F" w:rsidRPr="00E0179A" w:rsidRDefault="00D7639F" w:rsidP="00EB0216">
            <w:pPr>
              <w:spacing w:line="360" w:lineRule="auto"/>
              <w:rPr>
                <w:bCs/>
                <w:color w:val="000000"/>
              </w:rPr>
            </w:pP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ind w:right="195"/>
              <w:jc w:val="center"/>
              <w:rPr>
                <w:bCs/>
                <w:color w:val="000000"/>
              </w:rPr>
            </w:pPr>
            <w:r w:rsidRPr="00E0179A">
              <w:rPr>
                <w:bCs/>
                <w:color w:val="000000"/>
              </w:rPr>
              <w:t>Безплатно разпространение</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ind w:right="195"/>
              <w:jc w:val="center"/>
              <w:rPr>
                <w:bCs/>
                <w:color w:val="000000"/>
              </w:rPr>
            </w:pPr>
            <w:r w:rsidRPr="00E0179A">
              <w:rPr>
                <w:bCs/>
                <w:color w:val="000000"/>
              </w:rPr>
              <w:t>Други предназначения</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Карфиол</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21,05</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15,79</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Домати (1 юни — 31 октомври)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7,25</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7,25</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Домати (1 ноември — 31 май)</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33,96</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25,48</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Ябълки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24,16</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18,11</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Грозде</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53,52</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40,14</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Кайсии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64,18</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48,14</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Брюнони и нектарини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37,82</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28,37</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Праскови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37,32</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27,99</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Круши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33,96</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25,47</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Патладжани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31,2</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23,41</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Пъпеши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48,1</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36,07</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Дини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9,76</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7,31</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Портокали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21,00</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21,00</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Мандарини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25,82</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19,50</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Клементинки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32,38</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24,28</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Cатсумаси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25,56</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19,50</w:t>
            </w:r>
          </w:p>
        </w:tc>
      </w:tr>
      <w:tr w:rsidR="00D7639F" w:rsidRPr="00E0179A" w:rsidTr="00EB0216">
        <w:trPr>
          <w:tblCellSpacing w:w="0" w:type="dxa"/>
        </w:trPr>
        <w:tc>
          <w:tcPr>
            <w:tcW w:w="0" w:type="auto"/>
            <w:tcBorders>
              <w:top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Лимони</w:t>
            </w:r>
          </w:p>
        </w:tc>
        <w:tc>
          <w:tcPr>
            <w:tcW w:w="0" w:type="auto"/>
            <w:tcBorders>
              <w:top w:val="single" w:sz="6" w:space="0" w:color="000000"/>
              <w:left w:val="single" w:sz="6" w:space="0" w:color="000000"/>
              <w:bottom w:val="single" w:sz="6" w:space="0" w:color="000000"/>
              <w:right w:val="single" w:sz="6" w:space="0" w:color="000000"/>
            </w:tcBorders>
          </w:tcPr>
          <w:p w:rsidR="00D7639F" w:rsidRPr="00E0179A" w:rsidRDefault="00D7639F" w:rsidP="00EB0216">
            <w:pPr>
              <w:spacing w:line="360" w:lineRule="auto"/>
              <w:rPr>
                <w:color w:val="000000"/>
              </w:rPr>
            </w:pPr>
            <w:r w:rsidRPr="00E0179A">
              <w:rPr>
                <w:color w:val="000000"/>
              </w:rPr>
              <w:t>29,98</w:t>
            </w:r>
          </w:p>
        </w:tc>
        <w:tc>
          <w:tcPr>
            <w:tcW w:w="0" w:type="auto"/>
            <w:tcBorders>
              <w:top w:val="single" w:sz="6" w:space="0" w:color="000000"/>
              <w:left w:val="single" w:sz="6" w:space="0" w:color="000000"/>
              <w:bottom w:val="single" w:sz="6" w:space="0" w:color="000000"/>
            </w:tcBorders>
          </w:tcPr>
          <w:p w:rsidR="00D7639F" w:rsidRPr="00E0179A" w:rsidRDefault="00D7639F" w:rsidP="00EB0216">
            <w:pPr>
              <w:spacing w:line="360" w:lineRule="auto"/>
              <w:rPr>
                <w:color w:val="000000"/>
              </w:rPr>
            </w:pPr>
            <w:r w:rsidRPr="00E0179A">
              <w:rPr>
                <w:color w:val="000000"/>
              </w:rPr>
              <w:t>22,48</w:t>
            </w:r>
          </w:p>
        </w:tc>
      </w:tr>
    </w:tbl>
    <w:p w:rsidR="00D7639F" w:rsidRDefault="00D7639F" w:rsidP="005E1A08">
      <w:pPr>
        <w:pStyle w:val="NormalWeb"/>
        <w:tabs>
          <w:tab w:val="left" w:pos="993"/>
        </w:tabs>
        <w:spacing w:before="120" w:beforeAutospacing="0" w:after="0" w:afterAutospacing="0" w:line="360" w:lineRule="auto"/>
        <w:ind w:firstLine="709"/>
        <w:jc w:val="both"/>
      </w:pPr>
    </w:p>
    <w:p w:rsidR="00D7639F" w:rsidRPr="00153D6F" w:rsidRDefault="00D7639F" w:rsidP="00D5659B">
      <w:pPr>
        <w:pStyle w:val="NormalWeb"/>
        <w:tabs>
          <w:tab w:val="left" w:pos="993"/>
        </w:tabs>
        <w:spacing w:before="120" w:beforeAutospacing="0" w:after="0" w:afterAutospacing="0" w:line="360" w:lineRule="auto"/>
        <w:ind w:firstLine="709"/>
        <w:jc w:val="both"/>
      </w:pPr>
      <w:r w:rsidRPr="00772E54">
        <w:t xml:space="preserve">§ </w:t>
      </w:r>
      <w:r w:rsidRPr="00146C4A">
        <w:rPr>
          <w:b/>
        </w:rPr>
        <w:t>30.</w:t>
      </w:r>
      <w:r>
        <w:rPr>
          <w:b/>
        </w:rPr>
        <w:t xml:space="preserve"> </w:t>
      </w:r>
      <w:r w:rsidRPr="00153D6F">
        <w:t xml:space="preserve">Създава се Приложение </w:t>
      </w:r>
      <w:r>
        <w:t xml:space="preserve">№ </w:t>
      </w:r>
      <w:r w:rsidRPr="00153D6F">
        <w:t>7а</w:t>
      </w:r>
      <w:r w:rsidRPr="00D5659B">
        <w:t xml:space="preserve"> </w:t>
      </w:r>
      <w:r w:rsidR="00146C4A">
        <w:t xml:space="preserve">към </w:t>
      </w:r>
      <w:r w:rsidRPr="00153D6F">
        <w:t>чл. 20, ал. 6.</w:t>
      </w:r>
    </w:p>
    <w:p w:rsidR="00D7639F" w:rsidRPr="00153D6F" w:rsidRDefault="00D7639F" w:rsidP="00182A5E">
      <w:pPr>
        <w:pStyle w:val="NormalWeb"/>
        <w:tabs>
          <w:tab w:val="left" w:pos="993"/>
        </w:tabs>
        <w:spacing w:before="120" w:beforeAutospacing="0" w:after="0" w:afterAutospacing="0" w:line="360" w:lineRule="auto"/>
        <w:ind w:firstLine="709"/>
        <w:jc w:val="both"/>
      </w:pPr>
      <w:r>
        <w:t>Приложение № 7 к</w:t>
      </w:r>
      <w:r w:rsidRPr="00153D6F">
        <w:t>ъм чл. 20, ал. 6.</w:t>
      </w:r>
    </w:p>
    <w:p w:rsidR="00D7639F" w:rsidRPr="00153D6F" w:rsidRDefault="00D7639F" w:rsidP="00153D6F">
      <w:pPr>
        <w:spacing w:line="276" w:lineRule="auto"/>
        <w:rPr>
          <w:rFonts w:ascii="Calibri" w:hAnsi="Calibri"/>
          <w:vanish/>
          <w:sz w:val="22"/>
          <w:szCs w:val="22"/>
          <w:lang w:val="en-US" w:eastAsia="en-US"/>
        </w:rPr>
      </w:pPr>
    </w:p>
    <w:p w:rsidR="00D7639F" w:rsidRPr="00153D6F" w:rsidRDefault="00D7639F" w:rsidP="00153D6F">
      <w:pPr>
        <w:spacing w:line="276" w:lineRule="auto"/>
        <w:rPr>
          <w:rFonts w:ascii="Calibri" w:hAnsi="Calibri"/>
          <w:vanish/>
          <w:sz w:val="22"/>
          <w:szCs w:val="22"/>
          <w:lang w:val="en-US" w:eastAsia="en-US"/>
        </w:rPr>
      </w:pPr>
    </w:p>
    <w:tbl>
      <w:tblPr>
        <w:tblpPr w:leftFromText="141" w:rightFromText="141" w:vertAnchor="page" w:horzAnchor="margin" w:tblpXSpec="center" w:tblpY="1780"/>
        <w:tblW w:w="10135" w:type="dxa"/>
        <w:tblLayout w:type="fixed"/>
        <w:tblCellMar>
          <w:left w:w="70" w:type="dxa"/>
          <w:right w:w="70" w:type="dxa"/>
        </w:tblCellMar>
        <w:tblLook w:val="00A0" w:firstRow="1" w:lastRow="0" w:firstColumn="1" w:lastColumn="0" w:noHBand="0" w:noVBand="0"/>
      </w:tblPr>
      <w:tblGrid>
        <w:gridCol w:w="815"/>
        <w:gridCol w:w="551"/>
        <w:gridCol w:w="957"/>
        <w:gridCol w:w="1242"/>
        <w:gridCol w:w="1059"/>
        <w:gridCol w:w="1250"/>
        <w:gridCol w:w="844"/>
        <w:gridCol w:w="833"/>
        <w:gridCol w:w="1166"/>
        <w:gridCol w:w="1418"/>
      </w:tblGrid>
      <w:tr w:rsidR="00D7639F" w:rsidRPr="00153D6F" w:rsidTr="00153D6F">
        <w:trPr>
          <w:trHeight w:val="576"/>
        </w:trPr>
        <w:tc>
          <w:tcPr>
            <w:tcW w:w="8717" w:type="dxa"/>
            <w:gridSpan w:val="9"/>
            <w:tcBorders>
              <w:top w:val="nil"/>
              <w:left w:val="nil"/>
              <w:bottom w:val="nil"/>
              <w:right w:val="nil"/>
            </w:tcBorders>
            <w:noWrap/>
            <w:vAlign w:val="bottom"/>
          </w:tcPr>
          <w:p w:rsidR="00D7639F" w:rsidRPr="00153D6F" w:rsidRDefault="00D7639F" w:rsidP="00153D6F">
            <w:pPr>
              <w:jc w:val="both"/>
              <w:rPr>
                <w:bCs/>
                <w:i/>
                <w:iCs/>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both"/>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245"/>
        </w:trPr>
        <w:tc>
          <w:tcPr>
            <w:tcW w:w="815" w:type="dxa"/>
            <w:tcBorders>
              <w:top w:val="nil"/>
              <w:left w:val="nil"/>
              <w:bottom w:val="nil"/>
              <w:right w:val="nil"/>
            </w:tcBorders>
            <w:noWrap/>
            <w:vAlign w:val="bottom"/>
          </w:tcPr>
          <w:p w:rsidR="00D7639F" w:rsidRPr="00153D6F" w:rsidRDefault="00D7639F" w:rsidP="00153D6F">
            <w:pPr>
              <w:jc w:val="both"/>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jc w:val="cente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both"/>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50"/>
        </w:trPr>
        <w:tc>
          <w:tcPr>
            <w:tcW w:w="10135" w:type="dxa"/>
            <w:gridSpan w:val="10"/>
            <w:tcBorders>
              <w:top w:val="nil"/>
              <w:left w:val="nil"/>
              <w:bottom w:val="nil"/>
              <w:right w:val="nil"/>
            </w:tcBorders>
            <w:noWrap/>
            <w:vAlign w:val="bottom"/>
          </w:tcPr>
          <w:p w:rsidR="00D7639F" w:rsidRPr="00153D6F" w:rsidRDefault="00D7639F" w:rsidP="00153D6F">
            <w:pPr>
              <w:jc w:val="center"/>
              <w:rPr>
                <w:b/>
                <w:bCs/>
                <w:color w:val="000000"/>
                <w:sz w:val="36"/>
                <w:szCs w:val="36"/>
              </w:rPr>
            </w:pPr>
          </w:p>
          <w:p w:rsidR="00D7639F" w:rsidRPr="00153D6F" w:rsidRDefault="00D7639F" w:rsidP="00153D6F">
            <w:pPr>
              <w:jc w:val="center"/>
              <w:rPr>
                <w:b/>
                <w:bCs/>
                <w:color w:val="000000"/>
                <w:sz w:val="36"/>
                <w:szCs w:val="36"/>
              </w:rPr>
            </w:pPr>
            <w:r w:rsidRPr="00153D6F">
              <w:rPr>
                <w:b/>
                <w:bCs/>
                <w:color w:val="000000"/>
                <w:sz w:val="36"/>
                <w:szCs w:val="36"/>
              </w:rPr>
              <w:t>ОПЕРАТИВНА ПРОГРАМА</w:t>
            </w: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153D6F" w:rsidRDefault="00D7639F" w:rsidP="00153D6F">
            <w:pPr>
              <w:jc w:val="center"/>
              <w:rPr>
                <w:b/>
                <w:bCs/>
                <w:color w:val="000000"/>
              </w:rPr>
            </w:pPr>
            <w:r w:rsidRPr="00153D6F">
              <w:rPr>
                <w:b/>
                <w:bCs/>
                <w:color w:val="000000"/>
                <w:sz w:val="36"/>
                <w:szCs w:val="36"/>
              </w:rPr>
              <w:t>Представена от :</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center"/>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153D6F" w:rsidRDefault="00D7639F" w:rsidP="00153D6F">
            <w:pPr>
              <w:jc w:val="center"/>
              <w:rPr>
                <w:b/>
                <w:bCs/>
                <w:color w:val="000000"/>
              </w:rPr>
            </w:pPr>
            <w:r w:rsidRPr="00153D6F">
              <w:rPr>
                <w:b/>
                <w:bCs/>
                <w:color w:val="000000"/>
              </w:rPr>
              <w:t>............................................................................................................................................</w:t>
            </w:r>
          </w:p>
        </w:tc>
      </w:tr>
      <w:tr w:rsidR="00D7639F" w:rsidRPr="00153D6F" w:rsidTr="00153D6F">
        <w:trPr>
          <w:trHeight w:val="300"/>
        </w:trPr>
        <w:tc>
          <w:tcPr>
            <w:tcW w:w="10135" w:type="dxa"/>
            <w:gridSpan w:val="10"/>
            <w:tcBorders>
              <w:top w:val="nil"/>
              <w:left w:val="nil"/>
              <w:bottom w:val="nil"/>
              <w:right w:val="nil"/>
            </w:tcBorders>
            <w:noWrap/>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(наименование на кандидата)</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center"/>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153D6F" w:rsidRDefault="00D7639F" w:rsidP="00153D6F">
            <w:pPr>
              <w:jc w:val="center"/>
              <w:rPr>
                <w:b/>
                <w:bCs/>
                <w:color w:val="000000"/>
              </w:rPr>
            </w:pPr>
            <w:r w:rsidRPr="00153D6F">
              <w:rPr>
                <w:b/>
                <w:bCs/>
                <w:color w:val="000000"/>
              </w:rPr>
              <w:t>с начална дата на изпълнение: ................................</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jc w:val="center"/>
              <w:rPr>
                <w:b/>
                <w:bCs/>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ind w:firstLineChars="1500" w:firstLine="2400"/>
              <w:rPr>
                <w:i/>
                <w:i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i/>
                <w:iCs/>
                <w:color w:val="000000"/>
                <w:sz w:val="16"/>
                <w:szCs w:val="16"/>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ind w:firstLineChars="1500" w:firstLine="2400"/>
              <w:rPr>
                <w:i/>
                <w:i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b/>
                <w:bCs/>
                <w:i/>
                <w:iCs/>
                <w:color w:val="000000"/>
                <w:sz w:val="18"/>
                <w:szCs w:val="18"/>
              </w:rPr>
            </w:pPr>
            <w:r w:rsidRPr="00153D6F">
              <w:rPr>
                <w:b/>
                <w:bCs/>
                <w:i/>
                <w:iCs/>
                <w:color w:val="000000"/>
                <w:sz w:val="18"/>
                <w:szCs w:val="18"/>
              </w:rPr>
              <w:t>(лева, без ДДС)</w:t>
            </w:r>
          </w:p>
        </w:tc>
      </w:tr>
      <w:tr w:rsidR="00D7639F" w:rsidRPr="00153D6F" w:rsidTr="00153D6F">
        <w:trPr>
          <w:trHeight w:val="735"/>
        </w:trPr>
        <w:tc>
          <w:tcPr>
            <w:tcW w:w="6718" w:type="dxa"/>
            <w:gridSpan w:val="7"/>
            <w:tcBorders>
              <w:top w:val="single" w:sz="8" w:space="0" w:color="auto"/>
              <w:left w:val="single" w:sz="8" w:space="0" w:color="auto"/>
              <w:bottom w:val="single" w:sz="8" w:space="0" w:color="auto"/>
              <w:right w:val="single" w:sz="8" w:space="0" w:color="000000"/>
            </w:tcBorders>
            <w:shd w:val="clear" w:color="000000" w:fill="D9D9D9"/>
            <w:vAlign w:val="center"/>
          </w:tcPr>
          <w:p w:rsidR="00D7639F" w:rsidRPr="00153D6F" w:rsidRDefault="00D7639F" w:rsidP="00153D6F">
            <w:pPr>
              <w:jc w:val="center"/>
              <w:rPr>
                <w:b/>
                <w:bCs/>
                <w:i/>
                <w:iCs/>
                <w:color w:val="000000"/>
                <w:sz w:val="20"/>
                <w:szCs w:val="20"/>
              </w:rPr>
            </w:pPr>
            <w:r w:rsidRPr="00153D6F">
              <w:rPr>
                <w:b/>
                <w:bCs/>
                <w:i/>
                <w:iCs/>
                <w:color w:val="000000"/>
                <w:sz w:val="20"/>
                <w:szCs w:val="20"/>
              </w:rPr>
              <w:t xml:space="preserve">Сума на разходите в оперативната програма </w:t>
            </w:r>
          </w:p>
        </w:tc>
        <w:tc>
          <w:tcPr>
            <w:tcW w:w="3417" w:type="dxa"/>
            <w:gridSpan w:val="3"/>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20"/>
                <w:szCs w:val="20"/>
              </w:rPr>
            </w:pPr>
          </w:p>
          <w:p w:rsidR="00D7639F" w:rsidRPr="00153D6F" w:rsidRDefault="00D7639F" w:rsidP="00153D6F">
            <w:pPr>
              <w:jc w:val="center"/>
              <w:rPr>
                <w:i/>
                <w:iCs/>
                <w:color w:val="000000"/>
                <w:sz w:val="20"/>
                <w:szCs w:val="20"/>
              </w:rPr>
            </w:pPr>
          </w:p>
          <w:p w:rsidR="00D7639F" w:rsidRPr="00153D6F" w:rsidRDefault="00D7639F" w:rsidP="00153D6F">
            <w:pPr>
              <w:jc w:val="center"/>
              <w:rPr>
                <w:i/>
                <w:iCs/>
                <w:color w:val="000000"/>
                <w:sz w:val="20"/>
                <w:szCs w:val="20"/>
              </w:rPr>
            </w:pPr>
          </w:p>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735"/>
        </w:trPr>
        <w:tc>
          <w:tcPr>
            <w:tcW w:w="10135" w:type="dxa"/>
            <w:gridSpan w:val="10"/>
            <w:tcBorders>
              <w:top w:val="single" w:sz="8" w:space="0" w:color="auto"/>
              <w:left w:val="single" w:sz="8" w:space="0" w:color="auto"/>
              <w:bottom w:val="single" w:sz="8" w:space="0" w:color="auto"/>
              <w:right w:val="single" w:sz="8" w:space="0" w:color="000000"/>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                                                             (сумата с думи)</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i/>
                <w:i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i/>
                <w:i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551" w:type="dxa"/>
            <w:tcBorders>
              <w:top w:val="nil"/>
              <w:left w:val="nil"/>
              <w:bottom w:val="nil"/>
              <w:right w:val="nil"/>
            </w:tcBorders>
            <w:noWrap/>
            <w:vAlign w:val="bottom"/>
          </w:tcPr>
          <w:p w:rsidR="00D7639F" w:rsidRPr="00153D6F" w:rsidRDefault="00D7639F" w:rsidP="00153D6F">
            <w:pPr>
              <w:rPr>
                <w:i/>
                <w:iCs/>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4261" w:type="dxa"/>
            <w:gridSpan w:val="4"/>
            <w:tcBorders>
              <w:top w:val="nil"/>
              <w:left w:val="nil"/>
              <w:bottom w:val="nil"/>
              <w:right w:val="nil"/>
            </w:tcBorders>
            <w:noWrap/>
            <w:vAlign w:val="bottom"/>
          </w:tcPr>
          <w:p w:rsidR="00D7639F" w:rsidRPr="00153D6F" w:rsidRDefault="00D7639F" w:rsidP="00153D6F">
            <w:pPr>
              <w:rPr>
                <w:i/>
                <w:iCs/>
                <w:color w:val="000000"/>
              </w:rPr>
            </w:pPr>
            <w:r w:rsidRPr="00153D6F">
              <w:rPr>
                <w:i/>
                <w:iCs/>
                <w:color w:val="000000"/>
              </w:rPr>
              <w:t>Подпис/печат: ........................</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i/>
                <w:i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2323" w:type="dxa"/>
            <w:gridSpan w:val="3"/>
            <w:tcBorders>
              <w:top w:val="nil"/>
              <w:left w:val="nil"/>
              <w:bottom w:val="nil"/>
              <w:right w:val="nil"/>
            </w:tcBorders>
            <w:noWrap/>
            <w:vAlign w:val="bottom"/>
          </w:tcPr>
          <w:p w:rsidR="00D7639F" w:rsidRPr="00153D6F" w:rsidRDefault="00D7639F" w:rsidP="00153D6F">
            <w:pPr>
              <w:rPr>
                <w:b/>
                <w:bCs/>
                <w:i/>
                <w:iCs/>
                <w:color w:val="000000"/>
                <w:sz w:val="20"/>
                <w:szCs w:val="20"/>
              </w:rPr>
            </w:pPr>
          </w:p>
          <w:p w:rsidR="00D7639F" w:rsidRPr="00153D6F" w:rsidRDefault="00D7639F" w:rsidP="00153D6F">
            <w:pPr>
              <w:rPr>
                <w:b/>
                <w:bCs/>
                <w:i/>
                <w:iCs/>
                <w:color w:val="000000"/>
                <w:sz w:val="20"/>
                <w:szCs w:val="20"/>
              </w:rPr>
            </w:pPr>
          </w:p>
          <w:p w:rsidR="00D7639F" w:rsidRPr="00153D6F" w:rsidRDefault="00D7639F" w:rsidP="00153D6F">
            <w:pPr>
              <w:rPr>
                <w:b/>
                <w:bCs/>
                <w:i/>
                <w:iCs/>
                <w:color w:val="000000"/>
                <w:sz w:val="20"/>
                <w:szCs w:val="20"/>
              </w:rPr>
            </w:pPr>
          </w:p>
          <w:p w:rsidR="00D7639F" w:rsidRPr="00153D6F" w:rsidRDefault="00D7639F" w:rsidP="00153D6F">
            <w:pPr>
              <w:rPr>
                <w:b/>
                <w:bCs/>
                <w:i/>
                <w:iCs/>
                <w:color w:val="000000"/>
                <w:sz w:val="20"/>
                <w:szCs w:val="20"/>
              </w:rPr>
            </w:pPr>
            <w:r w:rsidRPr="00153D6F">
              <w:rPr>
                <w:b/>
                <w:bCs/>
                <w:i/>
                <w:iCs/>
                <w:color w:val="000000"/>
                <w:sz w:val="20"/>
                <w:szCs w:val="20"/>
              </w:rPr>
              <w:t>Забележки:</w:t>
            </w: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30"/>
        </w:trPr>
        <w:tc>
          <w:tcPr>
            <w:tcW w:w="10135" w:type="dxa"/>
            <w:gridSpan w:val="10"/>
            <w:tcBorders>
              <w:top w:val="nil"/>
              <w:left w:val="nil"/>
              <w:bottom w:val="nil"/>
              <w:right w:val="nil"/>
            </w:tcBorders>
            <w:vAlign w:val="bottom"/>
          </w:tcPr>
          <w:p w:rsidR="00D7639F" w:rsidRPr="00153D6F" w:rsidRDefault="00D7639F" w:rsidP="00153D6F">
            <w:pPr>
              <w:numPr>
                <w:ilvl w:val="0"/>
                <w:numId w:val="24"/>
              </w:numPr>
              <w:spacing w:after="200" w:line="276" w:lineRule="auto"/>
              <w:ind w:left="284" w:hanging="284"/>
              <w:jc w:val="both"/>
              <w:rPr>
                <w:b/>
                <w:bCs/>
                <w:i/>
                <w:iCs/>
                <w:color w:val="000000"/>
                <w:sz w:val="20"/>
                <w:szCs w:val="20"/>
              </w:rPr>
            </w:pPr>
            <w:r w:rsidRPr="00153D6F">
              <w:rPr>
                <w:b/>
                <w:bCs/>
                <w:i/>
                <w:iCs/>
                <w:color w:val="000000"/>
                <w:sz w:val="20"/>
                <w:szCs w:val="20"/>
              </w:rPr>
              <w:t>Кандидатът номерира, подписва собственоръчно и подпечатва всяка страница от оперативната програма.</w:t>
            </w:r>
          </w:p>
          <w:p w:rsidR="00D7639F" w:rsidRPr="00153D6F" w:rsidRDefault="00D7639F" w:rsidP="00153D6F">
            <w:pPr>
              <w:jc w:val="both"/>
              <w:rPr>
                <w:b/>
                <w:bCs/>
                <w:i/>
                <w:iCs/>
                <w:color w:val="000000"/>
                <w:sz w:val="20"/>
                <w:szCs w:val="20"/>
              </w:rPr>
            </w:pPr>
          </w:p>
        </w:tc>
      </w:tr>
      <w:tr w:rsidR="00D7639F" w:rsidRPr="00153D6F" w:rsidTr="00153D6F">
        <w:trPr>
          <w:trHeight w:val="80"/>
        </w:trPr>
        <w:tc>
          <w:tcPr>
            <w:tcW w:w="10135" w:type="dxa"/>
            <w:gridSpan w:val="10"/>
            <w:tcBorders>
              <w:top w:val="nil"/>
              <w:left w:val="nil"/>
              <w:bottom w:val="nil"/>
              <w:right w:val="nil"/>
            </w:tcBorders>
            <w:vAlign w:val="bottom"/>
          </w:tcPr>
          <w:p w:rsidR="00D7639F" w:rsidRPr="00153D6F" w:rsidRDefault="00D7639F" w:rsidP="00153D6F">
            <w:pPr>
              <w:jc w:val="both"/>
              <w:rPr>
                <w:b/>
                <w:bCs/>
                <w:i/>
                <w:iCs/>
                <w:color w:val="000000"/>
                <w:sz w:val="20"/>
                <w:szCs w:val="20"/>
              </w:rPr>
            </w:pPr>
            <w:r w:rsidRPr="00153D6F">
              <w:rPr>
                <w:b/>
                <w:bCs/>
                <w:i/>
                <w:iCs/>
                <w:color w:val="000000"/>
                <w:sz w:val="20"/>
                <w:szCs w:val="20"/>
              </w:rPr>
              <w:t>2. В приложените в оперативната програма таблици могат да се добавят допълнителни редове и колони в зависимост от срока, за който е изготвен и спецификата на дейността, за която се кандидатства.</w:t>
            </w:r>
          </w:p>
          <w:p w:rsidR="00D7639F" w:rsidRPr="00153D6F" w:rsidRDefault="00D7639F" w:rsidP="00153D6F">
            <w:pPr>
              <w:jc w:val="both"/>
              <w:rPr>
                <w:b/>
                <w:bCs/>
                <w:i/>
                <w:iCs/>
                <w:color w:val="000000"/>
                <w:sz w:val="20"/>
                <w:szCs w:val="20"/>
              </w:rPr>
            </w:pPr>
          </w:p>
        </w:tc>
      </w:tr>
      <w:tr w:rsidR="00D7639F" w:rsidRPr="00153D6F" w:rsidTr="00153D6F">
        <w:trPr>
          <w:trHeight w:val="570"/>
        </w:trPr>
        <w:tc>
          <w:tcPr>
            <w:tcW w:w="10135" w:type="dxa"/>
            <w:gridSpan w:val="10"/>
            <w:tcBorders>
              <w:top w:val="nil"/>
              <w:left w:val="nil"/>
              <w:bottom w:val="nil"/>
              <w:right w:val="nil"/>
            </w:tcBorders>
            <w:vAlign w:val="bottom"/>
          </w:tcPr>
          <w:p w:rsidR="00D7639F" w:rsidRPr="00153D6F" w:rsidRDefault="00D7639F" w:rsidP="00153D6F">
            <w:pPr>
              <w:jc w:val="both"/>
              <w:rPr>
                <w:b/>
                <w:bCs/>
                <w:i/>
                <w:iCs/>
                <w:color w:val="000000"/>
                <w:sz w:val="20"/>
                <w:szCs w:val="20"/>
              </w:rPr>
            </w:pPr>
            <w:r w:rsidRPr="00153D6F">
              <w:rPr>
                <w:b/>
                <w:bCs/>
                <w:i/>
                <w:iCs/>
                <w:color w:val="000000"/>
                <w:sz w:val="20"/>
                <w:szCs w:val="20"/>
              </w:rPr>
              <w:t>3. Кандидатите представят оперативна програма с подробно описание на планираните инвестиции и дейности за период не по-малък от 5години, като инвестициите се реализират най-късно в петата година.</w:t>
            </w:r>
          </w:p>
          <w:p w:rsidR="00D7639F" w:rsidRPr="00153D6F" w:rsidRDefault="00D7639F" w:rsidP="00153D6F">
            <w:pPr>
              <w:jc w:val="both"/>
              <w:rPr>
                <w:b/>
                <w:bCs/>
                <w:i/>
                <w:iCs/>
                <w:color w:val="000000"/>
                <w:sz w:val="20"/>
                <w:szCs w:val="20"/>
              </w:rPr>
            </w:pPr>
          </w:p>
        </w:tc>
      </w:tr>
      <w:tr w:rsidR="00D7639F" w:rsidRPr="00153D6F" w:rsidTr="00153D6F">
        <w:trPr>
          <w:trHeight w:val="80"/>
        </w:trPr>
        <w:tc>
          <w:tcPr>
            <w:tcW w:w="10135" w:type="dxa"/>
            <w:gridSpan w:val="10"/>
            <w:tcBorders>
              <w:top w:val="nil"/>
              <w:left w:val="nil"/>
              <w:bottom w:val="nil"/>
              <w:right w:val="nil"/>
            </w:tcBorders>
            <w:vAlign w:val="bottom"/>
          </w:tcPr>
          <w:p w:rsidR="00D7639F" w:rsidRPr="00153D6F" w:rsidRDefault="00D7639F" w:rsidP="00153D6F">
            <w:pPr>
              <w:jc w:val="both"/>
              <w:rPr>
                <w:b/>
                <w:bCs/>
                <w:i/>
                <w:iCs/>
                <w:color w:val="000000"/>
                <w:sz w:val="20"/>
                <w:szCs w:val="20"/>
              </w:rPr>
            </w:pPr>
            <w:r w:rsidRPr="00153D6F">
              <w:rPr>
                <w:b/>
                <w:bCs/>
                <w:i/>
                <w:iCs/>
                <w:color w:val="000000"/>
                <w:sz w:val="20"/>
                <w:szCs w:val="20"/>
              </w:rPr>
              <w:t>4. В случаите на създаване на трайни насаждения или извършване на строително-монтажни работи, прогнозата от оперативната програма, трябва да обхваща 10-годишен период, като заложените инвестиции се реализират най-късно в петата година.</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i/>
                <w:i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i/>
                <w:i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center"/>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p w:rsidR="00D7639F" w:rsidRPr="00153D6F" w:rsidRDefault="00D7639F" w:rsidP="00153D6F">
            <w:pPr>
              <w:rPr>
                <w:rFonts w:ascii="Calibri" w:hAnsi="Calibri"/>
                <w:color w:val="000000"/>
              </w:rPr>
            </w:pPr>
          </w:p>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center"/>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center"/>
              <w:rPr>
                <w:b/>
                <w:bCs/>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20"/>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Седалище и адрес на управление</w:t>
            </w:r>
          </w:p>
        </w:tc>
        <w:tc>
          <w:tcPr>
            <w:tcW w:w="5511" w:type="dxa"/>
            <w:gridSpan w:val="5"/>
            <w:tcBorders>
              <w:top w:val="single" w:sz="4" w:space="0" w:color="auto"/>
              <w:left w:val="nil"/>
              <w:bottom w:val="single" w:sz="4" w:space="0" w:color="auto"/>
              <w:right w:val="single" w:sz="4" w:space="0" w:color="auto"/>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510"/>
        </w:trPr>
        <w:tc>
          <w:tcPr>
            <w:tcW w:w="4624" w:type="dxa"/>
            <w:gridSpan w:val="5"/>
            <w:tcBorders>
              <w:top w:val="single" w:sz="4" w:space="0" w:color="auto"/>
              <w:left w:val="single" w:sz="4" w:space="0" w:color="auto"/>
              <w:bottom w:val="nil"/>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lastRenderedPageBreak/>
              <w:t>Място/места на извършване на инвестициите</w:t>
            </w:r>
          </w:p>
        </w:tc>
        <w:tc>
          <w:tcPr>
            <w:tcW w:w="5511" w:type="dxa"/>
            <w:gridSpan w:val="5"/>
            <w:tcBorders>
              <w:top w:val="single" w:sz="4" w:space="0" w:color="auto"/>
              <w:left w:val="nil"/>
              <w:bottom w:val="nil"/>
              <w:right w:val="single" w:sz="4" w:space="0" w:color="auto"/>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single" w:sz="4" w:space="0" w:color="auto"/>
              <w:left w:val="single" w:sz="4" w:space="0" w:color="auto"/>
              <w:bottom w:val="nil"/>
              <w:right w:val="single" w:sz="4" w:space="0" w:color="000000"/>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Лице за контакти:</w:t>
            </w:r>
          </w:p>
        </w:tc>
        <w:tc>
          <w:tcPr>
            <w:tcW w:w="5511" w:type="dxa"/>
            <w:gridSpan w:val="5"/>
            <w:tcBorders>
              <w:top w:val="single" w:sz="4" w:space="0" w:color="auto"/>
              <w:left w:val="nil"/>
              <w:bottom w:val="nil"/>
              <w:right w:val="single" w:sz="4" w:space="0" w:color="000000"/>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nil"/>
              <w:left w:val="single" w:sz="4" w:space="0" w:color="auto"/>
              <w:bottom w:val="nil"/>
              <w:right w:val="single" w:sz="4" w:space="0" w:color="000000"/>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Телефон за контакти:</w:t>
            </w:r>
          </w:p>
        </w:tc>
        <w:tc>
          <w:tcPr>
            <w:tcW w:w="5511" w:type="dxa"/>
            <w:gridSpan w:val="5"/>
            <w:tcBorders>
              <w:top w:val="nil"/>
              <w:left w:val="nil"/>
              <w:bottom w:val="nil"/>
              <w:right w:val="single" w:sz="4" w:space="0" w:color="000000"/>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nil"/>
              <w:left w:val="single" w:sz="4" w:space="0" w:color="auto"/>
              <w:bottom w:val="nil"/>
              <w:right w:val="single" w:sz="4" w:space="0" w:color="000000"/>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Факс:</w:t>
            </w:r>
          </w:p>
        </w:tc>
        <w:tc>
          <w:tcPr>
            <w:tcW w:w="5511" w:type="dxa"/>
            <w:gridSpan w:val="5"/>
            <w:tcBorders>
              <w:top w:val="nil"/>
              <w:left w:val="nil"/>
              <w:bottom w:val="nil"/>
              <w:right w:val="single" w:sz="4" w:space="0" w:color="000000"/>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nil"/>
              <w:left w:val="single" w:sz="4" w:space="0" w:color="auto"/>
              <w:bottom w:val="single" w:sz="4" w:space="0" w:color="auto"/>
              <w:right w:val="single" w:sz="4" w:space="0" w:color="000000"/>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E-mail:</w:t>
            </w:r>
          </w:p>
        </w:tc>
        <w:tc>
          <w:tcPr>
            <w:tcW w:w="5511" w:type="dxa"/>
            <w:gridSpan w:val="5"/>
            <w:tcBorders>
              <w:top w:val="nil"/>
              <w:left w:val="nil"/>
              <w:bottom w:val="single" w:sz="4" w:space="0" w:color="auto"/>
              <w:right w:val="single" w:sz="4" w:space="0" w:color="000000"/>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nil"/>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Юридически статут</w:t>
            </w:r>
          </w:p>
        </w:tc>
        <w:tc>
          <w:tcPr>
            <w:tcW w:w="5511" w:type="dxa"/>
            <w:gridSpan w:val="5"/>
            <w:tcBorders>
              <w:top w:val="nil"/>
              <w:left w:val="nil"/>
              <w:bottom w:val="single" w:sz="4" w:space="0" w:color="auto"/>
              <w:right w:val="single" w:sz="4" w:space="0" w:color="auto"/>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Предмет на дейност</w:t>
            </w:r>
          </w:p>
        </w:tc>
        <w:tc>
          <w:tcPr>
            <w:tcW w:w="5511" w:type="dxa"/>
            <w:gridSpan w:val="5"/>
            <w:tcBorders>
              <w:top w:val="single" w:sz="4" w:space="0" w:color="auto"/>
              <w:left w:val="nil"/>
              <w:bottom w:val="single" w:sz="4" w:space="0" w:color="auto"/>
              <w:right w:val="single" w:sz="4" w:space="0" w:color="auto"/>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Управител на дружеството</w:t>
            </w:r>
          </w:p>
        </w:tc>
        <w:tc>
          <w:tcPr>
            <w:tcW w:w="5511" w:type="dxa"/>
            <w:gridSpan w:val="5"/>
            <w:tcBorders>
              <w:top w:val="single" w:sz="4" w:space="0" w:color="auto"/>
              <w:left w:val="nil"/>
              <w:bottom w:val="single" w:sz="4" w:space="0" w:color="auto"/>
              <w:right w:val="single" w:sz="4" w:space="0" w:color="auto"/>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420"/>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Брой на постоянно заетия персонал</w:t>
            </w:r>
          </w:p>
        </w:tc>
        <w:tc>
          <w:tcPr>
            <w:tcW w:w="5511" w:type="dxa"/>
            <w:gridSpan w:val="5"/>
            <w:tcBorders>
              <w:top w:val="single" w:sz="4" w:space="0" w:color="auto"/>
              <w:left w:val="nil"/>
              <w:bottom w:val="single" w:sz="4" w:space="0" w:color="auto"/>
              <w:right w:val="single" w:sz="4" w:space="0" w:color="auto"/>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855"/>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Стойност на дълготрайните материални активи (ДМА), съгласно данните от последния счетоводен баланс</w:t>
            </w:r>
          </w:p>
        </w:tc>
        <w:tc>
          <w:tcPr>
            <w:tcW w:w="5511" w:type="dxa"/>
            <w:gridSpan w:val="5"/>
            <w:tcBorders>
              <w:top w:val="single" w:sz="4" w:space="0" w:color="auto"/>
              <w:left w:val="nil"/>
              <w:bottom w:val="single" w:sz="4" w:space="0" w:color="auto"/>
              <w:right w:val="single" w:sz="4" w:space="0" w:color="auto"/>
            </w:tcBorders>
            <w:noWrap/>
            <w:vAlign w:val="bottom"/>
          </w:tcPr>
          <w:p w:rsidR="00D7639F" w:rsidRPr="00153D6F" w:rsidRDefault="00D7639F" w:rsidP="00153D6F">
            <w:pPr>
              <w:jc w:val="center"/>
              <w:rPr>
                <w:rFonts w:ascii="Calibri" w:hAnsi="Calibri"/>
                <w:color w:val="000000"/>
              </w:rPr>
            </w:pPr>
            <w:r w:rsidRPr="00153D6F">
              <w:rPr>
                <w:rFonts w:ascii="Calibri" w:hAnsi="Calibri"/>
                <w:color w:val="000000"/>
                <w:sz w:val="22"/>
                <w:szCs w:val="22"/>
              </w:rPr>
              <w:t> </w:t>
            </w:r>
          </w:p>
        </w:tc>
      </w:tr>
      <w:tr w:rsidR="00D7639F" w:rsidRPr="00153D6F" w:rsidTr="00153D6F">
        <w:trPr>
          <w:trHeight w:val="645"/>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Кандидатствал по ПРСР</w:t>
            </w:r>
          </w:p>
        </w:tc>
        <w:tc>
          <w:tcPr>
            <w:tcW w:w="5511" w:type="dxa"/>
            <w:gridSpan w:val="5"/>
            <w:tcBorders>
              <w:top w:val="single" w:sz="4" w:space="0" w:color="auto"/>
              <w:left w:val="nil"/>
              <w:bottom w:val="single" w:sz="4" w:space="0" w:color="auto"/>
              <w:right w:val="single" w:sz="4" w:space="0" w:color="auto"/>
            </w:tcBorders>
            <w:vAlign w:val="center"/>
          </w:tcPr>
          <w:p w:rsidR="00D7639F" w:rsidRPr="00153D6F" w:rsidRDefault="00D7639F" w:rsidP="00153D6F">
            <w:pPr>
              <w:jc w:val="center"/>
              <w:rPr>
                <w:i/>
                <w:iCs/>
                <w:color w:val="000000"/>
              </w:rPr>
            </w:pPr>
            <w:r w:rsidRPr="00153D6F">
              <w:rPr>
                <w:i/>
                <w:iCs/>
                <w:color w:val="000000"/>
                <w:sz w:val="22"/>
                <w:szCs w:val="22"/>
              </w:rPr>
              <w:t>Договори с РА № ........................./ дд.мм.гггг</w:t>
            </w:r>
          </w:p>
        </w:tc>
      </w:tr>
      <w:tr w:rsidR="00D7639F" w:rsidRPr="00153D6F" w:rsidTr="00153D6F">
        <w:trPr>
          <w:trHeight w:val="585"/>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Кандидатствал по САПАРД</w:t>
            </w:r>
          </w:p>
        </w:tc>
        <w:tc>
          <w:tcPr>
            <w:tcW w:w="5511" w:type="dxa"/>
            <w:gridSpan w:val="5"/>
            <w:tcBorders>
              <w:top w:val="single" w:sz="4" w:space="0" w:color="auto"/>
              <w:left w:val="nil"/>
              <w:bottom w:val="single" w:sz="4" w:space="0" w:color="auto"/>
              <w:right w:val="single" w:sz="4" w:space="0" w:color="auto"/>
            </w:tcBorders>
            <w:vAlign w:val="center"/>
          </w:tcPr>
          <w:p w:rsidR="00D7639F" w:rsidRPr="00153D6F" w:rsidRDefault="00D7639F" w:rsidP="00153D6F">
            <w:pPr>
              <w:jc w:val="center"/>
              <w:rPr>
                <w:i/>
                <w:iCs/>
                <w:color w:val="000000"/>
              </w:rPr>
            </w:pPr>
            <w:r w:rsidRPr="00153D6F">
              <w:rPr>
                <w:i/>
                <w:iCs/>
                <w:color w:val="000000"/>
                <w:sz w:val="22"/>
                <w:szCs w:val="22"/>
              </w:rPr>
              <w:t>Договори с РА № ........................./ дд.мм.гггг</w:t>
            </w:r>
          </w:p>
        </w:tc>
      </w:tr>
      <w:tr w:rsidR="00D7639F" w:rsidRPr="00153D6F" w:rsidTr="00153D6F">
        <w:trPr>
          <w:trHeight w:val="585"/>
        </w:trPr>
        <w:tc>
          <w:tcPr>
            <w:tcW w:w="4624" w:type="dxa"/>
            <w:gridSpan w:val="5"/>
            <w:tcBorders>
              <w:top w:val="single" w:sz="4" w:space="0" w:color="auto"/>
              <w:left w:val="single" w:sz="4" w:space="0" w:color="auto"/>
              <w:bottom w:val="single" w:sz="4" w:space="0" w:color="auto"/>
              <w:right w:val="single" w:sz="4" w:space="0" w:color="auto"/>
            </w:tcBorders>
            <w:shd w:val="clear" w:color="000000" w:fill="E6E6E6"/>
            <w:vAlign w:val="center"/>
          </w:tcPr>
          <w:p w:rsidR="00D7639F" w:rsidRPr="00153D6F" w:rsidRDefault="00D7639F" w:rsidP="00153D6F">
            <w:pPr>
              <w:rPr>
                <w:b/>
                <w:bCs/>
                <w:i/>
                <w:iCs/>
                <w:color w:val="000000"/>
                <w:sz w:val="20"/>
                <w:szCs w:val="20"/>
              </w:rPr>
            </w:pPr>
            <w:r w:rsidRPr="00153D6F">
              <w:rPr>
                <w:b/>
                <w:bCs/>
                <w:i/>
                <w:iCs/>
                <w:color w:val="000000"/>
                <w:sz w:val="20"/>
                <w:szCs w:val="20"/>
              </w:rPr>
              <w:t>Кандидатствал по мярка 214от  ПРСР 2003-2013 и /или по мерки 10 и 11 от  ПРСР 2014-2020</w:t>
            </w:r>
          </w:p>
        </w:tc>
        <w:tc>
          <w:tcPr>
            <w:tcW w:w="5511" w:type="dxa"/>
            <w:gridSpan w:val="5"/>
            <w:tcBorders>
              <w:top w:val="single" w:sz="4" w:space="0" w:color="auto"/>
              <w:left w:val="nil"/>
              <w:bottom w:val="single" w:sz="4" w:space="0" w:color="auto"/>
              <w:right w:val="single" w:sz="4" w:space="0" w:color="auto"/>
            </w:tcBorders>
            <w:vAlign w:val="center"/>
          </w:tcPr>
          <w:p w:rsidR="00D7639F" w:rsidRPr="00153D6F" w:rsidRDefault="00D7639F" w:rsidP="00153D6F">
            <w:pPr>
              <w:jc w:val="center"/>
              <w:rPr>
                <w:i/>
                <w:iCs/>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153D6F" w:rsidRDefault="00D7639F" w:rsidP="00153D6F">
            <w:pPr>
              <w:rPr>
                <w:b/>
                <w:color w:val="000000"/>
              </w:rPr>
            </w:pPr>
            <w:r w:rsidRPr="00153D6F">
              <w:rPr>
                <w:b/>
                <w:color w:val="000000"/>
              </w:rPr>
              <w:t>I. Въведение</w:t>
            </w: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153D6F" w:rsidRDefault="00D7639F" w:rsidP="00153D6F">
            <w:pPr>
              <w:rPr>
                <w:b/>
                <w:color w:val="000000"/>
              </w:rPr>
            </w:pPr>
            <w:r w:rsidRPr="00153D6F">
              <w:rPr>
                <w:b/>
                <w:color w:val="000000"/>
              </w:rPr>
              <w:t>А. Кратко описание на оперативната програма/изменението</w:t>
            </w: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153D6F" w:rsidRDefault="00D7639F" w:rsidP="00153D6F">
            <w:pPr>
              <w:rPr>
                <w:b/>
                <w:color w:val="000000"/>
              </w:rPr>
            </w:pPr>
            <w:r w:rsidRPr="00153D6F">
              <w:rPr>
                <w:b/>
                <w:color w:val="000000"/>
              </w:rPr>
              <w:t>Б. Очакван резултат след изпълнение на оперативната програма</w:t>
            </w:r>
          </w:p>
          <w:p w:rsidR="00D7639F" w:rsidRPr="00153D6F" w:rsidRDefault="00D7639F" w:rsidP="00153D6F">
            <w:pPr>
              <w:rPr>
                <w:b/>
                <w:color w:val="000000"/>
              </w:rPr>
            </w:pPr>
            <w:r w:rsidRPr="00153D6F">
              <w:rPr>
                <w:b/>
                <w:color w:val="000000"/>
              </w:rPr>
              <w:t>В. ЦЕЛИ</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BB4B3C">
            <w:pPr>
              <w:ind w:firstLineChars="900" w:firstLine="2160"/>
              <w:rPr>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153D6F" w:rsidRDefault="00D7639F" w:rsidP="00153D6F">
            <w:pPr>
              <w:rPr>
                <w:b/>
                <w:bCs/>
                <w:color w:val="000000"/>
              </w:rPr>
            </w:pPr>
            <w:r w:rsidRPr="00153D6F">
              <w:rPr>
                <w:b/>
                <w:bCs/>
                <w:color w:val="000000"/>
              </w:rPr>
              <w:t>II. Финансов план</w:t>
            </w:r>
          </w:p>
        </w:tc>
      </w:tr>
      <w:tr w:rsidR="00D7639F" w:rsidRPr="00153D6F" w:rsidTr="00153D6F">
        <w:trPr>
          <w:trHeight w:val="645"/>
        </w:trPr>
        <w:tc>
          <w:tcPr>
            <w:tcW w:w="10135" w:type="dxa"/>
            <w:gridSpan w:val="10"/>
            <w:tcBorders>
              <w:top w:val="nil"/>
              <w:left w:val="nil"/>
              <w:bottom w:val="nil"/>
              <w:right w:val="nil"/>
            </w:tcBorders>
            <w:noWrap/>
            <w:vAlign w:val="bottom"/>
          </w:tcPr>
          <w:p w:rsidR="00D7639F" w:rsidRPr="00153D6F" w:rsidRDefault="00D7639F" w:rsidP="00153D6F">
            <w:pPr>
              <w:rPr>
                <w:b/>
                <w:bCs/>
                <w:color w:val="000000"/>
                <w:lang w:val="en-US"/>
              </w:rPr>
            </w:pPr>
            <w:r w:rsidRPr="00153D6F">
              <w:rPr>
                <w:b/>
                <w:bCs/>
                <w:color w:val="000000"/>
              </w:rPr>
              <w:t>II.1 Обект, източници за финансиране и етапи при реализация на оперативната програма. Доставчици и клиенти.</w:t>
            </w:r>
          </w:p>
        </w:tc>
      </w:tr>
      <w:tr w:rsidR="00D7639F" w:rsidRPr="00153D6F" w:rsidTr="00153D6F">
        <w:trPr>
          <w:trHeight w:val="315"/>
        </w:trPr>
        <w:tc>
          <w:tcPr>
            <w:tcW w:w="10135" w:type="dxa"/>
            <w:gridSpan w:val="10"/>
            <w:tcBorders>
              <w:top w:val="nil"/>
              <w:left w:val="nil"/>
              <w:bottom w:val="nil"/>
              <w:right w:val="nil"/>
            </w:tcBorders>
            <w:noWrap/>
            <w:vAlign w:val="bottom"/>
          </w:tcPr>
          <w:p w:rsidR="00D7639F" w:rsidRPr="0031430F" w:rsidRDefault="00D7639F" w:rsidP="00153D6F">
            <w:pPr>
              <w:ind w:right="214"/>
              <w:rPr>
                <w:b/>
                <w:bCs/>
                <w:color w:val="000000"/>
                <w:lang w:val="ru-RU"/>
              </w:rPr>
            </w:pPr>
            <w:r w:rsidRPr="00153D6F">
              <w:rPr>
                <w:b/>
                <w:bCs/>
                <w:color w:val="000000"/>
              </w:rPr>
              <w:t>А. Обект и източници за финансиране на оперативната програма.</w:t>
            </w:r>
          </w:p>
          <w:p w:rsidR="00D7639F" w:rsidRPr="0031430F" w:rsidRDefault="00D7639F" w:rsidP="00153D6F">
            <w:pPr>
              <w:rPr>
                <w:b/>
                <w:bCs/>
                <w:color w:val="000000"/>
                <w:lang w:val="ru-RU"/>
              </w:rPr>
            </w:pPr>
          </w:p>
        </w:tc>
      </w:tr>
      <w:tr w:rsidR="00D7639F" w:rsidRPr="00153D6F" w:rsidTr="00153D6F">
        <w:trPr>
          <w:trHeight w:val="345"/>
        </w:trPr>
        <w:tc>
          <w:tcPr>
            <w:tcW w:w="10135" w:type="dxa"/>
            <w:gridSpan w:val="10"/>
            <w:tcBorders>
              <w:top w:val="nil"/>
              <w:left w:val="nil"/>
              <w:bottom w:val="nil"/>
              <w:right w:val="nil"/>
            </w:tcBorders>
            <w:noWrap/>
            <w:vAlign w:val="bottom"/>
          </w:tcPr>
          <w:tbl>
            <w:tblPr>
              <w:tblW w:w="11740" w:type="dxa"/>
              <w:tblLayout w:type="fixed"/>
              <w:tblCellMar>
                <w:left w:w="70" w:type="dxa"/>
                <w:right w:w="70" w:type="dxa"/>
              </w:tblCellMar>
              <w:tblLook w:val="00A0" w:firstRow="1" w:lastRow="0" w:firstColumn="1" w:lastColumn="0" w:noHBand="0" w:noVBand="0"/>
            </w:tblPr>
            <w:tblGrid>
              <w:gridCol w:w="1089"/>
              <w:gridCol w:w="2739"/>
              <w:gridCol w:w="2585"/>
              <w:gridCol w:w="776"/>
              <w:gridCol w:w="873"/>
              <w:gridCol w:w="947"/>
              <w:gridCol w:w="2731"/>
            </w:tblGrid>
            <w:tr w:rsidR="00D7639F" w:rsidRPr="00153D6F" w:rsidTr="00EB0216">
              <w:trPr>
                <w:trHeight w:val="1320"/>
              </w:trPr>
              <w:tc>
                <w:tcPr>
                  <w:tcW w:w="11740" w:type="dxa"/>
                  <w:gridSpan w:val="7"/>
                  <w:tcBorders>
                    <w:top w:val="nil"/>
                    <w:left w:val="nil"/>
                    <w:bottom w:val="nil"/>
                    <w:right w:val="nil"/>
                  </w:tcBorders>
                  <w:vAlign w:val="center"/>
                </w:tcPr>
                <w:p w:rsidR="00D7639F" w:rsidRPr="00153D6F" w:rsidRDefault="00D7639F" w:rsidP="00153D6F">
                  <w:pPr>
                    <w:framePr w:hSpace="141" w:wrap="around" w:vAnchor="page" w:hAnchor="margin" w:xAlign="center" w:y="1780"/>
                    <w:rPr>
                      <w:b/>
                      <w:bCs/>
                      <w:color w:val="000000"/>
                    </w:rPr>
                  </w:pPr>
                  <w:r w:rsidRPr="00153D6F">
                    <w:rPr>
                      <w:color w:val="000000"/>
                    </w:rPr>
                    <w:t>Таблица 1.</w:t>
                  </w:r>
                  <w:r w:rsidRPr="00153D6F">
                    <w:rPr>
                      <w:b/>
                      <w:bCs/>
                      <w:color w:val="000000"/>
                    </w:rPr>
                    <w:t xml:space="preserve"> Предмет на инвестицията, с която се кандидатства за подпомагане по </w:t>
                  </w:r>
                </w:p>
                <w:p w:rsidR="00D7639F" w:rsidRPr="00153D6F" w:rsidRDefault="00D7639F" w:rsidP="00153D6F">
                  <w:pPr>
                    <w:framePr w:hSpace="141" w:wrap="around" w:vAnchor="page" w:hAnchor="margin" w:xAlign="center" w:y="1780"/>
                    <w:rPr>
                      <w:color w:val="000000"/>
                    </w:rPr>
                  </w:pPr>
                  <w:r w:rsidRPr="00153D6F">
                    <w:rPr>
                      <w:b/>
                      <w:bCs/>
                      <w:color w:val="000000"/>
                    </w:rPr>
                    <w:t>оперативната програма</w:t>
                  </w:r>
                </w:p>
              </w:tc>
            </w:tr>
            <w:tr w:rsidR="00D7639F" w:rsidRPr="00153D6F" w:rsidTr="00EB0216">
              <w:trPr>
                <w:trHeight w:val="315"/>
              </w:trPr>
              <w:tc>
                <w:tcPr>
                  <w:tcW w:w="6413" w:type="dxa"/>
                  <w:gridSpan w:val="3"/>
                  <w:tcBorders>
                    <w:top w:val="nil"/>
                    <w:left w:val="nil"/>
                    <w:bottom w:val="single" w:sz="8" w:space="0" w:color="auto"/>
                    <w:right w:val="nil"/>
                  </w:tcBorders>
                  <w:noWrap/>
                  <w:vAlign w:val="center"/>
                </w:tcPr>
                <w:p w:rsidR="00D7639F" w:rsidRPr="00153D6F" w:rsidRDefault="00D7639F" w:rsidP="00153D6F">
                  <w:pPr>
                    <w:framePr w:hSpace="141" w:wrap="around" w:vAnchor="page" w:hAnchor="margin" w:xAlign="center" w:y="1780"/>
                    <w:rPr>
                      <w:b/>
                      <w:bCs/>
                      <w:color w:val="000000"/>
                      <w:sz w:val="20"/>
                      <w:szCs w:val="20"/>
                    </w:rPr>
                  </w:pPr>
                  <w:r w:rsidRPr="00153D6F">
                    <w:rPr>
                      <w:b/>
                      <w:bCs/>
                      <w:color w:val="000000"/>
                      <w:sz w:val="20"/>
                      <w:szCs w:val="20"/>
                    </w:rPr>
                    <w:t>(лева)</w:t>
                  </w:r>
                </w:p>
              </w:tc>
              <w:tc>
                <w:tcPr>
                  <w:tcW w:w="776"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c>
                <w:tcPr>
                  <w:tcW w:w="873"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c>
                <w:tcPr>
                  <w:tcW w:w="947"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c>
                <w:tcPr>
                  <w:tcW w:w="2731"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r>
            <w:tr w:rsidR="00D7639F" w:rsidRPr="00153D6F" w:rsidTr="00EB0216">
              <w:trPr>
                <w:gridAfter w:val="1"/>
                <w:wAfter w:w="2731" w:type="dxa"/>
                <w:trHeight w:val="345"/>
              </w:trPr>
              <w:tc>
                <w:tcPr>
                  <w:tcW w:w="1089" w:type="dxa"/>
                  <w:vMerge w:val="restart"/>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Поредна година от оперативната програма</w:t>
                  </w:r>
                </w:p>
              </w:tc>
              <w:tc>
                <w:tcPr>
                  <w:tcW w:w="7920" w:type="dxa"/>
                  <w:gridSpan w:val="5"/>
                  <w:tcBorders>
                    <w:top w:val="single" w:sz="8" w:space="0" w:color="auto"/>
                    <w:left w:val="nil"/>
                    <w:bottom w:val="single" w:sz="8" w:space="0" w:color="auto"/>
                    <w:right w:val="nil"/>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Инвестиция</w:t>
                  </w:r>
                </w:p>
              </w:tc>
            </w:tr>
            <w:tr w:rsidR="00D7639F" w:rsidRPr="00153D6F" w:rsidTr="00EB0216">
              <w:trPr>
                <w:trHeight w:val="58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vMerge w:val="restart"/>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Вид</w:t>
                  </w:r>
                </w:p>
              </w:tc>
              <w:tc>
                <w:tcPr>
                  <w:tcW w:w="2585" w:type="dxa"/>
                  <w:vMerge w:val="restart"/>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Модел, тип, сорт, други</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К-во</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Мярка</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xml:space="preserve">Единична цена </w:t>
                  </w:r>
                </w:p>
              </w:tc>
              <w:tc>
                <w:tcPr>
                  <w:tcW w:w="2731" w:type="dxa"/>
                  <w:tcBorders>
                    <w:top w:val="single" w:sz="8" w:space="0" w:color="auto"/>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r w:rsidRPr="00153D6F">
                    <w:rPr>
                      <w:b/>
                      <w:bCs/>
                      <w:i/>
                      <w:iCs/>
                      <w:color w:val="000000"/>
                      <w:sz w:val="16"/>
                      <w:szCs w:val="16"/>
                    </w:rPr>
                    <w:t>Стойност*</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vMerge/>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585" w:type="dxa"/>
                  <w:vMerge/>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r w:rsidRPr="00153D6F">
                    <w:rPr>
                      <w:b/>
                      <w:bCs/>
                      <w:i/>
                      <w:iCs/>
                      <w:color w:val="000000"/>
                      <w:sz w:val="16"/>
                      <w:szCs w:val="16"/>
                    </w:rPr>
                    <w:t>без ДДС/</w:t>
                  </w:r>
                </w:p>
              </w:tc>
            </w:tr>
            <w:tr w:rsidR="00D7639F" w:rsidRPr="00153D6F" w:rsidTr="00EB0216">
              <w:trPr>
                <w:trHeight w:val="315"/>
              </w:trPr>
              <w:tc>
                <w:tcPr>
                  <w:tcW w:w="1089" w:type="dxa"/>
                  <w:tcBorders>
                    <w:top w:val="nil"/>
                    <w:left w:val="single" w:sz="8" w:space="0" w:color="auto"/>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A</w:t>
                  </w: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Б</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В</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Г</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Д</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Е</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r w:rsidRPr="00153D6F">
                    <w:rPr>
                      <w:b/>
                      <w:bCs/>
                      <w:i/>
                      <w:iCs/>
                      <w:color w:val="000000"/>
                      <w:sz w:val="16"/>
                      <w:szCs w:val="16"/>
                    </w:rPr>
                    <w:t xml:space="preserve">           Ж</w:t>
                  </w:r>
                </w:p>
              </w:tc>
            </w:tr>
            <w:tr w:rsidR="00D7639F" w:rsidRPr="00153D6F" w:rsidTr="00EB0216">
              <w:trPr>
                <w:trHeight w:val="315"/>
              </w:trPr>
              <w:tc>
                <w:tcPr>
                  <w:tcW w:w="1089" w:type="dxa"/>
                  <w:vMerge w:val="restart"/>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r>
            <w:tr w:rsidR="00D7639F" w:rsidRPr="00153D6F" w:rsidTr="00EB0216">
              <w:trPr>
                <w:trHeight w:val="480"/>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7920" w:type="dxa"/>
                  <w:gridSpan w:val="5"/>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8"/>
                      <w:szCs w:val="18"/>
                    </w:rPr>
                  </w:pPr>
                  <w:r w:rsidRPr="00153D6F">
                    <w:rPr>
                      <w:b/>
                      <w:bCs/>
                      <w:i/>
                      <w:iCs/>
                      <w:color w:val="000000"/>
                      <w:sz w:val="18"/>
                      <w:szCs w:val="18"/>
                    </w:rPr>
                    <w:t>*Общо за период от ............. до ..................                                                                                                                                                                    (дд/мм/гггг)         (дд/мм/гггг)</w:t>
                  </w:r>
                </w:p>
              </w:tc>
              <w:tc>
                <w:tcPr>
                  <w:tcW w:w="2731" w:type="dxa"/>
                  <w:tcBorders>
                    <w:top w:val="nil"/>
                    <w:left w:val="nil"/>
                    <w:bottom w:val="single" w:sz="8" w:space="0" w:color="auto"/>
                    <w:right w:val="single" w:sz="8" w:space="0" w:color="auto"/>
                  </w:tcBorders>
                  <w:shd w:val="clear" w:color="000000" w:fill="D9D9D9"/>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0</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739"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585"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r>
            <w:tr w:rsidR="00D7639F" w:rsidRPr="00153D6F" w:rsidTr="00EB0216">
              <w:trPr>
                <w:trHeight w:val="480"/>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7920" w:type="dxa"/>
                  <w:gridSpan w:val="5"/>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8"/>
                      <w:szCs w:val="18"/>
                    </w:rPr>
                  </w:pPr>
                  <w:r w:rsidRPr="00153D6F">
                    <w:rPr>
                      <w:b/>
                      <w:bCs/>
                      <w:i/>
                      <w:iCs/>
                      <w:color w:val="000000"/>
                      <w:sz w:val="18"/>
                      <w:szCs w:val="18"/>
                    </w:rPr>
                    <w:t>*Общо за период от ............. до ..................                                                                                                                                                                    (дд/мм/гггг)         (дд/мм/гггг)</w:t>
                  </w:r>
                </w:p>
              </w:tc>
              <w:tc>
                <w:tcPr>
                  <w:tcW w:w="2731" w:type="dxa"/>
                  <w:tcBorders>
                    <w:top w:val="nil"/>
                    <w:left w:val="nil"/>
                    <w:bottom w:val="single" w:sz="8" w:space="0" w:color="auto"/>
                    <w:right w:val="single" w:sz="8" w:space="0" w:color="auto"/>
                  </w:tcBorders>
                  <w:shd w:val="clear" w:color="000000" w:fill="D9D9D9"/>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0</w:t>
                  </w:r>
                </w:p>
              </w:tc>
            </w:tr>
            <w:tr w:rsidR="00D7639F" w:rsidRPr="00153D6F" w:rsidTr="00EB0216">
              <w:trPr>
                <w:trHeight w:val="315"/>
              </w:trPr>
              <w:tc>
                <w:tcPr>
                  <w:tcW w:w="9009" w:type="dxa"/>
                  <w:gridSpan w:val="6"/>
                  <w:tcBorders>
                    <w:top w:val="single" w:sz="8" w:space="0" w:color="auto"/>
                    <w:left w:val="single" w:sz="8" w:space="0" w:color="auto"/>
                    <w:bottom w:val="single" w:sz="8" w:space="0" w:color="auto"/>
                    <w:right w:val="single" w:sz="8" w:space="0" w:color="000000"/>
                  </w:tcBorders>
                  <w:shd w:val="clear" w:color="000000" w:fill="BFBFBF"/>
                  <w:vAlign w:val="center"/>
                </w:tcPr>
                <w:p w:rsidR="00D7639F" w:rsidRPr="00153D6F" w:rsidRDefault="00D7639F" w:rsidP="00153D6F">
                  <w:pPr>
                    <w:framePr w:hSpace="141" w:wrap="around" w:vAnchor="page" w:hAnchor="margin" w:xAlign="center" w:y="1780"/>
                    <w:jc w:val="right"/>
                    <w:rPr>
                      <w:b/>
                      <w:bCs/>
                      <w:i/>
                      <w:iCs/>
                      <w:color w:val="000000"/>
                      <w:sz w:val="18"/>
                      <w:szCs w:val="18"/>
                    </w:rPr>
                  </w:pPr>
                  <w:r w:rsidRPr="00153D6F">
                    <w:rPr>
                      <w:b/>
                      <w:bCs/>
                      <w:i/>
                      <w:iCs/>
                      <w:color w:val="000000"/>
                      <w:sz w:val="18"/>
                      <w:szCs w:val="18"/>
                    </w:rPr>
                    <w:t>Общо за ................... година</w:t>
                  </w:r>
                </w:p>
              </w:tc>
              <w:tc>
                <w:tcPr>
                  <w:tcW w:w="2731" w:type="dxa"/>
                  <w:tcBorders>
                    <w:top w:val="nil"/>
                    <w:left w:val="nil"/>
                    <w:bottom w:val="single" w:sz="8" w:space="0" w:color="auto"/>
                    <w:right w:val="single" w:sz="8" w:space="0" w:color="auto"/>
                  </w:tcBorders>
                  <w:shd w:val="clear" w:color="000000" w:fill="D9D9D9"/>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0</w:t>
                  </w:r>
                </w:p>
              </w:tc>
            </w:tr>
            <w:tr w:rsidR="00D7639F" w:rsidRPr="00153D6F" w:rsidTr="00EB0216">
              <w:trPr>
                <w:trHeight w:val="930"/>
              </w:trPr>
              <w:tc>
                <w:tcPr>
                  <w:tcW w:w="11740" w:type="dxa"/>
                  <w:gridSpan w:val="7"/>
                  <w:tcBorders>
                    <w:top w:val="single" w:sz="8" w:space="0" w:color="auto"/>
                    <w:left w:val="single" w:sz="8" w:space="0" w:color="auto"/>
                    <w:bottom w:val="single" w:sz="8" w:space="0" w:color="auto"/>
                    <w:right w:val="nil"/>
                  </w:tcBorders>
                  <w:shd w:val="clear" w:color="000000" w:fill="BFBFBF"/>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(сумата с думи)</w:t>
                  </w:r>
                </w:p>
              </w:tc>
            </w:tr>
          </w:tbl>
          <w:p w:rsidR="00D7639F" w:rsidRPr="00153D6F" w:rsidRDefault="00D7639F" w:rsidP="00153D6F">
            <w:pPr>
              <w:rPr>
                <w:b/>
                <w:bCs/>
                <w:i/>
                <w:iCs/>
                <w:color w:val="000000"/>
                <w:sz w:val="20"/>
                <w:szCs w:val="20"/>
              </w:rPr>
            </w:pPr>
            <w:r w:rsidRPr="00153D6F">
              <w:rPr>
                <w:b/>
                <w:bCs/>
                <w:i/>
                <w:iCs/>
                <w:color w:val="000000"/>
                <w:sz w:val="20"/>
                <w:szCs w:val="20"/>
              </w:rPr>
              <w:t>*Посочените полета от таблица 1 се попълват само в случаите, когато оперативната програма предвижда междинно плащане и кандидата ще подаде за съответната година заявки за междинно плащане</w:t>
            </w:r>
          </w:p>
          <w:p w:rsidR="00D7639F" w:rsidRPr="00153D6F" w:rsidRDefault="00D7639F" w:rsidP="00153D6F">
            <w:pPr>
              <w:rPr>
                <w:color w:val="000000"/>
              </w:rPr>
            </w:pPr>
            <w:r w:rsidRPr="00153D6F">
              <w:rPr>
                <w:b/>
                <w:bCs/>
                <w:i/>
                <w:iCs/>
                <w:color w:val="000000"/>
                <w:sz w:val="20"/>
                <w:szCs w:val="20"/>
              </w:rPr>
              <w:t>**При необходимост се добавят допълнителни редове.</w:t>
            </w:r>
          </w:p>
          <w:tbl>
            <w:tblPr>
              <w:tblW w:w="11740" w:type="dxa"/>
              <w:tblLayout w:type="fixed"/>
              <w:tblCellMar>
                <w:left w:w="70" w:type="dxa"/>
                <w:right w:w="70" w:type="dxa"/>
              </w:tblCellMar>
              <w:tblLook w:val="00A0" w:firstRow="1" w:lastRow="0" w:firstColumn="1" w:lastColumn="0" w:noHBand="0" w:noVBand="0"/>
            </w:tblPr>
            <w:tblGrid>
              <w:gridCol w:w="1089"/>
              <w:gridCol w:w="3010"/>
              <w:gridCol w:w="2314"/>
              <w:gridCol w:w="776"/>
              <w:gridCol w:w="873"/>
              <w:gridCol w:w="947"/>
              <w:gridCol w:w="2731"/>
            </w:tblGrid>
            <w:tr w:rsidR="00D7639F" w:rsidRPr="00153D6F" w:rsidTr="00EB0216">
              <w:trPr>
                <w:trHeight w:val="1320"/>
              </w:trPr>
              <w:tc>
                <w:tcPr>
                  <w:tcW w:w="11740" w:type="dxa"/>
                  <w:gridSpan w:val="7"/>
                  <w:tcBorders>
                    <w:top w:val="nil"/>
                    <w:left w:val="nil"/>
                    <w:bottom w:val="nil"/>
                    <w:right w:val="nil"/>
                  </w:tcBorders>
                  <w:vAlign w:val="center"/>
                </w:tcPr>
                <w:p w:rsidR="00D7639F" w:rsidRPr="00153D6F" w:rsidRDefault="00D7639F" w:rsidP="00153D6F">
                  <w:pPr>
                    <w:framePr w:hSpace="141" w:wrap="around" w:vAnchor="page" w:hAnchor="margin" w:xAlign="center" w:y="1780"/>
                    <w:rPr>
                      <w:color w:val="000000"/>
                    </w:rPr>
                  </w:pPr>
                  <w:r w:rsidRPr="00153D6F">
                    <w:rPr>
                      <w:color w:val="000000"/>
                    </w:rPr>
                    <w:t>Таблица 2.</w:t>
                  </w:r>
                  <w:r w:rsidRPr="00153D6F">
                    <w:rPr>
                      <w:b/>
                      <w:bCs/>
                      <w:color w:val="000000"/>
                    </w:rPr>
                    <w:t>Инвестиционни разходи, за които не се кандидатства за подпомагане по оперативната програма</w:t>
                  </w:r>
                </w:p>
              </w:tc>
            </w:tr>
            <w:tr w:rsidR="00D7639F" w:rsidRPr="00153D6F" w:rsidTr="00EB0216">
              <w:trPr>
                <w:trHeight w:val="315"/>
              </w:trPr>
              <w:tc>
                <w:tcPr>
                  <w:tcW w:w="6413" w:type="dxa"/>
                  <w:gridSpan w:val="3"/>
                  <w:tcBorders>
                    <w:top w:val="nil"/>
                    <w:left w:val="nil"/>
                    <w:bottom w:val="single" w:sz="8" w:space="0" w:color="auto"/>
                    <w:right w:val="nil"/>
                  </w:tcBorders>
                  <w:noWrap/>
                  <w:vAlign w:val="center"/>
                </w:tcPr>
                <w:p w:rsidR="00D7639F" w:rsidRPr="00153D6F" w:rsidRDefault="00D7639F" w:rsidP="00153D6F">
                  <w:pPr>
                    <w:framePr w:hSpace="141" w:wrap="around" w:vAnchor="page" w:hAnchor="margin" w:xAlign="center" w:y="1780"/>
                    <w:rPr>
                      <w:b/>
                      <w:bCs/>
                      <w:color w:val="000000"/>
                      <w:sz w:val="20"/>
                      <w:szCs w:val="20"/>
                    </w:rPr>
                  </w:pPr>
                  <w:r w:rsidRPr="00153D6F">
                    <w:rPr>
                      <w:b/>
                      <w:bCs/>
                      <w:color w:val="000000"/>
                      <w:sz w:val="20"/>
                      <w:szCs w:val="20"/>
                    </w:rPr>
                    <w:t>(лева)</w:t>
                  </w:r>
                </w:p>
              </w:tc>
              <w:tc>
                <w:tcPr>
                  <w:tcW w:w="776"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c>
                <w:tcPr>
                  <w:tcW w:w="873"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c>
                <w:tcPr>
                  <w:tcW w:w="947"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c>
                <w:tcPr>
                  <w:tcW w:w="2731" w:type="dxa"/>
                  <w:tcBorders>
                    <w:top w:val="nil"/>
                    <w:left w:val="nil"/>
                    <w:bottom w:val="single" w:sz="8" w:space="0" w:color="auto"/>
                    <w:right w:val="nil"/>
                  </w:tcBorders>
                  <w:noWrap/>
                  <w:vAlign w:val="bottom"/>
                </w:tcPr>
                <w:p w:rsidR="00D7639F" w:rsidRPr="00153D6F" w:rsidRDefault="00D7639F" w:rsidP="00153D6F">
                  <w:pPr>
                    <w:framePr w:hSpace="141" w:wrap="around" w:vAnchor="page" w:hAnchor="margin" w:xAlign="center" w:y="1780"/>
                    <w:rPr>
                      <w:rFonts w:ascii="Calibri" w:hAnsi="Calibri"/>
                      <w:color w:val="000000"/>
                      <w:sz w:val="20"/>
                      <w:szCs w:val="20"/>
                    </w:rPr>
                  </w:pPr>
                  <w:r w:rsidRPr="00153D6F">
                    <w:rPr>
                      <w:rFonts w:ascii="Calibri" w:hAnsi="Calibri"/>
                      <w:color w:val="000000"/>
                      <w:sz w:val="20"/>
                      <w:szCs w:val="20"/>
                    </w:rPr>
                    <w:t> </w:t>
                  </w:r>
                </w:p>
              </w:tc>
            </w:tr>
            <w:tr w:rsidR="00D7639F" w:rsidRPr="00153D6F" w:rsidTr="00EB0216">
              <w:trPr>
                <w:gridAfter w:val="1"/>
                <w:wAfter w:w="2731" w:type="dxa"/>
                <w:trHeight w:val="345"/>
              </w:trPr>
              <w:tc>
                <w:tcPr>
                  <w:tcW w:w="1089" w:type="dxa"/>
                  <w:vMerge w:val="restart"/>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Поредна година от оперативната програма</w:t>
                  </w:r>
                </w:p>
              </w:tc>
              <w:tc>
                <w:tcPr>
                  <w:tcW w:w="7920" w:type="dxa"/>
                  <w:gridSpan w:val="5"/>
                  <w:tcBorders>
                    <w:top w:val="single" w:sz="8" w:space="0" w:color="auto"/>
                    <w:left w:val="nil"/>
                    <w:bottom w:val="single" w:sz="8" w:space="0" w:color="auto"/>
                    <w:right w:val="nil"/>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Инвестиция</w:t>
                  </w:r>
                </w:p>
              </w:tc>
            </w:tr>
            <w:tr w:rsidR="00D7639F" w:rsidRPr="00153D6F" w:rsidTr="00EB0216">
              <w:trPr>
                <w:trHeight w:val="58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vMerge w:val="restart"/>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Вид</w:t>
                  </w:r>
                </w:p>
              </w:tc>
              <w:tc>
                <w:tcPr>
                  <w:tcW w:w="2314" w:type="dxa"/>
                  <w:vMerge w:val="restart"/>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Модел, тип, сорт, други</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К-во</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Мярка</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xml:space="preserve">Единична цена </w:t>
                  </w:r>
                </w:p>
              </w:tc>
              <w:tc>
                <w:tcPr>
                  <w:tcW w:w="2731" w:type="dxa"/>
                  <w:tcBorders>
                    <w:top w:val="single" w:sz="8" w:space="0" w:color="auto"/>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r w:rsidRPr="00153D6F">
                    <w:rPr>
                      <w:b/>
                      <w:bCs/>
                      <w:i/>
                      <w:iCs/>
                      <w:color w:val="000000"/>
                      <w:sz w:val="16"/>
                      <w:szCs w:val="16"/>
                    </w:rPr>
                    <w:t>Стойност*</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vMerge/>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2314" w:type="dxa"/>
                  <w:vMerge/>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r w:rsidRPr="00153D6F">
                    <w:rPr>
                      <w:b/>
                      <w:bCs/>
                      <w:i/>
                      <w:iCs/>
                      <w:color w:val="000000"/>
                      <w:sz w:val="16"/>
                      <w:szCs w:val="16"/>
                    </w:rPr>
                    <w:t>/без ДДС/</w:t>
                  </w:r>
                </w:p>
              </w:tc>
            </w:tr>
            <w:tr w:rsidR="00D7639F" w:rsidRPr="00153D6F" w:rsidTr="00EB0216">
              <w:trPr>
                <w:trHeight w:val="315"/>
              </w:trPr>
              <w:tc>
                <w:tcPr>
                  <w:tcW w:w="1089" w:type="dxa"/>
                  <w:tcBorders>
                    <w:top w:val="nil"/>
                    <w:left w:val="single" w:sz="8" w:space="0" w:color="auto"/>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A</w:t>
                  </w: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Б</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В</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Г</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Д</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Е</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r w:rsidRPr="00153D6F">
                    <w:rPr>
                      <w:b/>
                      <w:bCs/>
                      <w:i/>
                      <w:iCs/>
                      <w:color w:val="000000"/>
                      <w:sz w:val="16"/>
                      <w:szCs w:val="16"/>
                    </w:rPr>
                    <w:t xml:space="preserve">        Ж</w:t>
                  </w:r>
                </w:p>
              </w:tc>
            </w:tr>
            <w:tr w:rsidR="00D7639F" w:rsidRPr="00153D6F" w:rsidTr="00EB0216">
              <w:trPr>
                <w:trHeight w:val="315"/>
              </w:trPr>
              <w:tc>
                <w:tcPr>
                  <w:tcW w:w="1089" w:type="dxa"/>
                  <w:vMerge w:val="restart"/>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w:t>
                  </w: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20"/>
                      <w:szCs w:val="20"/>
                    </w:rPr>
                  </w:pPr>
                  <w:r w:rsidRPr="00153D6F">
                    <w:rPr>
                      <w:b/>
                      <w:bCs/>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b/>
                      <w:bCs/>
                      <w:i/>
                      <w:iCs/>
                      <w:color w:val="000000"/>
                      <w:sz w:val="20"/>
                      <w:szCs w:val="20"/>
                    </w:rPr>
                  </w:pPr>
                  <w:r w:rsidRPr="00153D6F">
                    <w:rPr>
                      <w:b/>
                      <w:bCs/>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 </w:t>
                  </w:r>
                </w:p>
              </w:tc>
            </w:tr>
            <w:tr w:rsidR="00D7639F" w:rsidRPr="00153D6F" w:rsidTr="00EB0216">
              <w:trPr>
                <w:trHeight w:val="315"/>
              </w:trPr>
              <w:tc>
                <w:tcPr>
                  <w:tcW w:w="108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framePr w:hSpace="141" w:wrap="around" w:vAnchor="page" w:hAnchor="margin" w:xAlign="center" w:y="1780"/>
                    <w:rPr>
                      <w:b/>
                      <w:bCs/>
                      <w:i/>
                      <w:iCs/>
                      <w:color w:val="000000"/>
                      <w:sz w:val="16"/>
                      <w:szCs w:val="16"/>
                    </w:rPr>
                  </w:pPr>
                </w:p>
              </w:tc>
              <w:tc>
                <w:tcPr>
                  <w:tcW w:w="3010"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314" w:type="dxa"/>
                  <w:tcBorders>
                    <w:top w:val="single" w:sz="8" w:space="0" w:color="auto"/>
                    <w:left w:val="nil"/>
                    <w:bottom w:val="single" w:sz="8" w:space="0" w:color="auto"/>
                    <w:right w:val="single" w:sz="8" w:space="0" w:color="000000"/>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776"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873"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both"/>
                    <w:rPr>
                      <w:i/>
                      <w:iCs/>
                      <w:color w:val="000000"/>
                      <w:sz w:val="20"/>
                      <w:szCs w:val="20"/>
                    </w:rPr>
                  </w:pPr>
                  <w:r w:rsidRPr="00153D6F">
                    <w:rPr>
                      <w:i/>
                      <w:iCs/>
                      <w:color w:val="000000"/>
                      <w:sz w:val="20"/>
                      <w:szCs w:val="20"/>
                    </w:rPr>
                    <w:t> </w:t>
                  </w:r>
                </w:p>
              </w:tc>
              <w:tc>
                <w:tcPr>
                  <w:tcW w:w="947"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jc w:val="center"/>
                    <w:rPr>
                      <w:i/>
                      <w:iCs/>
                      <w:color w:val="000000"/>
                      <w:sz w:val="20"/>
                      <w:szCs w:val="20"/>
                    </w:rPr>
                  </w:pPr>
                  <w:r w:rsidRPr="00153D6F">
                    <w:rPr>
                      <w:i/>
                      <w:iCs/>
                      <w:color w:val="000000"/>
                      <w:sz w:val="20"/>
                      <w:szCs w:val="20"/>
                    </w:rPr>
                    <w:t> </w:t>
                  </w:r>
                </w:p>
              </w:tc>
              <w:tc>
                <w:tcPr>
                  <w:tcW w:w="2731" w:type="dxa"/>
                  <w:tcBorders>
                    <w:top w:val="nil"/>
                    <w:left w:val="nil"/>
                    <w:bottom w:val="single" w:sz="8" w:space="0" w:color="auto"/>
                    <w:right w:val="single" w:sz="8" w:space="0" w:color="auto"/>
                  </w:tcBorders>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 </w:t>
                  </w:r>
                </w:p>
              </w:tc>
            </w:tr>
            <w:tr w:rsidR="00D7639F" w:rsidRPr="00153D6F" w:rsidTr="00EB0216">
              <w:trPr>
                <w:trHeight w:val="315"/>
              </w:trPr>
              <w:tc>
                <w:tcPr>
                  <w:tcW w:w="9009" w:type="dxa"/>
                  <w:gridSpan w:val="6"/>
                  <w:tcBorders>
                    <w:top w:val="single" w:sz="8" w:space="0" w:color="auto"/>
                    <w:left w:val="single" w:sz="8" w:space="0" w:color="auto"/>
                    <w:bottom w:val="single" w:sz="8" w:space="0" w:color="auto"/>
                    <w:right w:val="single" w:sz="8" w:space="0" w:color="000000"/>
                  </w:tcBorders>
                  <w:shd w:val="clear" w:color="000000" w:fill="BFBFBF"/>
                  <w:vAlign w:val="center"/>
                </w:tcPr>
                <w:p w:rsidR="00D7639F" w:rsidRPr="00153D6F" w:rsidRDefault="00D7639F" w:rsidP="00153D6F">
                  <w:pPr>
                    <w:framePr w:hSpace="141" w:wrap="around" w:vAnchor="page" w:hAnchor="margin" w:xAlign="center" w:y="1780"/>
                    <w:jc w:val="right"/>
                    <w:rPr>
                      <w:b/>
                      <w:bCs/>
                      <w:i/>
                      <w:iCs/>
                      <w:color w:val="000000"/>
                      <w:sz w:val="18"/>
                      <w:szCs w:val="18"/>
                    </w:rPr>
                  </w:pPr>
                  <w:r w:rsidRPr="00153D6F">
                    <w:rPr>
                      <w:b/>
                      <w:bCs/>
                      <w:i/>
                      <w:iCs/>
                      <w:color w:val="000000"/>
                      <w:sz w:val="18"/>
                      <w:szCs w:val="18"/>
                    </w:rPr>
                    <w:t>Общо за ................... година</w:t>
                  </w:r>
                </w:p>
              </w:tc>
              <w:tc>
                <w:tcPr>
                  <w:tcW w:w="2731" w:type="dxa"/>
                  <w:tcBorders>
                    <w:top w:val="nil"/>
                    <w:left w:val="nil"/>
                    <w:bottom w:val="single" w:sz="8" w:space="0" w:color="auto"/>
                    <w:right w:val="single" w:sz="8" w:space="0" w:color="auto"/>
                  </w:tcBorders>
                  <w:shd w:val="clear" w:color="000000" w:fill="D9D9D9"/>
                  <w:vAlign w:val="center"/>
                </w:tcPr>
                <w:p w:rsidR="00D7639F" w:rsidRPr="00153D6F" w:rsidRDefault="00D7639F" w:rsidP="00153D6F">
                  <w:pPr>
                    <w:framePr w:hSpace="141" w:wrap="around" w:vAnchor="page" w:hAnchor="margin" w:xAlign="center" w:y="1780"/>
                    <w:rPr>
                      <w:i/>
                      <w:iCs/>
                      <w:color w:val="000000"/>
                      <w:sz w:val="20"/>
                      <w:szCs w:val="20"/>
                    </w:rPr>
                  </w:pPr>
                  <w:r w:rsidRPr="00153D6F">
                    <w:rPr>
                      <w:i/>
                      <w:iCs/>
                      <w:color w:val="000000"/>
                      <w:sz w:val="20"/>
                      <w:szCs w:val="20"/>
                    </w:rPr>
                    <w:t>0</w:t>
                  </w:r>
                </w:p>
              </w:tc>
            </w:tr>
            <w:tr w:rsidR="00D7639F" w:rsidRPr="00153D6F" w:rsidTr="00EB0216">
              <w:trPr>
                <w:trHeight w:val="930"/>
              </w:trPr>
              <w:tc>
                <w:tcPr>
                  <w:tcW w:w="11740" w:type="dxa"/>
                  <w:gridSpan w:val="7"/>
                  <w:tcBorders>
                    <w:top w:val="single" w:sz="8" w:space="0" w:color="auto"/>
                    <w:left w:val="single" w:sz="8" w:space="0" w:color="auto"/>
                    <w:bottom w:val="single" w:sz="8" w:space="0" w:color="auto"/>
                    <w:right w:val="nil"/>
                  </w:tcBorders>
                  <w:shd w:val="clear" w:color="000000" w:fill="BFBFBF"/>
                  <w:vAlign w:val="center"/>
                </w:tcPr>
                <w:p w:rsidR="00D7639F" w:rsidRPr="00153D6F" w:rsidRDefault="00D7639F" w:rsidP="00153D6F">
                  <w:pPr>
                    <w:framePr w:hSpace="141" w:wrap="around" w:vAnchor="page" w:hAnchor="margin" w:xAlign="center" w:y="1780"/>
                    <w:jc w:val="center"/>
                    <w:rPr>
                      <w:b/>
                      <w:bCs/>
                      <w:i/>
                      <w:iCs/>
                      <w:color w:val="000000"/>
                      <w:sz w:val="16"/>
                      <w:szCs w:val="16"/>
                    </w:rPr>
                  </w:pPr>
                  <w:r w:rsidRPr="00153D6F">
                    <w:rPr>
                      <w:b/>
                      <w:bCs/>
                      <w:i/>
                      <w:iCs/>
                      <w:color w:val="000000"/>
                      <w:sz w:val="16"/>
                      <w:szCs w:val="16"/>
                    </w:rPr>
                    <w:t>………………………………………………………………………………………………… (сумата с думи)</w:t>
                  </w:r>
                </w:p>
              </w:tc>
            </w:tr>
          </w:tbl>
          <w:p w:rsidR="00D7639F" w:rsidRPr="00153D6F" w:rsidRDefault="00D7639F" w:rsidP="00153D6F">
            <w:pPr>
              <w:rPr>
                <w:color w:val="000000"/>
              </w:rPr>
            </w:pPr>
          </w:p>
        </w:tc>
      </w:tr>
      <w:tr w:rsidR="00D7639F" w:rsidRPr="00153D6F" w:rsidTr="00153D6F">
        <w:trPr>
          <w:trHeight w:val="795"/>
        </w:trPr>
        <w:tc>
          <w:tcPr>
            <w:tcW w:w="10135" w:type="dxa"/>
            <w:gridSpan w:val="10"/>
            <w:tcBorders>
              <w:top w:val="single" w:sz="4" w:space="0" w:color="auto"/>
              <w:left w:val="nil"/>
              <w:bottom w:val="nil"/>
              <w:right w:val="nil"/>
            </w:tcBorders>
            <w:vAlign w:val="bottom"/>
          </w:tcPr>
          <w:p w:rsidR="00D7639F" w:rsidRPr="0031430F" w:rsidRDefault="00D7639F" w:rsidP="00153D6F">
            <w:pPr>
              <w:jc w:val="both"/>
              <w:rPr>
                <w:b/>
                <w:bCs/>
                <w:i/>
                <w:iCs/>
                <w:color w:val="000000"/>
                <w:sz w:val="20"/>
                <w:szCs w:val="20"/>
                <w:lang w:val="ru-RU"/>
              </w:rPr>
            </w:pPr>
            <w:r w:rsidRPr="00153D6F">
              <w:rPr>
                <w:b/>
                <w:bCs/>
                <w:i/>
                <w:iCs/>
                <w:color w:val="000000"/>
                <w:sz w:val="20"/>
                <w:szCs w:val="20"/>
              </w:rPr>
              <w:lastRenderedPageBreak/>
              <w:t>При необходимост се добавят допълнителни редове</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b/>
                <w:bCs/>
                <w:i/>
                <w:iCs/>
                <w:color w:val="000000"/>
                <w:sz w:val="20"/>
                <w:szCs w:val="20"/>
              </w:rPr>
            </w:pPr>
          </w:p>
        </w:tc>
      </w:tr>
      <w:tr w:rsidR="00D7639F" w:rsidRPr="00153D6F" w:rsidTr="00153D6F">
        <w:trPr>
          <w:trHeight w:val="300"/>
        </w:trPr>
        <w:tc>
          <w:tcPr>
            <w:tcW w:w="4624" w:type="dxa"/>
            <w:gridSpan w:val="5"/>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 Етапи при изпълнение на инвестицията.</w:t>
            </w: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5874" w:type="dxa"/>
            <w:gridSpan w:val="6"/>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Таблица 3. Етапи при изпълнение на инвестицията</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right"/>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jc w:val="right"/>
              <w:rPr>
                <w:i/>
                <w:iCs/>
                <w:color w:val="000000"/>
                <w:sz w:val="20"/>
                <w:szCs w:val="20"/>
              </w:rPr>
            </w:pPr>
            <w:r w:rsidRPr="00153D6F">
              <w:rPr>
                <w:i/>
                <w:iCs/>
                <w:color w:val="000000"/>
                <w:sz w:val="20"/>
                <w:szCs w:val="20"/>
              </w:rPr>
              <w:t xml:space="preserve"> (лева)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230"/>
        </w:trPr>
        <w:tc>
          <w:tcPr>
            <w:tcW w:w="2323" w:type="dxa"/>
            <w:gridSpan w:val="3"/>
            <w:tcBorders>
              <w:top w:val="single" w:sz="8" w:space="0" w:color="auto"/>
              <w:left w:val="single" w:sz="8" w:space="0" w:color="auto"/>
              <w:bottom w:val="single" w:sz="8" w:space="0" w:color="auto"/>
              <w:right w:val="single" w:sz="4"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lastRenderedPageBreak/>
              <w:t>Дейност/ Активи</w:t>
            </w:r>
          </w:p>
        </w:tc>
        <w:tc>
          <w:tcPr>
            <w:tcW w:w="2301" w:type="dxa"/>
            <w:gridSpan w:val="2"/>
            <w:tcBorders>
              <w:top w:val="single" w:sz="8" w:space="0" w:color="auto"/>
              <w:left w:val="single" w:sz="8" w:space="0" w:color="auto"/>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Дата на реализация/ Придобиване</w:t>
            </w:r>
          </w:p>
        </w:tc>
        <w:tc>
          <w:tcPr>
            <w:tcW w:w="2094" w:type="dxa"/>
            <w:gridSpan w:val="2"/>
            <w:tcBorders>
              <w:top w:val="single" w:sz="8" w:space="0" w:color="auto"/>
              <w:left w:val="nil"/>
              <w:bottom w:val="single" w:sz="8" w:space="0" w:color="auto"/>
              <w:right w:val="single" w:sz="4"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Дата на въвеждане в експлоатация</w:t>
            </w:r>
          </w:p>
        </w:tc>
        <w:tc>
          <w:tcPr>
            <w:tcW w:w="1999" w:type="dxa"/>
            <w:gridSpan w:val="2"/>
            <w:tcBorders>
              <w:top w:val="single" w:sz="8" w:space="0" w:color="auto"/>
              <w:left w:val="single" w:sz="8" w:space="0" w:color="auto"/>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Стойност</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835"/>
        </w:trPr>
        <w:tc>
          <w:tcPr>
            <w:tcW w:w="2323" w:type="dxa"/>
            <w:gridSpan w:val="3"/>
            <w:tcBorders>
              <w:top w:val="single" w:sz="8" w:space="0" w:color="auto"/>
              <w:left w:val="single" w:sz="8" w:space="0" w:color="auto"/>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А</w:t>
            </w:r>
          </w:p>
        </w:tc>
        <w:tc>
          <w:tcPr>
            <w:tcW w:w="2301" w:type="dxa"/>
            <w:gridSpan w:val="2"/>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Б</w:t>
            </w:r>
          </w:p>
        </w:tc>
        <w:tc>
          <w:tcPr>
            <w:tcW w:w="2094" w:type="dxa"/>
            <w:gridSpan w:val="2"/>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В</w:t>
            </w:r>
          </w:p>
        </w:tc>
        <w:tc>
          <w:tcPr>
            <w:tcW w:w="1999" w:type="dxa"/>
            <w:gridSpan w:val="2"/>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Г</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6718" w:type="dxa"/>
            <w:gridSpan w:val="7"/>
            <w:tcBorders>
              <w:top w:val="nil"/>
              <w:left w:val="single" w:sz="8" w:space="0" w:color="auto"/>
              <w:bottom w:val="nil"/>
              <w:right w:val="nil"/>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 за първата година:</w:t>
            </w:r>
          </w:p>
        </w:tc>
        <w:tc>
          <w:tcPr>
            <w:tcW w:w="1999" w:type="dxa"/>
            <w:gridSpan w:val="2"/>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76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Кандидатът описва: дейностите/активите, които са обект на инвестицията, в колона А; датата на реализация/придобиване на всички описани активи, в колона Б; датата на въвеждане  в експлоатация, в колона В; стойността на активите, в колона Г; за “Общо” в колона Г сумата на всички необходими средства.</w:t>
            </w:r>
          </w:p>
        </w:tc>
      </w:tr>
      <w:tr w:rsidR="00D7639F" w:rsidRPr="00153D6F" w:rsidTr="00153D6F">
        <w:trPr>
          <w:trHeight w:val="300"/>
        </w:trPr>
        <w:tc>
          <w:tcPr>
            <w:tcW w:w="815" w:type="dxa"/>
            <w:tcBorders>
              <w:top w:val="nil"/>
              <w:left w:val="nil"/>
              <w:bottom w:val="nil"/>
              <w:right w:val="nil"/>
            </w:tcBorders>
            <w:vAlign w:val="bottom"/>
          </w:tcPr>
          <w:p w:rsidR="00D7639F" w:rsidRPr="00153D6F" w:rsidRDefault="00D7639F" w:rsidP="00153D6F">
            <w:pPr>
              <w:jc w:val="both"/>
              <w:rPr>
                <w:b/>
                <w:bCs/>
                <w:color w:val="000000"/>
                <w:sz w:val="16"/>
                <w:szCs w:val="16"/>
              </w:rPr>
            </w:pPr>
          </w:p>
        </w:tc>
        <w:tc>
          <w:tcPr>
            <w:tcW w:w="551"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957"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242"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059"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250"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44"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33"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166"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418"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b/>
                <w:bCs/>
                <w:color w:val="000000"/>
                <w:sz w:val="20"/>
                <w:szCs w:val="20"/>
              </w:rPr>
            </w:pPr>
            <w:r w:rsidRPr="00153D6F">
              <w:rPr>
                <w:b/>
                <w:bCs/>
                <w:color w:val="000000"/>
                <w:sz w:val="20"/>
                <w:szCs w:val="20"/>
              </w:rPr>
              <w:t>В. Обособени етапи за реализация на оперативната програма, в случай че се кандидатства за междинно плащане</w:t>
            </w:r>
          </w:p>
        </w:tc>
      </w:tr>
      <w:tr w:rsidR="00D7639F" w:rsidRPr="00153D6F" w:rsidTr="00153D6F">
        <w:trPr>
          <w:trHeight w:val="540"/>
        </w:trPr>
        <w:tc>
          <w:tcPr>
            <w:tcW w:w="10135" w:type="dxa"/>
            <w:gridSpan w:val="10"/>
            <w:tcBorders>
              <w:top w:val="nil"/>
              <w:left w:val="nil"/>
              <w:bottom w:val="nil"/>
              <w:right w:val="nil"/>
            </w:tcBorders>
            <w:vAlign w:val="bottom"/>
          </w:tcPr>
          <w:p w:rsidR="00D7639F" w:rsidRPr="00153D6F" w:rsidRDefault="00D7639F" w:rsidP="00153D6F">
            <w:pPr>
              <w:jc w:val="both"/>
              <w:rPr>
                <w:b/>
                <w:bCs/>
                <w:color w:val="000000"/>
                <w:sz w:val="20"/>
                <w:szCs w:val="20"/>
              </w:rPr>
            </w:pPr>
            <w:r w:rsidRPr="00153D6F">
              <w:rPr>
                <w:b/>
                <w:bCs/>
                <w:color w:val="000000"/>
                <w:sz w:val="20"/>
                <w:szCs w:val="20"/>
              </w:rPr>
              <w:t>Таблица 4. Обособени етапи за реализация при кандидатстване за междинно плащане (допуска се не повече от три междинни плащания, т.е. кандидатът следва да обособи не повече от четири етапа)</w:t>
            </w:r>
          </w:p>
        </w:tc>
      </w:tr>
      <w:tr w:rsidR="00D7639F" w:rsidRPr="00153D6F" w:rsidTr="00153D6F">
        <w:trPr>
          <w:trHeight w:val="259"/>
        </w:trPr>
        <w:tc>
          <w:tcPr>
            <w:tcW w:w="815" w:type="dxa"/>
            <w:tcBorders>
              <w:top w:val="nil"/>
              <w:left w:val="nil"/>
              <w:bottom w:val="nil"/>
              <w:right w:val="nil"/>
            </w:tcBorders>
            <w:noWrap/>
            <w:vAlign w:val="bottom"/>
          </w:tcPr>
          <w:p w:rsidR="00D7639F" w:rsidRPr="00153D6F" w:rsidRDefault="00D7639F" w:rsidP="00153D6F">
            <w:pPr>
              <w:jc w:val="right"/>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31430F" w:rsidRDefault="00D7639F" w:rsidP="00153D6F">
            <w:pPr>
              <w:jc w:val="right"/>
              <w:rPr>
                <w:i/>
                <w:iCs/>
                <w:color w:val="000000"/>
                <w:sz w:val="20"/>
                <w:szCs w:val="20"/>
                <w:lang w:val="ru-RU"/>
              </w:rPr>
            </w:pPr>
            <w:r w:rsidRPr="00153D6F">
              <w:rPr>
                <w:i/>
                <w:iCs/>
                <w:color w:val="000000"/>
                <w:sz w:val="20"/>
                <w:szCs w:val="20"/>
              </w:rPr>
              <w:t xml:space="preserve"> </w:t>
            </w:r>
          </w:p>
          <w:p w:rsidR="00D7639F" w:rsidRPr="0031430F" w:rsidRDefault="00D7639F" w:rsidP="00153D6F">
            <w:pPr>
              <w:jc w:val="right"/>
              <w:rPr>
                <w:i/>
                <w:iCs/>
                <w:color w:val="000000"/>
                <w:sz w:val="20"/>
                <w:szCs w:val="20"/>
                <w:lang w:val="ru-RU"/>
              </w:rPr>
            </w:pPr>
          </w:p>
          <w:p w:rsidR="00D7639F" w:rsidRPr="00153D6F" w:rsidRDefault="00D7639F" w:rsidP="00153D6F">
            <w:pPr>
              <w:jc w:val="right"/>
              <w:rPr>
                <w:i/>
                <w:iCs/>
                <w:color w:val="000000"/>
                <w:sz w:val="20"/>
                <w:szCs w:val="20"/>
              </w:rPr>
            </w:pPr>
            <w:r w:rsidRPr="00153D6F">
              <w:rPr>
                <w:i/>
                <w:iCs/>
                <w:color w:val="000000"/>
                <w:sz w:val="20"/>
                <w:szCs w:val="20"/>
              </w:rPr>
              <w:t>(лева)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230"/>
        </w:trPr>
        <w:tc>
          <w:tcPr>
            <w:tcW w:w="2323" w:type="dxa"/>
            <w:gridSpan w:val="3"/>
            <w:tcBorders>
              <w:top w:val="single" w:sz="8" w:space="0" w:color="auto"/>
              <w:left w:val="single" w:sz="8" w:space="0" w:color="auto"/>
              <w:bottom w:val="single" w:sz="8" w:space="0" w:color="auto"/>
              <w:right w:val="single" w:sz="4"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Дейност/ Активи</w:t>
            </w:r>
          </w:p>
        </w:tc>
        <w:tc>
          <w:tcPr>
            <w:tcW w:w="2301" w:type="dxa"/>
            <w:gridSpan w:val="2"/>
            <w:tcBorders>
              <w:top w:val="single" w:sz="8" w:space="0" w:color="auto"/>
              <w:left w:val="single" w:sz="8" w:space="0" w:color="auto"/>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Начална дата/дата на придобиване</w:t>
            </w:r>
          </w:p>
        </w:tc>
        <w:tc>
          <w:tcPr>
            <w:tcW w:w="2094" w:type="dxa"/>
            <w:gridSpan w:val="2"/>
            <w:tcBorders>
              <w:top w:val="single" w:sz="8" w:space="0" w:color="auto"/>
              <w:left w:val="nil"/>
              <w:bottom w:val="single" w:sz="8" w:space="0" w:color="auto"/>
              <w:right w:val="single" w:sz="4"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Крайна дата/дата на въвеждане в експлоатация</w:t>
            </w:r>
          </w:p>
        </w:tc>
        <w:tc>
          <w:tcPr>
            <w:tcW w:w="1999" w:type="dxa"/>
            <w:gridSpan w:val="2"/>
            <w:tcBorders>
              <w:top w:val="single" w:sz="8" w:space="0" w:color="auto"/>
              <w:left w:val="single" w:sz="8" w:space="0" w:color="auto"/>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Стойност</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А</w:t>
            </w:r>
          </w:p>
        </w:tc>
        <w:tc>
          <w:tcPr>
            <w:tcW w:w="2301" w:type="dxa"/>
            <w:gridSpan w:val="2"/>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Б</w:t>
            </w:r>
          </w:p>
        </w:tc>
        <w:tc>
          <w:tcPr>
            <w:tcW w:w="2094" w:type="dxa"/>
            <w:gridSpan w:val="2"/>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В</w:t>
            </w:r>
          </w:p>
        </w:tc>
        <w:tc>
          <w:tcPr>
            <w:tcW w:w="1999" w:type="dxa"/>
            <w:gridSpan w:val="2"/>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Г</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color w:val="000000"/>
                <w:sz w:val="18"/>
                <w:szCs w:val="18"/>
              </w:rPr>
            </w:pPr>
            <w:r w:rsidRPr="00153D6F">
              <w:rPr>
                <w:b/>
                <w:bCs/>
                <w:color w:val="000000"/>
                <w:sz w:val="18"/>
                <w:szCs w:val="18"/>
              </w:rPr>
              <w:t xml:space="preserve">Етап І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6718" w:type="dxa"/>
            <w:gridSpan w:val="7"/>
            <w:tcBorders>
              <w:top w:val="single" w:sz="8" w:space="0" w:color="auto"/>
              <w:left w:val="single" w:sz="8" w:space="0" w:color="auto"/>
              <w:bottom w:val="nil"/>
              <w:right w:val="single" w:sz="8" w:space="0" w:color="000000"/>
            </w:tcBorders>
            <w:shd w:val="clear" w:color="000000" w:fill="FEFEFE"/>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1999" w:type="dxa"/>
            <w:gridSpan w:val="2"/>
            <w:tcBorders>
              <w:top w:val="single" w:sz="8" w:space="0" w:color="auto"/>
              <w:left w:val="nil"/>
              <w:bottom w:val="nil"/>
              <w:right w:val="single" w:sz="8" w:space="0" w:color="000000"/>
            </w:tcBorders>
            <w:shd w:val="clear" w:color="000000" w:fill="BFBFBF"/>
          </w:tcPr>
          <w:p w:rsidR="00D7639F" w:rsidRPr="00153D6F" w:rsidRDefault="00D7639F" w:rsidP="00153D6F">
            <w:pPr>
              <w:jc w:val="center"/>
              <w:rPr>
                <w:color w:val="000000"/>
                <w:sz w:val="18"/>
                <w:szCs w:val="18"/>
              </w:rPr>
            </w:pPr>
            <w:r w:rsidRPr="00153D6F">
              <w:rPr>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color w:val="000000"/>
                <w:sz w:val="18"/>
                <w:szCs w:val="18"/>
              </w:rPr>
            </w:pPr>
            <w:r w:rsidRPr="00153D6F">
              <w:rPr>
                <w:b/>
                <w:bCs/>
                <w:color w:val="000000"/>
                <w:sz w:val="18"/>
                <w:szCs w:val="18"/>
              </w:rPr>
              <w:t>Етап ІІ</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1"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209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999"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6718" w:type="dxa"/>
            <w:gridSpan w:val="7"/>
            <w:tcBorders>
              <w:top w:val="single" w:sz="8" w:space="0" w:color="auto"/>
              <w:left w:val="single" w:sz="8" w:space="0" w:color="auto"/>
              <w:bottom w:val="single" w:sz="8" w:space="0" w:color="auto"/>
              <w:right w:val="single" w:sz="8" w:space="0" w:color="000000"/>
            </w:tcBorders>
            <w:shd w:val="clear" w:color="000000" w:fill="FEFEFE"/>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1999" w:type="dxa"/>
            <w:gridSpan w:val="2"/>
            <w:tcBorders>
              <w:top w:val="single" w:sz="8" w:space="0" w:color="auto"/>
              <w:left w:val="nil"/>
              <w:bottom w:val="single" w:sz="8" w:space="0" w:color="auto"/>
              <w:right w:val="single" w:sz="8" w:space="0" w:color="000000"/>
            </w:tcBorders>
            <w:shd w:val="clear" w:color="000000" w:fill="BFBFBF"/>
          </w:tcPr>
          <w:p w:rsidR="00D7639F" w:rsidRPr="00153D6F" w:rsidRDefault="00D7639F" w:rsidP="00153D6F">
            <w:pPr>
              <w:jc w:val="center"/>
              <w:rPr>
                <w:color w:val="000000"/>
                <w:sz w:val="18"/>
                <w:szCs w:val="18"/>
              </w:rPr>
            </w:pPr>
            <w:r w:rsidRPr="00153D6F">
              <w:rPr>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6718" w:type="dxa"/>
            <w:gridSpan w:val="7"/>
            <w:tcBorders>
              <w:top w:val="single" w:sz="8" w:space="0" w:color="auto"/>
              <w:left w:val="single" w:sz="8" w:space="0" w:color="auto"/>
              <w:bottom w:val="single" w:sz="8" w:space="0" w:color="auto"/>
              <w:right w:val="single" w:sz="8" w:space="0" w:color="000000"/>
            </w:tcBorders>
            <w:shd w:val="clear" w:color="000000" w:fill="FFFFFF"/>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Всичко:</w:t>
            </w:r>
          </w:p>
        </w:tc>
        <w:tc>
          <w:tcPr>
            <w:tcW w:w="1999" w:type="dxa"/>
            <w:gridSpan w:val="2"/>
            <w:tcBorders>
              <w:top w:val="single" w:sz="8" w:space="0" w:color="auto"/>
              <w:left w:val="nil"/>
              <w:bottom w:val="single" w:sz="8" w:space="0" w:color="auto"/>
              <w:right w:val="single" w:sz="8" w:space="0" w:color="000000"/>
            </w:tcBorders>
            <w:shd w:val="clear" w:color="000000" w:fill="BFBFBF"/>
          </w:tcPr>
          <w:p w:rsidR="00D7639F" w:rsidRPr="00153D6F" w:rsidRDefault="00D7639F" w:rsidP="00153D6F">
            <w:pPr>
              <w:jc w:val="center"/>
              <w:rPr>
                <w:color w:val="000000"/>
                <w:sz w:val="18"/>
                <w:szCs w:val="18"/>
              </w:rPr>
            </w:pPr>
            <w:r w:rsidRPr="00153D6F">
              <w:rPr>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815" w:type="dxa"/>
            <w:tcBorders>
              <w:top w:val="nil"/>
              <w:left w:val="nil"/>
              <w:bottom w:val="nil"/>
              <w:right w:val="nil"/>
            </w:tcBorders>
            <w:shd w:val="clear" w:color="000000" w:fill="FEFEFE"/>
            <w:vAlign w:val="bottom"/>
          </w:tcPr>
          <w:p w:rsidR="00D7639F" w:rsidRPr="00153D6F" w:rsidRDefault="00D7639F" w:rsidP="00153D6F">
            <w:pPr>
              <w:jc w:val="right"/>
              <w:rPr>
                <w:i/>
                <w:iCs/>
                <w:color w:val="000000"/>
                <w:sz w:val="20"/>
                <w:szCs w:val="20"/>
              </w:rPr>
            </w:pPr>
            <w:r w:rsidRPr="00153D6F">
              <w:rPr>
                <w:i/>
                <w:iCs/>
                <w:color w:val="000000"/>
                <w:sz w:val="20"/>
                <w:szCs w:val="20"/>
              </w:rPr>
              <w:t> </w:t>
            </w:r>
          </w:p>
        </w:tc>
        <w:tc>
          <w:tcPr>
            <w:tcW w:w="551" w:type="dxa"/>
            <w:tcBorders>
              <w:top w:val="nil"/>
              <w:left w:val="nil"/>
              <w:bottom w:val="nil"/>
              <w:right w:val="nil"/>
            </w:tcBorders>
            <w:shd w:val="clear" w:color="000000" w:fill="FEFEFE"/>
            <w:vAlign w:val="bottom"/>
          </w:tcPr>
          <w:p w:rsidR="00D7639F" w:rsidRPr="00153D6F" w:rsidRDefault="00D7639F" w:rsidP="00153D6F">
            <w:pPr>
              <w:jc w:val="right"/>
              <w:rPr>
                <w:i/>
                <w:iCs/>
                <w:color w:val="000000"/>
                <w:sz w:val="20"/>
                <w:szCs w:val="20"/>
              </w:rPr>
            </w:pPr>
            <w:r w:rsidRPr="00153D6F">
              <w:rPr>
                <w:i/>
                <w:iCs/>
                <w:color w:val="000000"/>
                <w:sz w:val="20"/>
                <w:szCs w:val="20"/>
              </w:rPr>
              <w:t> </w:t>
            </w:r>
          </w:p>
        </w:tc>
        <w:tc>
          <w:tcPr>
            <w:tcW w:w="957" w:type="dxa"/>
            <w:tcBorders>
              <w:top w:val="nil"/>
              <w:left w:val="nil"/>
              <w:bottom w:val="nil"/>
              <w:right w:val="nil"/>
            </w:tcBorders>
            <w:shd w:val="clear" w:color="000000" w:fill="FEFEFE"/>
            <w:vAlign w:val="bottom"/>
          </w:tcPr>
          <w:p w:rsidR="00D7639F" w:rsidRPr="00153D6F" w:rsidRDefault="00D7639F" w:rsidP="00153D6F">
            <w:pPr>
              <w:jc w:val="right"/>
              <w:rPr>
                <w:i/>
                <w:iCs/>
                <w:color w:val="000000"/>
                <w:sz w:val="20"/>
                <w:szCs w:val="20"/>
              </w:rPr>
            </w:pPr>
            <w:r w:rsidRPr="00153D6F">
              <w:rPr>
                <w:i/>
                <w:iCs/>
                <w:color w:val="000000"/>
                <w:sz w:val="20"/>
                <w:szCs w:val="20"/>
              </w:rPr>
              <w:t> </w:t>
            </w:r>
          </w:p>
        </w:tc>
        <w:tc>
          <w:tcPr>
            <w:tcW w:w="1242" w:type="dxa"/>
            <w:tcBorders>
              <w:top w:val="nil"/>
              <w:left w:val="nil"/>
              <w:bottom w:val="nil"/>
              <w:right w:val="nil"/>
            </w:tcBorders>
            <w:shd w:val="clear" w:color="000000" w:fill="FEFEFE"/>
            <w:vAlign w:val="bottom"/>
          </w:tcPr>
          <w:p w:rsidR="00D7639F" w:rsidRPr="00153D6F" w:rsidRDefault="00D7639F" w:rsidP="00153D6F">
            <w:pPr>
              <w:jc w:val="right"/>
              <w:rPr>
                <w:i/>
                <w:iCs/>
                <w:color w:val="000000"/>
                <w:sz w:val="20"/>
                <w:szCs w:val="20"/>
              </w:rPr>
            </w:pPr>
            <w:r w:rsidRPr="00153D6F">
              <w:rPr>
                <w:i/>
                <w:iCs/>
                <w:color w:val="000000"/>
                <w:sz w:val="20"/>
                <w:szCs w:val="20"/>
              </w:rPr>
              <w:t> </w:t>
            </w: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32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Кандидатът описва: дейностите/активите, за които кандидатства, като ги обособява в четири етапа, като първият, вторият и третият от тях съответстват на междинното плащане, за което кандидатства, в колона А; датата на придобиване на всички описани активи, в колона Б; датата на въвеждане в експлоатация, в колона В; стойността на активите, в колона Г; за "Общо" в колона Г сумата на всички необходими средства за съответния етап.</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xml:space="preserve">В случай, че не се кандидатства за междинни плащания, таблица 4 не се попълва. </w:t>
            </w:r>
          </w:p>
        </w:tc>
      </w:tr>
      <w:tr w:rsidR="00D7639F" w:rsidRPr="00153D6F" w:rsidTr="00153D6F">
        <w:trPr>
          <w:trHeight w:val="300"/>
        </w:trPr>
        <w:tc>
          <w:tcPr>
            <w:tcW w:w="815" w:type="dxa"/>
            <w:tcBorders>
              <w:top w:val="nil"/>
              <w:left w:val="nil"/>
              <w:bottom w:val="nil"/>
              <w:right w:val="nil"/>
            </w:tcBorders>
            <w:vAlign w:val="bottom"/>
          </w:tcPr>
          <w:p w:rsidR="00D7639F" w:rsidRPr="00153D6F" w:rsidRDefault="00D7639F" w:rsidP="00153D6F">
            <w:pPr>
              <w:jc w:val="both"/>
              <w:rPr>
                <w:b/>
                <w:bCs/>
                <w:color w:val="000000"/>
                <w:sz w:val="16"/>
                <w:szCs w:val="16"/>
              </w:rPr>
            </w:pPr>
          </w:p>
        </w:tc>
        <w:tc>
          <w:tcPr>
            <w:tcW w:w="551"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957" w:type="dxa"/>
            <w:tcBorders>
              <w:top w:val="nil"/>
              <w:left w:val="nil"/>
              <w:bottom w:val="nil"/>
              <w:right w:val="nil"/>
            </w:tcBorders>
            <w:vAlign w:val="bottom"/>
          </w:tcPr>
          <w:p w:rsidR="00D7639F" w:rsidRPr="00153D6F" w:rsidRDefault="00D7639F" w:rsidP="00153D6F">
            <w:pPr>
              <w:jc w:val="both"/>
              <w:rPr>
                <w:rFonts w:ascii="Calibri" w:hAnsi="Calibri"/>
                <w:color w:val="000000"/>
              </w:rPr>
            </w:pPr>
          </w:p>
          <w:p w:rsidR="00D7639F" w:rsidRPr="00153D6F" w:rsidRDefault="00D7639F" w:rsidP="00153D6F">
            <w:pPr>
              <w:jc w:val="both"/>
              <w:rPr>
                <w:rFonts w:ascii="Calibri" w:hAnsi="Calibri"/>
                <w:color w:val="000000"/>
              </w:rPr>
            </w:pPr>
          </w:p>
        </w:tc>
        <w:tc>
          <w:tcPr>
            <w:tcW w:w="1242"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059"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250"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44"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33"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166"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418"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r>
      <w:tr w:rsidR="00D7639F" w:rsidRPr="00153D6F" w:rsidTr="00153D6F">
        <w:trPr>
          <w:trHeight w:val="570"/>
        </w:trPr>
        <w:tc>
          <w:tcPr>
            <w:tcW w:w="10135" w:type="dxa"/>
            <w:gridSpan w:val="10"/>
            <w:tcBorders>
              <w:top w:val="nil"/>
              <w:left w:val="nil"/>
              <w:bottom w:val="nil"/>
              <w:right w:val="nil"/>
            </w:tcBorders>
            <w:vAlign w:val="bottom"/>
          </w:tcPr>
          <w:p w:rsidR="00D7639F" w:rsidRPr="00153D6F" w:rsidRDefault="00D7639F" w:rsidP="00153D6F">
            <w:pPr>
              <w:jc w:val="both"/>
              <w:rPr>
                <w:b/>
                <w:bCs/>
                <w:color w:val="000000"/>
                <w:sz w:val="20"/>
                <w:szCs w:val="20"/>
              </w:rPr>
            </w:pPr>
            <w:r w:rsidRPr="00153D6F">
              <w:rPr>
                <w:b/>
                <w:bCs/>
                <w:color w:val="000000"/>
                <w:sz w:val="20"/>
                <w:szCs w:val="20"/>
              </w:rPr>
              <w:t>Г. Описание на настоящото състояние на обекта (инвестицията), в случай че към момента на кандидатстване вече има завършен(и) етап(и) на инвестиционния проект.</w:t>
            </w:r>
          </w:p>
        </w:tc>
      </w:tr>
      <w:tr w:rsidR="00D7639F" w:rsidRPr="00153D6F" w:rsidTr="00153D6F">
        <w:trPr>
          <w:trHeight w:val="360"/>
        </w:trPr>
        <w:tc>
          <w:tcPr>
            <w:tcW w:w="10135" w:type="dxa"/>
            <w:gridSpan w:val="10"/>
            <w:tcBorders>
              <w:top w:val="nil"/>
              <w:left w:val="nil"/>
              <w:bottom w:val="nil"/>
              <w:right w:val="nil"/>
            </w:tcBorders>
            <w:vAlign w:val="bottom"/>
          </w:tcPr>
          <w:p w:rsidR="00D7639F" w:rsidRPr="00153D6F" w:rsidRDefault="00D7639F" w:rsidP="00153D6F">
            <w:pPr>
              <w:rPr>
                <w:color w:val="000000"/>
                <w:sz w:val="20"/>
                <w:szCs w:val="20"/>
              </w:rPr>
            </w:pPr>
            <w:r w:rsidRPr="00153D6F">
              <w:rPr>
                <w:color w:val="000000"/>
                <w:sz w:val="20"/>
                <w:szCs w:val="20"/>
              </w:rPr>
              <w:t>Таблица 5.</w:t>
            </w:r>
            <w:r w:rsidRPr="00153D6F">
              <w:rPr>
                <w:b/>
                <w:bCs/>
                <w:color w:val="000000"/>
                <w:sz w:val="20"/>
                <w:szCs w:val="20"/>
              </w:rPr>
              <w:t xml:space="preserve"> Описание на настоящото състояние на обекта (инвестицията)</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jc w:val="right"/>
              <w:rPr>
                <w:i/>
                <w:iCs/>
                <w:color w:val="000000"/>
                <w:sz w:val="20"/>
                <w:szCs w:val="20"/>
              </w:rPr>
            </w:pPr>
            <w:r w:rsidRPr="00153D6F">
              <w:rPr>
                <w:i/>
                <w:iCs/>
                <w:color w:val="000000"/>
                <w:sz w:val="20"/>
                <w:szCs w:val="20"/>
              </w:rPr>
              <w:t xml:space="preserve"> (лева)</w:t>
            </w:r>
          </w:p>
        </w:tc>
      </w:tr>
      <w:tr w:rsidR="00D7639F" w:rsidRPr="00153D6F" w:rsidTr="00153D6F">
        <w:trPr>
          <w:trHeight w:val="510"/>
        </w:trPr>
        <w:tc>
          <w:tcPr>
            <w:tcW w:w="2323" w:type="dxa"/>
            <w:gridSpan w:val="3"/>
            <w:tcBorders>
              <w:top w:val="single" w:sz="8" w:space="0" w:color="auto"/>
              <w:left w:val="single" w:sz="8" w:space="0" w:color="auto"/>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Дейности</w:t>
            </w:r>
          </w:p>
        </w:tc>
        <w:tc>
          <w:tcPr>
            <w:tcW w:w="4395" w:type="dxa"/>
            <w:gridSpan w:val="4"/>
            <w:tcBorders>
              <w:top w:val="single" w:sz="8" w:space="0" w:color="auto"/>
              <w:left w:val="nil"/>
              <w:bottom w:val="nil"/>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Вложени средства</w:t>
            </w:r>
          </w:p>
        </w:tc>
        <w:tc>
          <w:tcPr>
            <w:tcW w:w="3417" w:type="dxa"/>
            <w:gridSpan w:val="3"/>
            <w:tcBorders>
              <w:top w:val="single" w:sz="8" w:space="0" w:color="auto"/>
              <w:left w:val="nil"/>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Източник</w:t>
            </w:r>
          </w:p>
        </w:tc>
      </w:tr>
      <w:tr w:rsidR="00D7639F" w:rsidRPr="00153D6F" w:rsidTr="00153D6F">
        <w:trPr>
          <w:trHeight w:val="315"/>
        </w:trPr>
        <w:tc>
          <w:tcPr>
            <w:tcW w:w="2323" w:type="dxa"/>
            <w:gridSpan w:val="3"/>
            <w:tcBorders>
              <w:top w:val="nil"/>
              <w:left w:val="single" w:sz="8" w:space="0" w:color="auto"/>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А</w:t>
            </w:r>
          </w:p>
        </w:tc>
        <w:tc>
          <w:tcPr>
            <w:tcW w:w="4395" w:type="dxa"/>
            <w:gridSpan w:val="4"/>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3417" w:type="dxa"/>
            <w:gridSpan w:val="3"/>
            <w:tcBorders>
              <w:top w:val="nil"/>
              <w:left w:val="nil"/>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В</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nil"/>
              <w:left w:val="nil"/>
              <w:bottom w:val="nil"/>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nil"/>
              <w:left w:val="nil"/>
              <w:bottom w:val="nil"/>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nil"/>
              <w:left w:val="single" w:sz="8" w:space="0" w:color="auto"/>
              <w:bottom w:val="nil"/>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nil"/>
              <w:left w:val="nil"/>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nil"/>
              <w:left w:val="nil"/>
              <w:bottom w:val="single" w:sz="8" w:space="0" w:color="auto"/>
              <w:right w:val="single" w:sz="8" w:space="0" w:color="000000"/>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00"/>
        </w:trPr>
        <w:tc>
          <w:tcPr>
            <w:tcW w:w="10135" w:type="dxa"/>
            <w:gridSpan w:val="10"/>
            <w:tcBorders>
              <w:top w:val="nil"/>
              <w:left w:val="nil"/>
              <w:bottom w:val="nil"/>
              <w:right w:val="nil"/>
            </w:tcBorders>
            <w:noWrap/>
            <w:vAlign w:val="bottom"/>
          </w:tcPr>
          <w:p w:rsidR="00D7639F" w:rsidRPr="00153D6F" w:rsidRDefault="00D7639F" w:rsidP="00153D6F">
            <w:pPr>
              <w:rPr>
                <w:i/>
                <w:iCs/>
                <w:color w:val="000000"/>
                <w:sz w:val="20"/>
                <w:szCs w:val="20"/>
              </w:rPr>
            </w:pPr>
            <w:r w:rsidRPr="00153D6F">
              <w:rPr>
                <w:i/>
                <w:iCs/>
                <w:color w:val="000000"/>
                <w:sz w:val="20"/>
                <w:szCs w:val="20"/>
              </w:rPr>
              <w:t>* Попълва се в случаите, когато кандидатът е извършил дейности по реализация на инвестицията преди датата на подаване на заявление за одобрение/изменение на оперативната програма.</w:t>
            </w:r>
          </w:p>
        </w:tc>
      </w:tr>
      <w:tr w:rsidR="00D7639F" w:rsidRPr="00153D6F" w:rsidTr="00153D6F">
        <w:trPr>
          <w:trHeight w:val="300"/>
        </w:trPr>
        <w:tc>
          <w:tcPr>
            <w:tcW w:w="10135" w:type="dxa"/>
            <w:gridSpan w:val="10"/>
            <w:tcBorders>
              <w:top w:val="nil"/>
              <w:left w:val="nil"/>
              <w:bottom w:val="nil"/>
              <w:right w:val="nil"/>
            </w:tcBorders>
            <w:noWrap/>
            <w:vAlign w:val="bottom"/>
          </w:tcPr>
          <w:p w:rsidR="00D7639F" w:rsidRPr="00153D6F" w:rsidRDefault="00D7639F" w:rsidP="00153D6F">
            <w:pPr>
              <w:rPr>
                <w:i/>
                <w:iCs/>
                <w:color w:val="000000"/>
                <w:sz w:val="20"/>
                <w:szCs w:val="20"/>
              </w:rPr>
            </w:pPr>
            <w:r w:rsidRPr="00153D6F">
              <w:rPr>
                <w:i/>
                <w:iCs/>
                <w:color w:val="000000"/>
                <w:sz w:val="20"/>
                <w:szCs w:val="20"/>
              </w:rPr>
              <w:t>Кандидатът посочва: дейностите по реализация на инвестицията преди датата на подаване  на заявление за одобрение/изменение на оперативната програма , в колона А; вложените до момента средства при осъществяване на посочените дейности, в колона Б; източника на вложените средства, в колона В.</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2323" w:type="dxa"/>
            <w:gridSpan w:val="3"/>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Д Доставчици</w:t>
            </w: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10135" w:type="dxa"/>
            <w:gridSpan w:val="10"/>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Таблица 6.</w:t>
            </w:r>
            <w:r w:rsidRPr="00153D6F">
              <w:rPr>
                <w:b/>
                <w:bCs/>
                <w:color w:val="000000"/>
                <w:sz w:val="20"/>
                <w:szCs w:val="20"/>
              </w:rPr>
              <w:t xml:space="preserve"> Настоящи доставчици на организацията производители и нейните членове</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b/>
                <w:b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10"/>
        </w:trPr>
        <w:tc>
          <w:tcPr>
            <w:tcW w:w="2323" w:type="dxa"/>
            <w:gridSpan w:val="3"/>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Доставчици*</w:t>
            </w:r>
          </w:p>
        </w:tc>
        <w:tc>
          <w:tcPr>
            <w:tcW w:w="4395" w:type="dxa"/>
            <w:gridSpan w:val="4"/>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 на доставките</w:t>
            </w:r>
          </w:p>
        </w:tc>
        <w:tc>
          <w:tcPr>
            <w:tcW w:w="3417" w:type="dxa"/>
            <w:gridSpan w:val="3"/>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от доставките</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Г</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106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xml:space="preserve">* Кандидатът посочва: име на доставчика, в колона Б; вид на доставките (суровини и материали за извършване на дейността), в колона В; процент от доставките, в колона Г – изчислява се, като количеството суровини/материали от определен доставчик се раздели на общото количество доставени суровини/материали от същия вид. </w:t>
            </w:r>
          </w:p>
        </w:tc>
      </w:tr>
      <w:tr w:rsidR="00D7639F" w:rsidRPr="00153D6F" w:rsidTr="00153D6F">
        <w:trPr>
          <w:trHeight w:val="300"/>
        </w:trPr>
        <w:tc>
          <w:tcPr>
            <w:tcW w:w="10135" w:type="dxa"/>
            <w:gridSpan w:val="10"/>
            <w:tcBorders>
              <w:top w:val="nil"/>
              <w:left w:val="nil"/>
              <w:bottom w:val="nil"/>
              <w:right w:val="nil"/>
            </w:tcBorders>
            <w:noWrap/>
            <w:vAlign w:val="bottom"/>
          </w:tcPr>
          <w:p w:rsidR="00D7639F" w:rsidRPr="00153D6F" w:rsidRDefault="00D7639F" w:rsidP="00153D6F">
            <w:pPr>
              <w:rPr>
                <w:i/>
                <w:iCs/>
                <w:color w:val="000000"/>
                <w:sz w:val="20"/>
                <w:szCs w:val="20"/>
              </w:rPr>
            </w:pPr>
            <w:r w:rsidRPr="00153D6F">
              <w:rPr>
                <w:i/>
                <w:iCs/>
                <w:color w:val="000000"/>
                <w:sz w:val="20"/>
                <w:szCs w:val="20"/>
              </w:rPr>
              <w:t>**Когато организацията производители няма история, се записват доставчиците на отделните членове.</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5874" w:type="dxa"/>
            <w:gridSpan w:val="6"/>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 xml:space="preserve">Таблица 7. Бъдещи доставчици на организацията производители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b/>
                <w:b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10"/>
        </w:trPr>
        <w:tc>
          <w:tcPr>
            <w:tcW w:w="2323" w:type="dxa"/>
            <w:gridSpan w:val="3"/>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Доставчици</w:t>
            </w:r>
          </w:p>
        </w:tc>
        <w:tc>
          <w:tcPr>
            <w:tcW w:w="4395" w:type="dxa"/>
            <w:gridSpan w:val="4"/>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xml:space="preserve">Вид на доставките </w:t>
            </w:r>
          </w:p>
        </w:tc>
        <w:tc>
          <w:tcPr>
            <w:tcW w:w="3417" w:type="dxa"/>
            <w:gridSpan w:val="3"/>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от доставките</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А</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В</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4395" w:type="dxa"/>
            <w:gridSpan w:val="4"/>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417" w:type="dxa"/>
            <w:gridSpan w:val="3"/>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112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xml:space="preserve">* Кандидатът посочва: име на доставчика, в колона А; вид на доставките (суровини и материали за извършване на дейността), в колона Б; процент от доставките, в колона В – изчислява се, като количеството суровини/материали от определен доставчик се раздели на общото количество доставени суровини/материали от същия вид. </w:t>
            </w:r>
          </w:p>
        </w:tc>
      </w:tr>
      <w:tr w:rsidR="00D7639F" w:rsidRPr="00153D6F" w:rsidTr="00153D6F">
        <w:trPr>
          <w:trHeight w:val="300"/>
        </w:trPr>
        <w:tc>
          <w:tcPr>
            <w:tcW w:w="815" w:type="dxa"/>
            <w:tcBorders>
              <w:top w:val="nil"/>
              <w:left w:val="nil"/>
              <w:bottom w:val="nil"/>
              <w:right w:val="nil"/>
            </w:tcBorders>
            <w:vAlign w:val="bottom"/>
          </w:tcPr>
          <w:p w:rsidR="00D7639F" w:rsidRPr="00153D6F" w:rsidRDefault="00D7639F" w:rsidP="00153D6F">
            <w:pPr>
              <w:jc w:val="both"/>
              <w:rPr>
                <w:b/>
                <w:bCs/>
                <w:color w:val="000000"/>
                <w:sz w:val="16"/>
                <w:szCs w:val="16"/>
              </w:rPr>
            </w:pPr>
          </w:p>
        </w:tc>
        <w:tc>
          <w:tcPr>
            <w:tcW w:w="551"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957" w:type="dxa"/>
            <w:tcBorders>
              <w:top w:val="nil"/>
              <w:left w:val="nil"/>
              <w:bottom w:val="nil"/>
              <w:right w:val="nil"/>
            </w:tcBorders>
            <w:vAlign w:val="bottom"/>
          </w:tcPr>
          <w:p w:rsidR="00D7639F" w:rsidRPr="00153D6F" w:rsidRDefault="00D7639F" w:rsidP="00153D6F">
            <w:pPr>
              <w:jc w:val="both"/>
              <w:rPr>
                <w:rFonts w:ascii="Calibri" w:hAnsi="Calibri"/>
                <w:color w:val="000000"/>
              </w:rPr>
            </w:pPr>
          </w:p>
          <w:p w:rsidR="00D7639F" w:rsidRPr="00153D6F" w:rsidRDefault="00D7639F" w:rsidP="00153D6F">
            <w:pPr>
              <w:jc w:val="both"/>
              <w:rPr>
                <w:rFonts w:ascii="Calibri" w:hAnsi="Calibri"/>
                <w:color w:val="000000"/>
              </w:rPr>
            </w:pPr>
          </w:p>
          <w:p w:rsidR="00D7639F" w:rsidRPr="00153D6F" w:rsidRDefault="00D7639F" w:rsidP="00153D6F">
            <w:pPr>
              <w:jc w:val="both"/>
              <w:rPr>
                <w:rFonts w:ascii="Calibri" w:hAnsi="Calibri"/>
                <w:color w:val="000000"/>
              </w:rPr>
            </w:pPr>
          </w:p>
          <w:p w:rsidR="00D7639F" w:rsidRPr="00153D6F" w:rsidRDefault="00D7639F" w:rsidP="00153D6F">
            <w:pPr>
              <w:jc w:val="both"/>
              <w:rPr>
                <w:rFonts w:ascii="Calibri" w:hAnsi="Calibri"/>
                <w:color w:val="000000"/>
              </w:rPr>
            </w:pPr>
          </w:p>
          <w:p w:rsidR="00D7639F" w:rsidRPr="00153D6F" w:rsidRDefault="00D7639F" w:rsidP="00153D6F">
            <w:pPr>
              <w:jc w:val="both"/>
              <w:rPr>
                <w:rFonts w:ascii="Calibri" w:hAnsi="Calibri"/>
                <w:color w:val="000000"/>
              </w:rPr>
            </w:pPr>
          </w:p>
        </w:tc>
        <w:tc>
          <w:tcPr>
            <w:tcW w:w="1242"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059"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250"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44"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33"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166"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418"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r>
      <w:tr w:rsidR="00D7639F" w:rsidRPr="00153D6F" w:rsidTr="00153D6F">
        <w:trPr>
          <w:trHeight w:val="270"/>
        </w:trPr>
        <w:tc>
          <w:tcPr>
            <w:tcW w:w="10135" w:type="dxa"/>
            <w:gridSpan w:val="10"/>
            <w:tcBorders>
              <w:top w:val="nil"/>
              <w:left w:val="nil"/>
              <w:bottom w:val="nil"/>
              <w:right w:val="nil"/>
            </w:tcBorders>
            <w:vAlign w:val="bottom"/>
          </w:tcPr>
          <w:p w:rsidR="00D7639F" w:rsidRPr="00153D6F" w:rsidRDefault="00D7639F" w:rsidP="00153D6F">
            <w:pPr>
              <w:rPr>
                <w:b/>
                <w:bCs/>
                <w:color w:val="000000"/>
                <w:sz w:val="20"/>
                <w:szCs w:val="20"/>
              </w:rPr>
            </w:pPr>
            <w:r w:rsidRPr="00153D6F">
              <w:rPr>
                <w:b/>
                <w:bCs/>
                <w:color w:val="000000"/>
                <w:sz w:val="20"/>
                <w:szCs w:val="20"/>
              </w:rPr>
              <w:t>Е. Клиенти.</w:t>
            </w:r>
          </w:p>
        </w:tc>
      </w:tr>
      <w:tr w:rsidR="00D7639F" w:rsidRPr="00153D6F" w:rsidTr="00153D6F">
        <w:trPr>
          <w:trHeight w:val="495"/>
        </w:trPr>
        <w:tc>
          <w:tcPr>
            <w:tcW w:w="10135" w:type="dxa"/>
            <w:gridSpan w:val="10"/>
            <w:tcBorders>
              <w:top w:val="nil"/>
              <w:left w:val="nil"/>
              <w:bottom w:val="nil"/>
              <w:right w:val="nil"/>
            </w:tcBorders>
            <w:vAlign w:val="bottom"/>
          </w:tcPr>
          <w:p w:rsidR="00D7639F" w:rsidRPr="00153D6F" w:rsidRDefault="00D7639F" w:rsidP="00153D6F">
            <w:pPr>
              <w:jc w:val="both"/>
              <w:rPr>
                <w:b/>
                <w:bCs/>
                <w:color w:val="000000"/>
                <w:sz w:val="20"/>
                <w:szCs w:val="20"/>
              </w:rPr>
            </w:pPr>
            <w:r w:rsidRPr="00153D6F">
              <w:rPr>
                <w:b/>
                <w:bCs/>
                <w:color w:val="000000"/>
                <w:sz w:val="20"/>
                <w:szCs w:val="20"/>
              </w:rPr>
              <w:lastRenderedPageBreak/>
              <w:t>Таблица 8. Настоящи клиенти на предлаганите на пазара от организацията производители  продукти</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b/>
                <w:b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95"/>
        </w:trPr>
        <w:tc>
          <w:tcPr>
            <w:tcW w:w="2323" w:type="dxa"/>
            <w:gridSpan w:val="3"/>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Клиенти*</w:t>
            </w:r>
          </w:p>
        </w:tc>
        <w:tc>
          <w:tcPr>
            <w:tcW w:w="3551" w:type="dxa"/>
            <w:gridSpan w:val="3"/>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 на продукцията</w:t>
            </w:r>
          </w:p>
        </w:tc>
        <w:tc>
          <w:tcPr>
            <w:tcW w:w="1677" w:type="dxa"/>
            <w:gridSpan w:val="2"/>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на продажби</w:t>
            </w:r>
          </w:p>
        </w:tc>
        <w:tc>
          <w:tcPr>
            <w:tcW w:w="2584" w:type="dxa"/>
            <w:gridSpan w:val="2"/>
            <w:tcBorders>
              <w:top w:val="single" w:sz="8" w:space="0" w:color="auto"/>
              <w:left w:val="single" w:sz="8" w:space="0" w:color="auto"/>
              <w:bottom w:val="nil"/>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xml:space="preserve">Годишни продажби </w:t>
            </w:r>
          </w:p>
        </w:tc>
      </w:tr>
      <w:tr w:rsidR="00D7639F" w:rsidRPr="00153D6F" w:rsidTr="00153D6F">
        <w:trPr>
          <w:trHeight w:val="315"/>
        </w:trPr>
        <w:tc>
          <w:tcPr>
            <w:tcW w:w="2323" w:type="dxa"/>
            <w:gridSpan w:val="3"/>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3551" w:type="dxa"/>
            <w:gridSpan w:val="3"/>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1677" w:type="dxa"/>
            <w:gridSpan w:val="2"/>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2584" w:type="dxa"/>
            <w:gridSpan w:val="2"/>
            <w:tcBorders>
              <w:top w:val="nil"/>
              <w:left w:val="single" w:sz="8" w:space="0" w:color="auto"/>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 лева)</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Д</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84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Кандидатът посочва: име на всички настоящи клиенти, в колона Б; вид на продаваната продукция, в колона В; процентно съотношение на продажбите, в колона  Г – изчислява се, като количеството продадена продукция на всеки клиент се раздели на общото количество продукция от същия вид; годишни продажби, в колона Д.</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**Когато организацията производители няма история, се записват настоящите клиенти на отделните членове.</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jc w:val="both"/>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45"/>
        </w:trPr>
        <w:tc>
          <w:tcPr>
            <w:tcW w:w="10135" w:type="dxa"/>
            <w:gridSpan w:val="10"/>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 xml:space="preserve">Таблица 9. </w:t>
            </w:r>
            <w:r w:rsidRPr="00153D6F">
              <w:rPr>
                <w:b/>
                <w:bCs/>
                <w:color w:val="000000"/>
                <w:sz w:val="20"/>
                <w:szCs w:val="20"/>
              </w:rPr>
              <w:t>Бъдещи клиенти на предлаганите на пазара от организацията производители продукти, за които е призната организацията</w:t>
            </w:r>
          </w:p>
        </w:tc>
      </w:tr>
      <w:tr w:rsidR="00D7639F" w:rsidRPr="00153D6F" w:rsidTr="00153D6F">
        <w:trPr>
          <w:trHeight w:val="495"/>
        </w:trPr>
        <w:tc>
          <w:tcPr>
            <w:tcW w:w="2323" w:type="dxa"/>
            <w:gridSpan w:val="3"/>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Клиенти</w:t>
            </w:r>
          </w:p>
        </w:tc>
        <w:tc>
          <w:tcPr>
            <w:tcW w:w="3551" w:type="dxa"/>
            <w:gridSpan w:val="3"/>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 на продукцията</w:t>
            </w:r>
          </w:p>
        </w:tc>
        <w:tc>
          <w:tcPr>
            <w:tcW w:w="1677" w:type="dxa"/>
            <w:gridSpan w:val="2"/>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на продажби</w:t>
            </w:r>
          </w:p>
        </w:tc>
        <w:tc>
          <w:tcPr>
            <w:tcW w:w="2584" w:type="dxa"/>
            <w:gridSpan w:val="2"/>
            <w:tcBorders>
              <w:top w:val="single" w:sz="8" w:space="0" w:color="auto"/>
              <w:left w:val="single" w:sz="8" w:space="0" w:color="auto"/>
              <w:bottom w:val="nil"/>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xml:space="preserve">Годишни продажби </w:t>
            </w:r>
          </w:p>
        </w:tc>
      </w:tr>
      <w:tr w:rsidR="00D7639F" w:rsidRPr="00153D6F" w:rsidTr="00153D6F">
        <w:trPr>
          <w:trHeight w:val="315"/>
        </w:trPr>
        <w:tc>
          <w:tcPr>
            <w:tcW w:w="2323" w:type="dxa"/>
            <w:gridSpan w:val="3"/>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3551" w:type="dxa"/>
            <w:gridSpan w:val="3"/>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1677" w:type="dxa"/>
            <w:gridSpan w:val="2"/>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2584" w:type="dxa"/>
            <w:gridSpan w:val="2"/>
            <w:tcBorders>
              <w:top w:val="nil"/>
              <w:left w:val="single" w:sz="8" w:space="0" w:color="auto"/>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 лева)</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Д</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3551" w:type="dxa"/>
            <w:gridSpan w:val="3"/>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r>
      <w:tr w:rsidR="00D7639F" w:rsidRPr="00153D6F" w:rsidTr="00153D6F">
        <w:trPr>
          <w:trHeight w:val="825"/>
        </w:trPr>
        <w:tc>
          <w:tcPr>
            <w:tcW w:w="10135" w:type="dxa"/>
            <w:gridSpan w:val="10"/>
            <w:tcBorders>
              <w:top w:val="single" w:sz="8" w:space="0" w:color="auto"/>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Кандидатът посочва: име на всички бъдещи клиенти, в колона А; вид на продаваната продукция, в колона Б; процентно съотношение на продажбите, в колона В – изчислява се, като количеството продадена продукция на всеки клиент се раздели на общото количество продукция от същия вид; годишни продажби, в колона Г.</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5874" w:type="dxa"/>
            <w:gridSpan w:val="6"/>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 xml:space="preserve">Таблица 10. </w:t>
            </w:r>
            <w:r w:rsidRPr="00153D6F">
              <w:rPr>
                <w:b/>
                <w:bCs/>
                <w:color w:val="000000"/>
                <w:sz w:val="20"/>
                <w:szCs w:val="20"/>
              </w:rPr>
              <w:t xml:space="preserve">Продукция за износ от организацията производители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615"/>
        </w:trPr>
        <w:tc>
          <w:tcPr>
            <w:tcW w:w="1366" w:type="dxa"/>
            <w:gridSpan w:val="2"/>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На организацията и на членовете на организацията</w:t>
            </w:r>
          </w:p>
        </w:tc>
        <w:tc>
          <w:tcPr>
            <w:tcW w:w="2199" w:type="dxa"/>
            <w:gridSpan w:val="2"/>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Клиенти</w:t>
            </w:r>
          </w:p>
        </w:tc>
        <w:tc>
          <w:tcPr>
            <w:tcW w:w="2309" w:type="dxa"/>
            <w:gridSpan w:val="2"/>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 на продукцията</w:t>
            </w:r>
          </w:p>
        </w:tc>
        <w:tc>
          <w:tcPr>
            <w:tcW w:w="1677" w:type="dxa"/>
            <w:gridSpan w:val="2"/>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на продажби</w:t>
            </w:r>
          </w:p>
        </w:tc>
        <w:tc>
          <w:tcPr>
            <w:tcW w:w="2584" w:type="dxa"/>
            <w:gridSpan w:val="2"/>
            <w:tcBorders>
              <w:top w:val="single" w:sz="8" w:space="0" w:color="auto"/>
              <w:left w:val="nil"/>
              <w:bottom w:val="nil"/>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xml:space="preserve">Годишни продажби </w:t>
            </w:r>
          </w:p>
        </w:tc>
      </w:tr>
      <w:tr w:rsidR="00D7639F" w:rsidRPr="00153D6F" w:rsidTr="00153D6F">
        <w:trPr>
          <w:trHeight w:val="255"/>
        </w:trPr>
        <w:tc>
          <w:tcPr>
            <w:tcW w:w="1366" w:type="dxa"/>
            <w:gridSpan w:val="2"/>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2199" w:type="dxa"/>
            <w:gridSpan w:val="2"/>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2309" w:type="dxa"/>
            <w:gridSpan w:val="2"/>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1677" w:type="dxa"/>
            <w:gridSpan w:val="2"/>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2584" w:type="dxa"/>
            <w:gridSpan w:val="2"/>
            <w:tcBorders>
              <w:top w:val="nil"/>
              <w:left w:val="nil"/>
              <w:bottom w:val="single" w:sz="8" w:space="0" w:color="auto"/>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 лева)</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А</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2584" w:type="dxa"/>
            <w:gridSpan w:val="2"/>
            <w:tcBorders>
              <w:top w:val="single" w:sz="8" w:space="0" w:color="auto"/>
              <w:left w:val="nil"/>
              <w:bottom w:val="single" w:sz="8" w:space="0" w:color="auto"/>
              <w:right w:val="single" w:sz="8" w:space="0" w:color="000000"/>
            </w:tcBorders>
          </w:tcPr>
          <w:p w:rsidR="00D7639F" w:rsidRPr="00153D6F" w:rsidRDefault="00D7639F" w:rsidP="00153D6F">
            <w:pPr>
              <w:jc w:val="center"/>
              <w:rPr>
                <w:b/>
                <w:bCs/>
                <w:i/>
                <w:iCs/>
                <w:color w:val="000000"/>
                <w:sz w:val="16"/>
                <w:szCs w:val="16"/>
              </w:rPr>
            </w:pPr>
            <w:r w:rsidRPr="00153D6F">
              <w:rPr>
                <w:b/>
                <w:bCs/>
                <w:i/>
                <w:iCs/>
                <w:color w:val="000000"/>
                <w:sz w:val="16"/>
                <w:szCs w:val="16"/>
              </w:rPr>
              <w:t>Д</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000000"/>
            </w:tcBorders>
          </w:tcPr>
          <w:p w:rsidR="00D7639F" w:rsidRPr="00153D6F" w:rsidRDefault="00D7639F" w:rsidP="00153D6F">
            <w:pPr>
              <w:jc w:val="center"/>
              <w:rPr>
                <w:i/>
                <w:iCs/>
                <w:color w:val="000000"/>
                <w:sz w:val="20"/>
                <w:szCs w:val="20"/>
                <w:u w:val="single"/>
              </w:rPr>
            </w:pPr>
            <w:r w:rsidRPr="00153D6F">
              <w:rPr>
                <w:i/>
                <w:iCs/>
                <w:color w:val="000000"/>
                <w:sz w:val="20"/>
                <w:szCs w:val="20"/>
                <w:u w:val="single"/>
              </w:rPr>
              <w:t>Настоящи</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1</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2</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3</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4</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90"/>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организацията</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u w:val="single"/>
              </w:rPr>
            </w:pPr>
            <w:r w:rsidRPr="00153D6F">
              <w:rPr>
                <w:i/>
                <w:iCs/>
                <w:color w:val="000000"/>
                <w:sz w:val="20"/>
                <w:szCs w:val="20"/>
                <w:u w:val="single"/>
              </w:rPr>
              <w:t>Бъдещи</w:t>
            </w:r>
          </w:p>
        </w:tc>
      </w:tr>
      <w:tr w:rsidR="00D7639F" w:rsidRPr="00153D6F" w:rsidTr="00153D6F">
        <w:trPr>
          <w:trHeight w:val="345"/>
        </w:trPr>
        <w:tc>
          <w:tcPr>
            <w:tcW w:w="1366" w:type="dxa"/>
            <w:gridSpan w:val="2"/>
            <w:tcBorders>
              <w:top w:val="single" w:sz="8" w:space="0" w:color="auto"/>
              <w:left w:val="single" w:sz="8" w:space="0" w:color="auto"/>
              <w:bottom w:val="single" w:sz="8" w:space="0" w:color="auto"/>
              <w:right w:val="single" w:sz="8" w:space="0" w:color="000000"/>
            </w:tcBorders>
            <w:vAlign w:val="center"/>
          </w:tcPr>
          <w:p w:rsidR="00D7639F" w:rsidRPr="00153D6F" w:rsidRDefault="00D7639F" w:rsidP="00153D6F">
            <w:pPr>
              <w:jc w:val="center"/>
              <w:rPr>
                <w:i/>
                <w:iCs/>
                <w:color w:val="000000"/>
                <w:sz w:val="20"/>
                <w:szCs w:val="20"/>
              </w:rPr>
            </w:pPr>
            <w:r w:rsidRPr="00153D6F">
              <w:rPr>
                <w:i/>
                <w:iCs/>
                <w:color w:val="000000"/>
                <w:sz w:val="20"/>
                <w:szCs w:val="20"/>
              </w:rPr>
              <w:t>На организацият</w:t>
            </w:r>
            <w:r w:rsidRPr="00153D6F">
              <w:rPr>
                <w:i/>
                <w:iCs/>
                <w:color w:val="000000"/>
                <w:sz w:val="20"/>
                <w:szCs w:val="20"/>
              </w:rPr>
              <w:lastRenderedPageBreak/>
              <w:t>а</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lastRenderedPageBreak/>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lastRenderedPageBreak/>
              <w:t> </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19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309"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1677"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153D6F">
        <w:trPr>
          <w:trHeight w:val="1125"/>
        </w:trPr>
        <w:tc>
          <w:tcPr>
            <w:tcW w:w="10135" w:type="dxa"/>
            <w:gridSpan w:val="10"/>
            <w:tcBorders>
              <w:top w:val="single" w:sz="8" w:space="0" w:color="auto"/>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Кандидатът посочва: име на всички настоящи и бъдещи клиенти, в колона Б; вид на продукцията за износ извън Европейския съюз в колона В; процентно съотношение на продажбите, в колона Г – изчислява се, като количеството изнесена продукция на всеки клиент се раздели на общото количество продукция от същия вид; годишни продажби, в колона Д.</w:t>
            </w:r>
          </w:p>
        </w:tc>
      </w:tr>
      <w:tr w:rsidR="00D7639F" w:rsidRPr="00153D6F" w:rsidTr="00153D6F">
        <w:trPr>
          <w:trHeight w:val="360"/>
        </w:trPr>
        <w:tc>
          <w:tcPr>
            <w:tcW w:w="815"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551"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957"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1242"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1059"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1250"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844"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833"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1166" w:type="dxa"/>
            <w:tcBorders>
              <w:top w:val="nil"/>
              <w:left w:val="nil"/>
              <w:bottom w:val="nil"/>
              <w:right w:val="nil"/>
            </w:tcBorders>
            <w:vAlign w:val="bottom"/>
          </w:tcPr>
          <w:p w:rsidR="00D7639F" w:rsidRPr="00153D6F" w:rsidRDefault="00D7639F" w:rsidP="00153D6F">
            <w:pPr>
              <w:jc w:val="both"/>
              <w:rPr>
                <w:i/>
                <w:iCs/>
                <w:color w:val="000000"/>
                <w:sz w:val="20"/>
                <w:szCs w:val="20"/>
              </w:rPr>
            </w:pPr>
          </w:p>
        </w:tc>
        <w:tc>
          <w:tcPr>
            <w:tcW w:w="1418" w:type="dxa"/>
            <w:tcBorders>
              <w:top w:val="nil"/>
              <w:left w:val="nil"/>
              <w:bottom w:val="nil"/>
              <w:right w:val="nil"/>
            </w:tcBorders>
            <w:vAlign w:val="bottom"/>
          </w:tcPr>
          <w:p w:rsidR="00D7639F" w:rsidRPr="00153D6F" w:rsidRDefault="00D7639F" w:rsidP="00153D6F">
            <w:pPr>
              <w:jc w:val="both"/>
              <w:rPr>
                <w:i/>
                <w:iCs/>
                <w:color w:val="000000"/>
                <w:sz w:val="20"/>
                <w:szCs w:val="20"/>
              </w:rPr>
            </w:pPr>
          </w:p>
        </w:tc>
      </w:tr>
      <w:tr w:rsidR="00D7639F" w:rsidRPr="00153D6F" w:rsidTr="00153D6F">
        <w:trPr>
          <w:trHeight w:val="315"/>
        </w:trPr>
        <w:tc>
          <w:tcPr>
            <w:tcW w:w="7551" w:type="dxa"/>
            <w:gridSpan w:val="8"/>
            <w:tcBorders>
              <w:top w:val="nil"/>
              <w:left w:val="nil"/>
              <w:bottom w:val="nil"/>
              <w:right w:val="nil"/>
            </w:tcBorders>
            <w:noWrap/>
            <w:vAlign w:val="bottom"/>
          </w:tcPr>
          <w:p w:rsidR="00D7639F" w:rsidRPr="00153D6F" w:rsidRDefault="00D7639F" w:rsidP="00153D6F">
            <w:pPr>
              <w:rPr>
                <w:b/>
                <w:bCs/>
                <w:color w:val="000000"/>
              </w:rPr>
            </w:pPr>
            <w:r w:rsidRPr="00153D6F">
              <w:rPr>
                <w:b/>
                <w:bCs/>
                <w:color w:val="000000"/>
              </w:rPr>
              <w:t>III.2. Финансово икономически статус – приходи и разходи</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b/>
                <w:b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1366" w:type="dxa"/>
            <w:gridSpan w:val="2"/>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А. Приходи</w:t>
            </w:r>
            <w:r w:rsidRPr="00153D6F">
              <w:rPr>
                <w:color w:val="000000"/>
                <w:sz w:val="20"/>
                <w:szCs w:val="20"/>
              </w:rPr>
              <w:t xml:space="preserve"> </w:t>
            </w: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7551" w:type="dxa"/>
            <w:gridSpan w:val="8"/>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А.1. Приходи от дейността на организацията производители и нейните членове</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240"/>
        </w:trPr>
        <w:tc>
          <w:tcPr>
            <w:tcW w:w="10135" w:type="dxa"/>
            <w:gridSpan w:val="10"/>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Таблица 11.</w:t>
            </w:r>
            <w:r w:rsidRPr="00153D6F">
              <w:rPr>
                <w:b/>
                <w:bCs/>
                <w:color w:val="000000"/>
                <w:sz w:val="20"/>
                <w:szCs w:val="20"/>
              </w:rPr>
              <w:t xml:space="preserve"> Производствена програма за произвежданите продукти от членовете на организацията /плодове и /или зеленчуци, за които е призната/</w:t>
            </w:r>
          </w:p>
        </w:tc>
      </w:tr>
      <w:tr w:rsidR="00D7639F" w:rsidRPr="00153D6F" w:rsidTr="00153D6F">
        <w:trPr>
          <w:trHeight w:val="315"/>
        </w:trPr>
        <w:tc>
          <w:tcPr>
            <w:tcW w:w="81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Вид  продукция*</w:t>
            </w:r>
          </w:p>
        </w:tc>
        <w:tc>
          <w:tcPr>
            <w:tcW w:w="5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Мярка</w:t>
            </w:r>
          </w:p>
        </w:tc>
        <w:tc>
          <w:tcPr>
            <w:tcW w:w="95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 xml:space="preserve">Количество </w:t>
            </w:r>
          </w:p>
        </w:tc>
        <w:tc>
          <w:tcPr>
            <w:tcW w:w="3551" w:type="dxa"/>
            <w:gridSpan w:val="3"/>
            <w:tcBorders>
              <w:top w:val="single" w:sz="8" w:space="0" w:color="auto"/>
              <w:left w:val="nil"/>
              <w:bottom w:val="single" w:sz="8" w:space="0" w:color="auto"/>
              <w:right w:val="single" w:sz="8" w:space="0" w:color="000000"/>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Количество продукция</w:t>
            </w:r>
          </w:p>
        </w:tc>
        <w:tc>
          <w:tcPr>
            <w:tcW w:w="1677"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 xml:space="preserve">Средна цена за единица продукция </w:t>
            </w:r>
          </w:p>
        </w:tc>
        <w:tc>
          <w:tcPr>
            <w:tcW w:w="258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Приходи от продажби на продукция</w:t>
            </w:r>
          </w:p>
        </w:tc>
      </w:tr>
      <w:tr w:rsidR="00D7639F" w:rsidRPr="00153D6F" w:rsidTr="00153D6F">
        <w:trPr>
          <w:trHeight w:val="705"/>
        </w:trPr>
        <w:tc>
          <w:tcPr>
            <w:tcW w:w="815"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242" w:type="dxa"/>
            <w:vMerge w:val="restart"/>
            <w:tcBorders>
              <w:top w:val="nil"/>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за износ</w:t>
            </w:r>
          </w:p>
        </w:tc>
        <w:tc>
          <w:tcPr>
            <w:tcW w:w="1059" w:type="dxa"/>
            <w:vMerge w:val="restart"/>
            <w:tcBorders>
              <w:top w:val="nil"/>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за вътрешния пазар</w:t>
            </w:r>
          </w:p>
        </w:tc>
        <w:tc>
          <w:tcPr>
            <w:tcW w:w="1250" w:type="dxa"/>
            <w:vMerge w:val="restart"/>
            <w:tcBorders>
              <w:top w:val="nil"/>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за собствено потребление</w:t>
            </w:r>
          </w:p>
        </w:tc>
        <w:tc>
          <w:tcPr>
            <w:tcW w:w="1677" w:type="dxa"/>
            <w:gridSpan w:val="2"/>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2584" w:type="dxa"/>
            <w:gridSpan w:val="2"/>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r>
      <w:tr w:rsidR="00D7639F" w:rsidRPr="00153D6F" w:rsidTr="00153D6F">
        <w:trPr>
          <w:trHeight w:val="360"/>
        </w:trPr>
        <w:tc>
          <w:tcPr>
            <w:tcW w:w="815"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242"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250"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844" w:type="dxa"/>
            <w:tcBorders>
              <w:top w:val="nil"/>
              <w:left w:val="nil"/>
              <w:bottom w:val="nil"/>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за</w:t>
            </w:r>
          </w:p>
        </w:tc>
        <w:tc>
          <w:tcPr>
            <w:tcW w:w="833" w:type="dxa"/>
            <w:vMerge w:val="restart"/>
            <w:tcBorders>
              <w:top w:val="nil"/>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За вътрешния пазар</w:t>
            </w:r>
          </w:p>
        </w:tc>
        <w:tc>
          <w:tcPr>
            <w:tcW w:w="1166" w:type="dxa"/>
            <w:vMerge w:val="restart"/>
            <w:tcBorders>
              <w:top w:val="nil"/>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за износ</w:t>
            </w:r>
          </w:p>
        </w:tc>
        <w:tc>
          <w:tcPr>
            <w:tcW w:w="1418" w:type="dxa"/>
            <w:vMerge w:val="restart"/>
            <w:tcBorders>
              <w:top w:val="nil"/>
              <w:left w:val="single" w:sz="8" w:space="0" w:color="auto"/>
              <w:bottom w:val="single" w:sz="8" w:space="0" w:color="000000"/>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За вътрешния пазар</w:t>
            </w:r>
          </w:p>
        </w:tc>
      </w:tr>
      <w:tr w:rsidR="00D7639F" w:rsidRPr="00153D6F" w:rsidTr="00153D6F">
        <w:trPr>
          <w:trHeight w:val="300"/>
        </w:trPr>
        <w:tc>
          <w:tcPr>
            <w:tcW w:w="815"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242"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250"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844" w:type="dxa"/>
            <w:tcBorders>
              <w:top w:val="nil"/>
              <w:left w:val="nil"/>
              <w:bottom w:val="single" w:sz="8" w:space="0" w:color="auto"/>
              <w:right w:val="single" w:sz="8" w:space="0" w:color="auto"/>
            </w:tcBorders>
            <w:shd w:val="clear" w:color="000000" w:fill="D9D9D9"/>
            <w:vAlign w:val="center"/>
          </w:tcPr>
          <w:p w:rsidR="00D7639F" w:rsidRPr="00153D6F" w:rsidRDefault="00D7639F" w:rsidP="00153D6F">
            <w:pPr>
              <w:jc w:val="center"/>
              <w:rPr>
                <w:b/>
                <w:bCs/>
                <w:i/>
                <w:iCs/>
                <w:color w:val="000000"/>
                <w:sz w:val="16"/>
                <w:szCs w:val="16"/>
              </w:rPr>
            </w:pPr>
            <w:r w:rsidRPr="00153D6F">
              <w:rPr>
                <w:b/>
                <w:bCs/>
                <w:i/>
                <w:iCs/>
                <w:color w:val="000000"/>
                <w:sz w:val="16"/>
                <w:szCs w:val="16"/>
              </w:rPr>
              <w:t>износ**</w:t>
            </w:r>
          </w:p>
        </w:tc>
        <w:tc>
          <w:tcPr>
            <w:tcW w:w="833"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6"/>
                <w:szCs w:val="16"/>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А</w:t>
            </w:r>
          </w:p>
        </w:tc>
        <w:tc>
          <w:tcPr>
            <w:tcW w:w="551"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Б</w:t>
            </w:r>
          </w:p>
        </w:tc>
        <w:tc>
          <w:tcPr>
            <w:tcW w:w="957"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В</w:t>
            </w:r>
          </w:p>
        </w:tc>
        <w:tc>
          <w:tcPr>
            <w:tcW w:w="1242"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Г</w:t>
            </w:r>
          </w:p>
        </w:tc>
        <w:tc>
          <w:tcPr>
            <w:tcW w:w="1059"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Д</w:t>
            </w:r>
          </w:p>
        </w:tc>
        <w:tc>
          <w:tcPr>
            <w:tcW w:w="1250"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Е</w:t>
            </w:r>
          </w:p>
        </w:tc>
        <w:tc>
          <w:tcPr>
            <w:tcW w:w="844"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Ж</w:t>
            </w:r>
          </w:p>
        </w:tc>
        <w:tc>
          <w:tcPr>
            <w:tcW w:w="833"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З</w:t>
            </w:r>
          </w:p>
        </w:tc>
        <w:tc>
          <w:tcPr>
            <w:tcW w:w="1166"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И</w:t>
            </w:r>
          </w:p>
        </w:tc>
        <w:tc>
          <w:tcPr>
            <w:tcW w:w="1418" w:type="dxa"/>
            <w:tcBorders>
              <w:top w:val="nil"/>
              <w:left w:val="nil"/>
              <w:bottom w:val="single" w:sz="8" w:space="0" w:color="auto"/>
              <w:right w:val="single" w:sz="8" w:space="0" w:color="auto"/>
            </w:tcBorders>
            <w:shd w:val="clear" w:color="000000" w:fill="F3F3F3"/>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Й</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Предходна година</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5874" w:type="dxa"/>
            <w:gridSpan w:val="6"/>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right"/>
              <w:rPr>
                <w:b/>
                <w:bCs/>
                <w:i/>
                <w:iCs/>
                <w:color w:val="000000"/>
                <w:sz w:val="16"/>
                <w:szCs w:val="16"/>
              </w:rPr>
            </w:pPr>
            <w:r w:rsidRPr="00153D6F">
              <w:rPr>
                <w:b/>
                <w:bCs/>
                <w:i/>
                <w:iCs/>
                <w:color w:val="000000"/>
                <w:sz w:val="16"/>
                <w:szCs w:val="16"/>
              </w:rPr>
              <w:t>Общо</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І-ва година</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5874" w:type="dxa"/>
            <w:gridSpan w:val="6"/>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right"/>
              <w:rPr>
                <w:b/>
                <w:bCs/>
                <w:i/>
                <w:iCs/>
                <w:color w:val="000000"/>
                <w:sz w:val="16"/>
                <w:szCs w:val="16"/>
              </w:rPr>
            </w:pPr>
            <w:r w:rsidRPr="00153D6F">
              <w:rPr>
                <w:b/>
                <w:bCs/>
                <w:i/>
                <w:iCs/>
                <w:color w:val="000000"/>
                <w:sz w:val="16"/>
                <w:szCs w:val="16"/>
              </w:rPr>
              <w:t>Общо</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ІІ-ра година</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5874" w:type="dxa"/>
            <w:gridSpan w:val="6"/>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right"/>
              <w:rPr>
                <w:b/>
                <w:bCs/>
                <w:i/>
                <w:iCs/>
                <w:color w:val="000000"/>
                <w:sz w:val="16"/>
                <w:szCs w:val="16"/>
              </w:rPr>
            </w:pPr>
            <w:r w:rsidRPr="00153D6F">
              <w:rPr>
                <w:b/>
                <w:bCs/>
                <w:i/>
                <w:iCs/>
                <w:color w:val="000000"/>
                <w:sz w:val="16"/>
                <w:szCs w:val="16"/>
              </w:rPr>
              <w:t>Общо</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ІІІ-та година</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lastRenderedPageBreak/>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5874" w:type="dxa"/>
            <w:gridSpan w:val="6"/>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right"/>
              <w:rPr>
                <w:b/>
                <w:bCs/>
                <w:i/>
                <w:iCs/>
                <w:color w:val="000000"/>
                <w:sz w:val="16"/>
                <w:szCs w:val="16"/>
              </w:rPr>
            </w:pPr>
            <w:r w:rsidRPr="00153D6F">
              <w:rPr>
                <w:b/>
                <w:bCs/>
                <w:i/>
                <w:iCs/>
                <w:color w:val="000000"/>
                <w:sz w:val="16"/>
                <w:szCs w:val="16"/>
              </w:rPr>
              <w:t>Общо</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ІV-та година</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5874" w:type="dxa"/>
            <w:gridSpan w:val="6"/>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right"/>
              <w:rPr>
                <w:b/>
                <w:bCs/>
                <w:i/>
                <w:iCs/>
                <w:color w:val="000000"/>
                <w:sz w:val="16"/>
                <w:szCs w:val="16"/>
              </w:rPr>
            </w:pPr>
            <w:r w:rsidRPr="00153D6F">
              <w:rPr>
                <w:b/>
                <w:bCs/>
                <w:i/>
                <w:iCs/>
                <w:color w:val="000000"/>
                <w:sz w:val="16"/>
                <w:szCs w:val="16"/>
              </w:rPr>
              <w:t>Общо</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V-та година</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551"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 </w:t>
            </w:r>
          </w:p>
        </w:tc>
      </w:tr>
      <w:tr w:rsidR="00D7639F" w:rsidRPr="00153D6F" w:rsidTr="00153D6F">
        <w:trPr>
          <w:trHeight w:val="315"/>
        </w:trPr>
        <w:tc>
          <w:tcPr>
            <w:tcW w:w="5874" w:type="dxa"/>
            <w:gridSpan w:val="6"/>
            <w:tcBorders>
              <w:top w:val="single" w:sz="8" w:space="0" w:color="auto"/>
              <w:left w:val="single" w:sz="8" w:space="0" w:color="auto"/>
              <w:bottom w:val="single" w:sz="8" w:space="0" w:color="auto"/>
              <w:right w:val="single" w:sz="8" w:space="0" w:color="000000"/>
            </w:tcBorders>
            <w:shd w:val="clear" w:color="000000" w:fill="D9D9D9"/>
            <w:vAlign w:val="bottom"/>
          </w:tcPr>
          <w:p w:rsidR="00D7639F" w:rsidRPr="00153D6F" w:rsidRDefault="00D7639F" w:rsidP="00153D6F">
            <w:pPr>
              <w:jc w:val="right"/>
              <w:rPr>
                <w:b/>
                <w:bCs/>
                <w:i/>
                <w:iCs/>
                <w:color w:val="000000"/>
                <w:sz w:val="16"/>
                <w:szCs w:val="16"/>
              </w:rPr>
            </w:pPr>
            <w:r w:rsidRPr="00153D6F">
              <w:rPr>
                <w:b/>
                <w:bCs/>
                <w:i/>
                <w:iCs/>
                <w:color w:val="000000"/>
                <w:sz w:val="16"/>
                <w:szCs w:val="16"/>
              </w:rPr>
              <w:t>Общо</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4"/>
                <w:szCs w:val="14"/>
              </w:rPr>
            </w:pPr>
            <w:r w:rsidRPr="00153D6F">
              <w:rPr>
                <w:b/>
                <w:bCs/>
                <w:i/>
                <w:iCs/>
                <w:color w:val="000000"/>
                <w:sz w:val="14"/>
                <w:szCs w:val="14"/>
              </w:rPr>
              <w:t>0</w:t>
            </w:r>
          </w:p>
        </w:tc>
      </w:tr>
      <w:tr w:rsidR="00D7639F" w:rsidRPr="00153D6F" w:rsidTr="00153D6F">
        <w:trPr>
          <w:trHeight w:val="75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18"/>
                <w:szCs w:val="18"/>
              </w:rPr>
            </w:pPr>
            <w:r w:rsidRPr="00153D6F">
              <w:rPr>
                <w:i/>
                <w:iCs/>
                <w:color w:val="000000"/>
                <w:sz w:val="18"/>
                <w:szCs w:val="18"/>
              </w:rPr>
              <w:t xml:space="preserve">* В колона А се посочват видовете продукти, които членовете на организацията производители произвеждат и които са пряко свързани с инвестицията, за която организацията кандидатства. В случай, че даден вид продукция на кандидата е свързан косвено с дейността, в която се инвестира, тя се описва в Таблица 13 „Други приходи”. </w:t>
            </w:r>
          </w:p>
        </w:tc>
      </w:tr>
      <w:tr w:rsidR="00D7639F" w:rsidRPr="00153D6F" w:rsidTr="00153D6F">
        <w:trPr>
          <w:trHeight w:val="48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18"/>
                <w:szCs w:val="18"/>
              </w:rPr>
            </w:pPr>
            <w:r w:rsidRPr="00153D6F">
              <w:rPr>
                <w:i/>
                <w:iCs/>
                <w:color w:val="000000"/>
                <w:sz w:val="18"/>
                <w:szCs w:val="18"/>
              </w:rPr>
              <w:t>**Вътрешния пазар обхваща пазара на  Европейския съюз. Посочва се валутният курс, на база на който е калкулирана продукцията за износ</w:t>
            </w:r>
          </w:p>
        </w:tc>
      </w:tr>
      <w:tr w:rsidR="00D7639F" w:rsidRPr="00153D6F" w:rsidTr="00153D6F">
        <w:trPr>
          <w:trHeight w:val="54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16"/>
                <w:szCs w:val="16"/>
              </w:rPr>
            </w:pPr>
            <w:r w:rsidRPr="00153D6F">
              <w:rPr>
                <w:i/>
                <w:iCs/>
                <w:color w:val="000000"/>
                <w:sz w:val="16"/>
                <w:szCs w:val="16"/>
              </w:rPr>
              <w:t>***Когато организацията производители няма история за  предходната  година , се записва сборът от реализираните на пазара количества продукти от отделните членове.</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16"/>
                <w:szCs w:val="16"/>
              </w:rPr>
            </w:pPr>
            <w:r w:rsidRPr="00153D6F">
              <w:rPr>
                <w:i/>
                <w:iCs/>
                <w:color w:val="000000"/>
                <w:sz w:val="16"/>
                <w:szCs w:val="16"/>
              </w:rPr>
              <w:t>****При необходимост се добавят допълнителни  редове</w:t>
            </w:r>
            <w:r w:rsidRPr="00153D6F">
              <w:rPr>
                <w:i/>
                <w:iCs/>
                <w:color w:val="000000"/>
                <w:sz w:val="20"/>
                <w:szCs w:val="20"/>
              </w:rPr>
              <w:t>.</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10"/>
        </w:trPr>
        <w:tc>
          <w:tcPr>
            <w:tcW w:w="10135" w:type="dxa"/>
            <w:gridSpan w:val="10"/>
            <w:tcBorders>
              <w:top w:val="nil"/>
              <w:left w:val="nil"/>
              <w:bottom w:val="nil"/>
              <w:right w:val="nil"/>
            </w:tcBorders>
            <w:vAlign w:val="bottom"/>
          </w:tcPr>
          <w:p w:rsidR="00D7639F" w:rsidRPr="00153D6F" w:rsidRDefault="00D7639F" w:rsidP="00153D6F">
            <w:pPr>
              <w:jc w:val="both"/>
              <w:rPr>
                <w:color w:val="000000"/>
                <w:sz w:val="20"/>
                <w:szCs w:val="20"/>
              </w:rPr>
            </w:pPr>
            <w:r w:rsidRPr="00153D6F">
              <w:rPr>
                <w:color w:val="000000"/>
                <w:sz w:val="20"/>
                <w:szCs w:val="20"/>
              </w:rPr>
              <w:t>Таблица 12.</w:t>
            </w:r>
            <w:r w:rsidRPr="00153D6F">
              <w:rPr>
                <w:b/>
                <w:bCs/>
                <w:color w:val="000000"/>
                <w:sz w:val="20"/>
                <w:szCs w:val="20"/>
              </w:rPr>
              <w:t xml:space="preserve"> Сеитбооборот и среден добив от дка </w:t>
            </w:r>
            <w:r w:rsidRPr="00153D6F">
              <w:rPr>
                <w:color w:val="000000"/>
                <w:sz w:val="16"/>
                <w:szCs w:val="16"/>
              </w:rPr>
              <w:t xml:space="preserve"> </w:t>
            </w:r>
            <w:r w:rsidRPr="00153D6F">
              <w:rPr>
                <w:b/>
                <w:bCs/>
                <w:color w:val="000000"/>
                <w:sz w:val="20"/>
                <w:szCs w:val="20"/>
              </w:rPr>
              <w:t>– само за земята, която служи за оценка на  капацитета на активите, за които се кандидатства за финансиране</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b/>
                <w:b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vMerge w:val="restart"/>
            <w:tcBorders>
              <w:top w:val="single" w:sz="8" w:space="0" w:color="auto"/>
              <w:left w:val="single" w:sz="8" w:space="0" w:color="auto"/>
              <w:bottom w:val="single" w:sz="8" w:space="0" w:color="auto"/>
              <w:right w:val="single" w:sz="8" w:space="0" w:color="auto"/>
            </w:tcBorders>
            <w:shd w:val="clear" w:color="000000" w:fill="E6E6E6"/>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Засята култура</w:t>
            </w:r>
          </w:p>
        </w:tc>
        <w:tc>
          <w:tcPr>
            <w:tcW w:w="2301" w:type="dxa"/>
            <w:gridSpan w:val="2"/>
            <w:tcBorders>
              <w:top w:val="single" w:sz="8" w:space="0" w:color="auto"/>
              <w:left w:val="nil"/>
              <w:bottom w:val="single" w:sz="8" w:space="0" w:color="auto"/>
              <w:right w:val="single" w:sz="8" w:space="0" w:color="000000"/>
            </w:tcBorders>
            <w:shd w:val="clear" w:color="000000" w:fill="E6E6E6"/>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Предходна година</w:t>
            </w:r>
          </w:p>
        </w:tc>
        <w:tc>
          <w:tcPr>
            <w:tcW w:w="2094" w:type="dxa"/>
            <w:gridSpan w:val="2"/>
            <w:tcBorders>
              <w:top w:val="single" w:sz="8" w:space="0" w:color="auto"/>
              <w:left w:val="nil"/>
              <w:bottom w:val="single" w:sz="8" w:space="0" w:color="auto"/>
              <w:right w:val="single" w:sz="8" w:space="0" w:color="000000"/>
            </w:tcBorders>
            <w:shd w:val="clear" w:color="000000" w:fill="E6E6E6"/>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I-ва година</w:t>
            </w:r>
          </w:p>
        </w:tc>
        <w:tc>
          <w:tcPr>
            <w:tcW w:w="1999" w:type="dxa"/>
            <w:gridSpan w:val="2"/>
            <w:tcBorders>
              <w:top w:val="single" w:sz="8" w:space="0" w:color="auto"/>
              <w:left w:val="nil"/>
              <w:bottom w:val="single" w:sz="8" w:space="0" w:color="auto"/>
              <w:right w:val="single" w:sz="8" w:space="0" w:color="000000"/>
            </w:tcBorders>
            <w:shd w:val="clear" w:color="000000" w:fill="E6E6E6"/>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II-ра година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735"/>
        </w:trPr>
        <w:tc>
          <w:tcPr>
            <w:tcW w:w="2323" w:type="dxa"/>
            <w:gridSpan w:val="3"/>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1242" w:type="dxa"/>
            <w:tcBorders>
              <w:top w:val="nil"/>
              <w:left w:val="nil"/>
              <w:bottom w:val="single" w:sz="8" w:space="0" w:color="auto"/>
              <w:right w:val="single" w:sz="8" w:space="0" w:color="auto"/>
            </w:tcBorders>
            <w:shd w:val="clear" w:color="000000" w:fill="E6E6E6"/>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дка</w:t>
            </w:r>
          </w:p>
        </w:tc>
        <w:tc>
          <w:tcPr>
            <w:tcW w:w="1059" w:type="dxa"/>
            <w:tcBorders>
              <w:top w:val="nil"/>
              <w:left w:val="nil"/>
              <w:bottom w:val="single" w:sz="8" w:space="0" w:color="auto"/>
              <w:right w:val="single" w:sz="8" w:space="0" w:color="auto"/>
            </w:tcBorders>
            <w:shd w:val="clear" w:color="000000" w:fill="E6E6E6"/>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Среден добив от дка</w:t>
            </w:r>
          </w:p>
        </w:tc>
        <w:tc>
          <w:tcPr>
            <w:tcW w:w="1250" w:type="dxa"/>
            <w:tcBorders>
              <w:top w:val="nil"/>
              <w:left w:val="nil"/>
              <w:bottom w:val="single" w:sz="8" w:space="0" w:color="auto"/>
              <w:right w:val="single" w:sz="8" w:space="0" w:color="auto"/>
            </w:tcBorders>
            <w:shd w:val="clear" w:color="000000" w:fill="E6E6E6"/>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дка</w:t>
            </w:r>
          </w:p>
        </w:tc>
        <w:tc>
          <w:tcPr>
            <w:tcW w:w="844" w:type="dxa"/>
            <w:tcBorders>
              <w:top w:val="nil"/>
              <w:left w:val="nil"/>
              <w:bottom w:val="single" w:sz="8" w:space="0" w:color="auto"/>
              <w:right w:val="single" w:sz="8" w:space="0" w:color="auto"/>
            </w:tcBorders>
            <w:shd w:val="clear" w:color="000000" w:fill="E6E6E6"/>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Среден добив от дка</w:t>
            </w:r>
          </w:p>
        </w:tc>
        <w:tc>
          <w:tcPr>
            <w:tcW w:w="833" w:type="dxa"/>
            <w:tcBorders>
              <w:top w:val="nil"/>
              <w:left w:val="nil"/>
              <w:bottom w:val="single" w:sz="8" w:space="0" w:color="auto"/>
              <w:right w:val="single" w:sz="8" w:space="0" w:color="auto"/>
            </w:tcBorders>
            <w:shd w:val="clear" w:color="000000" w:fill="E6E6E6"/>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дка</w:t>
            </w:r>
          </w:p>
        </w:tc>
        <w:tc>
          <w:tcPr>
            <w:tcW w:w="1166" w:type="dxa"/>
            <w:tcBorders>
              <w:top w:val="nil"/>
              <w:left w:val="nil"/>
              <w:bottom w:val="single" w:sz="8" w:space="0" w:color="auto"/>
              <w:right w:val="single" w:sz="8" w:space="0" w:color="auto"/>
            </w:tcBorders>
            <w:shd w:val="clear" w:color="000000" w:fill="E6E6E6"/>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Среден добив от дка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shd w:val="clear" w:color="000000" w:fill="F3F3F3"/>
          </w:tcPr>
          <w:p w:rsidR="00D7639F" w:rsidRPr="00153D6F" w:rsidRDefault="00D7639F" w:rsidP="00153D6F">
            <w:pPr>
              <w:jc w:val="center"/>
              <w:rPr>
                <w:b/>
                <w:bCs/>
                <w:i/>
                <w:iCs/>
                <w:color w:val="000000"/>
                <w:sz w:val="18"/>
                <w:szCs w:val="18"/>
              </w:rPr>
            </w:pPr>
            <w:r w:rsidRPr="00153D6F">
              <w:rPr>
                <w:b/>
                <w:bCs/>
                <w:i/>
                <w:iCs/>
                <w:color w:val="000000"/>
                <w:sz w:val="18"/>
                <w:szCs w:val="18"/>
              </w:rPr>
              <w:t>А</w:t>
            </w:r>
          </w:p>
        </w:tc>
        <w:tc>
          <w:tcPr>
            <w:tcW w:w="1242" w:type="dxa"/>
            <w:tcBorders>
              <w:top w:val="nil"/>
              <w:left w:val="nil"/>
              <w:bottom w:val="single" w:sz="8" w:space="0" w:color="auto"/>
              <w:right w:val="single" w:sz="8" w:space="0" w:color="auto"/>
            </w:tcBorders>
            <w:shd w:val="clear" w:color="000000" w:fill="F3F3F3"/>
          </w:tcPr>
          <w:p w:rsidR="00D7639F" w:rsidRPr="00153D6F" w:rsidRDefault="00D7639F" w:rsidP="00153D6F">
            <w:pPr>
              <w:jc w:val="center"/>
              <w:rPr>
                <w:b/>
                <w:bCs/>
                <w:i/>
                <w:iCs/>
                <w:color w:val="000000"/>
                <w:sz w:val="18"/>
                <w:szCs w:val="18"/>
              </w:rPr>
            </w:pPr>
            <w:r w:rsidRPr="00153D6F">
              <w:rPr>
                <w:b/>
                <w:bCs/>
                <w:i/>
                <w:iCs/>
                <w:color w:val="000000"/>
                <w:sz w:val="18"/>
                <w:szCs w:val="18"/>
              </w:rPr>
              <w:t>Б</w:t>
            </w:r>
          </w:p>
        </w:tc>
        <w:tc>
          <w:tcPr>
            <w:tcW w:w="1059" w:type="dxa"/>
            <w:tcBorders>
              <w:top w:val="nil"/>
              <w:left w:val="nil"/>
              <w:bottom w:val="single" w:sz="8" w:space="0" w:color="auto"/>
              <w:right w:val="single" w:sz="8" w:space="0" w:color="auto"/>
            </w:tcBorders>
            <w:shd w:val="clear" w:color="000000" w:fill="F3F3F3"/>
          </w:tcPr>
          <w:p w:rsidR="00D7639F" w:rsidRPr="00153D6F" w:rsidRDefault="00D7639F" w:rsidP="00153D6F">
            <w:pPr>
              <w:jc w:val="center"/>
              <w:rPr>
                <w:b/>
                <w:bCs/>
                <w:i/>
                <w:iCs/>
                <w:color w:val="000000"/>
                <w:sz w:val="18"/>
                <w:szCs w:val="18"/>
              </w:rPr>
            </w:pPr>
            <w:r w:rsidRPr="00153D6F">
              <w:rPr>
                <w:b/>
                <w:bCs/>
                <w:i/>
                <w:iCs/>
                <w:color w:val="000000"/>
                <w:sz w:val="18"/>
                <w:szCs w:val="18"/>
              </w:rPr>
              <w:t>В</w:t>
            </w:r>
          </w:p>
        </w:tc>
        <w:tc>
          <w:tcPr>
            <w:tcW w:w="1250" w:type="dxa"/>
            <w:tcBorders>
              <w:top w:val="nil"/>
              <w:left w:val="nil"/>
              <w:bottom w:val="single" w:sz="8" w:space="0" w:color="auto"/>
              <w:right w:val="single" w:sz="8" w:space="0" w:color="auto"/>
            </w:tcBorders>
            <w:shd w:val="clear" w:color="000000" w:fill="F3F3F3"/>
          </w:tcPr>
          <w:p w:rsidR="00D7639F" w:rsidRPr="00153D6F" w:rsidRDefault="00D7639F" w:rsidP="00153D6F">
            <w:pPr>
              <w:jc w:val="center"/>
              <w:rPr>
                <w:b/>
                <w:bCs/>
                <w:i/>
                <w:iCs/>
                <w:color w:val="000000"/>
                <w:sz w:val="18"/>
                <w:szCs w:val="18"/>
              </w:rPr>
            </w:pPr>
            <w:r w:rsidRPr="00153D6F">
              <w:rPr>
                <w:b/>
                <w:bCs/>
                <w:i/>
                <w:iCs/>
                <w:color w:val="000000"/>
                <w:sz w:val="18"/>
                <w:szCs w:val="18"/>
              </w:rPr>
              <w:t>Г</w:t>
            </w:r>
          </w:p>
        </w:tc>
        <w:tc>
          <w:tcPr>
            <w:tcW w:w="844" w:type="dxa"/>
            <w:tcBorders>
              <w:top w:val="nil"/>
              <w:left w:val="nil"/>
              <w:bottom w:val="single" w:sz="8" w:space="0" w:color="auto"/>
              <w:right w:val="single" w:sz="8" w:space="0" w:color="auto"/>
            </w:tcBorders>
            <w:shd w:val="clear" w:color="000000" w:fill="F3F3F3"/>
          </w:tcPr>
          <w:p w:rsidR="00D7639F" w:rsidRPr="00153D6F" w:rsidRDefault="00D7639F" w:rsidP="00153D6F">
            <w:pPr>
              <w:jc w:val="center"/>
              <w:rPr>
                <w:b/>
                <w:bCs/>
                <w:i/>
                <w:iCs/>
                <w:color w:val="000000"/>
                <w:sz w:val="18"/>
                <w:szCs w:val="18"/>
              </w:rPr>
            </w:pPr>
            <w:r w:rsidRPr="00153D6F">
              <w:rPr>
                <w:b/>
                <w:bCs/>
                <w:i/>
                <w:iCs/>
                <w:color w:val="000000"/>
                <w:sz w:val="18"/>
                <w:szCs w:val="18"/>
              </w:rPr>
              <w:t>Д</w:t>
            </w:r>
          </w:p>
        </w:tc>
        <w:tc>
          <w:tcPr>
            <w:tcW w:w="833" w:type="dxa"/>
            <w:tcBorders>
              <w:top w:val="nil"/>
              <w:left w:val="nil"/>
              <w:bottom w:val="single" w:sz="8" w:space="0" w:color="auto"/>
              <w:right w:val="single" w:sz="8" w:space="0" w:color="auto"/>
            </w:tcBorders>
            <w:shd w:val="clear" w:color="000000" w:fill="F3F3F3"/>
          </w:tcPr>
          <w:p w:rsidR="00D7639F" w:rsidRPr="00153D6F" w:rsidRDefault="00D7639F" w:rsidP="00153D6F">
            <w:pPr>
              <w:jc w:val="center"/>
              <w:rPr>
                <w:b/>
                <w:bCs/>
                <w:i/>
                <w:iCs/>
                <w:color w:val="000000"/>
                <w:sz w:val="18"/>
                <w:szCs w:val="18"/>
              </w:rPr>
            </w:pPr>
            <w:r w:rsidRPr="00153D6F">
              <w:rPr>
                <w:b/>
                <w:bCs/>
                <w:i/>
                <w:iCs/>
                <w:color w:val="000000"/>
                <w:sz w:val="18"/>
                <w:szCs w:val="18"/>
              </w:rPr>
              <w:t>Е</w:t>
            </w:r>
          </w:p>
        </w:tc>
        <w:tc>
          <w:tcPr>
            <w:tcW w:w="1166" w:type="dxa"/>
            <w:tcBorders>
              <w:top w:val="nil"/>
              <w:left w:val="nil"/>
              <w:bottom w:val="single" w:sz="8" w:space="0" w:color="auto"/>
              <w:right w:val="single" w:sz="8" w:space="0" w:color="auto"/>
            </w:tcBorders>
            <w:shd w:val="clear" w:color="000000" w:fill="F3F3F3"/>
          </w:tcPr>
          <w:p w:rsidR="00D7639F" w:rsidRPr="00153D6F" w:rsidRDefault="00D7639F" w:rsidP="00153D6F">
            <w:pPr>
              <w:jc w:val="center"/>
              <w:rPr>
                <w:b/>
                <w:bCs/>
                <w:i/>
                <w:iCs/>
                <w:color w:val="000000"/>
                <w:sz w:val="18"/>
                <w:szCs w:val="18"/>
              </w:rPr>
            </w:pPr>
            <w:r w:rsidRPr="00153D6F">
              <w:rPr>
                <w:b/>
                <w:bCs/>
                <w:i/>
                <w:iCs/>
                <w:color w:val="000000"/>
                <w:sz w:val="18"/>
                <w:szCs w:val="18"/>
              </w:rPr>
              <w:t>Ж</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lastRenderedPageBreak/>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50"/>
        </w:trPr>
        <w:tc>
          <w:tcPr>
            <w:tcW w:w="2323" w:type="dxa"/>
            <w:gridSpan w:val="3"/>
            <w:tcBorders>
              <w:top w:val="single" w:sz="8" w:space="0" w:color="auto"/>
              <w:left w:val="single" w:sz="8" w:space="0" w:color="auto"/>
              <w:bottom w:val="single" w:sz="8" w:space="0" w:color="auto"/>
              <w:right w:val="single" w:sz="8" w:space="0" w:color="auto"/>
            </w:tcBorders>
            <w:shd w:val="clear" w:color="000000" w:fill="E6E6E6"/>
            <w:vAlign w:val="center"/>
          </w:tcPr>
          <w:p w:rsidR="00D7639F" w:rsidRPr="00153D6F" w:rsidRDefault="00D7639F" w:rsidP="00153D6F">
            <w:pPr>
              <w:jc w:val="center"/>
              <w:rPr>
                <w:b/>
                <w:bCs/>
                <w:color w:val="000000"/>
                <w:sz w:val="18"/>
                <w:szCs w:val="18"/>
              </w:rPr>
            </w:pPr>
            <w:r w:rsidRPr="00153D6F">
              <w:rPr>
                <w:b/>
                <w:bCs/>
                <w:color w:val="000000"/>
                <w:sz w:val="18"/>
                <w:szCs w:val="18"/>
              </w:rPr>
              <w:t>Общо засети площи, дка</w:t>
            </w:r>
          </w:p>
        </w:tc>
        <w:tc>
          <w:tcPr>
            <w:tcW w:w="1242" w:type="dxa"/>
            <w:tcBorders>
              <w:top w:val="nil"/>
              <w:left w:val="nil"/>
              <w:bottom w:val="single" w:sz="8" w:space="0" w:color="auto"/>
              <w:right w:val="nil"/>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nil"/>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nil"/>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1366" w:type="dxa"/>
            <w:gridSpan w:val="2"/>
            <w:tcBorders>
              <w:top w:val="nil"/>
              <w:left w:val="nil"/>
              <w:bottom w:val="nil"/>
              <w:right w:val="nil"/>
            </w:tcBorders>
            <w:noWrap/>
            <w:vAlign w:val="bottom"/>
          </w:tcPr>
          <w:p w:rsidR="00D7639F" w:rsidRPr="00153D6F" w:rsidRDefault="00D7639F" w:rsidP="00153D6F">
            <w:pPr>
              <w:rPr>
                <w:i/>
                <w:iCs/>
                <w:color w:val="000000"/>
                <w:sz w:val="20"/>
                <w:szCs w:val="20"/>
              </w:rPr>
            </w:pPr>
            <w:r w:rsidRPr="00153D6F">
              <w:rPr>
                <w:i/>
                <w:iCs/>
                <w:color w:val="000000"/>
                <w:sz w:val="20"/>
                <w:szCs w:val="20"/>
              </w:rPr>
              <w:t>Забележки:</w:t>
            </w: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2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Таблицата се попълва с размера на земята, която членовете на организацията производители се задължават да поддържат за минимум 5 години след датата на одобрение.</w:t>
            </w:r>
          </w:p>
        </w:tc>
      </w:tr>
      <w:tr w:rsidR="00D7639F" w:rsidRPr="00153D6F" w:rsidTr="00153D6F">
        <w:trPr>
          <w:trHeight w:val="300"/>
        </w:trPr>
        <w:tc>
          <w:tcPr>
            <w:tcW w:w="6718" w:type="dxa"/>
            <w:gridSpan w:val="7"/>
            <w:tcBorders>
              <w:top w:val="nil"/>
              <w:left w:val="nil"/>
              <w:bottom w:val="nil"/>
              <w:right w:val="nil"/>
            </w:tcBorders>
            <w:noWrap/>
            <w:vAlign w:val="bottom"/>
          </w:tcPr>
          <w:p w:rsidR="00D7639F" w:rsidRPr="00153D6F" w:rsidRDefault="00D7639F" w:rsidP="00153D6F">
            <w:pPr>
              <w:rPr>
                <w:i/>
                <w:iCs/>
                <w:color w:val="000000"/>
                <w:sz w:val="20"/>
                <w:szCs w:val="20"/>
              </w:rPr>
            </w:pPr>
            <w:r w:rsidRPr="00153D6F">
              <w:rPr>
                <w:i/>
                <w:iCs/>
                <w:color w:val="000000"/>
                <w:sz w:val="20"/>
                <w:szCs w:val="20"/>
              </w:rPr>
              <w:t>При необходимост се добавят допълнителни редове и колони.</w:t>
            </w: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rFonts w:ascii="Wingdings" w:hAnsi="Wingdings"/>
                <w:color w:val="000000"/>
                <w:sz w:val="20"/>
                <w:szCs w:val="20"/>
              </w:rPr>
            </w:pPr>
            <w:r w:rsidRPr="00153D6F">
              <w:rPr>
                <w:rFonts w:ascii="Wingdings" w:hAnsi="Wingdings"/>
                <w:color w:val="000000"/>
                <w:sz w:val="20"/>
                <w:szCs w:val="20"/>
              </w:rPr>
              <w:t></w:t>
            </w:r>
            <w:r w:rsidRPr="00153D6F">
              <w:rPr>
                <w:color w:val="000000"/>
                <w:sz w:val="14"/>
                <w:szCs w:val="14"/>
              </w:rPr>
              <w:t xml:space="preserve">  </w:t>
            </w:r>
            <w:r w:rsidRPr="00153D6F">
              <w:rPr>
                <w:b/>
                <w:bCs/>
                <w:color w:val="000000"/>
              </w:rPr>
              <w:t>Обосновка на капацитета на машините, в т.ч. специализиран транспорт, съоръженията (в т.ч. за съхранение на продукция) и оборудването във връзка с изпълнение на изискването да се произвежда и/или съхранява и/или подготвя за продажба земеделска продукция, произведена от членовете на организацията производители (</w:t>
            </w:r>
            <w:r w:rsidRPr="00153D6F">
              <w:rPr>
                <w:b/>
                <w:bCs/>
                <w:color w:val="000000"/>
                <w:u w:val="single"/>
              </w:rPr>
              <w:t>ЗАДЪЛЖИТЕЛНО СЕ ПОПЪЛВА РАЗМЕРА НА ЗЕМЯТА, КОЯТО ЧЛЕНОВЕТЕ НА ОРГАНИЗАЦИЯТА ПРОИЗВОДИТЕЛИ СЕ ЗАДЪЛЖАВАТ ДА ПОДДЪРЖАТ ЗА МИНИМУМ 5 ГОДИНИ СЛЕД ДАТАТА НА ОДОБРЕНИЕ</w:t>
            </w:r>
            <w:r w:rsidRPr="00153D6F">
              <w:rPr>
                <w:b/>
                <w:bCs/>
                <w:color w:val="000000"/>
                <w:sz w:val="20"/>
                <w:szCs w:val="20"/>
              </w:rPr>
              <w:t>):</w:t>
            </w:r>
          </w:p>
        </w:tc>
      </w:tr>
      <w:tr w:rsidR="00D7639F" w:rsidRPr="00153D6F" w:rsidTr="00153D6F">
        <w:trPr>
          <w:trHeight w:val="1095"/>
        </w:trPr>
        <w:tc>
          <w:tcPr>
            <w:tcW w:w="10135" w:type="dxa"/>
            <w:gridSpan w:val="10"/>
            <w:tcBorders>
              <w:top w:val="nil"/>
              <w:left w:val="nil"/>
              <w:bottom w:val="nil"/>
              <w:right w:val="nil"/>
            </w:tcBorders>
            <w:vAlign w:val="bottom"/>
          </w:tcPr>
          <w:p w:rsidR="00D7639F" w:rsidRPr="00153D6F" w:rsidRDefault="00D7639F" w:rsidP="00153D6F">
            <w:pPr>
              <w:jc w:val="both"/>
              <w:rPr>
                <w:color w:val="000000"/>
              </w:rPr>
            </w:pPr>
            <w:r w:rsidRPr="00153D6F">
              <w:rPr>
                <w:color w:val="000000"/>
              </w:rPr>
              <w:t>...................................................................................................................................................................................................................................................................................................................................................................................................................................................................................</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rFonts w:ascii="Wingdings" w:hAnsi="Wingdings"/>
                <w:color w:val="000000"/>
              </w:rPr>
            </w:pPr>
            <w:r w:rsidRPr="00153D6F">
              <w:rPr>
                <w:rFonts w:ascii="Wingdings" w:hAnsi="Wingdings"/>
                <w:color w:val="000000"/>
              </w:rPr>
              <w:t></w:t>
            </w:r>
            <w:r w:rsidRPr="00153D6F">
              <w:rPr>
                <w:color w:val="000000"/>
                <w:sz w:val="14"/>
                <w:szCs w:val="14"/>
              </w:rPr>
              <w:t xml:space="preserve">  </w:t>
            </w:r>
            <w:r w:rsidRPr="00153D6F">
              <w:rPr>
                <w:b/>
                <w:bCs/>
                <w:color w:val="000000"/>
              </w:rPr>
              <w:t>Обосновка на капацитета на техниката за обработка на почвата и прибиране на реколтата във връзка с изпълнение на изискването този капацитет да е в съответствие с размера на обработваната от членовете на организацията производители земя. Обосновката трябва да съпоставя размера на обработваемата земя, сроковете за прибиране на реколтата и други показатели от значение при обработка на почвата и прибиране на реколтата с техническите показатели на селскостопанските машини, производителност на ден (моточаса, дка/ден, т/ден) и др. (ЗАДЪЛЖИТЕЛНО СЕ ПОПЪЛВА РАЗМЕРА НА ЗЕМЯТА, КОЯТО ЧЛЕНОВЕТЕ НА ОРГАНИЗАЦИЯТА ПРОИЗВОДИТЕЛИ СЕ ЗАДЪЛЖАВАТ ДА ПОДДЪРЖАТ ЗА МИНИМУМ 5/10 ГОДИНИ СЛЕД ДАТАТА НА ОДОБРЕНИЕ В ЗАВИСИМОСТ ОТ ВИДА НА ДЕЙНОСТИТЕ):</w:t>
            </w:r>
          </w:p>
        </w:tc>
      </w:tr>
      <w:tr w:rsidR="00D7639F" w:rsidRPr="00153D6F" w:rsidTr="00153D6F">
        <w:trPr>
          <w:trHeight w:val="630"/>
        </w:trPr>
        <w:tc>
          <w:tcPr>
            <w:tcW w:w="10135" w:type="dxa"/>
            <w:gridSpan w:val="10"/>
            <w:tcBorders>
              <w:top w:val="nil"/>
              <w:left w:val="nil"/>
              <w:bottom w:val="nil"/>
              <w:right w:val="nil"/>
            </w:tcBorders>
            <w:vAlign w:val="bottom"/>
          </w:tcPr>
          <w:p w:rsidR="00D7639F" w:rsidRPr="00153D6F" w:rsidRDefault="00D7639F" w:rsidP="00153D6F">
            <w:pPr>
              <w:jc w:val="both"/>
              <w:rPr>
                <w:color w:val="000000"/>
              </w:rPr>
            </w:pPr>
            <w:r w:rsidRPr="00153D6F">
              <w:rPr>
                <w:color w:val="000000"/>
              </w:rPr>
              <w:t>........................................................................................................................................................................................................................................................................................................................</w:t>
            </w:r>
          </w:p>
        </w:tc>
      </w:tr>
      <w:tr w:rsidR="00D7639F" w:rsidRPr="00153D6F" w:rsidTr="00153D6F">
        <w:trPr>
          <w:trHeight w:val="300"/>
        </w:trPr>
        <w:tc>
          <w:tcPr>
            <w:tcW w:w="2323" w:type="dxa"/>
            <w:gridSpan w:val="3"/>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А.2. Други приходи</w:t>
            </w: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3565" w:type="dxa"/>
            <w:gridSpan w:val="4"/>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Таблица 13.</w:t>
            </w:r>
            <w:r w:rsidRPr="00153D6F">
              <w:rPr>
                <w:b/>
                <w:bCs/>
                <w:color w:val="000000"/>
                <w:sz w:val="20"/>
                <w:szCs w:val="20"/>
              </w:rPr>
              <w:t xml:space="preserve"> Други приходи </w:t>
            </w: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jc w:val="right"/>
              <w:rPr>
                <w:i/>
                <w:iCs/>
                <w:color w:val="000000"/>
                <w:sz w:val="18"/>
                <w:szCs w:val="18"/>
              </w:rPr>
            </w:pPr>
            <w:r w:rsidRPr="00153D6F">
              <w:rPr>
                <w:i/>
                <w:iCs/>
                <w:color w:val="000000"/>
                <w:sz w:val="18"/>
                <w:szCs w:val="18"/>
              </w:rPr>
              <w:t>(лева)</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885"/>
        </w:trPr>
        <w:tc>
          <w:tcPr>
            <w:tcW w:w="2323" w:type="dxa"/>
            <w:gridSpan w:val="3"/>
            <w:vMerge w:val="restart"/>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На организацията / членовете на организацията</w:t>
            </w:r>
          </w:p>
        </w:tc>
        <w:tc>
          <w:tcPr>
            <w:tcW w:w="1242" w:type="dxa"/>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Други приходи</w:t>
            </w:r>
          </w:p>
        </w:tc>
        <w:tc>
          <w:tcPr>
            <w:tcW w:w="1059" w:type="dxa"/>
            <w:vMerge w:val="restart"/>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Предходна година</w:t>
            </w:r>
          </w:p>
        </w:tc>
        <w:tc>
          <w:tcPr>
            <w:tcW w:w="1250" w:type="dxa"/>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844" w:type="dxa"/>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833" w:type="dxa"/>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vMerge/>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rPr>
                <w:b/>
                <w:bCs/>
                <w:i/>
                <w:iCs/>
                <w:color w:val="000000"/>
                <w:sz w:val="18"/>
                <w:szCs w:val="18"/>
              </w:rPr>
            </w:pP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(вид)</w:t>
            </w:r>
          </w:p>
        </w:tc>
        <w:tc>
          <w:tcPr>
            <w:tcW w:w="1059"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8"/>
                <w:szCs w:val="18"/>
              </w:rPr>
            </w:pP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А</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Д</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Е</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организацията</w:t>
            </w:r>
          </w:p>
        </w:tc>
        <w:tc>
          <w:tcPr>
            <w:tcW w:w="1242"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1</w:t>
            </w:r>
          </w:p>
        </w:tc>
        <w:tc>
          <w:tcPr>
            <w:tcW w:w="1242"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2</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3</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4</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45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lastRenderedPageBreak/>
              <w:t xml:space="preserve">* Кандидатът посочва други приходи, свързани косвено с приходите от основна дейност на членовете на организацията производители, посочени в Таблица 11 ”Производствена програма”, в колона Б; стойността на реализираните други приходи по вид, за  предходната година, в колона В; предвижданата стойност на други приходи през първата година от периода на оперативната програма, в колона Г; предвижданата стойност на други приходи за целия период на оперативната програма, в колони Д и Е; за “Общо” се вписват сумите по колони В, Г, Д и Е. </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b/>
                <w:b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1366" w:type="dxa"/>
            <w:gridSpan w:val="2"/>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Б.Разходи</w:t>
            </w: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3565" w:type="dxa"/>
            <w:gridSpan w:val="4"/>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Б.1. Разходи за дейността</w:t>
            </w: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6718" w:type="dxa"/>
            <w:gridSpan w:val="7"/>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Таблица 14.</w:t>
            </w:r>
            <w:r w:rsidRPr="00153D6F">
              <w:rPr>
                <w:b/>
                <w:bCs/>
                <w:color w:val="000000"/>
                <w:sz w:val="20"/>
                <w:szCs w:val="20"/>
              </w:rPr>
              <w:t xml:space="preserve"> Разходи за суровини, материали и външни услуги </w:t>
            </w: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jc w:val="right"/>
              <w:rPr>
                <w:i/>
                <w:iCs/>
                <w:color w:val="000000"/>
                <w:sz w:val="18"/>
                <w:szCs w:val="18"/>
              </w:rPr>
            </w:pPr>
            <w:r w:rsidRPr="00153D6F">
              <w:rPr>
                <w:i/>
                <w:iCs/>
                <w:color w:val="000000"/>
                <w:sz w:val="18"/>
                <w:szCs w:val="18"/>
              </w:rPr>
              <w:t>(лева)</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95"/>
        </w:trPr>
        <w:tc>
          <w:tcPr>
            <w:tcW w:w="2323" w:type="dxa"/>
            <w:gridSpan w:val="3"/>
            <w:vMerge w:val="restart"/>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На организацията / членовете на организацията</w:t>
            </w:r>
          </w:p>
        </w:tc>
        <w:tc>
          <w:tcPr>
            <w:tcW w:w="1242" w:type="dxa"/>
            <w:vMerge w:val="restart"/>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 на разходите</w:t>
            </w:r>
          </w:p>
        </w:tc>
        <w:tc>
          <w:tcPr>
            <w:tcW w:w="1059" w:type="dxa"/>
            <w:vMerge w:val="restart"/>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Предходна година</w:t>
            </w:r>
          </w:p>
        </w:tc>
        <w:tc>
          <w:tcPr>
            <w:tcW w:w="1250" w:type="dxa"/>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844" w:type="dxa"/>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833" w:type="dxa"/>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vMerge/>
            <w:tcBorders>
              <w:top w:val="single" w:sz="8" w:space="0" w:color="auto"/>
              <w:left w:val="single" w:sz="8" w:space="0" w:color="auto"/>
              <w:bottom w:val="single" w:sz="8" w:space="0" w:color="000000"/>
              <w:right w:val="single" w:sz="8" w:space="0" w:color="000000"/>
            </w:tcBorders>
            <w:vAlign w:val="center"/>
          </w:tcPr>
          <w:p w:rsidR="00D7639F" w:rsidRPr="00153D6F" w:rsidRDefault="00D7639F" w:rsidP="00153D6F">
            <w:pPr>
              <w:rPr>
                <w:b/>
                <w:bCs/>
                <w:i/>
                <w:iCs/>
                <w:color w:val="000000"/>
                <w:sz w:val="18"/>
                <w:szCs w:val="18"/>
              </w:rPr>
            </w:pPr>
          </w:p>
        </w:tc>
        <w:tc>
          <w:tcPr>
            <w:tcW w:w="1242"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8"/>
                <w:szCs w:val="18"/>
              </w:rPr>
            </w:pPr>
          </w:p>
        </w:tc>
        <w:tc>
          <w:tcPr>
            <w:tcW w:w="1059"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8"/>
                <w:szCs w:val="18"/>
              </w:rPr>
            </w:pP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А</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Д</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Е</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организацията</w:t>
            </w:r>
          </w:p>
        </w:tc>
        <w:tc>
          <w:tcPr>
            <w:tcW w:w="1242"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1</w:t>
            </w:r>
          </w:p>
        </w:tc>
        <w:tc>
          <w:tcPr>
            <w:tcW w:w="1242"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20"/>
                <w:szCs w:val="20"/>
              </w:rPr>
            </w:pPr>
            <w:r w:rsidRPr="00153D6F">
              <w:rPr>
                <w:i/>
                <w:iCs/>
                <w:color w:val="000000"/>
                <w:sz w:val="20"/>
                <w:szCs w:val="20"/>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2</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3</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20"/>
                <w:szCs w:val="20"/>
              </w:rPr>
            </w:pPr>
            <w:r w:rsidRPr="00153D6F">
              <w:rPr>
                <w:i/>
                <w:iCs/>
                <w:color w:val="000000"/>
                <w:sz w:val="20"/>
                <w:szCs w:val="20"/>
              </w:rPr>
              <w:t>На член 4</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2323" w:type="dxa"/>
            <w:gridSpan w:val="3"/>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1242" w:type="dxa"/>
            <w:tcBorders>
              <w:top w:val="nil"/>
              <w:left w:val="nil"/>
              <w:bottom w:val="single" w:sz="8" w:space="0" w:color="auto"/>
              <w:right w:val="single" w:sz="8" w:space="0" w:color="auto"/>
            </w:tcBorders>
          </w:tcPr>
          <w:p w:rsidR="00D7639F" w:rsidRPr="00153D6F" w:rsidRDefault="00D7639F" w:rsidP="00153D6F">
            <w:pP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60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xml:space="preserve">* Кандидатът описва подробно вида на всички извършвани разходи, необходими за осъществяването на дейността на членовете на организацията производители, която ще се подпомогне чрез инвестициите, за които се кандидатства, в колона Б; стойността на разходите по вид за предходната година (отчетен период) в колона В; прогнозната стойност на разходите за първата година на периода описан в оперативната програма, колона Г; сумите на предвижданите разходи за целия период разглеждан в оперативната програма се вписва в колони Г и Д; за “Общо” се вписват сумите по колони В, Г, Д и Е; </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25"/>
        </w:trPr>
        <w:tc>
          <w:tcPr>
            <w:tcW w:w="10135" w:type="dxa"/>
            <w:gridSpan w:val="10"/>
            <w:tcBorders>
              <w:top w:val="nil"/>
              <w:left w:val="nil"/>
              <w:bottom w:val="nil"/>
              <w:right w:val="nil"/>
            </w:tcBorders>
            <w:vAlign w:val="bottom"/>
          </w:tcPr>
          <w:p w:rsidR="00D7639F" w:rsidRPr="00153D6F" w:rsidRDefault="00D7639F" w:rsidP="00153D6F">
            <w:pPr>
              <w:jc w:val="both"/>
              <w:rPr>
                <w:color w:val="000000"/>
                <w:sz w:val="20"/>
                <w:szCs w:val="20"/>
              </w:rPr>
            </w:pPr>
            <w:r w:rsidRPr="00153D6F">
              <w:rPr>
                <w:color w:val="000000"/>
                <w:sz w:val="20"/>
                <w:szCs w:val="20"/>
              </w:rPr>
              <w:t>Таблица 15.</w:t>
            </w:r>
            <w:r w:rsidRPr="00153D6F">
              <w:rPr>
                <w:i/>
                <w:iCs/>
                <w:color w:val="000000"/>
                <w:sz w:val="20"/>
                <w:szCs w:val="20"/>
              </w:rPr>
              <w:t xml:space="preserve"> </w:t>
            </w:r>
            <w:r w:rsidRPr="00153D6F">
              <w:rPr>
                <w:b/>
                <w:bCs/>
                <w:color w:val="000000"/>
                <w:sz w:val="20"/>
                <w:szCs w:val="20"/>
              </w:rPr>
              <w:t>Разходи за заплати и осигуровки на организацията производители и на нейните членове, свързани с производството и реализацията на продуктите</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p>
        </w:tc>
        <w:tc>
          <w:tcPr>
            <w:tcW w:w="1418"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r w:rsidRPr="00153D6F">
              <w:rPr>
                <w:i/>
                <w:iCs/>
                <w:color w:val="000000"/>
                <w:sz w:val="16"/>
                <w:szCs w:val="16"/>
              </w:rPr>
              <w:t>(лева)</w:t>
            </w:r>
          </w:p>
        </w:tc>
      </w:tr>
      <w:tr w:rsidR="00D7639F" w:rsidRPr="00153D6F" w:rsidTr="00153D6F">
        <w:trPr>
          <w:trHeight w:val="750"/>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 на персонала</w:t>
            </w:r>
          </w:p>
        </w:tc>
        <w:tc>
          <w:tcPr>
            <w:tcW w:w="957"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Брой на заетите лица</w:t>
            </w:r>
          </w:p>
        </w:tc>
        <w:tc>
          <w:tcPr>
            <w:tcW w:w="1242"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Месечно възнаграждение*</w:t>
            </w:r>
          </w:p>
        </w:tc>
        <w:tc>
          <w:tcPr>
            <w:tcW w:w="2309"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Общо заплати за година*</w:t>
            </w:r>
          </w:p>
        </w:tc>
        <w:tc>
          <w:tcPr>
            <w:tcW w:w="1677"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 xml:space="preserve"> Осигуровки**</w:t>
            </w:r>
          </w:p>
        </w:tc>
        <w:tc>
          <w:tcPr>
            <w:tcW w:w="2584"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Общо за година</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6"/>
                <w:szCs w:val="16"/>
              </w:rPr>
            </w:pPr>
            <w:r w:rsidRPr="00153D6F">
              <w:rPr>
                <w:i/>
                <w:iCs/>
                <w:color w:val="000000"/>
                <w:sz w:val="16"/>
                <w:szCs w:val="16"/>
              </w:rPr>
              <w:t>A</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Б</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В</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Г</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Д</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Е</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xml:space="preserve">Предходна година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Управленски</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За организацията</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1</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2</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3</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4</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40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Административен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За организацията</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1</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2</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xml:space="preserve"> 3</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4</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30"/>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lastRenderedPageBreak/>
              <w:t>Производствен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За организацията</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1</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2</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3</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4</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7551" w:type="dxa"/>
            <w:gridSpan w:val="8"/>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r>
      <w:tr w:rsidR="00D7639F" w:rsidRPr="00153D6F" w:rsidTr="00153D6F">
        <w:trPr>
          <w:trHeight w:val="510"/>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Управленски</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420"/>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Административен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30"/>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Производствен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7551" w:type="dxa"/>
            <w:gridSpan w:val="8"/>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Управленски</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Административен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Производствен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lastRenderedPageBreak/>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7551" w:type="dxa"/>
            <w:gridSpan w:val="8"/>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ІІI година</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Управленски</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Административен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Производствен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7551" w:type="dxa"/>
            <w:gridSpan w:val="8"/>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IV година</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Управленски</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Административен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Производствен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7551" w:type="dxa"/>
            <w:gridSpan w:val="8"/>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r>
      <w:tr w:rsidR="00D7639F" w:rsidRPr="00153D6F" w:rsidTr="00153D6F">
        <w:trPr>
          <w:trHeight w:val="315"/>
        </w:trPr>
        <w:tc>
          <w:tcPr>
            <w:tcW w:w="10135" w:type="dxa"/>
            <w:gridSpan w:val="10"/>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V година</w:t>
            </w:r>
          </w:p>
        </w:tc>
      </w:tr>
      <w:tr w:rsidR="00D7639F" w:rsidRPr="00153D6F" w:rsidTr="00153D6F">
        <w:trPr>
          <w:trHeight w:val="315"/>
        </w:trPr>
        <w:tc>
          <w:tcPr>
            <w:tcW w:w="1366" w:type="dxa"/>
            <w:gridSpan w:val="2"/>
            <w:tcBorders>
              <w:top w:val="nil"/>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Управленски</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lastRenderedPageBreak/>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nil"/>
              <w:right w:val="nil"/>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Административен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i/>
                <w:iCs/>
                <w:color w:val="000000"/>
                <w:sz w:val="18"/>
                <w:szCs w:val="18"/>
              </w:rPr>
            </w:pPr>
            <w:r w:rsidRPr="00153D6F">
              <w:rPr>
                <w:i/>
                <w:iCs/>
                <w:color w:val="000000"/>
                <w:sz w:val="18"/>
                <w:szCs w:val="18"/>
              </w:rPr>
              <w:t>Производствен</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42" w:type="dxa"/>
            <w:tcBorders>
              <w:top w:val="nil"/>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nil"/>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7551" w:type="dxa"/>
            <w:gridSpan w:val="8"/>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r>
      <w:tr w:rsidR="00D7639F" w:rsidRPr="00153D6F" w:rsidTr="00153D6F">
        <w:trPr>
          <w:trHeight w:val="219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Кандидатът описва подробно разходите за заплати и осигуровки, като посочва: заетия персонал по групи (управленски, административен, производствен), както за предходната година, така и за всички прогнозни години, включени в оперативната програма, в колона А; броя на заетия персонал (по години и по групи), в колона Б; месечното възнаграждение на персонала по групи, в колона В; годишната сума на разходите за заплати, в колона Г (тази сума се получава след попълване на колона Б и В. Сумата в колона В се умножава по броя на заетите лица от колона Б и след това се умножава по 12 месеца); осигуровките (по години и по групи), в колона Д; общите годишни  разходи за заплати и  осигуровки в колона Е (тази сума се получава като се съберат сумите от  колони Г и Д; за  “Общо” се вписва сумата на разходите по години от колона Е;</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*Осигуровки, които са за сметка на кандидата;</w:t>
            </w:r>
          </w:p>
        </w:tc>
      </w:tr>
      <w:tr w:rsidR="00D7639F" w:rsidRPr="00153D6F" w:rsidTr="00153D6F">
        <w:trPr>
          <w:trHeight w:val="300"/>
        </w:trPr>
        <w:tc>
          <w:tcPr>
            <w:tcW w:w="815" w:type="dxa"/>
            <w:tcBorders>
              <w:top w:val="nil"/>
              <w:left w:val="nil"/>
              <w:bottom w:val="nil"/>
              <w:right w:val="nil"/>
            </w:tcBorders>
            <w:vAlign w:val="bottom"/>
          </w:tcPr>
          <w:p w:rsidR="00D7639F" w:rsidRPr="00153D6F" w:rsidRDefault="00D7639F" w:rsidP="00153D6F">
            <w:pPr>
              <w:jc w:val="both"/>
              <w:rPr>
                <w:color w:val="000000"/>
                <w:sz w:val="16"/>
                <w:szCs w:val="16"/>
              </w:rPr>
            </w:pPr>
          </w:p>
        </w:tc>
        <w:tc>
          <w:tcPr>
            <w:tcW w:w="551"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957"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242"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059"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250"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44"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833"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166"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c>
          <w:tcPr>
            <w:tcW w:w="1418" w:type="dxa"/>
            <w:tcBorders>
              <w:top w:val="nil"/>
              <w:left w:val="nil"/>
              <w:bottom w:val="nil"/>
              <w:right w:val="nil"/>
            </w:tcBorders>
            <w:vAlign w:val="bottom"/>
          </w:tcPr>
          <w:p w:rsidR="00D7639F" w:rsidRPr="00153D6F" w:rsidRDefault="00D7639F" w:rsidP="00153D6F">
            <w:pPr>
              <w:jc w:val="both"/>
              <w:rPr>
                <w:rFonts w:ascii="Calibri" w:hAnsi="Calibri"/>
                <w:color w:val="000000"/>
              </w:rPr>
            </w:pPr>
          </w:p>
        </w:tc>
      </w:tr>
      <w:tr w:rsidR="00D7639F" w:rsidRPr="00153D6F" w:rsidTr="00153D6F">
        <w:trPr>
          <w:trHeight w:val="540"/>
        </w:trPr>
        <w:tc>
          <w:tcPr>
            <w:tcW w:w="10135" w:type="dxa"/>
            <w:gridSpan w:val="10"/>
            <w:tcBorders>
              <w:top w:val="nil"/>
              <w:left w:val="nil"/>
              <w:bottom w:val="nil"/>
              <w:right w:val="nil"/>
            </w:tcBorders>
            <w:vAlign w:val="bottom"/>
          </w:tcPr>
          <w:p w:rsidR="00D7639F" w:rsidRPr="00153D6F" w:rsidRDefault="00D7639F" w:rsidP="00153D6F">
            <w:pPr>
              <w:jc w:val="both"/>
              <w:rPr>
                <w:color w:val="000000"/>
                <w:sz w:val="20"/>
                <w:szCs w:val="20"/>
              </w:rPr>
            </w:pPr>
            <w:r w:rsidRPr="00153D6F">
              <w:rPr>
                <w:color w:val="000000"/>
                <w:sz w:val="20"/>
                <w:szCs w:val="20"/>
              </w:rPr>
              <w:t>Таблица 16.</w:t>
            </w:r>
            <w:r w:rsidRPr="00153D6F">
              <w:rPr>
                <w:b/>
                <w:bCs/>
                <w:color w:val="000000"/>
                <w:sz w:val="20"/>
                <w:szCs w:val="20"/>
              </w:rPr>
              <w:t xml:space="preserve"> Разходи за амортизация (амортизационен план) на активи за производство и реализация на продуктите</w:t>
            </w: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r w:rsidRPr="00153D6F">
              <w:rPr>
                <w:i/>
                <w:iCs/>
                <w:color w:val="000000"/>
                <w:sz w:val="16"/>
                <w:szCs w:val="16"/>
              </w:rPr>
              <w:t>(лева)</w:t>
            </w:r>
          </w:p>
        </w:tc>
      </w:tr>
      <w:tr w:rsidR="00D7639F" w:rsidRPr="00153D6F" w:rsidTr="00153D6F">
        <w:trPr>
          <w:trHeight w:val="315"/>
        </w:trPr>
        <w:tc>
          <w:tcPr>
            <w:tcW w:w="1366" w:type="dxa"/>
            <w:gridSpan w:val="2"/>
            <w:vMerge w:val="restart"/>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Актив</w:t>
            </w:r>
          </w:p>
        </w:tc>
        <w:tc>
          <w:tcPr>
            <w:tcW w:w="957" w:type="dxa"/>
            <w:vMerge w:val="restart"/>
            <w:tcBorders>
              <w:top w:val="single" w:sz="8" w:space="0" w:color="auto"/>
              <w:left w:val="nil"/>
              <w:bottom w:val="single" w:sz="8" w:space="0" w:color="000000"/>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Дата на придобиване</w:t>
            </w:r>
          </w:p>
        </w:tc>
        <w:tc>
          <w:tcPr>
            <w:tcW w:w="1242" w:type="dxa"/>
            <w:vMerge w:val="restart"/>
            <w:tcBorders>
              <w:top w:val="single" w:sz="8" w:space="0" w:color="auto"/>
              <w:left w:val="single" w:sz="8" w:space="0" w:color="auto"/>
              <w:bottom w:val="single" w:sz="8" w:space="0" w:color="000000"/>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Цена на придобиване</w:t>
            </w:r>
          </w:p>
        </w:tc>
        <w:tc>
          <w:tcPr>
            <w:tcW w:w="1059" w:type="dxa"/>
            <w:vMerge w:val="restart"/>
            <w:tcBorders>
              <w:top w:val="single" w:sz="8" w:space="0" w:color="auto"/>
              <w:left w:val="single" w:sz="8" w:space="0" w:color="auto"/>
              <w:bottom w:val="single" w:sz="8" w:space="0" w:color="000000"/>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Период на експлоатация</w:t>
            </w:r>
          </w:p>
        </w:tc>
        <w:tc>
          <w:tcPr>
            <w:tcW w:w="1250" w:type="dxa"/>
            <w:vMerge w:val="restart"/>
            <w:tcBorders>
              <w:top w:val="single" w:sz="8" w:space="0" w:color="auto"/>
              <w:left w:val="single" w:sz="8" w:space="0" w:color="auto"/>
              <w:bottom w:val="single" w:sz="8" w:space="0" w:color="000000"/>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Амортизационна норма</w:t>
            </w:r>
          </w:p>
        </w:tc>
        <w:tc>
          <w:tcPr>
            <w:tcW w:w="4261" w:type="dxa"/>
            <w:gridSpan w:val="4"/>
            <w:tcBorders>
              <w:top w:val="single" w:sz="8" w:space="0" w:color="auto"/>
              <w:left w:val="nil"/>
              <w:bottom w:val="single" w:sz="8" w:space="0" w:color="auto"/>
              <w:right w:val="single" w:sz="8" w:space="0" w:color="000000"/>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Амортизационна квота</w:t>
            </w:r>
          </w:p>
        </w:tc>
      </w:tr>
      <w:tr w:rsidR="00D7639F" w:rsidRPr="00153D6F" w:rsidTr="00153D6F">
        <w:trPr>
          <w:trHeight w:val="510"/>
        </w:trPr>
        <w:tc>
          <w:tcPr>
            <w:tcW w:w="1366" w:type="dxa"/>
            <w:gridSpan w:val="2"/>
            <w:vMerge/>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p>
        </w:tc>
        <w:tc>
          <w:tcPr>
            <w:tcW w:w="957" w:type="dxa"/>
            <w:vMerge/>
            <w:tcBorders>
              <w:top w:val="single" w:sz="8" w:space="0" w:color="auto"/>
              <w:left w:val="nil"/>
              <w:bottom w:val="single" w:sz="8" w:space="0" w:color="000000"/>
              <w:right w:val="single" w:sz="8" w:space="0" w:color="auto"/>
            </w:tcBorders>
            <w:vAlign w:val="center"/>
          </w:tcPr>
          <w:p w:rsidR="00D7639F" w:rsidRPr="00153D6F" w:rsidRDefault="00D7639F" w:rsidP="00153D6F">
            <w:pPr>
              <w:rPr>
                <w:b/>
                <w:bCs/>
                <w:i/>
                <w:iCs/>
                <w:color w:val="000000"/>
                <w:sz w:val="18"/>
                <w:szCs w:val="18"/>
              </w:rPr>
            </w:pPr>
          </w:p>
        </w:tc>
        <w:tc>
          <w:tcPr>
            <w:tcW w:w="1242"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8"/>
                <w:szCs w:val="18"/>
              </w:rPr>
            </w:pPr>
          </w:p>
        </w:tc>
        <w:tc>
          <w:tcPr>
            <w:tcW w:w="1059"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8"/>
                <w:szCs w:val="18"/>
              </w:rPr>
            </w:pPr>
          </w:p>
        </w:tc>
        <w:tc>
          <w:tcPr>
            <w:tcW w:w="1250" w:type="dxa"/>
            <w:vMerge/>
            <w:tcBorders>
              <w:top w:val="single" w:sz="8" w:space="0" w:color="auto"/>
              <w:left w:val="single" w:sz="8" w:space="0" w:color="auto"/>
              <w:bottom w:val="single" w:sz="8" w:space="0" w:color="000000"/>
              <w:right w:val="single" w:sz="8" w:space="0" w:color="auto"/>
            </w:tcBorders>
            <w:vAlign w:val="center"/>
          </w:tcPr>
          <w:p w:rsidR="00D7639F" w:rsidRPr="00153D6F" w:rsidRDefault="00D7639F" w:rsidP="00153D6F">
            <w:pPr>
              <w:rPr>
                <w:b/>
                <w:bCs/>
                <w:i/>
                <w:iCs/>
                <w:color w:val="000000"/>
                <w:sz w:val="18"/>
                <w:szCs w:val="18"/>
              </w:rPr>
            </w:pP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xml:space="preserve">Предходна година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А</w:t>
            </w:r>
          </w:p>
        </w:tc>
        <w:tc>
          <w:tcPr>
            <w:tcW w:w="957"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Д</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Е</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Ж</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З</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И</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lastRenderedPageBreak/>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957"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42"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c>
          <w:tcPr>
            <w:tcW w:w="1418"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8"/>
                <w:szCs w:val="18"/>
              </w:rPr>
            </w:pPr>
            <w:r w:rsidRPr="00153D6F">
              <w:rPr>
                <w:i/>
                <w:iCs/>
                <w:color w:val="000000"/>
                <w:sz w:val="18"/>
                <w:szCs w:val="18"/>
              </w:rPr>
              <w:t> </w:t>
            </w:r>
          </w:p>
        </w:tc>
      </w:tr>
      <w:tr w:rsidR="00D7639F" w:rsidRPr="00153D6F" w:rsidTr="00153D6F">
        <w:trPr>
          <w:trHeight w:val="315"/>
        </w:trPr>
        <w:tc>
          <w:tcPr>
            <w:tcW w:w="5874" w:type="dxa"/>
            <w:gridSpan w:val="6"/>
            <w:tcBorders>
              <w:top w:val="single" w:sz="8" w:space="0" w:color="auto"/>
              <w:left w:val="single" w:sz="8" w:space="0" w:color="auto"/>
              <w:bottom w:val="single" w:sz="8" w:space="0" w:color="auto"/>
              <w:right w:val="single" w:sz="8" w:space="0" w:color="000000"/>
            </w:tcBorders>
            <w:vAlign w:val="bottom"/>
          </w:tcPr>
          <w:p w:rsidR="00D7639F" w:rsidRPr="00153D6F" w:rsidRDefault="00D7639F" w:rsidP="00153D6F">
            <w:pPr>
              <w:jc w:val="right"/>
              <w:rPr>
                <w:b/>
                <w:bCs/>
                <w:i/>
                <w:iCs/>
                <w:color w:val="000000"/>
                <w:sz w:val="18"/>
                <w:szCs w:val="18"/>
              </w:rPr>
            </w:pPr>
            <w:r w:rsidRPr="00153D6F">
              <w:rPr>
                <w:b/>
                <w:bCs/>
                <w:i/>
                <w:iCs/>
                <w:color w:val="000000"/>
                <w:sz w:val="18"/>
                <w:szCs w:val="18"/>
              </w:rPr>
              <w:t>Общо</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c>
          <w:tcPr>
            <w:tcW w:w="1418"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r>
      <w:tr w:rsidR="00D7639F" w:rsidRPr="00153D6F" w:rsidTr="00153D6F">
        <w:trPr>
          <w:trHeight w:val="2085"/>
        </w:trPr>
        <w:tc>
          <w:tcPr>
            <w:tcW w:w="10135" w:type="dxa"/>
            <w:gridSpan w:val="10"/>
            <w:tcBorders>
              <w:top w:val="single" w:sz="8" w:space="0" w:color="auto"/>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Кандидатът подробно описва разходите за амортизация за активите свързани с подпомаганата дейност/и (използваният метод на амортизация трябва да бъде съобразен със Закона за корпоративното подоходно облагане, Закона за данъците върху доходите на физическите лица или друг приложим за съответния случай нормативен акт), като посочва: вида на актива, в колона А; датата на придобиване на описаните активи, в колона Б; цена на придобиване на описаните активи, в колона В; периодът на експлоатация на описаните активи, в колона Г; амортизационната норма на описаните активи, в колона Д; годишната сума на разходите за амортизация, в колони Е, Ж, З и И; за “Общо” се вписва сумата на разходите за амортизация  по години от колони Е, Ж, З и И;</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3565" w:type="dxa"/>
            <w:gridSpan w:val="4"/>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Б.2. Финансови разходи</w:t>
            </w: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5874" w:type="dxa"/>
            <w:gridSpan w:val="6"/>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 xml:space="preserve">Б.2.1. Погасителен план на привлечените средства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5874" w:type="dxa"/>
            <w:gridSpan w:val="6"/>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 xml:space="preserve">Таблица 17. </w:t>
            </w:r>
            <w:r w:rsidRPr="00153D6F">
              <w:rPr>
                <w:b/>
                <w:bCs/>
                <w:color w:val="000000"/>
                <w:sz w:val="20"/>
                <w:szCs w:val="20"/>
              </w:rPr>
              <w:t xml:space="preserve">Погасителен план на привлечените средства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jc w:val="right"/>
              <w:rPr>
                <w:i/>
                <w:iCs/>
                <w:color w:val="000000"/>
                <w:sz w:val="20"/>
                <w:szCs w:val="20"/>
              </w:rPr>
            </w:pPr>
            <w:r w:rsidRPr="00153D6F">
              <w:rPr>
                <w:i/>
                <w:iCs/>
                <w:color w:val="000000"/>
                <w:sz w:val="20"/>
                <w:szCs w:val="20"/>
              </w:rPr>
              <w:t>(лева)</w:t>
            </w: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720"/>
        </w:trPr>
        <w:tc>
          <w:tcPr>
            <w:tcW w:w="1366" w:type="dxa"/>
            <w:gridSpan w:val="2"/>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Години</w:t>
            </w:r>
          </w:p>
        </w:tc>
        <w:tc>
          <w:tcPr>
            <w:tcW w:w="2199"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Остатъчна сума в началото на годината</w:t>
            </w:r>
          </w:p>
        </w:tc>
        <w:tc>
          <w:tcPr>
            <w:tcW w:w="2309"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Лихви</w:t>
            </w:r>
          </w:p>
        </w:tc>
        <w:tc>
          <w:tcPr>
            <w:tcW w:w="1677"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Главници</w:t>
            </w:r>
          </w:p>
        </w:tc>
        <w:tc>
          <w:tcPr>
            <w:tcW w:w="2584"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Остатъчна сума в края на годината</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A</w:t>
            </w:r>
          </w:p>
        </w:tc>
        <w:tc>
          <w:tcPr>
            <w:tcW w:w="219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2584"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b/>
                <w:bCs/>
                <w:i/>
                <w:iCs/>
                <w:color w:val="000000"/>
                <w:sz w:val="16"/>
                <w:szCs w:val="16"/>
              </w:rPr>
            </w:pPr>
            <w:r w:rsidRPr="00153D6F">
              <w:rPr>
                <w:b/>
                <w:bCs/>
                <w:i/>
                <w:iCs/>
                <w:color w:val="000000"/>
                <w:sz w:val="16"/>
                <w:szCs w:val="16"/>
              </w:rPr>
              <w:t>Д</w:t>
            </w:r>
          </w:p>
        </w:tc>
      </w:tr>
      <w:tr w:rsidR="00D7639F" w:rsidRPr="00153D6F" w:rsidTr="00153D6F">
        <w:trPr>
          <w:trHeight w:val="360"/>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xml:space="preserve">Предходна година </w:t>
            </w:r>
          </w:p>
        </w:tc>
        <w:tc>
          <w:tcPr>
            <w:tcW w:w="219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219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219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315"/>
        </w:trPr>
        <w:tc>
          <w:tcPr>
            <w:tcW w:w="1366" w:type="dxa"/>
            <w:gridSpan w:val="2"/>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c>
          <w:tcPr>
            <w:tcW w:w="219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309"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r>
      <w:tr w:rsidR="00D7639F" w:rsidRPr="00153D6F" w:rsidTr="00153D6F">
        <w:trPr>
          <w:trHeight w:val="111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Кандидатът изготвя погасителен план на привлечените средства, които не са свързани с изпълнението на оперативната програма, ако приходите от дейността на организацията ще се ползват за погасяването им, като</w:t>
            </w:r>
            <w:r w:rsidRPr="00153D6F">
              <w:rPr>
                <w:color w:val="000000"/>
                <w:sz w:val="16"/>
                <w:szCs w:val="16"/>
              </w:rPr>
              <w:t xml:space="preserve"> </w:t>
            </w:r>
            <w:r w:rsidRPr="00153D6F">
              <w:rPr>
                <w:i/>
                <w:iCs/>
                <w:color w:val="000000"/>
                <w:sz w:val="20"/>
                <w:szCs w:val="20"/>
              </w:rPr>
              <w:t>се посочват: годините, за които ще бъде погасен кредита, в колона А; остатъчната сума в началото на годината, в колона Б; лихвата по години, в колона В; главницата по години, в колона Г; остатъчната сума в края на годината, в колона Д;</w:t>
            </w:r>
          </w:p>
        </w:tc>
      </w:tr>
      <w:tr w:rsidR="00D7639F" w:rsidRPr="00153D6F" w:rsidTr="00153D6F">
        <w:trPr>
          <w:trHeight w:val="52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b/>
                <w:i/>
                <w:iCs/>
                <w:color w:val="000000"/>
                <w:sz w:val="20"/>
                <w:szCs w:val="20"/>
              </w:rPr>
              <w:t xml:space="preserve"> Важно: Не се допуска финансиране на оперативната програма чрез привлечени средства от кредити</w:t>
            </w:r>
            <w:r w:rsidRPr="00153D6F">
              <w:rPr>
                <w:i/>
                <w:iCs/>
                <w:color w:val="000000"/>
                <w:sz w:val="20"/>
                <w:szCs w:val="20"/>
              </w:rPr>
              <w:t>.</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957"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1242"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1059"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1250"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844"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833"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1166"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c>
          <w:tcPr>
            <w:tcW w:w="1418" w:type="dxa"/>
            <w:tcBorders>
              <w:top w:val="nil"/>
              <w:left w:val="nil"/>
              <w:bottom w:val="nil"/>
              <w:right w:val="nil"/>
            </w:tcBorders>
            <w:noWrap/>
            <w:vAlign w:val="bottom"/>
          </w:tcPr>
          <w:p w:rsidR="00D7639F" w:rsidRPr="00153D6F" w:rsidRDefault="00D7639F" w:rsidP="00153D6F">
            <w:pPr>
              <w:jc w:val="center"/>
              <w:rPr>
                <w:i/>
                <w:iCs/>
                <w:color w:val="000000"/>
                <w:sz w:val="20"/>
                <w:szCs w:val="20"/>
              </w:rPr>
            </w:pPr>
          </w:p>
        </w:tc>
      </w:tr>
      <w:tr w:rsidR="00D7639F" w:rsidRPr="00153D6F" w:rsidTr="00153D6F">
        <w:trPr>
          <w:trHeight w:val="300"/>
        </w:trPr>
        <w:tc>
          <w:tcPr>
            <w:tcW w:w="3565" w:type="dxa"/>
            <w:gridSpan w:val="4"/>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Б.2.2.Разходи за лихви</w:t>
            </w:r>
            <w:r w:rsidRPr="00153D6F">
              <w:rPr>
                <w:color w:val="000000"/>
                <w:sz w:val="20"/>
                <w:szCs w:val="20"/>
              </w:rPr>
              <w:t xml:space="preserve"> </w:t>
            </w: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3565" w:type="dxa"/>
            <w:gridSpan w:val="4"/>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 xml:space="preserve">Таблица 18. </w:t>
            </w:r>
            <w:r w:rsidRPr="00153D6F">
              <w:rPr>
                <w:b/>
                <w:bCs/>
                <w:color w:val="000000"/>
                <w:sz w:val="20"/>
                <w:szCs w:val="20"/>
              </w:rPr>
              <w:t>Разходи за лихви</w:t>
            </w: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jc w:val="right"/>
              <w:rPr>
                <w:i/>
                <w:iCs/>
                <w:color w:val="000000"/>
                <w:sz w:val="20"/>
                <w:szCs w:val="20"/>
              </w:rPr>
            </w:pPr>
            <w:r w:rsidRPr="00153D6F">
              <w:rPr>
                <w:i/>
                <w:iCs/>
                <w:color w:val="000000"/>
                <w:sz w:val="20"/>
                <w:szCs w:val="20"/>
              </w:rPr>
              <w:t>(лева)</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750"/>
        </w:trPr>
        <w:tc>
          <w:tcPr>
            <w:tcW w:w="815" w:type="dxa"/>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Вид на кредита</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xml:space="preserve">Предходна година </w:t>
            </w:r>
          </w:p>
        </w:tc>
        <w:tc>
          <w:tcPr>
            <w:tcW w:w="1242"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1059"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1250"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A</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В</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Г</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Д</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Общо</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0</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02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Кандидатът описва съществуващите и прогнозните разходи за лихви поотделно за всички кредити описани в Таблица 17, като посочва: вида на кредита, в колона A; разходите за лихви за предходната година (отчетен период), в колона Б; прогнозните разходи за лихви за целия период, описан в оперативната програма в колона В, Г и Д; за “Общо” се вписват сумите на разходите за лихви по години от колони Б, В, Г и Д;</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b/>
                <w:b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2323" w:type="dxa"/>
            <w:gridSpan w:val="3"/>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Б.3. Други разходи</w:t>
            </w: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3565" w:type="dxa"/>
            <w:gridSpan w:val="4"/>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lastRenderedPageBreak/>
              <w:t>Таблица 19.</w:t>
            </w:r>
            <w:r w:rsidRPr="00153D6F">
              <w:rPr>
                <w:b/>
                <w:bCs/>
                <w:color w:val="000000"/>
                <w:sz w:val="20"/>
                <w:szCs w:val="20"/>
              </w:rPr>
              <w:t xml:space="preserve"> Други разходи</w:t>
            </w: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r w:rsidRPr="00153D6F">
              <w:rPr>
                <w:i/>
                <w:iCs/>
                <w:color w:val="000000"/>
                <w:sz w:val="16"/>
                <w:szCs w:val="16"/>
              </w:rPr>
              <w:t>(лева)</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10"/>
        </w:trPr>
        <w:tc>
          <w:tcPr>
            <w:tcW w:w="815" w:type="dxa"/>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Други разходи</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xml:space="preserve">Предходна година </w:t>
            </w:r>
          </w:p>
        </w:tc>
        <w:tc>
          <w:tcPr>
            <w:tcW w:w="1242"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1059"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1250"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A</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Б</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В</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Г</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Д</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 </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 </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tcPr>
          <w:p w:rsidR="00D7639F" w:rsidRPr="00153D6F" w:rsidRDefault="00D7639F" w:rsidP="00153D6F">
            <w:pPr>
              <w:jc w:val="center"/>
              <w:rPr>
                <w:b/>
                <w:bCs/>
                <w:i/>
                <w:iCs/>
                <w:color w:val="000000"/>
                <w:sz w:val="18"/>
                <w:szCs w:val="18"/>
              </w:rPr>
            </w:pPr>
            <w:r w:rsidRPr="00153D6F">
              <w:rPr>
                <w:b/>
                <w:bCs/>
                <w:i/>
                <w:iCs/>
                <w:color w:val="000000"/>
                <w:sz w:val="18"/>
                <w:szCs w:val="18"/>
              </w:rPr>
              <w:t>Общо</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6"/>
                <w:szCs w:val="16"/>
              </w:rPr>
            </w:pPr>
            <w:r w:rsidRPr="00153D6F">
              <w:rPr>
                <w:b/>
                <w:bCs/>
                <w:i/>
                <w:iCs/>
                <w:color w:val="000000"/>
                <w:sz w:val="16"/>
                <w:szCs w:val="16"/>
              </w:rPr>
              <w:t>0</w:t>
            </w:r>
          </w:p>
        </w:tc>
        <w:tc>
          <w:tcPr>
            <w:tcW w:w="1242"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0</w:t>
            </w: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30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Кандидатът подробно описва всички други разходи (които са свързани с инвестицията, както и такива, които произтичат от приходите, посочени в Таблица 13 «Други приходи»), като посочва: вида на разходите, в колона А; сумата на описаните разходи по вид за предходната година, в колона Б; прогнозната сума на описаните разходи (по вид) за разглеждания период, в колона   В, Г и Д; за “Общо” се вписва сумата на “другите разходи” по години от колони Б, В, Г и Д;</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i/>
                <w:i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2323" w:type="dxa"/>
            <w:gridSpan w:val="3"/>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Б.4. Себестойност</w:t>
            </w: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8717" w:type="dxa"/>
            <w:gridSpan w:val="9"/>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 xml:space="preserve">Таблица 20. </w:t>
            </w:r>
            <w:r w:rsidRPr="00153D6F">
              <w:rPr>
                <w:b/>
                <w:bCs/>
                <w:color w:val="000000"/>
                <w:sz w:val="20"/>
                <w:szCs w:val="20"/>
              </w:rPr>
              <w:t>Себестойност на единица продукция за продуктите</w:t>
            </w:r>
            <w:r w:rsidRPr="0031430F">
              <w:rPr>
                <w:b/>
                <w:bCs/>
                <w:color w:val="000000"/>
                <w:sz w:val="20"/>
                <w:szCs w:val="20"/>
                <w:lang w:val="ru-RU"/>
              </w:rPr>
              <w:t xml:space="preserve">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 xml:space="preserve"> </w:t>
            </w:r>
            <w:r w:rsidRPr="00153D6F">
              <w:rPr>
                <w:i/>
                <w:iCs/>
                <w:color w:val="000000"/>
                <w:sz w:val="16"/>
                <w:szCs w:val="16"/>
              </w:rPr>
              <w:t>(лева)</w:t>
            </w: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1005"/>
        </w:trPr>
        <w:tc>
          <w:tcPr>
            <w:tcW w:w="815" w:type="dxa"/>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 на продукта</w:t>
            </w:r>
          </w:p>
        </w:tc>
        <w:tc>
          <w:tcPr>
            <w:tcW w:w="1508"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Видове ресурси, необходими за производство на единица продукт</w:t>
            </w:r>
          </w:p>
        </w:tc>
        <w:tc>
          <w:tcPr>
            <w:tcW w:w="2301"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К-во за единица продукция</w:t>
            </w:r>
          </w:p>
        </w:tc>
        <w:tc>
          <w:tcPr>
            <w:tcW w:w="1250" w:type="dxa"/>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Мярка</w:t>
            </w:r>
          </w:p>
        </w:tc>
        <w:tc>
          <w:tcPr>
            <w:tcW w:w="1677"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Единична цена</w:t>
            </w:r>
          </w:p>
        </w:tc>
        <w:tc>
          <w:tcPr>
            <w:tcW w:w="2584" w:type="dxa"/>
            <w:gridSpan w:val="2"/>
            <w:tcBorders>
              <w:top w:val="single" w:sz="8" w:space="0" w:color="auto"/>
              <w:left w:val="nil"/>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Стойност на разходите за единица продукция по вид</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А</w:t>
            </w:r>
          </w:p>
        </w:tc>
        <w:tc>
          <w:tcPr>
            <w:tcW w:w="1508"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16"/>
                <w:szCs w:val="16"/>
              </w:rPr>
            </w:pPr>
            <w:r w:rsidRPr="00153D6F">
              <w:rPr>
                <w:i/>
                <w:iCs/>
                <w:color w:val="000000"/>
                <w:sz w:val="16"/>
                <w:szCs w:val="16"/>
              </w:rPr>
              <w:t>Б</w:t>
            </w:r>
          </w:p>
        </w:tc>
        <w:tc>
          <w:tcPr>
            <w:tcW w:w="2301" w:type="dxa"/>
            <w:gridSpan w:val="2"/>
            <w:tcBorders>
              <w:top w:val="single" w:sz="8" w:space="0" w:color="auto"/>
              <w:left w:val="nil"/>
              <w:bottom w:val="single" w:sz="8" w:space="0" w:color="auto"/>
              <w:right w:val="single" w:sz="8" w:space="0" w:color="auto"/>
            </w:tcBorders>
          </w:tcPr>
          <w:p w:rsidR="00D7639F" w:rsidRPr="00153D6F" w:rsidRDefault="00D7639F" w:rsidP="00153D6F">
            <w:pPr>
              <w:jc w:val="center"/>
              <w:rPr>
                <w:i/>
                <w:iCs/>
                <w:color w:val="000000"/>
                <w:sz w:val="16"/>
                <w:szCs w:val="16"/>
              </w:rPr>
            </w:pPr>
            <w:r w:rsidRPr="00153D6F">
              <w:rPr>
                <w:i/>
                <w:iCs/>
                <w:color w:val="000000"/>
                <w:sz w:val="16"/>
                <w:szCs w:val="16"/>
              </w:rPr>
              <w:t>В</w:t>
            </w:r>
          </w:p>
        </w:tc>
        <w:tc>
          <w:tcPr>
            <w:tcW w:w="1250" w:type="dxa"/>
            <w:tcBorders>
              <w:top w:val="nil"/>
              <w:left w:val="nil"/>
              <w:bottom w:val="single" w:sz="8" w:space="0" w:color="auto"/>
              <w:right w:val="single" w:sz="8" w:space="0" w:color="auto"/>
            </w:tcBorders>
          </w:tcPr>
          <w:p w:rsidR="00D7639F" w:rsidRPr="00153D6F" w:rsidRDefault="00D7639F" w:rsidP="00153D6F">
            <w:pPr>
              <w:jc w:val="center"/>
              <w:rPr>
                <w:i/>
                <w:iCs/>
                <w:color w:val="000000"/>
                <w:sz w:val="16"/>
                <w:szCs w:val="16"/>
              </w:rPr>
            </w:pPr>
            <w:r w:rsidRPr="00153D6F">
              <w:rPr>
                <w:i/>
                <w:iCs/>
                <w:color w:val="000000"/>
                <w:sz w:val="16"/>
                <w:szCs w:val="16"/>
              </w:rPr>
              <w:t>Г</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Д</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Е</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tcPr>
          <w:p w:rsidR="00D7639F" w:rsidRPr="00153D6F" w:rsidRDefault="00D7639F" w:rsidP="00153D6F">
            <w:pPr>
              <w:jc w:val="center"/>
              <w:rPr>
                <w:i/>
                <w:iCs/>
                <w:color w:val="000000"/>
                <w:sz w:val="16"/>
                <w:szCs w:val="16"/>
              </w:rPr>
            </w:pPr>
            <w:r w:rsidRPr="00153D6F">
              <w:rPr>
                <w:i/>
                <w:iCs/>
                <w:color w:val="000000"/>
                <w:sz w:val="16"/>
                <w:szCs w:val="16"/>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2301"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6"/>
                <w:szCs w:val="16"/>
              </w:rPr>
            </w:pPr>
            <w:r w:rsidRPr="00153D6F">
              <w:rPr>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tcPr>
          <w:p w:rsidR="00D7639F" w:rsidRPr="00153D6F" w:rsidRDefault="00D7639F" w:rsidP="00153D6F">
            <w:pPr>
              <w:rPr>
                <w:i/>
                <w:iCs/>
                <w:color w:val="000000"/>
                <w:sz w:val="16"/>
                <w:szCs w:val="16"/>
              </w:rPr>
            </w:pPr>
            <w:r w:rsidRPr="00153D6F">
              <w:rPr>
                <w:i/>
                <w:iCs/>
                <w:color w:val="000000"/>
                <w:sz w:val="16"/>
                <w:szCs w:val="16"/>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2301"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6"/>
                <w:szCs w:val="16"/>
              </w:rPr>
            </w:pPr>
            <w:r w:rsidRPr="00153D6F">
              <w:rPr>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r>
      <w:tr w:rsidR="00D7639F" w:rsidRPr="00153D6F" w:rsidTr="00153D6F">
        <w:trPr>
          <w:trHeight w:val="315"/>
        </w:trPr>
        <w:tc>
          <w:tcPr>
            <w:tcW w:w="815" w:type="dxa"/>
            <w:tcBorders>
              <w:top w:val="nil"/>
              <w:left w:val="single" w:sz="8" w:space="0" w:color="auto"/>
              <w:bottom w:val="single" w:sz="8" w:space="0" w:color="auto"/>
              <w:right w:val="single" w:sz="8" w:space="0" w:color="auto"/>
            </w:tcBorders>
          </w:tcPr>
          <w:p w:rsidR="00D7639F" w:rsidRPr="00153D6F" w:rsidRDefault="00D7639F" w:rsidP="00153D6F">
            <w:pPr>
              <w:rPr>
                <w:i/>
                <w:iCs/>
                <w:color w:val="000000"/>
                <w:sz w:val="16"/>
                <w:szCs w:val="16"/>
              </w:rPr>
            </w:pPr>
            <w:r w:rsidRPr="00153D6F">
              <w:rPr>
                <w:i/>
                <w:iCs/>
                <w:color w:val="000000"/>
                <w:sz w:val="16"/>
                <w:szCs w:val="16"/>
              </w:rPr>
              <w:t> </w:t>
            </w:r>
          </w:p>
        </w:tc>
        <w:tc>
          <w:tcPr>
            <w:tcW w:w="1508"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2301"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1250" w:type="dxa"/>
            <w:tcBorders>
              <w:top w:val="nil"/>
              <w:left w:val="nil"/>
              <w:bottom w:val="single" w:sz="8" w:space="0" w:color="auto"/>
              <w:right w:val="single" w:sz="8" w:space="0" w:color="auto"/>
            </w:tcBorders>
          </w:tcPr>
          <w:p w:rsidR="00D7639F" w:rsidRPr="00153D6F" w:rsidRDefault="00D7639F" w:rsidP="00153D6F">
            <w:pPr>
              <w:rPr>
                <w:i/>
                <w:iCs/>
                <w:color w:val="000000"/>
                <w:sz w:val="16"/>
                <w:szCs w:val="16"/>
              </w:rPr>
            </w:pPr>
            <w:r w:rsidRPr="00153D6F">
              <w:rPr>
                <w:i/>
                <w:iCs/>
                <w:color w:val="000000"/>
                <w:sz w:val="16"/>
                <w:szCs w:val="16"/>
              </w:rPr>
              <w:t> </w:t>
            </w:r>
          </w:p>
        </w:tc>
        <w:tc>
          <w:tcPr>
            <w:tcW w:w="1677"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 </w:t>
            </w:r>
          </w:p>
        </w:tc>
      </w:tr>
      <w:tr w:rsidR="00D7639F" w:rsidRPr="00153D6F" w:rsidTr="00153D6F">
        <w:trPr>
          <w:trHeight w:val="315"/>
        </w:trPr>
        <w:tc>
          <w:tcPr>
            <w:tcW w:w="7551" w:type="dxa"/>
            <w:gridSpan w:val="8"/>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right"/>
              <w:rPr>
                <w:b/>
                <w:bCs/>
                <w:i/>
                <w:iCs/>
                <w:color w:val="000000"/>
                <w:sz w:val="16"/>
                <w:szCs w:val="16"/>
              </w:rPr>
            </w:pPr>
            <w:r w:rsidRPr="00153D6F">
              <w:rPr>
                <w:b/>
                <w:bCs/>
                <w:i/>
                <w:iCs/>
                <w:color w:val="000000"/>
                <w:sz w:val="16"/>
                <w:szCs w:val="16"/>
              </w:rPr>
              <w:t>Общо за организацията</w:t>
            </w:r>
          </w:p>
        </w:tc>
        <w:tc>
          <w:tcPr>
            <w:tcW w:w="2584" w:type="dxa"/>
            <w:gridSpan w:val="2"/>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0</w:t>
            </w:r>
          </w:p>
        </w:tc>
      </w:tr>
      <w:tr w:rsidR="00D7639F" w:rsidRPr="00153D6F" w:rsidTr="00153D6F">
        <w:trPr>
          <w:trHeight w:val="1575"/>
        </w:trPr>
        <w:tc>
          <w:tcPr>
            <w:tcW w:w="10135" w:type="dxa"/>
            <w:gridSpan w:val="10"/>
            <w:tcBorders>
              <w:top w:val="nil"/>
              <w:left w:val="nil"/>
              <w:bottom w:val="nil"/>
              <w:right w:val="nil"/>
            </w:tcBorders>
            <w:vAlign w:val="bottom"/>
          </w:tcPr>
          <w:p w:rsidR="00D7639F" w:rsidRPr="00153D6F" w:rsidRDefault="00D7639F" w:rsidP="00153D6F">
            <w:pPr>
              <w:jc w:val="both"/>
              <w:rPr>
                <w:b/>
                <w:bCs/>
                <w:i/>
                <w:iCs/>
                <w:color w:val="000000"/>
                <w:sz w:val="20"/>
                <w:szCs w:val="20"/>
              </w:rPr>
            </w:pPr>
            <w:r w:rsidRPr="00153D6F">
              <w:rPr>
                <w:b/>
                <w:bCs/>
                <w:i/>
                <w:iCs/>
                <w:color w:val="000000"/>
                <w:sz w:val="20"/>
                <w:szCs w:val="20"/>
              </w:rPr>
              <w:t xml:space="preserve">* </w:t>
            </w:r>
            <w:r w:rsidRPr="00153D6F">
              <w:rPr>
                <w:i/>
                <w:iCs/>
                <w:color w:val="000000"/>
                <w:sz w:val="20"/>
                <w:szCs w:val="20"/>
              </w:rPr>
              <w:t>Кандидатът описва: вида на всеки от продуктите, посочени в Таблица 12 „Производствена програма” и Таблица 13 „Други приходи” (ако е приложимо), в колона А; видове ресурси (суровини, материали, външни услуги и др.), необходими за производство на единица продукция в колона Б; количество на всеки вид ресурс за производство на единица продукция, в колона В; мярка (грам, килограм, брой и др.) на количеството от колона В, в колона Г; единична цена на всеки вид ресурс, в колона Д; стойност на всеки вид ресурс в колона Е; за “Общо” в колона Е се калкулира себестойността на единица продукция;</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rPr>
                <w:b/>
                <w:bCs/>
                <w:color w:val="000000"/>
                <w:sz w:val="16"/>
                <w:szCs w:val="16"/>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675"/>
        </w:trPr>
        <w:tc>
          <w:tcPr>
            <w:tcW w:w="10135" w:type="dxa"/>
            <w:gridSpan w:val="10"/>
            <w:tcBorders>
              <w:top w:val="nil"/>
              <w:left w:val="nil"/>
              <w:bottom w:val="nil"/>
              <w:right w:val="nil"/>
            </w:tcBorders>
            <w:vAlign w:val="bottom"/>
          </w:tcPr>
          <w:p w:rsidR="00D7639F" w:rsidRPr="00153D6F" w:rsidRDefault="00D7639F" w:rsidP="00153D6F">
            <w:pPr>
              <w:jc w:val="both"/>
              <w:rPr>
                <w:b/>
                <w:bCs/>
                <w:color w:val="000000"/>
              </w:rPr>
            </w:pPr>
            <w:r w:rsidRPr="00153D6F">
              <w:rPr>
                <w:b/>
                <w:bCs/>
                <w:color w:val="000000"/>
              </w:rPr>
              <w:t xml:space="preserve">III. 3 Прогнози за нетните парични потоци на дейностите, в които се инвестира </w:t>
            </w:r>
          </w:p>
        </w:tc>
      </w:tr>
      <w:tr w:rsidR="00D7639F" w:rsidRPr="00153D6F" w:rsidTr="00153D6F">
        <w:trPr>
          <w:trHeight w:val="300"/>
        </w:trPr>
        <w:tc>
          <w:tcPr>
            <w:tcW w:w="10135" w:type="dxa"/>
            <w:gridSpan w:val="10"/>
            <w:tcBorders>
              <w:top w:val="nil"/>
              <w:left w:val="nil"/>
              <w:bottom w:val="nil"/>
              <w:right w:val="nil"/>
            </w:tcBorders>
            <w:noWrap/>
            <w:vAlign w:val="bottom"/>
          </w:tcPr>
          <w:p w:rsidR="00D7639F" w:rsidRPr="00153D6F" w:rsidRDefault="00D7639F" w:rsidP="00153D6F">
            <w:pPr>
              <w:rPr>
                <w:rFonts w:ascii="Calibri" w:hAnsi="Calibri"/>
                <w:color w:val="000000"/>
              </w:rPr>
            </w:pPr>
            <w:r w:rsidRPr="00153D6F">
              <w:rPr>
                <w:b/>
                <w:bCs/>
                <w:color w:val="000000"/>
                <w:sz w:val="20"/>
                <w:szCs w:val="20"/>
              </w:rPr>
              <w:t>А. Прогноза за нетните парични потоци на оперативната програма.</w:t>
            </w:r>
          </w:p>
        </w:tc>
      </w:tr>
      <w:tr w:rsidR="00D7639F" w:rsidRPr="00153D6F" w:rsidTr="00153D6F">
        <w:trPr>
          <w:trHeight w:val="300"/>
        </w:trPr>
        <w:tc>
          <w:tcPr>
            <w:tcW w:w="8717" w:type="dxa"/>
            <w:gridSpan w:val="9"/>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Таблица 21</w:t>
            </w:r>
            <w:r w:rsidRPr="00153D6F">
              <w:rPr>
                <w:b/>
                <w:bCs/>
                <w:color w:val="000000"/>
                <w:sz w:val="20"/>
                <w:szCs w:val="20"/>
              </w:rPr>
              <w:t xml:space="preserve"> Прогноза за нетните парични потоци на оперативната програма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ind w:firstLineChars="1500" w:firstLine="2400"/>
              <w:jc w:val="right"/>
              <w:rPr>
                <w:i/>
                <w:iCs/>
                <w:color w:val="000000"/>
                <w:sz w:val="16"/>
                <w:szCs w:val="16"/>
              </w:rPr>
            </w:pPr>
            <w:r w:rsidRPr="00153D6F">
              <w:rPr>
                <w:i/>
                <w:iCs/>
                <w:color w:val="000000"/>
                <w:sz w:val="16"/>
                <w:szCs w:val="16"/>
              </w:rPr>
              <w:t>(лева)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10"/>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Индекс</w:t>
            </w:r>
          </w:p>
        </w:tc>
        <w:tc>
          <w:tcPr>
            <w:tcW w:w="1059"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Предходна година</w:t>
            </w:r>
          </w:p>
        </w:tc>
        <w:tc>
          <w:tcPr>
            <w:tcW w:w="1250"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844"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833"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c>
          <w:tcPr>
            <w:tcW w:w="1166"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IV година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A</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Б</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В</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Г</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Д</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Е</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Приходи:</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05"/>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1. Приходи от продажби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05"/>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2. Други приходи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05"/>
        </w:trPr>
        <w:tc>
          <w:tcPr>
            <w:tcW w:w="3565" w:type="dxa"/>
            <w:gridSpan w:val="4"/>
            <w:tcBorders>
              <w:top w:val="single" w:sz="8" w:space="0" w:color="auto"/>
              <w:left w:val="single" w:sz="8" w:space="0" w:color="auto"/>
              <w:bottom w:val="single" w:sz="8" w:space="0" w:color="auto"/>
              <w:right w:val="single" w:sz="8" w:space="0" w:color="000000"/>
            </w:tcBorders>
            <w:shd w:val="pct12" w:color="000000" w:fill="D9D9D9"/>
            <w:vAlign w:val="center"/>
          </w:tcPr>
          <w:p w:rsidR="00D7639F" w:rsidRPr="00153D6F" w:rsidRDefault="00D7639F" w:rsidP="00153D6F">
            <w:pPr>
              <w:rPr>
                <w:b/>
                <w:bCs/>
                <w:i/>
                <w:iCs/>
                <w:color w:val="000000"/>
                <w:sz w:val="18"/>
                <w:szCs w:val="18"/>
              </w:rPr>
            </w:pPr>
            <w:r w:rsidRPr="00153D6F">
              <w:rPr>
                <w:b/>
                <w:bCs/>
                <w:i/>
                <w:iCs/>
                <w:color w:val="000000"/>
                <w:sz w:val="18"/>
                <w:szCs w:val="18"/>
              </w:rPr>
              <w:lastRenderedPageBreak/>
              <w:t>Общо приходи (1+2)</w:t>
            </w:r>
          </w:p>
        </w:tc>
        <w:tc>
          <w:tcPr>
            <w:tcW w:w="1059"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II.Разходи</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A. Разходи за дейността: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4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 xml:space="preserve">3. Разходи за суровини, материали и външни услуги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45"/>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 xml:space="preserve">4. Разходи за амортизация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5. Разходи за заплати и социални осигуровки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6. Други разходи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Б. Финансови разходи:</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05"/>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7. Разходи за лихви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60"/>
        </w:trPr>
        <w:tc>
          <w:tcPr>
            <w:tcW w:w="3565" w:type="dxa"/>
            <w:gridSpan w:val="4"/>
            <w:tcBorders>
              <w:top w:val="single" w:sz="8" w:space="0" w:color="auto"/>
              <w:left w:val="single" w:sz="8" w:space="0" w:color="auto"/>
              <w:bottom w:val="single" w:sz="8" w:space="0" w:color="auto"/>
              <w:right w:val="single" w:sz="8" w:space="0" w:color="auto"/>
            </w:tcBorders>
            <w:shd w:val="pct12" w:color="000000" w:fill="D9D9D9"/>
            <w:vAlign w:val="center"/>
          </w:tcPr>
          <w:p w:rsidR="00D7639F" w:rsidRPr="00153D6F" w:rsidRDefault="00D7639F" w:rsidP="00153D6F">
            <w:pPr>
              <w:rPr>
                <w:b/>
                <w:bCs/>
                <w:i/>
                <w:iCs/>
                <w:color w:val="000000"/>
                <w:sz w:val="18"/>
                <w:szCs w:val="18"/>
              </w:rPr>
            </w:pPr>
            <w:r w:rsidRPr="00153D6F">
              <w:rPr>
                <w:b/>
                <w:bCs/>
                <w:i/>
                <w:iCs/>
                <w:color w:val="000000"/>
                <w:sz w:val="18"/>
                <w:szCs w:val="18"/>
              </w:rPr>
              <w:t>Общо разходи (3+4+5+6+7)</w:t>
            </w:r>
          </w:p>
        </w:tc>
        <w:tc>
          <w:tcPr>
            <w:tcW w:w="1059"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3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r w:rsidRPr="00153D6F">
              <w:rPr>
                <w:b/>
                <w:bCs/>
                <w:i/>
                <w:iCs/>
                <w:color w:val="000000"/>
                <w:sz w:val="18"/>
                <w:szCs w:val="18"/>
              </w:rPr>
              <w:t>ІІІ. Печалба преди облагане (І-ІІ)</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75"/>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r w:rsidRPr="00153D6F">
              <w:rPr>
                <w:b/>
                <w:bCs/>
                <w:i/>
                <w:iCs/>
                <w:color w:val="000000"/>
                <w:sz w:val="18"/>
                <w:szCs w:val="18"/>
              </w:rPr>
              <w:t xml:space="preserve">ІV. Данъци и такси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3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r w:rsidRPr="00153D6F">
              <w:rPr>
                <w:b/>
                <w:bCs/>
                <w:i/>
                <w:iCs/>
                <w:color w:val="000000"/>
                <w:sz w:val="18"/>
                <w:szCs w:val="18"/>
              </w:rPr>
              <w:t>V. Печалба след облагане (ІІІ – IV)</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9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r w:rsidRPr="00153D6F">
              <w:rPr>
                <w:b/>
                <w:bCs/>
                <w:i/>
                <w:iCs/>
                <w:color w:val="000000"/>
                <w:sz w:val="18"/>
                <w:szCs w:val="18"/>
              </w:rPr>
              <w:t>VI.Финансиране по оперативната програма</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90"/>
        </w:trPr>
        <w:tc>
          <w:tcPr>
            <w:tcW w:w="3565" w:type="dxa"/>
            <w:gridSpan w:val="4"/>
            <w:tcBorders>
              <w:top w:val="single" w:sz="8" w:space="0" w:color="auto"/>
              <w:left w:val="single" w:sz="8" w:space="0" w:color="auto"/>
              <w:bottom w:val="single" w:sz="8" w:space="0" w:color="auto"/>
              <w:right w:val="single" w:sz="8" w:space="0" w:color="auto"/>
            </w:tcBorders>
            <w:shd w:val="pct12" w:color="000000" w:fill="D9D9D9"/>
            <w:vAlign w:val="bottom"/>
          </w:tcPr>
          <w:p w:rsidR="00D7639F" w:rsidRPr="00153D6F" w:rsidRDefault="00D7639F" w:rsidP="00153D6F">
            <w:pPr>
              <w:rPr>
                <w:b/>
                <w:bCs/>
                <w:i/>
                <w:iCs/>
                <w:color w:val="000000"/>
                <w:sz w:val="18"/>
                <w:szCs w:val="18"/>
              </w:rPr>
            </w:pPr>
            <w:r w:rsidRPr="00153D6F">
              <w:rPr>
                <w:b/>
                <w:bCs/>
                <w:i/>
                <w:iCs/>
                <w:color w:val="000000"/>
                <w:sz w:val="18"/>
                <w:szCs w:val="18"/>
              </w:rPr>
              <w:t>VІI. Нетен паричен поток (V+4+VI)</w:t>
            </w:r>
          </w:p>
        </w:tc>
        <w:tc>
          <w:tcPr>
            <w:tcW w:w="1059" w:type="dxa"/>
            <w:tcBorders>
              <w:top w:val="nil"/>
              <w:left w:val="nil"/>
              <w:bottom w:val="single" w:sz="8" w:space="0" w:color="auto"/>
              <w:right w:val="single" w:sz="8" w:space="0" w:color="auto"/>
            </w:tcBorders>
            <w:shd w:val="pct12" w:color="000000" w:fill="D9D9D9"/>
            <w:vAlign w:val="center"/>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shd w:val="pct12" w:color="000000" w:fill="D9D9D9"/>
            <w:vAlign w:val="center"/>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shd w:val="pct12" w:color="000000" w:fill="D9D9D9"/>
            <w:vAlign w:val="center"/>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shd w:val="pct12" w:color="000000" w:fill="D9D9D9"/>
            <w:vAlign w:val="center"/>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shd w:val="pct12" w:color="000000" w:fill="D9D9D9"/>
            <w:vAlign w:val="center"/>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10135" w:type="dxa"/>
            <w:gridSpan w:val="10"/>
            <w:tcBorders>
              <w:top w:val="nil"/>
              <w:left w:val="nil"/>
              <w:bottom w:val="nil"/>
              <w:right w:val="nil"/>
            </w:tcBorders>
            <w:noWrap/>
            <w:vAlign w:val="bottom"/>
          </w:tcPr>
          <w:p w:rsidR="00D7639F" w:rsidRPr="00153D6F" w:rsidRDefault="00D7639F" w:rsidP="00153D6F">
            <w:pPr>
              <w:rPr>
                <w:i/>
                <w:iCs/>
                <w:color w:val="000000"/>
                <w:sz w:val="20"/>
                <w:szCs w:val="20"/>
              </w:rPr>
            </w:pPr>
            <w:r w:rsidRPr="00153D6F">
              <w:rPr>
                <w:i/>
                <w:iCs/>
                <w:color w:val="000000"/>
                <w:sz w:val="20"/>
                <w:szCs w:val="20"/>
              </w:rPr>
              <w:t xml:space="preserve"> Попълва се:</w:t>
            </w:r>
          </w:p>
        </w:tc>
      </w:tr>
      <w:tr w:rsidR="00D7639F" w:rsidRPr="00153D6F" w:rsidTr="00153D6F">
        <w:trPr>
          <w:trHeight w:val="52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I. Приходи: ред 1 - данните от Таблица 11. Производствена програма; ред 2 - данните от Таблица 13. Други приходи;</w:t>
            </w:r>
          </w:p>
        </w:tc>
      </w:tr>
      <w:tr w:rsidR="00D7639F" w:rsidRPr="00153D6F" w:rsidTr="00153D6F">
        <w:trPr>
          <w:trHeight w:val="79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xml:space="preserve">II. Разходи: ред 3 данните от Таблица 14. Разходи за суровини, материали и външни услуги; ред 4 - данните от Таблица </w:t>
            </w:r>
            <w:r w:rsidRPr="00153D6F">
              <w:rPr>
                <w:color w:val="000000"/>
                <w:sz w:val="20"/>
                <w:szCs w:val="20"/>
              </w:rPr>
              <w:t>16</w:t>
            </w:r>
            <w:r w:rsidRPr="00153D6F">
              <w:rPr>
                <w:i/>
                <w:iCs/>
                <w:color w:val="000000"/>
                <w:sz w:val="20"/>
                <w:szCs w:val="20"/>
              </w:rPr>
              <w:t>. Разходи за амортизация; ред 5 - данните от Таблица 15. Разходи за заплати и социални осигуровки; ред 6 - данните от Таблица 19. Други разходи; ред 7 - данните от Таблица 18. Разходи за лихви;</w:t>
            </w:r>
          </w:p>
        </w:tc>
      </w:tr>
      <w:tr w:rsidR="00D7639F" w:rsidRPr="00153D6F" w:rsidTr="00153D6F">
        <w:trPr>
          <w:trHeight w:val="55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ІІІ. Печалба преди облагане (І-ІІ): резултатът от разликата между I. Приходи (общите приходи) и II. Разходи (общите разходи);</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ІV. Данъци и такси: данъци и такси, съобразно националното законодателство;</w:t>
            </w:r>
          </w:p>
        </w:tc>
      </w:tr>
      <w:tr w:rsidR="00D7639F" w:rsidRPr="00153D6F" w:rsidTr="00153D6F">
        <w:trPr>
          <w:trHeight w:val="51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V. Печалба след облагане (ІІІ – IV): резултатът от разликата между III. Печалба преди облагане и IV. Данъци и такси;</w:t>
            </w:r>
          </w:p>
        </w:tc>
      </w:tr>
      <w:tr w:rsidR="00D7639F" w:rsidRPr="00153D6F" w:rsidTr="00153D6F">
        <w:trPr>
          <w:trHeight w:val="30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xml:space="preserve">VI.Финансиране по </w:t>
            </w:r>
            <w:r w:rsidRPr="00153D6F">
              <w:rPr>
                <w:rFonts w:ascii="Calibri" w:hAnsi="Calibri"/>
                <w:sz w:val="22"/>
                <w:szCs w:val="22"/>
                <w:lang w:eastAsia="en-US"/>
              </w:rPr>
              <w:t xml:space="preserve"> </w:t>
            </w:r>
            <w:r w:rsidRPr="00153D6F">
              <w:rPr>
                <w:i/>
                <w:iCs/>
                <w:color w:val="000000"/>
                <w:sz w:val="20"/>
                <w:szCs w:val="20"/>
              </w:rPr>
              <w:t xml:space="preserve">оперативната програма : сумата на финансиране по </w:t>
            </w:r>
            <w:r w:rsidRPr="00153D6F">
              <w:rPr>
                <w:rFonts w:ascii="Calibri" w:hAnsi="Calibri"/>
                <w:sz w:val="22"/>
                <w:szCs w:val="22"/>
                <w:lang w:eastAsia="en-US"/>
              </w:rPr>
              <w:t xml:space="preserve"> </w:t>
            </w:r>
            <w:r w:rsidRPr="00153D6F">
              <w:rPr>
                <w:i/>
                <w:iCs/>
                <w:color w:val="000000"/>
                <w:sz w:val="20"/>
                <w:szCs w:val="20"/>
              </w:rPr>
              <w:t xml:space="preserve">оперативната програма ; </w:t>
            </w:r>
          </w:p>
        </w:tc>
      </w:tr>
      <w:tr w:rsidR="00D7639F" w:rsidRPr="00153D6F" w:rsidTr="00153D6F">
        <w:trPr>
          <w:trHeight w:val="555"/>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VІI. Нетен паричен поток (V+4+VI): получава се от сбора между печалбата след данъци, амортизацията и финансирането по оперативната програма .</w:t>
            </w:r>
          </w:p>
        </w:tc>
      </w:tr>
      <w:tr w:rsidR="00D7639F" w:rsidRPr="00153D6F" w:rsidTr="00153D6F">
        <w:trPr>
          <w:trHeight w:val="300"/>
        </w:trPr>
        <w:tc>
          <w:tcPr>
            <w:tcW w:w="815" w:type="dxa"/>
            <w:tcBorders>
              <w:top w:val="nil"/>
              <w:left w:val="nil"/>
              <w:bottom w:val="nil"/>
              <w:right w:val="nil"/>
            </w:tcBorders>
            <w:noWrap/>
            <w:vAlign w:val="bottom"/>
          </w:tcPr>
          <w:p w:rsidR="00D7639F" w:rsidRPr="00153D6F" w:rsidRDefault="00D7639F" w:rsidP="00153D6F">
            <w:pPr>
              <w:jc w:val="both"/>
              <w:rPr>
                <w:i/>
                <w:iCs/>
                <w:color w:val="000000"/>
                <w:sz w:val="20"/>
                <w:szCs w:val="2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7551" w:type="dxa"/>
            <w:gridSpan w:val="8"/>
            <w:tcBorders>
              <w:top w:val="nil"/>
              <w:left w:val="nil"/>
              <w:bottom w:val="nil"/>
              <w:right w:val="nil"/>
            </w:tcBorders>
            <w:noWrap/>
            <w:vAlign w:val="bottom"/>
          </w:tcPr>
          <w:p w:rsidR="00D7639F" w:rsidRPr="00153D6F" w:rsidRDefault="00D7639F" w:rsidP="00153D6F">
            <w:pPr>
              <w:rPr>
                <w:b/>
                <w:bCs/>
                <w:color w:val="000000"/>
                <w:sz w:val="20"/>
                <w:szCs w:val="20"/>
              </w:rPr>
            </w:pPr>
            <w:r w:rsidRPr="00153D6F">
              <w:rPr>
                <w:b/>
                <w:bCs/>
                <w:color w:val="000000"/>
                <w:sz w:val="20"/>
                <w:szCs w:val="20"/>
              </w:rPr>
              <w:t>Б. Прогноза за нетните парични потоци на другите дейности на кандидата</w:t>
            </w:r>
          </w:p>
        </w:tc>
        <w:tc>
          <w:tcPr>
            <w:tcW w:w="1166"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00"/>
        </w:trPr>
        <w:tc>
          <w:tcPr>
            <w:tcW w:w="8717" w:type="dxa"/>
            <w:gridSpan w:val="9"/>
            <w:tcBorders>
              <w:top w:val="nil"/>
              <w:left w:val="nil"/>
              <w:bottom w:val="nil"/>
              <w:right w:val="nil"/>
            </w:tcBorders>
            <w:noWrap/>
            <w:vAlign w:val="bottom"/>
          </w:tcPr>
          <w:p w:rsidR="00D7639F" w:rsidRPr="00153D6F" w:rsidRDefault="00D7639F" w:rsidP="00153D6F">
            <w:pPr>
              <w:rPr>
                <w:color w:val="000000"/>
                <w:sz w:val="20"/>
                <w:szCs w:val="20"/>
              </w:rPr>
            </w:pPr>
            <w:r w:rsidRPr="00153D6F">
              <w:rPr>
                <w:color w:val="000000"/>
                <w:sz w:val="20"/>
                <w:szCs w:val="20"/>
              </w:rPr>
              <w:t xml:space="preserve">Таблица 22. </w:t>
            </w:r>
            <w:r w:rsidRPr="00153D6F">
              <w:rPr>
                <w:b/>
                <w:bCs/>
                <w:color w:val="000000"/>
                <w:sz w:val="20"/>
                <w:szCs w:val="20"/>
              </w:rPr>
              <w:t xml:space="preserve">Прогноза за нетните парични потоци на другите дейности на кандидата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15"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551"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957"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42"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059"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250"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44"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833" w:type="dxa"/>
            <w:tcBorders>
              <w:top w:val="nil"/>
              <w:left w:val="nil"/>
              <w:bottom w:val="nil"/>
              <w:right w:val="nil"/>
            </w:tcBorders>
            <w:noWrap/>
            <w:vAlign w:val="bottom"/>
          </w:tcPr>
          <w:p w:rsidR="00D7639F" w:rsidRPr="00153D6F" w:rsidRDefault="00D7639F" w:rsidP="00153D6F">
            <w:pPr>
              <w:rPr>
                <w:rFonts w:ascii="Calibri" w:hAnsi="Calibri"/>
                <w:color w:val="000000"/>
              </w:rPr>
            </w:pPr>
          </w:p>
        </w:tc>
        <w:tc>
          <w:tcPr>
            <w:tcW w:w="1166" w:type="dxa"/>
            <w:tcBorders>
              <w:top w:val="nil"/>
              <w:left w:val="nil"/>
              <w:bottom w:val="nil"/>
              <w:right w:val="nil"/>
            </w:tcBorders>
            <w:noWrap/>
            <w:vAlign w:val="bottom"/>
          </w:tcPr>
          <w:p w:rsidR="00D7639F" w:rsidRPr="00153D6F" w:rsidRDefault="00D7639F" w:rsidP="00153D6F">
            <w:pPr>
              <w:jc w:val="right"/>
              <w:rPr>
                <w:i/>
                <w:iCs/>
                <w:color w:val="000000"/>
                <w:sz w:val="16"/>
                <w:szCs w:val="16"/>
              </w:rPr>
            </w:pPr>
            <w:r w:rsidRPr="00153D6F">
              <w:rPr>
                <w:i/>
                <w:iCs/>
                <w:color w:val="000000"/>
                <w:sz w:val="16"/>
                <w:szCs w:val="16"/>
              </w:rPr>
              <w:t>(лева)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10"/>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Индекс</w:t>
            </w:r>
          </w:p>
        </w:tc>
        <w:tc>
          <w:tcPr>
            <w:tcW w:w="1059"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Предходна година</w:t>
            </w:r>
          </w:p>
        </w:tc>
        <w:tc>
          <w:tcPr>
            <w:tcW w:w="1250"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година</w:t>
            </w:r>
          </w:p>
        </w:tc>
        <w:tc>
          <w:tcPr>
            <w:tcW w:w="844"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 година</w:t>
            </w:r>
          </w:p>
        </w:tc>
        <w:tc>
          <w:tcPr>
            <w:tcW w:w="833"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III година</w:t>
            </w:r>
          </w:p>
        </w:tc>
        <w:tc>
          <w:tcPr>
            <w:tcW w:w="1166" w:type="dxa"/>
            <w:tcBorders>
              <w:top w:val="single" w:sz="8" w:space="0" w:color="auto"/>
              <w:left w:val="nil"/>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IV година</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A</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Б</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В</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Г</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Д</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6"/>
                <w:szCs w:val="16"/>
              </w:rPr>
            </w:pPr>
            <w:r w:rsidRPr="00153D6F">
              <w:rPr>
                <w:i/>
                <w:iCs/>
                <w:color w:val="000000"/>
                <w:sz w:val="16"/>
                <w:szCs w:val="16"/>
              </w:rPr>
              <w:t>Е</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 Приходи:</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90"/>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1. Приходи от продажби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50"/>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2. Други приходи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20"/>
        </w:trPr>
        <w:tc>
          <w:tcPr>
            <w:tcW w:w="3565" w:type="dxa"/>
            <w:gridSpan w:val="4"/>
            <w:tcBorders>
              <w:top w:val="single" w:sz="8" w:space="0" w:color="auto"/>
              <w:left w:val="single" w:sz="8" w:space="0" w:color="auto"/>
              <w:bottom w:val="single" w:sz="8" w:space="0" w:color="auto"/>
              <w:right w:val="single" w:sz="8" w:space="0" w:color="auto"/>
            </w:tcBorders>
            <w:shd w:val="pct12" w:color="000000" w:fill="D9D9D9"/>
            <w:vAlign w:val="bottom"/>
          </w:tcPr>
          <w:p w:rsidR="00D7639F" w:rsidRPr="00153D6F" w:rsidRDefault="00D7639F" w:rsidP="00153D6F">
            <w:pPr>
              <w:rPr>
                <w:b/>
                <w:bCs/>
                <w:i/>
                <w:iCs/>
                <w:color w:val="000000"/>
                <w:sz w:val="18"/>
                <w:szCs w:val="18"/>
              </w:rPr>
            </w:pPr>
            <w:r w:rsidRPr="00153D6F">
              <w:rPr>
                <w:b/>
                <w:bCs/>
                <w:i/>
                <w:iCs/>
                <w:color w:val="000000"/>
                <w:sz w:val="18"/>
                <w:szCs w:val="18"/>
              </w:rPr>
              <w:t>Общо приходи (1+2)</w:t>
            </w:r>
          </w:p>
        </w:tc>
        <w:tc>
          <w:tcPr>
            <w:tcW w:w="1059"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jc w:val="center"/>
              <w:rPr>
                <w:b/>
                <w:bCs/>
                <w:i/>
                <w:iCs/>
                <w:color w:val="000000"/>
                <w:sz w:val="18"/>
                <w:szCs w:val="18"/>
              </w:rPr>
            </w:pPr>
            <w:r w:rsidRPr="00153D6F">
              <w:rPr>
                <w:b/>
                <w:bCs/>
                <w:i/>
                <w:iCs/>
                <w:color w:val="000000"/>
                <w:sz w:val="18"/>
                <w:szCs w:val="18"/>
              </w:rPr>
              <w:t>II.Разходи:</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405"/>
        </w:trPr>
        <w:tc>
          <w:tcPr>
            <w:tcW w:w="3565" w:type="dxa"/>
            <w:gridSpan w:val="4"/>
            <w:tcBorders>
              <w:top w:val="nil"/>
              <w:left w:val="single" w:sz="8" w:space="0" w:color="auto"/>
              <w:bottom w:val="single" w:sz="8" w:space="0" w:color="auto"/>
              <w:right w:val="single" w:sz="8" w:space="0" w:color="auto"/>
            </w:tcBorders>
            <w:vAlign w:val="center"/>
          </w:tcPr>
          <w:p w:rsidR="00D7639F" w:rsidRPr="00153D6F" w:rsidRDefault="00D7639F" w:rsidP="00153D6F">
            <w:pPr>
              <w:rPr>
                <w:b/>
                <w:bCs/>
                <w:i/>
                <w:iCs/>
                <w:color w:val="000000"/>
                <w:sz w:val="18"/>
                <w:szCs w:val="18"/>
              </w:rPr>
            </w:pPr>
            <w:r w:rsidRPr="00153D6F">
              <w:rPr>
                <w:b/>
                <w:bCs/>
                <w:i/>
                <w:iCs/>
                <w:color w:val="000000"/>
                <w:sz w:val="18"/>
                <w:szCs w:val="18"/>
              </w:rPr>
              <w:t>A. Разходи за дейността:</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25"/>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lastRenderedPageBreak/>
              <w:t xml:space="preserve">3. Разходи за суровини, материали и външни услуги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3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 xml:space="preserve">4. Разходи за амортизация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60"/>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5. Разходи за заплати и социални осигуровки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45"/>
        </w:trPr>
        <w:tc>
          <w:tcPr>
            <w:tcW w:w="3565" w:type="dxa"/>
            <w:gridSpan w:val="4"/>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rPr>
                <w:i/>
                <w:iCs/>
                <w:color w:val="000000"/>
                <w:sz w:val="18"/>
                <w:szCs w:val="18"/>
              </w:rPr>
            </w:pPr>
            <w:r w:rsidRPr="00153D6F">
              <w:rPr>
                <w:i/>
                <w:iCs/>
                <w:color w:val="000000"/>
                <w:sz w:val="18"/>
                <w:szCs w:val="18"/>
              </w:rPr>
              <w:t>6. Други разходи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15"/>
        </w:trPr>
        <w:tc>
          <w:tcPr>
            <w:tcW w:w="8717" w:type="dxa"/>
            <w:gridSpan w:val="9"/>
            <w:tcBorders>
              <w:top w:val="single" w:sz="8" w:space="0" w:color="auto"/>
              <w:left w:val="single" w:sz="8" w:space="0" w:color="auto"/>
              <w:bottom w:val="single" w:sz="8" w:space="0" w:color="auto"/>
              <w:right w:val="single" w:sz="8" w:space="0" w:color="auto"/>
            </w:tcBorders>
            <w:vAlign w:val="center"/>
          </w:tcPr>
          <w:p w:rsidR="00D7639F" w:rsidRPr="00153D6F" w:rsidRDefault="00D7639F" w:rsidP="00153D6F">
            <w:pPr>
              <w:jc w:val="center"/>
              <w:rPr>
                <w:b/>
                <w:bCs/>
                <w:i/>
                <w:iCs/>
                <w:color w:val="000000"/>
                <w:sz w:val="18"/>
                <w:szCs w:val="18"/>
              </w:rPr>
            </w:pPr>
            <w:r w:rsidRPr="00153D6F">
              <w:rPr>
                <w:b/>
                <w:bCs/>
                <w:i/>
                <w:iCs/>
                <w:color w:val="000000"/>
                <w:sz w:val="18"/>
                <w:szCs w:val="18"/>
              </w:rPr>
              <w:t>Б. Финансови разходи:</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75"/>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7. Разходи за лихви</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30"/>
        </w:trPr>
        <w:tc>
          <w:tcPr>
            <w:tcW w:w="3565" w:type="dxa"/>
            <w:gridSpan w:val="4"/>
            <w:tcBorders>
              <w:top w:val="single" w:sz="8" w:space="0" w:color="auto"/>
              <w:left w:val="single" w:sz="8" w:space="0" w:color="auto"/>
              <w:bottom w:val="single" w:sz="8" w:space="0" w:color="auto"/>
              <w:right w:val="single" w:sz="8" w:space="0" w:color="auto"/>
            </w:tcBorders>
            <w:shd w:val="pct12" w:color="000000" w:fill="D9D9D9"/>
            <w:vAlign w:val="bottom"/>
          </w:tcPr>
          <w:p w:rsidR="00D7639F" w:rsidRPr="00153D6F" w:rsidRDefault="00D7639F" w:rsidP="00153D6F">
            <w:pPr>
              <w:rPr>
                <w:b/>
                <w:bCs/>
                <w:i/>
                <w:iCs/>
                <w:color w:val="000000"/>
                <w:sz w:val="18"/>
                <w:szCs w:val="18"/>
              </w:rPr>
            </w:pPr>
            <w:r w:rsidRPr="00153D6F">
              <w:rPr>
                <w:b/>
                <w:bCs/>
                <w:i/>
                <w:iCs/>
                <w:color w:val="000000"/>
                <w:sz w:val="18"/>
                <w:szCs w:val="18"/>
              </w:rPr>
              <w:t>Общо разходи (3+4+5+6+7)</w:t>
            </w:r>
          </w:p>
        </w:tc>
        <w:tc>
          <w:tcPr>
            <w:tcW w:w="1059"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45"/>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ІІІ. Печалба преди облагане (І-ІІ)</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30"/>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 xml:space="preserve">ІV. Данъци и такси </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rPr>
                <w:i/>
                <w:iCs/>
                <w:color w:val="000000"/>
                <w:sz w:val="18"/>
                <w:szCs w:val="18"/>
              </w:rPr>
            </w:pPr>
            <w:r w:rsidRPr="00153D6F">
              <w:rPr>
                <w:i/>
                <w:iCs/>
                <w:color w:val="000000"/>
                <w:sz w:val="18"/>
                <w:szCs w:val="18"/>
              </w:rPr>
              <w:t> </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60"/>
        </w:trPr>
        <w:tc>
          <w:tcPr>
            <w:tcW w:w="3565" w:type="dxa"/>
            <w:gridSpan w:val="4"/>
            <w:tcBorders>
              <w:top w:val="single" w:sz="8" w:space="0" w:color="auto"/>
              <w:left w:val="single" w:sz="8" w:space="0" w:color="auto"/>
              <w:bottom w:val="single" w:sz="8" w:space="0" w:color="auto"/>
              <w:right w:val="single" w:sz="8" w:space="0" w:color="auto"/>
            </w:tcBorders>
            <w:vAlign w:val="bottom"/>
          </w:tcPr>
          <w:p w:rsidR="00D7639F" w:rsidRPr="00153D6F" w:rsidRDefault="00D7639F" w:rsidP="00153D6F">
            <w:pPr>
              <w:rPr>
                <w:b/>
                <w:bCs/>
                <w:i/>
                <w:iCs/>
                <w:color w:val="000000"/>
                <w:sz w:val="18"/>
                <w:szCs w:val="18"/>
              </w:rPr>
            </w:pPr>
            <w:r w:rsidRPr="00153D6F">
              <w:rPr>
                <w:b/>
                <w:bCs/>
                <w:i/>
                <w:iCs/>
                <w:color w:val="000000"/>
                <w:sz w:val="18"/>
                <w:szCs w:val="18"/>
              </w:rPr>
              <w:t>V. Печалба след облагане (ІІІ – IV)</w:t>
            </w:r>
          </w:p>
        </w:tc>
        <w:tc>
          <w:tcPr>
            <w:tcW w:w="1059"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330"/>
        </w:trPr>
        <w:tc>
          <w:tcPr>
            <w:tcW w:w="3565" w:type="dxa"/>
            <w:gridSpan w:val="4"/>
            <w:tcBorders>
              <w:top w:val="single" w:sz="8" w:space="0" w:color="auto"/>
              <w:left w:val="single" w:sz="8" w:space="0" w:color="auto"/>
              <w:bottom w:val="single" w:sz="8" w:space="0" w:color="auto"/>
              <w:right w:val="single" w:sz="8" w:space="0" w:color="auto"/>
            </w:tcBorders>
            <w:shd w:val="pct12" w:color="000000" w:fill="D9D9D9"/>
            <w:vAlign w:val="bottom"/>
          </w:tcPr>
          <w:p w:rsidR="00D7639F" w:rsidRPr="00153D6F" w:rsidRDefault="00D7639F" w:rsidP="00153D6F">
            <w:pPr>
              <w:rPr>
                <w:b/>
                <w:bCs/>
                <w:i/>
                <w:iCs/>
                <w:color w:val="000000"/>
                <w:sz w:val="18"/>
                <w:szCs w:val="18"/>
              </w:rPr>
            </w:pPr>
            <w:r w:rsidRPr="00153D6F">
              <w:rPr>
                <w:b/>
                <w:bCs/>
                <w:i/>
                <w:iCs/>
                <w:color w:val="000000"/>
                <w:sz w:val="18"/>
                <w:szCs w:val="18"/>
              </w:rPr>
              <w:t>VI. Нетен паричен поток (V+4)</w:t>
            </w:r>
          </w:p>
        </w:tc>
        <w:tc>
          <w:tcPr>
            <w:tcW w:w="1059"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250"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44"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833"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166" w:type="dxa"/>
            <w:tcBorders>
              <w:top w:val="nil"/>
              <w:left w:val="nil"/>
              <w:bottom w:val="single" w:sz="8" w:space="0" w:color="auto"/>
              <w:right w:val="single" w:sz="8" w:space="0" w:color="auto"/>
            </w:tcBorders>
            <w:shd w:val="pct12" w:color="000000" w:fill="D9D9D9"/>
            <w:vAlign w:val="bottom"/>
          </w:tcPr>
          <w:p w:rsidR="00D7639F" w:rsidRPr="00153D6F" w:rsidRDefault="00D7639F" w:rsidP="00153D6F">
            <w:pPr>
              <w:jc w:val="center"/>
              <w:rPr>
                <w:i/>
                <w:iCs/>
                <w:color w:val="000000"/>
                <w:sz w:val="18"/>
                <w:szCs w:val="18"/>
              </w:rPr>
            </w:pPr>
            <w:r w:rsidRPr="00153D6F">
              <w:rPr>
                <w:i/>
                <w:iCs/>
                <w:color w:val="000000"/>
                <w:sz w:val="18"/>
                <w:szCs w:val="18"/>
              </w:rPr>
              <w:t>0</w:t>
            </w:r>
          </w:p>
        </w:tc>
        <w:tc>
          <w:tcPr>
            <w:tcW w:w="1418" w:type="dxa"/>
            <w:tcBorders>
              <w:top w:val="nil"/>
              <w:left w:val="nil"/>
              <w:bottom w:val="nil"/>
              <w:right w:val="nil"/>
            </w:tcBorders>
            <w:noWrap/>
            <w:vAlign w:val="bottom"/>
          </w:tcPr>
          <w:p w:rsidR="00D7639F" w:rsidRPr="00153D6F" w:rsidRDefault="00D7639F" w:rsidP="00153D6F">
            <w:pPr>
              <w:rPr>
                <w:rFonts w:ascii="Calibri" w:hAnsi="Calibri"/>
                <w:color w:val="000000"/>
              </w:rPr>
            </w:pPr>
          </w:p>
        </w:tc>
      </w:tr>
      <w:tr w:rsidR="00D7639F" w:rsidRPr="00153D6F" w:rsidTr="00153D6F">
        <w:trPr>
          <w:trHeight w:val="540"/>
        </w:trPr>
        <w:tc>
          <w:tcPr>
            <w:tcW w:w="10135" w:type="dxa"/>
            <w:gridSpan w:val="10"/>
            <w:tcBorders>
              <w:top w:val="nil"/>
              <w:left w:val="nil"/>
              <w:bottom w:val="nil"/>
              <w:right w:val="nil"/>
            </w:tcBorders>
            <w:vAlign w:val="bottom"/>
          </w:tcPr>
          <w:p w:rsidR="00D7639F" w:rsidRPr="00153D6F" w:rsidRDefault="00D7639F" w:rsidP="00153D6F">
            <w:pPr>
              <w:jc w:val="both"/>
              <w:rPr>
                <w:i/>
                <w:iCs/>
                <w:color w:val="000000"/>
                <w:sz w:val="20"/>
                <w:szCs w:val="20"/>
              </w:rPr>
            </w:pPr>
            <w:r w:rsidRPr="00153D6F">
              <w:rPr>
                <w:i/>
                <w:iCs/>
                <w:color w:val="000000"/>
                <w:sz w:val="20"/>
                <w:szCs w:val="20"/>
              </w:rPr>
              <w:t xml:space="preserve"> </w:t>
            </w:r>
          </w:p>
          <w:p w:rsidR="00D7639F" w:rsidRPr="00153D6F" w:rsidRDefault="00D7639F" w:rsidP="00153D6F">
            <w:pPr>
              <w:jc w:val="both"/>
              <w:rPr>
                <w:i/>
                <w:iCs/>
                <w:color w:val="000000"/>
                <w:sz w:val="20"/>
                <w:szCs w:val="20"/>
              </w:rPr>
            </w:pPr>
            <w:r w:rsidRPr="00153D6F">
              <w:rPr>
                <w:i/>
                <w:iCs/>
                <w:color w:val="000000"/>
                <w:sz w:val="20"/>
                <w:szCs w:val="20"/>
              </w:rPr>
              <w:t>В Таблица 22 се попълват приходите, разходите и т.н., съгласно указаното в самата таблица, от дейности, които не са свързани с дейността, в която се инвестира.</w:t>
            </w:r>
          </w:p>
        </w:tc>
      </w:tr>
    </w:tbl>
    <w:p w:rsidR="00D7639F" w:rsidRPr="00153D6F" w:rsidRDefault="00D7639F" w:rsidP="00153D6F">
      <w:pPr>
        <w:spacing w:after="200"/>
        <w:rPr>
          <w:rFonts w:ascii="Calibri" w:hAnsi="Calibri"/>
          <w:sz w:val="22"/>
          <w:szCs w:val="22"/>
          <w:lang w:eastAsia="en-US"/>
        </w:rPr>
      </w:pPr>
    </w:p>
    <w:p w:rsidR="00D7639F" w:rsidRPr="00153D6F" w:rsidRDefault="00D7639F" w:rsidP="00153D6F">
      <w:pPr>
        <w:rPr>
          <w:color w:val="000000"/>
          <w:sz w:val="20"/>
          <w:szCs w:val="20"/>
        </w:rPr>
      </w:pPr>
      <w:r w:rsidRPr="00153D6F">
        <w:rPr>
          <w:color w:val="000000"/>
          <w:sz w:val="20"/>
          <w:szCs w:val="20"/>
        </w:rPr>
        <w:t>Таблица 23 – Административни разходи</w:t>
      </w:r>
    </w:p>
    <w:tbl>
      <w:tblPr>
        <w:tblW w:w="6140" w:type="dxa"/>
        <w:tblInd w:w="55" w:type="dxa"/>
        <w:tblCellMar>
          <w:left w:w="70" w:type="dxa"/>
          <w:right w:w="70" w:type="dxa"/>
        </w:tblCellMar>
        <w:tblLook w:val="00A0" w:firstRow="1" w:lastRow="0" w:firstColumn="1" w:lastColumn="0" w:noHBand="0" w:noVBand="0"/>
      </w:tblPr>
      <w:tblGrid>
        <w:gridCol w:w="860"/>
        <w:gridCol w:w="1320"/>
        <w:gridCol w:w="1320"/>
        <w:gridCol w:w="1320"/>
        <w:gridCol w:w="1320"/>
      </w:tblGrid>
      <w:tr w:rsidR="00D7639F" w:rsidRPr="00153D6F" w:rsidTr="00EB0216">
        <w:trPr>
          <w:trHeight w:val="810"/>
        </w:trPr>
        <w:tc>
          <w:tcPr>
            <w:tcW w:w="860" w:type="dxa"/>
            <w:tcBorders>
              <w:top w:val="single" w:sz="4" w:space="0" w:color="auto"/>
              <w:left w:val="single" w:sz="4" w:space="0" w:color="auto"/>
              <w:bottom w:val="single" w:sz="4" w:space="0" w:color="auto"/>
              <w:right w:val="single" w:sz="4" w:space="0" w:color="auto"/>
            </w:tcBorders>
            <w:vAlign w:val="center"/>
          </w:tcPr>
          <w:p w:rsidR="00D7639F" w:rsidRPr="00153D6F" w:rsidRDefault="00D7639F" w:rsidP="00153D6F">
            <w:pPr>
              <w:jc w:val="center"/>
              <w:rPr>
                <w:b/>
                <w:bCs/>
                <w:i/>
                <w:iCs/>
                <w:color w:val="000000"/>
                <w:sz w:val="20"/>
                <w:szCs w:val="20"/>
              </w:rPr>
            </w:pPr>
            <w:r w:rsidRPr="00153D6F">
              <w:rPr>
                <w:b/>
                <w:bCs/>
                <w:i/>
                <w:iCs/>
                <w:color w:val="000000"/>
                <w:sz w:val="20"/>
                <w:szCs w:val="20"/>
              </w:rPr>
              <w:t>Година</w:t>
            </w:r>
          </w:p>
        </w:tc>
        <w:tc>
          <w:tcPr>
            <w:tcW w:w="1320" w:type="dxa"/>
            <w:tcBorders>
              <w:top w:val="single" w:sz="4" w:space="0" w:color="auto"/>
              <w:left w:val="nil"/>
              <w:bottom w:val="single" w:sz="4" w:space="0" w:color="auto"/>
              <w:right w:val="single" w:sz="4" w:space="0" w:color="auto"/>
            </w:tcBorders>
            <w:vAlign w:val="center"/>
          </w:tcPr>
          <w:p w:rsidR="00D7639F" w:rsidRPr="00153D6F" w:rsidRDefault="00D7639F" w:rsidP="00153D6F">
            <w:pPr>
              <w:jc w:val="center"/>
              <w:rPr>
                <w:b/>
                <w:bCs/>
                <w:i/>
                <w:iCs/>
                <w:color w:val="000000"/>
                <w:sz w:val="20"/>
                <w:szCs w:val="20"/>
              </w:rPr>
            </w:pPr>
            <w:r w:rsidRPr="00153D6F">
              <w:rPr>
                <w:b/>
                <w:bCs/>
                <w:i/>
                <w:iCs/>
                <w:color w:val="000000"/>
                <w:sz w:val="20"/>
                <w:szCs w:val="20"/>
              </w:rPr>
              <w:t>№</w:t>
            </w:r>
          </w:p>
        </w:tc>
        <w:tc>
          <w:tcPr>
            <w:tcW w:w="1320" w:type="dxa"/>
            <w:tcBorders>
              <w:top w:val="single" w:sz="4" w:space="0" w:color="auto"/>
              <w:left w:val="nil"/>
              <w:bottom w:val="single" w:sz="4" w:space="0" w:color="auto"/>
              <w:right w:val="single" w:sz="4" w:space="0" w:color="auto"/>
            </w:tcBorders>
            <w:vAlign w:val="center"/>
          </w:tcPr>
          <w:p w:rsidR="00D7639F" w:rsidRPr="00153D6F" w:rsidRDefault="00D7639F" w:rsidP="00153D6F">
            <w:pPr>
              <w:jc w:val="center"/>
              <w:rPr>
                <w:b/>
                <w:bCs/>
                <w:i/>
                <w:iCs/>
                <w:color w:val="000000"/>
                <w:sz w:val="20"/>
                <w:szCs w:val="20"/>
              </w:rPr>
            </w:pPr>
            <w:r w:rsidRPr="00153D6F">
              <w:rPr>
                <w:b/>
                <w:bCs/>
                <w:i/>
                <w:iCs/>
                <w:color w:val="000000"/>
                <w:sz w:val="20"/>
                <w:szCs w:val="20"/>
              </w:rPr>
              <w:t>Вид на разходите</w:t>
            </w:r>
          </w:p>
        </w:tc>
        <w:tc>
          <w:tcPr>
            <w:tcW w:w="1320" w:type="dxa"/>
            <w:tcBorders>
              <w:top w:val="single" w:sz="4" w:space="0" w:color="auto"/>
              <w:left w:val="nil"/>
              <w:bottom w:val="single" w:sz="4" w:space="0" w:color="auto"/>
              <w:right w:val="single" w:sz="4" w:space="0" w:color="auto"/>
            </w:tcBorders>
            <w:vAlign w:val="center"/>
          </w:tcPr>
          <w:p w:rsidR="00D7639F" w:rsidRPr="00153D6F" w:rsidRDefault="00D7639F" w:rsidP="00153D6F">
            <w:pPr>
              <w:jc w:val="center"/>
              <w:rPr>
                <w:b/>
                <w:bCs/>
                <w:i/>
                <w:iCs/>
                <w:color w:val="000000"/>
                <w:sz w:val="20"/>
                <w:szCs w:val="20"/>
              </w:rPr>
            </w:pPr>
            <w:r w:rsidRPr="00153D6F">
              <w:rPr>
                <w:b/>
                <w:bCs/>
                <w:i/>
                <w:iCs/>
                <w:color w:val="000000"/>
                <w:sz w:val="20"/>
                <w:szCs w:val="20"/>
              </w:rPr>
              <w:t>Единична цена, без ДДС</w:t>
            </w:r>
          </w:p>
        </w:tc>
        <w:tc>
          <w:tcPr>
            <w:tcW w:w="1320" w:type="dxa"/>
            <w:tcBorders>
              <w:top w:val="single" w:sz="4" w:space="0" w:color="auto"/>
              <w:left w:val="nil"/>
              <w:bottom w:val="single" w:sz="4" w:space="0" w:color="auto"/>
              <w:right w:val="single" w:sz="4" w:space="0" w:color="auto"/>
            </w:tcBorders>
            <w:vAlign w:val="center"/>
          </w:tcPr>
          <w:p w:rsidR="00D7639F" w:rsidRPr="00153D6F" w:rsidRDefault="00D7639F" w:rsidP="00153D6F">
            <w:pPr>
              <w:jc w:val="center"/>
              <w:rPr>
                <w:b/>
                <w:bCs/>
                <w:i/>
                <w:iCs/>
                <w:color w:val="000000"/>
                <w:sz w:val="20"/>
                <w:szCs w:val="20"/>
              </w:rPr>
            </w:pPr>
            <w:r w:rsidRPr="00153D6F">
              <w:rPr>
                <w:b/>
                <w:bCs/>
                <w:i/>
                <w:iCs/>
                <w:color w:val="000000"/>
                <w:sz w:val="20"/>
                <w:szCs w:val="20"/>
              </w:rPr>
              <w:t>Сума без ДДС (лева)</w:t>
            </w:r>
          </w:p>
        </w:tc>
      </w:tr>
      <w:tr w:rsidR="00D7639F" w:rsidRPr="00153D6F" w:rsidTr="00EB0216">
        <w:trPr>
          <w:trHeight w:val="300"/>
        </w:trPr>
        <w:tc>
          <w:tcPr>
            <w:tcW w:w="860" w:type="dxa"/>
            <w:tcBorders>
              <w:top w:val="nil"/>
              <w:left w:val="single" w:sz="4" w:space="0" w:color="auto"/>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А</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Б</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В</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Г</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Д</w:t>
            </w:r>
          </w:p>
        </w:tc>
      </w:tr>
      <w:tr w:rsidR="00D7639F" w:rsidRPr="00153D6F" w:rsidTr="00EB0216">
        <w:trPr>
          <w:trHeight w:val="300"/>
        </w:trPr>
        <w:tc>
          <w:tcPr>
            <w:tcW w:w="6140" w:type="dxa"/>
            <w:gridSpan w:val="5"/>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Календарна година .........</w:t>
            </w:r>
          </w:p>
        </w:tc>
      </w:tr>
      <w:tr w:rsidR="00D7639F" w:rsidRPr="00153D6F" w:rsidTr="00EB0216">
        <w:trPr>
          <w:trHeight w:val="300"/>
        </w:trPr>
        <w:tc>
          <w:tcPr>
            <w:tcW w:w="860" w:type="dxa"/>
            <w:vMerge w:val="restart"/>
            <w:tcBorders>
              <w:top w:val="nil"/>
              <w:left w:val="single" w:sz="4" w:space="0" w:color="auto"/>
              <w:bottom w:val="nil"/>
              <w:right w:val="single" w:sz="4" w:space="0" w:color="auto"/>
            </w:tcBorders>
            <w:vAlign w:val="center"/>
          </w:tcPr>
          <w:p w:rsidR="00D7639F" w:rsidRPr="00153D6F" w:rsidRDefault="00D7639F" w:rsidP="00153D6F">
            <w:pPr>
              <w:jc w:val="center"/>
              <w:rPr>
                <w:i/>
                <w:iCs/>
                <w:color w:val="000000"/>
                <w:sz w:val="20"/>
                <w:szCs w:val="20"/>
              </w:rPr>
            </w:pPr>
            <w:r w:rsidRPr="00153D6F">
              <w:rPr>
                <w:i/>
                <w:iCs/>
                <w:color w:val="000000"/>
                <w:sz w:val="20"/>
                <w:szCs w:val="20"/>
              </w:rPr>
              <w:t>І</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1</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2</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3</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4</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5</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4820" w:type="dxa"/>
            <w:gridSpan w:val="4"/>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right"/>
              <w:rPr>
                <w:i/>
                <w:iCs/>
                <w:color w:val="000000"/>
                <w:sz w:val="20"/>
                <w:szCs w:val="20"/>
              </w:rPr>
            </w:pPr>
            <w:r w:rsidRPr="00153D6F">
              <w:rPr>
                <w:i/>
                <w:iCs/>
                <w:color w:val="000000"/>
                <w:sz w:val="20"/>
                <w:szCs w:val="20"/>
              </w:rPr>
              <w:t>Общо за І година:</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r w:rsidR="00D7639F" w:rsidRPr="00153D6F" w:rsidTr="00EB0216">
        <w:trPr>
          <w:trHeight w:val="300"/>
        </w:trPr>
        <w:tc>
          <w:tcPr>
            <w:tcW w:w="6140" w:type="dxa"/>
            <w:gridSpan w:val="5"/>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Календарна година ........</w:t>
            </w:r>
          </w:p>
        </w:tc>
      </w:tr>
      <w:tr w:rsidR="00D7639F" w:rsidRPr="00153D6F" w:rsidTr="00EB0216">
        <w:trPr>
          <w:trHeight w:val="300"/>
        </w:trPr>
        <w:tc>
          <w:tcPr>
            <w:tcW w:w="860" w:type="dxa"/>
            <w:vMerge w:val="restart"/>
            <w:tcBorders>
              <w:top w:val="nil"/>
              <w:left w:val="single" w:sz="4" w:space="0" w:color="auto"/>
              <w:bottom w:val="nil"/>
              <w:right w:val="single" w:sz="4" w:space="0" w:color="auto"/>
            </w:tcBorders>
            <w:vAlign w:val="center"/>
          </w:tcPr>
          <w:p w:rsidR="00D7639F" w:rsidRPr="00153D6F" w:rsidRDefault="00D7639F" w:rsidP="00153D6F">
            <w:pPr>
              <w:jc w:val="center"/>
              <w:rPr>
                <w:i/>
                <w:iCs/>
                <w:color w:val="000000"/>
                <w:sz w:val="20"/>
                <w:szCs w:val="20"/>
              </w:rPr>
            </w:pPr>
            <w:r w:rsidRPr="00153D6F">
              <w:rPr>
                <w:i/>
                <w:iCs/>
                <w:color w:val="000000"/>
                <w:sz w:val="20"/>
                <w:szCs w:val="20"/>
              </w:rPr>
              <w:t>II</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1</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2</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3</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4</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5</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4820" w:type="dxa"/>
            <w:gridSpan w:val="4"/>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right"/>
              <w:rPr>
                <w:i/>
                <w:iCs/>
                <w:color w:val="000000"/>
                <w:sz w:val="20"/>
                <w:szCs w:val="20"/>
              </w:rPr>
            </w:pPr>
            <w:r w:rsidRPr="00153D6F">
              <w:rPr>
                <w:i/>
                <w:iCs/>
                <w:color w:val="000000"/>
                <w:sz w:val="20"/>
                <w:szCs w:val="20"/>
              </w:rPr>
              <w:t>Общо за ІІ година:</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r w:rsidR="00D7639F" w:rsidRPr="00153D6F" w:rsidTr="00EB0216">
        <w:trPr>
          <w:trHeight w:val="300"/>
        </w:trPr>
        <w:tc>
          <w:tcPr>
            <w:tcW w:w="6140" w:type="dxa"/>
            <w:gridSpan w:val="5"/>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Календарна година .........</w:t>
            </w:r>
          </w:p>
        </w:tc>
      </w:tr>
      <w:tr w:rsidR="00D7639F" w:rsidRPr="00153D6F" w:rsidTr="00EB0216">
        <w:trPr>
          <w:trHeight w:val="300"/>
        </w:trPr>
        <w:tc>
          <w:tcPr>
            <w:tcW w:w="860" w:type="dxa"/>
            <w:vMerge w:val="restart"/>
            <w:tcBorders>
              <w:top w:val="nil"/>
              <w:left w:val="single" w:sz="4" w:space="0" w:color="auto"/>
              <w:bottom w:val="nil"/>
              <w:right w:val="single" w:sz="4" w:space="0" w:color="auto"/>
            </w:tcBorders>
            <w:vAlign w:val="center"/>
          </w:tcPr>
          <w:p w:rsidR="00D7639F" w:rsidRPr="00153D6F" w:rsidRDefault="00D7639F" w:rsidP="00153D6F">
            <w:pPr>
              <w:jc w:val="center"/>
              <w:rPr>
                <w:i/>
                <w:iCs/>
                <w:color w:val="000000"/>
                <w:sz w:val="20"/>
                <w:szCs w:val="20"/>
              </w:rPr>
            </w:pPr>
            <w:r w:rsidRPr="00153D6F">
              <w:rPr>
                <w:i/>
                <w:iCs/>
                <w:color w:val="000000"/>
                <w:sz w:val="20"/>
                <w:szCs w:val="20"/>
              </w:rPr>
              <w:t>III</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1</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2</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3</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4</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nil"/>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5</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15"/>
        </w:trPr>
        <w:tc>
          <w:tcPr>
            <w:tcW w:w="4820" w:type="dxa"/>
            <w:gridSpan w:val="4"/>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right"/>
              <w:rPr>
                <w:i/>
                <w:iCs/>
                <w:color w:val="000000"/>
                <w:sz w:val="20"/>
                <w:szCs w:val="20"/>
              </w:rPr>
            </w:pPr>
            <w:r w:rsidRPr="00153D6F">
              <w:rPr>
                <w:i/>
                <w:iCs/>
                <w:color w:val="000000"/>
                <w:sz w:val="20"/>
                <w:szCs w:val="20"/>
              </w:rPr>
              <w:t>Общо за ІІІ година:</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r w:rsidR="00D7639F" w:rsidRPr="00153D6F" w:rsidTr="00EB0216">
        <w:trPr>
          <w:trHeight w:val="300"/>
        </w:trPr>
        <w:tc>
          <w:tcPr>
            <w:tcW w:w="6140" w:type="dxa"/>
            <w:gridSpan w:val="5"/>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Календарна година .........</w:t>
            </w:r>
          </w:p>
        </w:tc>
      </w:tr>
      <w:tr w:rsidR="00D7639F" w:rsidRPr="00153D6F" w:rsidTr="00EB0216">
        <w:trPr>
          <w:trHeight w:val="300"/>
        </w:trPr>
        <w:tc>
          <w:tcPr>
            <w:tcW w:w="860" w:type="dxa"/>
            <w:vMerge w:val="restart"/>
            <w:tcBorders>
              <w:top w:val="nil"/>
              <w:left w:val="single" w:sz="4" w:space="0" w:color="auto"/>
              <w:bottom w:val="single" w:sz="4" w:space="0" w:color="000000"/>
              <w:right w:val="single" w:sz="4" w:space="0" w:color="auto"/>
            </w:tcBorders>
            <w:vAlign w:val="center"/>
          </w:tcPr>
          <w:p w:rsidR="00D7639F" w:rsidRPr="00153D6F" w:rsidRDefault="00D7639F" w:rsidP="00153D6F">
            <w:pPr>
              <w:jc w:val="center"/>
              <w:rPr>
                <w:i/>
                <w:iCs/>
                <w:color w:val="000000"/>
                <w:sz w:val="20"/>
                <w:szCs w:val="20"/>
              </w:rPr>
            </w:pPr>
            <w:r w:rsidRPr="00153D6F">
              <w:rPr>
                <w:i/>
                <w:iCs/>
                <w:color w:val="000000"/>
                <w:sz w:val="20"/>
                <w:szCs w:val="20"/>
              </w:rPr>
              <w:t>ІV</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1</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2</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3</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4</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5</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r w:rsidR="00D7639F" w:rsidRPr="00153D6F" w:rsidTr="00EB0216">
        <w:trPr>
          <w:trHeight w:val="315"/>
        </w:trPr>
        <w:tc>
          <w:tcPr>
            <w:tcW w:w="4820" w:type="dxa"/>
            <w:gridSpan w:val="4"/>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right"/>
              <w:rPr>
                <w:i/>
                <w:iCs/>
                <w:color w:val="000000"/>
                <w:sz w:val="20"/>
                <w:szCs w:val="20"/>
              </w:rPr>
            </w:pPr>
            <w:r w:rsidRPr="00153D6F">
              <w:rPr>
                <w:i/>
                <w:iCs/>
                <w:color w:val="000000"/>
                <w:sz w:val="20"/>
                <w:szCs w:val="20"/>
              </w:rPr>
              <w:t>Общо за ІV година:</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r w:rsidR="00D7639F" w:rsidRPr="00153D6F" w:rsidTr="00EB0216">
        <w:trPr>
          <w:trHeight w:val="300"/>
        </w:trPr>
        <w:tc>
          <w:tcPr>
            <w:tcW w:w="6140" w:type="dxa"/>
            <w:gridSpan w:val="5"/>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Календарна година .........</w:t>
            </w:r>
          </w:p>
        </w:tc>
      </w:tr>
      <w:tr w:rsidR="00D7639F" w:rsidRPr="00153D6F" w:rsidTr="00EB0216">
        <w:trPr>
          <w:trHeight w:val="300"/>
        </w:trPr>
        <w:tc>
          <w:tcPr>
            <w:tcW w:w="860" w:type="dxa"/>
            <w:vMerge w:val="restart"/>
            <w:tcBorders>
              <w:top w:val="nil"/>
              <w:left w:val="single" w:sz="4" w:space="0" w:color="auto"/>
              <w:bottom w:val="single" w:sz="4" w:space="0" w:color="000000"/>
              <w:right w:val="single" w:sz="4" w:space="0" w:color="auto"/>
            </w:tcBorders>
            <w:vAlign w:val="center"/>
          </w:tcPr>
          <w:p w:rsidR="00D7639F" w:rsidRPr="00153D6F" w:rsidRDefault="00D7639F" w:rsidP="00153D6F">
            <w:pPr>
              <w:jc w:val="center"/>
              <w:rPr>
                <w:i/>
                <w:iCs/>
                <w:color w:val="000000"/>
                <w:sz w:val="20"/>
                <w:szCs w:val="20"/>
              </w:rPr>
            </w:pPr>
            <w:r w:rsidRPr="00153D6F">
              <w:rPr>
                <w:i/>
                <w:iCs/>
                <w:color w:val="000000"/>
                <w:sz w:val="20"/>
                <w:szCs w:val="20"/>
              </w:rPr>
              <w:t>V</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1</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2</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3</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color w:val="000000"/>
                <w:sz w:val="20"/>
                <w:szCs w:val="20"/>
              </w:rPr>
            </w:pPr>
            <w:r w:rsidRPr="00153D6F">
              <w:rPr>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4</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i/>
                <w:iCs/>
                <w:color w:val="000000"/>
                <w:sz w:val="20"/>
                <w:szCs w:val="20"/>
              </w:rPr>
            </w:pPr>
            <w:r w:rsidRPr="00153D6F">
              <w:rPr>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 </w:t>
            </w:r>
          </w:p>
        </w:tc>
      </w:tr>
      <w:tr w:rsidR="00D7639F" w:rsidRPr="00153D6F" w:rsidTr="00EB0216">
        <w:trPr>
          <w:trHeight w:val="300"/>
        </w:trPr>
        <w:tc>
          <w:tcPr>
            <w:tcW w:w="860" w:type="dxa"/>
            <w:vMerge/>
            <w:tcBorders>
              <w:top w:val="nil"/>
              <w:left w:val="single" w:sz="4" w:space="0" w:color="auto"/>
              <w:bottom w:val="single" w:sz="4" w:space="0" w:color="000000"/>
              <w:right w:val="single" w:sz="4" w:space="0" w:color="auto"/>
            </w:tcBorders>
            <w:vAlign w:val="center"/>
          </w:tcPr>
          <w:p w:rsidR="00D7639F" w:rsidRPr="00153D6F" w:rsidRDefault="00D7639F" w:rsidP="00153D6F">
            <w:pPr>
              <w:rPr>
                <w:i/>
                <w:iCs/>
                <w:color w:val="000000"/>
                <w:sz w:val="20"/>
                <w:szCs w:val="20"/>
              </w:rPr>
            </w:pP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i/>
                <w:iCs/>
                <w:color w:val="000000"/>
                <w:sz w:val="20"/>
                <w:szCs w:val="20"/>
              </w:rPr>
            </w:pPr>
            <w:r w:rsidRPr="00153D6F">
              <w:rPr>
                <w:i/>
                <w:iCs/>
                <w:color w:val="000000"/>
                <w:sz w:val="20"/>
                <w:szCs w:val="20"/>
              </w:rPr>
              <w:t>5</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jc w:val="center"/>
              <w:rPr>
                <w:b/>
                <w:bCs/>
                <w:i/>
                <w:iCs/>
                <w:color w:val="000000"/>
                <w:sz w:val="20"/>
                <w:szCs w:val="20"/>
              </w:rPr>
            </w:pPr>
            <w:r w:rsidRPr="00153D6F">
              <w:rPr>
                <w:b/>
                <w:bCs/>
                <w:i/>
                <w:iCs/>
                <w:color w:val="000000"/>
                <w:sz w:val="20"/>
                <w:szCs w:val="20"/>
              </w:rPr>
              <w:t> </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r w:rsidR="00D7639F" w:rsidRPr="00153D6F" w:rsidTr="00EB0216">
        <w:trPr>
          <w:trHeight w:val="315"/>
        </w:trPr>
        <w:tc>
          <w:tcPr>
            <w:tcW w:w="4820" w:type="dxa"/>
            <w:gridSpan w:val="4"/>
            <w:tcBorders>
              <w:top w:val="single" w:sz="4" w:space="0" w:color="auto"/>
              <w:left w:val="single" w:sz="4" w:space="0" w:color="auto"/>
              <w:bottom w:val="single" w:sz="4" w:space="0" w:color="auto"/>
              <w:right w:val="single" w:sz="4" w:space="0" w:color="000000"/>
            </w:tcBorders>
            <w:vAlign w:val="bottom"/>
          </w:tcPr>
          <w:p w:rsidR="00D7639F" w:rsidRPr="00153D6F" w:rsidRDefault="00D7639F" w:rsidP="00153D6F">
            <w:pPr>
              <w:jc w:val="right"/>
              <w:rPr>
                <w:i/>
                <w:iCs/>
                <w:color w:val="000000"/>
                <w:sz w:val="20"/>
                <w:szCs w:val="20"/>
              </w:rPr>
            </w:pPr>
            <w:r w:rsidRPr="00153D6F">
              <w:rPr>
                <w:i/>
                <w:iCs/>
                <w:color w:val="000000"/>
                <w:sz w:val="20"/>
                <w:szCs w:val="20"/>
              </w:rPr>
              <w:t>Общо за V година:</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r w:rsidR="00D7639F" w:rsidRPr="00153D6F" w:rsidTr="00EB0216">
        <w:trPr>
          <w:trHeight w:val="450"/>
        </w:trPr>
        <w:tc>
          <w:tcPr>
            <w:tcW w:w="4820" w:type="dxa"/>
            <w:gridSpan w:val="4"/>
            <w:tcBorders>
              <w:top w:val="single" w:sz="4" w:space="0" w:color="auto"/>
              <w:left w:val="single" w:sz="4" w:space="0" w:color="auto"/>
              <w:bottom w:val="single" w:sz="4" w:space="0" w:color="auto"/>
              <w:right w:val="single" w:sz="4" w:space="0" w:color="000000"/>
            </w:tcBorders>
            <w:vAlign w:val="center"/>
          </w:tcPr>
          <w:p w:rsidR="00D7639F" w:rsidRPr="00153D6F" w:rsidRDefault="00D7639F" w:rsidP="00153D6F">
            <w:pPr>
              <w:jc w:val="center"/>
              <w:rPr>
                <w:b/>
                <w:bCs/>
                <w:i/>
                <w:iCs/>
                <w:color w:val="000000"/>
                <w:sz w:val="20"/>
                <w:szCs w:val="20"/>
              </w:rPr>
            </w:pPr>
            <w:r w:rsidRPr="00153D6F">
              <w:rPr>
                <w:b/>
                <w:bCs/>
                <w:i/>
                <w:iCs/>
                <w:color w:val="000000"/>
                <w:sz w:val="20"/>
                <w:szCs w:val="20"/>
              </w:rPr>
              <w:t>ВСИЧКО ЗА ПЕТГОДИШНИЯ ПЕРИОД</w:t>
            </w:r>
          </w:p>
        </w:tc>
        <w:tc>
          <w:tcPr>
            <w:tcW w:w="1320" w:type="dxa"/>
            <w:tcBorders>
              <w:top w:val="nil"/>
              <w:left w:val="nil"/>
              <w:bottom w:val="single" w:sz="4" w:space="0" w:color="auto"/>
              <w:right w:val="single" w:sz="4" w:space="0" w:color="auto"/>
            </w:tcBorders>
            <w:vAlign w:val="bottom"/>
          </w:tcPr>
          <w:p w:rsidR="00D7639F" w:rsidRPr="00153D6F" w:rsidRDefault="00D7639F" w:rsidP="00153D6F">
            <w:pPr>
              <w:rPr>
                <w:rFonts w:ascii="Calibri" w:hAnsi="Calibri"/>
                <w:color w:val="000000"/>
              </w:rPr>
            </w:pPr>
            <w:r w:rsidRPr="00153D6F">
              <w:rPr>
                <w:rFonts w:ascii="Calibri" w:hAnsi="Calibri"/>
                <w:color w:val="000000"/>
                <w:sz w:val="22"/>
                <w:szCs w:val="22"/>
              </w:rPr>
              <w:t> </w:t>
            </w:r>
          </w:p>
        </w:tc>
      </w:tr>
    </w:tbl>
    <w:p w:rsidR="00D7639F" w:rsidRPr="00153D6F" w:rsidRDefault="00D7639F" w:rsidP="00153D6F">
      <w:pPr>
        <w:spacing w:after="200"/>
        <w:rPr>
          <w:rFonts w:ascii="Calibri" w:hAnsi="Calibri"/>
          <w:sz w:val="22"/>
          <w:szCs w:val="22"/>
          <w:lang w:eastAsia="en-US"/>
        </w:rPr>
      </w:pPr>
    </w:p>
    <w:p w:rsidR="00D7639F" w:rsidRPr="00772E54" w:rsidRDefault="00D7639F" w:rsidP="005E1A08">
      <w:pPr>
        <w:pStyle w:val="NormalWeb"/>
        <w:tabs>
          <w:tab w:val="left" w:pos="993"/>
        </w:tabs>
        <w:spacing w:before="120" w:beforeAutospacing="0" w:after="0" w:afterAutospacing="0" w:line="360" w:lineRule="auto"/>
        <w:ind w:firstLine="709"/>
        <w:jc w:val="both"/>
      </w:pPr>
    </w:p>
    <w:p w:rsidR="00D7639F" w:rsidRDefault="00D7639F" w:rsidP="004320F0">
      <w:pPr>
        <w:pStyle w:val="NormalWeb"/>
        <w:tabs>
          <w:tab w:val="left" w:pos="851"/>
          <w:tab w:val="left" w:pos="993"/>
        </w:tabs>
        <w:spacing w:before="120" w:beforeAutospacing="0" w:after="0" w:afterAutospacing="0" w:line="360" w:lineRule="auto"/>
        <w:ind w:firstLine="709"/>
        <w:jc w:val="both"/>
      </w:pPr>
      <w:r w:rsidRPr="00772E54">
        <w:t xml:space="preserve">§ </w:t>
      </w:r>
      <w:r w:rsidRPr="00146C4A">
        <w:rPr>
          <w:b/>
        </w:rPr>
        <w:t>31.</w:t>
      </w:r>
      <w:r w:rsidRPr="00772E54">
        <w:t xml:space="preserve"> В Приложение № 10 след думите „към чл. 7а, ал. 2“ се добавят </w:t>
      </w:r>
      <w:r w:rsidR="00146C4A">
        <w:t>„</w:t>
      </w:r>
      <w:r w:rsidRPr="00772E54">
        <w:t>и към чл. 20, ал. 7</w:t>
      </w:r>
      <w:r w:rsidR="00146C4A">
        <w:t>“</w:t>
      </w:r>
      <w:r w:rsidRPr="00772E54">
        <w:t>:</w:t>
      </w:r>
    </w:p>
    <w:p w:rsidR="00D7639F" w:rsidRDefault="00D7639F" w:rsidP="004320F0">
      <w:pPr>
        <w:pStyle w:val="NormalWeb"/>
        <w:tabs>
          <w:tab w:val="left" w:pos="851"/>
          <w:tab w:val="left" w:pos="993"/>
        </w:tabs>
        <w:spacing w:before="120" w:beforeAutospacing="0" w:after="0" w:afterAutospacing="0" w:line="360" w:lineRule="auto"/>
        <w:ind w:firstLine="709"/>
        <w:jc w:val="both"/>
      </w:pPr>
      <w:r>
        <w:rPr>
          <w:b/>
        </w:rPr>
        <w:t>§ 32</w:t>
      </w:r>
      <w:r w:rsidRPr="00E54721">
        <w:rPr>
          <w:b/>
        </w:rPr>
        <w:t xml:space="preserve">. </w:t>
      </w:r>
      <w:r w:rsidRPr="00E54721">
        <w:t xml:space="preserve">В Приложение </w:t>
      </w:r>
      <w:r w:rsidRPr="00E54721">
        <w:rPr>
          <w:bCs/>
        </w:rPr>
        <w:t xml:space="preserve">№ </w:t>
      </w:r>
      <w:r w:rsidRPr="00E54721">
        <w:t xml:space="preserve">10а </w:t>
      </w:r>
      <w:r>
        <w:t>се правят следните изменения:</w:t>
      </w:r>
    </w:p>
    <w:p w:rsidR="00D7639F" w:rsidRDefault="00D7639F" w:rsidP="004320F0">
      <w:pPr>
        <w:tabs>
          <w:tab w:val="left" w:pos="993"/>
        </w:tabs>
        <w:spacing w:line="360" w:lineRule="auto"/>
        <w:ind w:firstLine="709"/>
        <w:jc w:val="both"/>
      </w:pPr>
      <w:r>
        <w:tab/>
        <w:t>1. Точка  5 се изменя така:</w:t>
      </w:r>
    </w:p>
    <w:p w:rsidR="00D7639F" w:rsidRPr="00362BE1" w:rsidRDefault="00D7639F" w:rsidP="004320F0">
      <w:pPr>
        <w:tabs>
          <w:tab w:val="left" w:pos="993"/>
        </w:tabs>
        <w:spacing w:line="360" w:lineRule="auto"/>
        <w:ind w:firstLine="709"/>
        <w:jc w:val="both"/>
        <w:rPr>
          <w:rFonts w:eastAsia="MS Minngs"/>
        </w:rPr>
      </w:pPr>
      <w:r>
        <w:t xml:space="preserve">„5. </w:t>
      </w:r>
      <w:r w:rsidRPr="00362BE1">
        <w:t>за закупуване, включително чрез финансов лизинг, и/или инсталиране на машини, съоръжения и оборудване, необходими за подобряване на производствения процес, включително за:</w:t>
      </w:r>
    </w:p>
    <w:p w:rsidR="00D7639F" w:rsidRPr="00362BE1" w:rsidRDefault="00D7639F" w:rsidP="004320F0">
      <w:pPr>
        <w:tabs>
          <w:tab w:val="left" w:pos="993"/>
        </w:tabs>
        <w:spacing w:line="360" w:lineRule="auto"/>
        <w:ind w:firstLine="709"/>
        <w:jc w:val="both"/>
        <w:rPr>
          <w:rFonts w:eastAsia="MS Minngs"/>
        </w:rPr>
      </w:pPr>
      <w:r w:rsidRPr="006D7BCE">
        <w:rPr>
          <w:rFonts w:eastAsia="MS Minngs"/>
        </w:rPr>
        <w:t>а) опазване</w:t>
      </w:r>
      <w:r>
        <w:rPr>
          <w:rFonts w:eastAsia="MS Minngs"/>
        </w:rPr>
        <w:t xml:space="preserve"> компонентите на околната среда</w:t>
      </w:r>
      <w:r w:rsidRPr="0031430F">
        <w:rPr>
          <w:rFonts w:eastAsia="MS Minngs"/>
          <w:lang w:val="ru-RU"/>
        </w:rPr>
        <w:t xml:space="preserve"> – </w:t>
      </w:r>
      <w:r>
        <w:rPr>
          <w:rFonts w:eastAsia="MS Minngs"/>
        </w:rPr>
        <w:t xml:space="preserve">разходи, отговарящи на изискванията на Националната рамка за екологични дейности; </w:t>
      </w:r>
    </w:p>
    <w:p w:rsidR="00D7639F" w:rsidRPr="00146C4A" w:rsidRDefault="00D7639F" w:rsidP="004320F0">
      <w:pPr>
        <w:tabs>
          <w:tab w:val="left" w:pos="993"/>
        </w:tabs>
        <w:spacing w:line="360" w:lineRule="auto"/>
        <w:ind w:firstLine="709"/>
        <w:jc w:val="both"/>
        <w:rPr>
          <w:rFonts w:eastAsia="MS Minngs"/>
          <w:lang w:val="ru-RU"/>
        </w:rPr>
      </w:pPr>
      <w:r>
        <w:rPr>
          <w:rFonts w:eastAsia="MS Minngs"/>
        </w:rPr>
        <w:t>б)</w:t>
      </w:r>
      <w:r w:rsidRPr="0031430F">
        <w:rPr>
          <w:rFonts w:eastAsia="MS Minngs"/>
          <w:lang w:val="ru-RU"/>
        </w:rPr>
        <w:t xml:space="preserve"> </w:t>
      </w:r>
      <w:r w:rsidRPr="006D7BCE">
        <w:rPr>
          <w:rFonts w:eastAsia="MS Minngs"/>
        </w:rPr>
        <w:t>подобря</w:t>
      </w:r>
      <w:r>
        <w:rPr>
          <w:rFonts w:eastAsia="MS Minngs"/>
        </w:rPr>
        <w:t>ване на енергийната ефективност - разходи</w:t>
      </w:r>
      <w:r w:rsidRPr="006D7BCE">
        <w:rPr>
          <w:rFonts w:eastAsia="MS Minngs"/>
        </w:rPr>
        <w:t xml:space="preserve"> за производство на електрическа и/или топлинна</w:t>
      </w:r>
      <w:r w:rsidRPr="0031430F">
        <w:rPr>
          <w:rFonts w:eastAsia="MS Minngs"/>
          <w:lang w:val="ru-RU"/>
        </w:rPr>
        <w:t xml:space="preserve"> </w:t>
      </w:r>
      <w:r w:rsidRPr="006D7BCE">
        <w:rPr>
          <w:rFonts w:eastAsia="MS Minngs"/>
        </w:rPr>
        <w:t>енергия или енергия за охлаждане и/или производство на биогорива и течни горива от биомаса</w:t>
      </w:r>
      <w:r w:rsidRPr="00146C4A">
        <w:rPr>
          <w:rFonts w:eastAsia="MS Minngs"/>
        </w:rPr>
        <w:t>.</w:t>
      </w:r>
      <w:r w:rsidR="00146C4A" w:rsidRPr="00146C4A">
        <w:rPr>
          <w:rFonts w:eastAsia="MS Minngs"/>
        </w:rPr>
        <w:t xml:space="preserve"> </w:t>
      </w:r>
      <w:r w:rsidRPr="00146C4A">
        <w:rPr>
          <w:rFonts w:eastAsia="MS Minngs"/>
        </w:rPr>
        <w:t>Инвестиции се</w:t>
      </w:r>
      <w:r w:rsidRPr="00146C4A">
        <w:rPr>
          <w:rFonts w:eastAsia="MS Minngs"/>
          <w:lang w:val="ru-RU"/>
        </w:rPr>
        <w:t xml:space="preserve"> </w:t>
      </w:r>
      <w:r w:rsidRPr="00146C4A">
        <w:rPr>
          <w:rFonts w:eastAsia="MS Minngs"/>
        </w:rPr>
        <w:t>подпомагат, ако са за собствено потребление и същите не надхвърлят необходимото количество енергия за</w:t>
      </w:r>
      <w:r w:rsidRPr="00146C4A">
        <w:rPr>
          <w:rFonts w:eastAsia="MS Minngs"/>
          <w:lang w:val="ru-RU"/>
        </w:rPr>
        <w:t xml:space="preserve"> </w:t>
      </w:r>
      <w:r w:rsidRPr="00146C4A">
        <w:rPr>
          <w:rFonts w:eastAsia="MS Minngs"/>
        </w:rPr>
        <w:t>покриване нуждите на земеделските стопанства. При комбинирано топло- и електропроизводство капацитетът на инсталацията трябва да съответства на</w:t>
      </w:r>
      <w:r w:rsidRPr="00146C4A">
        <w:rPr>
          <w:rFonts w:eastAsia="MS Minngs"/>
          <w:lang w:val="ru-RU"/>
        </w:rPr>
        <w:t xml:space="preserve"> </w:t>
      </w:r>
      <w:r w:rsidRPr="00146C4A">
        <w:rPr>
          <w:rFonts w:eastAsia="MS Minngs"/>
        </w:rPr>
        <w:t>необходимата за дейностите на земеделското стопанство полезна топлоенергия.</w:t>
      </w:r>
      <w:r w:rsidR="00146C4A" w:rsidRPr="00146C4A">
        <w:rPr>
          <w:rFonts w:eastAsia="MS Minngs"/>
        </w:rPr>
        <w:t xml:space="preserve"> </w:t>
      </w:r>
      <w:r w:rsidRPr="00146C4A">
        <w:rPr>
          <w:rFonts w:eastAsia="MS Minngs"/>
        </w:rPr>
        <w:t>При производство на електроенергия от биомаса инсталациите трябва да произвеждат най-малко 10 на сто</w:t>
      </w:r>
      <w:r w:rsidRPr="00146C4A">
        <w:rPr>
          <w:rFonts w:eastAsia="MS Minngs"/>
          <w:lang w:val="ru-RU"/>
        </w:rPr>
        <w:t xml:space="preserve"> </w:t>
      </w:r>
      <w:r w:rsidRPr="00146C4A">
        <w:rPr>
          <w:rFonts w:eastAsia="MS Minngs"/>
        </w:rPr>
        <w:t>топлинна енергия.</w:t>
      </w:r>
      <w:r w:rsidR="00146C4A" w:rsidRPr="00146C4A">
        <w:rPr>
          <w:rFonts w:eastAsia="MS Minngs"/>
          <w:lang w:val="ru-RU"/>
        </w:rPr>
        <w:t xml:space="preserve"> </w:t>
      </w:r>
      <w:r w:rsidRPr="00146C4A">
        <w:rPr>
          <w:rFonts w:eastAsia="MS Minngs"/>
        </w:rPr>
        <w:t>Оперативни програми с инвестиции за производство на биогорива и течните горива от биомаса се подпомагат при</w:t>
      </w:r>
      <w:r w:rsidRPr="00146C4A">
        <w:rPr>
          <w:rFonts w:eastAsia="MS Minngs"/>
          <w:lang w:val="ru-RU"/>
        </w:rPr>
        <w:t xml:space="preserve"> </w:t>
      </w:r>
      <w:r w:rsidRPr="00146C4A">
        <w:rPr>
          <w:rFonts w:eastAsia="MS Minngs"/>
        </w:rPr>
        <w:t>условие, че отговарят на критериите за устойчивост, определени в чл. 37 – 40 от Закона за енергията от</w:t>
      </w:r>
      <w:r w:rsidRPr="00146C4A">
        <w:rPr>
          <w:rFonts w:eastAsia="MS Minngs"/>
          <w:lang w:val="ru-RU"/>
        </w:rPr>
        <w:t xml:space="preserve"> </w:t>
      </w:r>
      <w:r w:rsidRPr="00146C4A">
        <w:rPr>
          <w:rFonts w:eastAsia="MS Minngs"/>
        </w:rPr>
        <w:t>възобновяеми източници.“</w:t>
      </w:r>
    </w:p>
    <w:p w:rsidR="00D7639F" w:rsidRPr="00E54721" w:rsidRDefault="00D7639F" w:rsidP="004320F0">
      <w:pPr>
        <w:pStyle w:val="NormalWeb"/>
        <w:numPr>
          <w:ilvl w:val="0"/>
          <w:numId w:val="24"/>
        </w:numPr>
        <w:tabs>
          <w:tab w:val="left" w:pos="851"/>
          <w:tab w:val="left" w:pos="993"/>
        </w:tabs>
        <w:spacing w:before="120" w:beforeAutospacing="0" w:after="0" w:afterAutospacing="0" w:line="360" w:lineRule="auto"/>
        <w:ind w:left="0" w:firstLine="709"/>
        <w:jc w:val="both"/>
        <w:rPr>
          <w:b/>
        </w:rPr>
      </w:pPr>
      <w:r w:rsidRPr="001322D0">
        <w:t xml:space="preserve">създават </w:t>
      </w:r>
      <w:r w:rsidR="00146C4A">
        <w:t xml:space="preserve">се </w:t>
      </w:r>
      <w:r w:rsidRPr="001322D0">
        <w:t>т</w:t>
      </w:r>
      <w:r w:rsidRPr="00E54721">
        <w:t>. 7 и 8:</w:t>
      </w:r>
    </w:p>
    <w:p w:rsidR="00D7639F" w:rsidRPr="00E54721" w:rsidRDefault="00D7639F" w:rsidP="004320F0">
      <w:pPr>
        <w:widowControl w:val="0"/>
        <w:tabs>
          <w:tab w:val="left" w:pos="851"/>
          <w:tab w:val="left" w:pos="993"/>
        </w:tabs>
        <w:autoSpaceDE w:val="0"/>
        <w:autoSpaceDN w:val="0"/>
        <w:adjustRightInd w:val="0"/>
        <w:spacing w:line="360" w:lineRule="auto"/>
        <w:ind w:firstLine="709"/>
        <w:rPr>
          <w:color w:val="000000"/>
        </w:rPr>
      </w:pPr>
      <w:r w:rsidRPr="00E54721">
        <w:t xml:space="preserve">„7. </w:t>
      </w:r>
      <w:r w:rsidRPr="00E54721">
        <w:rPr>
          <w:color w:val="000000"/>
        </w:rPr>
        <w:t>създаване и/или презасаждане на трайни насаждения, включително и трайни насаждения от десертни лозя;</w:t>
      </w:r>
    </w:p>
    <w:p w:rsidR="00D7639F" w:rsidRDefault="00D7639F" w:rsidP="004320F0">
      <w:pPr>
        <w:widowControl w:val="0"/>
        <w:tabs>
          <w:tab w:val="left" w:pos="851"/>
          <w:tab w:val="left" w:pos="993"/>
        </w:tabs>
        <w:autoSpaceDE w:val="0"/>
        <w:autoSpaceDN w:val="0"/>
        <w:adjustRightInd w:val="0"/>
        <w:spacing w:line="360" w:lineRule="auto"/>
        <w:ind w:firstLine="709"/>
        <w:rPr>
          <w:color w:val="000000"/>
        </w:rPr>
      </w:pPr>
      <w:r w:rsidRPr="00E54721">
        <w:t xml:space="preserve">8. </w:t>
      </w:r>
      <w:r w:rsidRPr="00E54721">
        <w:rPr>
          <w:color w:val="000000"/>
        </w:rPr>
        <w:t>изграждане, реконструкция и оборудване на оранжерии</w:t>
      </w:r>
      <w:r>
        <w:rPr>
          <w:color w:val="000000"/>
        </w:rPr>
        <w:t xml:space="preserve"> от стъкло</w:t>
      </w:r>
      <w:r w:rsidRPr="00E54721">
        <w:rPr>
          <w:color w:val="000000"/>
        </w:rPr>
        <w:t>;“.</w:t>
      </w:r>
    </w:p>
    <w:p w:rsidR="00D7639F" w:rsidRDefault="00860AA4" w:rsidP="004320F0">
      <w:pPr>
        <w:tabs>
          <w:tab w:val="left" w:pos="993"/>
        </w:tabs>
        <w:spacing w:line="360" w:lineRule="auto"/>
        <w:ind w:firstLine="709"/>
        <w:jc w:val="both"/>
        <w:rPr>
          <w:rFonts w:eastAsia="MS Minngs"/>
        </w:rPr>
      </w:pPr>
      <w:r>
        <w:rPr>
          <w:b/>
        </w:rPr>
        <w:lastRenderedPageBreak/>
        <w:t xml:space="preserve">§ 33. </w:t>
      </w:r>
      <w:r w:rsidR="00D7639F">
        <w:rPr>
          <w:rFonts w:eastAsia="MS Minngs"/>
        </w:rPr>
        <w:t xml:space="preserve">Приложение № 10б </w:t>
      </w:r>
      <w:r>
        <w:rPr>
          <w:rFonts w:eastAsia="MS Minngs"/>
        </w:rPr>
        <w:t>се изменя така</w:t>
      </w:r>
      <w:r w:rsidR="00D7639F">
        <w:rPr>
          <w:rFonts w:eastAsia="MS Minngs"/>
        </w:rPr>
        <w:t>:</w:t>
      </w:r>
    </w:p>
    <w:p w:rsidR="00860AA4" w:rsidRDefault="00E55CF8" w:rsidP="004320F0">
      <w:pPr>
        <w:tabs>
          <w:tab w:val="left" w:pos="993"/>
        </w:tabs>
        <w:spacing w:line="360" w:lineRule="auto"/>
        <w:ind w:firstLine="709"/>
        <w:jc w:val="both"/>
      </w:pPr>
      <w:r>
        <w:t>„</w:t>
      </w:r>
      <w:r w:rsidR="00860AA4">
        <w:t xml:space="preserve">Приложение № 10б към чл. 21а </w:t>
      </w:r>
    </w:p>
    <w:p w:rsidR="00860AA4" w:rsidRDefault="00860AA4" w:rsidP="004320F0">
      <w:pPr>
        <w:tabs>
          <w:tab w:val="left" w:pos="993"/>
        </w:tabs>
        <w:spacing w:line="360" w:lineRule="auto"/>
        <w:ind w:firstLine="709"/>
        <w:jc w:val="both"/>
      </w:pPr>
      <w:r>
        <w:t>Документи, които се подават преди стартирането на всеки годишен период от оперативната програма</w:t>
      </w:r>
    </w:p>
    <w:p w:rsidR="00860AA4" w:rsidRDefault="00860AA4" w:rsidP="004320F0">
      <w:pPr>
        <w:tabs>
          <w:tab w:val="left" w:pos="993"/>
        </w:tabs>
        <w:spacing w:line="360" w:lineRule="auto"/>
        <w:ind w:firstLine="709"/>
        <w:jc w:val="both"/>
      </w:pPr>
      <w:r>
        <w:t>1. Заявление за одобрение/изменение съгласно чл. 21а.</w:t>
      </w:r>
    </w:p>
    <w:p w:rsidR="00860AA4" w:rsidRDefault="00860AA4" w:rsidP="004320F0">
      <w:pPr>
        <w:tabs>
          <w:tab w:val="left" w:pos="993"/>
        </w:tabs>
        <w:spacing w:line="360" w:lineRule="auto"/>
        <w:ind w:firstLine="709"/>
        <w:jc w:val="both"/>
      </w:pPr>
      <w:r>
        <w:t>2. Нотариално заверено изрично пълномощно, в случай че документите не се подават от законния представител на организацията на производители.</w:t>
      </w:r>
    </w:p>
    <w:p w:rsidR="00860AA4" w:rsidRDefault="00860AA4" w:rsidP="004320F0">
      <w:pPr>
        <w:tabs>
          <w:tab w:val="left" w:pos="993"/>
        </w:tabs>
        <w:spacing w:line="360" w:lineRule="auto"/>
        <w:ind w:firstLine="709"/>
        <w:jc w:val="both"/>
      </w:pPr>
      <w:r>
        <w:t>2. Копие от годишна данъчна декларация за предходната година, заверена от съответната ТД на НАП (когато е приложимо).</w:t>
      </w:r>
    </w:p>
    <w:p w:rsidR="00860AA4" w:rsidRDefault="00860AA4" w:rsidP="004320F0">
      <w:pPr>
        <w:tabs>
          <w:tab w:val="left" w:pos="993"/>
        </w:tabs>
        <w:spacing w:line="360" w:lineRule="auto"/>
        <w:ind w:firstLine="709"/>
        <w:jc w:val="both"/>
      </w:pPr>
      <w:r>
        <w:t>3. Счетоводен баланс за предходната година (когато е приложимо).</w:t>
      </w:r>
    </w:p>
    <w:p w:rsidR="00860AA4" w:rsidRDefault="00860AA4" w:rsidP="004320F0">
      <w:pPr>
        <w:tabs>
          <w:tab w:val="left" w:pos="993"/>
        </w:tabs>
        <w:spacing w:line="360" w:lineRule="auto"/>
        <w:ind w:firstLine="709"/>
        <w:jc w:val="both"/>
      </w:pPr>
      <w:r>
        <w:t>4. Отчет за приходите и разходите за предходната година заедно със справка за нетните приходи от продажби по видове икономически дейности (когато е приложимо).</w:t>
      </w:r>
    </w:p>
    <w:p w:rsidR="00860AA4" w:rsidRDefault="00860AA4" w:rsidP="004320F0">
      <w:pPr>
        <w:tabs>
          <w:tab w:val="left" w:pos="993"/>
        </w:tabs>
        <w:spacing w:line="360" w:lineRule="auto"/>
        <w:ind w:firstLine="709"/>
        <w:jc w:val="both"/>
      </w:pPr>
      <w:r>
        <w:t>5. Справка за дълготрайните активи - приложение към счетоводния баланс за предходната година (когато е приложимо).</w:t>
      </w:r>
    </w:p>
    <w:p w:rsidR="00860AA4" w:rsidRDefault="00860AA4" w:rsidP="004320F0">
      <w:pPr>
        <w:tabs>
          <w:tab w:val="left" w:pos="993"/>
        </w:tabs>
        <w:spacing w:line="360" w:lineRule="auto"/>
        <w:ind w:firstLine="709"/>
        <w:jc w:val="both"/>
      </w:pPr>
      <w:r>
        <w:t>6. Справка за дълготрайните активи към датата на подаване на оперативната програма с разбивка по активи, дата на придобиване и покупна цена (когато е приложимо).</w:t>
      </w:r>
    </w:p>
    <w:p w:rsidR="00860AA4" w:rsidRDefault="00860AA4" w:rsidP="004320F0">
      <w:pPr>
        <w:tabs>
          <w:tab w:val="left" w:pos="993"/>
        </w:tabs>
        <w:spacing w:line="360" w:lineRule="auto"/>
        <w:ind w:firstLine="709"/>
        <w:jc w:val="both"/>
      </w:pPr>
      <w:r>
        <w:t>7. Копие от документ на организацията на производители или на неин член за собственост на земя и/или земеделска земя или договор за аренда със срок не по-кратък от 10 години след датата на подаване на оперативната програма - при инвестиции, свързани с трайни насаждения, както и при закупуване и монтаж на съоръжения, трайно прикрепени към земята, за които не се изисква разрешение за строеж съгласно Закона за устройство на територията.</w:t>
      </w:r>
    </w:p>
    <w:p w:rsidR="00860AA4" w:rsidRDefault="00860AA4" w:rsidP="004320F0">
      <w:pPr>
        <w:tabs>
          <w:tab w:val="left" w:pos="993"/>
        </w:tabs>
        <w:spacing w:line="360" w:lineRule="auto"/>
        <w:ind w:firstLine="709"/>
        <w:jc w:val="both"/>
      </w:pPr>
      <w:r>
        <w:t>8. Копие от документ на организацията на производители или на неин член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10 години след датата на подаване на годишния инвестиционен проект. При инвестиции за създаване на нови трайни насаждения е необходимо да бъде предоставена подробна обосновка за бъдещата пазарна реализация на продукцията от тях.</w:t>
      </w:r>
    </w:p>
    <w:p w:rsidR="00860AA4" w:rsidRDefault="00860AA4" w:rsidP="004320F0">
      <w:pPr>
        <w:tabs>
          <w:tab w:val="left" w:pos="993"/>
        </w:tabs>
        <w:spacing w:line="360" w:lineRule="auto"/>
        <w:ind w:firstLine="709"/>
        <w:jc w:val="both"/>
      </w:pPr>
      <w:r>
        <w:t>9. В случай че се кандидатства за финансиране на покупката на земя и/или сгради и/или друга недвижима собственост:</w:t>
      </w:r>
    </w:p>
    <w:p w:rsidR="00860AA4" w:rsidRDefault="00860AA4" w:rsidP="004320F0">
      <w:pPr>
        <w:tabs>
          <w:tab w:val="left" w:pos="993"/>
        </w:tabs>
        <w:spacing w:line="360" w:lineRule="auto"/>
        <w:ind w:firstLine="709"/>
        <w:jc w:val="both"/>
      </w:pPr>
      <w:r>
        <w:t xml:space="preserve">а) за вече закупени от организацията на производители или от неин член земя и/или сгради и/или друга недвижима собственост се представя копие от удостоверение </w:t>
      </w:r>
      <w:r>
        <w:lastRenderedPageBreak/>
        <w:t>за данъчна оценка към датата на закупуването им, както и копие от удостоверение за данъчна оценка, издадено в рамките на месеца, предхождащ датата на подаване на годишния инвестиционен проект, в случай че от датата на закупуване са изминали повече от 6 месеца;</w:t>
      </w:r>
    </w:p>
    <w:p w:rsidR="00860AA4" w:rsidRDefault="00860AA4" w:rsidP="004320F0">
      <w:pPr>
        <w:tabs>
          <w:tab w:val="left" w:pos="993"/>
        </w:tabs>
        <w:spacing w:line="360" w:lineRule="auto"/>
        <w:ind w:firstLine="709"/>
        <w:jc w:val="both"/>
      </w:pPr>
      <w:r>
        <w:t>б) за предвидени за закупуване от организацията на производители земя и/или сгради и/или друга недвижима собственост се представя копие от удостоверение за данъчна оценка, издадено в рамките на месеца, предхождащ датата на подаване на годишния инвестиционен проект.</w:t>
      </w:r>
    </w:p>
    <w:p w:rsidR="00860AA4" w:rsidRDefault="00860AA4" w:rsidP="004320F0">
      <w:pPr>
        <w:tabs>
          <w:tab w:val="left" w:pos="993"/>
        </w:tabs>
        <w:spacing w:line="360" w:lineRule="auto"/>
        <w:ind w:firstLine="709"/>
        <w:jc w:val="both"/>
      </w:pPr>
      <w:r>
        <w:t>10. Копие от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 като един от двата документа се представя само когато съществува такова изискване съгласно Закона за опазване на околната среда.</w:t>
      </w:r>
    </w:p>
    <w:p w:rsidR="00860AA4" w:rsidRDefault="00860AA4" w:rsidP="004320F0">
      <w:pPr>
        <w:tabs>
          <w:tab w:val="left" w:pos="993"/>
        </w:tabs>
        <w:spacing w:line="360" w:lineRule="auto"/>
        <w:ind w:firstLine="709"/>
        <w:jc w:val="both"/>
      </w:pPr>
      <w:r>
        <w:t>11. Копие от решение за оценка за съвместимостта на проекта с предмета и целите на опазване на защитените зони съгласно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приета с ПМС № 201 от 2007 г. (ДВ, бр. 73 от 2007 г.), само за инвестиции в местата по националната екологична мрежа Натура 2000.</w:t>
      </w:r>
    </w:p>
    <w:p w:rsidR="00860AA4" w:rsidRDefault="00860AA4" w:rsidP="004320F0">
      <w:pPr>
        <w:tabs>
          <w:tab w:val="left" w:pos="993"/>
        </w:tabs>
        <w:spacing w:line="360" w:lineRule="auto"/>
        <w:ind w:firstLine="709"/>
        <w:jc w:val="both"/>
      </w:pPr>
      <w:r>
        <w:t>12. Копие от одобрен проект с количествени сметки на проектантите към всяка от неговите части, на хартиен и електронен носител,  и копие от разрешение за строеж или разрешение за поставяне, придружени от архитектурно заснемане, издадено от съответната община, заедно с документ за собственост или договор за наем или аренда на организацията на производители или на неин член за земята/сградите, където ще се извършват строително-монтажните работи, или учредено право на строеж за срок не по-малък от 10 години след датата на подаване на оперативната програма. Когато разрешението за строеж се издава на собственика на нает или арендован имот, договорът за аренда трябва да е със срок не по-кратък от 10 години от датата на подаване на оперативната програма и да е вписан в районната служба по вписванията и регистриран в съответната общинска служба на МЗХ (при извършване на строително-монтажни работи, за които се изисква разрешение за строеж съгласно Закона за устройство на територията).</w:t>
      </w:r>
    </w:p>
    <w:p w:rsidR="00860AA4" w:rsidRDefault="00860AA4" w:rsidP="004320F0">
      <w:pPr>
        <w:tabs>
          <w:tab w:val="left" w:pos="993"/>
        </w:tabs>
        <w:spacing w:line="360" w:lineRule="auto"/>
        <w:ind w:firstLine="709"/>
        <w:jc w:val="both"/>
      </w:pPr>
      <w:r>
        <w:t>13. Становище от общината, че обектът не се нуждае от разрешение за строеж, придружено от копие от архитектурно заснемане (при извършване на строително-монтажни работи, за които не се изисква разрешение за строеж съгласно Закона за устройство на територията).</w:t>
      </w:r>
    </w:p>
    <w:p w:rsidR="00860AA4" w:rsidRDefault="00860AA4" w:rsidP="004320F0">
      <w:pPr>
        <w:tabs>
          <w:tab w:val="left" w:pos="993"/>
        </w:tabs>
        <w:spacing w:line="360" w:lineRule="auto"/>
        <w:ind w:firstLine="709"/>
        <w:jc w:val="both"/>
      </w:pPr>
      <w:r>
        <w:lastRenderedPageBreak/>
        <w:t>14. Заверени копия на договори, споразумения и/или протоколи за възлагане на дейности на външни изпълнители и докладите им до организацията на производители.</w:t>
      </w:r>
    </w:p>
    <w:p w:rsidR="00860AA4" w:rsidRDefault="00860AA4" w:rsidP="004320F0">
      <w:pPr>
        <w:tabs>
          <w:tab w:val="left" w:pos="993"/>
        </w:tabs>
        <w:spacing w:line="360" w:lineRule="auto"/>
        <w:ind w:firstLine="709"/>
        <w:jc w:val="both"/>
      </w:pPr>
      <w:r>
        <w:t>15. Заверено копие от предварителни или окончателни договори за услуги, работи, доставки (в т.ч. покупка на оборудване) - обект на инвестицията, с определени марка, модел, цена в левове или евро, срок и начин на доставка. В договорите се описва ДДС.</w:t>
      </w:r>
    </w:p>
    <w:p w:rsidR="00860AA4" w:rsidRDefault="00860AA4" w:rsidP="004320F0">
      <w:pPr>
        <w:tabs>
          <w:tab w:val="left" w:pos="993"/>
        </w:tabs>
        <w:spacing w:line="360" w:lineRule="auto"/>
        <w:ind w:firstLine="709"/>
        <w:jc w:val="both"/>
      </w:pPr>
      <w:r>
        <w:t>16. Най-малко три съпоставими независими оферти в оригинал или една оферта в оригинал (в случай на разходи, за които са определени референтни цени) с цел определяне на основателността на предложените разходи за всяка доставка/услуга на стойност, по-голяма от левовата равностойност на 10 000 евро, както и в случай, че тя е част от доставки/услуги, договорирани с един доставчик/изпълнител, на обща стойност повече от левовата равностойност на 10 000 евро. Цената следва да бъде определена в левове или в евро с описан ДДС. Офертите се издават не по-късно от датата на сключване на договора с избрания оферент и се придружават от технически спецификации в случаите на закупуване на транспортни средства, машини, оборудване, съоръжения, включително компютърен софтуер и специализирана техника.</w:t>
      </w:r>
    </w:p>
    <w:p w:rsidR="00860AA4" w:rsidRDefault="00860AA4" w:rsidP="004320F0">
      <w:pPr>
        <w:tabs>
          <w:tab w:val="left" w:pos="993"/>
        </w:tabs>
        <w:spacing w:line="360" w:lineRule="auto"/>
        <w:ind w:firstLine="709"/>
        <w:jc w:val="both"/>
      </w:pPr>
      <w:r>
        <w:t>Конкурентни оферти не се изискват при закупуване на земя, сгради и друга недвижима собственост, при придобиване на ноу-хау, патентни права и лицензии.</w:t>
      </w:r>
    </w:p>
    <w:p w:rsidR="00860AA4" w:rsidRDefault="00860AA4" w:rsidP="004320F0">
      <w:pPr>
        <w:tabs>
          <w:tab w:val="left" w:pos="993"/>
        </w:tabs>
        <w:spacing w:line="360" w:lineRule="auto"/>
        <w:ind w:firstLine="709"/>
        <w:jc w:val="both"/>
      </w:pPr>
      <w:r>
        <w:t>17. Обяснителна записка във всеки един от случаите, когато не е избрана офертата с най-ниска цена.</w:t>
      </w:r>
    </w:p>
    <w:p w:rsidR="00860AA4" w:rsidRDefault="00860AA4" w:rsidP="004320F0">
      <w:pPr>
        <w:tabs>
          <w:tab w:val="left" w:pos="993"/>
        </w:tabs>
        <w:spacing w:line="360" w:lineRule="auto"/>
        <w:ind w:firstLine="709"/>
        <w:jc w:val="both"/>
      </w:pPr>
      <w:r>
        <w:t>18. Копие от технологичен проект, когато се кандидатства за дейности, включени в технологичен процес, със схема и описание на процеса.</w:t>
      </w:r>
    </w:p>
    <w:p w:rsidR="00860AA4" w:rsidRDefault="00860AA4" w:rsidP="004320F0">
      <w:pPr>
        <w:tabs>
          <w:tab w:val="left" w:pos="993"/>
        </w:tabs>
        <w:spacing w:line="360" w:lineRule="auto"/>
        <w:ind w:firstLine="709"/>
        <w:jc w:val="both"/>
      </w:pPr>
      <w:r>
        <w:t>19. Заверени копия от договори за предоставяне на услуги, свързани с инвестицията, в т.ч. за предпроектни проучвания, такси, хонорари за архитекти, инженери и консултанти и разработване на оперативната програма, извършени както в процеса на подготовка на оперативната програма, така и по време на тяхното изпълнение (при кандидатстване за финансиране на такива услуги).</w:t>
      </w:r>
    </w:p>
    <w:p w:rsidR="00860AA4" w:rsidRDefault="00860AA4" w:rsidP="004320F0">
      <w:pPr>
        <w:tabs>
          <w:tab w:val="left" w:pos="993"/>
        </w:tabs>
        <w:spacing w:line="360" w:lineRule="auto"/>
        <w:ind w:firstLine="709"/>
        <w:jc w:val="both"/>
      </w:pPr>
      <w:r>
        <w:t xml:space="preserve">20. Становище за допустимост по чл. 155, ал. 1, т. 23 от Закона за водите, издадено от директора на съответната Басейнова дирекция за управление на водите към Министерство на околната среда и водите за съответствие на инвестиционното предложение с действащите План за управление на речните басейни и План за управление на риска от наводнения (предоставя се на кандидата от съответната РИОСВ, в едно с документа по т. 10 и т. 11 за проекти с включени инвестиции за напоителни/дренажни системи и оборудване), както и договор за извършване на услуга "водоподаване за напояване" или разрешително за водовземане или ползване на воден </w:t>
      </w:r>
      <w:r>
        <w:lastRenderedPageBreak/>
        <w:t>обект за изграждане, издадено от съответната Басейнова дирекция за управление на водите.</w:t>
      </w:r>
    </w:p>
    <w:p w:rsidR="00860AA4" w:rsidRDefault="00860AA4" w:rsidP="004320F0">
      <w:pPr>
        <w:tabs>
          <w:tab w:val="left" w:pos="993"/>
        </w:tabs>
        <w:spacing w:line="360" w:lineRule="auto"/>
        <w:ind w:firstLine="709"/>
        <w:jc w:val="both"/>
      </w:pPr>
      <w:r>
        <w:t>21. Документи за разходите по т. 5 от Приложение № 10а се предоставят, както следва:</w:t>
      </w:r>
    </w:p>
    <w:p w:rsidR="00860AA4" w:rsidRDefault="00860AA4" w:rsidP="004320F0">
      <w:pPr>
        <w:tabs>
          <w:tab w:val="left" w:pos="993"/>
        </w:tabs>
        <w:spacing w:line="360" w:lineRule="auto"/>
        <w:ind w:firstLine="709"/>
        <w:jc w:val="both"/>
      </w:pPr>
      <w:r>
        <w:t>а) опазване компонентите на околната среда – документ, удостоверяващ съответствие с изискванията на Националната рамка за екологични дейности; в случай на одобрен разход свързан с икономия на вода следва да се предостави становище от строителен инженер, вписан в регистъра на Камарата на инженерите в инвестиционното проектиране, правоспособен да проектира системи за напояване, в което се доказва изпълнението на икономията на вода в зависимост от изискванията на Наредбата;</w:t>
      </w:r>
    </w:p>
    <w:p w:rsidR="00860AA4" w:rsidRDefault="00860AA4" w:rsidP="004320F0">
      <w:pPr>
        <w:tabs>
          <w:tab w:val="left" w:pos="993"/>
        </w:tabs>
        <w:spacing w:line="360" w:lineRule="auto"/>
        <w:ind w:firstLine="709"/>
        <w:jc w:val="both"/>
      </w:pPr>
      <w:r>
        <w:t>б) подобряване на енергийната ефективност - анализ, въз основа на параметрите на изпълнената инвестиция, удостоверяващ изпълнението на условията по т. 5, буква „Б“ към Приложение № 10 а на Наредба № 11, изготвен и съгласуван от правоспособно лице с компетентност в съответната област.</w:t>
      </w:r>
    </w:p>
    <w:p w:rsidR="00860AA4" w:rsidRDefault="00860AA4" w:rsidP="004320F0">
      <w:pPr>
        <w:tabs>
          <w:tab w:val="left" w:pos="993"/>
        </w:tabs>
        <w:spacing w:line="360" w:lineRule="auto"/>
        <w:ind w:firstLine="709"/>
        <w:jc w:val="both"/>
      </w:pPr>
      <w:r>
        <w:t>в) Експертен доклад, техническата документация или друг документ, издаден от независим квалифициран орган, доказващи намалението  на  използване на производствени ресурси по чл. 3 от Регламент 892/2017, изчислено върху периода на данъчна амортизация на инвестицията в сравнение с предходната ситуация, в случай на инвестиции в полза на околната среда.</w:t>
      </w:r>
    </w:p>
    <w:p w:rsidR="00860AA4" w:rsidRDefault="00860AA4" w:rsidP="004320F0">
      <w:pPr>
        <w:tabs>
          <w:tab w:val="left" w:pos="993"/>
        </w:tabs>
        <w:spacing w:line="360" w:lineRule="auto"/>
        <w:ind w:firstLine="709"/>
        <w:jc w:val="both"/>
      </w:pPr>
      <w:r>
        <w:t>22. Документ от банката за банковата сметка на кандидата за банков превод на безвъзмездната финансова помощ.</w:t>
      </w:r>
    </w:p>
    <w:p w:rsidR="00860AA4" w:rsidRDefault="00860AA4" w:rsidP="004320F0">
      <w:pPr>
        <w:tabs>
          <w:tab w:val="left" w:pos="993"/>
        </w:tabs>
        <w:spacing w:line="360" w:lineRule="auto"/>
        <w:ind w:firstLine="709"/>
        <w:jc w:val="both"/>
      </w:pPr>
      <w:r>
        <w:t>23. Договор за финансов лизинг с приложен към него погасителен план за изплащане на лизинговите вноски (в случаите на закупуване на активи чрез финансов лизинг).</w:t>
      </w:r>
    </w:p>
    <w:p w:rsidR="00860AA4" w:rsidRDefault="00860AA4" w:rsidP="004320F0">
      <w:pPr>
        <w:tabs>
          <w:tab w:val="left" w:pos="993"/>
        </w:tabs>
        <w:spacing w:line="360" w:lineRule="auto"/>
        <w:ind w:firstLine="709"/>
        <w:jc w:val="both"/>
      </w:pPr>
      <w:r>
        <w:t>24. При инвестиции в машини за обработка на земята и съответното оборудване за доказване размера на земята:</w:t>
      </w:r>
    </w:p>
    <w:p w:rsidR="00860AA4" w:rsidRDefault="00860AA4" w:rsidP="004320F0">
      <w:pPr>
        <w:tabs>
          <w:tab w:val="left" w:pos="993"/>
        </w:tabs>
        <w:spacing w:line="360" w:lineRule="auto"/>
        <w:ind w:firstLine="709"/>
        <w:jc w:val="both"/>
      </w:pPr>
      <w:r>
        <w:t>а) копие от документ за собственост на земя и/или на земеделска земя на групата производители и/или на неин член, и/или</w:t>
      </w:r>
    </w:p>
    <w:p w:rsidR="00860AA4" w:rsidRDefault="00860AA4" w:rsidP="004320F0">
      <w:pPr>
        <w:tabs>
          <w:tab w:val="left" w:pos="993"/>
        </w:tabs>
        <w:spacing w:line="360" w:lineRule="auto"/>
        <w:ind w:firstLine="709"/>
        <w:jc w:val="both"/>
      </w:pPr>
      <w:r>
        <w:t>б) договори за аренда на земя, сключени с организацията на производители или неин член, със срок не по-малък от 5 години след датата на подаване на оперативната програма, и/или</w:t>
      </w:r>
    </w:p>
    <w:p w:rsidR="00860AA4" w:rsidRDefault="00860AA4" w:rsidP="004320F0">
      <w:pPr>
        <w:tabs>
          <w:tab w:val="left" w:pos="993"/>
        </w:tabs>
        <w:spacing w:line="360" w:lineRule="auto"/>
        <w:ind w:firstLine="709"/>
        <w:jc w:val="both"/>
      </w:pPr>
      <w:r>
        <w:t>в) договори за наем на земя, сключени с организацията на производители или неин член.</w:t>
      </w:r>
    </w:p>
    <w:p w:rsidR="00860AA4" w:rsidRDefault="00860AA4" w:rsidP="004320F0">
      <w:pPr>
        <w:tabs>
          <w:tab w:val="left" w:pos="993"/>
        </w:tabs>
        <w:spacing w:line="360" w:lineRule="auto"/>
        <w:ind w:firstLine="709"/>
        <w:jc w:val="both"/>
      </w:pPr>
      <w:r>
        <w:t xml:space="preserve">25. При прилагане на изтегляне от пазара през референтния период - приемно-предавателни протоколи, стокови разписки, кантарни бележки и други, които </w:t>
      </w:r>
      <w:r>
        <w:lastRenderedPageBreak/>
        <w:t>удостоверяват, че изтеглените продукти са били доставени безвъзмездно на организации по чл. 20а, ал. 3, и сертификати за съответствие с обявеното качество на изтеглените от пазара продукти, издадени от БАБХ.</w:t>
      </w:r>
    </w:p>
    <w:p w:rsidR="00860AA4" w:rsidRDefault="00860AA4" w:rsidP="004320F0">
      <w:pPr>
        <w:tabs>
          <w:tab w:val="left" w:pos="993"/>
        </w:tabs>
        <w:spacing w:line="360" w:lineRule="auto"/>
        <w:ind w:firstLine="709"/>
        <w:jc w:val="both"/>
      </w:pPr>
      <w:r>
        <w:t>26. При прилагане на субсидиране на процент от застрахователните премии през референтния период - копия на застрахователните документи (застрахователни договори, застрахователни полици, застрахователни сертификати).</w:t>
      </w:r>
    </w:p>
    <w:p w:rsidR="00860AA4" w:rsidRDefault="00860AA4" w:rsidP="004320F0">
      <w:pPr>
        <w:tabs>
          <w:tab w:val="left" w:pos="993"/>
        </w:tabs>
        <w:spacing w:line="360" w:lineRule="auto"/>
        <w:ind w:firstLine="709"/>
        <w:jc w:val="both"/>
      </w:pPr>
      <w:r>
        <w:t>При приема на оперативната програма, при условие че липсата или нередовността се отнася за документи, издавани от други държавни и/или общински органи или институции, кандидатът представя писмено доказателство, с което е заявено искане към държавен и/или общински орган или институция за издаване на липсващия или нередовния документ.</w:t>
      </w:r>
      <w:r w:rsidR="00E55CF8">
        <w:t>“</w:t>
      </w:r>
    </w:p>
    <w:p w:rsidR="00D7639F" w:rsidRDefault="00D05D74" w:rsidP="004320F0">
      <w:pPr>
        <w:tabs>
          <w:tab w:val="left" w:pos="993"/>
        </w:tabs>
        <w:spacing w:before="120" w:line="360" w:lineRule="auto"/>
        <w:ind w:firstLine="709"/>
        <w:jc w:val="both"/>
        <w:rPr>
          <w:rFonts w:eastAsia="MS Minngs"/>
        </w:rPr>
      </w:pPr>
      <w:r>
        <w:rPr>
          <w:b/>
        </w:rPr>
        <w:t>§ 34</w:t>
      </w:r>
      <w:r w:rsidR="00D7639F">
        <w:rPr>
          <w:b/>
        </w:rPr>
        <w:t xml:space="preserve">. </w:t>
      </w:r>
      <w:r w:rsidR="00D7639F">
        <w:rPr>
          <w:rFonts w:eastAsia="MS Minngs"/>
        </w:rPr>
        <w:t xml:space="preserve">Приложение № </w:t>
      </w:r>
      <w:r w:rsidR="00D7639F">
        <w:rPr>
          <w:rFonts w:eastAsia="MS Minngs"/>
          <w:b/>
        </w:rPr>
        <w:t>10</w:t>
      </w:r>
      <w:r w:rsidR="00D7639F" w:rsidRPr="000F3EDB">
        <w:rPr>
          <w:rFonts w:eastAsia="MS Minngs"/>
          <w:b/>
        </w:rPr>
        <w:t>в</w:t>
      </w:r>
      <w:r w:rsidR="00D7639F">
        <w:rPr>
          <w:rFonts w:eastAsia="MS Minngs"/>
        </w:rPr>
        <w:t xml:space="preserve"> </w:t>
      </w:r>
      <w:r w:rsidR="00860AA4">
        <w:rPr>
          <w:rFonts w:eastAsia="MS Minngs"/>
        </w:rPr>
        <w:t>се изменя така</w:t>
      </w:r>
      <w:r w:rsidR="00D7639F">
        <w:rPr>
          <w:rFonts w:eastAsia="MS Minngs"/>
        </w:rPr>
        <w:t>:</w:t>
      </w:r>
    </w:p>
    <w:p w:rsidR="00E55CF8" w:rsidRPr="00E55CF8" w:rsidRDefault="00E55CF8" w:rsidP="004320F0">
      <w:pPr>
        <w:ind w:firstLine="709"/>
        <w:jc w:val="both"/>
      </w:pPr>
      <w:r>
        <w:t>„</w:t>
      </w:r>
      <w:r w:rsidR="00860AA4" w:rsidRPr="00E55CF8">
        <w:t>Приложение № 10в към чл. 23, ал. 2</w:t>
      </w:r>
    </w:p>
    <w:p w:rsidR="00860AA4" w:rsidRDefault="00860AA4" w:rsidP="004320F0">
      <w:pPr>
        <w:ind w:firstLine="709"/>
        <w:jc w:val="both"/>
        <w:rPr>
          <w:b/>
          <w:u w:val="single"/>
        </w:rPr>
      </w:pPr>
    </w:p>
    <w:p w:rsidR="00860AA4" w:rsidRPr="008E2098" w:rsidRDefault="00860AA4" w:rsidP="004320F0">
      <w:pPr>
        <w:spacing w:line="360" w:lineRule="auto"/>
        <w:ind w:firstLine="709"/>
        <w:jc w:val="both"/>
      </w:pPr>
      <w:r w:rsidRPr="008E2098">
        <w:t>Документи за междинно или окончателно плащане</w:t>
      </w:r>
    </w:p>
    <w:p w:rsidR="00860AA4" w:rsidRPr="008E2098" w:rsidRDefault="00860AA4" w:rsidP="004320F0">
      <w:pPr>
        <w:spacing w:line="360" w:lineRule="auto"/>
        <w:ind w:firstLine="709"/>
        <w:jc w:val="both"/>
      </w:pPr>
      <w:r w:rsidRPr="008E2098">
        <w:t>А. Общи документи:</w:t>
      </w:r>
    </w:p>
    <w:p w:rsidR="00860AA4" w:rsidRPr="008E2098" w:rsidRDefault="00860AA4" w:rsidP="004320F0">
      <w:pPr>
        <w:spacing w:line="360" w:lineRule="auto"/>
        <w:ind w:firstLine="709"/>
        <w:jc w:val="both"/>
      </w:pPr>
      <w:r w:rsidRPr="008E2098">
        <w:t>1. Заявка за плащане</w:t>
      </w:r>
      <w:r w:rsidR="00E55CF8">
        <w:t xml:space="preserve"> съгласно чл. 23, ал. 2</w:t>
      </w:r>
      <w:r w:rsidRPr="008E2098">
        <w:t>.</w:t>
      </w:r>
    </w:p>
    <w:p w:rsidR="00860AA4" w:rsidRDefault="00860AA4" w:rsidP="004320F0">
      <w:pPr>
        <w:spacing w:line="360" w:lineRule="auto"/>
        <w:ind w:firstLine="709"/>
        <w:jc w:val="both"/>
      </w:pPr>
      <w:r w:rsidRPr="008E2098">
        <w:t>2. Нотариално заверено изрично пълномощно, в случай че документите не се подават лично от представляващия юридическото лице.</w:t>
      </w:r>
    </w:p>
    <w:p w:rsidR="00860AA4" w:rsidRPr="008E2098" w:rsidRDefault="00860AA4" w:rsidP="004320F0">
      <w:pPr>
        <w:spacing w:line="360" w:lineRule="auto"/>
        <w:ind w:firstLine="709"/>
        <w:jc w:val="both"/>
      </w:pPr>
      <w:r>
        <w:t xml:space="preserve">3. </w:t>
      </w:r>
      <w:r w:rsidRPr="00B82E70">
        <w:t>отчет за набиране и разходване на средства от оперативния фонд, заверен от независим одитор</w:t>
      </w:r>
      <w:r>
        <w:t>.</w:t>
      </w:r>
    </w:p>
    <w:p w:rsidR="00860AA4" w:rsidRPr="008E2098" w:rsidRDefault="00860AA4" w:rsidP="004320F0">
      <w:pPr>
        <w:spacing w:line="360" w:lineRule="auto"/>
        <w:ind w:firstLine="709"/>
        <w:jc w:val="both"/>
      </w:pPr>
      <w:r>
        <w:t>4</w:t>
      </w:r>
      <w:r w:rsidRPr="008E2098">
        <w:t>. Счетоводен баланс за годината, предхождаща годината на подаване на заявлението за плащане съгласно Закона за счетоводството.</w:t>
      </w:r>
    </w:p>
    <w:p w:rsidR="00860AA4" w:rsidRPr="008E2098" w:rsidRDefault="00860AA4" w:rsidP="004320F0">
      <w:pPr>
        <w:spacing w:line="360" w:lineRule="auto"/>
        <w:ind w:firstLine="709"/>
        <w:jc w:val="both"/>
      </w:pPr>
      <w:r>
        <w:t>5</w:t>
      </w:r>
      <w:r w:rsidRPr="008E2098">
        <w:t>. Отчет за приходите и разходите за годината, предхождаща годината на подаване на заявлението за плащане съгласно Закона за счетоводството.</w:t>
      </w:r>
    </w:p>
    <w:p w:rsidR="00860AA4" w:rsidRPr="008E2098" w:rsidRDefault="00860AA4" w:rsidP="004320F0">
      <w:pPr>
        <w:spacing w:line="360" w:lineRule="auto"/>
        <w:ind w:firstLine="709"/>
        <w:jc w:val="both"/>
      </w:pPr>
      <w:r>
        <w:t>6</w:t>
      </w:r>
      <w:r w:rsidRPr="008E2098">
        <w:t>. Справка за дълготрайните активи към счетоводния баланс за предходната година съгласно Закона за счетоводството.</w:t>
      </w:r>
    </w:p>
    <w:p w:rsidR="00860AA4" w:rsidRDefault="00860AA4" w:rsidP="004320F0">
      <w:pPr>
        <w:spacing w:line="360" w:lineRule="auto"/>
        <w:ind w:firstLine="709"/>
        <w:jc w:val="both"/>
      </w:pPr>
      <w:r>
        <w:t>7</w:t>
      </w:r>
      <w:r w:rsidRPr="008E2098">
        <w:t>. Копие на извлечение от инвентарната книга или разпечатка от счетоводната система на ползвателя на помощта, доказващо заприходяването на финансирания актив.</w:t>
      </w:r>
      <w:r>
        <w:t xml:space="preserve"> </w:t>
      </w:r>
      <w:r w:rsidRPr="008E2098">
        <w:t>7. Декларация по образец (в случай че ползвателят на помощта няма регистрация по ДДС), че ползвателят на помощта няма да упражни правото си на данъчен кредит за активи и услуги, финансирани по оперативната програма.</w:t>
      </w:r>
    </w:p>
    <w:p w:rsidR="00860AA4" w:rsidRDefault="00860AA4" w:rsidP="004320F0">
      <w:pPr>
        <w:spacing w:line="360" w:lineRule="auto"/>
        <w:ind w:firstLine="709"/>
        <w:jc w:val="both"/>
      </w:pPr>
      <w:r>
        <w:t xml:space="preserve">8. </w:t>
      </w:r>
      <w:r w:rsidRPr="006050E5">
        <w:t>Заверени копия на договори, споразумения и/или протоколи за възлагане на дейности на външни изпълнители и докладите им до организацията на производители</w:t>
      </w:r>
      <w:r>
        <w:t>.</w:t>
      </w:r>
    </w:p>
    <w:p w:rsidR="00860AA4" w:rsidRPr="008E2098" w:rsidRDefault="00860AA4" w:rsidP="004320F0">
      <w:pPr>
        <w:spacing w:line="360" w:lineRule="auto"/>
        <w:ind w:firstLine="709"/>
        <w:jc w:val="both"/>
      </w:pPr>
      <w:r>
        <w:t>9</w:t>
      </w:r>
      <w:r w:rsidRPr="008E2098">
        <w:t xml:space="preserve">. Договор за услуги/работи/доставки за всеки обект на инвестицията с детайлно описание на техническите характеристики, цена в левове или евро, срок, количество и </w:t>
      </w:r>
      <w:r w:rsidRPr="008E2098">
        <w:lastRenderedPageBreak/>
        <w:t>начин на доставка ведно с подробна количествено-стойностна сметка (на хартиен и електронен носител - формат excel). В договорите се описва ДДС.</w:t>
      </w:r>
    </w:p>
    <w:p w:rsidR="00860AA4" w:rsidRPr="008E2098" w:rsidRDefault="00860AA4" w:rsidP="004320F0">
      <w:pPr>
        <w:spacing w:line="360" w:lineRule="auto"/>
        <w:ind w:firstLine="709"/>
        <w:jc w:val="both"/>
      </w:pPr>
      <w:r>
        <w:t>10</w:t>
      </w:r>
      <w:r w:rsidRPr="008E2098">
        <w:t>. Приемно-предавателен протокол между доставчика/изпълнителя и организацията на производители за всеки обект на инвестицията, съдържащ детайлно описание на техническите характеристики.</w:t>
      </w:r>
    </w:p>
    <w:p w:rsidR="00860AA4" w:rsidRPr="008E2098" w:rsidRDefault="00860AA4" w:rsidP="004320F0">
      <w:pPr>
        <w:spacing w:line="360" w:lineRule="auto"/>
        <w:ind w:firstLine="709"/>
        <w:jc w:val="both"/>
      </w:pPr>
      <w:r w:rsidRPr="008E2098">
        <w:t>1</w:t>
      </w:r>
      <w:r>
        <w:t>1</w:t>
      </w:r>
      <w:r w:rsidRPr="008E2098">
        <w:t>. Копие от лиценз и/или разрешително за упражняване на дейността в зависимост от вида подпомагана дейност.</w:t>
      </w:r>
    </w:p>
    <w:p w:rsidR="00860AA4" w:rsidRPr="008E2098" w:rsidRDefault="00860AA4" w:rsidP="004320F0">
      <w:pPr>
        <w:spacing w:line="360" w:lineRule="auto"/>
        <w:ind w:firstLine="709"/>
        <w:jc w:val="both"/>
      </w:pPr>
      <w:r w:rsidRPr="008E2098">
        <w:t>1</w:t>
      </w:r>
      <w:r>
        <w:t>2</w:t>
      </w:r>
      <w:r w:rsidRPr="008E2098">
        <w:t>. Първични счетоводни документи, доказващи извършените разходи.</w:t>
      </w:r>
    </w:p>
    <w:p w:rsidR="00860AA4" w:rsidRPr="008E2098" w:rsidRDefault="00860AA4" w:rsidP="004320F0">
      <w:pPr>
        <w:spacing w:line="360" w:lineRule="auto"/>
        <w:ind w:firstLine="709"/>
        <w:jc w:val="both"/>
      </w:pPr>
      <w:r w:rsidRPr="008E2098">
        <w:t>1</w:t>
      </w:r>
      <w:r>
        <w:t>3</w:t>
      </w:r>
      <w:r w:rsidRPr="008E2098">
        <w:t>. Платежно нареждане, прикрепено към всяка фактура, което да доказва плащане от страна на ползвателя на помощта.</w:t>
      </w:r>
    </w:p>
    <w:p w:rsidR="00860AA4" w:rsidRPr="008E2098" w:rsidRDefault="00860AA4" w:rsidP="004320F0">
      <w:pPr>
        <w:spacing w:line="360" w:lineRule="auto"/>
        <w:ind w:firstLine="709"/>
        <w:jc w:val="both"/>
      </w:pPr>
      <w:r w:rsidRPr="008E2098">
        <w:t>1</w:t>
      </w:r>
      <w:r>
        <w:t>4</w:t>
      </w:r>
      <w:r w:rsidRPr="008E2098">
        <w:t xml:space="preserve">. </w:t>
      </w:r>
      <w:r w:rsidRPr="006050E5">
        <w:t>Пълно банково извлечение за движението на паричните средства по сметката на оперативния фонд за отчетния период на заявката за плащане, от което да са видни направените разходи и постъпилите приходи за изпълнение на оперативната програма - следва да се приложи за доказване на декларираните данни за оперативния фонд: начално салдо, постъпления, плащания, крайно салдо</w:t>
      </w:r>
      <w:r w:rsidRPr="008E2098">
        <w:t>.</w:t>
      </w:r>
    </w:p>
    <w:p w:rsidR="00860AA4" w:rsidRPr="008E2098" w:rsidRDefault="00860AA4" w:rsidP="004320F0">
      <w:pPr>
        <w:spacing w:line="360" w:lineRule="auto"/>
        <w:ind w:firstLine="709"/>
        <w:jc w:val="both"/>
      </w:pPr>
      <w:r w:rsidRPr="008E2098">
        <w:t>1</w:t>
      </w:r>
      <w:r>
        <w:t>5</w:t>
      </w:r>
      <w:r w:rsidRPr="008E2098">
        <w:t>. Квитанция/платежно нареждане за изцяло платена застрахователна премия за срока на застраховката.</w:t>
      </w:r>
    </w:p>
    <w:p w:rsidR="00860AA4" w:rsidRPr="008E2098" w:rsidRDefault="00860AA4" w:rsidP="004320F0">
      <w:pPr>
        <w:spacing w:line="360" w:lineRule="auto"/>
        <w:ind w:firstLine="709"/>
        <w:jc w:val="both"/>
      </w:pPr>
      <w:r w:rsidRPr="008E2098">
        <w:t>1</w:t>
      </w:r>
      <w:r>
        <w:t>6</w:t>
      </w:r>
      <w:r w:rsidRPr="008E2098">
        <w:t>. Копие от документ, удостоверяващ постигането на съответствие с международно признати стандарти (при кандидатстване за такива).</w:t>
      </w:r>
    </w:p>
    <w:p w:rsidR="00860AA4" w:rsidRPr="008E2098" w:rsidRDefault="00860AA4" w:rsidP="004320F0">
      <w:pPr>
        <w:spacing w:line="360" w:lineRule="auto"/>
        <w:ind w:firstLine="709"/>
        <w:jc w:val="both"/>
      </w:pPr>
      <w:r w:rsidRPr="008E2098">
        <w:t>1</w:t>
      </w:r>
      <w:r>
        <w:t>7</w:t>
      </w:r>
      <w:r w:rsidRPr="008E2098">
        <w:t>. Декларация от всеки доставчик, че активите, обект на инвестиция, не са втора употреба (не се изисква при инвестиции за трайни насаждения).</w:t>
      </w:r>
    </w:p>
    <w:p w:rsidR="00860AA4" w:rsidRPr="008E2098" w:rsidRDefault="00860AA4" w:rsidP="004320F0">
      <w:pPr>
        <w:spacing w:line="360" w:lineRule="auto"/>
        <w:ind w:firstLine="709"/>
        <w:jc w:val="both"/>
      </w:pPr>
      <w:r w:rsidRPr="008E2098">
        <w:t>1</w:t>
      </w:r>
      <w:r>
        <w:t>8</w:t>
      </w:r>
      <w:r w:rsidRPr="008E2098">
        <w:t>. Договор за финансов лизинг с приложен към него погасителен план за изплащане на лизинговите вноски (в случаите на закупуване на активи чрез финансов лизинг).</w:t>
      </w:r>
    </w:p>
    <w:p w:rsidR="00860AA4" w:rsidRPr="008E2098" w:rsidRDefault="00860AA4" w:rsidP="004320F0">
      <w:pPr>
        <w:spacing w:line="360" w:lineRule="auto"/>
        <w:ind w:firstLine="709"/>
        <w:jc w:val="both"/>
      </w:pPr>
      <w:r>
        <w:t>19</w:t>
      </w:r>
      <w:r w:rsidRPr="008E2098">
        <w:t>. Свидетелства за съдимост, издадени от чуждестранен орган, на физическото лице, представляващо организацията на производители - юридическо лице, и на членовете на управителния му орган, а в случай че членове на ОП/АОП са юридически лица - от техните представители в съответния управителен орган. Свидетелствата за съдимост се представят в легализиран превод - оригинал или копие, заверено от организацията на производители.</w:t>
      </w:r>
    </w:p>
    <w:p w:rsidR="00860AA4" w:rsidRPr="008E2098" w:rsidRDefault="00860AA4" w:rsidP="004320F0">
      <w:pPr>
        <w:spacing w:line="360" w:lineRule="auto"/>
        <w:ind w:firstLine="709"/>
        <w:jc w:val="both"/>
      </w:pPr>
      <w:r w:rsidRPr="008E2098">
        <w:t>2</w:t>
      </w:r>
      <w:r>
        <w:t>0</w:t>
      </w:r>
      <w:r w:rsidRPr="008E2098">
        <w:t>. Застрахователна полица за всички активи на предмета на инвестиция в полза на Разплащателната агенция, валидна за срок минимум 12 месеца (приложение № 5 от заявление за междинно/годишно плащане).</w:t>
      </w:r>
    </w:p>
    <w:p w:rsidR="00860AA4" w:rsidRPr="008E2098" w:rsidRDefault="00860AA4" w:rsidP="004320F0">
      <w:pPr>
        <w:spacing w:line="360" w:lineRule="auto"/>
        <w:ind w:firstLine="709"/>
        <w:jc w:val="both"/>
      </w:pPr>
      <w:r w:rsidRPr="008E2098">
        <w:t>Б. Специфични документи по видове разходи:</w:t>
      </w:r>
    </w:p>
    <w:p w:rsidR="00860AA4" w:rsidRPr="008E2098" w:rsidRDefault="00860AA4" w:rsidP="004320F0">
      <w:pPr>
        <w:spacing w:line="360" w:lineRule="auto"/>
        <w:ind w:firstLine="709"/>
        <w:jc w:val="both"/>
      </w:pPr>
      <w:r w:rsidRPr="008E2098">
        <w:lastRenderedPageBreak/>
        <w:t>1. Строителство или обновяване на сгради и друга недвижима собственост, използвани за земеделското производство на ниво стопанство, включително такава, използвана за опазване компонентите на околната среда:</w:t>
      </w:r>
    </w:p>
    <w:p w:rsidR="00860AA4" w:rsidRPr="008E2098" w:rsidRDefault="00860AA4" w:rsidP="004320F0">
      <w:pPr>
        <w:spacing w:line="360" w:lineRule="auto"/>
        <w:ind w:firstLine="709"/>
        <w:jc w:val="both"/>
      </w:pPr>
      <w:r w:rsidRPr="008E2098">
        <w:t>а) разрешително за ползване на строеж, образец 16, съгласно Наредба № 3 от 2003 г. за съставяне на актове и протоколи по време на строителството (ДВ, бр. 72 от</w:t>
      </w:r>
      <w:r>
        <w:t xml:space="preserve"> </w:t>
      </w:r>
      <w:r w:rsidRPr="008E2098">
        <w:t>2003 г.), издадена от министъра на регионалното развитие и благоустройството, наричана по-нататък за краткост „Наредба № 3 от 2003 г." - при кандидатстване за окончателно плащане (в зависимост от характера на инвестицията);</w:t>
      </w:r>
    </w:p>
    <w:p w:rsidR="00860AA4" w:rsidRPr="008E2098" w:rsidRDefault="00860AA4" w:rsidP="004320F0">
      <w:pPr>
        <w:spacing w:line="360" w:lineRule="auto"/>
        <w:ind w:firstLine="709"/>
        <w:jc w:val="both"/>
      </w:pPr>
      <w:r w:rsidRPr="008E2098">
        <w:t>б) разрешително за въвеждане в експлоатация, образец 15, съгласно Наредба № 3 от 2003 г. - при кандидатстване за окончателно плащане;</w:t>
      </w:r>
    </w:p>
    <w:p w:rsidR="00860AA4" w:rsidRPr="008E2098" w:rsidRDefault="00860AA4" w:rsidP="004320F0">
      <w:pPr>
        <w:spacing w:line="360" w:lineRule="auto"/>
        <w:ind w:firstLine="709"/>
        <w:jc w:val="both"/>
      </w:pPr>
      <w:r w:rsidRPr="008E2098">
        <w:t>в) приемно-предавателен протокол между строителя и ползвателя на помощта за всички извършени строително-монтажни работи (включващ подробна количествено-стойностна сметка)</w:t>
      </w:r>
      <w:r>
        <w:t xml:space="preserve">, </w:t>
      </w:r>
      <w:r w:rsidRPr="003F2632">
        <w:t>предоставени на хартиен и на електронен носител /формат „xls“/</w:t>
      </w:r>
      <w:r w:rsidRPr="008E2098">
        <w:t>;</w:t>
      </w:r>
    </w:p>
    <w:p w:rsidR="00860AA4" w:rsidRDefault="00860AA4" w:rsidP="004320F0">
      <w:pPr>
        <w:spacing w:line="360" w:lineRule="auto"/>
        <w:ind w:firstLine="709"/>
        <w:jc w:val="both"/>
      </w:pPr>
      <w:r w:rsidRPr="008E2098">
        <w:t>г) акт за установяване на всички видове СМР, подлежащи на закриване, образец 12, съгласно Наредба № 3 от 2003 г.</w:t>
      </w:r>
    </w:p>
    <w:p w:rsidR="00860AA4" w:rsidRPr="008E2098" w:rsidRDefault="00860AA4" w:rsidP="004320F0">
      <w:pPr>
        <w:spacing w:line="360" w:lineRule="auto"/>
        <w:ind w:firstLine="709"/>
        <w:jc w:val="both"/>
      </w:pPr>
      <w:r w:rsidRPr="0004346F">
        <w:t>д) удостоверение за въвеждане в експлоатация на строежи от IV и V категория, съгласно чл. 177, ал. 3 от ЗУТ.</w:t>
      </w:r>
    </w:p>
    <w:p w:rsidR="00860AA4" w:rsidRPr="008E2098" w:rsidRDefault="00860AA4" w:rsidP="004320F0">
      <w:pPr>
        <w:spacing w:line="360" w:lineRule="auto"/>
        <w:ind w:firstLine="709"/>
        <w:jc w:val="both"/>
      </w:pPr>
      <w:r w:rsidRPr="008E2098">
        <w:t>2. Закупуване/придобиване на сгради и друга недвижима собственост, използвана за земеделското производство на ниво стопанство, включително такава, използвана за опазване компонентите на околната среда:</w:t>
      </w:r>
    </w:p>
    <w:p w:rsidR="00860AA4" w:rsidRPr="008E2098" w:rsidRDefault="00860AA4" w:rsidP="004320F0">
      <w:pPr>
        <w:spacing w:line="360" w:lineRule="auto"/>
        <w:ind w:firstLine="709"/>
        <w:jc w:val="both"/>
      </w:pPr>
      <w:r w:rsidRPr="008E2098">
        <w:t>а) документ, удостоверяващ правото на собственост на организацията на производители или на неин член, представен в предвидената от българското законодателство форма;</w:t>
      </w:r>
    </w:p>
    <w:p w:rsidR="00860AA4" w:rsidRPr="008E2098" w:rsidRDefault="00860AA4" w:rsidP="004320F0">
      <w:pPr>
        <w:spacing w:line="360" w:lineRule="auto"/>
        <w:ind w:firstLine="709"/>
        <w:jc w:val="both"/>
      </w:pPr>
      <w:r w:rsidRPr="008E2098">
        <w:t>б) копие от удостоверение за данъчна оценка на сградите и/или друга недвижима собственост към датата на закупуването им (изисква се в случай на закупуване на сградите след датата на подаване на годишния инвестиционен проект).</w:t>
      </w:r>
    </w:p>
    <w:p w:rsidR="00860AA4" w:rsidRPr="008E2098" w:rsidRDefault="00860AA4" w:rsidP="004320F0">
      <w:pPr>
        <w:spacing w:line="360" w:lineRule="auto"/>
        <w:ind w:firstLine="709"/>
        <w:jc w:val="both"/>
      </w:pPr>
      <w:r w:rsidRPr="008E2098">
        <w:t>3. При закупуване и/или инсталиране на нови машини, съоръжения и оборудване, необходими за подобряване на земеделския производствен процес - протокол за проведена 72-часова проба при експлоатационни условия (образец № 17), в случаите, когато се изисква съгласно действащата нормативна уредба.</w:t>
      </w:r>
    </w:p>
    <w:p w:rsidR="00860AA4" w:rsidRPr="008E2098" w:rsidRDefault="00860AA4" w:rsidP="004320F0">
      <w:pPr>
        <w:spacing w:line="360" w:lineRule="auto"/>
        <w:ind w:firstLine="709"/>
        <w:jc w:val="both"/>
      </w:pPr>
      <w:r w:rsidRPr="008E2098">
        <w:t>4. Създаване и/или презасаждане на трайни насаждения:</w:t>
      </w:r>
    </w:p>
    <w:p w:rsidR="00860AA4" w:rsidRPr="0004346F" w:rsidRDefault="00860AA4" w:rsidP="004320F0">
      <w:pPr>
        <w:spacing w:line="360" w:lineRule="auto"/>
        <w:ind w:firstLine="709"/>
        <w:jc w:val="both"/>
      </w:pPr>
      <w:r w:rsidRPr="0004346F">
        <w:t>а) Сертификат за качество на посадъчния материал от териториалната звено на Изпълнителната агенция по сортоизпитване, апробация и семеконтрол или от производителя на посадъчния материал - когато се отнася за сертифициран посадъчен материал или Сертификат за качество на посадъчния материал издаден от производителя, когато се отнася за стандартен посадъчен материал;</w:t>
      </w:r>
    </w:p>
    <w:p w:rsidR="00860AA4" w:rsidRDefault="00860AA4" w:rsidP="004320F0">
      <w:pPr>
        <w:spacing w:line="360" w:lineRule="auto"/>
        <w:ind w:firstLine="709"/>
        <w:jc w:val="both"/>
      </w:pPr>
      <w:r w:rsidRPr="0004346F">
        <w:lastRenderedPageBreak/>
        <w:t>б) документ за посадъчния материал, издаден от БАБХ или от друго лице, отговарящо на изискванията на Наредба № 8 от 2015 г. за фитосанитарния контрол (ДВ, бр. 19 от 2015 г.), който удостоверява качеството и произхода (сорта) на посадъчния материал</w:t>
      </w:r>
    </w:p>
    <w:p w:rsidR="00860AA4" w:rsidRPr="008E2098" w:rsidRDefault="00860AA4" w:rsidP="004320F0">
      <w:pPr>
        <w:spacing w:line="360" w:lineRule="auto"/>
        <w:ind w:firstLine="709"/>
        <w:jc w:val="both"/>
      </w:pPr>
      <w:r w:rsidRPr="008E2098">
        <w:t>5. Рехабилитация на съществуващи и изграждане на нови дренажни съоръжения и свързана с тях малка инфраструктура, както и закупуване на техническо оборудване за тяхната експлоатация:</w:t>
      </w:r>
    </w:p>
    <w:p w:rsidR="00860AA4" w:rsidRPr="0004346F" w:rsidRDefault="00860AA4" w:rsidP="004320F0">
      <w:pPr>
        <w:spacing w:line="360" w:lineRule="auto"/>
        <w:ind w:firstLine="709"/>
        <w:jc w:val="both"/>
      </w:pPr>
      <w:r w:rsidRPr="0004346F">
        <w:t>а) протокол на приемателна комисия към Басейнова дирекция (при инвестиция за напоителни съоръжения и оборудване</w:t>
      </w:r>
      <w:r>
        <w:t>)</w:t>
      </w:r>
      <w:r w:rsidRPr="0004346F">
        <w:t>;</w:t>
      </w:r>
    </w:p>
    <w:p w:rsidR="00860AA4" w:rsidRPr="008E2098" w:rsidRDefault="00860AA4" w:rsidP="004320F0">
      <w:pPr>
        <w:spacing w:line="360" w:lineRule="auto"/>
        <w:ind w:firstLine="709"/>
        <w:jc w:val="both"/>
      </w:pPr>
      <w:r w:rsidRPr="0004346F">
        <w:t>б) договор за извършване на услуга „водоподаване за напояване“ или разрешително за водовземане или ползване на воден обект за изграждане, издадено от съответната Басейнова дирекция за управление на водите</w:t>
      </w:r>
      <w:r>
        <w:t>.</w:t>
      </w:r>
    </w:p>
    <w:p w:rsidR="00860AA4" w:rsidRPr="008E2098" w:rsidRDefault="00860AA4" w:rsidP="004320F0">
      <w:pPr>
        <w:spacing w:line="360" w:lineRule="auto"/>
        <w:ind w:firstLine="709"/>
        <w:jc w:val="both"/>
      </w:pPr>
      <w:r w:rsidRPr="008E2098">
        <w:t>6. Инвестиции за напоителни съоръжения и оборудване за рехабилитация и/или подобряване на съществуваща мрежа в стопанството:</w:t>
      </w:r>
    </w:p>
    <w:p w:rsidR="00860AA4" w:rsidRPr="0004346F" w:rsidRDefault="00860AA4" w:rsidP="004320F0">
      <w:pPr>
        <w:spacing w:line="360" w:lineRule="auto"/>
        <w:ind w:firstLine="709"/>
        <w:jc w:val="both"/>
      </w:pPr>
      <w:r w:rsidRPr="0004346F">
        <w:t>а) протокол на приемателна комисия към Басейнова дирекция (при инвестиция за напоителни съоръжения и оборудване</w:t>
      </w:r>
      <w:r>
        <w:t>)</w:t>
      </w:r>
      <w:r w:rsidRPr="0004346F">
        <w:t>;</w:t>
      </w:r>
    </w:p>
    <w:p w:rsidR="00860AA4" w:rsidRDefault="00860AA4" w:rsidP="004320F0">
      <w:pPr>
        <w:spacing w:line="360" w:lineRule="auto"/>
        <w:ind w:firstLine="709"/>
        <w:jc w:val="both"/>
      </w:pPr>
      <w:r w:rsidRPr="0004346F">
        <w:t>б) договор за извършване на услуга „водоподаване за напояване“ или разрешително за водовземане или ползване на воден обект за изграждане, издадено от съответната Басейнова дирекция за управление на водите</w:t>
      </w:r>
      <w:r>
        <w:t>.</w:t>
      </w:r>
    </w:p>
    <w:p w:rsidR="00860AA4" w:rsidRPr="008E2098" w:rsidRDefault="00860AA4" w:rsidP="004320F0">
      <w:pPr>
        <w:spacing w:line="360" w:lineRule="auto"/>
        <w:ind w:firstLine="709"/>
        <w:jc w:val="both"/>
      </w:pPr>
      <w:r w:rsidRPr="008E2098">
        <w:t>7. Закупуване на земя, необходима за изграждане и/или модернизиране на сгради, помещения и други недвижими материални активи, предназначени за земеделските производствени дейности и/или за създаване, и/или презасаждане на трайни насаждения:</w:t>
      </w:r>
    </w:p>
    <w:p w:rsidR="00860AA4" w:rsidRPr="008E2098" w:rsidRDefault="00860AA4" w:rsidP="004320F0">
      <w:pPr>
        <w:spacing w:line="360" w:lineRule="auto"/>
        <w:ind w:firstLine="709"/>
        <w:jc w:val="both"/>
      </w:pPr>
      <w:r w:rsidRPr="008E2098">
        <w:t>а) документ, удостоверяващ правото на собственост на организацията на производители или на неин член, представен в предвидената от българското законодателство форма;</w:t>
      </w:r>
    </w:p>
    <w:p w:rsidR="00860AA4" w:rsidRPr="008E2098" w:rsidRDefault="00860AA4" w:rsidP="004320F0">
      <w:pPr>
        <w:spacing w:line="360" w:lineRule="auto"/>
        <w:ind w:firstLine="709"/>
        <w:jc w:val="both"/>
      </w:pPr>
      <w:r w:rsidRPr="008E2098">
        <w:t>б) актуална скица на земята, издадена не повече от 6 месеца преди датата на подаване на заявката за плащане;</w:t>
      </w:r>
    </w:p>
    <w:p w:rsidR="00860AA4" w:rsidRPr="008E2098" w:rsidRDefault="00860AA4" w:rsidP="004320F0">
      <w:pPr>
        <w:spacing w:line="360" w:lineRule="auto"/>
        <w:ind w:firstLine="709"/>
        <w:jc w:val="both"/>
      </w:pPr>
      <w:r w:rsidRPr="008E2098">
        <w:t>в) копие от удостоверение за данъчна оценка на земята към датата на закупуване (изисква се в случай на закупуване на земята след датата на подаване на годишния инвестиционен проект).</w:t>
      </w:r>
    </w:p>
    <w:p w:rsidR="00860AA4" w:rsidRDefault="00860AA4" w:rsidP="004320F0">
      <w:pPr>
        <w:spacing w:line="360" w:lineRule="auto"/>
        <w:ind w:firstLine="709"/>
        <w:jc w:val="both"/>
      </w:pPr>
      <w:r w:rsidRPr="008E2098">
        <w:t>8. Закупуване на специализирани земеделски и незамеделски транспортни средства - копие на свидетелство за регистрация на МПС.</w:t>
      </w:r>
    </w:p>
    <w:p w:rsidR="00860AA4" w:rsidRDefault="00860AA4" w:rsidP="004320F0">
      <w:pPr>
        <w:spacing w:line="360" w:lineRule="auto"/>
        <w:ind w:firstLine="709"/>
        <w:jc w:val="both"/>
      </w:pPr>
      <w:r>
        <w:t xml:space="preserve">9. </w:t>
      </w:r>
      <w:r w:rsidRPr="004F5B8C">
        <w:t>Инвестиции за намаление на използването на производствени ресурси</w:t>
      </w:r>
      <w:r>
        <w:t>:</w:t>
      </w:r>
    </w:p>
    <w:p w:rsidR="00860AA4" w:rsidRPr="004F5B8C" w:rsidRDefault="00860AA4" w:rsidP="004320F0">
      <w:pPr>
        <w:spacing w:line="360" w:lineRule="auto"/>
        <w:ind w:firstLine="709"/>
        <w:jc w:val="both"/>
      </w:pPr>
      <w:r w:rsidRPr="004F5B8C">
        <w:t xml:space="preserve">а) опазване компонентите на околната среда – документ/и, удостоверяващ/и съответствие с   изискванията на Националната рамка за екологични дейности; в случай </w:t>
      </w:r>
      <w:r w:rsidRPr="004F5B8C">
        <w:lastRenderedPageBreak/>
        <w:t>на одобрен разход свързан с икономия на вода следва да се предостави становище от строителен инженер, вписан в регистъра на Камарата на инженерите в инвестиционното проектиране, правоспособен да проектира системи за напояване, в което се доказва изпълнението на икономията на вода в зависимост от изискванията на Наредбата;</w:t>
      </w:r>
    </w:p>
    <w:p w:rsidR="00860AA4" w:rsidRPr="004F5B8C" w:rsidRDefault="00860AA4" w:rsidP="004320F0">
      <w:pPr>
        <w:spacing w:line="360" w:lineRule="auto"/>
        <w:ind w:firstLine="709"/>
        <w:jc w:val="both"/>
      </w:pPr>
      <w:r w:rsidRPr="004F5B8C">
        <w:t>б) подобряване на енергийната ефективност -  анализ, въз основа на параметрите на изпълнената инвестиция, удостоверяващ изпълнението на условията по т. 5, буква „Б“ към Приложение № 10 а на Наредба № 11, изготвен и съгласуван от правоспособно лице с компетентност в съответната област.</w:t>
      </w:r>
    </w:p>
    <w:p w:rsidR="00860AA4" w:rsidRPr="008E2098" w:rsidRDefault="00860AA4" w:rsidP="004320F0">
      <w:pPr>
        <w:spacing w:line="360" w:lineRule="auto"/>
        <w:ind w:firstLine="709"/>
        <w:jc w:val="both"/>
      </w:pPr>
      <w:r w:rsidRPr="004F5B8C">
        <w:t>в) Експертен доклад, техническата документация или друг документ, издаден от независим квалифициран орган, доказващи намалението  на  използване на производствени ресурси по чл. 3 от Регламент 892/2017, изчислено върху периода на данъчна амортизация на инвестицията в сравнение с предходната ситуация, в случай на инвестиции в полза на околната среда.</w:t>
      </w:r>
    </w:p>
    <w:p w:rsidR="00860AA4" w:rsidRDefault="00860AA4" w:rsidP="004320F0">
      <w:pPr>
        <w:spacing w:line="360" w:lineRule="auto"/>
        <w:ind w:firstLine="709"/>
        <w:jc w:val="both"/>
      </w:pPr>
      <w:r>
        <w:t>10</w:t>
      </w:r>
      <w:r w:rsidRPr="008E2098">
        <w:t>. Документи, доказващи извършените разходи за насърчаване и улесняване на административната дейност на организации на производители (заверени копия на фактури, пълно банково извлечение от деня на извършване на плащането, платежно нареждане, договори с изпълнители, трудови договори за наетия персонал, включен в</w:t>
      </w:r>
      <w:r>
        <w:t xml:space="preserve"> оперативната програма, и др.).</w:t>
      </w:r>
    </w:p>
    <w:p w:rsidR="00860AA4" w:rsidRDefault="00860AA4" w:rsidP="004320F0">
      <w:pPr>
        <w:spacing w:line="360" w:lineRule="auto"/>
        <w:ind w:firstLine="709"/>
        <w:jc w:val="both"/>
      </w:pPr>
      <w:r>
        <w:t xml:space="preserve">11. </w:t>
      </w:r>
      <w:r w:rsidRPr="004F5B8C">
        <w:t>документи, доказващи извършените разходи за предотвратяване и управление на кризи, в т.ч. при прилагане на мярка „изтегляне от пазара“ – приемо-предавателни протоколи, стокови разписки, кантарни бележки и други документи, които удостоверяват, че изтеглените от пазара количества са били доставени безвъзмездно на организации по чл. 20а, ал. 3, както и сертификати за съответствие с обявеното качество на изтеглените от пазара продукти, издадени от БАБХ;  при прилагане на мярка „застраховане на реколта“ – заверени копия на застрахователни документи (договори, полици, в които е предвидено задължение, бенефициерите да предприемат необходимите превантивни мерки спрямо рисковете, за които е сключен договора/полицата сертификати и др.), ведно със заверени платежно/и нареждане/ия и банково/и извлечение/я, доказващи изцяло платена застрахователна премия; при прилагане на мерки „насърчаване и комуникация, независимо дали е с превантивна цел, или във времена на криза“ и „мерки за обучение и обмен на най-добри практики“ – документи, удостоверяващи изисквания по т. 3.5.3 и т. 3.5.4 от Националната стратегия за устойчиви оперативни програми на организации на плодове и зеленчуци и чл. 20в от Наредба № 11.</w:t>
      </w:r>
      <w:r w:rsidR="00E55CF8">
        <w:t>“</w:t>
      </w:r>
    </w:p>
    <w:p w:rsidR="00860AA4" w:rsidRDefault="00860AA4" w:rsidP="00DD7A3A">
      <w:pPr>
        <w:tabs>
          <w:tab w:val="left" w:pos="993"/>
        </w:tabs>
        <w:spacing w:line="360" w:lineRule="auto"/>
        <w:ind w:left="720"/>
        <w:jc w:val="both"/>
        <w:rPr>
          <w:b/>
        </w:rPr>
      </w:pPr>
    </w:p>
    <w:p w:rsidR="00D7639F" w:rsidRDefault="00D05D74" w:rsidP="00DD7A3A">
      <w:pPr>
        <w:tabs>
          <w:tab w:val="left" w:pos="993"/>
        </w:tabs>
        <w:spacing w:line="360" w:lineRule="auto"/>
        <w:ind w:left="720"/>
        <w:jc w:val="both"/>
      </w:pPr>
      <w:r>
        <w:rPr>
          <w:b/>
        </w:rPr>
        <w:lastRenderedPageBreak/>
        <w:t>§ 35</w:t>
      </w:r>
      <w:r w:rsidR="00D7639F">
        <w:rPr>
          <w:b/>
        </w:rPr>
        <w:t xml:space="preserve">. </w:t>
      </w:r>
      <w:r w:rsidR="00D7639F" w:rsidRPr="00DD7A3A">
        <w:t>Създава Приложение № 10г</w:t>
      </w:r>
      <w:r w:rsidR="00D7639F">
        <w:t xml:space="preserve"> към чл.</w:t>
      </w:r>
      <w:r w:rsidR="00E55CF8">
        <w:t xml:space="preserve"> 23, ал. 7</w:t>
      </w:r>
      <w:r w:rsidR="00D7639F" w:rsidRPr="00DD7A3A">
        <w:t>:</w:t>
      </w:r>
    </w:p>
    <w:p w:rsidR="00E55CF8" w:rsidRPr="00E55CF8" w:rsidRDefault="00E55CF8" w:rsidP="00E55CF8">
      <w:pPr>
        <w:spacing w:line="360" w:lineRule="auto"/>
        <w:ind w:firstLine="708"/>
        <w:jc w:val="both"/>
        <w:rPr>
          <w:rFonts w:eastAsia="MS Minngs"/>
        </w:rPr>
      </w:pPr>
      <w:r>
        <w:rPr>
          <w:rFonts w:eastAsia="MS Minngs"/>
        </w:rPr>
        <w:t>„</w:t>
      </w:r>
      <w:r w:rsidRPr="00E55CF8">
        <w:rPr>
          <w:rFonts w:eastAsia="MS Minngs"/>
        </w:rPr>
        <w:t xml:space="preserve">Приложение № 10 г към чл. 23, ал. 7 </w:t>
      </w:r>
    </w:p>
    <w:p w:rsidR="00E55CF8" w:rsidRPr="00E55CF8" w:rsidRDefault="00E55CF8" w:rsidP="00E55CF8">
      <w:pPr>
        <w:spacing w:line="360" w:lineRule="auto"/>
        <w:ind w:firstLine="708"/>
        <w:jc w:val="both"/>
        <w:rPr>
          <w:rFonts w:eastAsia="MS Minngs"/>
        </w:rPr>
      </w:pPr>
      <w:r w:rsidRPr="00E55CF8">
        <w:rPr>
          <w:rFonts w:eastAsia="MS Minngs"/>
        </w:rPr>
        <w:t>Документи, които се прилагат при подаване на заявки за авансови плащания:</w:t>
      </w:r>
    </w:p>
    <w:p w:rsidR="00E55CF8" w:rsidRPr="00E55CF8" w:rsidRDefault="00E55CF8" w:rsidP="00E55CF8">
      <w:pPr>
        <w:spacing w:line="360" w:lineRule="auto"/>
        <w:ind w:firstLine="708"/>
        <w:jc w:val="both"/>
        <w:rPr>
          <w:rFonts w:eastAsia="MS Minngs"/>
        </w:rPr>
      </w:pPr>
      <w:r w:rsidRPr="00E55CF8">
        <w:rPr>
          <w:rFonts w:eastAsia="MS Minngs"/>
        </w:rPr>
        <w:t xml:space="preserve">1. Заявка за авансово плащане </w:t>
      </w:r>
      <w:r>
        <w:rPr>
          <w:rFonts w:eastAsia="MS Minngs"/>
        </w:rPr>
        <w:t>съгласно чл. 23, ал. 7</w:t>
      </w:r>
      <w:r w:rsidRPr="00E55CF8">
        <w:rPr>
          <w:rFonts w:eastAsia="MS Minngs"/>
        </w:rPr>
        <w:t>;</w:t>
      </w:r>
    </w:p>
    <w:p w:rsidR="00E55CF8" w:rsidRPr="00E55CF8" w:rsidRDefault="00E55CF8" w:rsidP="00E55CF8">
      <w:pPr>
        <w:spacing w:line="360" w:lineRule="auto"/>
        <w:ind w:firstLine="708"/>
        <w:jc w:val="both"/>
        <w:rPr>
          <w:rFonts w:eastAsia="MS Minngs"/>
        </w:rPr>
      </w:pPr>
      <w:r w:rsidRPr="00E55CF8">
        <w:rPr>
          <w:rFonts w:eastAsia="MS Minngs"/>
        </w:rPr>
        <w:t>2. Оригинал на банкова гаранция (по образец), учредена в полза на ДФЗ, в размер на 110% от исканата за авансово плащане сума, със срок на валидност не по-малко от седем месеца след изтичане на отчетната година;</w:t>
      </w:r>
    </w:p>
    <w:p w:rsidR="00E55CF8" w:rsidRPr="00E55CF8" w:rsidRDefault="00E55CF8" w:rsidP="00E55CF8">
      <w:pPr>
        <w:spacing w:line="360" w:lineRule="auto"/>
        <w:ind w:firstLine="708"/>
        <w:jc w:val="both"/>
        <w:rPr>
          <w:rFonts w:eastAsia="MS Minngs"/>
        </w:rPr>
      </w:pPr>
      <w:r w:rsidRPr="00E55CF8">
        <w:rPr>
          <w:rFonts w:eastAsia="MS Minngs"/>
        </w:rPr>
        <w:t>3. Нотариално заверено изрично пълномощно, в случай че документите не се подават лично от представляващия юридическото лице;</w:t>
      </w:r>
    </w:p>
    <w:p w:rsidR="00E55CF8" w:rsidRPr="00E55CF8" w:rsidRDefault="00E55CF8" w:rsidP="00E55CF8">
      <w:pPr>
        <w:spacing w:line="360" w:lineRule="auto"/>
        <w:ind w:firstLine="708"/>
        <w:jc w:val="both"/>
        <w:rPr>
          <w:rFonts w:eastAsia="MS Minngs"/>
        </w:rPr>
      </w:pPr>
      <w:r w:rsidRPr="00E55CF8">
        <w:rPr>
          <w:rFonts w:eastAsia="MS Minngs"/>
        </w:rPr>
        <w:t>4. Банково извлечение за движението на паричните средства по сметката на оперативния фонд към датата на подаване на заявлението за авансово плащане, което удостоверява спазване на изискванията по чл. 35, пар. 1 от Делегиран регламент (ЕС) 2017/891.</w:t>
      </w:r>
      <w:r w:rsidR="00D05D74">
        <w:rPr>
          <w:rFonts w:eastAsia="MS Minngs"/>
        </w:rPr>
        <w:t>“</w:t>
      </w:r>
    </w:p>
    <w:p w:rsidR="00D7639F" w:rsidRDefault="00D7639F" w:rsidP="004320F0">
      <w:pPr>
        <w:spacing w:before="120" w:line="360" w:lineRule="auto"/>
        <w:ind w:firstLine="709"/>
        <w:jc w:val="both"/>
      </w:pPr>
      <w:r w:rsidRPr="001322D0">
        <w:rPr>
          <w:b/>
        </w:rPr>
        <w:t>§</w:t>
      </w:r>
      <w:r>
        <w:rPr>
          <w:b/>
        </w:rPr>
        <w:t xml:space="preserve"> 36</w:t>
      </w:r>
      <w:r w:rsidRPr="001322D0">
        <w:rPr>
          <w:b/>
        </w:rPr>
        <w:t xml:space="preserve">. </w:t>
      </w:r>
      <w:r w:rsidRPr="001322D0">
        <w:t xml:space="preserve">В Приложение № 12 </w:t>
      </w:r>
      <w:r w:rsidR="00D05D74">
        <w:t>се правят следните изменения:</w:t>
      </w:r>
    </w:p>
    <w:p w:rsidR="00D7639F" w:rsidRPr="00087E3E" w:rsidRDefault="00D7639F" w:rsidP="004320F0">
      <w:pPr>
        <w:spacing w:line="360" w:lineRule="auto"/>
        <w:ind w:firstLine="709"/>
        <w:jc w:val="both"/>
        <w:textAlignment w:val="center"/>
        <w:rPr>
          <w:color w:val="000000"/>
          <w:lang w:val="ru-RU"/>
        </w:rPr>
      </w:pPr>
      <w:r>
        <w:rPr>
          <w:color w:val="000000"/>
        </w:rPr>
        <w:t>1.</w:t>
      </w:r>
      <w:r w:rsidR="00D05D74">
        <w:rPr>
          <w:color w:val="000000"/>
        </w:rPr>
        <w:t xml:space="preserve">   </w:t>
      </w:r>
      <w:r>
        <w:rPr>
          <w:color w:val="000000"/>
        </w:rPr>
        <w:t xml:space="preserve">В част </w:t>
      </w:r>
      <w:r w:rsidRPr="00087E3E">
        <w:rPr>
          <w:color w:val="000000"/>
          <w:lang w:val="ru-RU"/>
        </w:rPr>
        <w:t>А. Общи документи</w:t>
      </w:r>
      <w:r w:rsidRPr="00200A8B">
        <w:t xml:space="preserve"> т. 22 се отменя</w:t>
      </w:r>
    </w:p>
    <w:p w:rsidR="00D7639F" w:rsidRDefault="00D7639F" w:rsidP="004320F0">
      <w:pPr>
        <w:spacing w:line="360" w:lineRule="auto"/>
        <w:ind w:firstLine="709"/>
        <w:jc w:val="both"/>
        <w:rPr>
          <w:iCs/>
        </w:rPr>
      </w:pPr>
      <w:r>
        <w:rPr>
          <w:lang w:val="ru-RU"/>
        </w:rPr>
        <w:t xml:space="preserve">2. </w:t>
      </w:r>
      <w:r>
        <w:t>В</w:t>
      </w:r>
      <w:r w:rsidRPr="001322D0">
        <w:t xml:space="preserve"> част Б Специфични документи в т. 4 думите</w:t>
      </w:r>
      <w:r w:rsidRPr="001322D0">
        <w:rPr>
          <w:rStyle w:val="Heading1Char"/>
          <w:rFonts w:ascii="Times New Roman" w:hAnsi="Times New Roman"/>
          <w:color w:val="auto"/>
        </w:rPr>
        <w:t xml:space="preserve"> „</w:t>
      </w:r>
      <w:r w:rsidRPr="001322D0">
        <w:rPr>
          <w:rStyle w:val="newdocreference1"/>
          <w:rFonts w:eastAsia="PMingLiU"/>
          <w:color w:val="auto"/>
          <w:u w:val="none"/>
        </w:rPr>
        <w:t>Наредба № 1 от 1998 г. за фитосанитарен контрол</w:t>
      </w:r>
      <w:r w:rsidRPr="001322D0">
        <w:t xml:space="preserve"> на Министерството на земеделието, горите и аграрната реформа (ДВ, бр. 82 от 1998 г.)“ се заменят с „</w:t>
      </w:r>
      <w:r w:rsidRPr="001322D0">
        <w:rPr>
          <w:bCs/>
        </w:rPr>
        <w:t>Наредба № 8 от 2015 г. за фитосанитарния контрол (</w:t>
      </w:r>
      <w:r w:rsidRPr="001322D0">
        <w:rPr>
          <w:iCs/>
        </w:rPr>
        <w:t>Обн. ДВ. бр.</w:t>
      </w:r>
      <w:r w:rsidRPr="001322D0">
        <w:rPr>
          <w:bCs/>
        </w:rPr>
        <w:t>19</w:t>
      </w:r>
      <w:r w:rsidRPr="001322D0">
        <w:rPr>
          <w:iCs/>
        </w:rPr>
        <w:t xml:space="preserve"> от 2015 г.)“.</w:t>
      </w:r>
    </w:p>
    <w:p w:rsidR="00D7639F" w:rsidRDefault="00D7639F" w:rsidP="00614C6E">
      <w:pPr>
        <w:spacing w:line="360" w:lineRule="auto"/>
        <w:ind w:firstLine="708"/>
        <w:jc w:val="both"/>
        <w:rPr>
          <w:iCs/>
        </w:rPr>
      </w:pPr>
    </w:p>
    <w:p w:rsidR="00D7639F" w:rsidRPr="00E9317D" w:rsidRDefault="00D7639F" w:rsidP="000E5AE5">
      <w:pPr>
        <w:pStyle w:val="NormalWeb"/>
        <w:tabs>
          <w:tab w:val="left" w:pos="851"/>
          <w:tab w:val="left" w:pos="993"/>
        </w:tabs>
        <w:spacing w:before="120" w:beforeAutospacing="0" w:after="120" w:afterAutospacing="0" w:line="360" w:lineRule="auto"/>
        <w:jc w:val="center"/>
        <w:rPr>
          <w:b/>
        </w:rPr>
      </w:pPr>
      <w:r w:rsidRPr="008D797A">
        <w:rPr>
          <w:b/>
        </w:rPr>
        <w:t>Преходн</w:t>
      </w:r>
      <w:r>
        <w:rPr>
          <w:b/>
        </w:rPr>
        <w:t>и</w:t>
      </w:r>
      <w:r w:rsidRPr="008D797A">
        <w:rPr>
          <w:b/>
        </w:rPr>
        <w:t xml:space="preserve"> </w:t>
      </w:r>
      <w:r>
        <w:rPr>
          <w:b/>
        </w:rPr>
        <w:t xml:space="preserve">и заключителни </w:t>
      </w:r>
      <w:r w:rsidRPr="008D797A">
        <w:rPr>
          <w:b/>
        </w:rPr>
        <w:t>разпоредб</w:t>
      </w:r>
      <w:r>
        <w:rPr>
          <w:b/>
        </w:rPr>
        <w:t>и</w:t>
      </w:r>
    </w:p>
    <w:p w:rsidR="00D7639F" w:rsidRPr="00B438A3" w:rsidRDefault="00D7639F" w:rsidP="004320F0">
      <w:pPr>
        <w:pStyle w:val="NormalWeb"/>
        <w:tabs>
          <w:tab w:val="left" w:pos="851"/>
          <w:tab w:val="left" w:pos="993"/>
        </w:tabs>
        <w:spacing w:before="0" w:beforeAutospacing="0" w:after="0" w:afterAutospacing="0" w:line="360" w:lineRule="auto"/>
        <w:ind w:firstLine="709"/>
        <w:jc w:val="both"/>
        <w:rPr>
          <w:lang w:val="ru-RU"/>
        </w:rPr>
      </w:pPr>
      <w:r w:rsidRPr="00D05D74">
        <w:rPr>
          <w:b/>
          <w:color w:val="000000"/>
        </w:rPr>
        <w:t>§ 37.</w:t>
      </w:r>
      <w:r w:rsidRPr="00EE1FBF">
        <w:rPr>
          <w:b/>
          <w:color w:val="000000"/>
        </w:rPr>
        <w:t xml:space="preserve"> </w:t>
      </w:r>
      <w:r w:rsidRPr="008D797A">
        <w:t>В</w:t>
      </w:r>
      <w:r w:rsidRPr="008D797A">
        <w:rPr>
          <w:b/>
        </w:rPr>
        <w:t xml:space="preserve"> </w:t>
      </w:r>
      <w:r w:rsidRPr="008D797A">
        <w:t xml:space="preserve">Наредба №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w:t>
      </w:r>
      <w:r w:rsidRPr="00445C61">
        <w:t xml:space="preserve">млечните </w:t>
      </w:r>
      <w:bookmarkStart w:id="1" w:name="to_paragraph_id38606432"/>
      <w:bookmarkEnd w:id="1"/>
      <w:r>
        <w:t>(</w:t>
      </w:r>
      <w:r w:rsidRPr="00445C61">
        <w:t xml:space="preserve">обн., ДВ, </w:t>
      </w:r>
      <w:hyperlink r:id="rId9" w:history="1">
        <w:r w:rsidRPr="00445C61">
          <w:rPr>
            <w:rStyle w:val="Hyperlink"/>
            <w:color w:val="auto"/>
            <w:u w:val="none"/>
          </w:rPr>
          <w:t>бр. 10</w:t>
        </w:r>
      </w:hyperlink>
      <w:r w:rsidRPr="00445C61">
        <w:t xml:space="preserve"> от </w:t>
      </w:r>
      <w:r w:rsidR="0023475D">
        <w:t>2015 г., изм.</w:t>
      </w:r>
      <w:r w:rsidRPr="00445C61">
        <w:t xml:space="preserve">, </w:t>
      </w:r>
      <w:hyperlink r:id="rId10" w:history="1">
        <w:r w:rsidRPr="00445C61">
          <w:rPr>
            <w:rStyle w:val="Hyperlink"/>
            <w:color w:val="auto"/>
            <w:u w:val="none"/>
          </w:rPr>
          <w:t>бр. 34</w:t>
        </w:r>
      </w:hyperlink>
      <w:r w:rsidRPr="00445C61">
        <w:t xml:space="preserve"> </w:t>
      </w:r>
      <w:r>
        <w:t xml:space="preserve">и </w:t>
      </w:r>
      <w:r w:rsidRPr="00445C61">
        <w:t>43 от 2018 г.</w:t>
      </w:r>
      <w:r>
        <w:t>) се правят следните изменения и допълнения:</w:t>
      </w:r>
    </w:p>
    <w:p w:rsidR="00D7639F" w:rsidRPr="00445C61" w:rsidRDefault="00D7639F" w:rsidP="004320F0">
      <w:pPr>
        <w:pStyle w:val="NormalWeb"/>
        <w:numPr>
          <w:ilvl w:val="0"/>
          <w:numId w:val="15"/>
        </w:numPr>
        <w:tabs>
          <w:tab w:val="left" w:pos="851"/>
        </w:tabs>
        <w:spacing w:before="0" w:beforeAutospacing="0" w:after="0" w:afterAutospacing="0" w:line="360" w:lineRule="auto"/>
        <w:ind w:left="0" w:firstLine="709"/>
        <w:jc w:val="both"/>
        <w:rPr>
          <w:lang w:val="ru-RU"/>
        </w:rPr>
      </w:pPr>
      <w:r w:rsidRPr="00445C61">
        <w:rPr>
          <w:lang w:val="ru-RU"/>
        </w:rPr>
        <w:t>В чл. 11 г, ал. 1 думите „общото количество краве мляко“ се заменят с „общото количество и цените на краве, овче, козе и биволско мляко“.</w:t>
      </w:r>
    </w:p>
    <w:p w:rsidR="00D7639F" w:rsidRPr="008F1032" w:rsidRDefault="00D7639F" w:rsidP="004320F0">
      <w:pPr>
        <w:pStyle w:val="NormalWeb"/>
        <w:numPr>
          <w:ilvl w:val="0"/>
          <w:numId w:val="15"/>
        </w:numPr>
        <w:tabs>
          <w:tab w:val="left" w:pos="851"/>
          <w:tab w:val="left" w:pos="993"/>
        </w:tabs>
        <w:spacing w:before="0" w:beforeAutospacing="0" w:after="0" w:afterAutospacing="0" w:line="360" w:lineRule="auto"/>
        <w:ind w:left="0" w:firstLine="709"/>
        <w:jc w:val="both"/>
        <w:rPr>
          <w:lang w:val="ru-RU"/>
        </w:rPr>
      </w:pPr>
      <w:r>
        <w:t>В чл. 16, ал. 2, т. 4 се отменя.</w:t>
      </w:r>
    </w:p>
    <w:p w:rsidR="00D7639F" w:rsidRDefault="00D7639F" w:rsidP="004320F0">
      <w:pPr>
        <w:pStyle w:val="ListParagraph"/>
        <w:numPr>
          <w:ilvl w:val="0"/>
          <w:numId w:val="15"/>
        </w:numPr>
        <w:spacing w:line="360" w:lineRule="auto"/>
        <w:ind w:left="0" w:firstLine="709"/>
        <w:jc w:val="both"/>
        <w:rPr>
          <w:sz w:val="24"/>
          <w:szCs w:val="24"/>
          <w:lang w:val="ru-RU" w:eastAsia="bg-BG"/>
        </w:rPr>
      </w:pPr>
      <w:r>
        <w:rPr>
          <w:sz w:val="24"/>
          <w:szCs w:val="24"/>
          <w:lang w:val="ru-RU" w:eastAsia="bg-BG"/>
        </w:rPr>
        <w:t>В чл. 20, ал. 4 се изменя така:</w:t>
      </w:r>
    </w:p>
    <w:p w:rsidR="00D7639F" w:rsidRPr="0023475D" w:rsidRDefault="0023475D" w:rsidP="004320F0">
      <w:pPr>
        <w:spacing w:line="360" w:lineRule="auto"/>
        <w:ind w:firstLine="709"/>
        <w:jc w:val="both"/>
        <w:rPr>
          <w:lang w:val="ru-RU"/>
        </w:rPr>
      </w:pPr>
      <w:r>
        <w:t>„</w:t>
      </w:r>
      <w:r w:rsidRPr="004320F0">
        <w:rPr>
          <w:lang w:val="ru-RU"/>
        </w:rPr>
        <w:t xml:space="preserve">(4) </w:t>
      </w:r>
      <w:r w:rsidR="00D7639F" w:rsidRPr="0023475D">
        <w:t xml:space="preserve">При извършване на проверките представителите на организацията на производителите оказват съдействие за достъп до помещенията, счетоводната, търговската и техническата документация и до стопанствата на членовете, както и да оказват съдействие на служителите на Европейската комисия, Европейската сметна </w:t>
      </w:r>
      <w:r w:rsidR="00D7639F" w:rsidRPr="0023475D">
        <w:lastRenderedPageBreak/>
        <w:t xml:space="preserve">палата,Министерството на земеделието, храните и горите </w:t>
      </w:r>
      <w:r>
        <w:t>и Държавен фонд „Земеделие“</w:t>
      </w:r>
      <w:r w:rsidR="00D7639F" w:rsidRPr="0023475D">
        <w:t>.</w:t>
      </w:r>
      <w:r>
        <w:t>“</w:t>
      </w:r>
      <w:r w:rsidR="00D7639F" w:rsidRPr="0023475D">
        <w:t xml:space="preserve"> </w:t>
      </w:r>
    </w:p>
    <w:p w:rsidR="00D7639F" w:rsidRDefault="00D7639F" w:rsidP="004320F0">
      <w:pPr>
        <w:pStyle w:val="NormalWeb"/>
        <w:numPr>
          <w:ilvl w:val="0"/>
          <w:numId w:val="15"/>
        </w:numPr>
        <w:tabs>
          <w:tab w:val="left" w:pos="851"/>
          <w:tab w:val="left" w:pos="993"/>
        </w:tabs>
        <w:spacing w:before="0" w:beforeAutospacing="0" w:after="0" w:afterAutospacing="0" w:line="360" w:lineRule="auto"/>
        <w:ind w:left="0" w:firstLine="709"/>
        <w:jc w:val="both"/>
      </w:pPr>
      <w:r>
        <w:t xml:space="preserve">В </w:t>
      </w:r>
      <w:r w:rsidRPr="008D797A">
        <w:t>чл. 23</w:t>
      </w:r>
      <w:r>
        <w:t>, ал. 1:</w:t>
      </w:r>
    </w:p>
    <w:p w:rsidR="00D7639F" w:rsidRPr="00DD7A3A" w:rsidRDefault="00D7639F" w:rsidP="004320F0">
      <w:pPr>
        <w:pStyle w:val="NormalWeb"/>
        <w:tabs>
          <w:tab w:val="left" w:pos="0"/>
          <w:tab w:val="left" w:pos="851"/>
        </w:tabs>
        <w:spacing w:before="0" w:beforeAutospacing="0" w:after="0" w:afterAutospacing="0" w:line="360" w:lineRule="auto"/>
        <w:ind w:firstLine="709"/>
        <w:jc w:val="both"/>
      </w:pPr>
      <w:r>
        <w:t xml:space="preserve">а) в т. 1 думите „по инициатива на нейните членове“ се заменят с „въз основа на </w:t>
      </w:r>
      <w:r w:rsidRPr="00DD7A3A">
        <w:t>писмено заявление от управителния орган“;</w:t>
      </w:r>
    </w:p>
    <w:p w:rsidR="00D7639F" w:rsidRPr="00DD7A3A" w:rsidRDefault="00D7639F" w:rsidP="004320F0">
      <w:pPr>
        <w:widowControl w:val="0"/>
        <w:autoSpaceDE w:val="0"/>
        <w:autoSpaceDN w:val="0"/>
        <w:adjustRightInd w:val="0"/>
        <w:spacing w:line="360" w:lineRule="auto"/>
        <w:ind w:firstLine="709"/>
        <w:jc w:val="both"/>
      </w:pPr>
      <w:r w:rsidRPr="00DD7A3A">
        <w:t xml:space="preserve">б) в т. 2 думите „при преобразуване чрез вливане, сливане, разделяне, отделяне и чрез промяна на правната форма“ се заменят с думите „при прекратяване и/или </w:t>
      </w:r>
      <w:r w:rsidRPr="0023475D">
        <w:t>прeoбразуване на юридическото лице“</w:t>
      </w:r>
      <w:r w:rsidR="0023475D" w:rsidRPr="0023475D">
        <w:t xml:space="preserve"> извън  п</w:t>
      </w:r>
      <w:r w:rsidR="0023475D">
        <w:t>осочените в чл. 12</w:t>
      </w:r>
      <w:r w:rsidR="0023475D" w:rsidRPr="0023475D">
        <w:t>, ал. 1</w:t>
      </w:r>
      <w:r w:rsidRPr="0023475D">
        <w:t>;</w:t>
      </w:r>
    </w:p>
    <w:p w:rsidR="00D7639F" w:rsidRPr="00DD7A3A" w:rsidRDefault="00D7639F" w:rsidP="004320F0">
      <w:pPr>
        <w:pStyle w:val="NormalWeb"/>
        <w:tabs>
          <w:tab w:val="left" w:pos="851"/>
          <w:tab w:val="left" w:pos="993"/>
        </w:tabs>
        <w:spacing w:before="0" w:beforeAutospacing="0" w:after="0" w:afterAutospacing="0" w:line="360" w:lineRule="auto"/>
        <w:ind w:firstLine="709"/>
        <w:jc w:val="both"/>
      </w:pPr>
      <w:r>
        <w:t>в) точка</w:t>
      </w:r>
      <w:r w:rsidRPr="00DD7A3A">
        <w:t xml:space="preserve"> 3 </w:t>
      </w:r>
      <w:r>
        <w:t>се изменя така</w:t>
      </w:r>
      <w:r w:rsidR="0023475D">
        <w:t>:</w:t>
      </w:r>
    </w:p>
    <w:p w:rsidR="00D7639F" w:rsidRPr="00DD7A3A" w:rsidRDefault="00D7639F" w:rsidP="004320F0">
      <w:pPr>
        <w:pStyle w:val="NormalWeb"/>
        <w:tabs>
          <w:tab w:val="left" w:pos="851"/>
          <w:tab w:val="left" w:pos="993"/>
          <w:tab w:val="left" w:pos="1276"/>
        </w:tabs>
        <w:spacing w:before="0" w:beforeAutospacing="0" w:after="0" w:afterAutospacing="0" w:line="360" w:lineRule="auto"/>
        <w:ind w:firstLine="709"/>
        <w:jc w:val="both"/>
      </w:pPr>
      <w:r w:rsidRPr="00DD7A3A">
        <w:t>„</w:t>
      </w:r>
      <w:r>
        <w:t xml:space="preserve">3 </w:t>
      </w:r>
      <w:r w:rsidRPr="00DD7A3A">
        <w:t>при обявяване в несъстоятелност на организацията“;</w:t>
      </w:r>
    </w:p>
    <w:p w:rsidR="00D7639F" w:rsidRDefault="00D7639F" w:rsidP="004320F0">
      <w:pPr>
        <w:pStyle w:val="NormalWeb"/>
        <w:tabs>
          <w:tab w:val="left" w:pos="0"/>
          <w:tab w:val="left" w:pos="851"/>
          <w:tab w:val="left" w:pos="1276"/>
        </w:tabs>
        <w:spacing w:before="0" w:beforeAutospacing="0" w:after="0" w:afterAutospacing="0" w:line="360" w:lineRule="auto"/>
        <w:ind w:firstLine="709"/>
        <w:jc w:val="both"/>
      </w:pPr>
      <w:r>
        <w:t>г) създава се т. 4:</w:t>
      </w:r>
    </w:p>
    <w:p w:rsidR="00D7639F" w:rsidRPr="00DD7A3A" w:rsidRDefault="0023475D" w:rsidP="004320F0">
      <w:pPr>
        <w:pStyle w:val="NormalWeb"/>
        <w:tabs>
          <w:tab w:val="left" w:pos="0"/>
          <w:tab w:val="left" w:pos="851"/>
          <w:tab w:val="left" w:pos="1276"/>
        </w:tabs>
        <w:spacing w:before="0" w:beforeAutospacing="0" w:after="0" w:afterAutospacing="0" w:line="360" w:lineRule="auto"/>
        <w:ind w:firstLine="709"/>
        <w:jc w:val="both"/>
      </w:pPr>
      <w:r>
        <w:t>„Точка 4. к</w:t>
      </w:r>
      <w:r w:rsidR="00D7639F" w:rsidRPr="00DD7A3A">
        <w:t>огато тя е призната въз основа на невярна информация или при признаването е извършено нарушение на закона, установени по съдебен ред.“.</w:t>
      </w:r>
    </w:p>
    <w:p w:rsidR="00D7639F" w:rsidRPr="00DD7A3A" w:rsidRDefault="00D7639F" w:rsidP="00A57D9D">
      <w:pPr>
        <w:pStyle w:val="NormalWeb"/>
        <w:numPr>
          <w:ilvl w:val="0"/>
          <w:numId w:val="15"/>
        </w:numPr>
        <w:tabs>
          <w:tab w:val="left" w:pos="0"/>
          <w:tab w:val="left" w:pos="851"/>
          <w:tab w:val="left" w:pos="1276"/>
        </w:tabs>
        <w:spacing w:before="0" w:beforeAutospacing="0" w:after="0" w:afterAutospacing="0" w:line="360" w:lineRule="auto"/>
        <w:ind w:left="0" w:firstLine="709"/>
        <w:jc w:val="both"/>
      </w:pPr>
      <w:r w:rsidRPr="00DD7A3A">
        <w:t>В чл. 25а, ал. 2, думата „тридневен“ се заменя със „седемдневен“.</w:t>
      </w:r>
    </w:p>
    <w:p w:rsidR="00D7639F" w:rsidRDefault="00D7639F" w:rsidP="00A57D9D">
      <w:pPr>
        <w:pStyle w:val="NormalWeb"/>
        <w:numPr>
          <w:ilvl w:val="0"/>
          <w:numId w:val="15"/>
        </w:numPr>
        <w:tabs>
          <w:tab w:val="left" w:pos="0"/>
          <w:tab w:val="left" w:pos="851"/>
          <w:tab w:val="left" w:pos="1276"/>
        </w:tabs>
        <w:spacing w:before="0" w:beforeAutospacing="0" w:after="0" w:afterAutospacing="0" w:line="360" w:lineRule="auto"/>
        <w:ind w:left="0" w:firstLine="709"/>
        <w:jc w:val="both"/>
      </w:pPr>
      <w:r w:rsidRPr="00DD7A3A">
        <w:t>Приложение № 3 към чл. 11 г, ал. 1</w:t>
      </w:r>
      <w:r>
        <w:t xml:space="preserve"> се изменя така:</w:t>
      </w:r>
    </w:p>
    <w:p w:rsidR="00D7639F" w:rsidRDefault="0023475D" w:rsidP="00A57D9D">
      <w:pPr>
        <w:pStyle w:val="NormalWeb"/>
        <w:tabs>
          <w:tab w:val="left" w:pos="0"/>
          <w:tab w:val="left" w:pos="851"/>
          <w:tab w:val="left" w:pos="1276"/>
        </w:tabs>
        <w:spacing w:before="0" w:beforeAutospacing="0" w:after="0" w:afterAutospacing="0" w:line="360" w:lineRule="auto"/>
        <w:ind w:firstLine="709"/>
        <w:jc w:val="both"/>
      </w:pPr>
      <w:r>
        <w:t>„</w:t>
      </w:r>
      <w:r w:rsidR="00D7639F">
        <w:t>Приложение № 3 към чл. 11г, ал. 1</w:t>
      </w:r>
    </w:p>
    <w:p w:rsidR="00D7639F" w:rsidRDefault="00D7639F" w:rsidP="00A57D9D">
      <w:pPr>
        <w:pStyle w:val="NormalWeb"/>
        <w:tabs>
          <w:tab w:val="left" w:pos="0"/>
          <w:tab w:val="left" w:pos="851"/>
          <w:tab w:val="left" w:pos="1276"/>
        </w:tabs>
        <w:spacing w:before="120" w:beforeAutospacing="0" w:after="0" w:afterAutospacing="0" w:line="360" w:lineRule="auto"/>
      </w:pPr>
      <w:r>
        <w:t>ДЕКЛАРАЦИЯ ЗА ДОСТАВЕНО КОЛИЧЕСТВО СУРОВО КРАВЕ, ОВЧЕ, КОЗЕ И БИВОЛСКО МЛЯКО</w:t>
      </w:r>
      <w:r w:rsidR="004320F0" w:rsidRPr="004320F0">
        <w:rPr>
          <w:lang w:val="ru-RU"/>
        </w:rPr>
        <w:t xml:space="preserve"> </w:t>
      </w:r>
      <w:r>
        <w:t>ЗА МЕСЕЦ  ……………………… 20… г.</w:t>
      </w:r>
    </w:p>
    <w:p w:rsidR="00D7639F" w:rsidRDefault="00D7639F" w:rsidP="00A57D9D">
      <w:pPr>
        <w:pStyle w:val="NormalWeb"/>
        <w:tabs>
          <w:tab w:val="left" w:pos="0"/>
          <w:tab w:val="left" w:pos="851"/>
          <w:tab w:val="left" w:pos="1276"/>
        </w:tabs>
        <w:spacing w:before="0" w:beforeAutospacing="0" w:after="0" w:afterAutospacing="0" w:line="360" w:lineRule="auto"/>
        <w:jc w:val="both"/>
      </w:pPr>
      <w:r>
        <w:t>От първи изкупвач на сурово мляко…...………………………............................................</w:t>
      </w:r>
    </w:p>
    <w:p w:rsidR="00D7639F" w:rsidRPr="004320F0" w:rsidRDefault="00D7639F" w:rsidP="00A57D9D">
      <w:pPr>
        <w:pStyle w:val="NormalWeb"/>
        <w:tabs>
          <w:tab w:val="left" w:pos="0"/>
          <w:tab w:val="left" w:pos="851"/>
          <w:tab w:val="left" w:pos="1276"/>
        </w:tabs>
        <w:spacing w:line="360" w:lineRule="auto"/>
        <w:jc w:val="both"/>
        <w:rPr>
          <w:lang w:val="en-US"/>
        </w:rPr>
      </w:pPr>
      <w:r>
        <w:t>…………………………………………………………………………………………………</w:t>
      </w:r>
    </w:p>
    <w:p w:rsidR="00D7639F" w:rsidRPr="00A57D9D" w:rsidRDefault="00D7639F" w:rsidP="00D05D74">
      <w:pPr>
        <w:pStyle w:val="NormalWeb"/>
        <w:tabs>
          <w:tab w:val="left" w:pos="0"/>
          <w:tab w:val="left" w:pos="851"/>
          <w:tab w:val="left" w:pos="1276"/>
        </w:tabs>
        <w:spacing w:line="276" w:lineRule="auto"/>
        <w:jc w:val="both"/>
        <w:rPr>
          <w:lang w:val="en-US"/>
        </w:rPr>
      </w:pPr>
      <w:r>
        <w:t>ЕИК ……………………………………………….……………………………………</w:t>
      </w:r>
      <w:r w:rsidR="00A57D9D">
        <w:rPr>
          <w:lang w:val="en-US"/>
        </w:rPr>
        <w:t>……….</w:t>
      </w:r>
    </w:p>
    <w:p w:rsidR="00D7639F" w:rsidRDefault="00D7639F" w:rsidP="00D05D74">
      <w:pPr>
        <w:pStyle w:val="NormalWeb"/>
        <w:tabs>
          <w:tab w:val="left" w:pos="0"/>
          <w:tab w:val="left" w:pos="851"/>
          <w:tab w:val="left" w:pos="1276"/>
        </w:tabs>
        <w:spacing w:line="276" w:lineRule="auto"/>
        <w:jc w:val="both"/>
      </w:pPr>
      <w:r>
        <w:t>Представлявано от: ...………….........................……...............................................................,</w:t>
      </w:r>
    </w:p>
    <w:p w:rsidR="00D7639F" w:rsidRDefault="00D7639F" w:rsidP="00D05D74">
      <w:pPr>
        <w:pStyle w:val="NormalWeb"/>
        <w:tabs>
          <w:tab w:val="left" w:pos="0"/>
          <w:tab w:val="left" w:pos="851"/>
          <w:tab w:val="left" w:pos="1276"/>
        </w:tabs>
        <w:spacing w:line="276" w:lineRule="auto"/>
        <w:jc w:val="both"/>
      </w:pPr>
      <w:r>
        <w:t>седалище и адрес на управление: ............................…………………………………....……,</w:t>
      </w:r>
    </w:p>
    <w:p w:rsidR="00D7639F" w:rsidRDefault="00D7639F" w:rsidP="00D05D74">
      <w:pPr>
        <w:pStyle w:val="NormalWeb"/>
        <w:tabs>
          <w:tab w:val="left" w:pos="0"/>
          <w:tab w:val="left" w:pos="851"/>
          <w:tab w:val="left" w:pos="1276"/>
        </w:tabs>
        <w:spacing w:line="276" w:lineRule="auto"/>
        <w:jc w:val="both"/>
      </w:pPr>
      <w:r>
        <w:t>адрес на дейност:………………………………………………………………………………………..,</w:t>
      </w:r>
    </w:p>
    <w:p w:rsidR="00D7639F" w:rsidRDefault="00D7639F" w:rsidP="00D05D74">
      <w:pPr>
        <w:pStyle w:val="NormalWeb"/>
        <w:tabs>
          <w:tab w:val="left" w:pos="0"/>
          <w:tab w:val="left" w:pos="851"/>
          <w:tab w:val="left" w:pos="1276"/>
        </w:tabs>
        <w:spacing w:line="276" w:lineRule="auto"/>
        <w:jc w:val="both"/>
      </w:pPr>
      <w:r>
        <w:t>тел.:................................................... факс:......................................................,</w:t>
      </w:r>
    </w:p>
    <w:p w:rsidR="00D7639F" w:rsidRDefault="00D7639F" w:rsidP="00D05D74">
      <w:pPr>
        <w:pStyle w:val="NormalWeb"/>
        <w:tabs>
          <w:tab w:val="left" w:pos="0"/>
          <w:tab w:val="left" w:pos="851"/>
          <w:tab w:val="left" w:pos="1276"/>
        </w:tabs>
        <w:spacing w:line="276" w:lineRule="auto"/>
        <w:jc w:val="both"/>
      </w:pPr>
      <w:r>
        <w:t>e-mail: ...............................................................................................................</w:t>
      </w:r>
    </w:p>
    <w:p w:rsidR="00D7639F" w:rsidRDefault="00D7639F" w:rsidP="00D05D74">
      <w:pPr>
        <w:pStyle w:val="NormalWeb"/>
        <w:tabs>
          <w:tab w:val="left" w:pos="0"/>
          <w:tab w:val="left" w:pos="851"/>
          <w:tab w:val="left" w:pos="1276"/>
        </w:tabs>
        <w:spacing w:line="276" w:lineRule="auto"/>
        <w:jc w:val="both"/>
      </w:pPr>
      <w:r>
        <w:t>1.</w:t>
      </w:r>
      <w:r w:rsidR="00A57D9D" w:rsidRPr="00A57D9D">
        <w:rPr>
          <w:lang w:val="ru-RU"/>
        </w:rPr>
        <w:t xml:space="preserve"> </w:t>
      </w:r>
      <w:r>
        <w:t xml:space="preserve">ДЕКЛАРИРАМ като първи изкупвач, че през месец ……………………20……г., ми е доставено сурово мляко директно от производителите, както следва: </w:t>
      </w:r>
    </w:p>
    <w:p w:rsidR="00D7639F" w:rsidRDefault="00D7639F" w:rsidP="00D05D74">
      <w:pPr>
        <w:pStyle w:val="NormalWeb"/>
        <w:tabs>
          <w:tab w:val="left" w:pos="0"/>
          <w:tab w:val="left" w:pos="851"/>
          <w:tab w:val="left" w:pos="1276"/>
        </w:tabs>
        <w:spacing w:line="276" w:lineRule="auto"/>
        <w:jc w:val="both"/>
      </w:pPr>
      <w:r>
        <w:t xml:space="preserve">Краве мляко …………………………. физически литри; </w:t>
      </w:r>
    </w:p>
    <w:p w:rsidR="00D7639F" w:rsidRDefault="00D7639F" w:rsidP="00D05D74">
      <w:pPr>
        <w:pStyle w:val="NormalWeb"/>
        <w:tabs>
          <w:tab w:val="left" w:pos="0"/>
          <w:tab w:val="left" w:pos="851"/>
          <w:tab w:val="left" w:pos="1276"/>
        </w:tabs>
        <w:spacing w:line="276" w:lineRule="auto"/>
        <w:jc w:val="both"/>
      </w:pPr>
      <w:r>
        <w:t>Овче мляко …………………………... физически литри;</w:t>
      </w:r>
    </w:p>
    <w:p w:rsidR="00D7639F" w:rsidRDefault="00D7639F" w:rsidP="00D05D74">
      <w:pPr>
        <w:pStyle w:val="NormalWeb"/>
        <w:tabs>
          <w:tab w:val="left" w:pos="0"/>
          <w:tab w:val="left" w:pos="851"/>
          <w:tab w:val="left" w:pos="1276"/>
        </w:tabs>
        <w:spacing w:line="276" w:lineRule="auto"/>
        <w:jc w:val="both"/>
      </w:pPr>
      <w:r>
        <w:lastRenderedPageBreak/>
        <w:t>Козе мляко …………………………... физически литри;</w:t>
      </w:r>
    </w:p>
    <w:p w:rsidR="00D7639F" w:rsidRDefault="00D7639F" w:rsidP="00D05D74">
      <w:pPr>
        <w:pStyle w:val="NormalWeb"/>
        <w:tabs>
          <w:tab w:val="left" w:pos="0"/>
          <w:tab w:val="left" w:pos="851"/>
          <w:tab w:val="left" w:pos="1276"/>
        </w:tabs>
        <w:spacing w:line="276" w:lineRule="auto"/>
        <w:jc w:val="both"/>
      </w:pPr>
      <w:r>
        <w:t>Биволско мляко ……………………… физически литри,</w:t>
      </w:r>
    </w:p>
    <w:p w:rsidR="00D7639F" w:rsidRDefault="00D7639F" w:rsidP="00D05D74">
      <w:pPr>
        <w:pStyle w:val="NormalWeb"/>
        <w:tabs>
          <w:tab w:val="left" w:pos="0"/>
          <w:tab w:val="left" w:pos="851"/>
          <w:tab w:val="left" w:pos="1276"/>
        </w:tabs>
        <w:spacing w:line="276" w:lineRule="auto"/>
        <w:jc w:val="both"/>
      </w:pPr>
      <w:r>
        <w:t>в това число доставено количество директно от производители от други държави членки на ЕС …………. л краве, …………. л овче, …………. л козе, …………. л биволско мляко.</w:t>
      </w:r>
    </w:p>
    <w:p w:rsidR="00D7639F" w:rsidRDefault="00D7639F" w:rsidP="00D05D74">
      <w:pPr>
        <w:pStyle w:val="NormalWeb"/>
        <w:tabs>
          <w:tab w:val="left" w:pos="0"/>
          <w:tab w:val="left" w:pos="851"/>
          <w:tab w:val="left" w:pos="1276"/>
        </w:tabs>
        <w:spacing w:line="276" w:lineRule="auto"/>
        <w:jc w:val="both"/>
      </w:pPr>
      <w:r>
        <w:t>2.</w:t>
      </w:r>
      <w:r w:rsidR="00A57D9D" w:rsidRPr="00A57D9D">
        <w:rPr>
          <w:lang w:val="ru-RU"/>
        </w:rPr>
        <w:t xml:space="preserve"> </w:t>
      </w:r>
      <w:r>
        <w:t>Средната изкупна цена на количеството по т. 1 (без ДДС и др. разходи) е в размер на: …………………..…. лв./литър краве мляко, …………………..…. лв./литър овче мляко, …………………..…. лв./литър козе мляко, …………………..…. лв./литър биволско мляко.</w:t>
      </w:r>
    </w:p>
    <w:p w:rsidR="00D7639F" w:rsidRDefault="00D7639F" w:rsidP="00D05D74">
      <w:pPr>
        <w:pStyle w:val="NormalWeb"/>
        <w:tabs>
          <w:tab w:val="left" w:pos="0"/>
          <w:tab w:val="left" w:pos="851"/>
          <w:tab w:val="left" w:pos="1276"/>
        </w:tabs>
        <w:spacing w:line="276" w:lineRule="auto"/>
        <w:jc w:val="both"/>
      </w:pPr>
      <w:r>
        <w:t>3. Плащането на цената по сключените договори, в съответствие с т. 2 е извършено/не е извършено на производителите (излишното се зачертава).</w:t>
      </w:r>
    </w:p>
    <w:p w:rsidR="00D7639F" w:rsidRDefault="00D7639F" w:rsidP="00D05D74">
      <w:pPr>
        <w:pStyle w:val="NormalWeb"/>
        <w:tabs>
          <w:tab w:val="left" w:pos="0"/>
          <w:tab w:val="left" w:pos="851"/>
          <w:tab w:val="left" w:pos="1276"/>
        </w:tabs>
        <w:spacing w:line="276" w:lineRule="auto"/>
        <w:jc w:val="both"/>
      </w:pPr>
      <w:r>
        <w:t>4. Прогнозна изкупна цена за текущия месец е в размер на…………… лв./л краве мляко, на…………… лв./л овче мляко, на…………… лв./л козе мляко, на…………… лв./л биволско мляко.</w:t>
      </w:r>
    </w:p>
    <w:p w:rsidR="00D7639F" w:rsidRDefault="00D7639F" w:rsidP="00D05D74">
      <w:pPr>
        <w:pStyle w:val="NormalWeb"/>
        <w:tabs>
          <w:tab w:val="left" w:pos="0"/>
          <w:tab w:val="left" w:pos="851"/>
          <w:tab w:val="left" w:pos="1276"/>
        </w:tabs>
        <w:spacing w:line="276" w:lineRule="auto"/>
        <w:jc w:val="both"/>
      </w:pPr>
      <w:r>
        <w:t>Известна ми е, че за деклариране на неверни данни по т. 1 нося наказателна отговорност по чл. 313  от НК.</w:t>
      </w:r>
    </w:p>
    <w:p w:rsidR="00D7639F" w:rsidRDefault="00D7639F" w:rsidP="00D05D74">
      <w:pPr>
        <w:pStyle w:val="NormalWeb"/>
        <w:tabs>
          <w:tab w:val="left" w:pos="0"/>
          <w:tab w:val="left" w:pos="851"/>
          <w:tab w:val="left" w:pos="1276"/>
        </w:tabs>
        <w:spacing w:line="276" w:lineRule="auto"/>
        <w:jc w:val="both"/>
      </w:pPr>
      <w:r>
        <w:t>Дата: ..... ..... 20... г.</w:t>
      </w:r>
      <w:r>
        <w:tab/>
        <w:t xml:space="preserve">                     </w:t>
      </w:r>
      <w:r>
        <w:tab/>
      </w:r>
      <w:r>
        <w:tab/>
        <w:t xml:space="preserve"> Декларатор:   .......................................................................</w:t>
      </w:r>
      <w:r w:rsidR="00D05D74" w:rsidRPr="00D05D74">
        <w:t xml:space="preserve"> </w:t>
      </w:r>
      <w:r w:rsidR="00D05D74">
        <w:tab/>
      </w:r>
      <w:r w:rsidR="00D05D74">
        <w:tab/>
      </w:r>
      <w:r w:rsidR="00D05D74">
        <w:tab/>
        <w:t>(подпис и печат)</w:t>
      </w:r>
    </w:p>
    <w:p w:rsidR="00D7639F" w:rsidRDefault="00D7639F" w:rsidP="00DD7A3A">
      <w:pPr>
        <w:pStyle w:val="NormalWeb"/>
        <w:tabs>
          <w:tab w:val="left" w:pos="0"/>
          <w:tab w:val="left" w:pos="851"/>
          <w:tab w:val="left" w:pos="1276"/>
        </w:tabs>
        <w:spacing w:before="0" w:beforeAutospacing="0" w:after="0" w:afterAutospacing="0" w:line="360" w:lineRule="auto"/>
        <w:jc w:val="both"/>
        <w:rPr>
          <w:highlight w:val="yellow"/>
        </w:rPr>
      </w:pPr>
      <w:r>
        <w:t>*Декларацията за предходния месец се подава от 1 до 20 число на текущия месец.</w:t>
      </w:r>
      <w:r w:rsidR="0023475D">
        <w:t>“</w:t>
      </w:r>
    </w:p>
    <w:p w:rsidR="00D7639F" w:rsidRPr="00DD7A3A" w:rsidRDefault="00D7639F" w:rsidP="00DD7A3A">
      <w:pPr>
        <w:pStyle w:val="NormalWeb"/>
        <w:tabs>
          <w:tab w:val="left" w:pos="0"/>
          <w:tab w:val="left" w:pos="851"/>
          <w:tab w:val="left" w:pos="1276"/>
        </w:tabs>
        <w:spacing w:before="0" w:beforeAutospacing="0" w:after="0" w:afterAutospacing="0" w:line="360" w:lineRule="auto"/>
        <w:jc w:val="both"/>
        <w:rPr>
          <w:highlight w:val="yellow"/>
        </w:rPr>
      </w:pPr>
    </w:p>
    <w:p w:rsidR="00D7639F" w:rsidRPr="00DD7A3A" w:rsidRDefault="00D7639F" w:rsidP="00A57D9D">
      <w:pPr>
        <w:widowControl w:val="0"/>
        <w:autoSpaceDE w:val="0"/>
        <w:autoSpaceDN w:val="0"/>
        <w:adjustRightInd w:val="0"/>
        <w:spacing w:line="360" w:lineRule="auto"/>
        <w:ind w:firstLine="709"/>
        <w:jc w:val="both"/>
        <w:rPr>
          <w:lang w:val="ru-RU"/>
        </w:rPr>
      </w:pPr>
      <w:r w:rsidRPr="00D05D74">
        <w:rPr>
          <w:b/>
          <w:color w:val="000000"/>
        </w:rPr>
        <w:t xml:space="preserve">§ </w:t>
      </w:r>
      <w:r w:rsidR="00D05D74" w:rsidRPr="00D05D74">
        <w:rPr>
          <w:b/>
          <w:color w:val="000000"/>
        </w:rPr>
        <w:t>38</w:t>
      </w:r>
      <w:r w:rsidRPr="00D05D74">
        <w:rPr>
          <w:b/>
          <w:color w:val="000000"/>
        </w:rPr>
        <w:t>.</w:t>
      </w:r>
      <w:r w:rsidRPr="00480A5C">
        <w:t xml:space="preserve"> </w:t>
      </w:r>
      <w:r w:rsidRPr="008D797A">
        <w:t>В</w:t>
      </w:r>
      <w:r w:rsidRPr="008D797A">
        <w:rPr>
          <w:b/>
        </w:rPr>
        <w:t xml:space="preserve"> </w:t>
      </w:r>
      <w:r w:rsidRPr="008D797A">
        <w:t>Наредба № 1</w:t>
      </w:r>
      <w:r w:rsidRPr="00271FAD">
        <w:rPr>
          <w:lang w:val="ru-RU"/>
        </w:rPr>
        <w:t>2</w:t>
      </w:r>
      <w:r w:rsidRPr="008D797A">
        <w:t xml:space="preserve"> от 2015 г. за условията и реда за признаване на организации на производители</w:t>
      </w:r>
      <w:r w:rsidRPr="00271FAD">
        <w:rPr>
          <w:lang w:val="ru-RU"/>
        </w:rPr>
        <w:t xml:space="preserve"> </w:t>
      </w:r>
      <w:r>
        <w:t xml:space="preserve">на земеделски </w:t>
      </w:r>
      <w:r w:rsidRPr="00DD7A3A">
        <w:t>продукти, асоциации на организации на производители и междубраншови организа</w:t>
      </w:r>
      <w:r w:rsidR="000F09B7">
        <w:t xml:space="preserve">ции и на групи производители, </w:t>
      </w:r>
      <w:r w:rsidRPr="00DD7A3A">
        <w:t xml:space="preserve">обн., ДВ, бр. 34 </w:t>
      </w:r>
      <w:r w:rsidR="0023475D">
        <w:t xml:space="preserve">от </w:t>
      </w:r>
      <w:r w:rsidRPr="00DD7A3A">
        <w:t xml:space="preserve">2015 г., изм. и доп., бр. 34 </w:t>
      </w:r>
      <w:r w:rsidR="0023475D">
        <w:t xml:space="preserve">от 2018 г., </w:t>
      </w:r>
      <w:r w:rsidRPr="00DD7A3A">
        <w:t>се правят следните изменения и допълнения:</w:t>
      </w:r>
    </w:p>
    <w:p w:rsidR="00D7639F" w:rsidRPr="00DD7A3A" w:rsidRDefault="00D7639F" w:rsidP="00A57D9D">
      <w:pPr>
        <w:pStyle w:val="ListParagraph"/>
        <w:numPr>
          <w:ilvl w:val="0"/>
          <w:numId w:val="16"/>
        </w:numPr>
        <w:tabs>
          <w:tab w:val="left" w:pos="708"/>
          <w:tab w:val="left" w:pos="851"/>
          <w:tab w:val="left" w:pos="993"/>
        </w:tabs>
        <w:spacing w:line="360" w:lineRule="auto"/>
        <w:ind w:left="0" w:firstLine="709"/>
        <w:jc w:val="both"/>
        <w:rPr>
          <w:sz w:val="24"/>
          <w:szCs w:val="24"/>
        </w:rPr>
      </w:pPr>
      <w:r w:rsidRPr="00DD7A3A">
        <w:rPr>
          <w:sz w:val="24"/>
          <w:szCs w:val="24"/>
        </w:rPr>
        <w:t>В чл. 5, ал.1, т. 2 се създава б. „д“:</w:t>
      </w:r>
    </w:p>
    <w:p w:rsidR="00D7639F" w:rsidRPr="00DD7A3A" w:rsidRDefault="00D7639F" w:rsidP="00A57D9D">
      <w:pPr>
        <w:pStyle w:val="ListParagraph"/>
        <w:tabs>
          <w:tab w:val="left" w:pos="708"/>
          <w:tab w:val="left" w:pos="851"/>
          <w:tab w:val="left" w:pos="993"/>
        </w:tabs>
        <w:spacing w:line="360" w:lineRule="auto"/>
        <w:ind w:left="0" w:firstLine="709"/>
        <w:jc w:val="both"/>
        <w:rPr>
          <w:sz w:val="24"/>
          <w:szCs w:val="24"/>
        </w:rPr>
      </w:pPr>
      <w:r w:rsidRPr="00DD7A3A">
        <w:rPr>
          <w:sz w:val="24"/>
          <w:szCs w:val="24"/>
        </w:rPr>
        <w:t>„д) правила при напускане на член, върху чиято земя е извършена инвестиция.“.</w:t>
      </w:r>
    </w:p>
    <w:p w:rsidR="00D7639F" w:rsidRPr="00DD7A3A" w:rsidRDefault="00D7639F" w:rsidP="00A57D9D">
      <w:pPr>
        <w:pStyle w:val="ListParagraph"/>
        <w:numPr>
          <w:ilvl w:val="0"/>
          <w:numId w:val="16"/>
        </w:numPr>
        <w:tabs>
          <w:tab w:val="left" w:pos="708"/>
          <w:tab w:val="left" w:pos="851"/>
          <w:tab w:val="left" w:pos="993"/>
        </w:tabs>
        <w:spacing w:line="360" w:lineRule="auto"/>
        <w:ind w:left="0" w:firstLine="709"/>
        <w:jc w:val="both"/>
        <w:rPr>
          <w:sz w:val="24"/>
          <w:szCs w:val="24"/>
        </w:rPr>
      </w:pPr>
      <w:r w:rsidRPr="00DD7A3A">
        <w:rPr>
          <w:sz w:val="24"/>
          <w:szCs w:val="24"/>
        </w:rPr>
        <w:t>В чл. 9, ал. 2, т. 4 се отменя.</w:t>
      </w:r>
    </w:p>
    <w:p w:rsidR="00D7639F" w:rsidRDefault="00D7639F" w:rsidP="00A57D9D">
      <w:pPr>
        <w:pStyle w:val="ListParagraph"/>
        <w:numPr>
          <w:ilvl w:val="0"/>
          <w:numId w:val="16"/>
        </w:numPr>
        <w:tabs>
          <w:tab w:val="left" w:pos="0"/>
          <w:tab w:val="left" w:pos="142"/>
          <w:tab w:val="left" w:pos="708"/>
          <w:tab w:val="left" w:pos="851"/>
        </w:tabs>
        <w:spacing w:line="360" w:lineRule="auto"/>
        <w:ind w:left="0" w:firstLine="709"/>
        <w:jc w:val="both"/>
        <w:rPr>
          <w:sz w:val="24"/>
          <w:szCs w:val="24"/>
        </w:rPr>
      </w:pPr>
      <w:r w:rsidRPr="00DD7A3A">
        <w:rPr>
          <w:sz w:val="24"/>
          <w:szCs w:val="24"/>
        </w:rPr>
        <w:t>В чл. 11</w:t>
      </w:r>
      <w:r>
        <w:rPr>
          <w:sz w:val="24"/>
          <w:szCs w:val="24"/>
        </w:rPr>
        <w:t>:</w:t>
      </w:r>
    </w:p>
    <w:p w:rsidR="00D7639F" w:rsidRDefault="00D7639F" w:rsidP="00A57D9D">
      <w:pPr>
        <w:pStyle w:val="ListParagraph"/>
        <w:tabs>
          <w:tab w:val="left" w:pos="0"/>
          <w:tab w:val="left" w:pos="142"/>
          <w:tab w:val="left" w:pos="708"/>
          <w:tab w:val="left" w:pos="851"/>
        </w:tabs>
        <w:spacing w:line="360" w:lineRule="auto"/>
        <w:ind w:left="0" w:firstLine="709"/>
        <w:jc w:val="both"/>
        <w:rPr>
          <w:sz w:val="24"/>
          <w:szCs w:val="24"/>
        </w:rPr>
      </w:pPr>
      <w:r>
        <w:rPr>
          <w:sz w:val="24"/>
          <w:szCs w:val="24"/>
        </w:rPr>
        <w:t>а) алинея</w:t>
      </w:r>
      <w:r w:rsidRPr="00DD7A3A">
        <w:rPr>
          <w:sz w:val="24"/>
          <w:szCs w:val="24"/>
        </w:rPr>
        <w:t xml:space="preserve"> 3</w:t>
      </w:r>
      <w:r>
        <w:rPr>
          <w:sz w:val="24"/>
          <w:szCs w:val="24"/>
        </w:rPr>
        <w:t xml:space="preserve"> се изменя така:</w:t>
      </w:r>
    </w:p>
    <w:p w:rsidR="00D7639F" w:rsidRPr="00DD7A3A" w:rsidRDefault="000F09B7" w:rsidP="00A57D9D">
      <w:pPr>
        <w:pStyle w:val="ListParagraph"/>
        <w:tabs>
          <w:tab w:val="left" w:pos="0"/>
          <w:tab w:val="left" w:pos="142"/>
          <w:tab w:val="left" w:pos="708"/>
          <w:tab w:val="left" w:pos="851"/>
        </w:tabs>
        <w:spacing w:line="360" w:lineRule="auto"/>
        <w:ind w:left="0" w:firstLine="709"/>
        <w:jc w:val="both"/>
        <w:rPr>
          <w:sz w:val="24"/>
          <w:szCs w:val="24"/>
        </w:rPr>
      </w:pPr>
      <w:r>
        <w:rPr>
          <w:sz w:val="24"/>
          <w:szCs w:val="24"/>
        </w:rPr>
        <w:t>„</w:t>
      </w:r>
      <w:r w:rsidR="00D7639F" w:rsidRPr="000F09B7">
        <w:rPr>
          <w:sz w:val="24"/>
          <w:szCs w:val="24"/>
        </w:rPr>
        <w:t>(3</w:t>
      </w:r>
      <w:r w:rsidRPr="004320F0">
        <w:rPr>
          <w:sz w:val="24"/>
          <w:szCs w:val="24"/>
          <w:lang w:val="ru-RU"/>
        </w:rPr>
        <w:t>)</w:t>
      </w:r>
      <w:r w:rsidRPr="000F09B7">
        <w:t xml:space="preserve"> </w:t>
      </w:r>
      <w:r w:rsidRPr="000F09B7">
        <w:rPr>
          <w:sz w:val="24"/>
          <w:szCs w:val="24"/>
        </w:rPr>
        <w:t>При извършване на проверките представителите на организацията на производителите, асоциацията на организации на производители или междубраншовата организация оказ</w:t>
      </w:r>
      <w:r>
        <w:rPr>
          <w:sz w:val="24"/>
          <w:szCs w:val="24"/>
        </w:rPr>
        <w:t>ват съдействие на проверяващите</w:t>
      </w:r>
      <w:r w:rsidRPr="000F09B7">
        <w:rPr>
          <w:sz w:val="24"/>
          <w:szCs w:val="24"/>
        </w:rPr>
        <w:t xml:space="preserve"> за достъп до помещенията, счетоводната, търговската и техническата документация и до стопанствата на членовете, както и да оказват съдействие на служителите на ЕК, Европейската сметна </w:t>
      </w:r>
      <w:r w:rsidRPr="000F09B7">
        <w:rPr>
          <w:sz w:val="24"/>
          <w:szCs w:val="24"/>
        </w:rPr>
        <w:lastRenderedPageBreak/>
        <w:t>палата, Министерството на земеделието, храните и горите при извърш</w:t>
      </w:r>
      <w:r>
        <w:rPr>
          <w:sz w:val="24"/>
          <w:szCs w:val="24"/>
        </w:rPr>
        <w:t>ване и Държавен фонд „Земеделие“</w:t>
      </w:r>
      <w:r w:rsidRPr="000F09B7">
        <w:rPr>
          <w:sz w:val="24"/>
          <w:szCs w:val="24"/>
        </w:rPr>
        <w:t>.</w:t>
      </w:r>
      <w:r>
        <w:rPr>
          <w:sz w:val="24"/>
          <w:szCs w:val="24"/>
        </w:rPr>
        <w:t>“</w:t>
      </w:r>
    </w:p>
    <w:p w:rsidR="00D7639F" w:rsidRPr="00DD7A3A" w:rsidRDefault="00D7639F" w:rsidP="00A57D9D">
      <w:pPr>
        <w:pStyle w:val="ListParagraph"/>
        <w:tabs>
          <w:tab w:val="left" w:pos="0"/>
          <w:tab w:val="left" w:pos="708"/>
          <w:tab w:val="left" w:pos="851"/>
          <w:tab w:val="left" w:pos="993"/>
        </w:tabs>
        <w:spacing w:line="360" w:lineRule="auto"/>
        <w:ind w:left="0" w:firstLine="709"/>
        <w:jc w:val="both"/>
        <w:rPr>
          <w:sz w:val="24"/>
          <w:szCs w:val="24"/>
        </w:rPr>
      </w:pPr>
      <w:r w:rsidRPr="006B1445">
        <w:rPr>
          <w:sz w:val="24"/>
          <w:szCs w:val="24"/>
        </w:rPr>
        <w:t>б) в ал. 4 се създава изречение второ: „Когато организацията на производители, асоциацията на организации на производители или междубраншовата организация не изпълнява задълженията си по ал. 3, министърът на земеделието, храните и горите оттегля със заповед признаването им.“.</w:t>
      </w:r>
    </w:p>
    <w:p w:rsidR="00FD3CB1" w:rsidRDefault="00D7639F" w:rsidP="00A57D9D">
      <w:pPr>
        <w:pStyle w:val="ListParagraph"/>
        <w:numPr>
          <w:ilvl w:val="0"/>
          <w:numId w:val="16"/>
        </w:numPr>
        <w:tabs>
          <w:tab w:val="left" w:pos="0"/>
          <w:tab w:val="left" w:pos="708"/>
          <w:tab w:val="left" w:pos="851"/>
          <w:tab w:val="left" w:pos="993"/>
        </w:tabs>
        <w:spacing w:line="360" w:lineRule="auto"/>
        <w:ind w:left="0" w:firstLine="709"/>
        <w:jc w:val="both"/>
        <w:rPr>
          <w:sz w:val="24"/>
          <w:szCs w:val="24"/>
        </w:rPr>
      </w:pPr>
      <w:r w:rsidRPr="00FD3CB1">
        <w:rPr>
          <w:sz w:val="24"/>
          <w:szCs w:val="24"/>
        </w:rPr>
        <w:t>В чл. 13</w:t>
      </w:r>
      <w:r w:rsidR="00FD3CB1">
        <w:rPr>
          <w:sz w:val="24"/>
          <w:szCs w:val="24"/>
        </w:rPr>
        <w:t>:</w:t>
      </w:r>
      <w:r w:rsidRPr="00FD3CB1">
        <w:rPr>
          <w:sz w:val="24"/>
          <w:szCs w:val="24"/>
        </w:rPr>
        <w:t xml:space="preserve"> </w:t>
      </w:r>
    </w:p>
    <w:p w:rsidR="00D7639F" w:rsidRPr="00FD3CB1" w:rsidRDefault="00D7639F" w:rsidP="00A57D9D">
      <w:pPr>
        <w:pStyle w:val="ListParagraph"/>
        <w:tabs>
          <w:tab w:val="left" w:pos="0"/>
          <w:tab w:val="left" w:pos="708"/>
          <w:tab w:val="left" w:pos="851"/>
          <w:tab w:val="left" w:pos="993"/>
        </w:tabs>
        <w:spacing w:line="360" w:lineRule="auto"/>
        <w:ind w:left="0" w:firstLine="709"/>
        <w:jc w:val="both"/>
        <w:rPr>
          <w:sz w:val="24"/>
          <w:szCs w:val="24"/>
        </w:rPr>
      </w:pPr>
      <w:r w:rsidRPr="00FD3CB1">
        <w:rPr>
          <w:sz w:val="24"/>
          <w:szCs w:val="24"/>
        </w:rPr>
        <w:t xml:space="preserve">а) </w:t>
      </w:r>
      <w:r w:rsidR="00FD3CB1">
        <w:rPr>
          <w:sz w:val="24"/>
          <w:szCs w:val="24"/>
        </w:rPr>
        <w:t xml:space="preserve">В </w:t>
      </w:r>
      <w:r w:rsidRPr="00FD3CB1">
        <w:rPr>
          <w:sz w:val="24"/>
          <w:szCs w:val="24"/>
        </w:rPr>
        <w:t>ал. 1:</w:t>
      </w:r>
    </w:p>
    <w:p w:rsidR="00D7639F" w:rsidRPr="00DD7A3A" w:rsidRDefault="00D7639F" w:rsidP="00A57D9D">
      <w:pPr>
        <w:pStyle w:val="ListParagraph"/>
        <w:tabs>
          <w:tab w:val="left" w:pos="0"/>
          <w:tab w:val="left" w:pos="708"/>
          <w:tab w:val="left" w:pos="851"/>
          <w:tab w:val="left" w:pos="993"/>
        </w:tabs>
        <w:spacing w:line="360" w:lineRule="auto"/>
        <w:ind w:left="0" w:firstLine="709"/>
        <w:jc w:val="both"/>
        <w:rPr>
          <w:sz w:val="24"/>
          <w:szCs w:val="24"/>
        </w:rPr>
      </w:pPr>
      <w:r>
        <w:rPr>
          <w:sz w:val="24"/>
          <w:szCs w:val="24"/>
        </w:rPr>
        <w:t>аа) в</w:t>
      </w:r>
      <w:r w:rsidRPr="00DD7A3A">
        <w:rPr>
          <w:sz w:val="24"/>
          <w:szCs w:val="24"/>
        </w:rPr>
        <w:t xml:space="preserve"> т. 2 след думите „при прекратяване“ се добавя „или преобразуване“.</w:t>
      </w:r>
    </w:p>
    <w:p w:rsidR="00D7639F" w:rsidRPr="00DD7A3A" w:rsidRDefault="00D7639F" w:rsidP="00A57D9D">
      <w:pPr>
        <w:pStyle w:val="ListParagraph"/>
        <w:tabs>
          <w:tab w:val="left" w:pos="0"/>
          <w:tab w:val="left" w:pos="708"/>
          <w:tab w:val="left" w:pos="851"/>
          <w:tab w:val="left" w:pos="993"/>
        </w:tabs>
        <w:spacing w:line="360" w:lineRule="auto"/>
        <w:ind w:left="0" w:firstLine="709"/>
        <w:jc w:val="both"/>
        <w:rPr>
          <w:sz w:val="24"/>
          <w:szCs w:val="24"/>
        </w:rPr>
      </w:pPr>
      <w:r>
        <w:rPr>
          <w:sz w:val="24"/>
          <w:szCs w:val="24"/>
        </w:rPr>
        <w:t xml:space="preserve">б) в </w:t>
      </w:r>
      <w:r w:rsidRPr="00DD7A3A">
        <w:rPr>
          <w:sz w:val="24"/>
          <w:szCs w:val="24"/>
        </w:rPr>
        <w:t>ал. 2, думата „тридневен“ се заменя със „седемдневен“.</w:t>
      </w:r>
    </w:p>
    <w:p w:rsidR="00D7639F" w:rsidRDefault="00D7639F" w:rsidP="00A57D9D">
      <w:pPr>
        <w:pStyle w:val="ListParagraph"/>
        <w:tabs>
          <w:tab w:val="left" w:pos="0"/>
          <w:tab w:val="left" w:pos="851"/>
          <w:tab w:val="left" w:pos="993"/>
        </w:tabs>
        <w:spacing w:line="360" w:lineRule="auto"/>
        <w:ind w:left="0" w:firstLine="709"/>
        <w:jc w:val="both"/>
        <w:rPr>
          <w:sz w:val="24"/>
          <w:szCs w:val="24"/>
        </w:rPr>
      </w:pPr>
      <w:r>
        <w:rPr>
          <w:sz w:val="24"/>
          <w:szCs w:val="24"/>
        </w:rPr>
        <w:t>в) с</w:t>
      </w:r>
      <w:r w:rsidRPr="00DD7A3A">
        <w:rPr>
          <w:sz w:val="24"/>
          <w:szCs w:val="24"/>
        </w:rPr>
        <w:t>ъздава се ал. 3</w:t>
      </w:r>
      <w:r>
        <w:rPr>
          <w:sz w:val="24"/>
          <w:szCs w:val="24"/>
        </w:rPr>
        <w:t>:</w:t>
      </w:r>
    </w:p>
    <w:p w:rsidR="00D7639F" w:rsidRPr="00DD7A3A" w:rsidRDefault="00D7639F" w:rsidP="00A57D9D">
      <w:pPr>
        <w:pStyle w:val="ListParagraph"/>
        <w:tabs>
          <w:tab w:val="left" w:pos="0"/>
          <w:tab w:val="left" w:pos="851"/>
          <w:tab w:val="left" w:pos="993"/>
        </w:tabs>
        <w:spacing w:line="360" w:lineRule="auto"/>
        <w:ind w:left="0" w:firstLine="709"/>
        <w:jc w:val="both"/>
        <w:rPr>
          <w:sz w:val="24"/>
          <w:szCs w:val="24"/>
        </w:rPr>
      </w:pPr>
      <w:r w:rsidRPr="00DD7A3A">
        <w:rPr>
          <w:sz w:val="24"/>
          <w:szCs w:val="24"/>
        </w:rPr>
        <w:t xml:space="preserve"> „</w:t>
      </w:r>
      <w:r>
        <w:rPr>
          <w:sz w:val="24"/>
          <w:szCs w:val="24"/>
        </w:rPr>
        <w:t>(3)</w:t>
      </w:r>
      <w:r w:rsidRPr="00DD7A3A">
        <w:rPr>
          <w:sz w:val="24"/>
          <w:szCs w:val="24"/>
        </w:rPr>
        <w:t xml:space="preserve"> В случаите по ал. 1 организацията на производители се заличава от базата данни по чл. 15 след влизане в сила на заповедта на министъра на земеделието, храните и горите.“.</w:t>
      </w:r>
    </w:p>
    <w:p w:rsidR="00D7639F" w:rsidRPr="0031430F" w:rsidRDefault="00D7639F" w:rsidP="00A57D9D">
      <w:pPr>
        <w:pStyle w:val="ListParagraph"/>
        <w:numPr>
          <w:ilvl w:val="0"/>
          <w:numId w:val="16"/>
        </w:numPr>
        <w:tabs>
          <w:tab w:val="left" w:pos="0"/>
          <w:tab w:val="left" w:pos="708"/>
          <w:tab w:val="left" w:pos="851"/>
        </w:tabs>
        <w:spacing w:line="360" w:lineRule="auto"/>
        <w:ind w:left="0" w:firstLine="709"/>
        <w:jc w:val="both"/>
        <w:rPr>
          <w:sz w:val="24"/>
          <w:szCs w:val="24"/>
          <w:lang w:val="ru-RU"/>
        </w:rPr>
      </w:pPr>
      <w:r w:rsidRPr="00DD7A3A">
        <w:rPr>
          <w:sz w:val="24"/>
          <w:szCs w:val="24"/>
        </w:rPr>
        <w:t>В Приложение № 1</w:t>
      </w:r>
      <w:r w:rsidRPr="0087490F">
        <w:rPr>
          <w:sz w:val="24"/>
          <w:szCs w:val="24"/>
        </w:rPr>
        <w:t xml:space="preserve"> </w:t>
      </w:r>
      <w:r>
        <w:rPr>
          <w:sz w:val="24"/>
          <w:szCs w:val="24"/>
        </w:rPr>
        <w:t xml:space="preserve">към </w:t>
      </w:r>
      <w:r w:rsidRPr="00DD7A3A">
        <w:rPr>
          <w:sz w:val="24"/>
          <w:szCs w:val="24"/>
        </w:rPr>
        <w:t xml:space="preserve">чл. 9, ал. 1 </w:t>
      </w:r>
      <w:r>
        <w:rPr>
          <w:sz w:val="24"/>
          <w:szCs w:val="24"/>
        </w:rPr>
        <w:t>навсякъде с</w:t>
      </w:r>
      <w:r w:rsidRPr="00DD7A3A">
        <w:rPr>
          <w:sz w:val="24"/>
          <w:szCs w:val="24"/>
        </w:rPr>
        <w:t>ъкращението „ЕГН“ се заличава.</w:t>
      </w:r>
    </w:p>
    <w:p w:rsidR="00D7639F" w:rsidRDefault="00D7639F" w:rsidP="00503052">
      <w:pPr>
        <w:pStyle w:val="ListParagraph"/>
        <w:tabs>
          <w:tab w:val="left" w:pos="0"/>
          <w:tab w:val="left" w:pos="708"/>
          <w:tab w:val="left" w:pos="851"/>
        </w:tabs>
        <w:spacing w:line="360" w:lineRule="auto"/>
        <w:ind w:left="0"/>
        <w:jc w:val="both"/>
        <w:rPr>
          <w:sz w:val="24"/>
          <w:szCs w:val="24"/>
        </w:rPr>
      </w:pPr>
      <w:r w:rsidRPr="00DD7A3A">
        <w:rPr>
          <w:sz w:val="24"/>
          <w:szCs w:val="24"/>
        </w:rPr>
        <w:tab/>
      </w:r>
      <w:r w:rsidRPr="00DD7A3A">
        <w:rPr>
          <w:sz w:val="24"/>
          <w:szCs w:val="24"/>
        </w:rPr>
        <w:tab/>
      </w:r>
    </w:p>
    <w:p w:rsidR="00D05D74" w:rsidRDefault="00D05D74" w:rsidP="00503052">
      <w:pPr>
        <w:pStyle w:val="ListParagraph"/>
        <w:tabs>
          <w:tab w:val="left" w:pos="0"/>
          <w:tab w:val="left" w:pos="708"/>
          <w:tab w:val="left" w:pos="851"/>
        </w:tabs>
        <w:spacing w:line="360" w:lineRule="auto"/>
        <w:ind w:left="0"/>
        <w:jc w:val="both"/>
        <w:rPr>
          <w:sz w:val="24"/>
          <w:szCs w:val="24"/>
          <w:lang w:val="en-US"/>
        </w:rPr>
      </w:pPr>
    </w:p>
    <w:p w:rsidR="00A57D9D" w:rsidRDefault="00A57D9D" w:rsidP="00503052">
      <w:pPr>
        <w:pStyle w:val="ListParagraph"/>
        <w:tabs>
          <w:tab w:val="left" w:pos="0"/>
          <w:tab w:val="left" w:pos="708"/>
          <w:tab w:val="left" w:pos="851"/>
        </w:tabs>
        <w:spacing w:line="360" w:lineRule="auto"/>
        <w:ind w:left="0"/>
        <w:jc w:val="both"/>
        <w:rPr>
          <w:sz w:val="24"/>
          <w:szCs w:val="24"/>
          <w:lang w:val="en-US"/>
        </w:rPr>
      </w:pPr>
    </w:p>
    <w:p w:rsidR="00A57D9D" w:rsidRPr="00A57D9D" w:rsidRDefault="00A57D9D" w:rsidP="00503052">
      <w:pPr>
        <w:pStyle w:val="ListParagraph"/>
        <w:tabs>
          <w:tab w:val="left" w:pos="0"/>
          <w:tab w:val="left" w:pos="708"/>
          <w:tab w:val="left" w:pos="851"/>
        </w:tabs>
        <w:spacing w:line="360" w:lineRule="auto"/>
        <w:ind w:left="0"/>
        <w:jc w:val="both"/>
        <w:rPr>
          <w:sz w:val="24"/>
          <w:szCs w:val="24"/>
          <w:lang w:val="en-US"/>
        </w:rPr>
      </w:pPr>
    </w:p>
    <w:p w:rsidR="00D7639F" w:rsidRPr="00A739B0" w:rsidRDefault="00D7639F" w:rsidP="00271FAD">
      <w:pPr>
        <w:spacing w:line="360" w:lineRule="auto"/>
        <w:jc w:val="both"/>
        <w:rPr>
          <w:b/>
          <w:bCs/>
          <w:shd w:val="clear" w:color="auto" w:fill="FEFEFE"/>
        </w:rPr>
      </w:pPr>
      <w:r w:rsidRPr="00A739B0">
        <w:rPr>
          <w:b/>
          <w:bCs/>
          <w:shd w:val="clear" w:color="auto" w:fill="FEFEFE"/>
        </w:rPr>
        <w:t>РУМЕН ПОРОЖАНОВ</w:t>
      </w:r>
    </w:p>
    <w:p w:rsidR="00D7639F" w:rsidRPr="002F2AE0" w:rsidRDefault="00D7639F" w:rsidP="00271FAD">
      <w:pPr>
        <w:spacing w:line="360" w:lineRule="auto"/>
        <w:jc w:val="both"/>
        <w:rPr>
          <w:bCs/>
          <w:i/>
          <w:iCs/>
          <w:shd w:val="clear" w:color="auto" w:fill="FEFEFE"/>
          <w:lang w:val="ru-RU"/>
        </w:rPr>
      </w:pPr>
      <w:r w:rsidRPr="002F2AE0">
        <w:rPr>
          <w:bCs/>
          <w:i/>
          <w:iCs/>
          <w:shd w:val="clear" w:color="auto" w:fill="FEFEFE"/>
        </w:rPr>
        <w:t>Министър на земеделието, храните и горите</w:t>
      </w:r>
    </w:p>
    <w:p w:rsidR="00D7639F" w:rsidRPr="0019091E" w:rsidRDefault="00D7639F" w:rsidP="00271FAD">
      <w:pPr>
        <w:tabs>
          <w:tab w:val="left" w:pos="0"/>
          <w:tab w:val="left" w:pos="1109"/>
        </w:tabs>
        <w:autoSpaceDE w:val="0"/>
        <w:autoSpaceDN w:val="0"/>
        <w:adjustRightInd w:val="0"/>
        <w:spacing w:after="120"/>
        <w:rPr>
          <w:smallCaps/>
          <w:sz w:val="20"/>
          <w:szCs w:val="20"/>
        </w:rPr>
      </w:pPr>
      <w:bookmarkStart w:id="2" w:name="_GoBack"/>
      <w:bookmarkEnd w:id="2"/>
    </w:p>
    <w:sectPr w:rsidR="00D7639F" w:rsidRPr="0019091E" w:rsidSect="004320F0">
      <w:footerReference w:type="default" r:id="rId11"/>
      <w:pgSz w:w="11907" w:h="16840" w:code="9"/>
      <w:pgMar w:top="1134" w:right="1134" w:bottom="567" w:left="1701"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35" w:rsidRDefault="00227635" w:rsidP="00A301D1">
      <w:r>
        <w:separator/>
      </w:r>
    </w:p>
  </w:endnote>
  <w:endnote w:type="continuationSeparator" w:id="0">
    <w:p w:rsidR="00227635" w:rsidRDefault="00227635" w:rsidP="00A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F0" w:rsidRPr="00B13AF0" w:rsidRDefault="004320F0" w:rsidP="00B13AF0">
    <w:pPr>
      <w:pStyle w:val="Footer"/>
      <w:jc w:val="right"/>
      <w:rPr>
        <w:sz w:val="20"/>
        <w:szCs w:val="20"/>
      </w:rPr>
    </w:pPr>
    <w:r w:rsidRPr="00B13AF0">
      <w:rPr>
        <w:sz w:val="20"/>
        <w:szCs w:val="20"/>
      </w:rPr>
      <w:fldChar w:fldCharType="begin"/>
    </w:r>
    <w:r w:rsidRPr="00B13AF0">
      <w:rPr>
        <w:sz w:val="20"/>
        <w:szCs w:val="20"/>
      </w:rPr>
      <w:instrText xml:space="preserve"> PAGE   \* MERGEFORMAT </w:instrText>
    </w:r>
    <w:r w:rsidRPr="00B13AF0">
      <w:rPr>
        <w:sz w:val="20"/>
        <w:szCs w:val="20"/>
      </w:rPr>
      <w:fldChar w:fldCharType="separate"/>
    </w:r>
    <w:r w:rsidR="001B6D72">
      <w:rPr>
        <w:noProof/>
        <w:sz w:val="20"/>
        <w:szCs w:val="20"/>
      </w:rPr>
      <w:t>44</w:t>
    </w:r>
    <w:r w:rsidRPr="00B13AF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35" w:rsidRDefault="00227635" w:rsidP="00A301D1">
      <w:r>
        <w:separator/>
      </w:r>
    </w:p>
  </w:footnote>
  <w:footnote w:type="continuationSeparator" w:id="0">
    <w:p w:rsidR="00227635" w:rsidRDefault="00227635" w:rsidP="00A3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2C24"/>
    <w:multiLevelType w:val="hybridMultilevel"/>
    <w:tmpl w:val="4ABC9528"/>
    <w:lvl w:ilvl="0" w:tplc="D62CE218">
      <w:start w:val="36"/>
      <w:numFmt w:val="decimal"/>
      <w:lvlText w:val="%1."/>
      <w:lvlJc w:val="left"/>
      <w:pPr>
        <w:ind w:left="2426" w:hanging="360"/>
      </w:pPr>
      <w:rPr>
        <w:rFonts w:cs="Times New Roman" w:hint="default"/>
      </w:rPr>
    </w:lvl>
    <w:lvl w:ilvl="1" w:tplc="04020019" w:tentative="1">
      <w:start w:val="1"/>
      <w:numFmt w:val="lowerLetter"/>
      <w:lvlText w:val="%2."/>
      <w:lvlJc w:val="left"/>
      <w:pPr>
        <w:ind w:left="3146" w:hanging="360"/>
      </w:pPr>
      <w:rPr>
        <w:rFonts w:cs="Times New Roman"/>
      </w:rPr>
    </w:lvl>
    <w:lvl w:ilvl="2" w:tplc="0402001B" w:tentative="1">
      <w:start w:val="1"/>
      <w:numFmt w:val="lowerRoman"/>
      <w:lvlText w:val="%3."/>
      <w:lvlJc w:val="right"/>
      <w:pPr>
        <w:ind w:left="3866" w:hanging="180"/>
      </w:pPr>
      <w:rPr>
        <w:rFonts w:cs="Times New Roman"/>
      </w:rPr>
    </w:lvl>
    <w:lvl w:ilvl="3" w:tplc="0402000F" w:tentative="1">
      <w:start w:val="1"/>
      <w:numFmt w:val="decimal"/>
      <w:lvlText w:val="%4."/>
      <w:lvlJc w:val="left"/>
      <w:pPr>
        <w:ind w:left="4586" w:hanging="360"/>
      </w:pPr>
      <w:rPr>
        <w:rFonts w:cs="Times New Roman"/>
      </w:rPr>
    </w:lvl>
    <w:lvl w:ilvl="4" w:tplc="04020019" w:tentative="1">
      <w:start w:val="1"/>
      <w:numFmt w:val="lowerLetter"/>
      <w:lvlText w:val="%5."/>
      <w:lvlJc w:val="left"/>
      <w:pPr>
        <w:ind w:left="5306" w:hanging="360"/>
      </w:pPr>
      <w:rPr>
        <w:rFonts w:cs="Times New Roman"/>
      </w:rPr>
    </w:lvl>
    <w:lvl w:ilvl="5" w:tplc="0402001B" w:tentative="1">
      <w:start w:val="1"/>
      <w:numFmt w:val="lowerRoman"/>
      <w:lvlText w:val="%6."/>
      <w:lvlJc w:val="right"/>
      <w:pPr>
        <w:ind w:left="6026" w:hanging="180"/>
      </w:pPr>
      <w:rPr>
        <w:rFonts w:cs="Times New Roman"/>
      </w:rPr>
    </w:lvl>
    <w:lvl w:ilvl="6" w:tplc="0402000F" w:tentative="1">
      <w:start w:val="1"/>
      <w:numFmt w:val="decimal"/>
      <w:lvlText w:val="%7."/>
      <w:lvlJc w:val="left"/>
      <w:pPr>
        <w:ind w:left="6746" w:hanging="360"/>
      </w:pPr>
      <w:rPr>
        <w:rFonts w:cs="Times New Roman"/>
      </w:rPr>
    </w:lvl>
    <w:lvl w:ilvl="7" w:tplc="04020019" w:tentative="1">
      <w:start w:val="1"/>
      <w:numFmt w:val="lowerLetter"/>
      <w:lvlText w:val="%8."/>
      <w:lvlJc w:val="left"/>
      <w:pPr>
        <w:ind w:left="7466" w:hanging="360"/>
      </w:pPr>
      <w:rPr>
        <w:rFonts w:cs="Times New Roman"/>
      </w:rPr>
    </w:lvl>
    <w:lvl w:ilvl="8" w:tplc="0402001B" w:tentative="1">
      <w:start w:val="1"/>
      <w:numFmt w:val="lowerRoman"/>
      <w:lvlText w:val="%9."/>
      <w:lvlJc w:val="right"/>
      <w:pPr>
        <w:ind w:left="8186" w:hanging="180"/>
      </w:pPr>
      <w:rPr>
        <w:rFonts w:cs="Times New Roman"/>
      </w:rPr>
    </w:lvl>
  </w:abstractNum>
  <w:abstractNum w:abstractNumId="1">
    <w:nsid w:val="08D27EDC"/>
    <w:multiLevelType w:val="hybridMultilevel"/>
    <w:tmpl w:val="DB24A1D2"/>
    <w:lvl w:ilvl="0" w:tplc="6A64F44E">
      <w:start w:val="1"/>
      <w:numFmt w:val="lowerLetter"/>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nsid w:val="11B61596"/>
    <w:multiLevelType w:val="multilevel"/>
    <w:tmpl w:val="7756A2A0"/>
    <w:lvl w:ilvl="0">
      <w:start w:val="2"/>
      <w:numFmt w:val="decimal"/>
      <w:suff w:val="space"/>
      <w:lvlText w:val="%1."/>
      <w:lvlJc w:val="left"/>
      <w:pPr>
        <w:ind w:left="1440" w:hanging="360"/>
      </w:pPr>
      <w:rPr>
        <w:rFonts w:cs="Times New Roman" w:hint="default"/>
      </w:rPr>
    </w:lvl>
    <w:lvl w:ilvl="1">
      <w:start w:val="1"/>
      <w:numFmt w:val="lowerLetter"/>
      <w:lvlText w:val="%2."/>
      <w:lvlJc w:val="left"/>
      <w:pPr>
        <w:ind w:left="2160" w:hanging="360"/>
      </w:pPr>
      <w:rPr>
        <w:rFonts w:cs="Times New Roman" w:hint="default"/>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3">
    <w:nsid w:val="155A427C"/>
    <w:multiLevelType w:val="hybridMultilevel"/>
    <w:tmpl w:val="9FF020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B3277B"/>
    <w:multiLevelType w:val="hybridMultilevel"/>
    <w:tmpl w:val="BBB47C18"/>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nsid w:val="191E42B6"/>
    <w:multiLevelType w:val="multilevel"/>
    <w:tmpl w:val="C960061A"/>
    <w:lvl w:ilvl="0">
      <w:start w:val="1"/>
      <w:numFmt w:val="decimal"/>
      <w:suff w:val="space"/>
      <w:lvlText w:val="%1."/>
      <w:lvlJc w:val="left"/>
      <w:pPr>
        <w:ind w:left="1069" w:hanging="360"/>
      </w:pPr>
      <w:rPr>
        <w:rFonts w:cs="Times New Roman" w:hint="default"/>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6">
    <w:nsid w:val="191F7927"/>
    <w:multiLevelType w:val="multilevel"/>
    <w:tmpl w:val="7756A2A0"/>
    <w:lvl w:ilvl="0">
      <w:start w:val="2"/>
      <w:numFmt w:val="decimal"/>
      <w:suff w:val="space"/>
      <w:lvlText w:val="%1."/>
      <w:lvlJc w:val="left"/>
      <w:pPr>
        <w:ind w:left="1440" w:hanging="360"/>
      </w:pPr>
      <w:rPr>
        <w:rFonts w:cs="Times New Roman" w:hint="default"/>
      </w:rPr>
    </w:lvl>
    <w:lvl w:ilvl="1">
      <w:start w:val="1"/>
      <w:numFmt w:val="lowerLetter"/>
      <w:lvlText w:val="%2."/>
      <w:lvlJc w:val="left"/>
      <w:pPr>
        <w:ind w:left="2160" w:hanging="360"/>
      </w:pPr>
      <w:rPr>
        <w:rFonts w:cs="Times New Roman" w:hint="default"/>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7">
    <w:nsid w:val="288068E8"/>
    <w:multiLevelType w:val="multilevel"/>
    <w:tmpl w:val="64523256"/>
    <w:lvl w:ilvl="0">
      <w:start w:val="1"/>
      <w:numFmt w:val="decimal"/>
      <w:suff w:val="space"/>
      <w:lvlText w:val="%1."/>
      <w:lvlJc w:val="left"/>
      <w:pPr>
        <w:ind w:left="5660" w:hanging="360"/>
      </w:pPr>
      <w:rPr>
        <w:rFonts w:cs="Times New Roman" w:hint="default"/>
      </w:rPr>
    </w:lvl>
    <w:lvl w:ilvl="1">
      <w:start w:val="1"/>
      <w:numFmt w:val="lowerLetter"/>
      <w:lvlText w:val="%2."/>
      <w:lvlJc w:val="left"/>
      <w:pPr>
        <w:ind w:left="1560" w:hanging="360"/>
      </w:pPr>
      <w:rPr>
        <w:rFonts w:cs="Times New Roman" w:hint="default"/>
      </w:rPr>
    </w:lvl>
    <w:lvl w:ilvl="2">
      <w:start w:val="1"/>
      <w:numFmt w:val="lowerRoman"/>
      <w:lvlText w:val="%3."/>
      <w:lvlJc w:val="right"/>
      <w:pPr>
        <w:ind w:left="2280" w:hanging="180"/>
      </w:pPr>
      <w:rPr>
        <w:rFonts w:cs="Times New Roman" w:hint="default"/>
      </w:rPr>
    </w:lvl>
    <w:lvl w:ilvl="3">
      <w:start w:val="1"/>
      <w:numFmt w:val="decimal"/>
      <w:lvlText w:val="%4."/>
      <w:lvlJc w:val="left"/>
      <w:pPr>
        <w:ind w:left="1360" w:hanging="360"/>
      </w:pPr>
      <w:rPr>
        <w:rFonts w:cs="Times New Roman" w:hint="default"/>
        <w:b w:val="0"/>
      </w:rPr>
    </w:lvl>
    <w:lvl w:ilvl="4">
      <w:start w:val="1"/>
      <w:numFmt w:val="lowerLetter"/>
      <w:lvlText w:val="%5."/>
      <w:lvlJc w:val="left"/>
      <w:pPr>
        <w:ind w:left="3720" w:hanging="360"/>
      </w:pPr>
      <w:rPr>
        <w:rFonts w:cs="Times New Roman" w:hint="default"/>
      </w:rPr>
    </w:lvl>
    <w:lvl w:ilvl="5">
      <w:start w:val="1"/>
      <w:numFmt w:val="lowerRoman"/>
      <w:lvlText w:val="%6."/>
      <w:lvlJc w:val="right"/>
      <w:pPr>
        <w:ind w:left="4440" w:hanging="180"/>
      </w:pPr>
      <w:rPr>
        <w:rFonts w:cs="Times New Roman" w:hint="default"/>
      </w:rPr>
    </w:lvl>
    <w:lvl w:ilvl="6">
      <w:start w:val="1"/>
      <w:numFmt w:val="decimal"/>
      <w:lvlText w:val="%7."/>
      <w:lvlJc w:val="left"/>
      <w:pPr>
        <w:ind w:left="5160" w:hanging="360"/>
      </w:pPr>
      <w:rPr>
        <w:rFonts w:cs="Times New Roman" w:hint="default"/>
      </w:rPr>
    </w:lvl>
    <w:lvl w:ilvl="7">
      <w:start w:val="1"/>
      <w:numFmt w:val="lowerLetter"/>
      <w:lvlText w:val="%8."/>
      <w:lvlJc w:val="left"/>
      <w:pPr>
        <w:ind w:left="5880" w:hanging="360"/>
      </w:pPr>
      <w:rPr>
        <w:rFonts w:cs="Times New Roman" w:hint="default"/>
      </w:rPr>
    </w:lvl>
    <w:lvl w:ilvl="8">
      <w:start w:val="1"/>
      <w:numFmt w:val="lowerRoman"/>
      <w:lvlText w:val="%9."/>
      <w:lvlJc w:val="right"/>
      <w:pPr>
        <w:ind w:left="6600" w:hanging="180"/>
      </w:pPr>
      <w:rPr>
        <w:rFonts w:cs="Times New Roman" w:hint="default"/>
      </w:rPr>
    </w:lvl>
  </w:abstractNum>
  <w:abstractNum w:abstractNumId="8">
    <w:nsid w:val="2C1F6EB2"/>
    <w:multiLevelType w:val="multilevel"/>
    <w:tmpl w:val="7C4A8F94"/>
    <w:lvl w:ilvl="0">
      <w:start w:val="1"/>
      <w:numFmt w:val="decimal"/>
      <w:suff w:val="space"/>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
    <w:nsid w:val="2C752FEA"/>
    <w:multiLevelType w:val="hybridMultilevel"/>
    <w:tmpl w:val="976A4C88"/>
    <w:lvl w:ilvl="0" w:tplc="803A9F6C">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35844E79"/>
    <w:multiLevelType w:val="multilevel"/>
    <w:tmpl w:val="3E7A1FFE"/>
    <w:lvl w:ilvl="0">
      <w:start w:val="1"/>
      <w:numFmt w:val="decimal"/>
      <w:suff w:val="space"/>
      <w:lvlText w:val="%1."/>
      <w:lvlJc w:val="right"/>
      <w:pPr>
        <w:ind w:firstLine="1021"/>
      </w:pPr>
      <w:rPr>
        <w:rFonts w:cs="Times New Roman" w:hint="default"/>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1">
    <w:nsid w:val="369D5D4C"/>
    <w:multiLevelType w:val="hybridMultilevel"/>
    <w:tmpl w:val="5FFA96E8"/>
    <w:lvl w:ilvl="0" w:tplc="0409000F">
      <w:start w:val="1"/>
      <w:numFmt w:val="decimal"/>
      <w:lvlText w:val="%1."/>
      <w:lvlJc w:val="left"/>
      <w:pPr>
        <w:ind w:left="720" w:hanging="360"/>
      </w:pPr>
      <w:rPr>
        <w:rFonts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FE20C8D"/>
    <w:multiLevelType w:val="multilevel"/>
    <w:tmpl w:val="9A40082A"/>
    <w:lvl w:ilvl="0">
      <w:start w:val="1"/>
      <w:numFmt w:val="decimal"/>
      <w:suff w:val="space"/>
      <w:lvlText w:val="%1."/>
      <w:lvlJc w:val="left"/>
      <w:pPr>
        <w:ind w:left="1069" w:hanging="360"/>
      </w:pPr>
      <w:rPr>
        <w:rFonts w:cs="Times New Roman" w:hint="default"/>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1211"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3">
    <w:nsid w:val="41FF1B79"/>
    <w:multiLevelType w:val="hybridMultilevel"/>
    <w:tmpl w:val="DC901E2E"/>
    <w:lvl w:ilvl="0" w:tplc="0EAEA1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404082E"/>
    <w:multiLevelType w:val="multilevel"/>
    <w:tmpl w:val="9A40082A"/>
    <w:lvl w:ilvl="0">
      <w:start w:val="1"/>
      <w:numFmt w:val="decimal"/>
      <w:suff w:val="space"/>
      <w:lvlText w:val="%1."/>
      <w:lvlJc w:val="left"/>
      <w:pPr>
        <w:ind w:left="1069" w:hanging="360"/>
      </w:pPr>
      <w:rPr>
        <w:rFonts w:cs="Times New Roman" w:hint="default"/>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1211"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5">
    <w:nsid w:val="44CA4A68"/>
    <w:multiLevelType w:val="hybridMultilevel"/>
    <w:tmpl w:val="A1E0BDEC"/>
    <w:lvl w:ilvl="0" w:tplc="607A9990">
      <w:start w:val="2"/>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nsid w:val="48DB334B"/>
    <w:multiLevelType w:val="hybridMultilevel"/>
    <w:tmpl w:val="5664C7EC"/>
    <w:lvl w:ilvl="0" w:tplc="B172050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E365E3"/>
    <w:multiLevelType w:val="hybridMultilevel"/>
    <w:tmpl w:val="32E02C10"/>
    <w:lvl w:ilvl="0" w:tplc="87F2F4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CFD51D0"/>
    <w:multiLevelType w:val="multilevel"/>
    <w:tmpl w:val="310CEB56"/>
    <w:lvl w:ilvl="0">
      <w:start w:val="1"/>
      <w:numFmt w:val="decimal"/>
      <w:suff w:val="space"/>
      <w:lvlText w:val="%1."/>
      <w:lvlJc w:val="left"/>
      <w:pPr>
        <w:ind w:left="1069" w:hanging="360"/>
      </w:pPr>
      <w:rPr>
        <w:rFonts w:cs="Times New Roman" w:hint="default"/>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9">
    <w:nsid w:val="4E9A2424"/>
    <w:multiLevelType w:val="hybridMultilevel"/>
    <w:tmpl w:val="28FE06E0"/>
    <w:lvl w:ilvl="0" w:tplc="0409000F">
      <w:start w:val="1"/>
      <w:numFmt w:val="decimal"/>
      <w:lvlText w:val="%1."/>
      <w:lvlJc w:val="left"/>
      <w:pPr>
        <w:ind w:left="720" w:hanging="360"/>
      </w:pPr>
      <w:rPr>
        <w:rFonts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1334ED0"/>
    <w:multiLevelType w:val="multilevel"/>
    <w:tmpl w:val="4BC2AACE"/>
    <w:lvl w:ilvl="0">
      <w:start w:val="1"/>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1">
    <w:nsid w:val="5DE55BD8"/>
    <w:multiLevelType w:val="hybridMultilevel"/>
    <w:tmpl w:val="45901116"/>
    <w:lvl w:ilvl="0" w:tplc="251893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2924B3"/>
    <w:multiLevelType w:val="hybridMultilevel"/>
    <w:tmpl w:val="BF4202A6"/>
    <w:lvl w:ilvl="0" w:tplc="0C324F32">
      <w:start w:val="1"/>
      <w:numFmt w:val="decimal"/>
      <w:lvlText w:val="%1."/>
      <w:lvlJc w:val="left"/>
      <w:pPr>
        <w:ind w:left="930" w:hanging="360"/>
      </w:pPr>
      <w:rPr>
        <w:rFonts w:cs="Times New Roman" w:hint="default"/>
      </w:rPr>
    </w:lvl>
    <w:lvl w:ilvl="1" w:tplc="04020019" w:tentative="1">
      <w:start w:val="1"/>
      <w:numFmt w:val="lowerLetter"/>
      <w:lvlText w:val="%2."/>
      <w:lvlJc w:val="left"/>
      <w:pPr>
        <w:ind w:left="1650" w:hanging="360"/>
      </w:pPr>
      <w:rPr>
        <w:rFonts w:cs="Times New Roman"/>
      </w:rPr>
    </w:lvl>
    <w:lvl w:ilvl="2" w:tplc="0402001B" w:tentative="1">
      <w:start w:val="1"/>
      <w:numFmt w:val="lowerRoman"/>
      <w:lvlText w:val="%3."/>
      <w:lvlJc w:val="right"/>
      <w:pPr>
        <w:ind w:left="2370" w:hanging="180"/>
      </w:pPr>
      <w:rPr>
        <w:rFonts w:cs="Times New Roman"/>
      </w:rPr>
    </w:lvl>
    <w:lvl w:ilvl="3" w:tplc="0402000F" w:tentative="1">
      <w:start w:val="1"/>
      <w:numFmt w:val="decimal"/>
      <w:lvlText w:val="%4."/>
      <w:lvlJc w:val="left"/>
      <w:pPr>
        <w:ind w:left="3090" w:hanging="360"/>
      </w:pPr>
      <w:rPr>
        <w:rFonts w:cs="Times New Roman"/>
      </w:rPr>
    </w:lvl>
    <w:lvl w:ilvl="4" w:tplc="04020019" w:tentative="1">
      <w:start w:val="1"/>
      <w:numFmt w:val="lowerLetter"/>
      <w:lvlText w:val="%5."/>
      <w:lvlJc w:val="left"/>
      <w:pPr>
        <w:ind w:left="3810" w:hanging="360"/>
      </w:pPr>
      <w:rPr>
        <w:rFonts w:cs="Times New Roman"/>
      </w:rPr>
    </w:lvl>
    <w:lvl w:ilvl="5" w:tplc="0402001B" w:tentative="1">
      <w:start w:val="1"/>
      <w:numFmt w:val="lowerRoman"/>
      <w:lvlText w:val="%6."/>
      <w:lvlJc w:val="right"/>
      <w:pPr>
        <w:ind w:left="4530" w:hanging="180"/>
      </w:pPr>
      <w:rPr>
        <w:rFonts w:cs="Times New Roman"/>
      </w:rPr>
    </w:lvl>
    <w:lvl w:ilvl="6" w:tplc="0402000F" w:tentative="1">
      <w:start w:val="1"/>
      <w:numFmt w:val="decimal"/>
      <w:lvlText w:val="%7."/>
      <w:lvlJc w:val="left"/>
      <w:pPr>
        <w:ind w:left="5250" w:hanging="360"/>
      </w:pPr>
      <w:rPr>
        <w:rFonts w:cs="Times New Roman"/>
      </w:rPr>
    </w:lvl>
    <w:lvl w:ilvl="7" w:tplc="04020019" w:tentative="1">
      <w:start w:val="1"/>
      <w:numFmt w:val="lowerLetter"/>
      <w:lvlText w:val="%8."/>
      <w:lvlJc w:val="left"/>
      <w:pPr>
        <w:ind w:left="5970" w:hanging="360"/>
      </w:pPr>
      <w:rPr>
        <w:rFonts w:cs="Times New Roman"/>
      </w:rPr>
    </w:lvl>
    <w:lvl w:ilvl="8" w:tplc="0402001B" w:tentative="1">
      <w:start w:val="1"/>
      <w:numFmt w:val="lowerRoman"/>
      <w:lvlText w:val="%9."/>
      <w:lvlJc w:val="right"/>
      <w:pPr>
        <w:ind w:left="6690" w:hanging="180"/>
      </w:pPr>
      <w:rPr>
        <w:rFonts w:cs="Times New Roman"/>
      </w:rPr>
    </w:lvl>
  </w:abstractNum>
  <w:abstractNum w:abstractNumId="23">
    <w:nsid w:val="670C7F2C"/>
    <w:multiLevelType w:val="hybridMultilevel"/>
    <w:tmpl w:val="96B4FAA4"/>
    <w:lvl w:ilvl="0" w:tplc="58E4BB64">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4">
    <w:nsid w:val="6850170F"/>
    <w:multiLevelType w:val="hybridMultilevel"/>
    <w:tmpl w:val="2AAC7CF2"/>
    <w:lvl w:ilvl="0" w:tplc="04090017">
      <w:start w:val="1"/>
      <w:numFmt w:val="lowerLetter"/>
      <w:lvlText w:val="%1)"/>
      <w:lvlJc w:val="left"/>
      <w:pPr>
        <w:ind w:left="720" w:hanging="360"/>
      </w:pPr>
      <w:rPr>
        <w:rFonts w:cs="Times New Roman" w:hint="default"/>
      </w:rPr>
    </w:lvl>
    <w:lvl w:ilvl="1" w:tplc="F63640E0">
      <w:start w:val="4"/>
      <w:numFmt w:val="decimal"/>
      <w:lvlText w:val="(%2)"/>
      <w:lvlJc w:val="left"/>
      <w:pPr>
        <w:tabs>
          <w:tab w:val="num" w:pos="928"/>
        </w:tabs>
        <w:ind w:left="928" w:hanging="360"/>
      </w:pPr>
      <w:rPr>
        <w:rFonts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15460EB"/>
    <w:multiLevelType w:val="multilevel"/>
    <w:tmpl w:val="0402FC4C"/>
    <w:lvl w:ilvl="0">
      <w:start w:val="1"/>
      <w:numFmt w:val="decimal"/>
      <w:suff w:val="space"/>
      <w:lvlText w:val="%1."/>
      <w:lvlJc w:val="left"/>
      <w:pPr>
        <w:ind w:left="107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6">
    <w:nsid w:val="734E5385"/>
    <w:multiLevelType w:val="hybridMultilevel"/>
    <w:tmpl w:val="D7207794"/>
    <w:lvl w:ilvl="0" w:tplc="04090017">
      <w:start w:val="1"/>
      <w:numFmt w:val="lowerLetter"/>
      <w:lvlText w:val="%1)"/>
      <w:lvlJc w:val="left"/>
      <w:pPr>
        <w:ind w:left="720" w:hanging="360"/>
      </w:pPr>
      <w:rPr>
        <w:rFonts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6CC4E26"/>
    <w:multiLevelType w:val="hybridMultilevel"/>
    <w:tmpl w:val="9148D8F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7C22828"/>
    <w:multiLevelType w:val="hybridMultilevel"/>
    <w:tmpl w:val="EB4C5C3C"/>
    <w:lvl w:ilvl="0" w:tplc="092C6008">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795919D1"/>
    <w:multiLevelType w:val="multilevel"/>
    <w:tmpl w:val="B28AFFF6"/>
    <w:lvl w:ilvl="0">
      <w:start w:val="1"/>
      <w:numFmt w:val="decimal"/>
      <w:suff w:val="space"/>
      <w:lvlText w:val="%1."/>
      <w:lvlJc w:val="left"/>
      <w:pPr>
        <w:ind w:left="1069" w:hanging="360"/>
      </w:pPr>
      <w:rPr>
        <w:rFonts w:cs="Times New Roman" w:hint="default"/>
        <w:color w:val="auto"/>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30">
    <w:nsid w:val="7ADF028F"/>
    <w:multiLevelType w:val="hybridMultilevel"/>
    <w:tmpl w:val="8A3A45C0"/>
    <w:lvl w:ilvl="0" w:tplc="0402000F">
      <w:start w:val="1"/>
      <w:numFmt w:val="decimal"/>
      <w:lvlText w:val="%1."/>
      <w:lvlJc w:val="left"/>
      <w:pPr>
        <w:ind w:left="1287" w:hanging="360"/>
      </w:pPr>
      <w:rPr>
        <w:rFonts w:cs="Times New Roman"/>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abstractNum w:abstractNumId="31">
    <w:nsid w:val="7C3D07CD"/>
    <w:multiLevelType w:val="multilevel"/>
    <w:tmpl w:val="4B3458B4"/>
    <w:lvl w:ilvl="0">
      <w:start w:val="1"/>
      <w:numFmt w:val="decimal"/>
      <w:suff w:val="space"/>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nsid w:val="7DCE0AA9"/>
    <w:multiLevelType w:val="hybridMultilevel"/>
    <w:tmpl w:val="8DCC3F12"/>
    <w:lvl w:ilvl="0" w:tplc="5E22C656">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22"/>
  </w:num>
  <w:num w:numId="3">
    <w:abstractNumId w:val="17"/>
  </w:num>
  <w:num w:numId="4">
    <w:abstractNumId w:val="27"/>
  </w:num>
  <w:num w:numId="5">
    <w:abstractNumId w:val="23"/>
  </w:num>
  <w:num w:numId="6">
    <w:abstractNumId w:val="13"/>
  </w:num>
  <w:num w:numId="7">
    <w:abstractNumId w:val="32"/>
  </w:num>
  <w:num w:numId="8">
    <w:abstractNumId w:val="31"/>
  </w:num>
  <w:num w:numId="9">
    <w:abstractNumId w:val="2"/>
  </w:num>
  <w:num w:numId="10">
    <w:abstractNumId w:val="8"/>
  </w:num>
  <w:num w:numId="11">
    <w:abstractNumId w:val="25"/>
  </w:num>
  <w:num w:numId="12">
    <w:abstractNumId w:val="15"/>
  </w:num>
  <w:num w:numId="13">
    <w:abstractNumId w:val="5"/>
  </w:num>
  <w:num w:numId="14">
    <w:abstractNumId w:val="12"/>
  </w:num>
  <w:num w:numId="15">
    <w:abstractNumId w:val="18"/>
  </w:num>
  <w:num w:numId="16">
    <w:abstractNumId w:val="29"/>
  </w:num>
  <w:num w:numId="17">
    <w:abstractNumId w:val="7"/>
  </w:num>
  <w:num w:numId="18">
    <w:abstractNumId w:val="4"/>
  </w:num>
  <w:num w:numId="19">
    <w:abstractNumId w:val="6"/>
  </w:num>
  <w:num w:numId="20">
    <w:abstractNumId w:val="20"/>
  </w:num>
  <w:num w:numId="21">
    <w:abstractNumId w:val="1"/>
  </w:num>
  <w:num w:numId="22">
    <w:abstractNumId w:val="3"/>
  </w:num>
  <w:num w:numId="23">
    <w:abstractNumId w:val="28"/>
  </w:num>
  <w:num w:numId="24">
    <w:abstractNumId w:val="9"/>
  </w:num>
  <w:num w:numId="25">
    <w:abstractNumId w:val="11"/>
  </w:num>
  <w:num w:numId="26">
    <w:abstractNumId w:val="19"/>
  </w:num>
  <w:num w:numId="27">
    <w:abstractNumId w:val="0"/>
  </w:num>
  <w:num w:numId="28">
    <w:abstractNumId w:val="24"/>
  </w:num>
  <w:num w:numId="29">
    <w:abstractNumId w:val="26"/>
  </w:num>
  <w:num w:numId="30">
    <w:abstractNumId w:val="16"/>
  </w:num>
  <w:num w:numId="31">
    <w:abstractNumId w:val="30"/>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E3"/>
    <w:rsid w:val="0001307A"/>
    <w:rsid w:val="00015225"/>
    <w:rsid w:val="0002181C"/>
    <w:rsid w:val="00025B4F"/>
    <w:rsid w:val="000270B2"/>
    <w:rsid w:val="00036D8E"/>
    <w:rsid w:val="00044703"/>
    <w:rsid w:val="000507A2"/>
    <w:rsid w:val="00050C4E"/>
    <w:rsid w:val="000522C2"/>
    <w:rsid w:val="0005439B"/>
    <w:rsid w:val="000558E9"/>
    <w:rsid w:val="00056E47"/>
    <w:rsid w:val="000604C0"/>
    <w:rsid w:val="00060F4E"/>
    <w:rsid w:val="000622CB"/>
    <w:rsid w:val="000635B8"/>
    <w:rsid w:val="00063C82"/>
    <w:rsid w:val="00064734"/>
    <w:rsid w:val="00071839"/>
    <w:rsid w:val="00075828"/>
    <w:rsid w:val="00077835"/>
    <w:rsid w:val="0008171C"/>
    <w:rsid w:val="00083AB8"/>
    <w:rsid w:val="00087E3E"/>
    <w:rsid w:val="00093BC4"/>
    <w:rsid w:val="0009691C"/>
    <w:rsid w:val="000A41AC"/>
    <w:rsid w:val="000A4D8F"/>
    <w:rsid w:val="000B04E3"/>
    <w:rsid w:val="000B31DB"/>
    <w:rsid w:val="000B3318"/>
    <w:rsid w:val="000B3C36"/>
    <w:rsid w:val="000B4EF8"/>
    <w:rsid w:val="000B5A2F"/>
    <w:rsid w:val="000B740B"/>
    <w:rsid w:val="000C4CA5"/>
    <w:rsid w:val="000C748D"/>
    <w:rsid w:val="000C798F"/>
    <w:rsid w:val="000D768B"/>
    <w:rsid w:val="000E2CBE"/>
    <w:rsid w:val="000E3DD7"/>
    <w:rsid w:val="000E5633"/>
    <w:rsid w:val="000E5AE5"/>
    <w:rsid w:val="000E5EEC"/>
    <w:rsid w:val="000F09B7"/>
    <w:rsid w:val="000F1F71"/>
    <w:rsid w:val="000F32DD"/>
    <w:rsid w:val="000F3EDB"/>
    <w:rsid w:val="000F5A63"/>
    <w:rsid w:val="000F68D2"/>
    <w:rsid w:val="001069E2"/>
    <w:rsid w:val="00110E8C"/>
    <w:rsid w:val="00115D57"/>
    <w:rsid w:val="00116048"/>
    <w:rsid w:val="00116407"/>
    <w:rsid w:val="0011641C"/>
    <w:rsid w:val="00120B80"/>
    <w:rsid w:val="001210C1"/>
    <w:rsid w:val="00126305"/>
    <w:rsid w:val="001322D0"/>
    <w:rsid w:val="00132671"/>
    <w:rsid w:val="00136BFC"/>
    <w:rsid w:val="001377E2"/>
    <w:rsid w:val="00144F4F"/>
    <w:rsid w:val="00146C4A"/>
    <w:rsid w:val="00153D6F"/>
    <w:rsid w:val="00156731"/>
    <w:rsid w:val="00172214"/>
    <w:rsid w:val="0017608F"/>
    <w:rsid w:val="001802F1"/>
    <w:rsid w:val="00182A5E"/>
    <w:rsid w:val="0018404D"/>
    <w:rsid w:val="00186154"/>
    <w:rsid w:val="0018747E"/>
    <w:rsid w:val="0019091E"/>
    <w:rsid w:val="001957B5"/>
    <w:rsid w:val="001A1857"/>
    <w:rsid w:val="001A3BA8"/>
    <w:rsid w:val="001B1EA1"/>
    <w:rsid w:val="001B6D72"/>
    <w:rsid w:val="001C7A4F"/>
    <w:rsid w:val="001D16D4"/>
    <w:rsid w:val="001E1B03"/>
    <w:rsid w:val="001E1EC3"/>
    <w:rsid w:val="001E3EAF"/>
    <w:rsid w:val="001E4922"/>
    <w:rsid w:val="001E7418"/>
    <w:rsid w:val="001F1617"/>
    <w:rsid w:val="001F190A"/>
    <w:rsid w:val="001F1CA7"/>
    <w:rsid w:val="001F2770"/>
    <w:rsid w:val="001F2AD7"/>
    <w:rsid w:val="001F329E"/>
    <w:rsid w:val="001F496A"/>
    <w:rsid w:val="00200A8B"/>
    <w:rsid w:val="00227635"/>
    <w:rsid w:val="0023338D"/>
    <w:rsid w:val="0023475D"/>
    <w:rsid w:val="0023745E"/>
    <w:rsid w:val="00244A4A"/>
    <w:rsid w:val="002502E1"/>
    <w:rsid w:val="00250866"/>
    <w:rsid w:val="00250AF3"/>
    <w:rsid w:val="00251B85"/>
    <w:rsid w:val="00252175"/>
    <w:rsid w:val="002555C9"/>
    <w:rsid w:val="00256CE9"/>
    <w:rsid w:val="00257479"/>
    <w:rsid w:val="00264EEC"/>
    <w:rsid w:val="00271FAD"/>
    <w:rsid w:val="00272E5B"/>
    <w:rsid w:val="002730ED"/>
    <w:rsid w:val="00274E3A"/>
    <w:rsid w:val="00277DAA"/>
    <w:rsid w:val="00285097"/>
    <w:rsid w:val="002870A2"/>
    <w:rsid w:val="00291E61"/>
    <w:rsid w:val="0029468E"/>
    <w:rsid w:val="00294C13"/>
    <w:rsid w:val="002A19DE"/>
    <w:rsid w:val="002A1B31"/>
    <w:rsid w:val="002A3259"/>
    <w:rsid w:val="002A49B1"/>
    <w:rsid w:val="002A7148"/>
    <w:rsid w:val="002B2984"/>
    <w:rsid w:val="002C0E73"/>
    <w:rsid w:val="002C100B"/>
    <w:rsid w:val="002C5BE7"/>
    <w:rsid w:val="002D20D6"/>
    <w:rsid w:val="002D621A"/>
    <w:rsid w:val="002D6B4C"/>
    <w:rsid w:val="002D7360"/>
    <w:rsid w:val="002E0DAF"/>
    <w:rsid w:val="002F23FC"/>
    <w:rsid w:val="002F272B"/>
    <w:rsid w:val="002F2AE0"/>
    <w:rsid w:val="002F4B2E"/>
    <w:rsid w:val="003072DD"/>
    <w:rsid w:val="0031037C"/>
    <w:rsid w:val="0031430F"/>
    <w:rsid w:val="003223C9"/>
    <w:rsid w:val="00322B09"/>
    <w:rsid w:val="003255E3"/>
    <w:rsid w:val="00326694"/>
    <w:rsid w:val="003310DD"/>
    <w:rsid w:val="00337E41"/>
    <w:rsid w:val="00340282"/>
    <w:rsid w:val="003575FF"/>
    <w:rsid w:val="00362214"/>
    <w:rsid w:val="00362BE1"/>
    <w:rsid w:val="00365CB8"/>
    <w:rsid w:val="00365D2B"/>
    <w:rsid w:val="003665CD"/>
    <w:rsid w:val="00375F4B"/>
    <w:rsid w:val="00376B51"/>
    <w:rsid w:val="00377FE5"/>
    <w:rsid w:val="00380B81"/>
    <w:rsid w:val="003A062D"/>
    <w:rsid w:val="003A1FF5"/>
    <w:rsid w:val="003A5F3D"/>
    <w:rsid w:val="003A69B6"/>
    <w:rsid w:val="003A6C69"/>
    <w:rsid w:val="003A7014"/>
    <w:rsid w:val="003B18F0"/>
    <w:rsid w:val="003C795D"/>
    <w:rsid w:val="003D1F88"/>
    <w:rsid w:val="003D3598"/>
    <w:rsid w:val="003E64AC"/>
    <w:rsid w:val="003F0025"/>
    <w:rsid w:val="003F2152"/>
    <w:rsid w:val="00403D38"/>
    <w:rsid w:val="004108BA"/>
    <w:rsid w:val="004206BE"/>
    <w:rsid w:val="00426A9F"/>
    <w:rsid w:val="004320F0"/>
    <w:rsid w:val="004322B0"/>
    <w:rsid w:val="00437900"/>
    <w:rsid w:val="004410BB"/>
    <w:rsid w:val="00441198"/>
    <w:rsid w:val="004440F3"/>
    <w:rsid w:val="00444ACA"/>
    <w:rsid w:val="00445C61"/>
    <w:rsid w:val="00451705"/>
    <w:rsid w:val="0045474F"/>
    <w:rsid w:val="00454A39"/>
    <w:rsid w:val="00461DEE"/>
    <w:rsid w:val="00462CF1"/>
    <w:rsid w:val="00472F9C"/>
    <w:rsid w:val="0047642C"/>
    <w:rsid w:val="00480A5C"/>
    <w:rsid w:val="004930D4"/>
    <w:rsid w:val="00496728"/>
    <w:rsid w:val="00497710"/>
    <w:rsid w:val="004A6850"/>
    <w:rsid w:val="004B2348"/>
    <w:rsid w:val="004B32BA"/>
    <w:rsid w:val="004C58B7"/>
    <w:rsid w:val="004D0EB0"/>
    <w:rsid w:val="004D5E88"/>
    <w:rsid w:val="004D6145"/>
    <w:rsid w:val="004E008E"/>
    <w:rsid w:val="004E2856"/>
    <w:rsid w:val="004F2A34"/>
    <w:rsid w:val="00503052"/>
    <w:rsid w:val="00505FD3"/>
    <w:rsid w:val="00510FB5"/>
    <w:rsid w:val="00514D67"/>
    <w:rsid w:val="005208DA"/>
    <w:rsid w:val="00524E61"/>
    <w:rsid w:val="00530ED2"/>
    <w:rsid w:val="00531B10"/>
    <w:rsid w:val="00542B4A"/>
    <w:rsid w:val="0054344F"/>
    <w:rsid w:val="00547D00"/>
    <w:rsid w:val="0055195A"/>
    <w:rsid w:val="00553BA0"/>
    <w:rsid w:val="00554B44"/>
    <w:rsid w:val="00555F79"/>
    <w:rsid w:val="00562849"/>
    <w:rsid w:val="005650DB"/>
    <w:rsid w:val="00571DFE"/>
    <w:rsid w:val="00571E6A"/>
    <w:rsid w:val="00574C76"/>
    <w:rsid w:val="0057518E"/>
    <w:rsid w:val="00575427"/>
    <w:rsid w:val="00576762"/>
    <w:rsid w:val="00577373"/>
    <w:rsid w:val="00581142"/>
    <w:rsid w:val="005957E6"/>
    <w:rsid w:val="005A050A"/>
    <w:rsid w:val="005A7091"/>
    <w:rsid w:val="005B2C94"/>
    <w:rsid w:val="005E1A08"/>
    <w:rsid w:val="005E2795"/>
    <w:rsid w:val="005E3802"/>
    <w:rsid w:val="005E3CD1"/>
    <w:rsid w:val="005E5B0F"/>
    <w:rsid w:val="005E5F61"/>
    <w:rsid w:val="005F0F9D"/>
    <w:rsid w:val="005F1629"/>
    <w:rsid w:val="005F4C71"/>
    <w:rsid w:val="005F5B90"/>
    <w:rsid w:val="005F61F8"/>
    <w:rsid w:val="005F6413"/>
    <w:rsid w:val="00600D2F"/>
    <w:rsid w:val="006067E4"/>
    <w:rsid w:val="00610659"/>
    <w:rsid w:val="00614C6E"/>
    <w:rsid w:val="00622593"/>
    <w:rsid w:val="00627976"/>
    <w:rsid w:val="006303C9"/>
    <w:rsid w:val="00632879"/>
    <w:rsid w:val="00650C1E"/>
    <w:rsid w:val="0065341B"/>
    <w:rsid w:val="006649B2"/>
    <w:rsid w:val="00666F96"/>
    <w:rsid w:val="00686586"/>
    <w:rsid w:val="00690003"/>
    <w:rsid w:val="00695818"/>
    <w:rsid w:val="00696C9A"/>
    <w:rsid w:val="00697EF4"/>
    <w:rsid w:val="006A07DC"/>
    <w:rsid w:val="006A164D"/>
    <w:rsid w:val="006A6274"/>
    <w:rsid w:val="006B1445"/>
    <w:rsid w:val="006B2CAF"/>
    <w:rsid w:val="006B5422"/>
    <w:rsid w:val="006C458F"/>
    <w:rsid w:val="006C621F"/>
    <w:rsid w:val="006C6794"/>
    <w:rsid w:val="006D018F"/>
    <w:rsid w:val="006D10D1"/>
    <w:rsid w:val="006D2AF7"/>
    <w:rsid w:val="006D7BCE"/>
    <w:rsid w:val="006E10BF"/>
    <w:rsid w:val="006E3357"/>
    <w:rsid w:val="006E712B"/>
    <w:rsid w:val="006E7FB0"/>
    <w:rsid w:val="006F0278"/>
    <w:rsid w:val="006F087D"/>
    <w:rsid w:val="006F2534"/>
    <w:rsid w:val="006F78CC"/>
    <w:rsid w:val="00712065"/>
    <w:rsid w:val="00714133"/>
    <w:rsid w:val="00720106"/>
    <w:rsid w:val="0072445C"/>
    <w:rsid w:val="0072646D"/>
    <w:rsid w:val="00732140"/>
    <w:rsid w:val="00737F16"/>
    <w:rsid w:val="00744966"/>
    <w:rsid w:val="00751249"/>
    <w:rsid w:val="0075762F"/>
    <w:rsid w:val="00760F02"/>
    <w:rsid w:val="00763DD3"/>
    <w:rsid w:val="00764A70"/>
    <w:rsid w:val="00765FD2"/>
    <w:rsid w:val="007676FD"/>
    <w:rsid w:val="007716F9"/>
    <w:rsid w:val="00772E54"/>
    <w:rsid w:val="00775DC6"/>
    <w:rsid w:val="00777B02"/>
    <w:rsid w:val="00791CC2"/>
    <w:rsid w:val="007A0711"/>
    <w:rsid w:val="007A2F35"/>
    <w:rsid w:val="007A3451"/>
    <w:rsid w:val="007A35DD"/>
    <w:rsid w:val="007A449F"/>
    <w:rsid w:val="007A68B8"/>
    <w:rsid w:val="007B1C08"/>
    <w:rsid w:val="007B20D5"/>
    <w:rsid w:val="007B2120"/>
    <w:rsid w:val="007B5099"/>
    <w:rsid w:val="007C540B"/>
    <w:rsid w:val="007E01B7"/>
    <w:rsid w:val="007E41BD"/>
    <w:rsid w:val="007F156F"/>
    <w:rsid w:val="007F78E9"/>
    <w:rsid w:val="0080122E"/>
    <w:rsid w:val="0082139A"/>
    <w:rsid w:val="008223FF"/>
    <w:rsid w:val="00824529"/>
    <w:rsid w:val="008260B0"/>
    <w:rsid w:val="0083049D"/>
    <w:rsid w:val="00835724"/>
    <w:rsid w:val="00841718"/>
    <w:rsid w:val="00842B20"/>
    <w:rsid w:val="00844AFD"/>
    <w:rsid w:val="00846E8B"/>
    <w:rsid w:val="008528F6"/>
    <w:rsid w:val="00860AA4"/>
    <w:rsid w:val="00860DB0"/>
    <w:rsid w:val="00864C39"/>
    <w:rsid w:val="008658AC"/>
    <w:rsid w:val="00865F4F"/>
    <w:rsid w:val="0087490F"/>
    <w:rsid w:val="00875152"/>
    <w:rsid w:val="00876E7F"/>
    <w:rsid w:val="00877C94"/>
    <w:rsid w:val="008840B5"/>
    <w:rsid w:val="008951E7"/>
    <w:rsid w:val="008A54A6"/>
    <w:rsid w:val="008B0A5F"/>
    <w:rsid w:val="008B5FC2"/>
    <w:rsid w:val="008C0153"/>
    <w:rsid w:val="008C0557"/>
    <w:rsid w:val="008C3A73"/>
    <w:rsid w:val="008C47DC"/>
    <w:rsid w:val="008D3E7B"/>
    <w:rsid w:val="008D797A"/>
    <w:rsid w:val="008E72E6"/>
    <w:rsid w:val="008F1032"/>
    <w:rsid w:val="008F2745"/>
    <w:rsid w:val="008F57C1"/>
    <w:rsid w:val="008F7245"/>
    <w:rsid w:val="009006DC"/>
    <w:rsid w:val="0090775C"/>
    <w:rsid w:val="009101E0"/>
    <w:rsid w:val="00913D38"/>
    <w:rsid w:val="0091515C"/>
    <w:rsid w:val="009168A7"/>
    <w:rsid w:val="00922999"/>
    <w:rsid w:val="009314A5"/>
    <w:rsid w:val="00932287"/>
    <w:rsid w:val="009541BD"/>
    <w:rsid w:val="00957D9A"/>
    <w:rsid w:val="009620E8"/>
    <w:rsid w:val="009677F7"/>
    <w:rsid w:val="00973D7B"/>
    <w:rsid w:val="009774A6"/>
    <w:rsid w:val="00984B3D"/>
    <w:rsid w:val="009921E1"/>
    <w:rsid w:val="009922A2"/>
    <w:rsid w:val="00992B07"/>
    <w:rsid w:val="009A27B2"/>
    <w:rsid w:val="009A2ECB"/>
    <w:rsid w:val="009A6EAA"/>
    <w:rsid w:val="009B494F"/>
    <w:rsid w:val="009B5DE5"/>
    <w:rsid w:val="009B62BA"/>
    <w:rsid w:val="009C2070"/>
    <w:rsid w:val="009C411D"/>
    <w:rsid w:val="009C64E3"/>
    <w:rsid w:val="009C701E"/>
    <w:rsid w:val="009E1B5D"/>
    <w:rsid w:val="009E22B7"/>
    <w:rsid w:val="009E4CDC"/>
    <w:rsid w:val="009E5381"/>
    <w:rsid w:val="009F0A8D"/>
    <w:rsid w:val="009F31A7"/>
    <w:rsid w:val="009F4ED3"/>
    <w:rsid w:val="00A02FA0"/>
    <w:rsid w:val="00A07807"/>
    <w:rsid w:val="00A13A10"/>
    <w:rsid w:val="00A24A4E"/>
    <w:rsid w:val="00A255DD"/>
    <w:rsid w:val="00A301D1"/>
    <w:rsid w:val="00A33B31"/>
    <w:rsid w:val="00A4197A"/>
    <w:rsid w:val="00A42130"/>
    <w:rsid w:val="00A44BD2"/>
    <w:rsid w:val="00A4564B"/>
    <w:rsid w:val="00A47432"/>
    <w:rsid w:val="00A5050E"/>
    <w:rsid w:val="00A57D9D"/>
    <w:rsid w:val="00A739B0"/>
    <w:rsid w:val="00A75F81"/>
    <w:rsid w:val="00A839DE"/>
    <w:rsid w:val="00A90905"/>
    <w:rsid w:val="00A9159C"/>
    <w:rsid w:val="00A92F60"/>
    <w:rsid w:val="00A94383"/>
    <w:rsid w:val="00A94CDB"/>
    <w:rsid w:val="00A970AF"/>
    <w:rsid w:val="00AA10A6"/>
    <w:rsid w:val="00AA30DF"/>
    <w:rsid w:val="00AA59BA"/>
    <w:rsid w:val="00AA72FA"/>
    <w:rsid w:val="00AC2BA8"/>
    <w:rsid w:val="00AD086D"/>
    <w:rsid w:val="00AD431A"/>
    <w:rsid w:val="00AE29BD"/>
    <w:rsid w:val="00B1026B"/>
    <w:rsid w:val="00B13AF0"/>
    <w:rsid w:val="00B156A7"/>
    <w:rsid w:val="00B346BE"/>
    <w:rsid w:val="00B34A19"/>
    <w:rsid w:val="00B438A3"/>
    <w:rsid w:val="00B51527"/>
    <w:rsid w:val="00B53267"/>
    <w:rsid w:val="00B60D8B"/>
    <w:rsid w:val="00B6250C"/>
    <w:rsid w:val="00B70001"/>
    <w:rsid w:val="00B8021D"/>
    <w:rsid w:val="00B80969"/>
    <w:rsid w:val="00B844A5"/>
    <w:rsid w:val="00B93DBA"/>
    <w:rsid w:val="00B96614"/>
    <w:rsid w:val="00BA3EF1"/>
    <w:rsid w:val="00BB4B3C"/>
    <w:rsid w:val="00BB5009"/>
    <w:rsid w:val="00BC5A50"/>
    <w:rsid w:val="00BE1AF5"/>
    <w:rsid w:val="00BE5162"/>
    <w:rsid w:val="00C03C44"/>
    <w:rsid w:val="00C0693A"/>
    <w:rsid w:val="00C10233"/>
    <w:rsid w:val="00C17C31"/>
    <w:rsid w:val="00C32A23"/>
    <w:rsid w:val="00C34E26"/>
    <w:rsid w:val="00C41308"/>
    <w:rsid w:val="00C44B68"/>
    <w:rsid w:val="00C4530B"/>
    <w:rsid w:val="00C53814"/>
    <w:rsid w:val="00C6043D"/>
    <w:rsid w:val="00C6398B"/>
    <w:rsid w:val="00C735C5"/>
    <w:rsid w:val="00C8409F"/>
    <w:rsid w:val="00C8439C"/>
    <w:rsid w:val="00C84EE5"/>
    <w:rsid w:val="00C90398"/>
    <w:rsid w:val="00C969C9"/>
    <w:rsid w:val="00CA2081"/>
    <w:rsid w:val="00CA2E80"/>
    <w:rsid w:val="00CA3B2B"/>
    <w:rsid w:val="00CA6A48"/>
    <w:rsid w:val="00CA7A9A"/>
    <w:rsid w:val="00CB371B"/>
    <w:rsid w:val="00CB6DDA"/>
    <w:rsid w:val="00CC0914"/>
    <w:rsid w:val="00CC448A"/>
    <w:rsid w:val="00CD337A"/>
    <w:rsid w:val="00CE69B8"/>
    <w:rsid w:val="00CF329A"/>
    <w:rsid w:val="00CF389F"/>
    <w:rsid w:val="00CF49A5"/>
    <w:rsid w:val="00D05D74"/>
    <w:rsid w:val="00D2418F"/>
    <w:rsid w:val="00D318B0"/>
    <w:rsid w:val="00D318B7"/>
    <w:rsid w:val="00D3698A"/>
    <w:rsid w:val="00D3778C"/>
    <w:rsid w:val="00D43AD5"/>
    <w:rsid w:val="00D45972"/>
    <w:rsid w:val="00D50536"/>
    <w:rsid w:val="00D54037"/>
    <w:rsid w:val="00D562AA"/>
    <w:rsid w:val="00D5659B"/>
    <w:rsid w:val="00D654B2"/>
    <w:rsid w:val="00D729F8"/>
    <w:rsid w:val="00D7639F"/>
    <w:rsid w:val="00D82BE6"/>
    <w:rsid w:val="00D84096"/>
    <w:rsid w:val="00D85AA5"/>
    <w:rsid w:val="00D85D6B"/>
    <w:rsid w:val="00D94C23"/>
    <w:rsid w:val="00D977C5"/>
    <w:rsid w:val="00DC464F"/>
    <w:rsid w:val="00DC6163"/>
    <w:rsid w:val="00DD10CA"/>
    <w:rsid w:val="00DD1A9C"/>
    <w:rsid w:val="00DD4187"/>
    <w:rsid w:val="00DD7A3A"/>
    <w:rsid w:val="00DE0847"/>
    <w:rsid w:val="00DE6B79"/>
    <w:rsid w:val="00DF0924"/>
    <w:rsid w:val="00DF1388"/>
    <w:rsid w:val="00DF59E6"/>
    <w:rsid w:val="00DF74B8"/>
    <w:rsid w:val="00E0179A"/>
    <w:rsid w:val="00E10496"/>
    <w:rsid w:val="00E17DE0"/>
    <w:rsid w:val="00E231F2"/>
    <w:rsid w:val="00E257DD"/>
    <w:rsid w:val="00E3289F"/>
    <w:rsid w:val="00E32F39"/>
    <w:rsid w:val="00E35E11"/>
    <w:rsid w:val="00E36B63"/>
    <w:rsid w:val="00E4032D"/>
    <w:rsid w:val="00E405D6"/>
    <w:rsid w:val="00E412B1"/>
    <w:rsid w:val="00E433C4"/>
    <w:rsid w:val="00E4415C"/>
    <w:rsid w:val="00E447D5"/>
    <w:rsid w:val="00E449B5"/>
    <w:rsid w:val="00E54721"/>
    <w:rsid w:val="00E55CF8"/>
    <w:rsid w:val="00E56319"/>
    <w:rsid w:val="00E635A0"/>
    <w:rsid w:val="00E753C7"/>
    <w:rsid w:val="00E76B25"/>
    <w:rsid w:val="00E855D6"/>
    <w:rsid w:val="00E859BF"/>
    <w:rsid w:val="00E9061D"/>
    <w:rsid w:val="00E90732"/>
    <w:rsid w:val="00E92E00"/>
    <w:rsid w:val="00E9317D"/>
    <w:rsid w:val="00E93CFE"/>
    <w:rsid w:val="00E94B32"/>
    <w:rsid w:val="00E94E35"/>
    <w:rsid w:val="00E95DBB"/>
    <w:rsid w:val="00EA6A3D"/>
    <w:rsid w:val="00EB0216"/>
    <w:rsid w:val="00EB53EC"/>
    <w:rsid w:val="00EB77B6"/>
    <w:rsid w:val="00EE1FBF"/>
    <w:rsid w:val="00EE594E"/>
    <w:rsid w:val="00EE6956"/>
    <w:rsid w:val="00EE6B3C"/>
    <w:rsid w:val="00EF4738"/>
    <w:rsid w:val="00EF7503"/>
    <w:rsid w:val="00EF7F3C"/>
    <w:rsid w:val="00F023C9"/>
    <w:rsid w:val="00F0598E"/>
    <w:rsid w:val="00F216E5"/>
    <w:rsid w:val="00F25DD3"/>
    <w:rsid w:val="00F33AF3"/>
    <w:rsid w:val="00F34F5D"/>
    <w:rsid w:val="00F40695"/>
    <w:rsid w:val="00F46622"/>
    <w:rsid w:val="00F54D72"/>
    <w:rsid w:val="00F6270C"/>
    <w:rsid w:val="00F64E0F"/>
    <w:rsid w:val="00F70CF2"/>
    <w:rsid w:val="00F73727"/>
    <w:rsid w:val="00F73BB7"/>
    <w:rsid w:val="00F77C40"/>
    <w:rsid w:val="00F802CC"/>
    <w:rsid w:val="00F82D1F"/>
    <w:rsid w:val="00F85EA8"/>
    <w:rsid w:val="00F95992"/>
    <w:rsid w:val="00FA71C0"/>
    <w:rsid w:val="00FB2025"/>
    <w:rsid w:val="00FB25F0"/>
    <w:rsid w:val="00FB4B5C"/>
    <w:rsid w:val="00FB50D8"/>
    <w:rsid w:val="00FC5529"/>
    <w:rsid w:val="00FC5A23"/>
    <w:rsid w:val="00FC63AB"/>
    <w:rsid w:val="00FD3271"/>
    <w:rsid w:val="00FD3CB1"/>
    <w:rsid w:val="00FE0809"/>
    <w:rsid w:val="00FF09FF"/>
    <w:rsid w:val="00FF46D5"/>
    <w:rsid w:val="00FF5B3C"/>
    <w:rsid w:val="00FF6A98"/>
    <w:rsid w:val="00FF71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E3"/>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037C"/>
    <w:pPr>
      <w:keepNext/>
      <w:keepLines/>
      <w:spacing w:before="480"/>
      <w:outlineLvl w:val="0"/>
    </w:pPr>
    <w:rPr>
      <w:rFonts w:ascii="Cambria" w:eastAsia="PMingLiU" w:hAnsi="Cambria"/>
      <w:b/>
      <w:bCs/>
      <w:color w:val="365F91"/>
      <w:sz w:val="28"/>
      <w:szCs w:val="28"/>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37C"/>
    <w:rPr>
      <w:rFonts w:ascii="Cambria" w:eastAsia="PMingLiU" w:hAnsi="Cambria" w:cs="Times New Roman"/>
      <w:b/>
      <w:bCs/>
      <w:color w:val="365F91"/>
      <w:sz w:val="28"/>
      <w:szCs w:val="28"/>
      <w:lang w:eastAsia="bg-BG"/>
    </w:rPr>
  </w:style>
  <w:style w:type="character" w:customStyle="1" w:styleId="Heading3Char">
    <w:name w:val="Heading 3 Char"/>
    <w:basedOn w:val="DefaultParagraphFont"/>
    <w:link w:val="Heading3"/>
    <w:uiPriority w:val="99"/>
    <w:locked/>
    <w:rsid w:val="009C64E3"/>
    <w:rPr>
      <w:rFonts w:ascii="Times New Roman" w:hAnsi="Times New Roman"/>
      <w:b/>
      <w:sz w:val="27"/>
      <w:lang w:eastAsia="bg-BG"/>
    </w:rPr>
  </w:style>
  <w:style w:type="character" w:customStyle="1" w:styleId="apple-converted-space">
    <w:name w:val="apple-converted-space"/>
    <w:uiPriority w:val="99"/>
    <w:rsid w:val="009C64E3"/>
  </w:style>
  <w:style w:type="character" w:styleId="Hyperlink">
    <w:name w:val="Hyperlink"/>
    <w:basedOn w:val="DefaultParagraphFont"/>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basedOn w:val="DefaultParagraphFont"/>
    <w:link w:val="BodyTextIndent2"/>
    <w:uiPriority w:val="99"/>
    <w:locked/>
    <w:rsid w:val="009C64E3"/>
    <w:rPr>
      <w:rFonts w:ascii="Times New Roman" w:hAnsi="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basedOn w:val="DefaultParagraphFont"/>
    <w:link w:val="BodyTextIndent"/>
    <w:uiPriority w:val="99"/>
    <w:locked/>
    <w:rsid w:val="009C64E3"/>
    <w:rPr>
      <w:rFonts w:ascii="Times New Roman" w:hAnsi="Times New Roman"/>
      <w:b/>
      <w:lang w:val="en-GB"/>
    </w:rPr>
  </w:style>
  <w:style w:type="paragraph" w:styleId="ListParagraph">
    <w:name w:val="List Paragraph"/>
    <w:basedOn w:val="Normal"/>
    <w:uiPriority w:val="99"/>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F81"/>
    <w:rPr>
      <w:rFonts w:ascii="Tahoma" w:hAnsi="Tahoma" w:cs="Tahoma"/>
      <w:sz w:val="16"/>
      <w:szCs w:val="16"/>
      <w:lang w:eastAsia="bg-BG"/>
    </w:rPr>
  </w:style>
  <w:style w:type="character" w:styleId="CommentReference">
    <w:name w:val="annotation reference"/>
    <w:basedOn w:val="DefaultParagraphFont"/>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basedOn w:val="DefaultParagraphFont"/>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basedOn w:val="CommentText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basedOn w:val="DefaultParagraphFont"/>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basedOn w:val="DefaultParagraphFont"/>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basedOn w:val="DefaultParagraphFont"/>
    <w:link w:val="HTMLPreformatted"/>
    <w:uiPriority w:val="99"/>
    <w:locked/>
    <w:rsid w:val="00472F9C"/>
    <w:rPr>
      <w:rFonts w:ascii="Courier" w:hAnsi="Courier" w:cs="Courier New"/>
      <w:lang w:val="en-US" w:eastAsia="en-US"/>
    </w:rPr>
  </w:style>
  <w:style w:type="character" w:customStyle="1" w:styleId="newdocreference1">
    <w:name w:val="newdocreference1"/>
    <w:basedOn w:val="DefaultParagraphFont"/>
    <w:uiPriority w:val="99"/>
    <w:rsid w:val="0031037C"/>
    <w:rPr>
      <w:rFonts w:cs="Times New Roman"/>
      <w:color w:val="0000FF"/>
      <w:u w:val="single"/>
    </w:rPr>
  </w:style>
  <w:style w:type="character" w:styleId="FollowedHyperlink">
    <w:name w:val="FollowedHyperlink"/>
    <w:basedOn w:val="DefaultParagraphFont"/>
    <w:uiPriority w:val="99"/>
    <w:semiHidden/>
    <w:rsid w:val="00153D6F"/>
    <w:rPr>
      <w:rFonts w:cs="Times New Roman"/>
      <w:color w:val="800080"/>
      <w:u w:val="single"/>
    </w:rPr>
  </w:style>
  <w:style w:type="paragraph" w:customStyle="1" w:styleId="font5">
    <w:name w:val="font5"/>
    <w:basedOn w:val="Normal"/>
    <w:uiPriority w:val="99"/>
    <w:rsid w:val="00153D6F"/>
    <w:pPr>
      <w:spacing w:before="100" w:beforeAutospacing="1" w:after="100" w:afterAutospacing="1"/>
    </w:pPr>
    <w:rPr>
      <w:color w:val="000000"/>
      <w:sz w:val="20"/>
      <w:szCs w:val="20"/>
    </w:rPr>
  </w:style>
  <w:style w:type="paragraph" w:customStyle="1" w:styleId="font6">
    <w:name w:val="font6"/>
    <w:basedOn w:val="Normal"/>
    <w:uiPriority w:val="99"/>
    <w:rsid w:val="00153D6F"/>
    <w:pPr>
      <w:spacing w:before="100" w:beforeAutospacing="1" w:after="100" w:afterAutospacing="1"/>
    </w:pPr>
    <w:rPr>
      <w:b/>
      <w:bCs/>
      <w:color w:val="000000"/>
      <w:sz w:val="20"/>
      <w:szCs w:val="20"/>
    </w:rPr>
  </w:style>
  <w:style w:type="paragraph" w:customStyle="1" w:styleId="font7">
    <w:name w:val="font7"/>
    <w:basedOn w:val="Normal"/>
    <w:uiPriority w:val="99"/>
    <w:rsid w:val="00153D6F"/>
    <w:pPr>
      <w:spacing w:before="100" w:beforeAutospacing="1" w:after="100" w:afterAutospacing="1"/>
    </w:pPr>
    <w:rPr>
      <w:b/>
      <w:bCs/>
      <w:color w:val="000000"/>
    </w:rPr>
  </w:style>
  <w:style w:type="paragraph" w:customStyle="1" w:styleId="font8">
    <w:name w:val="font8"/>
    <w:basedOn w:val="Normal"/>
    <w:uiPriority w:val="99"/>
    <w:rsid w:val="00153D6F"/>
    <w:pPr>
      <w:spacing w:before="100" w:beforeAutospacing="1" w:after="100" w:afterAutospacing="1"/>
    </w:pPr>
    <w:rPr>
      <w:color w:val="000000"/>
      <w:sz w:val="16"/>
      <w:szCs w:val="16"/>
    </w:rPr>
  </w:style>
  <w:style w:type="paragraph" w:customStyle="1" w:styleId="font9">
    <w:name w:val="font9"/>
    <w:basedOn w:val="Normal"/>
    <w:uiPriority w:val="99"/>
    <w:rsid w:val="00153D6F"/>
    <w:pPr>
      <w:spacing w:before="100" w:beforeAutospacing="1" w:after="100" w:afterAutospacing="1"/>
    </w:pPr>
    <w:rPr>
      <w:i/>
      <w:iCs/>
      <w:color w:val="000000"/>
      <w:sz w:val="20"/>
      <w:szCs w:val="20"/>
    </w:rPr>
  </w:style>
  <w:style w:type="paragraph" w:customStyle="1" w:styleId="font10">
    <w:name w:val="font10"/>
    <w:basedOn w:val="Normal"/>
    <w:uiPriority w:val="99"/>
    <w:rsid w:val="00153D6F"/>
    <w:pPr>
      <w:spacing w:before="100" w:beforeAutospacing="1" w:after="100" w:afterAutospacing="1"/>
    </w:pPr>
    <w:rPr>
      <w:i/>
      <w:iCs/>
      <w:color w:val="000000"/>
      <w:sz w:val="16"/>
      <w:szCs w:val="16"/>
    </w:rPr>
  </w:style>
  <w:style w:type="paragraph" w:customStyle="1" w:styleId="font11">
    <w:name w:val="font11"/>
    <w:basedOn w:val="Normal"/>
    <w:uiPriority w:val="99"/>
    <w:rsid w:val="00153D6F"/>
    <w:pPr>
      <w:spacing w:before="100" w:beforeAutospacing="1" w:after="100" w:afterAutospacing="1"/>
    </w:pPr>
    <w:rPr>
      <w:color w:val="000000"/>
      <w:sz w:val="14"/>
      <w:szCs w:val="14"/>
    </w:rPr>
  </w:style>
  <w:style w:type="paragraph" w:customStyle="1" w:styleId="font12">
    <w:name w:val="font12"/>
    <w:basedOn w:val="Normal"/>
    <w:uiPriority w:val="99"/>
    <w:rsid w:val="00153D6F"/>
    <w:pPr>
      <w:spacing w:before="100" w:beforeAutospacing="1" w:after="100" w:afterAutospacing="1"/>
    </w:pPr>
    <w:rPr>
      <w:b/>
      <w:bCs/>
      <w:color w:val="000000"/>
      <w:u w:val="single"/>
    </w:rPr>
  </w:style>
  <w:style w:type="paragraph" w:customStyle="1" w:styleId="xl65">
    <w:name w:val="xl65"/>
    <w:basedOn w:val="Normal"/>
    <w:uiPriority w:val="99"/>
    <w:rsid w:val="00153D6F"/>
    <w:pPr>
      <w:spacing w:before="100" w:beforeAutospacing="1" w:after="100" w:afterAutospacing="1"/>
    </w:pPr>
    <w:rPr>
      <w:sz w:val="20"/>
      <w:szCs w:val="20"/>
    </w:rPr>
  </w:style>
  <w:style w:type="paragraph" w:customStyle="1" w:styleId="xl66">
    <w:name w:val="xl66"/>
    <w:basedOn w:val="Normal"/>
    <w:uiPriority w:val="99"/>
    <w:rsid w:val="00153D6F"/>
    <w:pPr>
      <w:spacing w:before="100" w:beforeAutospacing="1" w:after="100" w:afterAutospacing="1"/>
      <w:jc w:val="both"/>
    </w:pPr>
    <w:rPr>
      <w:b/>
      <w:bCs/>
    </w:rPr>
  </w:style>
  <w:style w:type="paragraph" w:customStyle="1" w:styleId="xl67">
    <w:name w:val="xl67"/>
    <w:basedOn w:val="Normal"/>
    <w:uiPriority w:val="99"/>
    <w:rsid w:val="00153D6F"/>
    <w:pPr>
      <w:spacing w:before="100" w:beforeAutospacing="1" w:after="100" w:afterAutospacing="1"/>
      <w:jc w:val="center"/>
    </w:pPr>
    <w:rPr>
      <w:b/>
      <w:bCs/>
      <w:sz w:val="36"/>
      <w:szCs w:val="36"/>
    </w:rPr>
  </w:style>
  <w:style w:type="paragraph" w:customStyle="1" w:styleId="xl68">
    <w:name w:val="xl68"/>
    <w:basedOn w:val="Normal"/>
    <w:uiPriority w:val="99"/>
    <w:rsid w:val="00153D6F"/>
    <w:pPr>
      <w:spacing w:before="100" w:beforeAutospacing="1" w:after="100" w:afterAutospacing="1"/>
    </w:pPr>
    <w:rPr>
      <w:sz w:val="16"/>
      <w:szCs w:val="16"/>
    </w:rPr>
  </w:style>
  <w:style w:type="paragraph" w:customStyle="1" w:styleId="xl69">
    <w:name w:val="xl69"/>
    <w:basedOn w:val="Normal"/>
    <w:uiPriority w:val="99"/>
    <w:rsid w:val="00153D6F"/>
    <w:pPr>
      <w:spacing w:before="100" w:beforeAutospacing="1" w:after="100" w:afterAutospacing="1"/>
      <w:jc w:val="center"/>
    </w:pPr>
    <w:rPr>
      <w:b/>
      <w:bCs/>
    </w:rPr>
  </w:style>
  <w:style w:type="paragraph" w:customStyle="1" w:styleId="xl70">
    <w:name w:val="xl70"/>
    <w:basedOn w:val="Normal"/>
    <w:uiPriority w:val="99"/>
    <w:rsid w:val="00153D6F"/>
    <w:pPr>
      <w:spacing w:before="100" w:beforeAutospacing="1" w:after="100" w:afterAutospacing="1"/>
      <w:jc w:val="center"/>
    </w:pPr>
    <w:rPr>
      <w:b/>
      <w:bCs/>
      <w:i/>
      <w:iCs/>
      <w:sz w:val="20"/>
      <w:szCs w:val="20"/>
    </w:rPr>
  </w:style>
  <w:style w:type="paragraph" w:customStyle="1" w:styleId="xl71">
    <w:name w:val="xl71"/>
    <w:basedOn w:val="Normal"/>
    <w:uiPriority w:val="99"/>
    <w:rsid w:val="00153D6F"/>
    <w:pPr>
      <w:spacing w:before="100" w:beforeAutospacing="1" w:after="100" w:afterAutospacing="1"/>
      <w:ind w:firstLineChars="1500" w:firstLine="1500"/>
    </w:pPr>
    <w:rPr>
      <w:i/>
      <w:iCs/>
      <w:sz w:val="16"/>
      <w:szCs w:val="16"/>
    </w:rPr>
  </w:style>
  <w:style w:type="paragraph" w:customStyle="1" w:styleId="xl72">
    <w:name w:val="xl72"/>
    <w:basedOn w:val="Normal"/>
    <w:uiPriority w:val="99"/>
    <w:rsid w:val="00153D6F"/>
    <w:pPr>
      <w:spacing w:before="100" w:beforeAutospacing="1" w:after="100" w:afterAutospacing="1"/>
    </w:pPr>
    <w:rPr>
      <w:i/>
      <w:iCs/>
    </w:rPr>
  </w:style>
  <w:style w:type="paragraph" w:customStyle="1" w:styleId="xl73">
    <w:name w:val="xl73"/>
    <w:basedOn w:val="Normal"/>
    <w:uiPriority w:val="99"/>
    <w:rsid w:val="00153D6F"/>
    <w:pPr>
      <w:spacing w:before="100" w:beforeAutospacing="1" w:after="100" w:afterAutospacing="1"/>
    </w:pPr>
    <w:rPr>
      <w:b/>
      <w:bCs/>
      <w:i/>
      <w:iCs/>
      <w:sz w:val="20"/>
      <w:szCs w:val="20"/>
    </w:rPr>
  </w:style>
  <w:style w:type="paragraph" w:customStyle="1" w:styleId="xl74">
    <w:name w:val="xl74"/>
    <w:basedOn w:val="Normal"/>
    <w:uiPriority w:val="99"/>
    <w:rsid w:val="00153D6F"/>
    <w:pPr>
      <w:spacing w:before="100" w:beforeAutospacing="1" w:after="100" w:afterAutospacing="1"/>
    </w:pPr>
  </w:style>
  <w:style w:type="paragraph" w:customStyle="1" w:styleId="xl75">
    <w:name w:val="xl75"/>
    <w:basedOn w:val="Normal"/>
    <w:uiPriority w:val="99"/>
    <w:rsid w:val="00153D6F"/>
    <w:pPr>
      <w:spacing w:before="100" w:beforeAutospacing="1" w:after="100" w:afterAutospacing="1"/>
      <w:ind w:firstLineChars="900" w:firstLine="900"/>
    </w:pPr>
  </w:style>
  <w:style w:type="paragraph" w:customStyle="1" w:styleId="xl76">
    <w:name w:val="xl76"/>
    <w:basedOn w:val="Normal"/>
    <w:uiPriority w:val="99"/>
    <w:rsid w:val="00153D6F"/>
    <w:pPr>
      <w:spacing w:before="100" w:beforeAutospacing="1" w:after="100" w:afterAutospacing="1"/>
    </w:pPr>
    <w:rPr>
      <w:b/>
      <w:bCs/>
    </w:rPr>
  </w:style>
  <w:style w:type="paragraph" w:customStyle="1" w:styleId="xl77">
    <w:name w:val="xl77"/>
    <w:basedOn w:val="Normal"/>
    <w:uiPriority w:val="99"/>
    <w:rsid w:val="00153D6F"/>
    <w:pPr>
      <w:spacing w:before="100" w:beforeAutospacing="1" w:after="100" w:afterAutospacing="1"/>
      <w:ind w:firstLineChars="1500" w:firstLine="1500"/>
    </w:pPr>
    <w:rPr>
      <w:b/>
      <w:bCs/>
      <w:sz w:val="20"/>
      <w:szCs w:val="20"/>
    </w:rPr>
  </w:style>
  <w:style w:type="paragraph" w:customStyle="1" w:styleId="xl78">
    <w:name w:val="xl78"/>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79">
    <w:name w:val="xl79"/>
    <w:basedOn w:val="Normal"/>
    <w:uiPriority w:val="99"/>
    <w:rsid w:val="00153D6F"/>
    <w:pPr>
      <w:pBdr>
        <w:right w:val="single" w:sz="8" w:space="0" w:color="auto"/>
      </w:pBdr>
      <w:spacing w:before="100" w:beforeAutospacing="1" w:after="100" w:afterAutospacing="1"/>
      <w:jc w:val="center"/>
    </w:pPr>
    <w:rPr>
      <w:b/>
      <w:bCs/>
      <w:i/>
      <w:iCs/>
      <w:color w:val="000000"/>
      <w:sz w:val="16"/>
      <w:szCs w:val="16"/>
    </w:rPr>
  </w:style>
  <w:style w:type="paragraph" w:customStyle="1" w:styleId="xl80">
    <w:name w:val="xl80"/>
    <w:basedOn w:val="Normal"/>
    <w:uiPriority w:val="99"/>
    <w:rsid w:val="00153D6F"/>
    <w:pPr>
      <w:pBdr>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1">
    <w:name w:val="xl81"/>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2">
    <w:name w:val="xl82"/>
    <w:basedOn w:val="Normal"/>
    <w:uiPriority w:val="99"/>
    <w:rsid w:val="00153D6F"/>
    <w:pPr>
      <w:pBdr>
        <w:left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3">
    <w:name w:val="xl83"/>
    <w:basedOn w:val="Normal"/>
    <w:uiPriority w:val="99"/>
    <w:rsid w:val="00153D6F"/>
    <w:pPr>
      <w:pBdr>
        <w:bottom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84">
    <w:name w:val="xl84"/>
    <w:basedOn w:val="Normal"/>
    <w:uiPriority w:val="99"/>
    <w:rsid w:val="00153D6F"/>
    <w:pPr>
      <w:pBdr>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85">
    <w:name w:val="xl85"/>
    <w:basedOn w:val="Normal"/>
    <w:uiPriority w:val="99"/>
    <w:rsid w:val="00153D6F"/>
    <w:pPr>
      <w:pBdr>
        <w:bottom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86">
    <w:name w:val="xl86"/>
    <w:basedOn w:val="Normal"/>
    <w:uiPriority w:val="99"/>
    <w:rsid w:val="00153D6F"/>
    <w:pPr>
      <w:pBdr>
        <w:bottom w:val="single" w:sz="8" w:space="0" w:color="auto"/>
        <w:right w:val="single" w:sz="8" w:space="0" w:color="auto"/>
      </w:pBdr>
      <w:shd w:val="clear" w:color="000000" w:fill="BFBFBF"/>
      <w:spacing w:before="100" w:beforeAutospacing="1" w:after="100" w:afterAutospacing="1"/>
      <w:jc w:val="center"/>
    </w:pPr>
    <w:rPr>
      <w:b/>
      <w:bCs/>
      <w:i/>
      <w:iCs/>
      <w:color w:val="000000"/>
      <w:sz w:val="18"/>
      <w:szCs w:val="18"/>
    </w:rPr>
  </w:style>
  <w:style w:type="paragraph" w:customStyle="1" w:styleId="xl87">
    <w:name w:val="xl87"/>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88">
    <w:name w:val="xl88"/>
    <w:basedOn w:val="Normal"/>
    <w:uiPriority w:val="99"/>
    <w:rsid w:val="00153D6F"/>
    <w:pPr>
      <w:pBdr>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89">
    <w:name w:val="xl89"/>
    <w:basedOn w:val="Normal"/>
    <w:uiPriority w:val="99"/>
    <w:rsid w:val="00153D6F"/>
    <w:pPr>
      <w:spacing w:before="100" w:beforeAutospacing="1" w:after="100" w:afterAutospacing="1"/>
    </w:pPr>
    <w:rPr>
      <w:b/>
      <w:bCs/>
      <w:sz w:val="20"/>
      <w:szCs w:val="20"/>
    </w:rPr>
  </w:style>
  <w:style w:type="paragraph" w:customStyle="1" w:styleId="xl90">
    <w:name w:val="xl90"/>
    <w:basedOn w:val="Normal"/>
    <w:uiPriority w:val="99"/>
    <w:rsid w:val="00153D6F"/>
    <w:pPr>
      <w:spacing w:before="100" w:beforeAutospacing="1" w:after="100" w:afterAutospacing="1"/>
      <w:jc w:val="right"/>
    </w:pPr>
    <w:rPr>
      <w:i/>
      <w:iCs/>
      <w:sz w:val="20"/>
      <w:szCs w:val="20"/>
    </w:rPr>
  </w:style>
  <w:style w:type="paragraph" w:customStyle="1" w:styleId="xl91">
    <w:name w:val="xl9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2">
    <w:name w:val="xl92"/>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3">
    <w:name w:val="xl93"/>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4">
    <w:name w:val="xl94"/>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5">
    <w:name w:val="xl95"/>
    <w:basedOn w:val="Normal"/>
    <w:uiPriority w:val="99"/>
    <w:rsid w:val="00153D6F"/>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96">
    <w:name w:val="xl96"/>
    <w:basedOn w:val="Normal"/>
    <w:uiPriority w:val="99"/>
    <w:rsid w:val="00153D6F"/>
    <w:pPr>
      <w:spacing w:before="100" w:beforeAutospacing="1" w:after="100" w:afterAutospacing="1"/>
    </w:pPr>
    <w:rPr>
      <w:i/>
      <w:iCs/>
      <w:sz w:val="20"/>
      <w:szCs w:val="20"/>
    </w:rPr>
  </w:style>
  <w:style w:type="paragraph" w:customStyle="1" w:styleId="xl97">
    <w:name w:val="xl97"/>
    <w:basedOn w:val="Normal"/>
    <w:uiPriority w:val="99"/>
    <w:rsid w:val="00153D6F"/>
    <w:pPr>
      <w:spacing w:before="100" w:beforeAutospacing="1" w:after="100" w:afterAutospacing="1"/>
    </w:pPr>
    <w:rPr>
      <w:b/>
      <w:bCs/>
      <w:sz w:val="16"/>
      <w:szCs w:val="16"/>
    </w:rPr>
  </w:style>
  <w:style w:type="paragraph" w:customStyle="1" w:styleId="xl98">
    <w:name w:val="xl98"/>
    <w:basedOn w:val="Normal"/>
    <w:uiPriority w:val="99"/>
    <w:rsid w:val="00153D6F"/>
    <w:pPr>
      <w:spacing w:before="100" w:beforeAutospacing="1" w:after="100" w:afterAutospacing="1"/>
      <w:jc w:val="both"/>
    </w:pPr>
    <w:rPr>
      <w:i/>
      <w:iCs/>
      <w:sz w:val="20"/>
      <w:szCs w:val="20"/>
    </w:rPr>
  </w:style>
  <w:style w:type="paragraph" w:customStyle="1" w:styleId="xl99">
    <w:name w:val="xl99"/>
    <w:basedOn w:val="Normal"/>
    <w:uiPriority w:val="99"/>
    <w:rsid w:val="00153D6F"/>
    <w:pPr>
      <w:spacing w:before="100" w:beforeAutospacing="1" w:after="100" w:afterAutospacing="1"/>
      <w:jc w:val="right"/>
    </w:pPr>
    <w:rPr>
      <w:i/>
      <w:iCs/>
      <w:sz w:val="16"/>
      <w:szCs w:val="16"/>
    </w:rPr>
  </w:style>
  <w:style w:type="paragraph" w:customStyle="1" w:styleId="xl100">
    <w:name w:val="xl100"/>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01">
    <w:name w:val="xl101"/>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02">
    <w:name w:val="xl102"/>
    <w:basedOn w:val="Normal"/>
    <w:uiPriority w:val="99"/>
    <w:rsid w:val="00153D6F"/>
    <w:pPr>
      <w:spacing w:before="100" w:beforeAutospacing="1" w:after="100" w:afterAutospacing="1"/>
    </w:pPr>
    <w:rPr>
      <w:i/>
      <w:iCs/>
      <w:color w:val="000000"/>
      <w:sz w:val="20"/>
      <w:szCs w:val="20"/>
    </w:rPr>
  </w:style>
  <w:style w:type="paragraph" w:customStyle="1" w:styleId="xl103">
    <w:name w:val="xl103"/>
    <w:basedOn w:val="Normal"/>
    <w:uiPriority w:val="99"/>
    <w:rsid w:val="00153D6F"/>
    <w:pPr>
      <w:pBdr>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04">
    <w:name w:val="xl104"/>
    <w:basedOn w:val="Normal"/>
    <w:uiPriority w:val="99"/>
    <w:rsid w:val="00153D6F"/>
    <w:pPr>
      <w:pBdr>
        <w:bottom w:val="single" w:sz="8" w:space="0" w:color="auto"/>
        <w:right w:val="single" w:sz="8" w:space="0" w:color="auto"/>
      </w:pBdr>
      <w:spacing w:before="100" w:beforeAutospacing="1" w:after="100" w:afterAutospacing="1"/>
      <w:textAlignment w:val="top"/>
    </w:pPr>
    <w:rPr>
      <w:i/>
      <w:iCs/>
      <w:sz w:val="20"/>
      <w:szCs w:val="20"/>
    </w:rPr>
  </w:style>
  <w:style w:type="paragraph" w:customStyle="1" w:styleId="xl105">
    <w:name w:val="xl105"/>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b/>
      <w:bCs/>
      <w:i/>
      <w:iCs/>
      <w:sz w:val="18"/>
      <w:szCs w:val="18"/>
    </w:rPr>
  </w:style>
  <w:style w:type="paragraph" w:customStyle="1" w:styleId="xl106">
    <w:name w:val="xl106"/>
    <w:basedOn w:val="Normal"/>
    <w:uiPriority w:val="99"/>
    <w:rsid w:val="00153D6F"/>
    <w:pPr>
      <w:pBdr>
        <w:top w:val="single" w:sz="8" w:space="0" w:color="auto"/>
        <w:right w:val="single" w:sz="8" w:space="0" w:color="auto"/>
      </w:pBdr>
      <w:spacing w:before="100" w:beforeAutospacing="1" w:after="100" w:afterAutospacing="1"/>
      <w:jc w:val="center"/>
    </w:pPr>
    <w:rPr>
      <w:b/>
      <w:bCs/>
      <w:i/>
      <w:iCs/>
      <w:sz w:val="18"/>
      <w:szCs w:val="18"/>
    </w:rPr>
  </w:style>
  <w:style w:type="paragraph" w:customStyle="1" w:styleId="xl107">
    <w:name w:val="xl107"/>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i/>
      <w:iCs/>
      <w:sz w:val="20"/>
      <w:szCs w:val="20"/>
    </w:rPr>
  </w:style>
  <w:style w:type="paragraph" w:customStyle="1" w:styleId="xl108">
    <w:name w:val="xl108"/>
    <w:basedOn w:val="Normal"/>
    <w:uiPriority w:val="99"/>
    <w:rsid w:val="00153D6F"/>
    <w:pPr>
      <w:pBdr>
        <w:bottom w:val="single" w:sz="8" w:space="0" w:color="auto"/>
        <w:right w:val="single" w:sz="8" w:space="0" w:color="auto"/>
      </w:pBdr>
      <w:spacing w:before="100" w:beforeAutospacing="1" w:after="100" w:afterAutospacing="1"/>
      <w:jc w:val="center"/>
    </w:pPr>
    <w:rPr>
      <w:i/>
      <w:iCs/>
      <w:sz w:val="20"/>
      <w:szCs w:val="20"/>
    </w:rPr>
  </w:style>
  <w:style w:type="paragraph" w:customStyle="1" w:styleId="xl109">
    <w:name w:val="xl109"/>
    <w:basedOn w:val="Normal"/>
    <w:uiPriority w:val="99"/>
    <w:rsid w:val="00153D6F"/>
    <w:pPr>
      <w:spacing w:before="100" w:beforeAutospacing="1" w:after="100" w:afterAutospacing="1"/>
    </w:pPr>
    <w:rPr>
      <w:i/>
      <w:iCs/>
      <w:sz w:val="16"/>
      <w:szCs w:val="16"/>
    </w:rPr>
  </w:style>
  <w:style w:type="paragraph" w:customStyle="1" w:styleId="xl110">
    <w:name w:val="xl110"/>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111">
    <w:name w:val="xl111"/>
    <w:basedOn w:val="Normal"/>
    <w:uiPriority w:val="99"/>
    <w:rsid w:val="00153D6F"/>
    <w:pPr>
      <w:spacing w:before="100" w:beforeAutospacing="1" w:after="100" w:afterAutospacing="1"/>
      <w:jc w:val="right"/>
    </w:pPr>
    <w:rPr>
      <w:b/>
      <w:bCs/>
      <w:i/>
      <w:iCs/>
      <w:sz w:val="16"/>
      <w:szCs w:val="16"/>
    </w:rPr>
  </w:style>
  <w:style w:type="paragraph" w:customStyle="1" w:styleId="xl112">
    <w:name w:val="xl112"/>
    <w:basedOn w:val="Normal"/>
    <w:uiPriority w:val="99"/>
    <w:rsid w:val="00153D6F"/>
    <w:pPr>
      <w:pBdr>
        <w:left w:val="single" w:sz="8" w:space="0" w:color="auto"/>
        <w:bottom w:val="single" w:sz="8" w:space="0" w:color="auto"/>
        <w:right w:val="single" w:sz="8" w:space="0" w:color="auto"/>
      </w:pBdr>
      <w:shd w:val="clear" w:color="000000" w:fill="F3F3F3"/>
      <w:spacing w:before="100" w:beforeAutospacing="1" w:after="100" w:afterAutospacing="1"/>
      <w:jc w:val="center"/>
    </w:pPr>
    <w:rPr>
      <w:b/>
      <w:bCs/>
      <w:i/>
      <w:iCs/>
      <w:sz w:val="14"/>
      <w:szCs w:val="14"/>
    </w:rPr>
  </w:style>
  <w:style w:type="paragraph" w:customStyle="1" w:styleId="xl113">
    <w:name w:val="xl113"/>
    <w:basedOn w:val="Normal"/>
    <w:uiPriority w:val="99"/>
    <w:rsid w:val="00153D6F"/>
    <w:pPr>
      <w:pBdr>
        <w:bottom w:val="single" w:sz="8" w:space="0" w:color="auto"/>
        <w:right w:val="single" w:sz="8" w:space="0" w:color="auto"/>
      </w:pBdr>
      <w:shd w:val="clear" w:color="000000" w:fill="F3F3F3"/>
      <w:spacing w:before="100" w:beforeAutospacing="1" w:after="100" w:afterAutospacing="1"/>
      <w:jc w:val="center"/>
    </w:pPr>
    <w:rPr>
      <w:b/>
      <w:bCs/>
      <w:i/>
      <w:iCs/>
      <w:sz w:val="14"/>
      <w:szCs w:val="14"/>
    </w:rPr>
  </w:style>
  <w:style w:type="paragraph" w:customStyle="1" w:styleId="xl114">
    <w:name w:val="xl114"/>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4"/>
      <w:szCs w:val="14"/>
    </w:rPr>
  </w:style>
  <w:style w:type="paragraph" w:customStyle="1" w:styleId="xl115">
    <w:name w:val="xl115"/>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4"/>
      <w:szCs w:val="14"/>
    </w:rPr>
  </w:style>
  <w:style w:type="paragraph" w:customStyle="1" w:styleId="xl116">
    <w:name w:val="xl116"/>
    <w:basedOn w:val="Normal"/>
    <w:uiPriority w:val="99"/>
    <w:rsid w:val="00153D6F"/>
    <w:pPr>
      <w:pBdr>
        <w:bottom w:val="single" w:sz="8" w:space="0" w:color="auto"/>
        <w:right w:val="single" w:sz="8" w:space="0" w:color="auto"/>
      </w:pBdr>
      <w:shd w:val="clear" w:color="000000" w:fill="F3F3F3"/>
      <w:spacing w:before="100" w:beforeAutospacing="1" w:after="100" w:afterAutospacing="1"/>
      <w:jc w:val="center"/>
      <w:textAlignment w:val="top"/>
    </w:pPr>
    <w:rPr>
      <w:b/>
      <w:bCs/>
      <w:i/>
      <w:iCs/>
      <w:sz w:val="18"/>
      <w:szCs w:val="18"/>
    </w:rPr>
  </w:style>
  <w:style w:type="paragraph" w:customStyle="1" w:styleId="xl117">
    <w:name w:val="xl117"/>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118">
    <w:name w:val="xl118"/>
    <w:basedOn w:val="Normal"/>
    <w:uiPriority w:val="99"/>
    <w:rsid w:val="00153D6F"/>
    <w:pPr>
      <w:pBdr>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119">
    <w:name w:val="xl119"/>
    <w:basedOn w:val="Normal"/>
    <w:uiPriority w:val="99"/>
    <w:rsid w:val="00153D6F"/>
    <w:pPr>
      <w:pBdr>
        <w:bottom w:val="single" w:sz="8" w:space="0" w:color="auto"/>
        <w:right w:val="single" w:sz="8" w:space="0" w:color="auto"/>
      </w:pBdr>
      <w:spacing w:before="100" w:beforeAutospacing="1" w:after="100" w:afterAutospacing="1"/>
      <w:textAlignment w:val="top"/>
    </w:pPr>
    <w:rPr>
      <w:b/>
      <w:bCs/>
      <w:i/>
      <w:iCs/>
      <w:sz w:val="18"/>
      <w:szCs w:val="18"/>
    </w:rPr>
  </w:style>
  <w:style w:type="paragraph" w:customStyle="1" w:styleId="xl120">
    <w:name w:val="xl120"/>
    <w:basedOn w:val="Normal"/>
    <w:uiPriority w:val="99"/>
    <w:rsid w:val="00153D6F"/>
    <w:pPr>
      <w:pBdr>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121">
    <w:name w:val="xl121"/>
    <w:basedOn w:val="Normal"/>
    <w:uiPriority w:val="99"/>
    <w:rsid w:val="00153D6F"/>
    <w:pPr>
      <w:pBdr>
        <w:bottom w:val="single" w:sz="8" w:space="0" w:color="auto"/>
        <w:right w:val="single" w:sz="8" w:space="0" w:color="auto"/>
      </w:pBdr>
      <w:spacing w:before="100" w:beforeAutospacing="1" w:after="100" w:afterAutospacing="1"/>
    </w:pPr>
    <w:rPr>
      <w:i/>
      <w:iCs/>
      <w:sz w:val="18"/>
      <w:szCs w:val="18"/>
    </w:rPr>
  </w:style>
  <w:style w:type="paragraph" w:customStyle="1" w:styleId="xl122">
    <w:name w:val="xl122"/>
    <w:basedOn w:val="Normal"/>
    <w:uiPriority w:val="99"/>
    <w:rsid w:val="00153D6F"/>
    <w:pPr>
      <w:pBdr>
        <w:bottom w:val="single" w:sz="8" w:space="0" w:color="auto"/>
        <w:right w:val="single" w:sz="8" w:space="0" w:color="auto"/>
      </w:pBdr>
      <w:spacing w:before="100" w:beforeAutospacing="1" w:after="100" w:afterAutospacing="1"/>
      <w:jc w:val="center"/>
    </w:pPr>
    <w:rPr>
      <w:i/>
      <w:iCs/>
      <w:sz w:val="18"/>
      <w:szCs w:val="18"/>
    </w:rPr>
  </w:style>
  <w:style w:type="paragraph" w:customStyle="1" w:styleId="xl123">
    <w:name w:val="xl123"/>
    <w:basedOn w:val="Normal"/>
    <w:uiPriority w:val="99"/>
    <w:rsid w:val="00153D6F"/>
    <w:pPr>
      <w:pBdr>
        <w:bottom w:val="single" w:sz="8" w:space="0" w:color="auto"/>
        <w:right w:val="single" w:sz="8" w:space="0" w:color="auto"/>
      </w:pBdr>
      <w:spacing w:before="100" w:beforeAutospacing="1" w:after="100" w:afterAutospacing="1"/>
    </w:pPr>
    <w:rPr>
      <w:b/>
      <w:bCs/>
      <w:i/>
      <w:iCs/>
      <w:sz w:val="18"/>
      <w:szCs w:val="18"/>
    </w:rPr>
  </w:style>
  <w:style w:type="paragraph" w:customStyle="1" w:styleId="xl124">
    <w:name w:val="xl124"/>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i/>
      <w:iCs/>
      <w:sz w:val="16"/>
      <w:szCs w:val="16"/>
    </w:rPr>
  </w:style>
  <w:style w:type="paragraph" w:customStyle="1" w:styleId="xl125">
    <w:name w:val="xl125"/>
    <w:basedOn w:val="Normal"/>
    <w:uiPriority w:val="99"/>
    <w:rsid w:val="00153D6F"/>
    <w:pPr>
      <w:pBdr>
        <w:bottom w:val="single" w:sz="8" w:space="0" w:color="auto"/>
        <w:right w:val="single" w:sz="8" w:space="0" w:color="auto"/>
      </w:pBdr>
      <w:spacing w:before="100" w:beforeAutospacing="1" w:after="100" w:afterAutospacing="1"/>
      <w:jc w:val="center"/>
    </w:pPr>
    <w:rPr>
      <w:i/>
      <w:iCs/>
      <w:sz w:val="16"/>
      <w:szCs w:val="16"/>
    </w:rPr>
  </w:style>
  <w:style w:type="paragraph" w:customStyle="1" w:styleId="xl126">
    <w:name w:val="xl126"/>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27">
    <w:name w:val="xl127"/>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b/>
      <w:bCs/>
      <w:i/>
      <w:iCs/>
      <w:sz w:val="18"/>
      <w:szCs w:val="18"/>
    </w:rPr>
  </w:style>
  <w:style w:type="paragraph" w:customStyle="1" w:styleId="xl128">
    <w:name w:val="xl128"/>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29">
    <w:name w:val="xl129"/>
    <w:basedOn w:val="Normal"/>
    <w:uiPriority w:val="99"/>
    <w:rsid w:val="00153D6F"/>
    <w:pPr>
      <w:spacing w:before="100" w:beforeAutospacing="1" w:after="100" w:afterAutospacing="1"/>
      <w:ind w:firstLineChars="1500" w:firstLine="1500"/>
      <w:jc w:val="right"/>
    </w:pPr>
    <w:rPr>
      <w:i/>
      <w:iCs/>
      <w:sz w:val="16"/>
      <w:szCs w:val="16"/>
    </w:rPr>
  </w:style>
  <w:style w:type="paragraph" w:customStyle="1" w:styleId="xl130">
    <w:name w:val="xl130"/>
    <w:basedOn w:val="Normal"/>
    <w:uiPriority w:val="99"/>
    <w:rsid w:val="00153D6F"/>
    <w:pPr>
      <w:spacing w:before="100" w:beforeAutospacing="1" w:after="100" w:afterAutospacing="1"/>
      <w:jc w:val="right"/>
    </w:pPr>
    <w:rPr>
      <w:b/>
      <w:bCs/>
      <w:i/>
      <w:iCs/>
      <w:sz w:val="18"/>
      <w:szCs w:val="18"/>
    </w:rPr>
  </w:style>
  <w:style w:type="paragraph" w:customStyle="1" w:styleId="xl131">
    <w:name w:val="xl131"/>
    <w:basedOn w:val="Normal"/>
    <w:uiPriority w:val="99"/>
    <w:rsid w:val="00153D6F"/>
    <w:pPr>
      <w:spacing w:before="100" w:beforeAutospacing="1" w:after="100" w:afterAutospacing="1"/>
      <w:textAlignment w:val="center"/>
    </w:pPr>
  </w:style>
  <w:style w:type="paragraph" w:customStyle="1" w:styleId="xl132">
    <w:name w:val="xl132"/>
    <w:basedOn w:val="Normal"/>
    <w:uiPriority w:val="99"/>
    <w:rsid w:val="00153D6F"/>
    <w:pPr>
      <w:pBdr>
        <w:left w:val="single" w:sz="8" w:space="0" w:color="auto"/>
        <w:bottom w:val="single" w:sz="8" w:space="0" w:color="000000"/>
        <w:right w:val="single" w:sz="8" w:space="0" w:color="auto"/>
      </w:pBdr>
      <w:spacing w:before="100" w:beforeAutospacing="1" w:after="100" w:afterAutospacing="1"/>
      <w:jc w:val="center"/>
    </w:pPr>
    <w:rPr>
      <w:b/>
      <w:bCs/>
      <w:i/>
      <w:iCs/>
      <w:color w:val="000000"/>
      <w:sz w:val="16"/>
      <w:szCs w:val="16"/>
    </w:rPr>
  </w:style>
  <w:style w:type="paragraph" w:customStyle="1" w:styleId="xl133">
    <w:name w:val="xl133"/>
    <w:basedOn w:val="Normal"/>
    <w:uiPriority w:val="99"/>
    <w:rsid w:val="00153D6F"/>
    <w:pPr>
      <w:pBdr>
        <w:top w:val="single" w:sz="8" w:space="0" w:color="auto"/>
      </w:pBdr>
      <w:spacing w:before="100" w:beforeAutospacing="1" w:after="100" w:afterAutospacing="1"/>
      <w:jc w:val="center"/>
    </w:pPr>
    <w:rPr>
      <w:i/>
      <w:iCs/>
      <w:color w:val="000000"/>
      <w:sz w:val="20"/>
      <w:szCs w:val="20"/>
    </w:rPr>
  </w:style>
  <w:style w:type="paragraph" w:customStyle="1" w:styleId="xl134">
    <w:name w:val="xl134"/>
    <w:basedOn w:val="Normal"/>
    <w:uiPriority w:val="99"/>
    <w:rsid w:val="00153D6F"/>
    <w:pPr>
      <w:spacing w:before="100" w:beforeAutospacing="1" w:after="100" w:afterAutospacing="1"/>
      <w:jc w:val="center"/>
    </w:pPr>
    <w:rPr>
      <w:i/>
      <w:iCs/>
      <w:sz w:val="20"/>
      <w:szCs w:val="20"/>
    </w:rPr>
  </w:style>
  <w:style w:type="paragraph" w:customStyle="1" w:styleId="xl135">
    <w:name w:val="xl135"/>
    <w:basedOn w:val="Normal"/>
    <w:uiPriority w:val="99"/>
    <w:rsid w:val="00153D6F"/>
    <w:pPr>
      <w:spacing w:before="100" w:beforeAutospacing="1" w:after="100" w:afterAutospacing="1"/>
    </w:pPr>
  </w:style>
  <w:style w:type="paragraph" w:customStyle="1" w:styleId="xl136">
    <w:name w:val="xl136"/>
    <w:basedOn w:val="Normal"/>
    <w:uiPriority w:val="99"/>
    <w:rsid w:val="00153D6F"/>
    <w:pPr>
      <w:pBdr>
        <w:top w:val="single" w:sz="8" w:space="0" w:color="auto"/>
      </w:pBdr>
      <w:spacing w:before="100" w:beforeAutospacing="1" w:after="100" w:afterAutospacing="1"/>
    </w:pPr>
    <w:rPr>
      <w:b/>
      <w:bCs/>
      <w:i/>
      <w:iCs/>
      <w:color w:val="000000"/>
      <w:sz w:val="18"/>
      <w:szCs w:val="18"/>
    </w:rPr>
  </w:style>
  <w:style w:type="paragraph" w:customStyle="1" w:styleId="xl137">
    <w:name w:val="xl137"/>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138">
    <w:name w:val="xl138"/>
    <w:basedOn w:val="Normal"/>
    <w:uiPriority w:val="99"/>
    <w:rsid w:val="00153D6F"/>
    <w:pPr>
      <w:pBdr>
        <w:left w:val="single" w:sz="8" w:space="0" w:color="auto"/>
        <w:bottom w:val="single" w:sz="8" w:space="0" w:color="000000"/>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139">
    <w:name w:val="xl139"/>
    <w:basedOn w:val="Normal"/>
    <w:uiPriority w:val="99"/>
    <w:rsid w:val="00153D6F"/>
    <w:pPr>
      <w:pBdr>
        <w:top w:val="single" w:sz="8" w:space="0" w:color="auto"/>
        <w:left w:val="single" w:sz="8" w:space="0" w:color="000000"/>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0">
    <w:name w:val="xl140"/>
    <w:basedOn w:val="Normal"/>
    <w:uiPriority w:val="99"/>
    <w:rsid w:val="00153D6F"/>
    <w:pPr>
      <w:pBdr>
        <w:top w:val="single" w:sz="8" w:space="0" w:color="auto"/>
        <w:left w:val="single" w:sz="8" w:space="0" w:color="auto"/>
      </w:pBdr>
      <w:spacing w:before="100" w:beforeAutospacing="1" w:after="100" w:afterAutospacing="1"/>
      <w:jc w:val="center"/>
    </w:pPr>
    <w:rPr>
      <w:i/>
      <w:iCs/>
      <w:color w:val="000000"/>
      <w:sz w:val="20"/>
      <w:szCs w:val="20"/>
    </w:rPr>
  </w:style>
  <w:style w:type="paragraph" w:customStyle="1" w:styleId="xl141">
    <w:name w:val="xl14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142">
    <w:name w:val="xl142"/>
    <w:basedOn w:val="Normal"/>
    <w:uiPriority w:val="99"/>
    <w:rsid w:val="00153D6F"/>
    <w:pPr>
      <w:pBdr>
        <w:top w:val="single" w:sz="8" w:space="0" w:color="auto"/>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143">
    <w:name w:val="xl143"/>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144">
    <w:name w:val="xl144"/>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5">
    <w:name w:val="xl145"/>
    <w:basedOn w:val="Normal"/>
    <w:uiPriority w:val="99"/>
    <w:rsid w:val="00153D6F"/>
    <w:pPr>
      <w:pBdr>
        <w:top w:val="single" w:sz="8" w:space="0" w:color="auto"/>
        <w:left w:val="single" w:sz="8" w:space="0" w:color="auto"/>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6">
    <w:name w:val="xl146"/>
    <w:basedOn w:val="Normal"/>
    <w:uiPriority w:val="99"/>
    <w:rsid w:val="00153D6F"/>
    <w:pPr>
      <w:spacing w:before="100" w:beforeAutospacing="1" w:after="100" w:afterAutospacing="1"/>
    </w:pPr>
    <w:rPr>
      <w:b/>
      <w:bCs/>
      <w:i/>
      <w:iCs/>
      <w:color w:val="000000"/>
      <w:sz w:val="18"/>
      <w:szCs w:val="18"/>
    </w:rPr>
  </w:style>
  <w:style w:type="paragraph" w:customStyle="1" w:styleId="xl147">
    <w:name w:val="xl147"/>
    <w:basedOn w:val="Normal"/>
    <w:uiPriority w:val="99"/>
    <w:rsid w:val="00153D6F"/>
    <w:pPr>
      <w:spacing w:before="100" w:beforeAutospacing="1" w:after="100" w:afterAutospacing="1"/>
      <w:jc w:val="both"/>
    </w:pPr>
    <w:rPr>
      <w:b/>
      <w:bCs/>
      <w:sz w:val="16"/>
      <w:szCs w:val="16"/>
    </w:rPr>
  </w:style>
  <w:style w:type="paragraph" w:customStyle="1" w:styleId="xl148">
    <w:name w:val="xl148"/>
    <w:basedOn w:val="Normal"/>
    <w:uiPriority w:val="99"/>
    <w:rsid w:val="00153D6F"/>
    <w:pPr>
      <w:spacing w:before="100" w:beforeAutospacing="1" w:after="100" w:afterAutospacing="1"/>
      <w:jc w:val="both"/>
    </w:pPr>
  </w:style>
  <w:style w:type="paragraph" w:customStyle="1" w:styleId="xl149">
    <w:name w:val="xl149"/>
    <w:basedOn w:val="Normal"/>
    <w:uiPriority w:val="99"/>
    <w:rsid w:val="00153D6F"/>
    <w:pPr>
      <w:shd w:val="clear" w:color="000000" w:fill="FEFEFE"/>
      <w:spacing w:before="100" w:beforeAutospacing="1" w:after="100" w:afterAutospacing="1"/>
      <w:jc w:val="right"/>
    </w:pPr>
    <w:rPr>
      <w:i/>
      <w:iCs/>
      <w:sz w:val="20"/>
      <w:szCs w:val="20"/>
    </w:rPr>
  </w:style>
  <w:style w:type="paragraph" w:customStyle="1" w:styleId="xl150">
    <w:name w:val="xl150"/>
    <w:basedOn w:val="Normal"/>
    <w:uiPriority w:val="99"/>
    <w:rsid w:val="00153D6F"/>
    <w:pPr>
      <w:spacing w:before="100" w:beforeAutospacing="1" w:after="100" w:afterAutospacing="1"/>
      <w:jc w:val="both"/>
    </w:pPr>
    <w:rPr>
      <w:i/>
      <w:iCs/>
      <w:sz w:val="20"/>
      <w:szCs w:val="20"/>
    </w:rPr>
  </w:style>
  <w:style w:type="paragraph" w:customStyle="1" w:styleId="xl151">
    <w:name w:val="xl151"/>
    <w:basedOn w:val="Normal"/>
    <w:uiPriority w:val="99"/>
    <w:rsid w:val="00153D6F"/>
    <w:pPr>
      <w:pBdr>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52">
    <w:name w:val="xl152"/>
    <w:basedOn w:val="Normal"/>
    <w:uiPriority w:val="99"/>
    <w:rsid w:val="00153D6F"/>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53">
    <w:name w:val="xl153"/>
    <w:basedOn w:val="Normal"/>
    <w:uiPriority w:val="99"/>
    <w:rsid w:val="00153D6F"/>
    <w:pPr>
      <w:pBdr>
        <w:bottom w:val="single" w:sz="8" w:space="0" w:color="auto"/>
        <w:right w:val="single" w:sz="8" w:space="0" w:color="auto"/>
      </w:pBdr>
      <w:shd w:val="clear" w:color="000000" w:fill="E6E6E6"/>
      <w:spacing w:before="100" w:beforeAutospacing="1" w:after="100" w:afterAutospacing="1"/>
      <w:jc w:val="center"/>
      <w:textAlignment w:val="center"/>
    </w:pPr>
    <w:rPr>
      <w:b/>
      <w:bCs/>
      <w:i/>
      <w:iCs/>
      <w:sz w:val="18"/>
      <w:szCs w:val="18"/>
    </w:rPr>
  </w:style>
  <w:style w:type="paragraph" w:customStyle="1" w:styleId="xl154">
    <w:name w:val="xl154"/>
    <w:basedOn w:val="Normal"/>
    <w:uiPriority w:val="99"/>
    <w:rsid w:val="00153D6F"/>
    <w:pPr>
      <w:spacing w:before="100" w:beforeAutospacing="1" w:after="100" w:afterAutospacing="1"/>
      <w:jc w:val="right"/>
    </w:pPr>
    <w:rPr>
      <w:i/>
      <w:iCs/>
      <w:sz w:val="18"/>
      <w:szCs w:val="18"/>
    </w:rPr>
  </w:style>
  <w:style w:type="paragraph" w:customStyle="1" w:styleId="xl155">
    <w:name w:val="xl15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16"/>
      <w:szCs w:val="16"/>
    </w:rPr>
  </w:style>
  <w:style w:type="paragraph" w:customStyle="1" w:styleId="xl156">
    <w:name w:val="xl156"/>
    <w:basedOn w:val="Normal"/>
    <w:uiPriority w:val="99"/>
    <w:rsid w:val="00153D6F"/>
    <w:pPr>
      <w:pBdr>
        <w:right w:val="single" w:sz="8" w:space="0" w:color="auto"/>
      </w:pBdr>
      <w:spacing w:before="100" w:beforeAutospacing="1" w:after="100" w:afterAutospacing="1"/>
      <w:jc w:val="center"/>
    </w:pPr>
    <w:rPr>
      <w:b/>
      <w:bCs/>
      <w:i/>
      <w:iCs/>
      <w:sz w:val="18"/>
      <w:szCs w:val="18"/>
    </w:rPr>
  </w:style>
  <w:style w:type="paragraph" w:customStyle="1" w:styleId="xl157">
    <w:name w:val="xl157"/>
    <w:basedOn w:val="Normal"/>
    <w:uiPriority w:val="99"/>
    <w:rsid w:val="00153D6F"/>
    <w:pPr>
      <w:spacing w:before="100" w:beforeAutospacing="1" w:after="100" w:afterAutospacing="1"/>
      <w:jc w:val="both"/>
    </w:pPr>
    <w:rPr>
      <w:sz w:val="16"/>
      <w:szCs w:val="16"/>
    </w:rPr>
  </w:style>
  <w:style w:type="paragraph" w:customStyle="1" w:styleId="xl158">
    <w:name w:val="xl158"/>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16"/>
      <w:szCs w:val="16"/>
    </w:rPr>
  </w:style>
  <w:style w:type="paragraph" w:customStyle="1" w:styleId="xl159">
    <w:name w:val="xl15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i/>
      <w:iCs/>
      <w:sz w:val="16"/>
      <w:szCs w:val="16"/>
    </w:rPr>
  </w:style>
  <w:style w:type="paragraph" w:customStyle="1" w:styleId="xl160">
    <w:name w:val="xl16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161">
    <w:name w:val="xl16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62">
    <w:name w:val="xl162"/>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jc w:val="center"/>
    </w:pPr>
    <w:rPr>
      <w:i/>
      <w:iCs/>
      <w:sz w:val="18"/>
      <w:szCs w:val="18"/>
    </w:rPr>
  </w:style>
  <w:style w:type="paragraph" w:customStyle="1" w:styleId="xl163">
    <w:name w:val="xl163"/>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18"/>
      <w:szCs w:val="18"/>
    </w:rPr>
  </w:style>
  <w:style w:type="paragraph" w:customStyle="1" w:styleId="xl164">
    <w:name w:val="xl164"/>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jc w:val="center"/>
      <w:textAlignment w:val="center"/>
    </w:pPr>
    <w:rPr>
      <w:i/>
      <w:iCs/>
      <w:sz w:val="18"/>
      <w:szCs w:val="18"/>
    </w:rPr>
  </w:style>
  <w:style w:type="paragraph" w:customStyle="1" w:styleId="xl165">
    <w:name w:val="xl165"/>
    <w:basedOn w:val="Normal"/>
    <w:uiPriority w:val="99"/>
    <w:rsid w:val="00153D6F"/>
    <w:pPr>
      <w:pBdr>
        <w:bottom w:val="single" w:sz="8" w:space="0" w:color="auto"/>
        <w:right w:val="single" w:sz="8" w:space="0" w:color="auto"/>
      </w:pBdr>
      <w:shd w:val="pct12" w:color="000000" w:fill="D9D9D9"/>
      <w:spacing w:before="100" w:beforeAutospacing="1" w:after="100" w:afterAutospacing="1"/>
      <w:jc w:val="center"/>
    </w:pPr>
    <w:rPr>
      <w:i/>
      <w:iCs/>
      <w:sz w:val="18"/>
      <w:szCs w:val="18"/>
    </w:rPr>
  </w:style>
  <w:style w:type="paragraph" w:customStyle="1" w:styleId="xl166">
    <w:name w:val="xl16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167">
    <w:name w:val="xl167"/>
    <w:basedOn w:val="Normal"/>
    <w:uiPriority w:val="99"/>
    <w:rsid w:val="00153D6F"/>
    <w:pPr>
      <w:pBdr>
        <w:top w:val="single" w:sz="8" w:space="0" w:color="auto"/>
        <w:left w:val="single" w:sz="8" w:space="0" w:color="auto"/>
        <w:bottom w:val="single" w:sz="8" w:space="0" w:color="auto"/>
      </w:pBdr>
      <w:spacing w:before="100" w:beforeAutospacing="1" w:after="100" w:afterAutospacing="1"/>
      <w:textAlignment w:val="top"/>
    </w:pPr>
    <w:rPr>
      <w:b/>
      <w:bCs/>
      <w:i/>
      <w:iCs/>
      <w:sz w:val="18"/>
      <w:szCs w:val="18"/>
    </w:rPr>
  </w:style>
  <w:style w:type="paragraph" w:customStyle="1" w:styleId="xl168">
    <w:name w:val="xl168"/>
    <w:basedOn w:val="Normal"/>
    <w:uiPriority w:val="99"/>
    <w:rsid w:val="00153D6F"/>
    <w:pPr>
      <w:pBdr>
        <w:top w:val="single" w:sz="8" w:space="0" w:color="auto"/>
        <w:bottom w:val="single" w:sz="8" w:space="0" w:color="auto"/>
        <w:right w:val="single" w:sz="8" w:space="0" w:color="auto"/>
      </w:pBdr>
      <w:spacing w:before="100" w:beforeAutospacing="1" w:after="100" w:afterAutospacing="1"/>
      <w:textAlignment w:val="top"/>
    </w:pPr>
    <w:rPr>
      <w:b/>
      <w:bCs/>
      <w:i/>
      <w:iCs/>
      <w:sz w:val="18"/>
      <w:szCs w:val="18"/>
    </w:rPr>
  </w:style>
  <w:style w:type="paragraph" w:customStyle="1" w:styleId="xl169">
    <w:name w:val="xl169"/>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i/>
      <w:iCs/>
      <w:sz w:val="16"/>
      <w:szCs w:val="16"/>
    </w:rPr>
  </w:style>
  <w:style w:type="paragraph" w:customStyle="1" w:styleId="xl170">
    <w:name w:val="xl170"/>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pPr>
    <w:rPr>
      <w:b/>
      <w:bCs/>
      <w:i/>
      <w:iCs/>
      <w:sz w:val="16"/>
      <w:szCs w:val="16"/>
    </w:rPr>
  </w:style>
  <w:style w:type="paragraph" w:customStyle="1" w:styleId="xl171">
    <w:name w:val="xl171"/>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sz w:val="16"/>
      <w:szCs w:val="16"/>
    </w:rPr>
  </w:style>
  <w:style w:type="paragraph" w:customStyle="1" w:styleId="xl172">
    <w:name w:val="xl172"/>
    <w:basedOn w:val="Normal"/>
    <w:uiPriority w:val="99"/>
    <w:rsid w:val="00153D6F"/>
    <w:pPr>
      <w:pBdr>
        <w:top w:val="single" w:sz="8" w:space="0" w:color="auto"/>
        <w:lef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3">
    <w:name w:val="xl173"/>
    <w:basedOn w:val="Normal"/>
    <w:uiPriority w:val="99"/>
    <w:rsid w:val="00153D6F"/>
    <w:pPr>
      <w:pBdr>
        <w:top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4">
    <w:name w:val="xl174"/>
    <w:basedOn w:val="Normal"/>
    <w:uiPriority w:val="99"/>
    <w:rsid w:val="00153D6F"/>
    <w:pPr>
      <w:pBdr>
        <w:left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5">
    <w:name w:val="xl175"/>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b/>
      <w:bCs/>
      <w:i/>
      <w:iCs/>
      <w:sz w:val="18"/>
      <w:szCs w:val="18"/>
    </w:rPr>
  </w:style>
  <w:style w:type="paragraph" w:customStyle="1" w:styleId="xl176">
    <w:name w:val="xl176"/>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i/>
      <w:iCs/>
      <w:sz w:val="16"/>
      <w:szCs w:val="16"/>
    </w:rPr>
  </w:style>
  <w:style w:type="paragraph" w:customStyle="1" w:styleId="xl177">
    <w:name w:val="xl177"/>
    <w:basedOn w:val="Normal"/>
    <w:uiPriority w:val="99"/>
    <w:rsid w:val="00153D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b/>
      <w:bCs/>
      <w:i/>
      <w:iCs/>
      <w:sz w:val="16"/>
      <w:szCs w:val="16"/>
    </w:rPr>
  </w:style>
  <w:style w:type="paragraph" w:customStyle="1" w:styleId="xl178">
    <w:name w:val="xl178"/>
    <w:basedOn w:val="Normal"/>
    <w:uiPriority w:val="99"/>
    <w:rsid w:val="00153D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i/>
      <w:iCs/>
      <w:sz w:val="16"/>
      <w:szCs w:val="16"/>
    </w:rPr>
  </w:style>
  <w:style w:type="paragraph" w:customStyle="1" w:styleId="xl179">
    <w:name w:val="xl179"/>
    <w:basedOn w:val="Normal"/>
    <w:uiPriority w:val="99"/>
    <w:rsid w:val="00153D6F"/>
    <w:pPr>
      <w:pBdr>
        <w:left w:val="single" w:sz="8" w:space="0" w:color="auto"/>
      </w:pBdr>
      <w:shd w:val="clear" w:color="000000" w:fill="BFBFBF"/>
      <w:spacing w:before="100" w:beforeAutospacing="1" w:after="100" w:afterAutospacing="1"/>
      <w:jc w:val="center"/>
    </w:pPr>
    <w:rPr>
      <w:b/>
      <w:bCs/>
      <w:i/>
      <w:iCs/>
      <w:sz w:val="16"/>
      <w:szCs w:val="16"/>
    </w:rPr>
  </w:style>
  <w:style w:type="paragraph" w:customStyle="1" w:styleId="xl180">
    <w:name w:val="xl180"/>
    <w:basedOn w:val="Normal"/>
    <w:uiPriority w:val="99"/>
    <w:rsid w:val="00153D6F"/>
    <w:pPr>
      <w:shd w:val="clear" w:color="000000" w:fill="BFBFBF"/>
      <w:spacing w:before="100" w:beforeAutospacing="1" w:after="100" w:afterAutospacing="1"/>
      <w:jc w:val="center"/>
    </w:pPr>
    <w:rPr>
      <w:b/>
      <w:bCs/>
      <w:i/>
      <w:iCs/>
      <w:sz w:val="16"/>
      <w:szCs w:val="16"/>
    </w:rPr>
  </w:style>
  <w:style w:type="paragraph" w:customStyle="1" w:styleId="xl181">
    <w:name w:val="xl181"/>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i/>
      <w:iCs/>
      <w:sz w:val="16"/>
      <w:szCs w:val="16"/>
    </w:rPr>
  </w:style>
  <w:style w:type="paragraph" w:customStyle="1" w:styleId="xl182">
    <w:name w:val="xl18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sz w:val="16"/>
      <w:szCs w:val="16"/>
    </w:rPr>
  </w:style>
  <w:style w:type="paragraph" w:customStyle="1" w:styleId="xl183">
    <w:name w:val="xl183"/>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8"/>
      <w:szCs w:val="18"/>
    </w:rPr>
  </w:style>
  <w:style w:type="paragraph" w:customStyle="1" w:styleId="xl184">
    <w:name w:val="xl184"/>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18"/>
      <w:szCs w:val="18"/>
    </w:rPr>
  </w:style>
  <w:style w:type="paragraph" w:customStyle="1" w:styleId="xl185">
    <w:name w:val="xl185"/>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pPr>
    <w:rPr>
      <w:b/>
      <w:bCs/>
      <w:i/>
      <w:iCs/>
      <w:sz w:val="18"/>
      <w:szCs w:val="18"/>
    </w:rPr>
  </w:style>
  <w:style w:type="paragraph" w:customStyle="1" w:styleId="xl186">
    <w:name w:val="xl18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87">
    <w:name w:val="xl187"/>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88">
    <w:name w:val="xl188"/>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89">
    <w:name w:val="xl18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90">
    <w:name w:val="xl19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i/>
      <w:iCs/>
      <w:sz w:val="16"/>
      <w:szCs w:val="16"/>
    </w:rPr>
  </w:style>
  <w:style w:type="paragraph" w:customStyle="1" w:styleId="xl191">
    <w:name w:val="xl19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92">
    <w:name w:val="xl192"/>
    <w:basedOn w:val="Normal"/>
    <w:uiPriority w:val="99"/>
    <w:rsid w:val="00153D6F"/>
    <w:pPr>
      <w:pBdr>
        <w:top w:val="single" w:sz="8" w:space="0" w:color="auto"/>
        <w:left w:val="single" w:sz="8" w:space="0" w:color="auto"/>
        <w:bottom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3">
    <w:name w:val="xl193"/>
    <w:basedOn w:val="Normal"/>
    <w:uiPriority w:val="99"/>
    <w:rsid w:val="00153D6F"/>
    <w:pPr>
      <w:pBdr>
        <w:top w:val="single" w:sz="8" w:space="0" w:color="auto"/>
        <w:bottom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4">
    <w:name w:val="xl194"/>
    <w:basedOn w:val="Normal"/>
    <w:uiPriority w:val="99"/>
    <w:rsid w:val="00153D6F"/>
    <w:pPr>
      <w:pBdr>
        <w:top w:val="single" w:sz="8" w:space="0" w:color="auto"/>
        <w:bottom w:val="single" w:sz="8" w:space="0" w:color="auto"/>
        <w:right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5">
    <w:name w:val="xl19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96">
    <w:name w:val="xl19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197">
    <w:name w:val="xl19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sz w:val="18"/>
      <w:szCs w:val="18"/>
    </w:rPr>
  </w:style>
  <w:style w:type="paragraph" w:customStyle="1" w:styleId="xl198">
    <w:name w:val="xl198"/>
    <w:basedOn w:val="Normal"/>
    <w:uiPriority w:val="99"/>
    <w:rsid w:val="00153D6F"/>
    <w:pPr>
      <w:pBdr>
        <w:top w:val="single" w:sz="8" w:space="0" w:color="auto"/>
        <w:bottom w:val="single" w:sz="8" w:space="0" w:color="auto"/>
      </w:pBdr>
      <w:spacing w:before="100" w:beforeAutospacing="1" w:after="100" w:afterAutospacing="1"/>
      <w:jc w:val="center"/>
    </w:pPr>
    <w:rPr>
      <w:b/>
      <w:bCs/>
      <w:i/>
      <w:iCs/>
      <w:sz w:val="18"/>
      <w:szCs w:val="18"/>
    </w:rPr>
  </w:style>
  <w:style w:type="paragraph" w:customStyle="1" w:styleId="xl199">
    <w:name w:val="xl19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i/>
      <w:iCs/>
      <w:sz w:val="18"/>
      <w:szCs w:val="18"/>
    </w:rPr>
  </w:style>
  <w:style w:type="paragraph" w:customStyle="1" w:styleId="xl200">
    <w:name w:val="xl20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201">
    <w:name w:val="xl201"/>
    <w:basedOn w:val="Normal"/>
    <w:uiPriority w:val="99"/>
    <w:rsid w:val="00153D6F"/>
    <w:pPr>
      <w:pBdr>
        <w:top w:val="single" w:sz="8" w:space="0" w:color="auto"/>
        <w:left w:val="single" w:sz="8" w:space="0" w:color="auto"/>
      </w:pBdr>
      <w:spacing w:before="100" w:beforeAutospacing="1" w:after="100" w:afterAutospacing="1"/>
      <w:jc w:val="center"/>
    </w:pPr>
    <w:rPr>
      <w:i/>
      <w:iCs/>
      <w:sz w:val="18"/>
      <w:szCs w:val="18"/>
    </w:rPr>
  </w:style>
  <w:style w:type="paragraph" w:customStyle="1" w:styleId="xl202">
    <w:name w:val="xl202"/>
    <w:basedOn w:val="Normal"/>
    <w:uiPriority w:val="99"/>
    <w:rsid w:val="00153D6F"/>
    <w:pPr>
      <w:pBdr>
        <w:top w:val="single" w:sz="8" w:space="0" w:color="auto"/>
      </w:pBdr>
      <w:spacing w:before="100" w:beforeAutospacing="1" w:after="100" w:afterAutospacing="1"/>
      <w:jc w:val="center"/>
    </w:pPr>
    <w:rPr>
      <w:i/>
      <w:iCs/>
      <w:sz w:val="18"/>
      <w:szCs w:val="18"/>
    </w:rPr>
  </w:style>
  <w:style w:type="paragraph" w:customStyle="1" w:styleId="xl203">
    <w:name w:val="xl203"/>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204">
    <w:name w:val="xl204"/>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205">
    <w:name w:val="xl20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06">
    <w:name w:val="xl20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i/>
      <w:iCs/>
      <w:sz w:val="18"/>
      <w:szCs w:val="18"/>
    </w:rPr>
  </w:style>
  <w:style w:type="paragraph" w:customStyle="1" w:styleId="xl207">
    <w:name w:val="xl207"/>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08">
    <w:name w:val="xl208"/>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09">
    <w:name w:val="xl20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210">
    <w:name w:val="xl210"/>
    <w:basedOn w:val="Normal"/>
    <w:uiPriority w:val="99"/>
    <w:rsid w:val="00153D6F"/>
    <w:pPr>
      <w:pBdr>
        <w:top w:val="single" w:sz="8" w:space="0" w:color="auto"/>
        <w:left w:val="single" w:sz="8" w:space="0" w:color="auto"/>
        <w:bottom w:val="single" w:sz="8" w:space="0" w:color="auto"/>
        <w:right w:val="single" w:sz="8" w:space="0" w:color="auto"/>
      </w:pBdr>
      <w:shd w:val="clear" w:color="000000" w:fill="E6E6E6"/>
      <w:spacing w:before="100" w:beforeAutospacing="1" w:after="100" w:afterAutospacing="1"/>
      <w:jc w:val="center"/>
      <w:textAlignment w:val="center"/>
    </w:pPr>
    <w:rPr>
      <w:b/>
      <w:bCs/>
      <w:sz w:val="18"/>
      <w:szCs w:val="18"/>
    </w:rPr>
  </w:style>
  <w:style w:type="paragraph" w:customStyle="1" w:styleId="xl211">
    <w:name w:val="xl211"/>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sz w:val="18"/>
      <w:szCs w:val="18"/>
    </w:rPr>
  </w:style>
  <w:style w:type="paragraph" w:customStyle="1" w:styleId="xl212">
    <w:name w:val="xl212"/>
    <w:basedOn w:val="Normal"/>
    <w:uiPriority w:val="99"/>
    <w:rsid w:val="00153D6F"/>
    <w:pPr>
      <w:pBdr>
        <w:top w:val="single" w:sz="8" w:space="0" w:color="auto"/>
      </w:pBdr>
      <w:spacing w:before="100" w:beforeAutospacing="1" w:after="100" w:afterAutospacing="1"/>
      <w:jc w:val="center"/>
      <w:textAlignment w:val="center"/>
    </w:pPr>
    <w:rPr>
      <w:b/>
      <w:bCs/>
      <w:i/>
      <w:iCs/>
      <w:sz w:val="18"/>
      <w:szCs w:val="18"/>
    </w:rPr>
  </w:style>
  <w:style w:type="paragraph" w:customStyle="1" w:styleId="xl213">
    <w:name w:val="xl213"/>
    <w:basedOn w:val="Normal"/>
    <w:uiPriority w:val="99"/>
    <w:rsid w:val="00153D6F"/>
    <w:pPr>
      <w:pBdr>
        <w:top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14">
    <w:name w:val="xl214"/>
    <w:basedOn w:val="Normal"/>
    <w:uiPriority w:val="99"/>
    <w:rsid w:val="00153D6F"/>
    <w:pPr>
      <w:pBdr>
        <w:left w:val="single" w:sz="8"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215">
    <w:name w:val="xl215"/>
    <w:basedOn w:val="Normal"/>
    <w:uiPriority w:val="99"/>
    <w:rsid w:val="00153D6F"/>
    <w:pPr>
      <w:pBdr>
        <w:bottom w:val="single" w:sz="8" w:space="0" w:color="auto"/>
      </w:pBdr>
      <w:spacing w:before="100" w:beforeAutospacing="1" w:after="100" w:afterAutospacing="1"/>
      <w:jc w:val="center"/>
      <w:textAlignment w:val="center"/>
    </w:pPr>
    <w:rPr>
      <w:b/>
      <w:bCs/>
      <w:i/>
      <w:iCs/>
      <w:sz w:val="18"/>
      <w:szCs w:val="18"/>
    </w:rPr>
  </w:style>
  <w:style w:type="paragraph" w:customStyle="1" w:styleId="xl216">
    <w:name w:val="xl216"/>
    <w:basedOn w:val="Normal"/>
    <w:uiPriority w:val="99"/>
    <w:rsid w:val="00153D6F"/>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17">
    <w:name w:val="xl21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218">
    <w:name w:val="xl21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219">
    <w:name w:val="xl21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u w:val="single"/>
    </w:rPr>
  </w:style>
  <w:style w:type="paragraph" w:customStyle="1" w:styleId="xl220">
    <w:name w:val="xl220"/>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20"/>
      <w:szCs w:val="20"/>
      <w:u w:val="single"/>
    </w:rPr>
  </w:style>
  <w:style w:type="paragraph" w:customStyle="1" w:styleId="xl221">
    <w:name w:val="xl221"/>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20"/>
      <w:szCs w:val="20"/>
      <w:u w:val="single"/>
    </w:rPr>
  </w:style>
  <w:style w:type="paragraph" w:customStyle="1" w:styleId="xl222">
    <w:name w:val="xl222"/>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20"/>
      <w:szCs w:val="20"/>
      <w:u w:val="single"/>
    </w:rPr>
  </w:style>
  <w:style w:type="paragraph" w:customStyle="1" w:styleId="xl223">
    <w:name w:val="xl223"/>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6"/>
      <w:szCs w:val="16"/>
    </w:rPr>
  </w:style>
  <w:style w:type="paragraph" w:customStyle="1" w:styleId="xl224">
    <w:name w:val="xl224"/>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225">
    <w:name w:val="xl225"/>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226">
    <w:name w:val="xl226"/>
    <w:basedOn w:val="Normal"/>
    <w:uiPriority w:val="99"/>
    <w:rsid w:val="00153D6F"/>
    <w:pPr>
      <w:spacing w:before="100" w:beforeAutospacing="1" w:after="100" w:afterAutospacing="1"/>
    </w:pPr>
    <w:rPr>
      <w:b/>
      <w:bCs/>
      <w:sz w:val="20"/>
      <w:szCs w:val="20"/>
    </w:rPr>
  </w:style>
  <w:style w:type="paragraph" w:customStyle="1" w:styleId="xl227">
    <w:name w:val="xl227"/>
    <w:basedOn w:val="Normal"/>
    <w:uiPriority w:val="99"/>
    <w:rsid w:val="00153D6F"/>
    <w:pPr>
      <w:pBdr>
        <w:left w:val="single" w:sz="8"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28">
    <w:name w:val="xl228"/>
    <w:basedOn w:val="Normal"/>
    <w:uiPriority w:val="99"/>
    <w:rsid w:val="00153D6F"/>
    <w:pPr>
      <w:pBdr>
        <w:left w:val="single" w:sz="4"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29">
    <w:name w:val="xl229"/>
    <w:basedOn w:val="Normal"/>
    <w:uiPriority w:val="99"/>
    <w:rsid w:val="00153D6F"/>
    <w:pPr>
      <w:pBdr>
        <w:left w:val="single" w:sz="4"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230">
    <w:name w:val="xl230"/>
    <w:basedOn w:val="Normal"/>
    <w:uiPriority w:val="99"/>
    <w:rsid w:val="00153D6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31">
    <w:name w:val="xl231"/>
    <w:basedOn w:val="Normal"/>
    <w:uiPriority w:val="99"/>
    <w:rsid w:val="00153D6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32">
    <w:name w:val="xl232"/>
    <w:basedOn w:val="Normal"/>
    <w:uiPriority w:val="99"/>
    <w:rsid w:val="00153D6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233">
    <w:name w:val="xl233"/>
    <w:basedOn w:val="Normal"/>
    <w:uiPriority w:val="99"/>
    <w:rsid w:val="00153D6F"/>
    <w:pPr>
      <w:pBdr>
        <w:left w:val="single" w:sz="8" w:space="0" w:color="auto"/>
        <w:right w:val="single" w:sz="4" w:space="0" w:color="auto"/>
      </w:pBdr>
      <w:spacing w:before="100" w:beforeAutospacing="1" w:after="100" w:afterAutospacing="1"/>
      <w:jc w:val="center"/>
    </w:pPr>
    <w:rPr>
      <w:b/>
      <w:bCs/>
      <w:i/>
      <w:iCs/>
      <w:sz w:val="16"/>
      <w:szCs w:val="16"/>
    </w:rPr>
  </w:style>
  <w:style w:type="paragraph" w:customStyle="1" w:styleId="xl234">
    <w:name w:val="xl234"/>
    <w:basedOn w:val="Normal"/>
    <w:uiPriority w:val="99"/>
    <w:rsid w:val="00153D6F"/>
    <w:pPr>
      <w:pBdr>
        <w:left w:val="single" w:sz="4" w:space="0" w:color="auto"/>
        <w:right w:val="single" w:sz="4" w:space="0" w:color="auto"/>
      </w:pBdr>
      <w:spacing w:before="100" w:beforeAutospacing="1" w:after="100" w:afterAutospacing="1"/>
      <w:jc w:val="center"/>
    </w:pPr>
    <w:rPr>
      <w:b/>
      <w:bCs/>
      <w:i/>
      <w:iCs/>
      <w:sz w:val="16"/>
      <w:szCs w:val="16"/>
    </w:rPr>
  </w:style>
  <w:style w:type="paragraph" w:customStyle="1" w:styleId="xl235">
    <w:name w:val="xl235"/>
    <w:basedOn w:val="Normal"/>
    <w:uiPriority w:val="99"/>
    <w:rsid w:val="00153D6F"/>
    <w:pPr>
      <w:pBdr>
        <w:left w:val="single" w:sz="4" w:space="0" w:color="auto"/>
        <w:right w:val="single" w:sz="8" w:space="0" w:color="auto"/>
      </w:pBdr>
      <w:spacing w:before="100" w:beforeAutospacing="1" w:after="100" w:afterAutospacing="1"/>
      <w:jc w:val="center"/>
    </w:pPr>
    <w:rPr>
      <w:b/>
      <w:bCs/>
      <w:i/>
      <w:iCs/>
      <w:sz w:val="16"/>
      <w:szCs w:val="16"/>
    </w:rPr>
  </w:style>
  <w:style w:type="paragraph" w:customStyle="1" w:styleId="xl236">
    <w:name w:val="xl236"/>
    <w:basedOn w:val="Normal"/>
    <w:uiPriority w:val="99"/>
    <w:rsid w:val="00153D6F"/>
    <w:pPr>
      <w:pBdr>
        <w:right w:val="single" w:sz="4" w:space="0" w:color="auto"/>
      </w:pBdr>
      <w:spacing w:before="100" w:beforeAutospacing="1" w:after="100" w:afterAutospacing="1"/>
      <w:jc w:val="center"/>
    </w:pPr>
    <w:rPr>
      <w:b/>
      <w:bCs/>
      <w:i/>
      <w:iCs/>
      <w:sz w:val="16"/>
      <w:szCs w:val="16"/>
    </w:rPr>
  </w:style>
  <w:style w:type="paragraph" w:customStyle="1" w:styleId="xl237">
    <w:name w:val="xl237"/>
    <w:basedOn w:val="Normal"/>
    <w:uiPriority w:val="99"/>
    <w:rsid w:val="00153D6F"/>
    <w:pPr>
      <w:pBdr>
        <w:top w:val="single" w:sz="8" w:space="0" w:color="auto"/>
        <w:left w:val="single" w:sz="8" w:space="0" w:color="auto"/>
        <w:bottom w:val="single" w:sz="8" w:space="0" w:color="auto"/>
      </w:pBdr>
      <w:shd w:val="clear" w:color="000000" w:fill="FEFEFE"/>
      <w:spacing w:before="100" w:beforeAutospacing="1" w:after="100" w:afterAutospacing="1"/>
      <w:jc w:val="right"/>
    </w:pPr>
    <w:rPr>
      <w:b/>
      <w:bCs/>
      <w:i/>
      <w:iCs/>
      <w:sz w:val="18"/>
      <w:szCs w:val="18"/>
    </w:rPr>
  </w:style>
  <w:style w:type="paragraph" w:customStyle="1" w:styleId="xl238">
    <w:name w:val="xl238"/>
    <w:basedOn w:val="Normal"/>
    <w:uiPriority w:val="99"/>
    <w:rsid w:val="00153D6F"/>
    <w:pPr>
      <w:pBdr>
        <w:top w:val="single" w:sz="8" w:space="0" w:color="auto"/>
        <w:bottom w:val="single" w:sz="8" w:space="0" w:color="auto"/>
      </w:pBdr>
      <w:shd w:val="clear" w:color="000000" w:fill="FEFEFE"/>
      <w:spacing w:before="100" w:beforeAutospacing="1" w:after="100" w:afterAutospacing="1"/>
      <w:jc w:val="right"/>
    </w:pPr>
    <w:rPr>
      <w:b/>
      <w:bCs/>
      <w:i/>
      <w:iCs/>
      <w:sz w:val="18"/>
      <w:szCs w:val="18"/>
    </w:rPr>
  </w:style>
  <w:style w:type="paragraph" w:customStyle="1" w:styleId="xl239">
    <w:name w:val="xl239"/>
    <w:basedOn w:val="Normal"/>
    <w:uiPriority w:val="99"/>
    <w:rsid w:val="00153D6F"/>
    <w:pPr>
      <w:pBdr>
        <w:top w:val="single" w:sz="8" w:space="0" w:color="auto"/>
        <w:bottom w:val="single" w:sz="8" w:space="0" w:color="auto"/>
        <w:right w:val="single" w:sz="8" w:space="0" w:color="auto"/>
      </w:pBdr>
      <w:shd w:val="clear" w:color="000000" w:fill="FEFEFE"/>
      <w:spacing w:before="100" w:beforeAutospacing="1" w:after="100" w:afterAutospacing="1"/>
      <w:jc w:val="right"/>
    </w:pPr>
    <w:rPr>
      <w:b/>
      <w:bCs/>
      <w:i/>
      <w:iCs/>
      <w:sz w:val="18"/>
      <w:szCs w:val="18"/>
    </w:rPr>
  </w:style>
  <w:style w:type="paragraph" w:customStyle="1" w:styleId="xl240">
    <w:name w:val="xl240"/>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241">
    <w:name w:val="xl241"/>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242">
    <w:name w:val="xl242"/>
    <w:basedOn w:val="Normal"/>
    <w:uiPriority w:val="99"/>
    <w:rsid w:val="00153D6F"/>
    <w:pPr>
      <w:spacing w:before="100" w:beforeAutospacing="1" w:after="100" w:afterAutospacing="1"/>
    </w:pPr>
    <w:rPr>
      <w:sz w:val="20"/>
      <w:szCs w:val="20"/>
    </w:rPr>
  </w:style>
  <w:style w:type="paragraph" w:customStyle="1" w:styleId="xl243">
    <w:name w:val="xl243"/>
    <w:basedOn w:val="Normal"/>
    <w:uiPriority w:val="99"/>
    <w:rsid w:val="00153D6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4">
    <w:name w:val="xl244"/>
    <w:basedOn w:val="Normal"/>
    <w:uiPriority w:val="99"/>
    <w:rsid w:val="00153D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5">
    <w:name w:val="xl245"/>
    <w:basedOn w:val="Normal"/>
    <w:uiPriority w:val="99"/>
    <w:rsid w:val="00153D6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46">
    <w:name w:val="xl246"/>
    <w:basedOn w:val="Normal"/>
    <w:uiPriority w:val="99"/>
    <w:rsid w:val="00153D6F"/>
    <w:pPr>
      <w:pBdr>
        <w:top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7">
    <w:name w:val="xl247"/>
    <w:basedOn w:val="Normal"/>
    <w:uiPriority w:val="99"/>
    <w:rsid w:val="00153D6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8">
    <w:name w:val="xl248"/>
    <w:basedOn w:val="Normal"/>
    <w:uiPriority w:val="99"/>
    <w:rsid w:val="00153D6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49">
    <w:name w:val="xl249"/>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18"/>
      <w:szCs w:val="18"/>
    </w:rPr>
  </w:style>
  <w:style w:type="paragraph" w:customStyle="1" w:styleId="xl250">
    <w:name w:val="xl250"/>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251">
    <w:name w:val="xl251"/>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18"/>
      <w:szCs w:val="18"/>
    </w:rPr>
  </w:style>
  <w:style w:type="paragraph" w:customStyle="1" w:styleId="xl252">
    <w:name w:val="xl252"/>
    <w:basedOn w:val="Normal"/>
    <w:uiPriority w:val="99"/>
    <w:rsid w:val="00153D6F"/>
    <w:pPr>
      <w:pBdr>
        <w:top w:val="single" w:sz="8" w:space="0" w:color="auto"/>
        <w:left w:val="single" w:sz="8" w:space="0" w:color="auto"/>
        <w:bottom w:val="single" w:sz="8" w:space="0" w:color="auto"/>
      </w:pBdr>
      <w:shd w:val="clear" w:color="000000" w:fill="FFFFFF"/>
      <w:spacing w:before="100" w:beforeAutospacing="1" w:after="100" w:afterAutospacing="1"/>
      <w:jc w:val="right"/>
    </w:pPr>
    <w:rPr>
      <w:b/>
      <w:bCs/>
      <w:i/>
      <w:iCs/>
      <w:sz w:val="18"/>
      <w:szCs w:val="18"/>
    </w:rPr>
  </w:style>
  <w:style w:type="paragraph" w:customStyle="1" w:styleId="xl253">
    <w:name w:val="xl253"/>
    <w:basedOn w:val="Normal"/>
    <w:uiPriority w:val="99"/>
    <w:rsid w:val="00153D6F"/>
    <w:pPr>
      <w:pBdr>
        <w:top w:val="single" w:sz="8" w:space="0" w:color="auto"/>
        <w:bottom w:val="single" w:sz="8" w:space="0" w:color="auto"/>
      </w:pBdr>
      <w:shd w:val="clear" w:color="000000" w:fill="FFFFFF"/>
      <w:spacing w:before="100" w:beforeAutospacing="1" w:after="100" w:afterAutospacing="1"/>
      <w:jc w:val="right"/>
    </w:pPr>
    <w:rPr>
      <w:b/>
      <w:bCs/>
      <w:i/>
      <w:iCs/>
      <w:sz w:val="18"/>
      <w:szCs w:val="18"/>
    </w:rPr>
  </w:style>
  <w:style w:type="paragraph" w:customStyle="1" w:styleId="xl254">
    <w:name w:val="xl254"/>
    <w:basedOn w:val="Normal"/>
    <w:uiPriority w:val="99"/>
    <w:rsid w:val="00153D6F"/>
    <w:pPr>
      <w:pBdr>
        <w:top w:val="single" w:sz="8" w:space="0" w:color="auto"/>
        <w:bottom w:val="single" w:sz="8" w:space="0" w:color="auto"/>
        <w:right w:val="single" w:sz="8" w:space="0" w:color="auto"/>
      </w:pBdr>
      <w:shd w:val="clear" w:color="000000" w:fill="FFFFFF"/>
      <w:spacing w:before="100" w:beforeAutospacing="1" w:after="100" w:afterAutospacing="1"/>
      <w:jc w:val="right"/>
    </w:pPr>
    <w:rPr>
      <w:b/>
      <w:bCs/>
      <w:i/>
      <w:iCs/>
      <w:sz w:val="18"/>
      <w:szCs w:val="18"/>
    </w:rPr>
  </w:style>
  <w:style w:type="paragraph" w:customStyle="1" w:styleId="xl255">
    <w:name w:val="xl255"/>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sz w:val="18"/>
      <w:szCs w:val="18"/>
    </w:rPr>
  </w:style>
  <w:style w:type="paragraph" w:customStyle="1" w:styleId="xl256">
    <w:name w:val="xl256"/>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pPr>
    <w:rPr>
      <w:b/>
      <w:bCs/>
      <w:sz w:val="18"/>
      <w:szCs w:val="18"/>
    </w:rPr>
  </w:style>
  <w:style w:type="paragraph" w:customStyle="1" w:styleId="xl257">
    <w:name w:val="xl257"/>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258">
    <w:name w:val="xl258"/>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color w:val="000000"/>
      <w:sz w:val="16"/>
      <w:szCs w:val="16"/>
    </w:rPr>
  </w:style>
  <w:style w:type="paragraph" w:customStyle="1" w:styleId="xl259">
    <w:name w:val="xl259"/>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260">
    <w:name w:val="xl260"/>
    <w:basedOn w:val="Normal"/>
    <w:uiPriority w:val="99"/>
    <w:rsid w:val="00153D6F"/>
    <w:pPr>
      <w:spacing w:before="100" w:beforeAutospacing="1" w:after="100" w:afterAutospacing="1"/>
      <w:jc w:val="both"/>
    </w:pPr>
    <w:rPr>
      <w:b/>
      <w:bCs/>
      <w:sz w:val="20"/>
      <w:szCs w:val="20"/>
    </w:rPr>
  </w:style>
  <w:style w:type="paragraph" w:customStyle="1" w:styleId="xl261">
    <w:name w:val="xl261"/>
    <w:basedOn w:val="Normal"/>
    <w:uiPriority w:val="99"/>
    <w:rsid w:val="00153D6F"/>
    <w:pPr>
      <w:pBdr>
        <w:left w:val="single" w:sz="8" w:space="0" w:color="auto"/>
      </w:pBdr>
      <w:spacing w:before="100" w:beforeAutospacing="1" w:after="100" w:afterAutospacing="1"/>
      <w:jc w:val="right"/>
    </w:pPr>
    <w:rPr>
      <w:b/>
      <w:bCs/>
      <w:i/>
      <w:iCs/>
      <w:color w:val="000000"/>
      <w:sz w:val="18"/>
      <w:szCs w:val="18"/>
    </w:rPr>
  </w:style>
  <w:style w:type="paragraph" w:customStyle="1" w:styleId="xl262">
    <w:name w:val="xl262"/>
    <w:basedOn w:val="Normal"/>
    <w:uiPriority w:val="99"/>
    <w:rsid w:val="00153D6F"/>
    <w:pPr>
      <w:spacing w:before="100" w:beforeAutospacing="1" w:after="100" w:afterAutospacing="1"/>
      <w:jc w:val="right"/>
    </w:pPr>
    <w:rPr>
      <w:b/>
      <w:bCs/>
      <w:i/>
      <w:iCs/>
      <w:color w:val="000000"/>
      <w:sz w:val="18"/>
      <w:szCs w:val="18"/>
    </w:rPr>
  </w:style>
  <w:style w:type="paragraph" w:customStyle="1" w:styleId="xl263">
    <w:name w:val="xl263"/>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4">
    <w:name w:val="xl264"/>
    <w:basedOn w:val="Normal"/>
    <w:uiPriority w:val="99"/>
    <w:rsid w:val="00153D6F"/>
    <w:pPr>
      <w:pBdr>
        <w:top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5">
    <w:name w:val="xl265"/>
    <w:basedOn w:val="Normal"/>
    <w:uiPriority w:val="99"/>
    <w:rsid w:val="00153D6F"/>
    <w:pPr>
      <w:pBdr>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6">
    <w:name w:val="xl266"/>
    <w:basedOn w:val="Normal"/>
    <w:uiPriority w:val="99"/>
    <w:rsid w:val="00153D6F"/>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7">
    <w:name w:val="xl26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268">
    <w:name w:val="xl26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269">
    <w:name w:val="xl269"/>
    <w:basedOn w:val="Normal"/>
    <w:uiPriority w:val="99"/>
    <w:rsid w:val="00153D6F"/>
    <w:pPr>
      <w:pBdr>
        <w:top w:val="single" w:sz="8" w:space="0" w:color="auto"/>
        <w:left w:val="single" w:sz="8" w:space="0" w:color="auto"/>
      </w:pBdr>
      <w:spacing w:before="100" w:beforeAutospacing="1" w:after="100" w:afterAutospacing="1"/>
      <w:jc w:val="center"/>
    </w:pPr>
    <w:rPr>
      <w:b/>
      <w:bCs/>
      <w:i/>
      <w:iCs/>
      <w:color w:val="000000"/>
      <w:sz w:val="20"/>
      <w:szCs w:val="20"/>
    </w:rPr>
  </w:style>
  <w:style w:type="paragraph" w:customStyle="1" w:styleId="xl270">
    <w:name w:val="xl270"/>
    <w:basedOn w:val="Normal"/>
    <w:uiPriority w:val="99"/>
    <w:rsid w:val="00153D6F"/>
    <w:pPr>
      <w:pBdr>
        <w:top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271">
    <w:name w:val="xl271"/>
    <w:basedOn w:val="Normal"/>
    <w:uiPriority w:val="99"/>
    <w:rsid w:val="00153D6F"/>
    <w:pPr>
      <w:spacing w:before="100" w:beforeAutospacing="1" w:after="100" w:afterAutospacing="1"/>
      <w:jc w:val="both"/>
    </w:pPr>
    <w:rPr>
      <w:b/>
      <w:bCs/>
      <w:i/>
      <w:iCs/>
      <w:sz w:val="20"/>
      <w:szCs w:val="20"/>
    </w:rPr>
  </w:style>
  <w:style w:type="paragraph" w:customStyle="1" w:styleId="xl272">
    <w:name w:val="xl272"/>
    <w:basedOn w:val="Normal"/>
    <w:uiPriority w:val="99"/>
    <w:rsid w:val="00153D6F"/>
    <w:pPr>
      <w:spacing w:before="100" w:beforeAutospacing="1" w:after="100" w:afterAutospacing="1"/>
    </w:pPr>
    <w:rPr>
      <w:b/>
      <w:bCs/>
      <w:i/>
      <w:iCs/>
      <w:sz w:val="20"/>
      <w:szCs w:val="20"/>
    </w:rPr>
  </w:style>
  <w:style w:type="paragraph" w:customStyle="1" w:styleId="xl273">
    <w:name w:val="xl273"/>
    <w:basedOn w:val="Normal"/>
    <w:uiPriority w:val="99"/>
    <w:rsid w:val="00153D6F"/>
    <w:pPr>
      <w:pBdr>
        <w:lef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74">
    <w:name w:val="xl274"/>
    <w:basedOn w:val="Normal"/>
    <w:uiPriority w:val="99"/>
    <w:rsid w:val="00153D6F"/>
    <w:pPr>
      <w:pBdr>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75">
    <w:name w:val="xl275"/>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color w:val="000000"/>
      <w:sz w:val="20"/>
      <w:szCs w:val="20"/>
    </w:rPr>
  </w:style>
  <w:style w:type="paragraph" w:customStyle="1" w:styleId="xl276">
    <w:name w:val="xl276"/>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277">
    <w:name w:val="xl27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i/>
      <w:iCs/>
      <w:color w:val="000000"/>
      <w:sz w:val="20"/>
      <w:szCs w:val="20"/>
    </w:rPr>
  </w:style>
  <w:style w:type="paragraph" w:customStyle="1" w:styleId="xl278">
    <w:name w:val="xl278"/>
    <w:basedOn w:val="Normal"/>
    <w:uiPriority w:val="99"/>
    <w:rsid w:val="00153D6F"/>
    <w:pPr>
      <w:spacing w:before="100" w:beforeAutospacing="1" w:after="100" w:afterAutospacing="1"/>
    </w:pPr>
    <w:rPr>
      <w:i/>
      <w:iCs/>
      <w:sz w:val="20"/>
      <w:szCs w:val="20"/>
    </w:rPr>
  </w:style>
  <w:style w:type="paragraph" w:customStyle="1" w:styleId="xl279">
    <w:name w:val="xl279"/>
    <w:basedOn w:val="Normal"/>
    <w:uiPriority w:val="99"/>
    <w:rsid w:val="00153D6F"/>
    <w:pPr>
      <w:spacing w:before="100" w:beforeAutospacing="1" w:after="100" w:afterAutospacing="1"/>
      <w:jc w:val="both"/>
    </w:pPr>
    <w:rPr>
      <w:sz w:val="20"/>
      <w:szCs w:val="20"/>
    </w:rPr>
  </w:style>
  <w:style w:type="paragraph" w:customStyle="1" w:styleId="xl280">
    <w:name w:val="xl280"/>
    <w:basedOn w:val="Normal"/>
    <w:uiPriority w:val="99"/>
    <w:rsid w:val="00153D6F"/>
    <w:pPr>
      <w:pBdr>
        <w:top w:val="single" w:sz="8" w:space="0" w:color="auto"/>
      </w:pBdr>
      <w:spacing w:before="100" w:beforeAutospacing="1" w:after="100" w:afterAutospacing="1"/>
      <w:jc w:val="both"/>
    </w:pPr>
    <w:rPr>
      <w:i/>
      <w:iCs/>
      <w:sz w:val="20"/>
      <w:szCs w:val="20"/>
    </w:rPr>
  </w:style>
  <w:style w:type="paragraph" w:customStyle="1" w:styleId="xl281">
    <w:name w:val="xl281"/>
    <w:basedOn w:val="Normal"/>
    <w:uiPriority w:val="99"/>
    <w:rsid w:val="00153D6F"/>
    <w:pPr>
      <w:pBdr>
        <w:top w:val="single" w:sz="8" w:space="0" w:color="auto"/>
        <w:left w:val="single" w:sz="8" w:space="0" w:color="auto"/>
        <w:bottom w:val="single" w:sz="8" w:space="0" w:color="auto"/>
      </w:pBdr>
      <w:spacing w:before="100" w:beforeAutospacing="1" w:after="100" w:afterAutospacing="1"/>
      <w:jc w:val="right"/>
    </w:pPr>
    <w:rPr>
      <w:b/>
      <w:bCs/>
      <w:i/>
      <w:iCs/>
      <w:sz w:val="18"/>
      <w:szCs w:val="18"/>
    </w:rPr>
  </w:style>
  <w:style w:type="paragraph" w:customStyle="1" w:styleId="xl282">
    <w:name w:val="xl282"/>
    <w:basedOn w:val="Normal"/>
    <w:uiPriority w:val="99"/>
    <w:rsid w:val="00153D6F"/>
    <w:pPr>
      <w:pBdr>
        <w:top w:val="single" w:sz="8" w:space="0" w:color="auto"/>
        <w:bottom w:val="single" w:sz="8" w:space="0" w:color="auto"/>
      </w:pBdr>
      <w:spacing w:before="100" w:beforeAutospacing="1" w:after="100" w:afterAutospacing="1"/>
      <w:jc w:val="right"/>
    </w:pPr>
    <w:rPr>
      <w:b/>
      <w:bCs/>
      <w:i/>
      <w:iCs/>
      <w:sz w:val="18"/>
      <w:szCs w:val="18"/>
    </w:rPr>
  </w:style>
  <w:style w:type="paragraph" w:customStyle="1" w:styleId="xl283">
    <w:name w:val="xl283"/>
    <w:basedOn w:val="Normal"/>
    <w:uiPriority w:val="99"/>
    <w:rsid w:val="00153D6F"/>
    <w:pPr>
      <w:pBdr>
        <w:top w:val="single" w:sz="8" w:space="0" w:color="auto"/>
        <w:bottom w:val="single" w:sz="8" w:space="0" w:color="auto"/>
        <w:right w:val="single" w:sz="8" w:space="0" w:color="auto"/>
      </w:pBdr>
      <w:spacing w:before="100" w:beforeAutospacing="1" w:after="100" w:afterAutospacing="1"/>
      <w:jc w:val="right"/>
    </w:pPr>
    <w:rPr>
      <w:b/>
      <w:bCs/>
      <w:i/>
      <w:iCs/>
      <w:sz w:val="18"/>
      <w:szCs w:val="18"/>
    </w:rPr>
  </w:style>
  <w:style w:type="paragraph" w:customStyle="1" w:styleId="xl284">
    <w:name w:val="xl284"/>
    <w:basedOn w:val="Normal"/>
    <w:uiPriority w:val="99"/>
    <w:rsid w:val="00153D6F"/>
    <w:pPr>
      <w:spacing w:before="100" w:beforeAutospacing="1" w:after="100" w:afterAutospacing="1"/>
      <w:jc w:val="both"/>
    </w:pPr>
  </w:style>
  <w:style w:type="paragraph" w:customStyle="1" w:styleId="xl285">
    <w:name w:val="xl285"/>
    <w:basedOn w:val="Normal"/>
    <w:uiPriority w:val="99"/>
    <w:rsid w:val="00153D6F"/>
    <w:pPr>
      <w:spacing w:before="100" w:beforeAutospacing="1" w:after="100" w:afterAutospacing="1"/>
      <w:jc w:val="both"/>
    </w:pPr>
    <w:rPr>
      <w:i/>
      <w:iCs/>
      <w:sz w:val="18"/>
      <w:szCs w:val="18"/>
    </w:rPr>
  </w:style>
  <w:style w:type="paragraph" w:customStyle="1" w:styleId="xl286">
    <w:name w:val="xl286"/>
    <w:basedOn w:val="Normal"/>
    <w:uiPriority w:val="99"/>
    <w:rsid w:val="00153D6F"/>
    <w:pPr>
      <w:spacing w:before="100" w:beforeAutospacing="1" w:after="100" w:afterAutospacing="1"/>
      <w:jc w:val="both"/>
    </w:pPr>
    <w:rPr>
      <w:i/>
      <w:iCs/>
      <w:sz w:val="16"/>
      <w:szCs w:val="16"/>
    </w:rPr>
  </w:style>
  <w:style w:type="paragraph" w:customStyle="1" w:styleId="xl287">
    <w:name w:val="xl287"/>
    <w:basedOn w:val="Normal"/>
    <w:uiPriority w:val="99"/>
    <w:rsid w:val="00153D6F"/>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288">
    <w:name w:val="xl288"/>
    <w:basedOn w:val="Normal"/>
    <w:uiPriority w:val="99"/>
    <w:rsid w:val="001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9">
    <w:name w:val="xl289"/>
    <w:basedOn w:val="Normal"/>
    <w:uiPriority w:val="99"/>
    <w:rsid w:val="00153D6F"/>
    <w:pPr>
      <w:spacing w:before="100" w:beforeAutospacing="1" w:after="100" w:afterAutospacing="1"/>
    </w:pPr>
    <w:rPr>
      <w:sz w:val="20"/>
      <w:szCs w:val="20"/>
    </w:rPr>
  </w:style>
  <w:style w:type="paragraph" w:customStyle="1" w:styleId="xl290">
    <w:name w:val="xl290"/>
    <w:basedOn w:val="Normal"/>
    <w:uiPriority w:val="99"/>
    <w:rsid w:val="00153D6F"/>
    <w:pPr>
      <w:pBdr>
        <w:top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291">
    <w:name w:val="xl291"/>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2">
    <w:name w:val="xl292"/>
    <w:basedOn w:val="Normal"/>
    <w:uiPriority w:val="99"/>
    <w:rsid w:val="00153D6F"/>
    <w:pPr>
      <w:pBdr>
        <w:top w:val="single" w:sz="8" w:space="0" w:color="auto"/>
        <w:bottom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3">
    <w:name w:val="xl293"/>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4">
    <w:name w:val="xl294"/>
    <w:basedOn w:val="Normal"/>
    <w:uiPriority w:val="99"/>
    <w:rsid w:val="00153D6F"/>
    <w:pPr>
      <w:pBdr>
        <w:lef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295">
    <w:name w:val="xl295"/>
    <w:basedOn w:val="Normal"/>
    <w:uiPriority w:val="99"/>
    <w:rsid w:val="00153D6F"/>
    <w:pPr>
      <w:shd w:val="clear" w:color="000000" w:fill="BFBFBF"/>
      <w:spacing w:before="100" w:beforeAutospacing="1" w:after="100" w:afterAutospacing="1"/>
      <w:jc w:val="right"/>
    </w:pPr>
    <w:rPr>
      <w:b/>
      <w:bCs/>
      <w:i/>
      <w:iCs/>
      <w:color w:val="000000"/>
      <w:sz w:val="18"/>
      <w:szCs w:val="18"/>
    </w:rPr>
  </w:style>
  <w:style w:type="paragraph" w:customStyle="1" w:styleId="xl296">
    <w:name w:val="xl296"/>
    <w:basedOn w:val="Normal"/>
    <w:uiPriority w:val="99"/>
    <w:rsid w:val="00153D6F"/>
    <w:pPr>
      <w:pBdr>
        <w:righ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297">
    <w:name w:val="xl297"/>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298">
    <w:name w:val="xl298"/>
    <w:basedOn w:val="Normal"/>
    <w:uiPriority w:val="99"/>
    <w:rsid w:val="00153D6F"/>
    <w:pPr>
      <w:pBdr>
        <w:top w:val="single" w:sz="8" w:space="0" w:color="auto"/>
        <w:bottom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299">
    <w:name w:val="xl299"/>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300">
    <w:name w:val="xl300"/>
    <w:basedOn w:val="Normal"/>
    <w:uiPriority w:val="99"/>
    <w:rsid w:val="00153D6F"/>
    <w:pPr>
      <w:pBdr>
        <w:top w:val="single" w:sz="8" w:space="0" w:color="auto"/>
        <w:bottom w:val="single" w:sz="8" w:space="0" w:color="auto"/>
      </w:pBdr>
      <w:spacing w:before="100" w:beforeAutospacing="1" w:after="100" w:afterAutospacing="1"/>
      <w:jc w:val="center"/>
    </w:pPr>
    <w:rPr>
      <w:b/>
      <w:bCs/>
      <w:i/>
      <w:iCs/>
      <w:color w:val="000000"/>
      <w:sz w:val="16"/>
      <w:szCs w:val="16"/>
    </w:rPr>
  </w:style>
  <w:style w:type="paragraph" w:customStyle="1" w:styleId="xl301">
    <w:name w:val="xl301"/>
    <w:basedOn w:val="Normal"/>
    <w:uiPriority w:val="99"/>
    <w:rsid w:val="00153D6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2">
    <w:name w:val="xl302"/>
    <w:basedOn w:val="Normal"/>
    <w:uiPriority w:val="99"/>
    <w:rsid w:val="00153D6F"/>
    <w:pPr>
      <w:pBdr>
        <w:left w:val="single" w:sz="4" w:space="0" w:color="auto"/>
        <w:bottom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3">
    <w:name w:val="xl303"/>
    <w:basedOn w:val="Normal"/>
    <w:uiPriority w:val="99"/>
    <w:rsid w:val="00153D6F"/>
    <w:pPr>
      <w:pBdr>
        <w:bottom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4">
    <w:name w:val="xl304"/>
    <w:basedOn w:val="Normal"/>
    <w:uiPriority w:val="99"/>
    <w:rsid w:val="00153D6F"/>
    <w:pPr>
      <w:pBdr>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5">
    <w:name w:val="xl305"/>
    <w:basedOn w:val="Normal"/>
    <w:uiPriority w:val="99"/>
    <w:rsid w:val="00153D6F"/>
    <w:pPr>
      <w:pBdr>
        <w:top w:val="single" w:sz="4" w:space="0" w:color="auto"/>
        <w:left w:val="single" w:sz="4" w:space="0" w:color="auto"/>
      </w:pBdr>
      <w:spacing w:before="100" w:beforeAutospacing="1" w:after="100" w:afterAutospacing="1"/>
      <w:jc w:val="center"/>
    </w:pPr>
  </w:style>
  <w:style w:type="paragraph" w:customStyle="1" w:styleId="xl306">
    <w:name w:val="xl306"/>
    <w:basedOn w:val="Normal"/>
    <w:uiPriority w:val="99"/>
    <w:rsid w:val="00153D6F"/>
    <w:pPr>
      <w:pBdr>
        <w:top w:val="single" w:sz="4" w:space="0" w:color="auto"/>
      </w:pBdr>
      <w:spacing w:before="100" w:beforeAutospacing="1" w:after="100" w:afterAutospacing="1"/>
      <w:jc w:val="center"/>
    </w:pPr>
  </w:style>
  <w:style w:type="paragraph" w:customStyle="1" w:styleId="xl307">
    <w:name w:val="xl307"/>
    <w:basedOn w:val="Normal"/>
    <w:uiPriority w:val="99"/>
    <w:rsid w:val="00153D6F"/>
    <w:pPr>
      <w:pBdr>
        <w:top w:val="single" w:sz="4" w:space="0" w:color="auto"/>
        <w:right w:val="single" w:sz="4" w:space="0" w:color="auto"/>
      </w:pBdr>
      <w:spacing w:before="100" w:beforeAutospacing="1" w:after="100" w:afterAutospacing="1"/>
      <w:jc w:val="center"/>
    </w:pPr>
  </w:style>
  <w:style w:type="paragraph" w:customStyle="1" w:styleId="xl308">
    <w:name w:val="xl308"/>
    <w:basedOn w:val="Normal"/>
    <w:uiPriority w:val="99"/>
    <w:rsid w:val="00153D6F"/>
    <w:pPr>
      <w:pBdr>
        <w:left w:val="single" w:sz="4" w:space="0" w:color="auto"/>
      </w:pBdr>
      <w:spacing w:before="100" w:beforeAutospacing="1" w:after="100" w:afterAutospacing="1"/>
      <w:jc w:val="center"/>
    </w:pPr>
  </w:style>
  <w:style w:type="paragraph" w:customStyle="1" w:styleId="xl309">
    <w:name w:val="xl309"/>
    <w:basedOn w:val="Normal"/>
    <w:uiPriority w:val="99"/>
    <w:rsid w:val="00153D6F"/>
    <w:pPr>
      <w:spacing w:before="100" w:beforeAutospacing="1" w:after="100" w:afterAutospacing="1"/>
      <w:jc w:val="center"/>
    </w:pPr>
  </w:style>
  <w:style w:type="paragraph" w:customStyle="1" w:styleId="xl310">
    <w:name w:val="xl310"/>
    <w:basedOn w:val="Normal"/>
    <w:uiPriority w:val="99"/>
    <w:rsid w:val="00153D6F"/>
    <w:pPr>
      <w:pBdr>
        <w:right w:val="single" w:sz="4" w:space="0" w:color="auto"/>
      </w:pBdr>
      <w:spacing w:before="100" w:beforeAutospacing="1" w:after="100" w:afterAutospacing="1"/>
      <w:jc w:val="center"/>
    </w:pPr>
  </w:style>
  <w:style w:type="paragraph" w:customStyle="1" w:styleId="xl311">
    <w:name w:val="xl311"/>
    <w:basedOn w:val="Normal"/>
    <w:uiPriority w:val="99"/>
    <w:rsid w:val="00153D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2">
    <w:name w:val="xl312"/>
    <w:basedOn w:val="Normal"/>
    <w:uiPriority w:val="99"/>
    <w:rsid w:val="00153D6F"/>
    <w:pPr>
      <w:pBdr>
        <w:top w:val="single" w:sz="4" w:space="0" w:color="auto"/>
        <w:left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13">
    <w:name w:val="xl313"/>
    <w:basedOn w:val="Normal"/>
    <w:uiPriority w:val="99"/>
    <w:rsid w:val="00153D6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4">
    <w:name w:val="xl314"/>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5">
    <w:name w:val="xl315"/>
    <w:basedOn w:val="Normal"/>
    <w:uiPriority w:val="99"/>
    <w:rsid w:val="00153D6F"/>
    <w:pPr>
      <w:pBdr>
        <w:top w:val="single" w:sz="8" w:space="0" w:color="auto"/>
        <w:bottom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6">
    <w:name w:val="xl316"/>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7">
    <w:name w:val="xl31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sz w:val="20"/>
      <w:szCs w:val="20"/>
    </w:rPr>
  </w:style>
  <w:style w:type="paragraph" w:customStyle="1" w:styleId="xl318">
    <w:name w:val="xl318"/>
    <w:basedOn w:val="Normal"/>
    <w:uiPriority w:val="99"/>
    <w:rsid w:val="00153D6F"/>
    <w:pPr>
      <w:pBdr>
        <w:top w:val="single" w:sz="8" w:space="0" w:color="auto"/>
        <w:bottom w:val="single" w:sz="8" w:space="0" w:color="auto"/>
      </w:pBdr>
      <w:spacing w:before="100" w:beforeAutospacing="1" w:after="100" w:afterAutospacing="1"/>
      <w:jc w:val="center"/>
    </w:pPr>
    <w:rPr>
      <w:b/>
      <w:bCs/>
      <w:i/>
      <w:iCs/>
      <w:sz w:val="20"/>
      <w:szCs w:val="20"/>
    </w:rPr>
  </w:style>
  <w:style w:type="paragraph" w:customStyle="1" w:styleId="xl319">
    <w:name w:val="xl319"/>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sz w:val="20"/>
      <w:szCs w:val="20"/>
    </w:rPr>
  </w:style>
  <w:style w:type="paragraph" w:customStyle="1" w:styleId="xl320">
    <w:name w:val="xl320"/>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1">
    <w:name w:val="xl321"/>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2">
    <w:name w:val="xl32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3">
    <w:name w:val="xl323"/>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20"/>
      <w:szCs w:val="20"/>
    </w:rPr>
  </w:style>
  <w:style w:type="paragraph" w:customStyle="1" w:styleId="xl324">
    <w:name w:val="xl324"/>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20"/>
      <w:szCs w:val="20"/>
    </w:rPr>
  </w:style>
  <w:style w:type="paragraph" w:customStyle="1" w:styleId="xl325">
    <w:name w:val="xl325"/>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326">
    <w:name w:val="xl326"/>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27">
    <w:name w:val="xl327"/>
    <w:basedOn w:val="Normal"/>
    <w:uiPriority w:val="99"/>
    <w:rsid w:val="00153D6F"/>
    <w:pPr>
      <w:pBdr>
        <w:top w:val="single" w:sz="8" w:space="0" w:color="auto"/>
        <w:bottom w:val="single" w:sz="8" w:space="0" w:color="auto"/>
      </w:pBdr>
      <w:spacing w:before="100" w:beforeAutospacing="1" w:after="100" w:afterAutospacing="1"/>
      <w:jc w:val="center"/>
    </w:pPr>
  </w:style>
  <w:style w:type="paragraph" w:customStyle="1" w:styleId="xl328">
    <w:name w:val="xl32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29">
    <w:name w:val="xl329"/>
    <w:basedOn w:val="Normal"/>
    <w:uiPriority w:val="99"/>
    <w:rsid w:val="00153D6F"/>
    <w:pPr>
      <w:spacing w:before="100" w:beforeAutospacing="1" w:after="100" w:afterAutospacing="1"/>
    </w:pPr>
    <w:rPr>
      <w:b/>
      <w:bCs/>
      <w:i/>
      <w:iCs/>
      <w:sz w:val="18"/>
      <w:szCs w:val="18"/>
    </w:rPr>
  </w:style>
  <w:style w:type="paragraph" w:customStyle="1" w:styleId="xl330">
    <w:name w:val="xl330"/>
    <w:basedOn w:val="Normal"/>
    <w:uiPriority w:val="99"/>
    <w:rsid w:val="00153D6F"/>
    <w:pPr>
      <w:spacing w:before="100" w:beforeAutospacing="1" w:after="100" w:afterAutospacing="1"/>
    </w:pPr>
    <w:rPr>
      <w:b/>
      <w:bCs/>
    </w:rPr>
  </w:style>
  <w:style w:type="paragraph" w:customStyle="1" w:styleId="xl331">
    <w:name w:val="xl331"/>
    <w:basedOn w:val="Normal"/>
    <w:uiPriority w:val="99"/>
    <w:rsid w:val="00153D6F"/>
    <w:pPr>
      <w:spacing w:before="100" w:beforeAutospacing="1" w:after="100" w:afterAutospacing="1"/>
    </w:pPr>
    <w:rPr>
      <w:b/>
      <w:bCs/>
    </w:rPr>
  </w:style>
  <w:style w:type="paragraph" w:customStyle="1" w:styleId="xl332">
    <w:name w:val="xl332"/>
    <w:basedOn w:val="Normal"/>
    <w:uiPriority w:val="99"/>
    <w:rsid w:val="00153D6F"/>
    <w:pPr>
      <w:spacing w:before="100" w:beforeAutospacing="1" w:after="100" w:afterAutospacing="1"/>
    </w:pPr>
  </w:style>
  <w:style w:type="paragraph" w:customStyle="1" w:styleId="xl333">
    <w:name w:val="xl333"/>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i/>
      <w:iCs/>
      <w:sz w:val="16"/>
      <w:szCs w:val="16"/>
    </w:rPr>
  </w:style>
  <w:style w:type="paragraph" w:customStyle="1" w:styleId="xl334">
    <w:name w:val="xl334"/>
    <w:basedOn w:val="Normal"/>
    <w:uiPriority w:val="99"/>
    <w:rsid w:val="00153D6F"/>
    <w:pPr>
      <w:pBdr>
        <w:left w:val="single" w:sz="8" w:space="0" w:color="auto"/>
        <w:right w:val="single" w:sz="8" w:space="0" w:color="auto"/>
      </w:pBdr>
      <w:spacing w:before="100" w:beforeAutospacing="1" w:after="100" w:afterAutospacing="1"/>
      <w:jc w:val="center"/>
    </w:pPr>
    <w:rPr>
      <w:i/>
      <w:iCs/>
      <w:sz w:val="16"/>
      <w:szCs w:val="16"/>
    </w:rPr>
  </w:style>
  <w:style w:type="paragraph" w:customStyle="1" w:styleId="xl335">
    <w:name w:val="xl335"/>
    <w:basedOn w:val="Normal"/>
    <w:uiPriority w:val="99"/>
    <w:rsid w:val="00153D6F"/>
    <w:pPr>
      <w:pBdr>
        <w:left w:val="single" w:sz="8" w:space="0" w:color="auto"/>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336">
    <w:name w:val="xl336"/>
    <w:basedOn w:val="Normal"/>
    <w:uiPriority w:val="99"/>
    <w:rsid w:val="00153D6F"/>
    <w:pPr>
      <w:spacing w:before="100" w:beforeAutospacing="1" w:after="100" w:afterAutospacing="1"/>
      <w:jc w:val="both"/>
    </w:pPr>
    <w:rPr>
      <w:b/>
      <w:bCs/>
    </w:rPr>
  </w:style>
  <w:style w:type="paragraph" w:customStyle="1" w:styleId="xl337">
    <w:name w:val="xl337"/>
    <w:basedOn w:val="Normal"/>
    <w:uiPriority w:val="99"/>
    <w:rsid w:val="00153D6F"/>
    <w:pPr>
      <w:spacing w:before="100" w:beforeAutospacing="1" w:after="100" w:afterAutospacing="1"/>
      <w:jc w:val="both"/>
    </w:pPr>
    <w:rPr>
      <w:rFonts w:ascii="Wingdings" w:hAnsi="Wingdings"/>
      <w:sz w:val="20"/>
      <w:szCs w:val="20"/>
    </w:rPr>
  </w:style>
  <w:style w:type="paragraph" w:customStyle="1" w:styleId="xl338">
    <w:name w:val="xl338"/>
    <w:basedOn w:val="Normal"/>
    <w:uiPriority w:val="99"/>
    <w:rsid w:val="00153D6F"/>
    <w:pPr>
      <w:spacing w:before="100" w:beforeAutospacing="1" w:after="100" w:afterAutospacing="1"/>
      <w:jc w:val="both"/>
    </w:pPr>
    <w:rPr>
      <w:rFonts w:ascii="Wingdings" w:hAnsi="Wingdings"/>
    </w:rPr>
  </w:style>
  <w:style w:type="paragraph" w:customStyle="1" w:styleId="xl339">
    <w:name w:val="xl339"/>
    <w:basedOn w:val="Normal"/>
    <w:uiPriority w:val="99"/>
    <w:rsid w:val="00153D6F"/>
    <w:pPr>
      <w:pBdr>
        <w:top w:val="single" w:sz="8" w:space="0" w:color="auto"/>
        <w:bottom w:val="single" w:sz="8" w:space="0" w:color="auto"/>
      </w:pBdr>
      <w:shd w:val="clear" w:color="000000" w:fill="E6E6E6"/>
      <w:spacing w:before="100" w:beforeAutospacing="1" w:after="100" w:afterAutospacing="1"/>
      <w:jc w:val="center"/>
    </w:pPr>
    <w:rPr>
      <w:b/>
      <w:bCs/>
      <w:i/>
      <w:iCs/>
      <w:sz w:val="18"/>
      <w:szCs w:val="18"/>
    </w:rPr>
  </w:style>
  <w:style w:type="paragraph" w:customStyle="1" w:styleId="xl340">
    <w:name w:val="xl340"/>
    <w:basedOn w:val="Normal"/>
    <w:uiPriority w:val="99"/>
    <w:rsid w:val="00153D6F"/>
    <w:pPr>
      <w:pBdr>
        <w:top w:val="single" w:sz="8" w:space="0" w:color="auto"/>
        <w:bottom w:val="single" w:sz="8" w:space="0" w:color="auto"/>
        <w:right w:val="single" w:sz="8" w:space="0" w:color="auto"/>
      </w:pBdr>
      <w:shd w:val="clear" w:color="000000" w:fill="E6E6E6"/>
      <w:spacing w:before="100" w:beforeAutospacing="1" w:after="100" w:afterAutospacing="1"/>
      <w:jc w:val="center"/>
    </w:pPr>
    <w:rPr>
      <w:b/>
      <w:bCs/>
      <w:i/>
      <w:iCs/>
      <w:sz w:val="18"/>
      <w:szCs w:val="18"/>
    </w:rPr>
  </w:style>
  <w:style w:type="paragraph" w:customStyle="1" w:styleId="xl341">
    <w:name w:val="xl341"/>
    <w:basedOn w:val="Normal"/>
    <w:uiPriority w:val="99"/>
    <w:rsid w:val="00153D6F"/>
    <w:pPr>
      <w:pBdr>
        <w:top w:val="single" w:sz="8" w:space="0" w:color="auto"/>
        <w:left w:val="single" w:sz="8" w:space="0" w:color="auto"/>
        <w:bottom w:val="single" w:sz="8" w:space="0" w:color="auto"/>
      </w:pBdr>
      <w:shd w:val="clear" w:color="000000" w:fill="E6E6E6"/>
      <w:spacing w:before="100" w:beforeAutospacing="1" w:after="100" w:afterAutospacing="1"/>
      <w:jc w:val="center"/>
    </w:pPr>
    <w:rPr>
      <w:b/>
      <w:bCs/>
      <w:i/>
      <w:iCs/>
      <w:sz w:val="18"/>
      <w:szCs w:val="18"/>
    </w:rPr>
  </w:style>
  <w:style w:type="paragraph" w:customStyle="1" w:styleId="xl342">
    <w:name w:val="xl342"/>
    <w:basedOn w:val="Normal"/>
    <w:uiPriority w:val="99"/>
    <w:rsid w:val="00153D6F"/>
    <w:pPr>
      <w:pBdr>
        <w:top w:val="single" w:sz="8" w:space="0" w:color="auto"/>
        <w:left w:val="single" w:sz="8" w:space="0" w:color="auto"/>
        <w:bottom w:val="single" w:sz="8" w:space="0" w:color="auto"/>
        <w:right w:val="single" w:sz="8" w:space="0" w:color="auto"/>
      </w:pBdr>
      <w:shd w:val="clear" w:color="000000" w:fill="E6E6E6"/>
      <w:spacing w:before="100" w:beforeAutospacing="1" w:after="100" w:afterAutospacing="1"/>
      <w:jc w:val="center"/>
      <w:textAlignment w:val="center"/>
    </w:pPr>
    <w:rPr>
      <w:b/>
      <w:bCs/>
      <w:i/>
      <w:iCs/>
      <w:sz w:val="18"/>
      <w:szCs w:val="18"/>
    </w:rPr>
  </w:style>
  <w:style w:type="paragraph" w:customStyle="1" w:styleId="xl343">
    <w:name w:val="xl343"/>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right"/>
    </w:pPr>
    <w:rPr>
      <w:b/>
      <w:bCs/>
      <w:i/>
      <w:iCs/>
      <w:sz w:val="16"/>
      <w:szCs w:val="16"/>
    </w:rPr>
  </w:style>
  <w:style w:type="paragraph" w:customStyle="1" w:styleId="xl344">
    <w:name w:val="xl344"/>
    <w:basedOn w:val="Normal"/>
    <w:uiPriority w:val="99"/>
    <w:rsid w:val="00153D6F"/>
    <w:pPr>
      <w:pBdr>
        <w:top w:val="single" w:sz="8" w:space="0" w:color="auto"/>
        <w:bottom w:val="single" w:sz="8" w:space="0" w:color="auto"/>
      </w:pBdr>
      <w:shd w:val="clear" w:color="000000" w:fill="D9D9D9"/>
      <w:spacing w:before="100" w:beforeAutospacing="1" w:after="100" w:afterAutospacing="1"/>
      <w:jc w:val="right"/>
    </w:pPr>
    <w:rPr>
      <w:b/>
      <w:bCs/>
      <w:i/>
      <w:iCs/>
      <w:sz w:val="16"/>
      <w:szCs w:val="16"/>
    </w:rPr>
  </w:style>
  <w:style w:type="paragraph" w:customStyle="1" w:styleId="xl345">
    <w:name w:val="xl345"/>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right"/>
    </w:pPr>
    <w:rPr>
      <w:b/>
      <w:bCs/>
      <w:i/>
      <w:iCs/>
      <w:sz w:val="16"/>
      <w:szCs w:val="16"/>
    </w:rPr>
  </w:style>
  <w:style w:type="paragraph" w:customStyle="1" w:styleId="xl346">
    <w:name w:val="xl346"/>
    <w:basedOn w:val="Normal"/>
    <w:uiPriority w:val="99"/>
    <w:rsid w:val="00153D6F"/>
    <w:pPr>
      <w:spacing w:before="100" w:beforeAutospacing="1" w:after="100" w:afterAutospacing="1"/>
    </w:pPr>
  </w:style>
  <w:style w:type="paragraph" w:customStyle="1" w:styleId="xl347">
    <w:name w:val="xl347"/>
    <w:basedOn w:val="Normal"/>
    <w:uiPriority w:val="99"/>
    <w:rsid w:val="00153D6F"/>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48">
    <w:name w:val="xl348"/>
    <w:basedOn w:val="Normal"/>
    <w:uiPriority w:val="99"/>
    <w:rsid w:val="00153D6F"/>
    <w:pPr>
      <w:pBdr>
        <w:left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49">
    <w:name w:val="xl349"/>
    <w:basedOn w:val="Normal"/>
    <w:uiPriority w:val="99"/>
    <w:rsid w:val="00153D6F"/>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0">
    <w:name w:val="xl350"/>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1">
    <w:name w:val="xl351"/>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2">
    <w:name w:val="xl35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3">
    <w:name w:val="xl353"/>
    <w:basedOn w:val="Normal"/>
    <w:uiPriority w:val="99"/>
    <w:rsid w:val="00153D6F"/>
    <w:pPr>
      <w:spacing w:before="100" w:beforeAutospacing="1" w:after="100" w:afterAutospacing="1"/>
      <w:jc w:val="center"/>
    </w:pPr>
    <w:rPr>
      <w:i/>
      <w:iCs/>
      <w:color w:val="000000"/>
      <w:sz w:val="20"/>
      <w:szCs w:val="20"/>
    </w:rPr>
  </w:style>
  <w:style w:type="paragraph" w:customStyle="1" w:styleId="xl354">
    <w:name w:val="xl354"/>
    <w:basedOn w:val="Normal"/>
    <w:uiPriority w:val="99"/>
    <w:rsid w:val="00153D6F"/>
    <w:pPr>
      <w:pBdr>
        <w:top w:val="single" w:sz="8" w:space="0" w:color="auto"/>
        <w:left w:val="single" w:sz="8" w:space="0" w:color="auto"/>
        <w:bottom w:val="single" w:sz="8" w:space="0" w:color="auto"/>
        <w:right w:val="single" w:sz="8" w:space="0" w:color="auto"/>
      </w:pBdr>
      <w:shd w:val="clear" w:color="000000" w:fill="F3F3F3"/>
      <w:spacing w:before="100" w:beforeAutospacing="1" w:after="100" w:afterAutospacing="1"/>
      <w:jc w:val="center"/>
      <w:textAlignment w:val="top"/>
    </w:pPr>
    <w:rPr>
      <w:b/>
      <w:bCs/>
      <w:i/>
      <w:iCs/>
      <w:sz w:val="18"/>
      <w:szCs w:val="18"/>
    </w:rPr>
  </w:style>
  <w:style w:type="paragraph" w:customStyle="1" w:styleId="xl355">
    <w:name w:val="xl355"/>
    <w:basedOn w:val="Normal"/>
    <w:uiPriority w:val="99"/>
    <w:rsid w:val="00153D6F"/>
    <w:pPr>
      <w:pBdr>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356">
    <w:name w:val="xl356"/>
    <w:basedOn w:val="Normal"/>
    <w:uiPriority w:val="99"/>
    <w:rsid w:val="00153D6F"/>
    <w:pPr>
      <w:pBdr>
        <w:top w:val="single" w:sz="8" w:space="0" w:color="auto"/>
        <w:left w:val="single" w:sz="4"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357">
    <w:name w:val="xl357"/>
    <w:basedOn w:val="Normal"/>
    <w:uiPriority w:val="99"/>
    <w:rsid w:val="00153D6F"/>
    <w:pPr>
      <w:pBdr>
        <w:top w:val="single" w:sz="8" w:space="0" w:color="auto"/>
        <w:left w:val="single" w:sz="8" w:space="0" w:color="auto"/>
      </w:pBdr>
      <w:shd w:val="clear" w:color="000000" w:fill="FEFEFE"/>
      <w:spacing w:before="100" w:beforeAutospacing="1" w:after="100" w:afterAutospacing="1"/>
      <w:jc w:val="right"/>
    </w:pPr>
    <w:rPr>
      <w:b/>
      <w:bCs/>
      <w:i/>
      <w:iCs/>
      <w:sz w:val="18"/>
      <w:szCs w:val="18"/>
    </w:rPr>
  </w:style>
  <w:style w:type="paragraph" w:customStyle="1" w:styleId="xl358">
    <w:name w:val="xl358"/>
    <w:basedOn w:val="Normal"/>
    <w:uiPriority w:val="99"/>
    <w:rsid w:val="00153D6F"/>
    <w:pPr>
      <w:pBdr>
        <w:top w:val="single" w:sz="8" w:space="0" w:color="auto"/>
      </w:pBdr>
      <w:shd w:val="clear" w:color="000000" w:fill="FEFEFE"/>
      <w:spacing w:before="100" w:beforeAutospacing="1" w:after="100" w:afterAutospacing="1"/>
      <w:jc w:val="right"/>
    </w:pPr>
    <w:rPr>
      <w:b/>
      <w:bCs/>
      <w:i/>
      <w:iCs/>
      <w:sz w:val="18"/>
      <w:szCs w:val="18"/>
    </w:rPr>
  </w:style>
  <w:style w:type="paragraph" w:customStyle="1" w:styleId="xl359">
    <w:name w:val="xl359"/>
    <w:basedOn w:val="Normal"/>
    <w:uiPriority w:val="99"/>
    <w:rsid w:val="00153D6F"/>
    <w:pPr>
      <w:pBdr>
        <w:top w:val="single" w:sz="8" w:space="0" w:color="auto"/>
        <w:right w:val="single" w:sz="8" w:space="0" w:color="auto"/>
      </w:pBdr>
      <w:shd w:val="clear" w:color="000000" w:fill="FEFEFE"/>
      <w:spacing w:before="100" w:beforeAutospacing="1" w:after="100" w:afterAutospacing="1"/>
      <w:jc w:val="right"/>
    </w:pPr>
    <w:rPr>
      <w:b/>
      <w:bCs/>
      <w:i/>
      <w:iCs/>
      <w:sz w:val="18"/>
      <w:szCs w:val="18"/>
    </w:rPr>
  </w:style>
  <w:style w:type="paragraph" w:customStyle="1" w:styleId="xl360">
    <w:name w:val="xl360"/>
    <w:basedOn w:val="Normal"/>
    <w:uiPriority w:val="99"/>
    <w:rsid w:val="00153D6F"/>
    <w:pPr>
      <w:pBdr>
        <w:top w:val="single" w:sz="8" w:space="0" w:color="auto"/>
        <w:lef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361">
    <w:name w:val="xl361"/>
    <w:basedOn w:val="Normal"/>
    <w:uiPriority w:val="99"/>
    <w:rsid w:val="00153D6F"/>
    <w:pPr>
      <w:pBdr>
        <w:top w:val="single" w:sz="8" w:space="0" w:color="auto"/>
        <w:righ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362">
    <w:name w:val="xl362"/>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3">
    <w:name w:val="xl363"/>
    <w:basedOn w:val="Normal"/>
    <w:uiPriority w:val="99"/>
    <w:rsid w:val="00153D6F"/>
    <w:pPr>
      <w:pBdr>
        <w:top w:val="single" w:sz="8" w:space="0" w:color="auto"/>
        <w:bottom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4">
    <w:name w:val="xl364"/>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5">
    <w:name w:val="xl365"/>
    <w:basedOn w:val="Normal"/>
    <w:uiPriority w:val="99"/>
    <w:rsid w:val="00153D6F"/>
    <w:pPr>
      <w:pBdr>
        <w:top w:val="single" w:sz="8"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66">
    <w:name w:val="xl366"/>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color w:val="000000"/>
      <w:sz w:val="18"/>
      <w:szCs w:val="18"/>
    </w:rPr>
  </w:style>
  <w:style w:type="paragraph" w:customStyle="1" w:styleId="xl367">
    <w:name w:val="xl367"/>
    <w:basedOn w:val="Normal"/>
    <w:uiPriority w:val="99"/>
    <w:rsid w:val="00153D6F"/>
    <w:pPr>
      <w:pBdr>
        <w:top w:val="single" w:sz="8" w:space="0" w:color="auto"/>
      </w:pBdr>
      <w:spacing w:before="100" w:beforeAutospacing="1" w:after="100" w:afterAutospacing="1"/>
      <w:jc w:val="center"/>
      <w:textAlignment w:val="center"/>
    </w:pPr>
    <w:rPr>
      <w:b/>
      <w:bCs/>
      <w:i/>
      <w:iCs/>
      <w:color w:val="000000"/>
      <w:sz w:val="18"/>
      <w:szCs w:val="18"/>
    </w:rPr>
  </w:style>
  <w:style w:type="paragraph" w:customStyle="1" w:styleId="xl368">
    <w:name w:val="xl368"/>
    <w:basedOn w:val="Normal"/>
    <w:uiPriority w:val="99"/>
    <w:rsid w:val="00153D6F"/>
    <w:pPr>
      <w:pBdr>
        <w:top w:val="single" w:sz="8" w:space="0" w:color="auto"/>
        <w:right w:val="single" w:sz="8" w:space="0" w:color="000000"/>
      </w:pBdr>
      <w:spacing w:before="100" w:beforeAutospacing="1" w:after="100" w:afterAutospacing="1"/>
      <w:jc w:val="center"/>
      <w:textAlignment w:val="center"/>
    </w:pPr>
    <w:rPr>
      <w:b/>
      <w:bCs/>
      <w:i/>
      <w:iCs/>
      <w:color w:val="000000"/>
      <w:sz w:val="18"/>
      <w:szCs w:val="18"/>
    </w:rPr>
  </w:style>
  <w:style w:type="paragraph" w:customStyle="1" w:styleId="xl369">
    <w:name w:val="xl369"/>
    <w:basedOn w:val="Normal"/>
    <w:uiPriority w:val="99"/>
    <w:rsid w:val="00153D6F"/>
    <w:pPr>
      <w:pBdr>
        <w:left w:val="single" w:sz="4" w:space="0" w:color="auto"/>
        <w:bottom w:val="single" w:sz="4" w:space="0" w:color="auto"/>
      </w:pBdr>
      <w:spacing w:before="100" w:beforeAutospacing="1" w:after="100" w:afterAutospacing="1"/>
      <w:jc w:val="center"/>
    </w:pPr>
  </w:style>
  <w:style w:type="paragraph" w:customStyle="1" w:styleId="xl370">
    <w:name w:val="xl370"/>
    <w:basedOn w:val="Normal"/>
    <w:uiPriority w:val="99"/>
    <w:rsid w:val="00153D6F"/>
    <w:pPr>
      <w:pBdr>
        <w:bottom w:val="single" w:sz="4" w:space="0" w:color="auto"/>
      </w:pBdr>
      <w:spacing w:before="100" w:beforeAutospacing="1" w:after="100" w:afterAutospacing="1"/>
      <w:jc w:val="center"/>
    </w:pPr>
  </w:style>
  <w:style w:type="paragraph" w:customStyle="1" w:styleId="xl371">
    <w:name w:val="xl371"/>
    <w:basedOn w:val="Normal"/>
    <w:uiPriority w:val="99"/>
    <w:rsid w:val="00153D6F"/>
    <w:pPr>
      <w:pBdr>
        <w:bottom w:val="single" w:sz="4" w:space="0" w:color="auto"/>
        <w:right w:val="single" w:sz="4" w:space="0" w:color="auto"/>
      </w:pBdr>
      <w:spacing w:before="100" w:beforeAutospacing="1" w:after="100" w:afterAutospacing="1"/>
      <w:jc w:val="center"/>
    </w:pPr>
  </w:style>
  <w:style w:type="paragraph" w:customStyle="1" w:styleId="xl372">
    <w:name w:val="xl372"/>
    <w:basedOn w:val="Normal"/>
    <w:uiPriority w:val="99"/>
    <w:rsid w:val="00153D6F"/>
    <w:pPr>
      <w:pBdr>
        <w:top w:val="single" w:sz="4" w:space="0" w:color="auto"/>
        <w:lef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3">
    <w:name w:val="xl373"/>
    <w:basedOn w:val="Normal"/>
    <w:uiPriority w:val="99"/>
    <w:rsid w:val="00153D6F"/>
    <w:pPr>
      <w:pBdr>
        <w:top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4">
    <w:name w:val="xl374"/>
    <w:basedOn w:val="Normal"/>
    <w:uiPriority w:val="99"/>
    <w:rsid w:val="00153D6F"/>
    <w:pPr>
      <w:pBdr>
        <w:top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5">
    <w:name w:val="xl375"/>
    <w:basedOn w:val="Normal"/>
    <w:uiPriority w:val="99"/>
    <w:rsid w:val="00153D6F"/>
    <w:pPr>
      <w:pBdr>
        <w:lef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6">
    <w:name w:val="xl376"/>
    <w:basedOn w:val="Normal"/>
    <w:uiPriority w:val="99"/>
    <w:rsid w:val="00153D6F"/>
    <w:pPr>
      <w:shd w:val="clear" w:color="000000" w:fill="E6E6E6"/>
      <w:spacing w:before="100" w:beforeAutospacing="1" w:after="100" w:afterAutospacing="1"/>
      <w:textAlignment w:val="center"/>
    </w:pPr>
    <w:rPr>
      <w:b/>
      <w:bCs/>
      <w:i/>
      <w:iCs/>
      <w:sz w:val="20"/>
      <w:szCs w:val="20"/>
    </w:rPr>
  </w:style>
  <w:style w:type="paragraph" w:customStyle="1" w:styleId="xl377">
    <w:name w:val="xl377"/>
    <w:basedOn w:val="Normal"/>
    <w:uiPriority w:val="99"/>
    <w:rsid w:val="00153D6F"/>
    <w:pPr>
      <w:pBdr>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8">
    <w:name w:val="xl378"/>
    <w:basedOn w:val="Normal"/>
    <w:uiPriority w:val="99"/>
    <w:rsid w:val="00153D6F"/>
    <w:pPr>
      <w:pBdr>
        <w:left w:val="single" w:sz="4" w:space="0" w:color="auto"/>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character" w:customStyle="1" w:styleId="search33">
    <w:name w:val="search33"/>
    <w:basedOn w:val="DefaultParagraphFont"/>
    <w:uiPriority w:val="99"/>
    <w:rsid w:val="0031430F"/>
    <w:rPr>
      <w:rFonts w:cs="Times New Roman"/>
      <w:shd w:val="clear" w:color="auto" w:fill="EBBE51"/>
    </w:rPr>
  </w:style>
  <w:style w:type="character" w:customStyle="1" w:styleId="search43">
    <w:name w:val="search43"/>
    <w:basedOn w:val="DefaultParagraphFont"/>
    <w:uiPriority w:val="99"/>
    <w:rsid w:val="0031430F"/>
    <w:rPr>
      <w:rFonts w:cs="Times New Roman"/>
      <w:shd w:val="clear" w:color="auto" w:fill="A0FFFF"/>
    </w:rPr>
  </w:style>
  <w:style w:type="paragraph" w:customStyle="1" w:styleId="title24">
    <w:name w:val="title24"/>
    <w:basedOn w:val="Normal"/>
    <w:uiPriority w:val="99"/>
    <w:rsid w:val="003310DD"/>
    <w:pPr>
      <w:ind w:firstLine="1046"/>
    </w:pPr>
    <w:rPr>
      <w:rFonts w:eastAsia="Calibri"/>
      <w:b/>
      <w:bCs/>
    </w:rPr>
  </w:style>
  <w:style w:type="character" w:customStyle="1" w:styleId="samedocreference1">
    <w:name w:val="samedocreference1"/>
    <w:basedOn w:val="DefaultParagraphFont"/>
    <w:uiPriority w:val="99"/>
    <w:rsid w:val="00D84096"/>
    <w:rPr>
      <w:rFonts w:cs="Times New Roman"/>
      <w:color w:val="8B0000"/>
      <w:u w:val="single"/>
    </w:rPr>
  </w:style>
  <w:style w:type="character" w:styleId="Strong">
    <w:name w:val="Strong"/>
    <w:basedOn w:val="DefaultParagraphFont"/>
    <w:uiPriority w:val="99"/>
    <w:qFormat/>
    <w:locked/>
    <w:rsid w:val="00992B07"/>
    <w:rPr>
      <w:rFonts w:cs="Times New Roman"/>
      <w:b/>
      <w:bCs/>
    </w:rPr>
  </w:style>
  <w:style w:type="character" w:styleId="Emphasis">
    <w:name w:val="Emphasis"/>
    <w:basedOn w:val="DefaultParagraphFont"/>
    <w:uiPriority w:val="99"/>
    <w:qFormat/>
    <w:locked/>
    <w:rsid w:val="00182A5E"/>
    <w:rPr>
      <w:rFonts w:cs="Times New Roman"/>
      <w:i/>
      <w:iCs/>
    </w:rPr>
  </w:style>
  <w:style w:type="character" w:customStyle="1" w:styleId="search13">
    <w:name w:val="search13"/>
    <w:basedOn w:val="DefaultParagraphFont"/>
    <w:uiPriority w:val="99"/>
    <w:rsid w:val="00087E3E"/>
    <w:rPr>
      <w:rFonts w:cs="Times New Roman"/>
      <w:shd w:val="clear" w:color="auto" w:fill="99FF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E3"/>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037C"/>
    <w:pPr>
      <w:keepNext/>
      <w:keepLines/>
      <w:spacing w:before="480"/>
      <w:outlineLvl w:val="0"/>
    </w:pPr>
    <w:rPr>
      <w:rFonts w:ascii="Cambria" w:eastAsia="PMingLiU" w:hAnsi="Cambria"/>
      <w:b/>
      <w:bCs/>
      <w:color w:val="365F91"/>
      <w:sz w:val="28"/>
      <w:szCs w:val="28"/>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37C"/>
    <w:rPr>
      <w:rFonts w:ascii="Cambria" w:eastAsia="PMingLiU" w:hAnsi="Cambria" w:cs="Times New Roman"/>
      <w:b/>
      <w:bCs/>
      <w:color w:val="365F91"/>
      <w:sz w:val="28"/>
      <w:szCs w:val="28"/>
      <w:lang w:eastAsia="bg-BG"/>
    </w:rPr>
  </w:style>
  <w:style w:type="character" w:customStyle="1" w:styleId="Heading3Char">
    <w:name w:val="Heading 3 Char"/>
    <w:basedOn w:val="DefaultParagraphFont"/>
    <w:link w:val="Heading3"/>
    <w:uiPriority w:val="99"/>
    <w:locked/>
    <w:rsid w:val="009C64E3"/>
    <w:rPr>
      <w:rFonts w:ascii="Times New Roman" w:hAnsi="Times New Roman"/>
      <w:b/>
      <w:sz w:val="27"/>
      <w:lang w:eastAsia="bg-BG"/>
    </w:rPr>
  </w:style>
  <w:style w:type="character" w:customStyle="1" w:styleId="apple-converted-space">
    <w:name w:val="apple-converted-space"/>
    <w:uiPriority w:val="99"/>
    <w:rsid w:val="009C64E3"/>
  </w:style>
  <w:style w:type="character" w:styleId="Hyperlink">
    <w:name w:val="Hyperlink"/>
    <w:basedOn w:val="DefaultParagraphFont"/>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basedOn w:val="DefaultParagraphFont"/>
    <w:link w:val="BodyTextIndent2"/>
    <w:uiPriority w:val="99"/>
    <w:locked/>
    <w:rsid w:val="009C64E3"/>
    <w:rPr>
      <w:rFonts w:ascii="Times New Roman" w:hAnsi="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basedOn w:val="DefaultParagraphFont"/>
    <w:link w:val="BodyTextIndent"/>
    <w:uiPriority w:val="99"/>
    <w:locked/>
    <w:rsid w:val="009C64E3"/>
    <w:rPr>
      <w:rFonts w:ascii="Times New Roman" w:hAnsi="Times New Roman"/>
      <w:b/>
      <w:lang w:val="en-GB"/>
    </w:rPr>
  </w:style>
  <w:style w:type="paragraph" w:styleId="ListParagraph">
    <w:name w:val="List Paragraph"/>
    <w:basedOn w:val="Normal"/>
    <w:uiPriority w:val="99"/>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F81"/>
    <w:rPr>
      <w:rFonts w:ascii="Tahoma" w:hAnsi="Tahoma" w:cs="Tahoma"/>
      <w:sz w:val="16"/>
      <w:szCs w:val="16"/>
      <w:lang w:eastAsia="bg-BG"/>
    </w:rPr>
  </w:style>
  <w:style w:type="character" w:styleId="CommentReference">
    <w:name w:val="annotation reference"/>
    <w:basedOn w:val="DefaultParagraphFont"/>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basedOn w:val="DefaultParagraphFont"/>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basedOn w:val="CommentText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basedOn w:val="DefaultParagraphFont"/>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basedOn w:val="DefaultParagraphFont"/>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basedOn w:val="DefaultParagraphFont"/>
    <w:link w:val="HTMLPreformatted"/>
    <w:uiPriority w:val="99"/>
    <w:locked/>
    <w:rsid w:val="00472F9C"/>
    <w:rPr>
      <w:rFonts w:ascii="Courier" w:hAnsi="Courier" w:cs="Courier New"/>
      <w:lang w:val="en-US" w:eastAsia="en-US"/>
    </w:rPr>
  </w:style>
  <w:style w:type="character" w:customStyle="1" w:styleId="newdocreference1">
    <w:name w:val="newdocreference1"/>
    <w:basedOn w:val="DefaultParagraphFont"/>
    <w:uiPriority w:val="99"/>
    <w:rsid w:val="0031037C"/>
    <w:rPr>
      <w:rFonts w:cs="Times New Roman"/>
      <w:color w:val="0000FF"/>
      <w:u w:val="single"/>
    </w:rPr>
  </w:style>
  <w:style w:type="character" w:styleId="FollowedHyperlink">
    <w:name w:val="FollowedHyperlink"/>
    <w:basedOn w:val="DefaultParagraphFont"/>
    <w:uiPriority w:val="99"/>
    <w:semiHidden/>
    <w:rsid w:val="00153D6F"/>
    <w:rPr>
      <w:rFonts w:cs="Times New Roman"/>
      <w:color w:val="800080"/>
      <w:u w:val="single"/>
    </w:rPr>
  </w:style>
  <w:style w:type="paragraph" w:customStyle="1" w:styleId="font5">
    <w:name w:val="font5"/>
    <w:basedOn w:val="Normal"/>
    <w:uiPriority w:val="99"/>
    <w:rsid w:val="00153D6F"/>
    <w:pPr>
      <w:spacing w:before="100" w:beforeAutospacing="1" w:after="100" w:afterAutospacing="1"/>
    </w:pPr>
    <w:rPr>
      <w:color w:val="000000"/>
      <w:sz w:val="20"/>
      <w:szCs w:val="20"/>
    </w:rPr>
  </w:style>
  <w:style w:type="paragraph" w:customStyle="1" w:styleId="font6">
    <w:name w:val="font6"/>
    <w:basedOn w:val="Normal"/>
    <w:uiPriority w:val="99"/>
    <w:rsid w:val="00153D6F"/>
    <w:pPr>
      <w:spacing w:before="100" w:beforeAutospacing="1" w:after="100" w:afterAutospacing="1"/>
    </w:pPr>
    <w:rPr>
      <w:b/>
      <w:bCs/>
      <w:color w:val="000000"/>
      <w:sz w:val="20"/>
      <w:szCs w:val="20"/>
    </w:rPr>
  </w:style>
  <w:style w:type="paragraph" w:customStyle="1" w:styleId="font7">
    <w:name w:val="font7"/>
    <w:basedOn w:val="Normal"/>
    <w:uiPriority w:val="99"/>
    <w:rsid w:val="00153D6F"/>
    <w:pPr>
      <w:spacing w:before="100" w:beforeAutospacing="1" w:after="100" w:afterAutospacing="1"/>
    </w:pPr>
    <w:rPr>
      <w:b/>
      <w:bCs/>
      <w:color w:val="000000"/>
    </w:rPr>
  </w:style>
  <w:style w:type="paragraph" w:customStyle="1" w:styleId="font8">
    <w:name w:val="font8"/>
    <w:basedOn w:val="Normal"/>
    <w:uiPriority w:val="99"/>
    <w:rsid w:val="00153D6F"/>
    <w:pPr>
      <w:spacing w:before="100" w:beforeAutospacing="1" w:after="100" w:afterAutospacing="1"/>
    </w:pPr>
    <w:rPr>
      <w:color w:val="000000"/>
      <w:sz w:val="16"/>
      <w:szCs w:val="16"/>
    </w:rPr>
  </w:style>
  <w:style w:type="paragraph" w:customStyle="1" w:styleId="font9">
    <w:name w:val="font9"/>
    <w:basedOn w:val="Normal"/>
    <w:uiPriority w:val="99"/>
    <w:rsid w:val="00153D6F"/>
    <w:pPr>
      <w:spacing w:before="100" w:beforeAutospacing="1" w:after="100" w:afterAutospacing="1"/>
    </w:pPr>
    <w:rPr>
      <w:i/>
      <w:iCs/>
      <w:color w:val="000000"/>
      <w:sz w:val="20"/>
      <w:szCs w:val="20"/>
    </w:rPr>
  </w:style>
  <w:style w:type="paragraph" w:customStyle="1" w:styleId="font10">
    <w:name w:val="font10"/>
    <w:basedOn w:val="Normal"/>
    <w:uiPriority w:val="99"/>
    <w:rsid w:val="00153D6F"/>
    <w:pPr>
      <w:spacing w:before="100" w:beforeAutospacing="1" w:after="100" w:afterAutospacing="1"/>
    </w:pPr>
    <w:rPr>
      <w:i/>
      <w:iCs/>
      <w:color w:val="000000"/>
      <w:sz w:val="16"/>
      <w:szCs w:val="16"/>
    </w:rPr>
  </w:style>
  <w:style w:type="paragraph" w:customStyle="1" w:styleId="font11">
    <w:name w:val="font11"/>
    <w:basedOn w:val="Normal"/>
    <w:uiPriority w:val="99"/>
    <w:rsid w:val="00153D6F"/>
    <w:pPr>
      <w:spacing w:before="100" w:beforeAutospacing="1" w:after="100" w:afterAutospacing="1"/>
    </w:pPr>
    <w:rPr>
      <w:color w:val="000000"/>
      <w:sz w:val="14"/>
      <w:szCs w:val="14"/>
    </w:rPr>
  </w:style>
  <w:style w:type="paragraph" w:customStyle="1" w:styleId="font12">
    <w:name w:val="font12"/>
    <w:basedOn w:val="Normal"/>
    <w:uiPriority w:val="99"/>
    <w:rsid w:val="00153D6F"/>
    <w:pPr>
      <w:spacing w:before="100" w:beforeAutospacing="1" w:after="100" w:afterAutospacing="1"/>
    </w:pPr>
    <w:rPr>
      <w:b/>
      <w:bCs/>
      <w:color w:val="000000"/>
      <w:u w:val="single"/>
    </w:rPr>
  </w:style>
  <w:style w:type="paragraph" w:customStyle="1" w:styleId="xl65">
    <w:name w:val="xl65"/>
    <w:basedOn w:val="Normal"/>
    <w:uiPriority w:val="99"/>
    <w:rsid w:val="00153D6F"/>
    <w:pPr>
      <w:spacing w:before="100" w:beforeAutospacing="1" w:after="100" w:afterAutospacing="1"/>
    </w:pPr>
    <w:rPr>
      <w:sz w:val="20"/>
      <w:szCs w:val="20"/>
    </w:rPr>
  </w:style>
  <w:style w:type="paragraph" w:customStyle="1" w:styleId="xl66">
    <w:name w:val="xl66"/>
    <w:basedOn w:val="Normal"/>
    <w:uiPriority w:val="99"/>
    <w:rsid w:val="00153D6F"/>
    <w:pPr>
      <w:spacing w:before="100" w:beforeAutospacing="1" w:after="100" w:afterAutospacing="1"/>
      <w:jc w:val="both"/>
    </w:pPr>
    <w:rPr>
      <w:b/>
      <w:bCs/>
    </w:rPr>
  </w:style>
  <w:style w:type="paragraph" w:customStyle="1" w:styleId="xl67">
    <w:name w:val="xl67"/>
    <w:basedOn w:val="Normal"/>
    <w:uiPriority w:val="99"/>
    <w:rsid w:val="00153D6F"/>
    <w:pPr>
      <w:spacing w:before="100" w:beforeAutospacing="1" w:after="100" w:afterAutospacing="1"/>
      <w:jc w:val="center"/>
    </w:pPr>
    <w:rPr>
      <w:b/>
      <w:bCs/>
      <w:sz w:val="36"/>
      <w:szCs w:val="36"/>
    </w:rPr>
  </w:style>
  <w:style w:type="paragraph" w:customStyle="1" w:styleId="xl68">
    <w:name w:val="xl68"/>
    <w:basedOn w:val="Normal"/>
    <w:uiPriority w:val="99"/>
    <w:rsid w:val="00153D6F"/>
    <w:pPr>
      <w:spacing w:before="100" w:beforeAutospacing="1" w:after="100" w:afterAutospacing="1"/>
    </w:pPr>
    <w:rPr>
      <w:sz w:val="16"/>
      <w:szCs w:val="16"/>
    </w:rPr>
  </w:style>
  <w:style w:type="paragraph" w:customStyle="1" w:styleId="xl69">
    <w:name w:val="xl69"/>
    <w:basedOn w:val="Normal"/>
    <w:uiPriority w:val="99"/>
    <w:rsid w:val="00153D6F"/>
    <w:pPr>
      <w:spacing w:before="100" w:beforeAutospacing="1" w:after="100" w:afterAutospacing="1"/>
      <w:jc w:val="center"/>
    </w:pPr>
    <w:rPr>
      <w:b/>
      <w:bCs/>
    </w:rPr>
  </w:style>
  <w:style w:type="paragraph" w:customStyle="1" w:styleId="xl70">
    <w:name w:val="xl70"/>
    <w:basedOn w:val="Normal"/>
    <w:uiPriority w:val="99"/>
    <w:rsid w:val="00153D6F"/>
    <w:pPr>
      <w:spacing w:before="100" w:beforeAutospacing="1" w:after="100" w:afterAutospacing="1"/>
      <w:jc w:val="center"/>
    </w:pPr>
    <w:rPr>
      <w:b/>
      <w:bCs/>
      <w:i/>
      <w:iCs/>
      <w:sz w:val="20"/>
      <w:szCs w:val="20"/>
    </w:rPr>
  </w:style>
  <w:style w:type="paragraph" w:customStyle="1" w:styleId="xl71">
    <w:name w:val="xl71"/>
    <w:basedOn w:val="Normal"/>
    <w:uiPriority w:val="99"/>
    <w:rsid w:val="00153D6F"/>
    <w:pPr>
      <w:spacing w:before="100" w:beforeAutospacing="1" w:after="100" w:afterAutospacing="1"/>
      <w:ind w:firstLineChars="1500" w:firstLine="1500"/>
    </w:pPr>
    <w:rPr>
      <w:i/>
      <w:iCs/>
      <w:sz w:val="16"/>
      <w:szCs w:val="16"/>
    </w:rPr>
  </w:style>
  <w:style w:type="paragraph" w:customStyle="1" w:styleId="xl72">
    <w:name w:val="xl72"/>
    <w:basedOn w:val="Normal"/>
    <w:uiPriority w:val="99"/>
    <w:rsid w:val="00153D6F"/>
    <w:pPr>
      <w:spacing w:before="100" w:beforeAutospacing="1" w:after="100" w:afterAutospacing="1"/>
    </w:pPr>
    <w:rPr>
      <w:i/>
      <w:iCs/>
    </w:rPr>
  </w:style>
  <w:style w:type="paragraph" w:customStyle="1" w:styleId="xl73">
    <w:name w:val="xl73"/>
    <w:basedOn w:val="Normal"/>
    <w:uiPriority w:val="99"/>
    <w:rsid w:val="00153D6F"/>
    <w:pPr>
      <w:spacing w:before="100" w:beforeAutospacing="1" w:after="100" w:afterAutospacing="1"/>
    </w:pPr>
    <w:rPr>
      <w:b/>
      <w:bCs/>
      <w:i/>
      <w:iCs/>
      <w:sz w:val="20"/>
      <w:szCs w:val="20"/>
    </w:rPr>
  </w:style>
  <w:style w:type="paragraph" w:customStyle="1" w:styleId="xl74">
    <w:name w:val="xl74"/>
    <w:basedOn w:val="Normal"/>
    <w:uiPriority w:val="99"/>
    <w:rsid w:val="00153D6F"/>
    <w:pPr>
      <w:spacing w:before="100" w:beforeAutospacing="1" w:after="100" w:afterAutospacing="1"/>
    </w:pPr>
  </w:style>
  <w:style w:type="paragraph" w:customStyle="1" w:styleId="xl75">
    <w:name w:val="xl75"/>
    <w:basedOn w:val="Normal"/>
    <w:uiPriority w:val="99"/>
    <w:rsid w:val="00153D6F"/>
    <w:pPr>
      <w:spacing w:before="100" w:beforeAutospacing="1" w:after="100" w:afterAutospacing="1"/>
      <w:ind w:firstLineChars="900" w:firstLine="900"/>
    </w:pPr>
  </w:style>
  <w:style w:type="paragraph" w:customStyle="1" w:styleId="xl76">
    <w:name w:val="xl76"/>
    <w:basedOn w:val="Normal"/>
    <w:uiPriority w:val="99"/>
    <w:rsid w:val="00153D6F"/>
    <w:pPr>
      <w:spacing w:before="100" w:beforeAutospacing="1" w:after="100" w:afterAutospacing="1"/>
    </w:pPr>
    <w:rPr>
      <w:b/>
      <w:bCs/>
    </w:rPr>
  </w:style>
  <w:style w:type="paragraph" w:customStyle="1" w:styleId="xl77">
    <w:name w:val="xl77"/>
    <w:basedOn w:val="Normal"/>
    <w:uiPriority w:val="99"/>
    <w:rsid w:val="00153D6F"/>
    <w:pPr>
      <w:spacing w:before="100" w:beforeAutospacing="1" w:after="100" w:afterAutospacing="1"/>
      <w:ind w:firstLineChars="1500" w:firstLine="1500"/>
    </w:pPr>
    <w:rPr>
      <w:b/>
      <w:bCs/>
      <w:sz w:val="20"/>
      <w:szCs w:val="20"/>
    </w:rPr>
  </w:style>
  <w:style w:type="paragraph" w:customStyle="1" w:styleId="xl78">
    <w:name w:val="xl78"/>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79">
    <w:name w:val="xl79"/>
    <w:basedOn w:val="Normal"/>
    <w:uiPriority w:val="99"/>
    <w:rsid w:val="00153D6F"/>
    <w:pPr>
      <w:pBdr>
        <w:right w:val="single" w:sz="8" w:space="0" w:color="auto"/>
      </w:pBdr>
      <w:spacing w:before="100" w:beforeAutospacing="1" w:after="100" w:afterAutospacing="1"/>
      <w:jc w:val="center"/>
    </w:pPr>
    <w:rPr>
      <w:b/>
      <w:bCs/>
      <w:i/>
      <w:iCs/>
      <w:color w:val="000000"/>
      <w:sz w:val="16"/>
      <w:szCs w:val="16"/>
    </w:rPr>
  </w:style>
  <w:style w:type="paragraph" w:customStyle="1" w:styleId="xl80">
    <w:name w:val="xl80"/>
    <w:basedOn w:val="Normal"/>
    <w:uiPriority w:val="99"/>
    <w:rsid w:val="00153D6F"/>
    <w:pPr>
      <w:pBdr>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1">
    <w:name w:val="xl81"/>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2">
    <w:name w:val="xl82"/>
    <w:basedOn w:val="Normal"/>
    <w:uiPriority w:val="99"/>
    <w:rsid w:val="00153D6F"/>
    <w:pPr>
      <w:pBdr>
        <w:left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3">
    <w:name w:val="xl83"/>
    <w:basedOn w:val="Normal"/>
    <w:uiPriority w:val="99"/>
    <w:rsid w:val="00153D6F"/>
    <w:pPr>
      <w:pBdr>
        <w:bottom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84">
    <w:name w:val="xl84"/>
    <w:basedOn w:val="Normal"/>
    <w:uiPriority w:val="99"/>
    <w:rsid w:val="00153D6F"/>
    <w:pPr>
      <w:pBdr>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85">
    <w:name w:val="xl85"/>
    <w:basedOn w:val="Normal"/>
    <w:uiPriority w:val="99"/>
    <w:rsid w:val="00153D6F"/>
    <w:pPr>
      <w:pBdr>
        <w:bottom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86">
    <w:name w:val="xl86"/>
    <w:basedOn w:val="Normal"/>
    <w:uiPriority w:val="99"/>
    <w:rsid w:val="00153D6F"/>
    <w:pPr>
      <w:pBdr>
        <w:bottom w:val="single" w:sz="8" w:space="0" w:color="auto"/>
        <w:right w:val="single" w:sz="8" w:space="0" w:color="auto"/>
      </w:pBdr>
      <w:shd w:val="clear" w:color="000000" w:fill="BFBFBF"/>
      <w:spacing w:before="100" w:beforeAutospacing="1" w:after="100" w:afterAutospacing="1"/>
      <w:jc w:val="center"/>
    </w:pPr>
    <w:rPr>
      <w:b/>
      <w:bCs/>
      <w:i/>
      <w:iCs/>
      <w:color w:val="000000"/>
      <w:sz w:val="18"/>
      <w:szCs w:val="18"/>
    </w:rPr>
  </w:style>
  <w:style w:type="paragraph" w:customStyle="1" w:styleId="xl87">
    <w:name w:val="xl87"/>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88">
    <w:name w:val="xl88"/>
    <w:basedOn w:val="Normal"/>
    <w:uiPriority w:val="99"/>
    <w:rsid w:val="00153D6F"/>
    <w:pPr>
      <w:pBdr>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89">
    <w:name w:val="xl89"/>
    <w:basedOn w:val="Normal"/>
    <w:uiPriority w:val="99"/>
    <w:rsid w:val="00153D6F"/>
    <w:pPr>
      <w:spacing w:before="100" w:beforeAutospacing="1" w:after="100" w:afterAutospacing="1"/>
    </w:pPr>
    <w:rPr>
      <w:b/>
      <w:bCs/>
      <w:sz w:val="20"/>
      <w:szCs w:val="20"/>
    </w:rPr>
  </w:style>
  <w:style w:type="paragraph" w:customStyle="1" w:styleId="xl90">
    <w:name w:val="xl90"/>
    <w:basedOn w:val="Normal"/>
    <w:uiPriority w:val="99"/>
    <w:rsid w:val="00153D6F"/>
    <w:pPr>
      <w:spacing w:before="100" w:beforeAutospacing="1" w:after="100" w:afterAutospacing="1"/>
      <w:jc w:val="right"/>
    </w:pPr>
    <w:rPr>
      <w:i/>
      <w:iCs/>
      <w:sz w:val="20"/>
      <w:szCs w:val="20"/>
    </w:rPr>
  </w:style>
  <w:style w:type="paragraph" w:customStyle="1" w:styleId="xl91">
    <w:name w:val="xl9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2">
    <w:name w:val="xl92"/>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3">
    <w:name w:val="xl93"/>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4">
    <w:name w:val="xl94"/>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5">
    <w:name w:val="xl95"/>
    <w:basedOn w:val="Normal"/>
    <w:uiPriority w:val="99"/>
    <w:rsid w:val="00153D6F"/>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96">
    <w:name w:val="xl96"/>
    <w:basedOn w:val="Normal"/>
    <w:uiPriority w:val="99"/>
    <w:rsid w:val="00153D6F"/>
    <w:pPr>
      <w:spacing w:before="100" w:beforeAutospacing="1" w:after="100" w:afterAutospacing="1"/>
    </w:pPr>
    <w:rPr>
      <w:i/>
      <w:iCs/>
      <w:sz w:val="20"/>
      <w:szCs w:val="20"/>
    </w:rPr>
  </w:style>
  <w:style w:type="paragraph" w:customStyle="1" w:styleId="xl97">
    <w:name w:val="xl97"/>
    <w:basedOn w:val="Normal"/>
    <w:uiPriority w:val="99"/>
    <w:rsid w:val="00153D6F"/>
    <w:pPr>
      <w:spacing w:before="100" w:beforeAutospacing="1" w:after="100" w:afterAutospacing="1"/>
    </w:pPr>
    <w:rPr>
      <w:b/>
      <w:bCs/>
      <w:sz w:val="16"/>
      <w:szCs w:val="16"/>
    </w:rPr>
  </w:style>
  <w:style w:type="paragraph" w:customStyle="1" w:styleId="xl98">
    <w:name w:val="xl98"/>
    <w:basedOn w:val="Normal"/>
    <w:uiPriority w:val="99"/>
    <w:rsid w:val="00153D6F"/>
    <w:pPr>
      <w:spacing w:before="100" w:beforeAutospacing="1" w:after="100" w:afterAutospacing="1"/>
      <w:jc w:val="both"/>
    </w:pPr>
    <w:rPr>
      <w:i/>
      <w:iCs/>
      <w:sz w:val="20"/>
      <w:szCs w:val="20"/>
    </w:rPr>
  </w:style>
  <w:style w:type="paragraph" w:customStyle="1" w:styleId="xl99">
    <w:name w:val="xl99"/>
    <w:basedOn w:val="Normal"/>
    <w:uiPriority w:val="99"/>
    <w:rsid w:val="00153D6F"/>
    <w:pPr>
      <w:spacing w:before="100" w:beforeAutospacing="1" w:after="100" w:afterAutospacing="1"/>
      <w:jc w:val="right"/>
    </w:pPr>
    <w:rPr>
      <w:i/>
      <w:iCs/>
      <w:sz w:val="16"/>
      <w:szCs w:val="16"/>
    </w:rPr>
  </w:style>
  <w:style w:type="paragraph" w:customStyle="1" w:styleId="xl100">
    <w:name w:val="xl100"/>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01">
    <w:name w:val="xl101"/>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02">
    <w:name w:val="xl102"/>
    <w:basedOn w:val="Normal"/>
    <w:uiPriority w:val="99"/>
    <w:rsid w:val="00153D6F"/>
    <w:pPr>
      <w:spacing w:before="100" w:beforeAutospacing="1" w:after="100" w:afterAutospacing="1"/>
    </w:pPr>
    <w:rPr>
      <w:i/>
      <w:iCs/>
      <w:color w:val="000000"/>
      <w:sz w:val="20"/>
      <w:szCs w:val="20"/>
    </w:rPr>
  </w:style>
  <w:style w:type="paragraph" w:customStyle="1" w:styleId="xl103">
    <w:name w:val="xl103"/>
    <w:basedOn w:val="Normal"/>
    <w:uiPriority w:val="99"/>
    <w:rsid w:val="00153D6F"/>
    <w:pPr>
      <w:pBdr>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04">
    <w:name w:val="xl104"/>
    <w:basedOn w:val="Normal"/>
    <w:uiPriority w:val="99"/>
    <w:rsid w:val="00153D6F"/>
    <w:pPr>
      <w:pBdr>
        <w:bottom w:val="single" w:sz="8" w:space="0" w:color="auto"/>
        <w:right w:val="single" w:sz="8" w:space="0" w:color="auto"/>
      </w:pBdr>
      <w:spacing w:before="100" w:beforeAutospacing="1" w:after="100" w:afterAutospacing="1"/>
      <w:textAlignment w:val="top"/>
    </w:pPr>
    <w:rPr>
      <w:i/>
      <w:iCs/>
      <w:sz w:val="20"/>
      <w:szCs w:val="20"/>
    </w:rPr>
  </w:style>
  <w:style w:type="paragraph" w:customStyle="1" w:styleId="xl105">
    <w:name w:val="xl105"/>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b/>
      <w:bCs/>
      <w:i/>
      <w:iCs/>
      <w:sz w:val="18"/>
      <w:szCs w:val="18"/>
    </w:rPr>
  </w:style>
  <w:style w:type="paragraph" w:customStyle="1" w:styleId="xl106">
    <w:name w:val="xl106"/>
    <w:basedOn w:val="Normal"/>
    <w:uiPriority w:val="99"/>
    <w:rsid w:val="00153D6F"/>
    <w:pPr>
      <w:pBdr>
        <w:top w:val="single" w:sz="8" w:space="0" w:color="auto"/>
        <w:right w:val="single" w:sz="8" w:space="0" w:color="auto"/>
      </w:pBdr>
      <w:spacing w:before="100" w:beforeAutospacing="1" w:after="100" w:afterAutospacing="1"/>
      <w:jc w:val="center"/>
    </w:pPr>
    <w:rPr>
      <w:b/>
      <w:bCs/>
      <w:i/>
      <w:iCs/>
      <w:sz w:val="18"/>
      <w:szCs w:val="18"/>
    </w:rPr>
  </w:style>
  <w:style w:type="paragraph" w:customStyle="1" w:styleId="xl107">
    <w:name w:val="xl107"/>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i/>
      <w:iCs/>
      <w:sz w:val="20"/>
      <w:szCs w:val="20"/>
    </w:rPr>
  </w:style>
  <w:style w:type="paragraph" w:customStyle="1" w:styleId="xl108">
    <w:name w:val="xl108"/>
    <w:basedOn w:val="Normal"/>
    <w:uiPriority w:val="99"/>
    <w:rsid w:val="00153D6F"/>
    <w:pPr>
      <w:pBdr>
        <w:bottom w:val="single" w:sz="8" w:space="0" w:color="auto"/>
        <w:right w:val="single" w:sz="8" w:space="0" w:color="auto"/>
      </w:pBdr>
      <w:spacing w:before="100" w:beforeAutospacing="1" w:after="100" w:afterAutospacing="1"/>
      <w:jc w:val="center"/>
    </w:pPr>
    <w:rPr>
      <w:i/>
      <w:iCs/>
      <w:sz w:val="20"/>
      <w:szCs w:val="20"/>
    </w:rPr>
  </w:style>
  <w:style w:type="paragraph" w:customStyle="1" w:styleId="xl109">
    <w:name w:val="xl109"/>
    <w:basedOn w:val="Normal"/>
    <w:uiPriority w:val="99"/>
    <w:rsid w:val="00153D6F"/>
    <w:pPr>
      <w:spacing w:before="100" w:beforeAutospacing="1" w:after="100" w:afterAutospacing="1"/>
    </w:pPr>
    <w:rPr>
      <w:i/>
      <w:iCs/>
      <w:sz w:val="16"/>
      <w:szCs w:val="16"/>
    </w:rPr>
  </w:style>
  <w:style w:type="paragraph" w:customStyle="1" w:styleId="xl110">
    <w:name w:val="xl110"/>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111">
    <w:name w:val="xl111"/>
    <w:basedOn w:val="Normal"/>
    <w:uiPriority w:val="99"/>
    <w:rsid w:val="00153D6F"/>
    <w:pPr>
      <w:spacing w:before="100" w:beforeAutospacing="1" w:after="100" w:afterAutospacing="1"/>
      <w:jc w:val="right"/>
    </w:pPr>
    <w:rPr>
      <w:b/>
      <w:bCs/>
      <w:i/>
      <w:iCs/>
      <w:sz w:val="16"/>
      <w:szCs w:val="16"/>
    </w:rPr>
  </w:style>
  <w:style w:type="paragraph" w:customStyle="1" w:styleId="xl112">
    <w:name w:val="xl112"/>
    <w:basedOn w:val="Normal"/>
    <w:uiPriority w:val="99"/>
    <w:rsid w:val="00153D6F"/>
    <w:pPr>
      <w:pBdr>
        <w:left w:val="single" w:sz="8" w:space="0" w:color="auto"/>
        <w:bottom w:val="single" w:sz="8" w:space="0" w:color="auto"/>
        <w:right w:val="single" w:sz="8" w:space="0" w:color="auto"/>
      </w:pBdr>
      <w:shd w:val="clear" w:color="000000" w:fill="F3F3F3"/>
      <w:spacing w:before="100" w:beforeAutospacing="1" w:after="100" w:afterAutospacing="1"/>
      <w:jc w:val="center"/>
    </w:pPr>
    <w:rPr>
      <w:b/>
      <w:bCs/>
      <w:i/>
      <w:iCs/>
      <w:sz w:val="14"/>
      <w:szCs w:val="14"/>
    </w:rPr>
  </w:style>
  <w:style w:type="paragraph" w:customStyle="1" w:styleId="xl113">
    <w:name w:val="xl113"/>
    <w:basedOn w:val="Normal"/>
    <w:uiPriority w:val="99"/>
    <w:rsid w:val="00153D6F"/>
    <w:pPr>
      <w:pBdr>
        <w:bottom w:val="single" w:sz="8" w:space="0" w:color="auto"/>
        <w:right w:val="single" w:sz="8" w:space="0" w:color="auto"/>
      </w:pBdr>
      <w:shd w:val="clear" w:color="000000" w:fill="F3F3F3"/>
      <w:spacing w:before="100" w:beforeAutospacing="1" w:after="100" w:afterAutospacing="1"/>
      <w:jc w:val="center"/>
    </w:pPr>
    <w:rPr>
      <w:b/>
      <w:bCs/>
      <w:i/>
      <w:iCs/>
      <w:sz w:val="14"/>
      <w:szCs w:val="14"/>
    </w:rPr>
  </w:style>
  <w:style w:type="paragraph" w:customStyle="1" w:styleId="xl114">
    <w:name w:val="xl114"/>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4"/>
      <w:szCs w:val="14"/>
    </w:rPr>
  </w:style>
  <w:style w:type="paragraph" w:customStyle="1" w:styleId="xl115">
    <w:name w:val="xl115"/>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4"/>
      <w:szCs w:val="14"/>
    </w:rPr>
  </w:style>
  <w:style w:type="paragraph" w:customStyle="1" w:styleId="xl116">
    <w:name w:val="xl116"/>
    <w:basedOn w:val="Normal"/>
    <w:uiPriority w:val="99"/>
    <w:rsid w:val="00153D6F"/>
    <w:pPr>
      <w:pBdr>
        <w:bottom w:val="single" w:sz="8" w:space="0" w:color="auto"/>
        <w:right w:val="single" w:sz="8" w:space="0" w:color="auto"/>
      </w:pBdr>
      <w:shd w:val="clear" w:color="000000" w:fill="F3F3F3"/>
      <w:spacing w:before="100" w:beforeAutospacing="1" w:after="100" w:afterAutospacing="1"/>
      <w:jc w:val="center"/>
      <w:textAlignment w:val="top"/>
    </w:pPr>
    <w:rPr>
      <w:b/>
      <w:bCs/>
      <w:i/>
      <w:iCs/>
      <w:sz w:val="18"/>
      <w:szCs w:val="18"/>
    </w:rPr>
  </w:style>
  <w:style w:type="paragraph" w:customStyle="1" w:styleId="xl117">
    <w:name w:val="xl117"/>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118">
    <w:name w:val="xl118"/>
    <w:basedOn w:val="Normal"/>
    <w:uiPriority w:val="99"/>
    <w:rsid w:val="00153D6F"/>
    <w:pPr>
      <w:pBdr>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119">
    <w:name w:val="xl119"/>
    <w:basedOn w:val="Normal"/>
    <w:uiPriority w:val="99"/>
    <w:rsid w:val="00153D6F"/>
    <w:pPr>
      <w:pBdr>
        <w:bottom w:val="single" w:sz="8" w:space="0" w:color="auto"/>
        <w:right w:val="single" w:sz="8" w:space="0" w:color="auto"/>
      </w:pBdr>
      <w:spacing w:before="100" w:beforeAutospacing="1" w:after="100" w:afterAutospacing="1"/>
      <w:textAlignment w:val="top"/>
    </w:pPr>
    <w:rPr>
      <w:b/>
      <w:bCs/>
      <w:i/>
      <w:iCs/>
      <w:sz w:val="18"/>
      <w:szCs w:val="18"/>
    </w:rPr>
  </w:style>
  <w:style w:type="paragraph" w:customStyle="1" w:styleId="xl120">
    <w:name w:val="xl120"/>
    <w:basedOn w:val="Normal"/>
    <w:uiPriority w:val="99"/>
    <w:rsid w:val="00153D6F"/>
    <w:pPr>
      <w:pBdr>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121">
    <w:name w:val="xl121"/>
    <w:basedOn w:val="Normal"/>
    <w:uiPriority w:val="99"/>
    <w:rsid w:val="00153D6F"/>
    <w:pPr>
      <w:pBdr>
        <w:bottom w:val="single" w:sz="8" w:space="0" w:color="auto"/>
        <w:right w:val="single" w:sz="8" w:space="0" w:color="auto"/>
      </w:pBdr>
      <w:spacing w:before="100" w:beforeAutospacing="1" w:after="100" w:afterAutospacing="1"/>
    </w:pPr>
    <w:rPr>
      <w:i/>
      <w:iCs/>
      <w:sz w:val="18"/>
      <w:szCs w:val="18"/>
    </w:rPr>
  </w:style>
  <w:style w:type="paragraph" w:customStyle="1" w:styleId="xl122">
    <w:name w:val="xl122"/>
    <w:basedOn w:val="Normal"/>
    <w:uiPriority w:val="99"/>
    <w:rsid w:val="00153D6F"/>
    <w:pPr>
      <w:pBdr>
        <w:bottom w:val="single" w:sz="8" w:space="0" w:color="auto"/>
        <w:right w:val="single" w:sz="8" w:space="0" w:color="auto"/>
      </w:pBdr>
      <w:spacing w:before="100" w:beforeAutospacing="1" w:after="100" w:afterAutospacing="1"/>
      <w:jc w:val="center"/>
    </w:pPr>
    <w:rPr>
      <w:i/>
      <w:iCs/>
      <w:sz w:val="18"/>
      <w:szCs w:val="18"/>
    </w:rPr>
  </w:style>
  <w:style w:type="paragraph" w:customStyle="1" w:styleId="xl123">
    <w:name w:val="xl123"/>
    <w:basedOn w:val="Normal"/>
    <w:uiPriority w:val="99"/>
    <w:rsid w:val="00153D6F"/>
    <w:pPr>
      <w:pBdr>
        <w:bottom w:val="single" w:sz="8" w:space="0" w:color="auto"/>
        <w:right w:val="single" w:sz="8" w:space="0" w:color="auto"/>
      </w:pBdr>
      <w:spacing w:before="100" w:beforeAutospacing="1" w:after="100" w:afterAutospacing="1"/>
    </w:pPr>
    <w:rPr>
      <w:b/>
      <w:bCs/>
      <w:i/>
      <w:iCs/>
      <w:sz w:val="18"/>
      <w:szCs w:val="18"/>
    </w:rPr>
  </w:style>
  <w:style w:type="paragraph" w:customStyle="1" w:styleId="xl124">
    <w:name w:val="xl124"/>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i/>
      <w:iCs/>
      <w:sz w:val="16"/>
      <w:szCs w:val="16"/>
    </w:rPr>
  </w:style>
  <w:style w:type="paragraph" w:customStyle="1" w:styleId="xl125">
    <w:name w:val="xl125"/>
    <w:basedOn w:val="Normal"/>
    <w:uiPriority w:val="99"/>
    <w:rsid w:val="00153D6F"/>
    <w:pPr>
      <w:pBdr>
        <w:bottom w:val="single" w:sz="8" w:space="0" w:color="auto"/>
        <w:right w:val="single" w:sz="8" w:space="0" w:color="auto"/>
      </w:pBdr>
      <w:spacing w:before="100" w:beforeAutospacing="1" w:after="100" w:afterAutospacing="1"/>
      <w:jc w:val="center"/>
    </w:pPr>
    <w:rPr>
      <w:i/>
      <w:iCs/>
      <w:sz w:val="16"/>
      <w:szCs w:val="16"/>
    </w:rPr>
  </w:style>
  <w:style w:type="paragraph" w:customStyle="1" w:styleId="xl126">
    <w:name w:val="xl126"/>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27">
    <w:name w:val="xl127"/>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b/>
      <w:bCs/>
      <w:i/>
      <w:iCs/>
      <w:sz w:val="18"/>
      <w:szCs w:val="18"/>
    </w:rPr>
  </w:style>
  <w:style w:type="paragraph" w:customStyle="1" w:styleId="xl128">
    <w:name w:val="xl128"/>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29">
    <w:name w:val="xl129"/>
    <w:basedOn w:val="Normal"/>
    <w:uiPriority w:val="99"/>
    <w:rsid w:val="00153D6F"/>
    <w:pPr>
      <w:spacing w:before="100" w:beforeAutospacing="1" w:after="100" w:afterAutospacing="1"/>
      <w:ind w:firstLineChars="1500" w:firstLine="1500"/>
      <w:jc w:val="right"/>
    </w:pPr>
    <w:rPr>
      <w:i/>
      <w:iCs/>
      <w:sz w:val="16"/>
      <w:szCs w:val="16"/>
    </w:rPr>
  </w:style>
  <w:style w:type="paragraph" w:customStyle="1" w:styleId="xl130">
    <w:name w:val="xl130"/>
    <w:basedOn w:val="Normal"/>
    <w:uiPriority w:val="99"/>
    <w:rsid w:val="00153D6F"/>
    <w:pPr>
      <w:spacing w:before="100" w:beforeAutospacing="1" w:after="100" w:afterAutospacing="1"/>
      <w:jc w:val="right"/>
    </w:pPr>
    <w:rPr>
      <w:b/>
      <w:bCs/>
      <w:i/>
      <w:iCs/>
      <w:sz w:val="18"/>
      <w:szCs w:val="18"/>
    </w:rPr>
  </w:style>
  <w:style w:type="paragraph" w:customStyle="1" w:styleId="xl131">
    <w:name w:val="xl131"/>
    <w:basedOn w:val="Normal"/>
    <w:uiPriority w:val="99"/>
    <w:rsid w:val="00153D6F"/>
    <w:pPr>
      <w:spacing w:before="100" w:beforeAutospacing="1" w:after="100" w:afterAutospacing="1"/>
      <w:textAlignment w:val="center"/>
    </w:pPr>
  </w:style>
  <w:style w:type="paragraph" w:customStyle="1" w:styleId="xl132">
    <w:name w:val="xl132"/>
    <w:basedOn w:val="Normal"/>
    <w:uiPriority w:val="99"/>
    <w:rsid w:val="00153D6F"/>
    <w:pPr>
      <w:pBdr>
        <w:left w:val="single" w:sz="8" w:space="0" w:color="auto"/>
        <w:bottom w:val="single" w:sz="8" w:space="0" w:color="000000"/>
        <w:right w:val="single" w:sz="8" w:space="0" w:color="auto"/>
      </w:pBdr>
      <w:spacing w:before="100" w:beforeAutospacing="1" w:after="100" w:afterAutospacing="1"/>
      <w:jc w:val="center"/>
    </w:pPr>
    <w:rPr>
      <w:b/>
      <w:bCs/>
      <w:i/>
      <w:iCs/>
      <w:color w:val="000000"/>
      <w:sz w:val="16"/>
      <w:szCs w:val="16"/>
    </w:rPr>
  </w:style>
  <w:style w:type="paragraph" w:customStyle="1" w:styleId="xl133">
    <w:name w:val="xl133"/>
    <w:basedOn w:val="Normal"/>
    <w:uiPriority w:val="99"/>
    <w:rsid w:val="00153D6F"/>
    <w:pPr>
      <w:pBdr>
        <w:top w:val="single" w:sz="8" w:space="0" w:color="auto"/>
      </w:pBdr>
      <w:spacing w:before="100" w:beforeAutospacing="1" w:after="100" w:afterAutospacing="1"/>
      <w:jc w:val="center"/>
    </w:pPr>
    <w:rPr>
      <w:i/>
      <w:iCs/>
      <w:color w:val="000000"/>
      <w:sz w:val="20"/>
      <w:szCs w:val="20"/>
    </w:rPr>
  </w:style>
  <w:style w:type="paragraph" w:customStyle="1" w:styleId="xl134">
    <w:name w:val="xl134"/>
    <w:basedOn w:val="Normal"/>
    <w:uiPriority w:val="99"/>
    <w:rsid w:val="00153D6F"/>
    <w:pPr>
      <w:spacing w:before="100" w:beforeAutospacing="1" w:after="100" w:afterAutospacing="1"/>
      <w:jc w:val="center"/>
    </w:pPr>
    <w:rPr>
      <w:i/>
      <w:iCs/>
      <w:sz w:val="20"/>
      <w:szCs w:val="20"/>
    </w:rPr>
  </w:style>
  <w:style w:type="paragraph" w:customStyle="1" w:styleId="xl135">
    <w:name w:val="xl135"/>
    <w:basedOn w:val="Normal"/>
    <w:uiPriority w:val="99"/>
    <w:rsid w:val="00153D6F"/>
    <w:pPr>
      <w:spacing w:before="100" w:beforeAutospacing="1" w:after="100" w:afterAutospacing="1"/>
    </w:pPr>
  </w:style>
  <w:style w:type="paragraph" w:customStyle="1" w:styleId="xl136">
    <w:name w:val="xl136"/>
    <w:basedOn w:val="Normal"/>
    <w:uiPriority w:val="99"/>
    <w:rsid w:val="00153D6F"/>
    <w:pPr>
      <w:pBdr>
        <w:top w:val="single" w:sz="8" w:space="0" w:color="auto"/>
      </w:pBdr>
      <w:spacing w:before="100" w:beforeAutospacing="1" w:after="100" w:afterAutospacing="1"/>
    </w:pPr>
    <w:rPr>
      <w:b/>
      <w:bCs/>
      <w:i/>
      <w:iCs/>
      <w:color w:val="000000"/>
      <w:sz w:val="18"/>
      <w:szCs w:val="18"/>
    </w:rPr>
  </w:style>
  <w:style w:type="paragraph" w:customStyle="1" w:styleId="xl137">
    <w:name w:val="xl137"/>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138">
    <w:name w:val="xl138"/>
    <w:basedOn w:val="Normal"/>
    <w:uiPriority w:val="99"/>
    <w:rsid w:val="00153D6F"/>
    <w:pPr>
      <w:pBdr>
        <w:left w:val="single" w:sz="8" w:space="0" w:color="auto"/>
        <w:bottom w:val="single" w:sz="8" w:space="0" w:color="000000"/>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139">
    <w:name w:val="xl139"/>
    <w:basedOn w:val="Normal"/>
    <w:uiPriority w:val="99"/>
    <w:rsid w:val="00153D6F"/>
    <w:pPr>
      <w:pBdr>
        <w:top w:val="single" w:sz="8" w:space="0" w:color="auto"/>
        <w:left w:val="single" w:sz="8" w:space="0" w:color="000000"/>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0">
    <w:name w:val="xl140"/>
    <w:basedOn w:val="Normal"/>
    <w:uiPriority w:val="99"/>
    <w:rsid w:val="00153D6F"/>
    <w:pPr>
      <w:pBdr>
        <w:top w:val="single" w:sz="8" w:space="0" w:color="auto"/>
        <w:left w:val="single" w:sz="8" w:space="0" w:color="auto"/>
      </w:pBdr>
      <w:spacing w:before="100" w:beforeAutospacing="1" w:after="100" w:afterAutospacing="1"/>
      <w:jc w:val="center"/>
    </w:pPr>
    <w:rPr>
      <w:i/>
      <w:iCs/>
      <w:color w:val="000000"/>
      <w:sz w:val="20"/>
      <w:szCs w:val="20"/>
    </w:rPr>
  </w:style>
  <w:style w:type="paragraph" w:customStyle="1" w:styleId="xl141">
    <w:name w:val="xl14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142">
    <w:name w:val="xl142"/>
    <w:basedOn w:val="Normal"/>
    <w:uiPriority w:val="99"/>
    <w:rsid w:val="00153D6F"/>
    <w:pPr>
      <w:pBdr>
        <w:top w:val="single" w:sz="8" w:space="0" w:color="auto"/>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143">
    <w:name w:val="xl143"/>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144">
    <w:name w:val="xl144"/>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5">
    <w:name w:val="xl145"/>
    <w:basedOn w:val="Normal"/>
    <w:uiPriority w:val="99"/>
    <w:rsid w:val="00153D6F"/>
    <w:pPr>
      <w:pBdr>
        <w:top w:val="single" w:sz="8" w:space="0" w:color="auto"/>
        <w:left w:val="single" w:sz="8" w:space="0" w:color="auto"/>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6">
    <w:name w:val="xl146"/>
    <w:basedOn w:val="Normal"/>
    <w:uiPriority w:val="99"/>
    <w:rsid w:val="00153D6F"/>
    <w:pPr>
      <w:spacing w:before="100" w:beforeAutospacing="1" w:after="100" w:afterAutospacing="1"/>
    </w:pPr>
    <w:rPr>
      <w:b/>
      <w:bCs/>
      <w:i/>
      <w:iCs/>
      <w:color w:val="000000"/>
      <w:sz w:val="18"/>
      <w:szCs w:val="18"/>
    </w:rPr>
  </w:style>
  <w:style w:type="paragraph" w:customStyle="1" w:styleId="xl147">
    <w:name w:val="xl147"/>
    <w:basedOn w:val="Normal"/>
    <w:uiPriority w:val="99"/>
    <w:rsid w:val="00153D6F"/>
    <w:pPr>
      <w:spacing w:before="100" w:beforeAutospacing="1" w:after="100" w:afterAutospacing="1"/>
      <w:jc w:val="both"/>
    </w:pPr>
    <w:rPr>
      <w:b/>
      <w:bCs/>
      <w:sz w:val="16"/>
      <w:szCs w:val="16"/>
    </w:rPr>
  </w:style>
  <w:style w:type="paragraph" w:customStyle="1" w:styleId="xl148">
    <w:name w:val="xl148"/>
    <w:basedOn w:val="Normal"/>
    <w:uiPriority w:val="99"/>
    <w:rsid w:val="00153D6F"/>
    <w:pPr>
      <w:spacing w:before="100" w:beforeAutospacing="1" w:after="100" w:afterAutospacing="1"/>
      <w:jc w:val="both"/>
    </w:pPr>
  </w:style>
  <w:style w:type="paragraph" w:customStyle="1" w:styleId="xl149">
    <w:name w:val="xl149"/>
    <w:basedOn w:val="Normal"/>
    <w:uiPriority w:val="99"/>
    <w:rsid w:val="00153D6F"/>
    <w:pPr>
      <w:shd w:val="clear" w:color="000000" w:fill="FEFEFE"/>
      <w:spacing w:before="100" w:beforeAutospacing="1" w:after="100" w:afterAutospacing="1"/>
      <w:jc w:val="right"/>
    </w:pPr>
    <w:rPr>
      <w:i/>
      <w:iCs/>
      <w:sz w:val="20"/>
      <w:szCs w:val="20"/>
    </w:rPr>
  </w:style>
  <w:style w:type="paragraph" w:customStyle="1" w:styleId="xl150">
    <w:name w:val="xl150"/>
    <w:basedOn w:val="Normal"/>
    <w:uiPriority w:val="99"/>
    <w:rsid w:val="00153D6F"/>
    <w:pPr>
      <w:spacing w:before="100" w:beforeAutospacing="1" w:after="100" w:afterAutospacing="1"/>
      <w:jc w:val="both"/>
    </w:pPr>
    <w:rPr>
      <w:i/>
      <w:iCs/>
      <w:sz w:val="20"/>
      <w:szCs w:val="20"/>
    </w:rPr>
  </w:style>
  <w:style w:type="paragraph" w:customStyle="1" w:styleId="xl151">
    <w:name w:val="xl151"/>
    <w:basedOn w:val="Normal"/>
    <w:uiPriority w:val="99"/>
    <w:rsid w:val="00153D6F"/>
    <w:pPr>
      <w:pBdr>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52">
    <w:name w:val="xl152"/>
    <w:basedOn w:val="Normal"/>
    <w:uiPriority w:val="99"/>
    <w:rsid w:val="00153D6F"/>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53">
    <w:name w:val="xl153"/>
    <w:basedOn w:val="Normal"/>
    <w:uiPriority w:val="99"/>
    <w:rsid w:val="00153D6F"/>
    <w:pPr>
      <w:pBdr>
        <w:bottom w:val="single" w:sz="8" w:space="0" w:color="auto"/>
        <w:right w:val="single" w:sz="8" w:space="0" w:color="auto"/>
      </w:pBdr>
      <w:shd w:val="clear" w:color="000000" w:fill="E6E6E6"/>
      <w:spacing w:before="100" w:beforeAutospacing="1" w:after="100" w:afterAutospacing="1"/>
      <w:jc w:val="center"/>
      <w:textAlignment w:val="center"/>
    </w:pPr>
    <w:rPr>
      <w:b/>
      <w:bCs/>
      <w:i/>
      <w:iCs/>
      <w:sz w:val="18"/>
      <w:szCs w:val="18"/>
    </w:rPr>
  </w:style>
  <w:style w:type="paragraph" w:customStyle="1" w:styleId="xl154">
    <w:name w:val="xl154"/>
    <w:basedOn w:val="Normal"/>
    <w:uiPriority w:val="99"/>
    <w:rsid w:val="00153D6F"/>
    <w:pPr>
      <w:spacing w:before="100" w:beforeAutospacing="1" w:after="100" w:afterAutospacing="1"/>
      <w:jc w:val="right"/>
    </w:pPr>
    <w:rPr>
      <w:i/>
      <w:iCs/>
      <w:sz w:val="18"/>
      <w:szCs w:val="18"/>
    </w:rPr>
  </w:style>
  <w:style w:type="paragraph" w:customStyle="1" w:styleId="xl155">
    <w:name w:val="xl15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16"/>
      <w:szCs w:val="16"/>
    </w:rPr>
  </w:style>
  <w:style w:type="paragraph" w:customStyle="1" w:styleId="xl156">
    <w:name w:val="xl156"/>
    <w:basedOn w:val="Normal"/>
    <w:uiPriority w:val="99"/>
    <w:rsid w:val="00153D6F"/>
    <w:pPr>
      <w:pBdr>
        <w:right w:val="single" w:sz="8" w:space="0" w:color="auto"/>
      </w:pBdr>
      <w:spacing w:before="100" w:beforeAutospacing="1" w:after="100" w:afterAutospacing="1"/>
      <w:jc w:val="center"/>
    </w:pPr>
    <w:rPr>
      <w:b/>
      <w:bCs/>
      <w:i/>
      <w:iCs/>
      <w:sz w:val="18"/>
      <w:szCs w:val="18"/>
    </w:rPr>
  </w:style>
  <w:style w:type="paragraph" w:customStyle="1" w:styleId="xl157">
    <w:name w:val="xl157"/>
    <w:basedOn w:val="Normal"/>
    <w:uiPriority w:val="99"/>
    <w:rsid w:val="00153D6F"/>
    <w:pPr>
      <w:spacing w:before="100" w:beforeAutospacing="1" w:after="100" w:afterAutospacing="1"/>
      <w:jc w:val="both"/>
    </w:pPr>
    <w:rPr>
      <w:sz w:val="16"/>
      <w:szCs w:val="16"/>
    </w:rPr>
  </w:style>
  <w:style w:type="paragraph" w:customStyle="1" w:styleId="xl158">
    <w:name w:val="xl158"/>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16"/>
      <w:szCs w:val="16"/>
    </w:rPr>
  </w:style>
  <w:style w:type="paragraph" w:customStyle="1" w:styleId="xl159">
    <w:name w:val="xl15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i/>
      <w:iCs/>
      <w:sz w:val="16"/>
      <w:szCs w:val="16"/>
    </w:rPr>
  </w:style>
  <w:style w:type="paragraph" w:customStyle="1" w:styleId="xl160">
    <w:name w:val="xl16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161">
    <w:name w:val="xl16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62">
    <w:name w:val="xl162"/>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jc w:val="center"/>
    </w:pPr>
    <w:rPr>
      <w:i/>
      <w:iCs/>
      <w:sz w:val="18"/>
      <w:szCs w:val="18"/>
    </w:rPr>
  </w:style>
  <w:style w:type="paragraph" w:customStyle="1" w:styleId="xl163">
    <w:name w:val="xl163"/>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18"/>
      <w:szCs w:val="18"/>
    </w:rPr>
  </w:style>
  <w:style w:type="paragraph" w:customStyle="1" w:styleId="xl164">
    <w:name w:val="xl164"/>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jc w:val="center"/>
      <w:textAlignment w:val="center"/>
    </w:pPr>
    <w:rPr>
      <w:i/>
      <w:iCs/>
      <w:sz w:val="18"/>
      <w:szCs w:val="18"/>
    </w:rPr>
  </w:style>
  <w:style w:type="paragraph" w:customStyle="1" w:styleId="xl165">
    <w:name w:val="xl165"/>
    <w:basedOn w:val="Normal"/>
    <w:uiPriority w:val="99"/>
    <w:rsid w:val="00153D6F"/>
    <w:pPr>
      <w:pBdr>
        <w:bottom w:val="single" w:sz="8" w:space="0" w:color="auto"/>
        <w:right w:val="single" w:sz="8" w:space="0" w:color="auto"/>
      </w:pBdr>
      <w:shd w:val="pct12" w:color="000000" w:fill="D9D9D9"/>
      <w:spacing w:before="100" w:beforeAutospacing="1" w:after="100" w:afterAutospacing="1"/>
      <w:jc w:val="center"/>
    </w:pPr>
    <w:rPr>
      <w:i/>
      <w:iCs/>
      <w:sz w:val="18"/>
      <w:szCs w:val="18"/>
    </w:rPr>
  </w:style>
  <w:style w:type="paragraph" w:customStyle="1" w:styleId="xl166">
    <w:name w:val="xl16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167">
    <w:name w:val="xl167"/>
    <w:basedOn w:val="Normal"/>
    <w:uiPriority w:val="99"/>
    <w:rsid w:val="00153D6F"/>
    <w:pPr>
      <w:pBdr>
        <w:top w:val="single" w:sz="8" w:space="0" w:color="auto"/>
        <w:left w:val="single" w:sz="8" w:space="0" w:color="auto"/>
        <w:bottom w:val="single" w:sz="8" w:space="0" w:color="auto"/>
      </w:pBdr>
      <w:spacing w:before="100" w:beforeAutospacing="1" w:after="100" w:afterAutospacing="1"/>
      <w:textAlignment w:val="top"/>
    </w:pPr>
    <w:rPr>
      <w:b/>
      <w:bCs/>
      <w:i/>
      <w:iCs/>
      <w:sz w:val="18"/>
      <w:szCs w:val="18"/>
    </w:rPr>
  </w:style>
  <w:style w:type="paragraph" w:customStyle="1" w:styleId="xl168">
    <w:name w:val="xl168"/>
    <w:basedOn w:val="Normal"/>
    <w:uiPriority w:val="99"/>
    <w:rsid w:val="00153D6F"/>
    <w:pPr>
      <w:pBdr>
        <w:top w:val="single" w:sz="8" w:space="0" w:color="auto"/>
        <w:bottom w:val="single" w:sz="8" w:space="0" w:color="auto"/>
        <w:right w:val="single" w:sz="8" w:space="0" w:color="auto"/>
      </w:pBdr>
      <w:spacing w:before="100" w:beforeAutospacing="1" w:after="100" w:afterAutospacing="1"/>
      <w:textAlignment w:val="top"/>
    </w:pPr>
    <w:rPr>
      <w:b/>
      <w:bCs/>
      <w:i/>
      <w:iCs/>
      <w:sz w:val="18"/>
      <w:szCs w:val="18"/>
    </w:rPr>
  </w:style>
  <w:style w:type="paragraph" w:customStyle="1" w:styleId="xl169">
    <w:name w:val="xl169"/>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i/>
      <w:iCs/>
      <w:sz w:val="16"/>
      <w:szCs w:val="16"/>
    </w:rPr>
  </w:style>
  <w:style w:type="paragraph" w:customStyle="1" w:styleId="xl170">
    <w:name w:val="xl170"/>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pPr>
    <w:rPr>
      <w:b/>
      <w:bCs/>
      <w:i/>
      <w:iCs/>
      <w:sz w:val="16"/>
      <w:szCs w:val="16"/>
    </w:rPr>
  </w:style>
  <w:style w:type="paragraph" w:customStyle="1" w:styleId="xl171">
    <w:name w:val="xl171"/>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sz w:val="16"/>
      <w:szCs w:val="16"/>
    </w:rPr>
  </w:style>
  <w:style w:type="paragraph" w:customStyle="1" w:styleId="xl172">
    <w:name w:val="xl172"/>
    <w:basedOn w:val="Normal"/>
    <w:uiPriority w:val="99"/>
    <w:rsid w:val="00153D6F"/>
    <w:pPr>
      <w:pBdr>
        <w:top w:val="single" w:sz="8" w:space="0" w:color="auto"/>
        <w:lef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3">
    <w:name w:val="xl173"/>
    <w:basedOn w:val="Normal"/>
    <w:uiPriority w:val="99"/>
    <w:rsid w:val="00153D6F"/>
    <w:pPr>
      <w:pBdr>
        <w:top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4">
    <w:name w:val="xl174"/>
    <w:basedOn w:val="Normal"/>
    <w:uiPriority w:val="99"/>
    <w:rsid w:val="00153D6F"/>
    <w:pPr>
      <w:pBdr>
        <w:left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5">
    <w:name w:val="xl175"/>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b/>
      <w:bCs/>
      <w:i/>
      <w:iCs/>
      <w:sz w:val="18"/>
      <w:szCs w:val="18"/>
    </w:rPr>
  </w:style>
  <w:style w:type="paragraph" w:customStyle="1" w:styleId="xl176">
    <w:name w:val="xl176"/>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i/>
      <w:iCs/>
      <w:sz w:val="16"/>
      <w:szCs w:val="16"/>
    </w:rPr>
  </w:style>
  <w:style w:type="paragraph" w:customStyle="1" w:styleId="xl177">
    <w:name w:val="xl177"/>
    <w:basedOn w:val="Normal"/>
    <w:uiPriority w:val="99"/>
    <w:rsid w:val="00153D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b/>
      <w:bCs/>
      <w:i/>
      <w:iCs/>
      <w:sz w:val="16"/>
      <w:szCs w:val="16"/>
    </w:rPr>
  </w:style>
  <w:style w:type="paragraph" w:customStyle="1" w:styleId="xl178">
    <w:name w:val="xl178"/>
    <w:basedOn w:val="Normal"/>
    <w:uiPriority w:val="99"/>
    <w:rsid w:val="00153D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i/>
      <w:iCs/>
      <w:sz w:val="16"/>
      <w:szCs w:val="16"/>
    </w:rPr>
  </w:style>
  <w:style w:type="paragraph" w:customStyle="1" w:styleId="xl179">
    <w:name w:val="xl179"/>
    <w:basedOn w:val="Normal"/>
    <w:uiPriority w:val="99"/>
    <w:rsid w:val="00153D6F"/>
    <w:pPr>
      <w:pBdr>
        <w:left w:val="single" w:sz="8" w:space="0" w:color="auto"/>
      </w:pBdr>
      <w:shd w:val="clear" w:color="000000" w:fill="BFBFBF"/>
      <w:spacing w:before="100" w:beforeAutospacing="1" w:after="100" w:afterAutospacing="1"/>
      <w:jc w:val="center"/>
    </w:pPr>
    <w:rPr>
      <w:b/>
      <w:bCs/>
      <w:i/>
      <w:iCs/>
      <w:sz w:val="16"/>
      <w:szCs w:val="16"/>
    </w:rPr>
  </w:style>
  <w:style w:type="paragraph" w:customStyle="1" w:styleId="xl180">
    <w:name w:val="xl180"/>
    <w:basedOn w:val="Normal"/>
    <w:uiPriority w:val="99"/>
    <w:rsid w:val="00153D6F"/>
    <w:pPr>
      <w:shd w:val="clear" w:color="000000" w:fill="BFBFBF"/>
      <w:spacing w:before="100" w:beforeAutospacing="1" w:after="100" w:afterAutospacing="1"/>
      <w:jc w:val="center"/>
    </w:pPr>
    <w:rPr>
      <w:b/>
      <w:bCs/>
      <w:i/>
      <w:iCs/>
      <w:sz w:val="16"/>
      <w:szCs w:val="16"/>
    </w:rPr>
  </w:style>
  <w:style w:type="paragraph" w:customStyle="1" w:styleId="xl181">
    <w:name w:val="xl181"/>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i/>
      <w:iCs/>
      <w:sz w:val="16"/>
      <w:szCs w:val="16"/>
    </w:rPr>
  </w:style>
  <w:style w:type="paragraph" w:customStyle="1" w:styleId="xl182">
    <w:name w:val="xl18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sz w:val="16"/>
      <w:szCs w:val="16"/>
    </w:rPr>
  </w:style>
  <w:style w:type="paragraph" w:customStyle="1" w:styleId="xl183">
    <w:name w:val="xl183"/>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8"/>
      <w:szCs w:val="18"/>
    </w:rPr>
  </w:style>
  <w:style w:type="paragraph" w:customStyle="1" w:styleId="xl184">
    <w:name w:val="xl184"/>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18"/>
      <w:szCs w:val="18"/>
    </w:rPr>
  </w:style>
  <w:style w:type="paragraph" w:customStyle="1" w:styleId="xl185">
    <w:name w:val="xl185"/>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pPr>
    <w:rPr>
      <w:b/>
      <w:bCs/>
      <w:i/>
      <w:iCs/>
      <w:sz w:val="18"/>
      <w:szCs w:val="18"/>
    </w:rPr>
  </w:style>
  <w:style w:type="paragraph" w:customStyle="1" w:styleId="xl186">
    <w:name w:val="xl18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87">
    <w:name w:val="xl187"/>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88">
    <w:name w:val="xl188"/>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89">
    <w:name w:val="xl18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90">
    <w:name w:val="xl19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i/>
      <w:iCs/>
      <w:sz w:val="16"/>
      <w:szCs w:val="16"/>
    </w:rPr>
  </w:style>
  <w:style w:type="paragraph" w:customStyle="1" w:styleId="xl191">
    <w:name w:val="xl19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92">
    <w:name w:val="xl192"/>
    <w:basedOn w:val="Normal"/>
    <w:uiPriority w:val="99"/>
    <w:rsid w:val="00153D6F"/>
    <w:pPr>
      <w:pBdr>
        <w:top w:val="single" w:sz="8" w:space="0" w:color="auto"/>
        <w:left w:val="single" w:sz="8" w:space="0" w:color="auto"/>
        <w:bottom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3">
    <w:name w:val="xl193"/>
    <w:basedOn w:val="Normal"/>
    <w:uiPriority w:val="99"/>
    <w:rsid w:val="00153D6F"/>
    <w:pPr>
      <w:pBdr>
        <w:top w:val="single" w:sz="8" w:space="0" w:color="auto"/>
        <w:bottom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4">
    <w:name w:val="xl194"/>
    <w:basedOn w:val="Normal"/>
    <w:uiPriority w:val="99"/>
    <w:rsid w:val="00153D6F"/>
    <w:pPr>
      <w:pBdr>
        <w:top w:val="single" w:sz="8" w:space="0" w:color="auto"/>
        <w:bottom w:val="single" w:sz="8" w:space="0" w:color="auto"/>
        <w:right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5">
    <w:name w:val="xl19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96">
    <w:name w:val="xl19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197">
    <w:name w:val="xl19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sz w:val="18"/>
      <w:szCs w:val="18"/>
    </w:rPr>
  </w:style>
  <w:style w:type="paragraph" w:customStyle="1" w:styleId="xl198">
    <w:name w:val="xl198"/>
    <w:basedOn w:val="Normal"/>
    <w:uiPriority w:val="99"/>
    <w:rsid w:val="00153D6F"/>
    <w:pPr>
      <w:pBdr>
        <w:top w:val="single" w:sz="8" w:space="0" w:color="auto"/>
        <w:bottom w:val="single" w:sz="8" w:space="0" w:color="auto"/>
      </w:pBdr>
      <w:spacing w:before="100" w:beforeAutospacing="1" w:after="100" w:afterAutospacing="1"/>
      <w:jc w:val="center"/>
    </w:pPr>
    <w:rPr>
      <w:b/>
      <w:bCs/>
      <w:i/>
      <w:iCs/>
      <w:sz w:val="18"/>
      <w:szCs w:val="18"/>
    </w:rPr>
  </w:style>
  <w:style w:type="paragraph" w:customStyle="1" w:styleId="xl199">
    <w:name w:val="xl19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i/>
      <w:iCs/>
      <w:sz w:val="18"/>
      <w:szCs w:val="18"/>
    </w:rPr>
  </w:style>
  <w:style w:type="paragraph" w:customStyle="1" w:styleId="xl200">
    <w:name w:val="xl20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201">
    <w:name w:val="xl201"/>
    <w:basedOn w:val="Normal"/>
    <w:uiPriority w:val="99"/>
    <w:rsid w:val="00153D6F"/>
    <w:pPr>
      <w:pBdr>
        <w:top w:val="single" w:sz="8" w:space="0" w:color="auto"/>
        <w:left w:val="single" w:sz="8" w:space="0" w:color="auto"/>
      </w:pBdr>
      <w:spacing w:before="100" w:beforeAutospacing="1" w:after="100" w:afterAutospacing="1"/>
      <w:jc w:val="center"/>
    </w:pPr>
    <w:rPr>
      <w:i/>
      <w:iCs/>
      <w:sz w:val="18"/>
      <w:szCs w:val="18"/>
    </w:rPr>
  </w:style>
  <w:style w:type="paragraph" w:customStyle="1" w:styleId="xl202">
    <w:name w:val="xl202"/>
    <w:basedOn w:val="Normal"/>
    <w:uiPriority w:val="99"/>
    <w:rsid w:val="00153D6F"/>
    <w:pPr>
      <w:pBdr>
        <w:top w:val="single" w:sz="8" w:space="0" w:color="auto"/>
      </w:pBdr>
      <w:spacing w:before="100" w:beforeAutospacing="1" w:after="100" w:afterAutospacing="1"/>
      <w:jc w:val="center"/>
    </w:pPr>
    <w:rPr>
      <w:i/>
      <w:iCs/>
      <w:sz w:val="18"/>
      <w:szCs w:val="18"/>
    </w:rPr>
  </w:style>
  <w:style w:type="paragraph" w:customStyle="1" w:styleId="xl203">
    <w:name w:val="xl203"/>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204">
    <w:name w:val="xl204"/>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205">
    <w:name w:val="xl20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06">
    <w:name w:val="xl20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i/>
      <w:iCs/>
      <w:sz w:val="18"/>
      <w:szCs w:val="18"/>
    </w:rPr>
  </w:style>
  <w:style w:type="paragraph" w:customStyle="1" w:styleId="xl207">
    <w:name w:val="xl207"/>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08">
    <w:name w:val="xl208"/>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09">
    <w:name w:val="xl20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210">
    <w:name w:val="xl210"/>
    <w:basedOn w:val="Normal"/>
    <w:uiPriority w:val="99"/>
    <w:rsid w:val="00153D6F"/>
    <w:pPr>
      <w:pBdr>
        <w:top w:val="single" w:sz="8" w:space="0" w:color="auto"/>
        <w:left w:val="single" w:sz="8" w:space="0" w:color="auto"/>
        <w:bottom w:val="single" w:sz="8" w:space="0" w:color="auto"/>
        <w:right w:val="single" w:sz="8" w:space="0" w:color="auto"/>
      </w:pBdr>
      <w:shd w:val="clear" w:color="000000" w:fill="E6E6E6"/>
      <w:spacing w:before="100" w:beforeAutospacing="1" w:after="100" w:afterAutospacing="1"/>
      <w:jc w:val="center"/>
      <w:textAlignment w:val="center"/>
    </w:pPr>
    <w:rPr>
      <w:b/>
      <w:bCs/>
      <w:sz w:val="18"/>
      <w:szCs w:val="18"/>
    </w:rPr>
  </w:style>
  <w:style w:type="paragraph" w:customStyle="1" w:styleId="xl211">
    <w:name w:val="xl211"/>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sz w:val="18"/>
      <w:szCs w:val="18"/>
    </w:rPr>
  </w:style>
  <w:style w:type="paragraph" w:customStyle="1" w:styleId="xl212">
    <w:name w:val="xl212"/>
    <w:basedOn w:val="Normal"/>
    <w:uiPriority w:val="99"/>
    <w:rsid w:val="00153D6F"/>
    <w:pPr>
      <w:pBdr>
        <w:top w:val="single" w:sz="8" w:space="0" w:color="auto"/>
      </w:pBdr>
      <w:spacing w:before="100" w:beforeAutospacing="1" w:after="100" w:afterAutospacing="1"/>
      <w:jc w:val="center"/>
      <w:textAlignment w:val="center"/>
    </w:pPr>
    <w:rPr>
      <w:b/>
      <w:bCs/>
      <w:i/>
      <w:iCs/>
      <w:sz w:val="18"/>
      <w:szCs w:val="18"/>
    </w:rPr>
  </w:style>
  <w:style w:type="paragraph" w:customStyle="1" w:styleId="xl213">
    <w:name w:val="xl213"/>
    <w:basedOn w:val="Normal"/>
    <w:uiPriority w:val="99"/>
    <w:rsid w:val="00153D6F"/>
    <w:pPr>
      <w:pBdr>
        <w:top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14">
    <w:name w:val="xl214"/>
    <w:basedOn w:val="Normal"/>
    <w:uiPriority w:val="99"/>
    <w:rsid w:val="00153D6F"/>
    <w:pPr>
      <w:pBdr>
        <w:left w:val="single" w:sz="8"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215">
    <w:name w:val="xl215"/>
    <w:basedOn w:val="Normal"/>
    <w:uiPriority w:val="99"/>
    <w:rsid w:val="00153D6F"/>
    <w:pPr>
      <w:pBdr>
        <w:bottom w:val="single" w:sz="8" w:space="0" w:color="auto"/>
      </w:pBdr>
      <w:spacing w:before="100" w:beforeAutospacing="1" w:after="100" w:afterAutospacing="1"/>
      <w:jc w:val="center"/>
      <w:textAlignment w:val="center"/>
    </w:pPr>
    <w:rPr>
      <w:b/>
      <w:bCs/>
      <w:i/>
      <w:iCs/>
      <w:sz w:val="18"/>
      <w:szCs w:val="18"/>
    </w:rPr>
  </w:style>
  <w:style w:type="paragraph" w:customStyle="1" w:styleId="xl216">
    <w:name w:val="xl216"/>
    <w:basedOn w:val="Normal"/>
    <w:uiPriority w:val="99"/>
    <w:rsid w:val="00153D6F"/>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17">
    <w:name w:val="xl21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218">
    <w:name w:val="xl21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219">
    <w:name w:val="xl21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u w:val="single"/>
    </w:rPr>
  </w:style>
  <w:style w:type="paragraph" w:customStyle="1" w:styleId="xl220">
    <w:name w:val="xl220"/>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20"/>
      <w:szCs w:val="20"/>
      <w:u w:val="single"/>
    </w:rPr>
  </w:style>
  <w:style w:type="paragraph" w:customStyle="1" w:styleId="xl221">
    <w:name w:val="xl221"/>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20"/>
      <w:szCs w:val="20"/>
      <w:u w:val="single"/>
    </w:rPr>
  </w:style>
  <w:style w:type="paragraph" w:customStyle="1" w:styleId="xl222">
    <w:name w:val="xl222"/>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20"/>
      <w:szCs w:val="20"/>
      <w:u w:val="single"/>
    </w:rPr>
  </w:style>
  <w:style w:type="paragraph" w:customStyle="1" w:styleId="xl223">
    <w:name w:val="xl223"/>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6"/>
      <w:szCs w:val="16"/>
    </w:rPr>
  </w:style>
  <w:style w:type="paragraph" w:customStyle="1" w:styleId="xl224">
    <w:name w:val="xl224"/>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225">
    <w:name w:val="xl225"/>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226">
    <w:name w:val="xl226"/>
    <w:basedOn w:val="Normal"/>
    <w:uiPriority w:val="99"/>
    <w:rsid w:val="00153D6F"/>
    <w:pPr>
      <w:spacing w:before="100" w:beforeAutospacing="1" w:after="100" w:afterAutospacing="1"/>
    </w:pPr>
    <w:rPr>
      <w:b/>
      <w:bCs/>
      <w:sz w:val="20"/>
      <w:szCs w:val="20"/>
    </w:rPr>
  </w:style>
  <w:style w:type="paragraph" w:customStyle="1" w:styleId="xl227">
    <w:name w:val="xl227"/>
    <w:basedOn w:val="Normal"/>
    <w:uiPriority w:val="99"/>
    <w:rsid w:val="00153D6F"/>
    <w:pPr>
      <w:pBdr>
        <w:left w:val="single" w:sz="8"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28">
    <w:name w:val="xl228"/>
    <w:basedOn w:val="Normal"/>
    <w:uiPriority w:val="99"/>
    <w:rsid w:val="00153D6F"/>
    <w:pPr>
      <w:pBdr>
        <w:left w:val="single" w:sz="4"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29">
    <w:name w:val="xl229"/>
    <w:basedOn w:val="Normal"/>
    <w:uiPriority w:val="99"/>
    <w:rsid w:val="00153D6F"/>
    <w:pPr>
      <w:pBdr>
        <w:left w:val="single" w:sz="4"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230">
    <w:name w:val="xl230"/>
    <w:basedOn w:val="Normal"/>
    <w:uiPriority w:val="99"/>
    <w:rsid w:val="00153D6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31">
    <w:name w:val="xl231"/>
    <w:basedOn w:val="Normal"/>
    <w:uiPriority w:val="99"/>
    <w:rsid w:val="00153D6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32">
    <w:name w:val="xl232"/>
    <w:basedOn w:val="Normal"/>
    <w:uiPriority w:val="99"/>
    <w:rsid w:val="00153D6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233">
    <w:name w:val="xl233"/>
    <w:basedOn w:val="Normal"/>
    <w:uiPriority w:val="99"/>
    <w:rsid w:val="00153D6F"/>
    <w:pPr>
      <w:pBdr>
        <w:left w:val="single" w:sz="8" w:space="0" w:color="auto"/>
        <w:right w:val="single" w:sz="4" w:space="0" w:color="auto"/>
      </w:pBdr>
      <w:spacing w:before="100" w:beforeAutospacing="1" w:after="100" w:afterAutospacing="1"/>
      <w:jc w:val="center"/>
    </w:pPr>
    <w:rPr>
      <w:b/>
      <w:bCs/>
      <w:i/>
      <w:iCs/>
      <w:sz w:val="16"/>
      <w:szCs w:val="16"/>
    </w:rPr>
  </w:style>
  <w:style w:type="paragraph" w:customStyle="1" w:styleId="xl234">
    <w:name w:val="xl234"/>
    <w:basedOn w:val="Normal"/>
    <w:uiPriority w:val="99"/>
    <w:rsid w:val="00153D6F"/>
    <w:pPr>
      <w:pBdr>
        <w:left w:val="single" w:sz="4" w:space="0" w:color="auto"/>
        <w:right w:val="single" w:sz="4" w:space="0" w:color="auto"/>
      </w:pBdr>
      <w:spacing w:before="100" w:beforeAutospacing="1" w:after="100" w:afterAutospacing="1"/>
      <w:jc w:val="center"/>
    </w:pPr>
    <w:rPr>
      <w:b/>
      <w:bCs/>
      <w:i/>
      <w:iCs/>
      <w:sz w:val="16"/>
      <w:szCs w:val="16"/>
    </w:rPr>
  </w:style>
  <w:style w:type="paragraph" w:customStyle="1" w:styleId="xl235">
    <w:name w:val="xl235"/>
    <w:basedOn w:val="Normal"/>
    <w:uiPriority w:val="99"/>
    <w:rsid w:val="00153D6F"/>
    <w:pPr>
      <w:pBdr>
        <w:left w:val="single" w:sz="4" w:space="0" w:color="auto"/>
        <w:right w:val="single" w:sz="8" w:space="0" w:color="auto"/>
      </w:pBdr>
      <w:spacing w:before="100" w:beforeAutospacing="1" w:after="100" w:afterAutospacing="1"/>
      <w:jc w:val="center"/>
    </w:pPr>
    <w:rPr>
      <w:b/>
      <w:bCs/>
      <w:i/>
      <w:iCs/>
      <w:sz w:val="16"/>
      <w:szCs w:val="16"/>
    </w:rPr>
  </w:style>
  <w:style w:type="paragraph" w:customStyle="1" w:styleId="xl236">
    <w:name w:val="xl236"/>
    <w:basedOn w:val="Normal"/>
    <w:uiPriority w:val="99"/>
    <w:rsid w:val="00153D6F"/>
    <w:pPr>
      <w:pBdr>
        <w:right w:val="single" w:sz="4" w:space="0" w:color="auto"/>
      </w:pBdr>
      <w:spacing w:before="100" w:beforeAutospacing="1" w:after="100" w:afterAutospacing="1"/>
      <w:jc w:val="center"/>
    </w:pPr>
    <w:rPr>
      <w:b/>
      <w:bCs/>
      <w:i/>
      <w:iCs/>
      <w:sz w:val="16"/>
      <w:szCs w:val="16"/>
    </w:rPr>
  </w:style>
  <w:style w:type="paragraph" w:customStyle="1" w:styleId="xl237">
    <w:name w:val="xl237"/>
    <w:basedOn w:val="Normal"/>
    <w:uiPriority w:val="99"/>
    <w:rsid w:val="00153D6F"/>
    <w:pPr>
      <w:pBdr>
        <w:top w:val="single" w:sz="8" w:space="0" w:color="auto"/>
        <w:left w:val="single" w:sz="8" w:space="0" w:color="auto"/>
        <w:bottom w:val="single" w:sz="8" w:space="0" w:color="auto"/>
      </w:pBdr>
      <w:shd w:val="clear" w:color="000000" w:fill="FEFEFE"/>
      <w:spacing w:before="100" w:beforeAutospacing="1" w:after="100" w:afterAutospacing="1"/>
      <w:jc w:val="right"/>
    </w:pPr>
    <w:rPr>
      <w:b/>
      <w:bCs/>
      <w:i/>
      <w:iCs/>
      <w:sz w:val="18"/>
      <w:szCs w:val="18"/>
    </w:rPr>
  </w:style>
  <w:style w:type="paragraph" w:customStyle="1" w:styleId="xl238">
    <w:name w:val="xl238"/>
    <w:basedOn w:val="Normal"/>
    <w:uiPriority w:val="99"/>
    <w:rsid w:val="00153D6F"/>
    <w:pPr>
      <w:pBdr>
        <w:top w:val="single" w:sz="8" w:space="0" w:color="auto"/>
        <w:bottom w:val="single" w:sz="8" w:space="0" w:color="auto"/>
      </w:pBdr>
      <w:shd w:val="clear" w:color="000000" w:fill="FEFEFE"/>
      <w:spacing w:before="100" w:beforeAutospacing="1" w:after="100" w:afterAutospacing="1"/>
      <w:jc w:val="right"/>
    </w:pPr>
    <w:rPr>
      <w:b/>
      <w:bCs/>
      <w:i/>
      <w:iCs/>
      <w:sz w:val="18"/>
      <w:szCs w:val="18"/>
    </w:rPr>
  </w:style>
  <w:style w:type="paragraph" w:customStyle="1" w:styleId="xl239">
    <w:name w:val="xl239"/>
    <w:basedOn w:val="Normal"/>
    <w:uiPriority w:val="99"/>
    <w:rsid w:val="00153D6F"/>
    <w:pPr>
      <w:pBdr>
        <w:top w:val="single" w:sz="8" w:space="0" w:color="auto"/>
        <w:bottom w:val="single" w:sz="8" w:space="0" w:color="auto"/>
        <w:right w:val="single" w:sz="8" w:space="0" w:color="auto"/>
      </w:pBdr>
      <w:shd w:val="clear" w:color="000000" w:fill="FEFEFE"/>
      <w:spacing w:before="100" w:beforeAutospacing="1" w:after="100" w:afterAutospacing="1"/>
      <w:jc w:val="right"/>
    </w:pPr>
    <w:rPr>
      <w:b/>
      <w:bCs/>
      <w:i/>
      <w:iCs/>
      <w:sz w:val="18"/>
      <w:szCs w:val="18"/>
    </w:rPr>
  </w:style>
  <w:style w:type="paragraph" w:customStyle="1" w:styleId="xl240">
    <w:name w:val="xl240"/>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241">
    <w:name w:val="xl241"/>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242">
    <w:name w:val="xl242"/>
    <w:basedOn w:val="Normal"/>
    <w:uiPriority w:val="99"/>
    <w:rsid w:val="00153D6F"/>
    <w:pPr>
      <w:spacing w:before="100" w:beforeAutospacing="1" w:after="100" w:afterAutospacing="1"/>
    </w:pPr>
    <w:rPr>
      <w:sz w:val="20"/>
      <w:szCs w:val="20"/>
    </w:rPr>
  </w:style>
  <w:style w:type="paragraph" w:customStyle="1" w:styleId="xl243">
    <w:name w:val="xl243"/>
    <w:basedOn w:val="Normal"/>
    <w:uiPriority w:val="99"/>
    <w:rsid w:val="00153D6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4">
    <w:name w:val="xl244"/>
    <w:basedOn w:val="Normal"/>
    <w:uiPriority w:val="99"/>
    <w:rsid w:val="00153D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5">
    <w:name w:val="xl245"/>
    <w:basedOn w:val="Normal"/>
    <w:uiPriority w:val="99"/>
    <w:rsid w:val="00153D6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46">
    <w:name w:val="xl246"/>
    <w:basedOn w:val="Normal"/>
    <w:uiPriority w:val="99"/>
    <w:rsid w:val="00153D6F"/>
    <w:pPr>
      <w:pBdr>
        <w:top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7">
    <w:name w:val="xl247"/>
    <w:basedOn w:val="Normal"/>
    <w:uiPriority w:val="99"/>
    <w:rsid w:val="00153D6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8">
    <w:name w:val="xl248"/>
    <w:basedOn w:val="Normal"/>
    <w:uiPriority w:val="99"/>
    <w:rsid w:val="00153D6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49">
    <w:name w:val="xl249"/>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18"/>
      <w:szCs w:val="18"/>
    </w:rPr>
  </w:style>
  <w:style w:type="paragraph" w:customStyle="1" w:styleId="xl250">
    <w:name w:val="xl250"/>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251">
    <w:name w:val="xl251"/>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18"/>
      <w:szCs w:val="18"/>
    </w:rPr>
  </w:style>
  <w:style w:type="paragraph" w:customStyle="1" w:styleId="xl252">
    <w:name w:val="xl252"/>
    <w:basedOn w:val="Normal"/>
    <w:uiPriority w:val="99"/>
    <w:rsid w:val="00153D6F"/>
    <w:pPr>
      <w:pBdr>
        <w:top w:val="single" w:sz="8" w:space="0" w:color="auto"/>
        <w:left w:val="single" w:sz="8" w:space="0" w:color="auto"/>
        <w:bottom w:val="single" w:sz="8" w:space="0" w:color="auto"/>
      </w:pBdr>
      <w:shd w:val="clear" w:color="000000" w:fill="FFFFFF"/>
      <w:spacing w:before="100" w:beforeAutospacing="1" w:after="100" w:afterAutospacing="1"/>
      <w:jc w:val="right"/>
    </w:pPr>
    <w:rPr>
      <w:b/>
      <w:bCs/>
      <w:i/>
      <w:iCs/>
      <w:sz w:val="18"/>
      <w:szCs w:val="18"/>
    </w:rPr>
  </w:style>
  <w:style w:type="paragraph" w:customStyle="1" w:styleId="xl253">
    <w:name w:val="xl253"/>
    <w:basedOn w:val="Normal"/>
    <w:uiPriority w:val="99"/>
    <w:rsid w:val="00153D6F"/>
    <w:pPr>
      <w:pBdr>
        <w:top w:val="single" w:sz="8" w:space="0" w:color="auto"/>
        <w:bottom w:val="single" w:sz="8" w:space="0" w:color="auto"/>
      </w:pBdr>
      <w:shd w:val="clear" w:color="000000" w:fill="FFFFFF"/>
      <w:spacing w:before="100" w:beforeAutospacing="1" w:after="100" w:afterAutospacing="1"/>
      <w:jc w:val="right"/>
    </w:pPr>
    <w:rPr>
      <w:b/>
      <w:bCs/>
      <w:i/>
      <w:iCs/>
      <w:sz w:val="18"/>
      <w:szCs w:val="18"/>
    </w:rPr>
  </w:style>
  <w:style w:type="paragraph" w:customStyle="1" w:styleId="xl254">
    <w:name w:val="xl254"/>
    <w:basedOn w:val="Normal"/>
    <w:uiPriority w:val="99"/>
    <w:rsid w:val="00153D6F"/>
    <w:pPr>
      <w:pBdr>
        <w:top w:val="single" w:sz="8" w:space="0" w:color="auto"/>
        <w:bottom w:val="single" w:sz="8" w:space="0" w:color="auto"/>
        <w:right w:val="single" w:sz="8" w:space="0" w:color="auto"/>
      </w:pBdr>
      <w:shd w:val="clear" w:color="000000" w:fill="FFFFFF"/>
      <w:spacing w:before="100" w:beforeAutospacing="1" w:after="100" w:afterAutospacing="1"/>
      <w:jc w:val="right"/>
    </w:pPr>
    <w:rPr>
      <w:b/>
      <w:bCs/>
      <w:i/>
      <w:iCs/>
      <w:sz w:val="18"/>
      <w:szCs w:val="18"/>
    </w:rPr>
  </w:style>
  <w:style w:type="paragraph" w:customStyle="1" w:styleId="xl255">
    <w:name w:val="xl255"/>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sz w:val="18"/>
      <w:szCs w:val="18"/>
    </w:rPr>
  </w:style>
  <w:style w:type="paragraph" w:customStyle="1" w:styleId="xl256">
    <w:name w:val="xl256"/>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pPr>
    <w:rPr>
      <w:b/>
      <w:bCs/>
      <w:sz w:val="18"/>
      <w:szCs w:val="18"/>
    </w:rPr>
  </w:style>
  <w:style w:type="paragraph" w:customStyle="1" w:styleId="xl257">
    <w:name w:val="xl257"/>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258">
    <w:name w:val="xl258"/>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color w:val="000000"/>
      <w:sz w:val="16"/>
      <w:szCs w:val="16"/>
    </w:rPr>
  </w:style>
  <w:style w:type="paragraph" w:customStyle="1" w:styleId="xl259">
    <w:name w:val="xl259"/>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260">
    <w:name w:val="xl260"/>
    <w:basedOn w:val="Normal"/>
    <w:uiPriority w:val="99"/>
    <w:rsid w:val="00153D6F"/>
    <w:pPr>
      <w:spacing w:before="100" w:beforeAutospacing="1" w:after="100" w:afterAutospacing="1"/>
      <w:jc w:val="both"/>
    </w:pPr>
    <w:rPr>
      <w:b/>
      <w:bCs/>
      <w:sz w:val="20"/>
      <w:szCs w:val="20"/>
    </w:rPr>
  </w:style>
  <w:style w:type="paragraph" w:customStyle="1" w:styleId="xl261">
    <w:name w:val="xl261"/>
    <w:basedOn w:val="Normal"/>
    <w:uiPriority w:val="99"/>
    <w:rsid w:val="00153D6F"/>
    <w:pPr>
      <w:pBdr>
        <w:left w:val="single" w:sz="8" w:space="0" w:color="auto"/>
      </w:pBdr>
      <w:spacing w:before="100" w:beforeAutospacing="1" w:after="100" w:afterAutospacing="1"/>
      <w:jc w:val="right"/>
    </w:pPr>
    <w:rPr>
      <w:b/>
      <w:bCs/>
      <w:i/>
      <w:iCs/>
      <w:color w:val="000000"/>
      <w:sz w:val="18"/>
      <w:szCs w:val="18"/>
    </w:rPr>
  </w:style>
  <w:style w:type="paragraph" w:customStyle="1" w:styleId="xl262">
    <w:name w:val="xl262"/>
    <w:basedOn w:val="Normal"/>
    <w:uiPriority w:val="99"/>
    <w:rsid w:val="00153D6F"/>
    <w:pPr>
      <w:spacing w:before="100" w:beforeAutospacing="1" w:after="100" w:afterAutospacing="1"/>
      <w:jc w:val="right"/>
    </w:pPr>
    <w:rPr>
      <w:b/>
      <w:bCs/>
      <w:i/>
      <w:iCs/>
      <w:color w:val="000000"/>
      <w:sz w:val="18"/>
      <w:szCs w:val="18"/>
    </w:rPr>
  </w:style>
  <w:style w:type="paragraph" w:customStyle="1" w:styleId="xl263">
    <w:name w:val="xl263"/>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4">
    <w:name w:val="xl264"/>
    <w:basedOn w:val="Normal"/>
    <w:uiPriority w:val="99"/>
    <w:rsid w:val="00153D6F"/>
    <w:pPr>
      <w:pBdr>
        <w:top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5">
    <w:name w:val="xl265"/>
    <w:basedOn w:val="Normal"/>
    <w:uiPriority w:val="99"/>
    <w:rsid w:val="00153D6F"/>
    <w:pPr>
      <w:pBdr>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6">
    <w:name w:val="xl266"/>
    <w:basedOn w:val="Normal"/>
    <w:uiPriority w:val="99"/>
    <w:rsid w:val="00153D6F"/>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7">
    <w:name w:val="xl26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268">
    <w:name w:val="xl26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269">
    <w:name w:val="xl269"/>
    <w:basedOn w:val="Normal"/>
    <w:uiPriority w:val="99"/>
    <w:rsid w:val="00153D6F"/>
    <w:pPr>
      <w:pBdr>
        <w:top w:val="single" w:sz="8" w:space="0" w:color="auto"/>
        <w:left w:val="single" w:sz="8" w:space="0" w:color="auto"/>
      </w:pBdr>
      <w:spacing w:before="100" w:beforeAutospacing="1" w:after="100" w:afterAutospacing="1"/>
      <w:jc w:val="center"/>
    </w:pPr>
    <w:rPr>
      <w:b/>
      <w:bCs/>
      <w:i/>
      <w:iCs/>
      <w:color w:val="000000"/>
      <w:sz w:val="20"/>
      <w:szCs w:val="20"/>
    </w:rPr>
  </w:style>
  <w:style w:type="paragraph" w:customStyle="1" w:styleId="xl270">
    <w:name w:val="xl270"/>
    <w:basedOn w:val="Normal"/>
    <w:uiPriority w:val="99"/>
    <w:rsid w:val="00153D6F"/>
    <w:pPr>
      <w:pBdr>
        <w:top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271">
    <w:name w:val="xl271"/>
    <w:basedOn w:val="Normal"/>
    <w:uiPriority w:val="99"/>
    <w:rsid w:val="00153D6F"/>
    <w:pPr>
      <w:spacing w:before="100" w:beforeAutospacing="1" w:after="100" w:afterAutospacing="1"/>
      <w:jc w:val="both"/>
    </w:pPr>
    <w:rPr>
      <w:b/>
      <w:bCs/>
      <w:i/>
      <w:iCs/>
      <w:sz w:val="20"/>
      <w:szCs w:val="20"/>
    </w:rPr>
  </w:style>
  <w:style w:type="paragraph" w:customStyle="1" w:styleId="xl272">
    <w:name w:val="xl272"/>
    <w:basedOn w:val="Normal"/>
    <w:uiPriority w:val="99"/>
    <w:rsid w:val="00153D6F"/>
    <w:pPr>
      <w:spacing w:before="100" w:beforeAutospacing="1" w:after="100" w:afterAutospacing="1"/>
    </w:pPr>
    <w:rPr>
      <w:b/>
      <w:bCs/>
      <w:i/>
      <w:iCs/>
      <w:sz w:val="20"/>
      <w:szCs w:val="20"/>
    </w:rPr>
  </w:style>
  <w:style w:type="paragraph" w:customStyle="1" w:styleId="xl273">
    <w:name w:val="xl273"/>
    <w:basedOn w:val="Normal"/>
    <w:uiPriority w:val="99"/>
    <w:rsid w:val="00153D6F"/>
    <w:pPr>
      <w:pBdr>
        <w:lef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74">
    <w:name w:val="xl274"/>
    <w:basedOn w:val="Normal"/>
    <w:uiPriority w:val="99"/>
    <w:rsid w:val="00153D6F"/>
    <w:pPr>
      <w:pBdr>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75">
    <w:name w:val="xl275"/>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color w:val="000000"/>
      <w:sz w:val="20"/>
      <w:szCs w:val="20"/>
    </w:rPr>
  </w:style>
  <w:style w:type="paragraph" w:customStyle="1" w:styleId="xl276">
    <w:name w:val="xl276"/>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277">
    <w:name w:val="xl27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i/>
      <w:iCs/>
      <w:color w:val="000000"/>
      <w:sz w:val="20"/>
      <w:szCs w:val="20"/>
    </w:rPr>
  </w:style>
  <w:style w:type="paragraph" w:customStyle="1" w:styleId="xl278">
    <w:name w:val="xl278"/>
    <w:basedOn w:val="Normal"/>
    <w:uiPriority w:val="99"/>
    <w:rsid w:val="00153D6F"/>
    <w:pPr>
      <w:spacing w:before="100" w:beforeAutospacing="1" w:after="100" w:afterAutospacing="1"/>
    </w:pPr>
    <w:rPr>
      <w:i/>
      <w:iCs/>
      <w:sz w:val="20"/>
      <w:szCs w:val="20"/>
    </w:rPr>
  </w:style>
  <w:style w:type="paragraph" w:customStyle="1" w:styleId="xl279">
    <w:name w:val="xl279"/>
    <w:basedOn w:val="Normal"/>
    <w:uiPriority w:val="99"/>
    <w:rsid w:val="00153D6F"/>
    <w:pPr>
      <w:spacing w:before="100" w:beforeAutospacing="1" w:after="100" w:afterAutospacing="1"/>
      <w:jc w:val="both"/>
    </w:pPr>
    <w:rPr>
      <w:sz w:val="20"/>
      <w:szCs w:val="20"/>
    </w:rPr>
  </w:style>
  <w:style w:type="paragraph" w:customStyle="1" w:styleId="xl280">
    <w:name w:val="xl280"/>
    <w:basedOn w:val="Normal"/>
    <w:uiPriority w:val="99"/>
    <w:rsid w:val="00153D6F"/>
    <w:pPr>
      <w:pBdr>
        <w:top w:val="single" w:sz="8" w:space="0" w:color="auto"/>
      </w:pBdr>
      <w:spacing w:before="100" w:beforeAutospacing="1" w:after="100" w:afterAutospacing="1"/>
      <w:jc w:val="both"/>
    </w:pPr>
    <w:rPr>
      <w:i/>
      <w:iCs/>
      <w:sz w:val="20"/>
      <w:szCs w:val="20"/>
    </w:rPr>
  </w:style>
  <w:style w:type="paragraph" w:customStyle="1" w:styleId="xl281">
    <w:name w:val="xl281"/>
    <w:basedOn w:val="Normal"/>
    <w:uiPriority w:val="99"/>
    <w:rsid w:val="00153D6F"/>
    <w:pPr>
      <w:pBdr>
        <w:top w:val="single" w:sz="8" w:space="0" w:color="auto"/>
        <w:left w:val="single" w:sz="8" w:space="0" w:color="auto"/>
        <w:bottom w:val="single" w:sz="8" w:space="0" w:color="auto"/>
      </w:pBdr>
      <w:spacing w:before="100" w:beforeAutospacing="1" w:after="100" w:afterAutospacing="1"/>
      <w:jc w:val="right"/>
    </w:pPr>
    <w:rPr>
      <w:b/>
      <w:bCs/>
      <w:i/>
      <w:iCs/>
      <w:sz w:val="18"/>
      <w:szCs w:val="18"/>
    </w:rPr>
  </w:style>
  <w:style w:type="paragraph" w:customStyle="1" w:styleId="xl282">
    <w:name w:val="xl282"/>
    <w:basedOn w:val="Normal"/>
    <w:uiPriority w:val="99"/>
    <w:rsid w:val="00153D6F"/>
    <w:pPr>
      <w:pBdr>
        <w:top w:val="single" w:sz="8" w:space="0" w:color="auto"/>
        <w:bottom w:val="single" w:sz="8" w:space="0" w:color="auto"/>
      </w:pBdr>
      <w:spacing w:before="100" w:beforeAutospacing="1" w:after="100" w:afterAutospacing="1"/>
      <w:jc w:val="right"/>
    </w:pPr>
    <w:rPr>
      <w:b/>
      <w:bCs/>
      <w:i/>
      <w:iCs/>
      <w:sz w:val="18"/>
      <w:szCs w:val="18"/>
    </w:rPr>
  </w:style>
  <w:style w:type="paragraph" w:customStyle="1" w:styleId="xl283">
    <w:name w:val="xl283"/>
    <w:basedOn w:val="Normal"/>
    <w:uiPriority w:val="99"/>
    <w:rsid w:val="00153D6F"/>
    <w:pPr>
      <w:pBdr>
        <w:top w:val="single" w:sz="8" w:space="0" w:color="auto"/>
        <w:bottom w:val="single" w:sz="8" w:space="0" w:color="auto"/>
        <w:right w:val="single" w:sz="8" w:space="0" w:color="auto"/>
      </w:pBdr>
      <w:spacing w:before="100" w:beforeAutospacing="1" w:after="100" w:afterAutospacing="1"/>
      <w:jc w:val="right"/>
    </w:pPr>
    <w:rPr>
      <w:b/>
      <w:bCs/>
      <w:i/>
      <w:iCs/>
      <w:sz w:val="18"/>
      <w:szCs w:val="18"/>
    </w:rPr>
  </w:style>
  <w:style w:type="paragraph" w:customStyle="1" w:styleId="xl284">
    <w:name w:val="xl284"/>
    <w:basedOn w:val="Normal"/>
    <w:uiPriority w:val="99"/>
    <w:rsid w:val="00153D6F"/>
    <w:pPr>
      <w:spacing w:before="100" w:beforeAutospacing="1" w:after="100" w:afterAutospacing="1"/>
      <w:jc w:val="both"/>
    </w:pPr>
  </w:style>
  <w:style w:type="paragraph" w:customStyle="1" w:styleId="xl285">
    <w:name w:val="xl285"/>
    <w:basedOn w:val="Normal"/>
    <w:uiPriority w:val="99"/>
    <w:rsid w:val="00153D6F"/>
    <w:pPr>
      <w:spacing w:before="100" w:beforeAutospacing="1" w:after="100" w:afterAutospacing="1"/>
      <w:jc w:val="both"/>
    </w:pPr>
    <w:rPr>
      <w:i/>
      <w:iCs/>
      <w:sz w:val="18"/>
      <w:szCs w:val="18"/>
    </w:rPr>
  </w:style>
  <w:style w:type="paragraph" w:customStyle="1" w:styleId="xl286">
    <w:name w:val="xl286"/>
    <w:basedOn w:val="Normal"/>
    <w:uiPriority w:val="99"/>
    <w:rsid w:val="00153D6F"/>
    <w:pPr>
      <w:spacing w:before="100" w:beforeAutospacing="1" w:after="100" w:afterAutospacing="1"/>
      <w:jc w:val="both"/>
    </w:pPr>
    <w:rPr>
      <w:i/>
      <w:iCs/>
      <w:sz w:val="16"/>
      <w:szCs w:val="16"/>
    </w:rPr>
  </w:style>
  <w:style w:type="paragraph" w:customStyle="1" w:styleId="xl287">
    <w:name w:val="xl287"/>
    <w:basedOn w:val="Normal"/>
    <w:uiPriority w:val="99"/>
    <w:rsid w:val="00153D6F"/>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288">
    <w:name w:val="xl288"/>
    <w:basedOn w:val="Normal"/>
    <w:uiPriority w:val="99"/>
    <w:rsid w:val="001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9">
    <w:name w:val="xl289"/>
    <w:basedOn w:val="Normal"/>
    <w:uiPriority w:val="99"/>
    <w:rsid w:val="00153D6F"/>
    <w:pPr>
      <w:spacing w:before="100" w:beforeAutospacing="1" w:after="100" w:afterAutospacing="1"/>
    </w:pPr>
    <w:rPr>
      <w:sz w:val="20"/>
      <w:szCs w:val="20"/>
    </w:rPr>
  </w:style>
  <w:style w:type="paragraph" w:customStyle="1" w:styleId="xl290">
    <w:name w:val="xl290"/>
    <w:basedOn w:val="Normal"/>
    <w:uiPriority w:val="99"/>
    <w:rsid w:val="00153D6F"/>
    <w:pPr>
      <w:pBdr>
        <w:top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291">
    <w:name w:val="xl291"/>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2">
    <w:name w:val="xl292"/>
    <w:basedOn w:val="Normal"/>
    <w:uiPriority w:val="99"/>
    <w:rsid w:val="00153D6F"/>
    <w:pPr>
      <w:pBdr>
        <w:top w:val="single" w:sz="8" w:space="0" w:color="auto"/>
        <w:bottom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3">
    <w:name w:val="xl293"/>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4">
    <w:name w:val="xl294"/>
    <w:basedOn w:val="Normal"/>
    <w:uiPriority w:val="99"/>
    <w:rsid w:val="00153D6F"/>
    <w:pPr>
      <w:pBdr>
        <w:lef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295">
    <w:name w:val="xl295"/>
    <w:basedOn w:val="Normal"/>
    <w:uiPriority w:val="99"/>
    <w:rsid w:val="00153D6F"/>
    <w:pPr>
      <w:shd w:val="clear" w:color="000000" w:fill="BFBFBF"/>
      <w:spacing w:before="100" w:beforeAutospacing="1" w:after="100" w:afterAutospacing="1"/>
      <w:jc w:val="right"/>
    </w:pPr>
    <w:rPr>
      <w:b/>
      <w:bCs/>
      <w:i/>
      <w:iCs/>
      <w:color w:val="000000"/>
      <w:sz w:val="18"/>
      <w:szCs w:val="18"/>
    </w:rPr>
  </w:style>
  <w:style w:type="paragraph" w:customStyle="1" w:styleId="xl296">
    <w:name w:val="xl296"/>
    <w:basedOn w:val="Normal"/>
    <w:uiPriority w:val="99"/>
    <w:rsid w:val="00153D6F"/>
    <w:pPr>
      <w:pBdr>
        <w:righ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297">
    <w:name w:val="xl297"/>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298">
    <w:name w:val="xl298"/>
    <w:basedOn w:val="Normal"/>
    <w:uiPriority w:val="99"/>
    <w:rsid w:val="00153D6F"/>
    <w:pPr>
      <w:pBdr>
        <w:top w:val="single" w:sz="8" w:space="0" w:color="auto"/>
        <w:bottom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299">
    <w:name w:val="xl299"/>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300">
    <w:name w:val="xl300"/>
    <w:basedOn w:val="Normal"/>
    <w:uiPriority w:val="99"/>
    <w:rsid w:val="00153D6F"/>
    <w:pPr>
      <w:pBdr>
        <w:top w:val="single" w:sz="8" w:space="0" w:color="auto"/>
        <w:bottom w:val="single" w:sz="8" w:space="0" w:color="auto"/>
      </w:pBdr>
      <w:spacing w:before="100" w:beforeAutospacing="1" w:after="100" w:afterAutospacing="1"/>
      <w:jc w:val="center"/>
    </w:pPr>
    <w:rPr>
      <w:b/>
      <w:bCs/>
      <w:i/>
      <w:iCs/>
      <w:color w:val="000000"/>
      <w:sz w:val="16"/>
      <w:szCs w:val="16"/>
    </w:rPr>
  </w:style>
  <w:style w:type="paragraph" w:customStyle="1" w:styleId="xl301">
    <w:name w:val="xl301"/>
    <w:basedOn w:val="Normal"/>
    <w:uiPriority w:val="99"/>
    <w:rsid w:val="00153D6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2">
    <w:name w:val="xl302"/>
    <w:basedOn w:val="Normal"/>
    <w:uiPriority w:val="99"/>
    <w:rsid w:val="00153D6F"/>
    <w:pPr>
      <w:pBdr>
        <w:left w:val="single" w:sz="4" w:space="0" w:color="auto"/>
        <w:bottom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3">
    <w:name w:val="xl303"/>
    <w:basedOn w:val="Normal"/>
    <w:uiPriority w:val="99"/>
    <w:rsid w:val="00153D6F"/>
    <w:pPr>
      <w:pBdr>
        <w:bottom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4">
    <w:name w:val="xl304"/>
    <w:basedOn w:val="Normal"/>
    <w:uiPriority w:val="99"/>
    <w:rsid w:val="00153D6F"/>
    <w:pPr>
      <w:pBdr>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5">
    <w:name w:val="xl305"/>
    <w:basedOn w:val="Normal"/>
    <w:uiPriority w:val="99"/>
    <w:rsid w:val="00153D6F"/>
    <w:pPr>
      <w:pBdr>
        <w:top w:val="single" w:sz="4" w:space="0" w:color="auto"/>
        <w:left w:val="single" w:sz="4" w:space="0" w:color="auto"/>
      </w:pBdr>
      <w:spacing w:before="100" w:beforeAutospacing="1" w:after="100" w:afterAutospacing="1"/>
      <w:jc w:val="center"/>
    </w:pPr>
  </w:style>
  <w:style w:type="paragraph" w:customStyle="1" w:styleId="xl306">
    <w:name w:val="xl306"/>
    <w:basedOn w:val="Normal"/>
    <w:uiPriority w:val="99"/>
    <w:rsid w:val="00153D6F"/>
    <w:pPr>
      <w:pBdr>
        <w:top w:val="single" w:sz="4" w:space="0" w:color="auto"/>
      </w:pBdr>
      <w:spacing w:before="100" w:beforeAutospacing="1" w:after="100" w:afterAutospacing="1"/>
      <w:jc w:val="center"/>
    </w:pPr>
  </w:style>
  <w:style w:type="paragraph" w:customStyle="1" w:styleId="xl307">
    <w:name w:val="xl307"/>
    <w:basedOn w:val="Normal"/>
    <w:uiPriority w:val="99"/>
    <w:rsid w:val="00153D6F"/>
    <w:pPr>
      <w:pBdr>
        <w:top w:val="single" w:sz="4" w:space="0" w:color="auto"/>
        <w:right w:val="single" w:sz="4" w:space="0" w:color="auto"/>
      </w:pBdr>
      <w:spacing w:before="100" w:beforeAutospacing="1" w:after="100" w:afterAutospacing="1"/>
      <w:jc w:val="center"/>
    </w:pPr>
  </w:style>
  <w:style w:type="paragraph" w:customStyle="1" w:styleId="xl308">
    <w:name w:val="xl308"/>
    <w:basedOn w:val="Normal"/>
    <w:uiPriority w:val="99"/>
    <w:rsid w:val="00153D6F"/>
    <w:pPr>
      <w:pBdr>
        <w:left w:val="single" w:sz="4" w:space="0" w:color="auto"/>
      </w:pBdr>
      <w:spacing w:before="100" w:beforeAutospacing="1" w:after="100" w:afterAutospacing="1"/>
      <w:jc w:val="center"/>
    </w:pPr>
  </w:style>
  <w:style w:type="paragraph" w:customStyle="1" w:styleId="xl309">
    <w:name w:val="xl309"/>
    <w:basedOn w:val="Normal"/>
    <w:uiPriority w:val="99"/>
    <w:rsid w:val="00153D6F"/>
    <w:pPr>
      <w:spacing w:before="100" w:beforeAutospacing="1" w:after="100" w:afterAutospacing="1"/>
      <w:jc w:val="center"/>
    </w:pPr>
  </w:style>
  <w:style w:type="paragraph" w:customStyle="1" w:styleId="xl310">
    <w:name w:val="xl310"/>
    <w:basedOn w:val="Normal"/>
    <w:uiPriority w:val="99"/>
    <w:rsid w:val="00153D6F"/>
    <w:pPr>
      <w:pBdr>
        <w:right w:val="single" w:sz="4" w:space="0" w:color="auto"/>
      </w:pBdr>
      <w:spacing w:before="100" w:beforeAutospacing="1" w:after="100" w:afterAutospacing="1"/>
      <w:jc w:val="center"/>
    </w:pPr>
  </w:style>
  <w:style w:type="paragraph" w:customStyle="1" w:styleId="xl311">
    <w:name w:val="xl311"/>
    <w:basedOn w:val="Normal"/>
    <w:uiPriority w:val="99"/>
    <w:rsid w:val="00153D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2">
    <w:name w:val="xl312"/>
    <w:basedOn w:val="Normal"/>
    <w:uiPriority w:val="99"/>
    <w:rsid w:val="00153D6F"/>
    <w:pPr>
      <w:pBdr>
        <w:top w:val="single" w:sz="4" w:space="0" w:color="auto"/>
        <w:left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13">
    <w:name w:val="xl313"/>
    <w:basedOn w:val="Normal"/>
    <w:uiPriority w:val="99"/>
    <w:rsid w:val="00153D6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4">
    <w:name w:val="xl314"/>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5">
    <w:name w:val="xl315"/>
    <w:basedOn w:val="Normal"/>
    <w:uiPriority w:val="99"/>
    <w:rsid w:val="00153D6F"/>
    <w:pPr>
      <w:pBdr>
        <w:top w:val="single" w:sz="8" w:space="0" w:color="auto"/>
        <w:bottom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6">
    <w:name w:val="xl316"/>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7">
    <w:name w:val="xl31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sz w:val="20"/>
      <w:szCs w:val="20"/>
    </w:rPr>
  </w:style>
  <w:style w:type="paragraph" w:customStyle="1" w:styleId="xl318">
    <w:name w:val="xl318"/>
    <w:basedOn w:val="Normal"/>
    <w:uiPriority w:val="99"/>
    <w:rsid w:val="00153D6F"/>
    <w:pPr>
      <w:pBdr>
        <w:top w:val="single" w:sz="8" w:space="0" w:color="auto"/>
        <w:bottom w:val="single" w:sz="8" w:space="0" w:color="auto"/>
      </w:pBdr>
      <w:spacing w:before="100" w:beforeAutospacing="1" w:after="100" w:afterAutospacing="1"/>
      <w:jc w:val="center"/>
    </w:pPr>
    <w:rPr>
      <w:b/>
      <w:bCs/>
      <w:i/>
      <w:iCs/>
      <w:sz w:val="20"/>
      <w:szCs w:val="20"/>
    </w:rPr>
  </w:style>
  <w:style w:type="paragraph" w:customStyle="1" w:styleId="xl319">
    <w:name w:val="xl319"/>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sz w:val="20"/>
      <w:szCs w:val="20"/>
    </w:rPr>
  </w:style>
  <w:style w:type="paragraph" w:customStyle="1" w:styleId="xl320">
    <w:name w:val="xl320"/>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1">
    <w:name w:val="xl321"/>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2">
    <w:name w:val="xl32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3">
    <w:name w:val="xl323"/>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20"/>
      <w:szCs w:val="20"/>
    </w:rPr>
  </w:style>
  <w:style w:type="paragraph" w:customStyle="1" w:styleId="xl324">
    <w:name w:val="xl324"/>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20"/>
      <w:szCs w:val="20"/>
    </w:rPr>
  </w:style>
  <w:style w:type="paragraph" w:customStyle="1" w:styleId="xl325">
    <w:name w:val="xl325"/>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326">
    <w:name w:val="xl326"/>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27">
    <w:name w:val="xl327"/>
    <w:basedOn w:val="Normal"/>
    <w:uiPriority w:val="99"/>
    <w:rsid w:val="00153D6F"/>
    <w:pPr>
      <w:pBdr>
        <w:top w:val="single" w:sz="8" w:space="0" w:color="auto"/>
        <w:bottom w:val="single" w:sz="8" w:space="0" w:color="auto"/>
      </w:pBdr>
      <w:spacing w:before="100" w:beforeAutospacing="1" w:after="100" w:afterAutospacing="1"/>
      <w:jc w:val="center"/>
    </w:pPr>
  </w:style>
  <w:style w:type="paragraph" w:customStyle="1" w:styleId="xl328">
    <w:name w:val="xl32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29">
    <w:name w:val="xl329"/>
    <w:basedOn w:val="Normal"/>
    <w:uiPriority w:val="99"/>
    <w:rsid w:val="00153D6F"/>
    <w:pPr>
      <w:spacing w:before="100" w:beforeAutospacing="1" w:after="100" w:afterAutospacing="1"/>
    </w:pPr>
    <w:rPr>
      <w:b/>
      <w:bCs/>
      <w:i/>
      <w:iCs/>
      <w:sz w:val="18"/>
      <w:szCs w:val="18"/>
    </w:rPr>
  </w:style>
  <w:style w:type="paragraph" w:customStyle="1" w:styleId="xl330">
    <w:name w:val="xl330"/>
    <w:basedOn w:val="Normal"/>
    <w:uiPriority w:val="99"/>
    <w:rsid w:val="00153D6F"/>
    <w:pPr>
      <w:spacing w:before="100" w:beforeAutospacing="1" w:after="100" w:afterAutospacing="1"/>
    </w:pPr>
    <w:rPr>
      <w:b/>
      <w:bCs/>
    </w:rPr>
  </w:style>
  <w:style w:type="paragraph" w:customStyle="1" w:styleId="xl331">
    <w:name w:val="xl331"/>
    <w:basedOn w:val="Normal"/>
    <w:uiPriority w:val="99"/>
    <w:rsid w:val="00153D6F"/>
    <w:pPr>
      <w:spacing w:before="100" w:beforeAutospacing="1" w:after="100" w:afterAutospacing="1"/>
    </w:pPr>
    <w:rPr>
      <w:b/>
      <w:bCs/>
    </w:rPr>
  </w:style>
  <w:style w:type="paragraph" w:customStyle="1" w:styleId="xl332">
    <w:name w:val="xl332"/>
    <w:basedOn w:val="Normal"/>
    <w:uiPriority w:val="99"/>
    <w:rsid w:val="00153D6F"/>
    <w:pPr>
      <w:spacing w:before="100" w:beforeAutospacing="1" w:after="100" w:afterAutospacing="1"/>
    </w:pPr>
  </w:style>
  <w:style w:type="paragraph" w:customStyle="1" w:styleId="xl333">
    <w:name w:val="xl333"/>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i/>
      <w:iCs/>
      <w:sz w:val="16"/>
      <w:szCs w:val="16"/>
    </w:rPr>
  </w:style>
  <w:style w:type="paragraph" w:customStyle="1" w:styleId="xl334">
    <w:name w:val="xl334"/>
    <w:basedOn w:val="Normal"/>
    <w:uiPriority w:val="99"/>
    <w:rsid w:val="00153D6F"/>
    <w:pPr>
      <w:pBdr>
        <w:left w:val="single" w:sz="8" w:space="0" w:color="auto"/>
        <w:right w:val="single" w:sz="8" w:space="0" w:color="auto"/>
      </w:pBdr>
      <w:spacing w:before="100" w:beforeAutospacing="1" w:after="100" w:afterAutospacing="1"/>
      <w:jc w:val="center"/>
    </w:pPr>
    <w:rPr>
      <w:i/>
      <w:iCs/>
      <w:sz w:val="16"/>
      <w:szCs w:val="16"/>
    </w:rPr>
  </w:style>
  <w:style w:type="paragraph" w:customStyle="1" w:styleId="xl335">
    <w:name w:val="xl335"/>
    <w:basedOn w:val="Normal"/>
    <w:uiPriority w:val="99"/>
    <w:rsid w:val="00153D6F"/>
    <w:pPr>
      <w:pBdr>
        <w:left w:val="single" w:sz="8" w:space="0" w:color="auto"/>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336">
    <w:name w:val="xl336"/>
    <w:basedOn w:val="Normal"/>
    <w:uiPriority w:val="99"/>
    <w:rsid w:val="00153D6F"/>
    <w:pPr>
      <w:spacing w:before="100" w:beforeAutospacing="1" w:after="100" w:afterAutospacing="1"/>
      <w:jc w:val="both"/>
    </w:pPr>
    <w:rPr>
      <w:b/>
      <w:bCs/>
    </w:rPr>
  </w:style>
  <w:style w:type="paragraph" w:customStyle="1" w:styleId="xl337">
    <w:name w:val="xl337"/>
    <w:basedOn w:val="Normal"/>
    <w:uiPriority w:val="99"/>
    <w:rsid w:val="00153D6F"/>
    <w:pPr>
      <w:spacing w:before="100" w:beforeAutospacing="1" w:after="100" w:afterAutospacing="1"/>
      <w:jc w:val="both"/>
    </w:pPr>
    <w:rPr>
      <w:rFonts w:ascii="Wingdings" w:hAnsi="Wingdings"/>
      <w:sz w:val="20"/>
      <w:szCs w:val="20"/>
    </w:rPr>
  </w:style>
  <w:style w:type="paragraph" w:customStyle="1" w:styleId="xl338">
    <w:name w:val="xl338"/>
    <w:basedOn w:val="Normal"/>
    <w:uiPriority w:val="99"/>
    <w:rsid w:val="00153D6F"/>
    <w:pPr>
      <w:spacing w:before="100" w:beforeAutospacing="1" w:after="100" w:afterAutospacing="1"/>
      <w:jc w:val="both"/>
    </w:pPr>
    <w:rPr>
      <w:rFonts w:ascii="Wingdings" w:hAnsi="Wingdings"/>
    </w:rPr>
  </w:style>
  <w:style w:type="paragraph" w:customStyle="1" w:styleId="xl339">
    <w:name w:val="xl339"/>
    <w:basedOn w:val="Normal"/>
    <w:uiPriority w:val="99"/>
    <w:rsid w:val="00153D6F"/>
    <w:pPr>
      <w:pBdr>
        <w:top w:val="single" w:sz="8" w:space="0" w:color="auto"/>
        <w:bottom w:val="single" w:sz="8" w:space="0" w:color="auto"/>
      </w:pBdr>
      <w:shd w:val="clear" w:color="000000" w:fill="E6E6E6"/>
      <w:spacing w:before="100" w:beforeAutospacing="1" w:after="100" w:afterAutospacing="1"/>
      <w:jc w:val="center"/>
    </w:pPr>
    <w:rPr>
      <w:b/>
      <w:bCs/>
      <w:i/>
      <w:iCs/>
      <w:sz w:val="18"/>
      <w:szCs w:val="18"/>
    </w:rPr>
  </w:style>
  <w:style w:type="paragraph" w:customStyle="1" w:styleId="xl340">
    <w:name w:val="xl340"/>
    <w:basedOn w:val="Normal"/>
    <w:uiPriority w:val="99"/>
    <w:rsid w:val="00153D6F"/>
    <w:pPr>
      <w:pBdr>
        <w:top w:val="single" w:sz="8" w:space="0" w:color="auto"/>
        <w:bottom w:val="single" w:sz="8" w:space="0" w:color="auto"/>
        <w:right w:val="single" w:sz="8" w:space="0" w:color="auto"/>
      </w:pBdr>
      <w:shd w:val="clear" w:color="000000" w:fill="E6E6E6"/>
      <w:spacing w:before="100" w:beforeAutospacing="1" w:after="100" w:afterAutospacing="1"/>
      <w:jc w:val="center"/>
    </w:pPr>
    <w:rPr>
      <w:b/>
      <w:bCs/>
      <w:i/>
      <w:iCs/>
      <w:sz w:val="18"/>
      <w:szCs w:val="18"/>
    </w:rPr>
  </w:style>
  <w:style w:type="paragraph" w:customStyle="1" w:styleId="xl341">
    <w:name w:val="xl341"/>
    <w:basedOn w:val="Normal"/>
    <w:uiPriority w:val="99"/>
    <w:rsid w:val="00153D6F"/>
    <w:pPr>
      <w:pBdr>
        <w:top w:val="single" w:sz="8" w:space="0" w:color="auto"/>
        <w:left w:val="single" w:sz="8" w:space="0" w:color="auto"/>
        <w:bottom w:val="single" w:sz="8" w:space="0" w:color="auto"/>
      </w:pBdr>
      <w:shd w:val="clear" w:color="000000" w:fill="E6E6E6"/>
      <w:spacing w:before="100" w:beforeAutospacing="1" w:after="100" w:afterAutospacing="1"/>
      <w:jc w:val="center"/>
    </w:pPr>
    <w:rPr>
      <w:b/>
      <w:bCs/>
      <w:i/>
      <w:iCs/>
      <w:sz w:val="18"/>
      <w:szCs w:val="18"/>
    </w:rPr>
  </w:style>
  <w:style w:type="paragraph" w:customStyle="1" w:styleId="xl342">
    <w:name w:val="xl342"/>
    <w:basedOn w:val="Normal"/>
    <w:uiPriority w:val="99"/>
    <w:rsid w:val="00153D6F"/>
    <w:pPr>
      <w:pBdr>
        <w:top w:val="single" w:sz="8" w:space="0" w:color="auto"/>
        <w:left w:val="single" w:sz="8" w:space="0" w:color="auto"/>
        <w:bottom w:val="single" w:sz="8" w:space="0" w:color="auto"/>
        <w:right w:val="single" w:sz="8" w:space="0" w:color="auto"/>
      </w:pBdr>
      <w:shd w:val="clear" w:color="000000" w:fill="E6E6E6"/>
      <w:spacing w:before="100" w:beforeAutospacing="1" w:after="100" w:afterAutospacing="1"/>
      <w:jc w:val="center"/>
      <w:textAlignment w:val="center"/>
    </w:pPr>
    <w:rPr>
      <w:b/>
      <w:bCs/>
      <w:i/>
      <w:iCs/>
      <w:sz w:val="18"/>
      <w:szCs w:val="18"/>
    </w:rPr>
  </w:style>
  <w:style w:type="paragraph" w:customStyle="1" w:styleId="xl343">
    <w:name w:val="xl343"/>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right"/>
    </w:pPr>
    <w:rPr>
      <w:b/>
      <w:bCs/>
      <w:i/>
      <w:iCs/>
      <w:sz w:val="16"/>
      <w:szCs w:val="16"/>
    </w:rPr>
  </w:style>
  <w:style w:type="paragraph" w:customStyle="1" w:styleId="xl344">
    <w:name w:val="xl344"/>
    <w:basedOn w:val="Normal"/>
    <w:uiPriority w:val="99"/>
    <w:rsid w:val="00153D6F"/>
    <w:pPr>
      <w:pBdr>
        <w:top w:val="single" w:sz="8" w:space="0" w:color="auto"/>
        <w:bottom w:val="single" w:sz="8" w:space="0" w:color="auto"/>
      </w:pBdr>
      <w:shd w:val="clear" w:color="000000" w:fill="D9D9D9"/>
      <w:spacing w:before="100" w:beforeAutospacing="1" w:after="100" w:afterAutospacing="1"/>
      <w:jc w:val="right"/>
    </w:pPr>
    <w:rPr>
      <w:b/>
      <w:bCs/>
      <w:i/>
      <w:iCs/>
      <w:sz w:val="16"/>
      <w:szCs w:val="16"/>
    </w:rPr>
  </w:style>
  <w:style w:type="paragraph" w:customStyle="1" w:styleId="xl345">
    <w:name w:val="xl345"/>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right"/>
    </w:pPr>
    <w:rPr>
      <w:b/>
      <w:bCs/>
      <w:i/>
      <w:iCs/>
      <w:sz w:val="16"/>
      <w:szCs w:val="16"/>
    </w:rPr>
  </w:style>
  <w:style w:type="paragraph" w:customStyle="1" w:styleId="xl346">
    <w:name w:val="xl346"/>
    <w:basedOn w:val="Normal"/>
    <w:uiPriority w:val="99"/>
    <w:rsid w:val="00153D6F"/>
    <w:pPr>
      <w:spacing w:before="100" w:beforeAutospacing="1" w:after="100" w:afterAutospacing="1"/>
    </w:pPr>
  </w:style>
  <w:style w:type="paragraph" w:customStyle="1" w:styleId="xl347">
    <w:name w:val="xl347"/>
    <w:basedOn w:val="Normal"/>
    <w:uiPriority w:val="99"/>
    <w:rsid w:val="00153D6F"/>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48">
    <w:name w:val="xl348"/>
    <w:basedOn w:val="Normal"/>
    <w:uiPriority w:val="99"/>
    <w:rsid w:val="00153D6F"/>
    <w:pPr>
      <w:pBdr>
        <w:left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49">
    <w:name w:val="xl349"/>
    <w:basedOn w:val="Normal"/>
    <w:uiPriority w:val="99"/>
    <w:rsid w:val="00153D6F"/>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0">
    <w:name w:val="xl350"/>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1">
    <w:name w:val="xl351"/>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2">
    <w:name w:val="xl35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3">
    <w:name w:val="xl353"/>
    <w:basedOn w:val="Normal"/>
    <w:uiPriority w:val="99"/>
    <w:rsid w:val="00153D6F"/>
    <w:pPr>
      <w:spacing w:before="100" w:beforeAutospacing="1" w:after="100" w:afterAutospacing="1"/>
      <w:jc w:val="center"/>
    </w:pPr>
    <w:rPr>
      <w:i/>
      <w:iCs/>
      <w:color w:val="000000"/>
      <w:sz w:val="20"/>
      <w:szCs w:val="20"/>
    </w:rPr>
  </w:style>
  <w:style w:type="paragraph" w:customStyle="1" w:styleId="xl354">
    <w:name w:val="xl354"/>
    <w:basedOn w:val="Normal"/>
    <w:uiPriority w:val="99"/>
    <w:rsid w:val="00153D6F"/>
    <w:pPr>
      <w:pBdr>
        <w:top w:val="single" w:sz="8" w:space="0" w:color="auto"/>
        <w:left w:val="single" w:sz="8" w:space="0" w:color="auto"/>
        <w:bottom w:val="single" w:sz="8" w:space="0" w:color="auto"/>
        <w:right w:val="single" w:sz="8" w:space="0" w:color="auto"/>
      </w:pBdr>
      <w:shd w:val="clear" w:color="000000" w:fill="F3F3F3"/>
      <w:spacing w:before="100" w:beforeAutospacing="1" w:after="100" w:afterAutospacing="1"/>
      <w:jc w:val="center"/>
      <w:textAlignment w:val="top"/>
    </w:pPr>
    <w:rPr>
      <w:b/>
      <w:bCs/>
      <w:i/>
      <w:iCs/>
      <w:sz w:val="18"/>
      <w:szCs w:val="18"/>
    </w:rPr>
  </w:style>
  <w:style w:type="paragraph" w:customStyle="1" w:styleId="xl355">
    <w:name w:val="xl355"/>
    <w:basedOn w:val="Normal"/>
    <w:uiPriority w:val="99"/>
    <w:rsid w:val="00153D6F"/>
    <w:pPr>
      <w:pBdr>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356">
    <w:name w:val="xl356"/>
    <w:basedOn w:val="Normal"/>
    <w:uiPriority w:val="99"/>
    <w:rsid w:val="00153D6F"/>
    <w:pPr>
      <w:pBdr>
        <w:top w:val="single" w:sz="8" w:space="0" w:color="auto"/>
        <w:left w:val="single" w:sz="4"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357">
    <w:name w:val="xl357"/>
    <w:basedOn w:val="Normal"/>
    <w:uiPriority w:val="99"/>
    <w:rsid w:val="00153D6F"/>
    <w:pPr>
      <w:pBdr>
        <w:top w:val="single" w:sz="8" w:space="0" w:color="auto"/>
        <w:left w:val="single" w:sz="8" w:space="0" w:color="auto"/>
      </w:pBdr>
      <w:shd w:val="clear" w:color="000000" w:fill="FEFEFE"/>
      <w:spacing w:before="100" w:beforeAutospacing="1" w:after="100" w:afterAutospacing="1"/>
      <w:jc w:val="right"/>
    </w:pPr>
    <w:rPr>
      <w:b/>
      <w:bCs/>
      <w:i/>
      <w:iCs/>
      <w:sz w:val="18"/>
      <w:szCs w:val="18"/>
    </w:rPr>
  </w:style>
  <w:style w:type="paragraph" w:customStyle="1" w:styleId="xl358">
    <w:name w:val="xl358"/>
    <w:basedOn w:val="Normal"/>
    <w:uiPriority w:val="99"/>
    <w:rsid w:val="00153D6F"/>
    <w:pPr>
      <w:pBdr>
        <w:top w:val="single" w:sz="8" w:space="0" w:color="auto"/>
      </w:pBdr>
      <w:shd w:val="clear" w:color="000000" w:fill="FEFEFE"/>
      <w:spacing w:before="100" w:beforeAutospacing="1" w:after="100" w:afterAutospacing="1"/>
      <w:jc w:val="right"/>
    </w:pPr>
    <w:rPr>
      <w:b/>
      <w:bCs/>
      <w:i/>
      <w:iCs/>
      <w:sz w:val="18"/>
      <w:szCs w:val="18"/>
    </w:rPr>
  </w:style>
  <w:style w:type="paragraph" w:customStyle="1" w:styleId="xl359">
    <w:name w:val="xl359"/>
    <w:basedOn w:val="Normal"/>
    <w:uiPriority w:val="99"/>
    <w:rsid w:val="00153D6F"/>
    <w:pPr>
      <w:pBdr>
        <w:top w:val="single" w:sz="8" w:space="0" w:color="auto"/>
        <w:right w:val="single" w:sz="8" w:space="0" w:color="auto"/>
      </w:pBdr>
      <w:shd w:val="clear" w:color="000000" w:fill="FEFEFE"/>
      <w:spacing w:before="100" w:beforeAutospacing="1" w:after="100" w:afterAutospacing="1"/>
      <w:jc w:val="right"/>
    </w:pPr>
    <w:rPr>
      <w:b/>
      <w:bCs/>
      <w:i/>
      <w:iCs/>
      <w:sz w:val="18"/>
      <w:szCs w:val="18"/>
    </w:rPr>
  </w:style>
  <w:style w:type="paragraph" w:customStyle="1" w:styleId="xl360">
    <w:name w:val="xl360"/>
    <w:basedOn w:val="Normal"/>
    <w:uiPriority w:val="99"/>
    <w:rsid w:val="00153D6F"/>
    <w:pPr>
      <w:pBdr>
        <w:top w:val="single" w:sz="8" w:space="0" w:color="auto"/>
        <w:lef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361">
    <w:name w:val="xl361"/>
    <w:basedOn w:val="Normal"/>
    <w:uiPriority w:val="99"/>
    <w:rsid w:val="00153D6F"/>
    <w:pPr>
      <w:pBdr>
        <w:top w:val="single" w:sz="8" w:space="0" w:color="auto"/>
        <w:righ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362">
    <w:name w:val="xl362"/>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3">
    <w:name w:val="xl363"/>
    <w:basedOn w:val="Normal"/>
    <w:uiPriority w:val="99"/>
    <w:rsid w:val="00153D6F"/>
    <w:pPr>
      <w:pBdr>
        <w:top w:val="single" w:sz="8" w:space="0" w:color="auto"/>
        <w:bottom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4">
    <w:name w:val="xl364"/>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5">
    <w:name w:val="xl365"/>
    <w:basedOn w:val="Normal"/>
    <w:uiPriority w:val="99"/>
    <w:rsid w:val="00153D6F"/>
    <w:pPr>
      <w:pBdr>
        <w:top w:val="single" w:sz="8"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66">
    <w:name w:val="xl366"/>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color w:val="000000"/>
      <w:sz w:val="18"/>
      <w:szCs w:val="18"/>
    </w:rPr>
  </w:style>
  <w:style w:type="paragraph" w:customStyle="1" w:styleId="xl367">
    <w:name w:val="xl367"/>
    <w:basedOn w:val="Normal"/>
    <w:uiPriority w:val="99"/>
    <w:rsid w:val="00153D6F"/>
    <w:pPr>
      <w:pBdr>
        <w:top w:val="single" w:sz="8" w:space="0" w:color="auto"/>
      </w:pBdr>
      <w:spacing w:before="100" w:beforeAutospacing="1" w:after="100" w:afterAutospacing="1"/>
      <w:jc w:val="center"/>
      <w:textAlignment w:val="center"/>
    </w:pPr>
    <w:rPr>
      <w:b/>
      <w:bCs/>
      <w:i/>
      <w:iCs/>
      <w:color w:val="000000"/>
      <w:sz w:val="18"/>
      <w:szCs w:val="18"/>
    </w:rPr>
  </w:style>
  <w:style w:type="paragraph" w:customStyle="1" w:styleId="xl368">
    <w:name w:val="xl368"/>
    <w:basedOn w:val="Normal"/>
    <w:uiPriority w:val="99"/>
    <w:rsid w:val="00153D6F"/>
    <w:pPr>
      <w:pBdr>
        <w:top w:val="single" w:sz="8" w:space="0" w:color="auto"/>
        <w:right w:val="single" w:sz="8" w:space="0" w:color="000000"/>
      </w:pBdr>
      <w:spacing w:before="100" w:beforeAutospacing="1" w:after="100" w:afterAutospacing="1"/>
      <w:jc w:val="center"/>
      <w:textAlignment w:val="center"/>
    </w:pPr>
    <w:rPr>
      <w:b/>
      <w:bCs/>
      <w:i/>
      <w:iCs/>
      <w:color w:val="000000"/>
      <w:sz w:val="18"/>
      <w:szCs w:val="18"/>
    </w:rPr>
  </w:style>
  <w:style w:type="paragraph" w:customStyle="1" w:styleId="xl369">
    <w:name w:val="xl369"/>
    <w:basedOn w:val="Normal"/>
    <w:uiPriority w:val="99"/>
    <w:rsid w:val="00153D6F"/>
    <w:pPr>
      <w:pBdr>
        <w:left w:val="single" w:sz="4" w:space="0" w:color="auto"/>
        <w:bottom w:val="single" w:sz="4" w:space="0" w:color="auto"/>
      </w:pBdr>
      <w:spacing w:before="100" w:beforeAutospacing="1" w:after="100" w:afterAutospacing="1"/>
      <w:jc w:val="center"/>
    </w:pPr>
  </w:style>
  <w:style w:type="paragraph" w:customStyle="1" w:styleId="xl370">
    <w:name w:val="xl370"/>
    <w:basedOn w:val="Normal"/>
    <w:uiPriority w:val="99"/>
    <w:rsid w:val="00153D6F"/>
    <w:pPr>
      <w:pBdr>
        <w:bottom w:val="single" w:sz="4" w:space="0" w:color="auto"/>
      </w:pBdr>
      <w:spacing w:before="100" w:beforeAutospacing="1" w:after="100" w:afterAutospacing="1"/>
      <w:jc w:val="center"/>
    </w:pPr>
  </w:style>
  <w:style w:type="paragraph" w:customStyle="1" w:styleId="xl371">
    <w:name w:val="xl371"/>
    <w:basedOn w:val="Normal"/>
    <w:uiPriority w:val="99"/>
    <w:rsid w:val="00153D6F"/>
    <w:pPr>
      <w:pBdr>
        <w:bottom w:val="single" w:sz="4" w:space="0" w:color="auto"/>
        <w:right w:val="single" w:sz="4" w:space="0" w:color="auto"/>
      </w:pBdr>
      <w:spacing w:before="100" w:beforeAutospacing="1" w:after="100" w:afterAutospacing="1"/>
      <w:jc w:val="center"/>
    </w:pPr>
  </w:style>
  <w:style w:type="paragraph" w:customStyle="1" w:styleId="xl372">
    <w:name w:val="xl372"/>
    <w:basedOn w:val="Normal"/>
    <w:uiPriority w:val="99"/>
    <w:rsid w:val="00153D6F"/>
    <w:pPr>
      <w:pBdr>
        <w:top w:val="single" w:sz="4" w:space="0" w:color="auto"/>
        <w:lef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3">
    <w:name w:val="xl373"/>
    <w:basedOn w:val="Normal"/>
    <w:uiPriority w:val="99"/>
    <w:rsid w:val="00153D6F"/>
    <w:pPr>
      <w:pBdr>
        <w:top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4">
    <w:name w:val="xl374"/>
    <w:basedOn w:val="Normal"/>
    <w:uiPriority w:val="99"/>
    <w:rsid w:val="00153D6F"/>
    <w:pPr>
      <w:pBdr>
        <w:top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5">
    <w:name w:val="xl375"/>
    <w:basedOn w:val="Normal"/>
    <w:uiPriority w:val="99"/>
    <w:rsid w:val="00153D6F"/>
    <w:pPr>
      <w:pBdr>
        <w:lef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6">
    <w:name w:val="xl376"/>
    <w:basedOn w:val="Normal"/>
    <w:uiPriority w:val="99"/>
    <w:rsid w:val="00153D6F"/>
    <w:pPr>
      <w:shd w:val="clear" w:color="000000" w:fill="E6E6E6"/>
      <w:spacing w:before="100" w:beforeAutospacing="1" w:after="100" w:afterAutospacing="1"/>
      <w:textAlignment w:val="center"/>
    </w:pPr>
    <w:rPr>
      <w:b/>
      <w:bCs/>
      <w:i/>
      <w:iCs/>
      <w:sz w:val="20"/>
      <w:szCs w:val="20"/>
    </w:rPr>
  </w:style>
  <w:style w:type="paragraph" w:customStyle="1" w:styleId="xl377">
    <w:name w:val="xl377"/>
    <w:basedOn w:val="Normal"/>
    <w:uiPriority w:val="99"/>
    <w:rsid w:val="00153D6F"/>
    <w:pPr>
      <w:pBdr>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8">
    <w:name w:val="xl378"/>
    <w:basedOn w:val="Normal"/>
    <w:uiPriority w:val="99"/>
    <w:rsid w:val="00153D6F"/>
    <w:pPr>
      <w:pBdr>
        <w:left w:val="single" w:sz="4" w:space="0" w:color="auto"/>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character" w:customStyle="1" w:styleId="search33">
    <w:name w:val="search33"/>
    <w:basedOn w:val="DefaultParagraphFont"/>
    <w:uiPriority w:val="99"/>
    <w:rsid w:val="0031430F"/>
    <w:rPr>
      <w:rFonts w:cs="Times New Roman"/>
      <w:shd w:val="clear" w:color="auto" w:fill="EBBE51"/>
    </w:rPr>
  </w:style>
  <w:style w:type="character" w:customStyle="1" w:styleId="search43">
    <w:name w:val="search43"/>
    <w:basedOn w:val="DefaultParagraphFont"/>
    <w:uiPriority w:val="99"/>
    <w:rsid w:val="0031430F"/>
    <w:rPr>
      <w:rFonts w:cs="Times New Roman"/>
      <w:shd w:val="clear" w:color="auto" w:fill="A0FFFF"/>
    </w:rPr>
  </w:style>
  <w:style w:type="paragraph" w:customStyle="1" w:styleId="title24">
    <w:name w:val="title24"/>
    <w:basedOn w:val="Normal"/>
    <w:uiPriority w:val="99"/>
    <w:rsid w:val="003310DD"/>
    <w:pPr>
      <w:ind w:firstLine="1046"/>
    </w:pPr>
    <w:rPr>
      <w:rFonts w:eastAsia="Calibri"/>
      <w:b/>
      <w:bCs/>
    </w:rPr>
  </w:style>
  <w:style w:type="character" w:customStyle="1" w:styleId="samedocreference1">
    <w:name w:val="samedocreference1"/>
    <w:basedOn w:val="DefaultParagraphFont"/>
    <w:uiPriority w:val="99"/>
    <w:rsid w:val="00D84096"/>
    <w:rPr>
      <w:rFonts w:cs="Times New Roman"/>
      <w:color w:val="8B0000"/>
      <w:u w:val="single"/>
    </w:rPr>
  </w:style>
  <w:style w:type="character" w:styleId="Strong">
    <w:name w:val="Strong"/>
    <w:basedOn w:val="DefaultParagraphFont"/>
    <w:uiPriority w:val="99"/>
    <w:qFormat/>
    <w:locked/>
    <w:rsid w:val="00992B07"/>
    <w:rPr>
      <w:rFonts w:cs="Times New Roman"/>
      <w:b/>
      <w:bCs/>
    </w:rPr>
  </w:style>
  <w:style w:type="character" w:styleId="Emphasis">
    <w:name w:val="Emphasis"/>
    <w:basedOn w:val="DefaultParagraphFont"/>
    <w:uiPriority w:val="99"/>
    <w:qFormat/>
    <w:locked/>
    <w:rsid w:val="00182A5E"/>
    <w:rPr>
      <w:rFonts w:cs="Times New Roman"/>
      <w:i/>
      <w:iCs/>
    </w:rPr>
  </w:style>
  <w:style w:type="character" w:customStyle="1" w:styleId="search13">
    <w:name w:val="search13"/>
    <w:basedOn w:val="DefaultParagraphFont"/>
    <w:uiPriority w:val="99"/>
    <w:rsid w:val="00087E3E"/>
    <w:rPr>
      <w:rFonts w:cs="Times New Roman"/>
      <w:shd w:val="clear" w:color="auto" w:fill="99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6026">
      <w:marLeft w:val="0"/>
      <w:marRight w:val="0"/>
      <w:marTop w:val="0"/>
      <w:marBottom w:val="0"/>
      <w:divBdr>
        <w:top w:val="none" w:sz="0" w:space="0" w:color="auto"/>
        <w:left w:val="none" w:sz="0" w:space="0" w:color="auto"/>
        <w:bottom w:val="none" w:sz="0" w:space="0" w:color="auto"/>
        <w:right w:val="none" w:sz="0" w:space="0" w:color="auto"/>
      </w:divBdr>
      <w:divsChild>
        <w:div w:id="416906033">
          <w:marLeft w:val="0"/>
          <w:marRight w:val="0"/>
          <w:marTop w:val="150"/>
          <w:marBottom w:val="0"/>
          <w:divBdr>
            <w:top w:val="none" w:sz="0" w:space="0" w:color="auto"/>
            <w:left w:val="none" w:sz="0" w:space="0" w:color="auto"/>
            <w:bottom w:val="none" w:sz="0" w:space="0" w:color="auto"/>
            <w:right w:val="none" w:sz="0" w:space="0" w:color="auto"/>
          </w:divBdr>
          <w:divsChild>
            <w:div w:id="416906038">
              <w:marLeft w:val="0"/>
              <w:marRight w:val="60"/>
              <w:marTop w:val="45"/>
              <w:marBottom w:val="0"/>
              <w:divBdr>
                <w:top w:val="none" w:sz="0" w:space="0" w:color="auto"/>
                <w:left w:val="none" w:sz="0" w:space="0" w:color="auto"/>
                <w:bottom w:val="none" w:sz="0" w:space="0" w:color="auto"/>
                <w:right w:val="none" w:sz="0" w:space="0" w:color="auto"/>
              </w:divBdr>
            </w:div>
            <w:div w:id="416906045">
              <w:marLeft w:val="0"/>
              <w:marRight w:val="60"/>
              <w:marTop w:val="45"/>
              <w:marBottom w:val="0"/>
              <w:divBdr>
                <w:top w:val="none" w:sz="0" w:space="0" w:color="auto"/>
                <w:left w:val="none" w:sz="0" w:space="0" w:color="auto"/>
                <w:bottom w:val="none" w:sz="0" w:space="0" w:color="auto"/>
                <w:right w:val="none" w:sz="0" w:space="0" w:color="auto"/>
              </w:divBdr>
            </w:div>
            <w:div w:id="416906056">
              <w:marLeft w:val="0"/>
              <w:marRight w:val="60"/>
              <w:marTop w:val="45"/>
              <w:marBottom w:val="0"/>
              <w:divBdr>
                <w:top w:val="none" w:sz="0" w:space="0" w:color="auto"/>
                <w:left w:val="none" w:sz="0" w:space="0" w:color="auto"/>
                <w:bottom w:val="none" w:sz="0" w:space="0" w:color="auto"/>
                <w:right w:val="none" w:sz="0" w:space="0" w:color="auto"/>
              </w:divBdr>
            </w:div>
            <w:div w:id="416906073">
              <w:marLeft w:val="0"/>
              <w:marRight w:val="60"/>
              <w:marTop w:val="45"/>
              <w:marBottom w:val="0"/>
              <w:divBdr>
                <w:top w:val="none" w:sz="0" w:space="0" w:color="auto"/>
                <w:left w:val="none" w:sz="0" w:space="0" w:color="auto"/>
                <w:bottom w:val="none" w:sz="0" w:space="0" w:color="auto"/>
                <w:right w:val="none" w:sz="0" w:space="0" w:color="auto"/>
              </w:divBdr>
            </w:div>
          </w:divsChild>
        </w:div>
        <w:div w:id="416906064">
          <w:marLeft w:val="0"/>
          <w:marRight w:val="0"/>
          <w:marTop w:val="150"/>
          <w:marBottom w:val="0"/>
          <w:divBdr>
            <w:top w:val="none" w:sz="0" w:space="0" w:color="auto"/>
            <w:left w:val="none" w:sz="0" w:space="0" w:color="auto"/>
            <w:bottom w:val="none" w:sz="0" w:space="0" w:color="auto"/>
            <w:right w:val="none" w:sz="0" w:space="0" w:color="auto"/>
          </w:divBdr>
        </w:div>
      </w:divsChild>
    </w:div>
    <w:div w:id="416906028">
      <w:marLeft w:val="0"/>
      <w:marRight w:val="0"/>
      <w:marTop w:val="0"/>
      <w:marBottom w:val="0"/>
      <w:divBdr>
        <w:top w:val="none" w:sz="0" w:space="0" w:color="auto"/>
        <w:left w:val="none" w:sz="0" w:space="0" w:color="auto"/>
        <w:bottom w:val="none" w:sz="0" w:space="0" w:color="auto"/>
        <w:right w:val="none" w:sz="0" w:space="0" w:color="auto"/>
      </w:divBdr>
      <w:divsChild>
        <w:div w:id="416906043">
          <w:marLeft w:val="0"/>
          <w:marRight w:val="0"/>
          <w:marTop w:val="0"/>
          <w:marBottom w:val="120"/>
          <w:divBdr>
            <w:top w:val="none" w:sz="0" w:space="0" w:color="auto"/>
            <w:left w:val="none" w:sz="0" w:space="0" w:color="auto"/>
            <w:bottom w:val="none" w:sz="0" w:space="0" w:color="auto"/>
            <w:right w:val="none" w:sz="0" w:space="0" w:color="auto"/>
          </w:divBdr>
          <w:divsChild>
            <w:div w:id="416906032">
              <w:marLeft w:val="0"/>
              <w:marRight w:val="0"/>
              <w:marTop w:val="0"/>
              <w:marBottom w:val="0"/>
              <w:divBdr>
                <w:top w:val="none" w:sz="0" w:space="0" w:color="auto"/>
                <w:left w:val="none" w:sz="0" w:space="0" w:color="auto"/>
                <w:bottom w:val="none" w:sz="0" w:space="0" w:color="auto"/>
                <w:right w:val="none" w:sz="0" w:space="0" w:color="auto"/>
              </w:divBdr>
            </w:div>
            <w:div w:id="416906035">
              <w:marLeft w:val="0"/>
              <w:marRight w:val="0"/>
              <w:marTop w:val="0"/>
              <w:marBottom w:val="0"/>
              <w:divBdr>
                <w:top w:val="none" w:sz="0" w:space="0" w:color="auto"/>
                <w:left w:val="none" w:sz="0" w:space="0" w:color="auto"/>
                <w:bottom w:val="none" w:sz="0" w:space="0" w:color="auto"/>
                <w:right w:val="none" w:sz="0" w:space="0" w:color="auto"/>
              </w:divBdr>
            </w:div>
            <w:div w:id="4169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030">
      <w:marLeft w:val="0"/>
      <w:marRight w:val="0"/>
      <w:marTop w:val="0"/>
      <w:marBottom w:val="0"/>
      <w:divBdr>
        <w:top w:val="none" w:sz="0" w:space="0" w:color="auto"/>
        <w:left w:val="none" w:sz="0" w:space="0" w:color="auto"/>
        <w:bottom w:val="none" w:sz="0" w:space="0" w:color="auto"/>
        <w:right w:val="none" w:sz="0" w:space="0" w:color="auto"/>
      </w:divBdr>
      <w:divsChild>
        <w:div w:id="416906025">
          <w:marLeft w:val="0"/>
          <w:marRight w:val="0"/>
          <w:marTop w:val="150"/>
          <w:marBottom w:val="0"/>
          <w:divBdr>
            <w:top w:val="none" w:sz="0" w:space="0" w:color="auto"/>
            <w:left w:val="none" w:sz="0" w:space="0" w:color="auto"/>
            <w:bottom w:val="none" w:sz="0" w:space="0" w:color="auto"/>
            <w:right w:val="none" w:sz="0" w:space="0" w:color="auto"/>
          </w:divBdr>
          <w:divsChild>
            <w:div w:id="416906031">
              <w:marLeft w:val="0"/>
              <w:marRight w:val="60"/>
              <w:marTop w:val="45"/>
              <w:marBottom w:val="0"/>
              <w:divBdr>
                <w:top w:val="none" w:sz="0" w:space="0" w:color="auto"/>
                <w:left w:val="none" w:sz="0" w:space="0" w:color="auto"/>
                <w:bottom w:val="none" w:sz="0" w:space="0" w:color="auto"/>
                <w:right w:val="none" w:sz="0" w:space="0" w:color="auto"/>
              </w:divBdr>
            </w:div>
            <w:div w:id="416906054">
              <w:marLeft w:val="0"/>
              <w:marRight w:val="60"/>
              <w:marTop w:val="45"/>
              <w:marBottom w:val="0"/>
              <w:divBdr>
                <w:top w:val="none" w:sz="0" w:space="0" w:color="auto"/>
                <w:left w:val="none" w:sz="0" w:space="0" w:color="auto"/>
                <w:bottom w:val="none" w:sz="0" w:space="0" w:color="auto"/>
                <w:right w:val="none" w:sz="0" w:space="0" w:color="auto"/>
              </w:divBdr>
            </w:div>
            <w:div w:id="416906059">
              <w:marLeft w:val="0"/>
              <w:marRight w:val="60"/>
              <w:marTop w:val="45"/>
              <w:marBottom w:val="0"/>
              <w:divBdr>
                <w:top w:val="none" w:sz="0" w:space="0" w:color="auto"/>
                <w:left w:val="none" w:sz="0" w:space="0" w:color="auto"/>
                <w:bottom w:val="none" w:sz="0" w:space="0" w:color="auto"/>
                <w:right w:val="none" w:sz="0" w:space="0" w:color="auto"/>
              </w:divBdr>
            </w:div>
            <w:div w:id="416906062">
              <w:marLeft w:val="0"/>
              <w:marRight w:val="60"/>
              <w:marTop w:val="45"/>
              <w:marBottom w:val="0"/>
              <w:divBdr>
                <w:top w:val="none" w:sz="0" w:space="0" w:color="auto"/>
                <w:left w:val="none" w:sz="0" w:space="0" w:color="auto"/>
                <w:bottom w:val="none" w:sz="0" w:space="0" w:color="auto"/>
                <w:right w:val="none" w:sz="0" w:space="0" w:color="auto"/>
              </w:divBdr>
            </w:div>
          </w:divsChild>
        </w:div>
        <w:div w:id="416906053">
          <w:marLeft w:val="0"/>
          <w:marRight w:val="0"/>
          <w:marTop w:val="150"/>
          <w:marBottom w:val="0"/>
          <w:divBdr>
            <w:top w:val="none" w:sz="0" w:space="0" w:color="auto"/>
            <w:left w:val="none" w:sz="0" w:space="0" w:color="auto"/>
            <w:bottom w:val="none" w:sz="0" w:space="0" w:color="auto"/>
            <w:right w:val="none" w:sz="0" w:space="0" w:color="auto"/>
          </w:divBdr>
        </w:div>
      </w:divsChild>
    </w:div>
    <w:div w:id="416906039">
      <w:marLeft w:val="0"/>
      <w:marRight w:val="0"/>
      <w:marTop w:val="0"/>
      <w:marBottom w:val="0"/>
      <w:divBdr>
        <w:top w:val="none" w:sz="0" w:space="0" w:color="auto"/>
        <w:left w:val="none" w:sz="0" w:space="0" w:color="auto"/>
        <w:bottom w:val="none" w:sz="0" w:space="0" w:color="auto"/>
        <w:right w:val="none" w:sz="0" w:space="0" w:color="auto"/>
      </w:divBdr>
      <w:divsChild>
        <w:div w:id="416906042">
          <w:marLeft w:val="0"/>
          <w:marRight w:val="0"/>
          <w:marTop w:val="150"/>
          <w:marBottom w:val="0"/>
          <w:divBdr>
            <w:top w:val="none" w:sz="0" w:space="0" w:color="auto"/>
            <w:left w:val="none" w:sz="0" w:space="0" w:color="auto"/>
            <w:bottom w:val="none" w:sz="0" w:space="0" w:color="auto"/>
            <w:right w:val="none" w:sz="0" w:space="0" w:color="auto"/>
          </w:divBdr>
          <w:divsChild>
            <w:div w:id="416906037">
              <w:marLeft w:val="0"/>
              <w:marRight w:val="60"/>
              <w:marTop w:val="45"/>
              <w:marBottom w:val="0"/>
              <w:divBdr>
                <w:top w:val="none" w:sz="0" w:space="0" w:color="auto"/>
                <w:left w:val="none" w:sz="0" w:space="0" w:color="auto"/>
                <w:bottom w:val="none" w:sz="0" w:space="0" w:color="auto"/>
                <w:right w:val="none" w:sz="0" w:space="0" w:color="auto"/>
              </w:divBdr>
            </w:div>
            <w:div w:id="416906040">
              <w:marLeft w:val="0"/>
              <w:marRight w:val="60"/>
              <w:marTop w:val="45"/>
              <w:marBottom w:val="0"/>
              <w:divBdr>
                <w:top w:val="none" w:sz="0" w:space="0" w:color="auto"/>
                <w:left w:val="none" w:sz="0" w:space="0" w:color="auto"/>
                <w:bottom w:val="none" w:sz="0" w:space="0" w:color="auto"/>
                <w:right w:val="none" w:sz="0" w:space="0" w:color="auto"/>
              </w:divBdr>
            </w:div>
            <w:div w:id="416906057">
              <w:marLeft w:val="0"/>
              <w:marRight w:val="60"/>
              <w:marTop w:val="45"/>
              <w:marBottom w:val="0"/>
              <w:divBdr>
                <w:top w:val="none" w:sz="0" w:space="0" w:color="auto"/>
                <w:left w:val="none" w:sz="0" w:space="0" w:color="auto"/>
                <w:bottom w:val="none" w:sz="0" w:space="0" w:color="auto"/>
                <w:right w:val="none" w:sz="0" w:space="0" w:color="auto"/>
              </w:divBdr>
            </w:div>
            <w:div w:id="416906058">
              <w:marLeft w:val="0"/>
              <w:marRight w:val="60"/>
              <w:marTop w:val="45"/>
              <w:marBottom w:val="0"/>
              <w:divBdr>
                <w:top w:val="none" w:sz="0" w:space="0" w:color="auto"/>
                <w:left w:val="none" w:sz="0" w:space="0" w:color="auto"/>
                <w:bottom w:val="none" w:sz="0" w:space="0" w:color="auto"/>
                <w:right w:val="none" w:sz="0" w:space="0" w:color="auto"/>
              </w:divBdr>
            </w:div>
          </w:divsChild>
        </w:div>
        <w:div w:id="416906066">
          <w:marLeft w:val="0"/>
          <w:marRight w:val="0"/>
          <w:marTop w:val="150"/>
          <w:marBottom w:val="0"/>
          <w:divBdr>
            <w:top w:val="none" w:sz="0" w:space="0" w:color="auto"/>
            <w:left w:val="none" w:sz="0" w:space="0" w:color="auto"/>
            <w:bottom w:val="none" w:sz="0" w:space="0" w:color="auto"/>
            <w:right w:val="none" w:sz="0" w:space="0" w:color="auto"/>
          </w:divBdr>
        </w:div>
      </w:divsChild>
    </w:div>
    <w:div w:id="416906041">
      <w:marLeft w:val="0"/>
      <w:marRight w:val="0"/>
      <w:marTop w:val="0"/>
      <w:marBottom w:val="0"/>
      <w:divBdr>
        <w:top w:val="none" w:sz="0" w:space="0" w:color="auto"/>
        <w:left w:val="none" w:sz="0" w:space="0" w:color="auto"/>
        <w:bottom w:val="none" w:sz="0" w:space="0" w:color="auto"/>
        <w:right w:val="none" w:sz="0" w:space="0" w:color="auto"/>
      </w:divBdr>
      <w:divsChild>
        <w:div w:id="4169060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16906046">
      <w:marLeft w:val="0"/>
      <w:marRight w:val="0"/>
      <w:marTop w:val="0"/>
      <w:marBottom w:val="0"/>
      <w:divBdr>
        <w:top w:val="none" w:sz="0" w:space="0" w:color="auto"/>
        <w:left w:val="none" w:sz="0" w:space="0" w:color="auto"/>
        <w:bottom w:val="none" w:sz="0" w:space="0" w:color="auto"/>
        <w:right w:val="none" w:sz="0" w:space="0" w:color="auto"/>
      </w:divBdr>
      <w:divsChild>
        <w:div w:id="416906051">
          <w:marLeft w:val="0"/>
          <w:marRight w:val="0"/>
          <w:marTop w:val="150"/>
          <w:marBottom w:val="0"/>
          <w:divBdr>
            <w:top w:val="single" w:sz="6" w:space="0" w:color="FFFFFF"/>
            <w:left w:val="single" w:sz="6" w:space="0" w:color="FFFFFF"/>
            <w:bottom w:val="single" w:sz="6" w:space="0" w:color="FFFFFF"/>
            <w:right w:val="single" w:sz="6" w:space="0" w:color="FFFFFF"/>
          </w:divBdr>
          <w:divsChild>
            <w:div w:id="416906036">
              <w:marLeft w:val="0"/>
              <w:marRight w:val="60"/>
              <w:marTop w:val="45"/>
              <w:marBottom w:val="0"/>
              <w:divBdr>
                <w:top w:val="none" w:sz="0" w:space="0" w:color="auto"/>
                <w:left w:val="none" w:sz="0" w:space="0" w:color="auto"/>
                <w:bottom w:val="none" w:sz="0" w:space="0" w:color="auto"/>
                <w:right w:val="none" w:sz="0" w:space="0" w:color="auto"/>
              </w:divBdr>
            </w:div>
            <w:div w:id="416906049">
              <w:marLeft w:val="0"/>
              <w:marRight w:val="60"/>
              <w:marTop w:val="45"/>
              <w:marBottom w:val="0"/>
              <w:divBdr>
                <w:top w:val="none" w:sz="0" w:space="0" w:color="auto"/>
                <w:left w:val="none" w:sz="0" w:space="0" w:color="auto"/>
                <w:bottom w:val="none" w:sz="0" w:space="0" w:color="auto"/>
                <w:right w:val="none" w:sz="0" w:space="0" w:color="auto"/>
              </w:divBdr>
            </w:div>
            <w:div w:id="416906060">
              <w:marLeft w:val="0"/>
              <w:marRight w:val="60"/>
              <w:marTop w:val="45"/>
              <w:marBottom w:val="0"/>
              <w:divBdr>
                <w:top w:val="none" w:sz="0" w:space="0" w:color="auto"/>
                <w:left w:val="none" w:sz="0" w:space="0" w:color="auto"/>
                <w:bottom w:val="none" w:sz="0" w:space="0" w:color="auto"/>
                <w:right w:val="none" w:sz="0" w:space="0" w:color="auto"/>
              </w:divBdr>
            </w:div>
            <w:div w:id="416906067">
              <w:marLeft w:val="0"/>
              <w:marRight w:val="60"/>
              <w:marTop w:val="45"/>
              <w:marBottom w:val="0"/>
              <w:divBdr>
                <w:top w:val="none" w:sz="0" w:space="0" w:color="auto"/>
                <w:left w:val="none" w:sz="0" w:space="0" w:color="auto"/>
                <w:bottom w:val="none" w:sz="0" w:space="0" w:color="auto"/>
                <w:right w:val="none" w:sz="0" w:space="0" w:color="auto"/>
              </w:divBdr>
            </w:div>
          </w:divsChild>
        </w:div>
        <w:div w:id="4169060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16906048">
      <w:marLeft w:val="0"/>
      <w:marRight w:val="0"/>
      <w:marTop w:val="0"/>
      <w:marBottom w:val="0"/>
      <w:divBdr>
        <w:top w:val="none" w:sz="0" w:space="0" w:color="auto"/>
        <w:left w:val="none" w:sz="0" w:space="0" w:color="auto"/>
        <w:bottom w:val="none" w:sz="0" w:space="0" w:color="auto"/>
        <w:right w:val="none" w:sz="0" w:space="0" w:color="auto"/>
      </w:divBdr>
    </w:div>
    <w:div w:id="416906050">
      <w:marLeft w:val="0"/>
      <w:marRight w:val="0"/>
      <w:marTop w:val="0"/>
      <w:marBottom w:val="0"/>
      <w:divBdr>
        <w:top w:val="none" w:sz="0" w:space="0" w:color="auto"/>
        <w:left w:val="none" w:sz="0" w:space="0" w:color="auto"/>
        <w:bottom w:val="none" w:sz="0" w:space="0" w:color="auto"/>
        <w:right w:val="none" w:sz="0" w:space="0" w:color="auto"/>
      </w:divBdr>
      <w:divsChild>
        <w:div w:id="416906047">
          <w:marLeft w:val="0"/>
          <w:marRight w:val="0"/>
          <w:marTop w:val="150"/>
          <w:marBottom w:val="0"/>
          <w:divBdr>
            <w:top w:val="none" w:sz="0" w:space="0" w:color="auto"/>
            <w:left w:val="none" w:sz="0" w:space="0" w:color="auto"/>
            <w:bottom w:val="none" w:sz="0" w:space="0" w:color="auto"/>
            <w:right w:val="none" w:sz="0" w:space="0" w:color="auto"/>
          </w:divBdr>
          <w:divsChild>
            <w:div w:id="416906034">
              <w:marLeft w:val="0"/>
              <w:marRight w:val="60"/>
              <w:marTop w:val="45"/>
              <w:marBottom w:val="0"/>
              <w:divBdr>
                <w:top w:val="none" w:sz="0" w:space="0" w:color="auto"/>
                <w:left w:val="none" w:sz="0" w:space="0" w:color="auto"/>
                <w:bottom w:val="none" w:sz="0" w:space="0" w:color="auto"/>
                <w:right w:val="none" w:sz="0" w:space="0" w:color="auto"/>
              </w:divBdr>
            </w:div>
            <w:div w:id="416906044">
              <w:marLeft w:val="0"/>
              <w:marRight w:val="60"/>
              <w:marTop w:val="45"/>
              <w:marBottom w:val="0"/>
              <w:divBdr>
                <w:top w:val="none" w:sz="0" w:space="0" w:color="auto"/>
                <w:left w:val="none" w:sz="0" w:space="0" w:color="auto"/>
                <w:bottom w:val="none" w:sz="0" w:space="0" w:color="auto"/>
                <w:right w:val="none" w:sz="0" w:space="0" w:color="auto"/>
              </w:divBdr>
            </w:div>
            <w:div w:id="416906052">
              <w:marLeft w:val="0"/>
              <w:marRight w:val="60"/>
              <w:marTop w:val="45"/>
              <w:marBottom w:val="0"/>
              <w:divBdr>
                <w:top w:val="none" w:sz="0" w:space="0" w:color="auto"/>
                <w:left w:val="none" w:sz="0" w:space="0" w:color="auto"/>
                <w:bottom w:val="none" w:sz="0" w:space="0" w:color="auto"/>
                <w:right w:val="none" w:sz="0" w:space="0" w:color="auto"/>
              </w:divBdr>
            </w:div>
            <w:div w:id="416906072">
              <w:marLeft w:val="0"/>
              <w:marRight w:val="60"/>
              <w:marTop w:val="45"/>
              <w:marBottom w:val="0"/>
              <w:divBdr>
                <w:top w:val="none" w:sz="0" w:space="0" w:color="auto"/>
                <w:left w:val="none" w:sz="0" w:space="0" w:color="auto"/>
                <w:bottom w:val="none" w:sz="0" w:space="0" w:color="auto"/>
                <w:right w:val="none" w:sz="0" w:space="0" w:color="auto"/>
              </w:divBdr>
            </w:div>
          </w:divsChild>
        </w:div>
        <w:div w:id="416906071">
          <w:marLeft w:val="0"/>
          <w:marRight w:val="0"/>
          <w:marTop w:val="150"/>
          <w:marBottom w:val="0"/>
          <w:divBdr>
            <w:top w:val="none" w:sz="0" w:space="0" w:color="auto"/>
            <w:left w:val="none" w:sz="0" w:space="0" w:color="auto"/>
            <w:bottom w:val="none" w:sz="0" w:space="0" w:color="auto"/>
            <w:right w:val="none" w:sz="0" w:space="0" w:color="auto"/>
          </w:divBdr>
        </w:div>
      </w:divsChild>
    </w:div>
    <w:div w:id="416906055">
      <w:marLeft w:val="0"/>
      <w:marRight w:val="0"/>
      <w:marTop w:val="0"/>
      <w:marBottom w:val="0"/>
      <w:divBdr>
        <w:top w:val="none" w:sz="0" w:space="0" w:color="auto"/>
        <w:left w:val="none" w:sz="0" w:space="0" w:color="auto"/>
        <w:bottom w:val="none" w:sz="0" w:space="0" w:color="auto"/>
        <w:right w:val="none" w:sz="0" w:space="0" w:color="auto"/>
      </w:divBdr>
      <w:divsChild>
        <w:div w:id="4169060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16906061">
      <w:marLeft w:val="0"/>
      <w:marRight w:val="0"/>
      <w:marTop w:val="0"/>
      <w:marBottom w:val="0"/>
      <w:divBdr>
        <w:top w:val="none" w:sz="0" w:space="0" w:color="auto"/>
        <w:left w:val="none" w:sz="0" w:space="0" w:color="auto"/>
        <w:bottom w:val="none" w:sz="0" w:space="0" w:color="auto"/>
        <w:right w:val="none" w:sz="0" w:space="0" w:color="auto"/>
      </w:divBdr>
      <w:divsChild>
        <w:div w:id="41690602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16906070">
      <w:marLeft w:val="0"/>
      <w:marRight w:val="0"/>
      <w:marTop w:val="0"/>
      <w:marBottom w:val="0"/>
      <w:divBdr>
        <w:top w:val="none" w:sz="0" w:space="0" w:color="auto"/>
        <w:left w:val="none" w:sz="0" w:space="0" w:color="auto"/>
        <w:bottom w:val="none" w:sz="0" w:space="0" w:color="auto"/>
        <w:right w:val="none" w:sz="0" w:space="0" w:color="auto"/>
      </w:divBdr>
      <w:divsChild>
        <w:div w:id="4169060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16906074">
      <w:marLeft w:val="0"/>
      <w:marRight w:val="0"/>
      <w:marTop w:val="0"/>
      <w:marBottom w:val="0"/>
      <w:divBdr>
        <w:top w:val="none" w:sz="0" w:space="0" w:color="auto"/>
        <w:left w:val="none" w:sz="0" w:space="0" w:color="auto"/>
        <w:bottom w:val="none" w:sz="0" w:space="0" w:color="auto"/>
        <w:right w:val="none" w:sz="0" w:space="0" w:color="auto"/>
      </w:divBdr>
      <w:divsChild>
        <w:div w:id="41690602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16906077">
      <w:marLeft w:val="353"/>
      <w:marRight w:val="353"/>
      <w:marTop w:val="0"/>
      <w:marBottom w:val="0"/>
      <w:divBdr>
        <w:top w:val="none" w:sz="0" w:space="0" w:color="auto"/>
        <w:left w:val="none" w:sz="0" w:space="0" w:color="auto"/>
        <w:bottom w:val="none" w:sz="0" w:space="0" w:color="auto"/>
        <w:right w:val="none" w:sz="0" w:space="0" w:color="auto"/>
      </w:divBdr>
      <w:divsChild>
        <w:div w:id="416906082">
          <w:marLeft w:val="0"/>
          <w:marRight w:val="0"/>
          <w:marTop w:val="0"/>
          <w:marBottom w:val="109"/>
          <w:divBdr>
            <w:top w:val="none" w:sz="0" w:space="0" w:color="auto"/>
            <w:left w:val="none" w:sz="0" w:space="0" w:color="auto"/>
            <w:bottom w:val="none" w:sz="0" w:space="0" w:color="auto"/>
            <w:right w:val="none" w:sz="0" w:space="0" w:color="auto"/>
          </w:divBdr>
          <w:divsChild>
            <w:div w:id="4169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079">
      <w:marLeft w:val="353"/>
      <w:marRight w:val="353"/>
      <w:marTop w:val="0"/>
      <w:marBottom w:val="0"/>
      <w:divBdr>
        <w:top w:val="none" w:sz="0" w:space="0" w:color="auto"/>
        <w:left w:val="none" w:sz="0" w:space="0" w:color="auto"/>
        <w:bottom w:val="none" w:sz="0" w:space="0" w:color="auto"/>
        <w:right w:val="none" w:sz="0" w:space="0" w:color="auto"/>
      </w:divBdr>
      <w:divsChild>
        <w:div w:id="416906090">
          <w:marLeft w:val="0"/>
          <w:marRight w:val="0"/>
          <w:marTop w:val="0"/>
          <w:marBottom w:val="109"/>
          <w:divBdr>
            <w:top w:val="none" w:sz="0" w:space="0" w:color="auto"/>
            <w:left w:val="none" w:sz="0" w:space="0" w:color="auto"/>
            <w:bottom w:val="none" w:sz="0" w:space="0" w:color="auto"/>
            <w:right w:val="none" w:sz="0" w:space="0" w:color="auto"/>
          </w:divBdr>
          <w:divsChild>
            <w:div w:id="416906078">
              <w:marLeft w:val="0"/>
              <w:marRight w:val="0"/>
              <w:marTop w:val="0"/>
              <w:marBottom w:val="0"/>
              <w:divBdr>
                <w:top w:val="none" w:sz="0" w:space="0" w:color="auto"/>
                <w:left w:val="none" w:sz="0" w:space="0" w:color="auto"/>
                <w:bottom w:val="none" w:sz="0" w:space="0" w:color="auto"/>
                <w:right w:val="none" w:sz="0" w:space="0" w:color="auto"/>
              </w:divBdr>
            </w:div>
            <w:div w:id="416906086">
              <w:marLeft w:val="0"/>
              <w:marRight w:val="0"/>
              <w:marTop w:val="0"/>
              <w:marBottom w:val="0"/>
              <w:divBdr>
                <w:top w:val="none" w:sz="0" w:space="0" w:color="auto"/>
                <w:left w:val="none" w:sz="0" w:space="0" w:color="auto"/>
                <w:bottom w:val="none" w:sz="0" w:space="0" w:color="auto"/>
                <w:right w:val="none" w:sz="0" w:space="0" w:color="auto"/>
              </w:divBdr>
            </w:div>
            <w:div w:id="4169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080">
      <w:marLeft w:val="353"/>
      <w:marRight w:val="353"/>
      <w:marTop w:val="0"/>
      <w:marBottom w:val="0"/>
      <w:divBdr>
        <w:top w:val="none" w:sz="0" w:space="0" w:color="auto"/>
        <w:left w:val="none" w:sz="0" w:space="0" w:color="auto"/>
        <w:bottom w:val="none" w:sz="0" w:space="0" w:color="auto"/>
        <w:right w:val="none" w:sz="0" w:space="0" w:color="auto"/>
      </w:divBdr>
      <w:divsChild>
        <w:div w:id="416906075">
          <w:marLeft w:val="0"/>
          <w:marRight w:val="0"/>
          <w:marTop w:val="0"/>
          <w:marBottom w:val="136"/>
          <w:divBdr>
            <w:top w:val="none" w:sz="0" w:space="0" w:color="auto"/>
            <w:left w:val="none" w:sz="0" w:space="0" w:color="auto"/>
            <w:bottom w:val="none" w:sz="0" w:space="0" w:color="auto"/>
            <w:right w:val="none" w:sz="0" w:space="0" w:color="auto"/>
          </w:divBdr>
          <w:divsChild>
            <w:div w:id="4169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085">
      <w:marLeft w:val="353"/>
      <w:marRight w:val="353"/>
      <w:marTop w:val="0"/>
      <w:marBottom w:val="0"/>
      <w:divBdr>
        <w:top w:val="none" w:sz="0" w:space="0" w:color="auto"/>
        <w:left w:val="none" w:sz="0" w:space="0" w:color="auto"/>
        <w:bottom w:val="none" w:sz="0" w:space="0" w:color="auto"/>
        <w:right w:val="none" w:sz="0" w:space="0" w:color="auto"/>
      </w:divBdr>
      <w:divsChild>
        <w:div w:id="416906076">
          <w:marLeft w:val="0"/>
          <w:marRight w:val="0"/>
          <w:marTop w:val="0"/>
          <w:marBottom w:val="109"/>
          <w:divBdr>
            <w:top w:val="none" w:sz="0" w:space="0" w:color="auto"/>
            <w:left w:val="none" w:sz="0" w:space="0" w:color="auto"/>
            <w:bottom w:val="none" w:sz="0" w:space="0" w:color="auto"/>
            <w:right w:val="none" w:sz="0" w:space="0" w:color="auto"/>
          </w:divBdr>
          <w:divsChild>
            <w:div w:id="4169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091">
      <w:marLeft w:val="353"/>
      <w:marRight w:val="353"/>
      <w:marTop w:val="0"/>
      <w:marBottom w:val="0"/>
      <w:divBdr>
        <w:top w:val="none" w:sz="0" w:space="0" w:color="auto"/>
        <w:left w:val="none" w:sz="0" w:space="0" w:color="auto"/>
        <w:bottom w:val="none" w:sz="0" w:space="0" w:color="auto"/>
        <w:right w:val="none" w:sz="0" w:space="0" w:color="auto"/>
      </w:divBdr>
      <w:divsChild>
        <w:div w:id="416906083">
          <w:marLeft w:val="0"/>
          <w:marRight w:val="0"/>
          <w:marTop w:val="0"/>
          <w:marBottom w:val="109"/>
          <w:divBdr>
            <w:top w:val="none" w:sz="0" w:space="0" w:color="auto"/>
            <w:left w:val="none" w:sz="0" w:space="0" w:color="auto"/>
            <w:bottom w:val="none" w:sz="0" w:space="0" w:color="auto"/>
            <w:right w:val="none" w:sz="0" w:space="0" w:color="auto"/>
          </w:divBdr>
          <w:divsChild>
            <w:div w:id="4169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pis://Base=NARH&amp;DocCode=8381318043&amp;Type=201" TargetMode="External"/><Relationship Id="rId4" Type="http://schemas.microsoft.com/office/2007/relationships/stylesWithEffects" Target="stylesWithEffects.xml"/><Relationship Id="rId9" Type="http://schemas.openxmlformats.org/officeDocument/2006/relationships/hyperlink" Target="apis://Base=NARH&amp;DocCode=838131803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7DC7-9EA9-404F-939D-1E1175AC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12614</Words>
  <Characters>71900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Vutov</dc:creator>
  <cp:lastModifiedBy>Petya Ivanova</cp:lastModifiedBy>
  <cp:revision>4</cp:revision>
  <cp:lastPrinted>2019-03-01T13:19:00Z</cp:lastPrinted>
  <dcterms:created xsi:type="dcterms:W3CDTF">2019-03-01T13:16:00Z</dcterms:created>
  <dcterms:modified xsi:type="dcterms:W3CDTF">2019-03-01T14:18:00Z</dcterms:modified>
</cp:coreProperties>
</file>