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DC" w:rsidRDefault="006576DC" w:rsidP="007B427A">
      <w:pPr>
        <w:widowControl w:val="0"/>
        <w:autoSpaceDE w:val="0"/>
        <w:autoSpaceDN w:val="0"/>
        <w:adjustRightInd w:val="0"/>
        <w:spacing w:after="0" w:line="360" w:lineRule="auto"/>
        <w:ind w:hanging="142"/>
        <w:jc w:val="center"/>
        <w:rPr>
          <w:rFonts w:ascii="Verdana" w:eastAsia="Calibri" w:hAnsi="Verdana" w:cs="Times New Roman"/>
          <w:b/>
          <w:caps/>
          <w:sz w:val="26"/>
          <w:szCs w:val="26"/>
          <w:lang w:eastAsia="en-US"/>
        </w:rPr>
      </w:pPr>
      <w:r w:rsidRPr="00DD0B75">
        <w:rPr>
          <w:rFonts w:ascii="Verdana" w:eastAsia="Calibri" w:hAnsi="Verdana" w:cs="Times New Roman"/>
          <w:b/>
          <w:caps/>
          <w:sz w:val="26"/>
          <w:szCs w:val="26"/>
          <w:lang w:eastAsia="en-US"/>
        </w:rPr>
        <w:t>Министерство на земеделието, храните и горите</w:t>
      </w:r>
    </w:p>
    <w:p w:rsidR="00B403A1" w:rsidRPr="00AB7885" w:rsidRDefault="00B403A1" w:rsidP="00AB7885">
      <w:pPr>
        <w:widowControl w:val="0"/>
        <w:autoSpaceDE w:val="0"/>
        <w:autoSpaceDN w:val="0"/>
        <w:adjustRightInd w:val="0"/>
        <w:spacing w:after="0" w:line="360" w:lineRule="auto"/>
        <w:ind w:left="1558" w:hanging="142"/>
        <w:jc w:val="right"/>
        <w:rPr>
          <w:rFonts w:ascii="Times New Roman" w:hAnsi="Times New Roman" w:cs="Times New Roman"/>
          <w:bCs/>
          <w:iCs/>
          <w:sz w:val="24"/>
          <w:szCs w:val="24"/>
          <w:lang w:val="en-US"/>
        </w:rPr>
      </w:pPr>
      <w:r w:rsidRPr="00C87D41">
        <w:rPr>
          <w:rFonts w:ascii="Times New Roman" w:hAnsi="Times New Roman" w:cs="Times New Roman"/>
          <w:b/>
          <w:bCs/>
          <w:i/>
          <w:iCs/>
          <w:sz w:val="24"/>
          <w:szCs w:val="24"/>
          <w:lang w:val="en-US"/>
        </w:rPr>
        <w:tab/>
      </w:r>
      <w:r w:rsidRPr="00C87D41">
        <w:rPr>
          <w:rFonts w:ascii="Times New Roman" w:hAnsi="Times New Roman" w:cs="Times New Roman"/>
          <w:b/>
          <w:bCs/>
          <w:i/>
          <w:iCs/>
          <w:sz w:val="24"/>
          <w:szCs w:val="24"/>
          <w:lang w:val="en-US"/>
        </w:rPr>
        <w:tab/>
      </w:r>
      <w:r w:rsidRPr="00C87D41">
        <w:rPr>
          <w:rFonts w:ascii="Times New Roman" w:hAnsi="Times New Roman" w:cs="Times New Roman"/>
          <w:b/>
          <w:bCs/>
          <w:i/>
          <w:iCs/>
          <w:sz w:val="24"/>
          <w:szCs w:val="24"/>
          <w:lang w:val="en-US"/>
        </w:rPr>
        <w:tab/>
      </w:r>
      <w:r w:rsidRPr="00C87D41">
        <w:rPr>
          <w:rFonts w:ascii="Times New Roman" w:hAnsi="Times New Roman" w:cs="Times New Roman"/>
          <w:b/>
          <w:bCs/>
          <w:i/>
          <w:iCs/>
          <w:sz w:val="24"/>
          <w:szCs w:val="24"/>
          <w:lang w:val="en-US"/>
        </w:rPr>
        <w:tab/>
      </w:r>
      <w:r w:rsidRPr="00C87D41">
        <w:rPr>
          <w:rFonts w:ascii="Times New Roman" w:hAnsi="Times New Roman" w:cs="Times New Roman"/>
          <w:b/>
          <w:bCs/>
          <w:i/>
          <w:iCs/>
          <w:sz w:val="24"/>
          <w:szCs w:val="24"/>
          <w:lang w:val="en-US"/>
        </w:rPr>
        <w:tab/>
      </w:r>
      <w:r w:rsidRPr="00C87D41">
        <w:rPr>
          <w:rFonts w:ascii="Times New Roman" w:hAnsi="Times New Roman" w:cs="Times New Roman"/>
          <w:b/>
          <w:bCs/>
          <w:i/>
          <w:iCs/>
          <w:sz w:val="24"/>
          <w:szCs w:val="24"/>
          <w:lang w:val="en-US"/>
        </w:rPr>
        <w:tab/>
      </w:r>
      <w:r w:rsidRPr="00C87D41">
        <w:rPr>
          <w:rFonts w:ascii="Times New Roman" w:hAnsi="Times New Roman" w:cs="Times New Roman"/>
          <w:b/>
          <w:bCs/>
          <w:i/>
          <w:iCs/>
          <w:sz w:val="24"/>
          <w:szCs w:val="24"/>
          <w:lang w:val="en-US"/>
        </w:rPr>
        <w:tab/>
      </w:r>
      <w:r w:rsidRPr="00C87D41">
        <w:rPr>
          <w:rFonts w:ascii="Times New Roman" w:hAnsi="Times New Roman" w:cs="Times New Roman"/>
          <w:b/>
          <w:bCs/>
          <w:i/>
          <w:iCs/>
          <w:sz w:val="24"/>
          <w:szCs w:val="24"/>
          <w:lang w:val="en-US"/>
        </w:rPr>
        <w:tab/>
      </w:r>
      <w:r w:rsidRPr="00C87D41">
        <w:rPr>
          <w:rFonts w:ascii="Times New Roman" w:hAnsi="Times New Roman" w:cs="Times New Roman"/>
          <w:b/>
          <w:bCs/>
          <w:i/>
          <w:iCs/>
          <w:sz w:val="24"/>
          <w:szCs w:val="24"/>
          <w:lang w:val="en-US"/>
        </w:rPr>
        <w:tab/>
      </w:r>
      <w:r w:rsidR="00AB7885" w:rsidRPr="00AB7885">
        <w:rPr>
          <w:rFonts w:ascii="Times New Roman" w:hAnsi="Times New Roman" w:cs="Times New Roman"/>
          <w:bCs/>
          <w:iCs/>
          <w:sz w:val="24"/>
          <w:szCs w:val="24"/>
        </w:rPr>
        <w:t>Проект</w:t>
      </w:r>
      <w:r w:rsidR="002F0E75" w:rsidRPr="00AB7885">
        <w:rPr>
          <w:rFonts w:ascii="Times New Roman" w:hAnsi="Times New Roman" w:cs="Times New Roman"/>
          <w:bCs/>
          <w:iCs/>
          <w:sz w:val="24"/>
          <w:szCs w:val="24"/>
        </w:rPr>
        <w:tab/>
      </w:r>
    </w:p>
    <w:p w:rsidR="004F0E01" w:rsidRDefault="00B403A1" w:rsidP="002F0E75">
      <w:pPr>
        <w:widowControl w:val="0"/>
        <w:autoSpaceDE w:val="0"/>
        <w:autoSpaceDN w:val="0"/>
        <w:adjustRightInd w:val="0"/>
        <w:spacing w:after="0" w:line="360" w:lineRule="auto"/>
        <w:jc w:val="center"/>
        <w:rPr>
          <w:rFonts w:ascii="Times New Roman" w:hAnsi="Times New Roman" w:cs="Times New Roman"/>
          <w:b/>
          <w:bCs/>
          <w:sz w:val="24"/>
          <w:szCs w:val="24"/>
        </w:rPr>
      </w:pPr>
      <w:r w:rsidRPr="00C87D41">
        <w:rPr>
          <w:rFonts w:ascii="Times New Roman" w:hAnsi="Times New Roman" w:cs="Times New Roman"/>
          <w:b/>
          <w:bCs/>
          <w:sz w:val="24"/>
          <w:szCs w:val="24"/>
        </w:rPr>
        <w:t xml:space="preserve">НАРЕДБА </w:t>
      </w:r>
      <w:r w:rsidR="004F0E01">
        <w:rPr>
          <w:rFonts w:ascii="Times New Roman" w:hAnsi="Times New Roman" w:cs="Times New Roman"/>
          <w:b/>
          <w:bCs/>
          <w:sz w:val="24"/>
          <w:szCs w:val="24"/>
        </w:rPr>
        <w:t>№.............................</w:t>
      </w:r>
    </w:p>
    <w:p w:rsidR="004F0E01" w:rsidRDefault="004F0E01" w:rsidP="002F0E75">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от ............................................. г.</w:t>
      </w:r>
      <w:r w:rsidR="00B403A1" w:rsidRPr="00C87D41">
        <w:rPr>
          <w:rFonts w:ascii="Times New Roman" w:hAnsi="Times New Roman" w:cs="Times New Roman"/>
          <w:b/>
          <w:bCs/>
          <w:sz w:val="24"/>
          <w:szCs w:val="24"/>
        </w:rPr>
        <w:t xml:space="preserve"> </w:t>
      </w:r>
    </w:p>
    <w:p w:rsidR="00B403A1" w:rsidRDefault="00B403A1" w:rsidP="002F0E75">
      <w:pPr>
        <w:widowControl w:val="0"/>
        <w:autoSpaceDE w:val="0"/>
        <w:autoSpaceDN w:val="0"/>
        <w:adjustRightInd w:val="0"/>
        <w:spacing w:after="0" w:line="360" w:lineRule="auto"/>
        <w:jc w:val="center"/>
        <w:rPr>
          <w:rFonts w:ascii="Times New Roman" w:hAnsi="Times New Roman" w:cs="Times New Roman"/>
          <w:b/>
          <w:bCs/>
          <w:sz w:val="24"/>
          <w:szCs w:val="24"/>
        </w:rPr>
      </w:pPr>
      <w:r w:rsidRPr="00C87D41">
        <w:rPr>
          <w:rFonts w:ascii="Times New Roman" w:hAnsi="Times New Roman" w:cs="Times New Roman"/>
          <w:b/>
          <w:bCs/>
          <w:sz w:val="24"/>
          <w:szCs w:val="24"/>
        </w:rPr>
        <w:t xml:space="preserve">за ограничаване и ликвидиране на Заразна </w:t>
      </w:r>
      <w:proofErr w:type="spellStart"/>
      <w:r w:rsidRPr="00C87D41">
        <w:rPr>
          <w:rFonts w:ascii="Times New Roman" w:hAnsi="Times New Roman" w:cs="Times New Roman"/>
          <w:b/>
          <w:bCs/>
          <w:sz w:val="24"/>
          <w:szCs w:val="24"/>
        </w:rPr>
        <w:t>плевропневмония</w:t>
      </w:r>
      <w:proofErr w:type="spellEnd"/>
      <w:r w:rsidRPr="00C87D41">
        <w:rPr>
          <w:rFonts w:ascii="Times New Roman" w:hAnsi="Times New Roman" w:cs="Times New Roman"/>
          <w:b/>
          <w:bCs/>
          <w:sz w:val="24"/>
          <w:szCs w:val="24"/>
        </w:rPr>
        <w:t xml:space="preserve"> по говедата, </w:t>
      </w:r>
      <w:proofErr w:type="spellStart"/>
      <w:r w:rsidRPr="00C87D41">
        <w:rPr>
          <w:rFonts w:ascii="Times New Roman" w:hAnsi="Times New Roman" w:cs="Times New Roman"/>
          <w:b/>
          <w:bCs/>
          <w:sz w:val="24"/>
          <w:szCs w:val="24"/>
        </w:rPr>
        <w:t>Ентеровирусен</w:t>
      </w:r>
      <w:proofErr w:type="spellEnd"/>
      <w:r w:rsidRPr="00C87D41">
        <w:rPr>
          <w:rFonts w:ascii="Times New Roman" w:hAnsi="Times New Roman" w:cs="Times New Roman"/>
          <w:b/>
          <w:bCs/>
          <w:sz w:val="24"/>
          <w:szCs w:val="24"/>
        </w:rPr>
        <w:t xml:space="preserve"> </w:t>
      </w:r>
      <w:proofErr w:type="spellStart"/>
      <w:r w:rsidRPr="00C87D41">
        <w:rPr>
          <w:rFonts w:ascii="Times New Roman" w:hAnsi="Times New Roman" w:cs="Times New Roman"/>
          <w:b/>
          <w:bCs/>
          <w:sz w:val="24"/>
          <w:szCs w:val="24"/>
        </w:rPr>
        <w:t>енцефаломиелит</w:t>
      </w:r>
      <w:proofErr w:type="spellEnd"/>
      <w:r w:rsidRPr="00C87D41">
        <w:rPr>
          <w:rFonts w:ascii="Times New Roman" w:hAnsi="Times New Roman" w:cs="Times New Roman"/>
          <w:b/>
          <w:bCs/>
          <w:sz w:val="24"/>
          <w:szCs w:val="24"/>
        </w:rPr>
        <w:t xml:space="preserve"> по свинете (</w:t>
      </w:r>
      <w:proofErr w:type="spellStart"/>
      <w:r w:rsidRPr="00C87D41">
        <w:rPr>
          <w:rFonts w:ascii="Times New Roman" w:hAnsi="Times New Roman" w:cs="Times New Roman"/>
          <w:b/>
          <w:bCs/>
          <w:sz w:val="24"/>
          <w:szCs w:val="24"/>
        </w:rPr>
        <w:t>Тешенска</w:t>
      </w:r>
      <w:proofErr w:type="spellEnd"/>
      <w:r w:rsidRPr="00C87D41">
        <w:rPr>
          <w:rFonts w:ascii="Times New Roman" w:hAnsi="Times New Roman" w:cs="Times New Roman"/>
          <w:b/>
          <w:bCs/>
          <w:sz w:val="24"/>
          <w:szCs w:val="24"/>
        </w:rPr>
        <w:t xml:space="preserve"> болест), </w:t>
      </w:r>
      <w:proofErr w:type="spellStart"/>
      <w:r w:rsidRPr="00C87D41">
        <w:rPr>
          <w:rFonts w:ascii="Times New Roman" w:hAnsi="Times New Roman" w:cs="Times New Roman"/>
          <w:b/>
          <w:bCs/>
          <w:sz w:val="24"/>
          <w:szCs w:val="24"/>
        </w:rPr>
        <w:t>Дурин</w:t>
      </w:r>
      <w:proofErr w:type="spellEnd"/>
      <w:r w:rsidRPr="00C87D41">
        <w:rPr>
          <w:rFonts w:ascii="Times New Roman" w:hAnsi="Times New Roman" w:cs="Times New Roman"/>
          <w:b/>
          <w:bCs/>
          <w:sz w:val="24"/>
          <w:szCs w:val="24"/>
        </w:rPr>
        <w:t xml:space="preserve"> и Инфекциозна анемия по конете</w:t>
      </w:r>
    </w:p>
    <w:p w:rsidR="004504BC" w:rsidRDefault="004504BC" w:rsidP="00C87D41">
      <w:pPr>
        <w:widowControl w:val="0"/>
        <w:autoSpaceDE w:val="0"/>
        <w:autoSpaceDN w:val="0"/>
        <w:adjustRightInd w:val="0"/>
        <w:spacing w:after="0" w:line="360" w:lineRule="auto"/>
        <w:ind w:firstLine="480"/>
        <w:jc w:val="both"/>
        <w:rPr>
          <w:rFonts w:ascii="Times New Roman" w:hAnsi="Times New Roman" w:cs="Times New Roman"/>
          <w:b/>
          <w:bCs/>
          <w:sz w:val="24"/>
          <w:szCs w:val="24"/>
        </w:rPr>
      </w:pPr>
    </w:p>
    <w:p w:rsidR="004504BC" w:rsidRPr="00C87D41" w:rsidRDefault="004504BC"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 xml:space="preserve">Чл. 1. </w:t>
      </w:r>
      <w:r w:rsidRPr="00C87D41">
        <w:rPr>
          <w:rFonts w:ascii="Times New Roman" w:hAnsi="Times New Roman" w:cs="Times New Roman"/>
          <w:sz w:val="24"/>
          <w:szCs w:val="24"/>
        </w:rPr>
        <w:t>С тази наредба се определят:</w:t>
      </w:r>
    </w:p>
    <w:p w:rsidR="004504BC" w:rsidRPr="00C87D41" w:rsidRDefault="004504BC"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1. мерките за ограничаване и ликвидиране на:</w:t>
      </w:r>
    </w:p>
    <w:p w:rsidR="004504BC" w:rsidRPr="00C87D41" w:rsidRDefault="004504BC"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а) заразна </w:t>
      </w:r>
      <w:proofErr w:type="spellStart"/>
      <w:r w:rsidRPr="00C87D41">
        <w:rPr>
          <w:rFonts w:ascii="Times New Roman" w:hAnsi="Times New Roman" w:cs="Times New Roman"/>
          <w:sz w:val="24"/>
          <w:szCs w:val="24"/>
        </w:rPr>
        <w:t>плевропневмония</w:t>
      </w:r>
      <w:proofErr w:type="spellEnd"/>
      <w:r w:rsidRPr="00C87D41">
        <w:rPr>
          <w:rFonts w:ascii="Times New Roman" w:hAnsi="Times New Roman" w:cs="Times New Roman"/>
          <w:sz w:val="24"/>
          <w:szCs w:val="24"/>
        </w:rPr>
        <w:t xml:space="preserve"> по говедата;</w:t>
      </w:r>
    </w:p>
    <w:p w:rsidR="004504BC" w:rsidRPr="00C87D41" w:rsidRDefault="004504BC"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б) </w:t>
      </w:r>
      <w:proofErr w:type="spellStart"/>
      <w:r w:rsidRPr="00C87D41">
        <w:rPr>
          <w:rFonts w:ascii="Times New Roman" w:hAnsi="Times New Roman" w:cs="Times New Roman"/>
          <w:sz w:val="24"/>
          <w:szCs w:val="24"/>
        </w:rPr>
        <w:t>ентеровирусен</w:t>
      </w:r>
      <w:proofErr w:type="spellEnd"/>
      <w:r w:rsidRPr="00C87D41">
        <w:rPr>
          <w:rFonts w:ascii="Times New Roman" w:hAnsi="Times New Roman" w:cs="Times New Roman"/>
          <w:sz w:val="24"/>
          <w:szCs w:val="24"/>
        </w:rPr>
        <w:t xml:space="preserve"> </w:t>
      </w:r>
      <w:proofErr w:type="spellStart"/>
      <w:r w:rsidRPr="00C87D41">
        <w:rPr>
          <w:rFonts w:ascii="Times New Roman" w:hAnsi="Times New Roman" w:cs="Times New Roman"/>
          <w:sz w:val="24"/>
          <w:szCs w:val="24"/>
        </w:rPr>
        <w:t>енцефаломиелит</w:t>
      </w:r>
      <w:proofErr w:type="spellEnd"/>
      <w:r w:rsidRPr="00C87D41">
        <w:rPr>
          <w:rFonts w:ascii="Times New Roman" w:hAnsi="Times New Roman" w:cs="Times New Roman"/>
          <w:sz w:val="24"/>
          <w:szCs w:val="24"/>
        </w:rPr>
        <w:t xml:space="preserve"> по свинете (</w:t>
      </w:r>
      <w:proofErr w:type="spellStart"/>
      <w:r w:rsidRPr="00C87D41">
        <w:rPr>
          <w:rFonts w:ascii="Times New Roman" w:hAnsi="Times New Roman" w:cs="Times New Roman"/>
          <w:sz w:val="24"/>
          <w:szCs w:val="24"/>
        </w:rPr>
        <w:t>Тешенска</w:t>
      </w:r>
      <w:proofErr w:type="spellEnd"/>
      <w:r w:rsidRPr="00C87D41">
        <w:rPr>
          <w:rFonts w:ascii="Times New Roman" w:hAnsi="Times New Roman" w:cs="Times New Roman"/>
          <w:sz w:val="24"/>
          <w:szCs w:val="24"/>
        </w:rPr>
        <w:t xml:space="preserve"> болест);</w:t>
      </w:r>
    </w:p>
    <w:p w:rsidR="004504BC" w:rsidRPr="00C87D41" w:rsidRDefault="004504BC"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в) </w:t>
      </w:r>
      <w:proofErr w:type="spellStart"/>
      <w:r w:rsidRPr="00C87D41">
        <w:rPr>
          <w:rFonts w:ascii="Times New Roman" w:hAnsi="Times New Roman" w:cs="Times New Roman"/>
          <w:sz w:val="24"/>
          <w:szCs w:val="24"/>
        </w:rPr>
        <w:t>дурин</w:t>
      </w:r>
      <w:proofErr w:type="spellEnd"/>
      <w:r w:rsidR="00C73DAD" w:rsidRPr="00C87D41">
        <w:rPr>
          <w:rFonts w:ascii="Times New Roman" w:hAnsi="Times New Roman" w:cs="Times New Roman"/>
          <w:sz w:val="24"/>
          <w:szCs w:val="24"/>
        </w:rPr>
        <w:t>;</w:t>
      </w:r>
    </w:p>
    <w:p w:rsidR="004504BC" w:rsidRPr="00C87D41" w:rsidRDefault="004504BC"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г) инфекциозна анемия по конете.</w:t>
      </w:r>
    </w:p>
    <w:p w:rsidR="004504BC" w:rsidRPr="00C87D41" w:rsidRDefault="004504BC"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2. задълженията на Българската агенция по безопасност на храните (БАБХ), физическите и юридическите лица за прилагане на мерките за ограничаване и ликвидиране на болестите по т. 1;</w:t>
      </w:r>
    </w:p>
    <w:p w:rsidR="00490099" w:rsidRPr="006D5A38" w:rsidRDefault="004504BC" w:rsidP="006D5A38">
      <w:pPr>
        <w:widowControl w:val="0"/>
        <w:autoSpaceDE w:val="0"/>
        <w:autoSpaceDN w:val="0"/>
        <w:adjustRightInd w:val="0"/>
        <w:spacing w:after="0" w:line="360" w:lineRule="auto"/>
        <w:ind w:firstLine="480"/>
        <w:jc w:val="both"/>
        <w:rPr>
          <w:rFonts w:ascii="Times New Roman" w:hAnsi="Times New Roman" w:cs="Times New Roman"/>
          <w:sz w:val="24"/>
          <w:szCs w:val="24"/>
          <w:lang w:val="en-US"/>
        </w:rPr>
      </w:pPr>
      <w:r w:rsidRPr="00C87D41">
        <w:rPr>
          <w:rFonts w:ascii="Times New Roman" w:hAnsi="Times New Roman" w:cs="Times New Roman"/>
          <w:sz w:val="24"/>
          <w:szCs w:val="24"/>
        </w:rPr>
        <w:t>3. условията и редът за прилагане на мерките за ограничаване и ликвидиране на болестите по т. 1.</w:t>
      </w:r>
      <w:r w:rsidRPr="00C87D41" w:rsidDel="00B471B3">
        <w:rPr>
          <w:rFonts w:ascii="Times New Roman" w:hAnsi="Times New Roman" w:cs="Times New Roman"/>
          <w:sz w:val="24"/>
          <w:szCs w:val="24"/>
        </w:rPr>
        <w:t xml:space="preserve"> </w:t>
      </w:r>
    </w:p>
    <w:p w:rsidR="00BA1416" w:rsidRPr="00C87D41" w:rsidRDefault="00BA1416" w:rsidP="00C87D41">
      <w:pPr>
        <w:autoSpaceDE w:val="0"/>
        <w:autoSpaceDN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Чл. 2.</w:t>
      </w:r>
      <w:r w:rsidRPr="00C87D41">
        <w:rPr>
          <w:rFonts w:ascii="Times New Roman" w:hAnsi="Times New Roman" w:cs="Times New Roman"/>
          <w:sz w:val="24"/>
          <w:szCs w:val="24"/>
        </w:rPr>
        <w:t xml:space="preserve"> (1) </w:t>
      </w:r>
      <w:r w:rsidRPr="00627F35">
        <w:rPr>
          <w:rFonts w:ascii="Times New Roman" w:hAnsi="Times New Roman" w:cs="Times New Roman"/>
          <w:sz w:val="24"/>
          <w:szCs w:val="24"/>
        </w:rPr>
        <w:t xml:space="preserve">След уведомяването </w:t>
      </w:r>
      <w:r w:rsidR="00627F35" w:rsidRPr="00627F35">
        <w:rPr>
          <w:rFonts w:ascii="Times New Roman" w:hAnsi="Times New Roman" w:cs="Times New Roman"/>
          <w:sz w:val="24"/>
          <w:szCs w:val="24"/>
        </w:rPr>
        <w:t xml:space="preserve">от официален ветеринарен лекар (ОВЛ) или  регистриран ветеринарен лекар или стопанин </w:t>
      </w:r>
      <w:r w:rsidRPr="00627F35">
        <w:rPr>
          <w:rFonts w:ascii="Times New Roman" w:hAnsi="Times New Roman" w:cs="Times New Roman"/>
          <w:sz w:val="24"/>
          <w:szCs w:val="24"/>
        </w:rPr>
        <w:t xml:space="preserve">за съмнение за съществуване на някоя от болестите по чл. 1, т. 1, БАБХ </w:t>
      </w:r>
      <w:r w:rsidRPr="00C87D41">
        <w:rPr>
          <w:rFonts w:ascii="Times New Roman" w:hAnsi="Times New Roman" w:cs="Times New Roman"/>
          <w:sz w:val="24"/>
          <w:szCs w:val="24"/>
        </w:rPr>
        <w:t xml:space="preserve">извършва преглед и проучване за да се потвърди или отхвърли съмнението за наличие на болест, включително и взимане на необходимия брой проби за лабораторно изследване. За целта официалният ветеринарен лекар незабавно </w:t>
      </w:r>
      <w:r w:rsidR="00627F35">
        <w:rPr>
          <w:rFonts w:ascii="Times New Roman" w:hAnsi="Times New Roman" w:cs="Times New Roman"/>
          <w:sz w:val="24"/>
          <w:szCs w:val="24"/>
        </w:rPr>
        <w:t xml:space="preserve">издава разпореждане, с което </w:t>
      </w:r>
      <w:r w:rsidRPr="00C87D41">
        <w:rPr>
          <w:rFonts w:ascii="Times New Roman" w:hAnsi="Times New Roman" w:cs="Times New Roman"/>
          <w:sz w:val="24"/>
          <w:szCs w:val="24"/>
        </w:rPr>
        <w:t>поставя животновъдния обект под възбрана за движение на животни, продукти от тях, инвентар и др. и официален надзор, като разпорежда:</w:t>
      </w:r>
    </w:p>
    <w:p w:rsidR="00BA1416" w:rsidRPr="00C87D41" w:rsidRDefault="00BA1416" w:rsidP="00C87D41">
      <w:pPr>
        <w:autoSpaceDE w:val="0"/>
        <w:autoSpaceDN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1. инвентаризация на всички животни в обекта по категории, като се записва броят на животните, които са умрели, заразени или застрашени от заразяване;</w:t>
      </w:r>
    </w:p>
    <w:p w:rsidR="00BA1416" w:rsidRPr="00C87D41" w:rsidRDefault="00BA1416" w:rsidP="00C87D41">
      <w:pPr>
        <w:autoSpaceDE w:val="0"/>
        <w:autoSpaceDN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2. актуализиране на данните в интегрираната информационна система на БАБХ - </w:t>
      </w:r>
      <w:proofErr w:type="spellStart"/>
      <w:r w:rsidRPr="00C87D41">
        <w:rPr>
          <w:rFonts w:ascii="Times New Roman" w:hAnsi="Times New Roman" w:cs="Times New Roman"/>
          <w:sz w:val="24"/>
          <w:szCs w:val="24"/>
        </w:rPr>
        <w:t>ВетИС</w:t>
      </w:r>
      <w:proofErr w:type="spellEnd"/>
      <w:r w:rsidRPr="00C87D41">
        <w:rPr>
          <w:rFonts w:ascii="Times New Roman" w:hAnsi="Times New Roman" w:cs="Times New Roman"/>
          <w:sz w:val="24"/>
          <w:szCs w:val="24"/>
        </w:rPr>
        <w:t>;</w:t>
      </w:r>
    </w:p>
    <w:p w:rsidR="00BA1416" w:rsidRPr="00C87D41" w:rsidRDefault="00BA1416" w:rsidP="00C87D41">
      <w:pPr>
        <w:autoSpaceDE w:val="0"/>
        <w:autoSpaceDN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3. всички животни от възприемчивите видове в животновъдния обект по възможност да се държат в помещения, отделно от другите видове животни;</w:t>
      </w:r>
    </w:p>
    <w:p w:rsidR="00BA1416" w:rsidRPr="00C87D41" w:rsidRDefault="00E94940" w:rsidP="00C87D41">
      <w:pPr>
        <w:autoSpaceDE w:val="0"/>
        <w:autoSpaceDN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4. забрана</w:t>
      </w:r>
      <w:r w:rsidR="00BA1416" w:rsidRPr="00C87D41">
        <w:rPr>
          <w:rFonts w:ascii="Times New Roman" w:hAnsi="Times New Roman" w:cs="Times New Roman"/>
          <w:sz w:val="24"/>
          <w:szCs w:val="24"/>
        </w:rPr>
        <w:t xml:space="preserve"> движението на:</w:t>
      </w:r>
    </w:p>
    <w:p w:rsidR="00BA1416" w:rsidRPr="00C87D41" w:rsidRDefault="00BA1416" w:rsidP="00C87D41">
      <w:pPr>
        <w:autoSpaceDE w:val="0"/>
        <w:autoSpaceDN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а) хора, животни от други видове, които не са възприемчиви към болестта и транспортни средства в или извън животновъдния обект;</w:t>
      </w:r>
    </w:p>
    <w:p w:rsidR="00BA1416" w:rsidRPr="00C87D41" w:rsidRDefault="00BA1416" w:rsidP="00C87D41">
      <w:pPr>
        <w:autoSpaceDE w:val="0"/>
        <w:autoSpaceDN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lastRenderedPageBreak/>
        <w:t>б) животински продукти, трупове на животни или храна за животни, съоръжения, отпадъци, боклук, тор или всичко друго, чрез което може да бъде пренесена болестта;</w:t>
      </w:r>
    </w:p>
    <w:p w:rsidR="008B0257" w:rsidRPr="00C87D41" w:rsidRDefault="00BA1416" w:rsidP="00C87D41">
      <w:pPr>
        <w:pStyle w:val="CommentText"/>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5. движението на хора, животни от невъзприемчивите видове и транспортни средства след изясняване на ситуацията и предприемане на мерки от страна на стопанина на обекта с цел предотвратяване на риск от разпространение на болестта. Промяната се отразява в акта за възбрана на обекта;</w:t>
      </w:r>
      <w:r w:rsidR="008B0257" w:rsidRPr="00C87D41">
        <w:rPr>
          <w:rFonts w:ascii="Times New Roman" w:hAnsi="Times New Roman" w:cs="Times New Roman"/>
          <w:sz w:val="24"/>
          <w:szCs w:val="24"/>
        </w:rPr>
        <w:t xml:space="preserve"> </w:t>
      </w:r>
    </w:p>
    <w:p w:rsidR="00BA1416" w:rsidRPr="00DF070B" w:rsidRDefault="00BA1416" w:rsidP="00C87D41">
      <w:pPr>
        <w:pStyle w:val="CommentText"/>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6. поставяне на подходящи средства за дезинфекция на входовете и изходите на сградите или местата, където се помещават животни от застрашените видове, както и на входа и изхода на </w:t>
      </w:r>
      <w:r w:rsidR="00DF070B">
        <w:rPr>
          <w:rFonts w:ascii="Times New Roman" w:hAnsi="Times New Roman" w:cs="Times New Roman"/>
          <w:sz w:val="24"/>
          <w:szCs w:val="24"/>
        </w:rPr>
        <w:t xml:space="preserve">животновъдния обект. Прилагане на подходящи методи за дезинсекция и </w:t>
      </w:r>
      <w:proofErr w:type="spellStart"/>
      <w:r w:rsidR="00DF070B">
        <w:rPr>
          <w:rFonts w:ascii="Times New Roman" w:hAnsi="Times New Roman" w:cs="Times New Roman"/>
          <w:sz w:val="24"/>
          <w:szCs w:val="24"/>
        </w:rPr>
        <w:t>дератизация</w:t>
      </w:r>
      <w:proofErr w:type="spellEnd"/>
      <w:r w:rsidR="00DF070B">
        <w:rPr>
          <w:rFonts w:ascii="Times New Roman" w:hAnsi="Times New Roman" w:cs="Times New Roman"/>
          <w:sz w:val="24"/>
          <w:szCs w:val="24"/>
        </w:rPr>
        <w:t>;</w:t>
      </w:r>
    </w:p>
    <w:p w:rsidR="007C4939" w:rsidRPr="007B28F1" w:rsidRDefault="007C4939" w:rsidP="00C87D41">
      <w:pPr>
        <w:pStyle w:val="CommentText"/>
        <w:spacing w:after="0" w:line="360" w:lineRule="auto"/>
        <w:ind w:firstLine="480"/>
        <w:jc w:val="both"/>
        <w:rPr>
          <w:rFonts w:ascii="Times New Roman" w:hAnsi="Times New Roman" w:cs="Times New Roman"/>
          <w:sz w:val="24"/>
          <w:szCs w:val="24"/>
        </w:rPr>
      </w:pPr>
      <w:r w:rsidRPr="007B28F1">
        <w:rPr>
          <w:rFonts w:ascii="Times New Roman" w:hAnsi="Times New Roman" w:cs="Times New Roman"/>
          <w:sz w:val="24"/>
          <w:szCs w:val="24"/>
          <w:lang w:val="en-US"/>
        </w:rPr>
        <w:t>7</w:t>
      </w:r>
      <w:r w:rsidRPr="007B28F1">
        <w:rPr>
          <w:rFonts w:ascii="Times New Roman" w:hAnsi="Times New Roman" w:cs="Times New Roman"/>
          <w:sz w:val="24"/>
          <w:szCs w:val="24"/>
        </w:rPr>
        <w:t xml:space="preserve">. </w:t>
      </w:r>
      <w:proofErr w:type="gramStart"/>
      <w:r w:rsidRPr="007B28F1">
        <w:rPr>
          <w:rFonts w:ascii="Times New Roman" w:hAnsi="Times New Roman" w:cs="Times New Roman"/>
          <w:sz w:val="24"/>
          <w:szCs w:val="24"/>
        </w:rPr>
        <w:t>други</w:t>
      </w:r>
      <w:proofErr w:type="gramEnd"/>
      <w:r w:rsidRPr="007B28F1">
        <w:rPr>
          <w:rFonts w:ascii="Times New Roman" w:hAnsi="Times New Roman" w:cs="Times New Roman"/>
          <w:sz w:val="24"/>
          <w:szCs w:val="24"/>
        </w:rPr>
        <w:t xml:space="preserve"> мерки за ограничаване и ликвидиране на болестта по преценка на изпълнителния директор на БАБХ или </w:t>
      </w:r>
      <w:r w:rsidR="007B28F1">
        <w:rPr>
          <w:rFonts w:ascii="Times New Roman" w:hAnsi="Times New Roman" w:cs="Times New Roman"/>
          <w:sz w:val="24"/>
          <w:szCs w:val="24"/>
        </w:rPr>
        <w:t>препоръка/</w:t>
      </w:r>
      <w:r w:rsidRPr="007B28F1">
        <w:rPr>
          <w:rFonts w:ascii="Times New Roman" w:hAnsi="Times New Roman" w:cs="Times New Roman"/>
          <w:sz w:val="24"/>
          <w:szCs w:val="24"/>
        </w:rPr>
        <w:t>решение на Европейската комисия.</w:t>
      </w:r>
    </w:p>
    <w:p w:rsidR="009A102C" w:rsidRDefault="00BA1416" w:rsidP="00C87D41">
      <w:pPr>
        <w:autoSpaceDE w:val="0"/>
        <w:autoSpaceDN w:val="0"/>
        <w:spacing w:after="0" w:line="360" w:lineRule="auto"/>
        <w:ind w:firstLine="480"/>
        <w:jc w:val="both"/>
        <w:rPr>
          <w:rFonts w:ascii="Times New Roman" w:hAnsi="Times New Roman" w:cs="Times New Roman"/>
          <w:sz w:val="24"/>
          <w:szCs w:val="24"/>
          <w:lang w:val="en-US"/>
        </w:rPr>
      </w:pPr>
      <w:r w:rsidRPr="00C87D41">
        <w:rPr>
          <w:rFonts w:ascii="Times New Roman" w:hAnsi="Times New Roman" w:cs="Times New Roman"/>
          <w:sz w:val="24"/>
          <w:szCs w:val="24"/>
        </w:rPr>
        <w:t xml:space="preserve">(2) След уведомяването съгласно ал.1,  наред с другите мерки ОВЛ стартира извършване на </w:t>
      </w:r>
      <w:proofErr w:type="spellStart"/>
      <w:r w:rsidRPr="00C87D41">
        <w:rPr>
          <w:rFonts w:ascii="Times New Roman" w:hAnsi="Times New Roman" w:cs="Times New Roman"/>
          <w:sz w:val="24"/>
          <w:szCs w:val="24"/>
        </w:rPr>
        <w:t>епизоотично</w:t>
      </w:r>
      <w:proofErr w:type="spellEnd"/>
      <w:r w:rsidRPr="00C87D41">
        <w:rPr>
          <w:rFonts w:ascii="Times New Roman" w:hAnsi="Times New Roman" w:cs="Times New Roman"/>
          <w:sz w:val="24"/>
          <w:szCs w:val="24"/>
        </w:rPr>
        <w:t xml:space="preserve"> проучване съгласно чл. 6.</w:t>
      </w:r>
    </w:p>
    <w:p w:rsidR="00BA1416" w:rsidRPr="00C87D41" w:rsidRDefault="00BC1722" w:rsidP="00C87D41">
      <w:pPr>
        <w:autoSpaceDE w:val="0"/>
        <w:autoSpaceDN w:val="0"/>
        <w:spacing w:after="0" w:line="360" w:lineRule="auto"/>
        <w:ind w:firstLine="480"/>
        <w:jc w:val="both"/>
        <w:rPr>
          <w:rFonts w:ascii="Times New Roman" w:hAnsi="Times New Roman" w:cs="Times New Roman"/>
          <w:sz w:val="24"/>
          <w:szCs w:val="24"/>
        </w:rPr>
      </w:pPr>
      <w:r>
        <w:rPr>
          <w:rFonts w:ascii="Times New Roman" w:hAnsi="Times New Roman" w:cs="Times New Roman"/>
          <w:sz w:val="24"/>
          <w:szCs w:val="24"/>
        </w:rPr>
        <w:t>(3</w:t>
      </w:r>
      <w:r w:rsidR="003C4F76">
        <w:rPr>
          <w:rFonts w:ascii="Times New Roman" w:hAnsi="Times New Roman" w:cs="Times New Roman"/>
          <w:sz w:val="24"/>
          <w:szCs w:val="24"/>
        </w:rPr>
        <w:t>) Българската агенция по безопасност на храните</w:t>
      </w:r>
      <w:r w:rsidR="00BA1416" w:rsidRPr="00C87D41">
        <w:rPr>
          <w:rFonts w:ascii="Times New Roman" w:hAnsi="Times New Roman" w:cs="Times New Roman"/>
          <w:sz w:val="24"/>
          <w:szCs w:val="24"/>
        </w:rPr>
        <w:t xml:space="preserve"> може да приложи всяка от мерките по ал. 1 към други животновъдни обекти в случай, че местоположението им, тяхната конфигурация или контакти с животновъдния обект, в който има съмнение за болестта, дават основания за съмнение за възможно заразяване.</w:t>
      </w:r>
    </w:p>
    <w:p w:rsidR="00490099" w:rsidRPr="006D5A38" w:rsidRDefault="00BC1722" w:rsidP="006D5A38">
      <w:pPr>
        <w:autoSpaceDE w:val="0"/>
        <w:autoSpaceDN w:val="0"/>
        <w:spacing w:after="0" w:line="360" w:lineRule="auto"/>
        <w:ind w:firstLine="480"/>
        <w:jc w:val="both"/>
        <w:rPr>
          <w:rFonts w:ascii="Times New Roman" w:hAnsi="Times New Roman" w:cs="Times New Roman"/>
          <w:sz w:val="24"/>
          <w:szCs w:val="24"/>
          <w:lang w:val="en-US"/>
        </w:rPr>
      </w:pPr>
      <w:r>
        <w:rPr>
          <w:rFonts w:ascii="Times New Roman" w:hAnsi="Times New Roman" w:cs="Times New Roman"/>
          <w:sz w:val="24"/>
          <w:szCs w:val="24"/>
        </w:rPr>
        <w:t xml:space="preserve">(4) Мерките по ал. 1 и </w:t>
      </w:r>
      <w:r w:rsidR="00BA1416" w:rsidRPr="00C87D41">
        <w:rPr>
          <w:rFonts w:ascii="Times New Roman" w:hAnsi="Times New Roman" w:cs="Times New Roman"/>
          <w:sz w:val="24"/>
          <w:szCs w:val="24"/>
        </w:rPr>
        <w:t xml:space="preserve">2  не се прекратяват, докато официалният ветеринарен лекар, на основание на резултат от лабораторно изследване и проведеното </w:t>
      </w:r>
      <w:proofErr w:type="spellStart"/>
      <w:r w:rsidR="00BA1416" w:rsidRPr="00C87D41">
        <w:rPr>
          <w:rFonts w:ascii="Times New Roman" w:hAnsi="Times New Roman" w:cs="Times New Roman"/>
          <w:sz w:val="24"/>
          <w:szCs w:val="24"/>
        </w:rPr>
        <w:t>епизоотично</w:t>
      </w:r>
      <w:proofErr w:type="spellEnd"/>
      <w:r w:rsidR="00BA1416" w:rsidRPr="00C87D41">
        <w:rPr>
          <w:rFonts w:ascii="Times New Roman" w:hAnsi="Times New Roman" w:cs="Times New Roman"/>
          <w:sz w:val="24"/>
          <w:szCs w:val="24"/>
        </w:rPr>
        <w:t xml:space="preserve"> проучване не отхвърли съмнението за наличие на болестта.</w:t>
      </w:r>
    </w:p>
    <w:p w:rsidR="002317A4" w:rsidRPr="00C87D41" w:rsidRDefault="002317A4"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Чл. 3.</w:t>
      </w:r>
      <w:r w:rsidRPr="00C87D41">
        <w:rPr>
          <w:rFonts w:ascii="Times New Roman" w:hAnsi="Times New Roman" w:cs="Times New Roman"/>
          <w:sz w:val="24"/>
          <w:szCs w:val="24"/>
        </w:rPr>
        <w:t xml:space="preserve"> (1) След като бъде </w:t>
      </w:r>
      <w:r w:rsidR="006E6813" w:rsidRPr="006E6813">
        <w:rPr>
          <w:rFonts w:ascii="Times New Roman" w:hAnsi="Times New Roman" w:cs="Times New Roman"/>
          <w:sz w:val="24"/>
          <w:szCs w:val="24"/>
        </w:rPr>
        <w:t>лабораторно</w:t>
      </w:r>
      <w:r w:rsidR="00BE1C9A" w:rsidRPr="00BE1C9A">
        <w:rPr>
          <w:rFonts w:ascii="Times New Roman" w:hAnsi="Times New Roman" w:cs="Times New Roman"/>
          <w:color w:val="FF0000"/>
          <w:sz w:val="24"/>
          <w:szCs w:val="24"/>
        </w:rPr>
        <w:t xml:space="preserve"> </w:t>
      </w:r>
      <w:r w:rsidRPr="00C87D41">
        <w:rPr>
          <w:rFonts w:ascii="Times New Roman" w:hAnsi="Times New Roman" w:cs="Times New Roman"/>
          <w:sz w:val="24"/>
          <w:szCs w:val="24"/>
        </w:rPr>
        <w:t xml:space="preserve">потвърдено, че една от болестите по чл. 1, т. 1 е възникнала в животновъден обект, освен мерките по чл. 2, ал. </w:t>
      </w:r>
      <w:r w:rsidR="007C4939">
        <w:rPr>
          <w:rFonts w:ascii="Times New Roman" w:hAnsi="Times New Roman" w:cs="Times New Roman"/>
          <w:sz w:val="24"/>
          <w:szCs w:val="24"/>
        </w:rPr>
        <w:t>1</w:t>
      </w:r>
      <w:r w:rsidRPr="00C87D41">
        <w:rPr>
          <w:rFonts w:ascii="Times New Roman" w:hAnsi="Times New Roman" w:cs="Times New Roman"/>
          <w:sz w:val="24"/>
          <w:szCs w:val="24"/>
        </w:rPr>
        <w:t>, БАБХ разпорежда прилагане на допълнителни мерки:</w:t>
      </w:r>
    </w:p>
    <w:p w:rsidR="002317A4" w:rsidRPr="00C87D41" w:rsidRDefault="002317A4"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1. всички засегнати и при необходимост контактни животни да бъдат умъртвени по хуманен начин, съгласно изискванията на Наредба</w:t>
      </w:r>
      <w:r w:rsidR="003654FA" w:rsidRPr="00C87D41">
        <w:rPr>
          <w:rFonts w:ascii="Times New Roman" w:hAnsi="Times New Roman" w:cs="Times New Roman"/>
          <w:sz w:val="24"/>
          <w:szCs w:val="24"/>
        </w:rPr>
        <w:t xml:space="preserve"> №</w:t>
      </w:r>
      <w:r w:rsidRPr="00C87D41">
        <w:rPr>
          <w:rFonts w:ascii="Times New Roman" w:hAnsi="Times New Roman" w:cs="Times New Roman"/>
          <w:sz w:val="24"/>
          <w:szCs w:val="24"/>
        </w:rPr>
        <w:t xml:space="preserve"> 22</w:t>
      </w:r>
      <w:r w:rsidR="003654FA" w:rsidRPr="00C87D41">
        <w:rPr>
          <w:rFonts w:ascii="Times New Roman" w:hAnsi="Times New Roman" w:cs="Times New Roman"/>
          <w:sz w:val="24"/>
          <w:szCs w:val="24"/>
        </w:rPr>
        <w:t xml:space="preserve"> </w:t>
      </w:r>
      <w:r w:rsidR="00AD4B6C">
        <w:rPr>
          <w:rFonts w:ascii="Times New Roman" w:hAnsi="Times New Roman" w:cs="Times New Roman"/>
          <w:sz w:val="24"/>
          <w:szCs w:val="24"/>
        </w:rPr>
        <w:t xml:space="preserve">от </w:t>
      </w:r>
      <w:r w:rsidR="000C4646">
        <w:rPr>
          <w:rFonts w:ascii="Times New Roman" w:hAnsi="Times New Roman" w:cs="Times New Roman"/>
          <w:sz w:val="24"/>
          <w:szCs w:val="24"/>
        </w:rPr>
        <w:t xml:space="preserve">2005 г. </w:t>
      </w:r>
      <w:r w:rsidR="003654FA" w:rsidRPr="00C87D41">
        <w:rPr>
          <w:rFonts w:ascii="Times New Roman" w:hAnsi="Times New Roman" w:cs="Times New Roman"/>
          <w:sz w:val="24"/>
          <w:szCs w:val="24"/>
        </w:rPr>
        <w:t>за намаляване до минимум страданията на животните по време на клане или умъртвяване</w:t>
      </w:r>
      <w:r w:rsidR="000C4646">
        <w:rPr>
          <w:rFonts w:ascii="Times New Roman" w:hAnsi="Times New Roman" w:cs="Times New Roman"/>
          <w:sz w:val="24"/>
          <w:szCs w:val="24"/>
        </w:rPr>
        <w:t xml:space="preserve"> </w:t>
      </w:r>
      <w:r w:rsidR="000C4646">
        <w:rPr>
          <w:rFonts w:ascii="Times New Roman" w:hAnsi="Times New Roman" w:cs="Times New Roman"/>
          <w:sz w:val="24"/>
          <w:szCs w:val="24"/>
          <w:lang w:val="en-US"/>
        </w:rPr>
        <w:t>(</w:t>
      </w:r>
      <w:proofErr w:type="spellStart"/>
      <w:r w:rsidR="000C4646">
        <w:rPr>
          <w:rFonts w:ascii="Times New Roman" w:hAnsi="Times New Roman" w:cs="Times New Roman"/>
          <w:sz w:val="24"/>
          <w:szCs w:val="24"/>
        </w:rPr>
        <w:t>обн</w:t>
      </w:r>
      <w:proofErr w:type="spellEnd"/>
      <w:r w:rsidR="000C4646">
        <w:rPr>
          <w:rFonts w:ascii="Times New Roman" w:hAnsi="Times New Roman" w:cs="Times New Roman"/>
          <w:sz w:val="24"/>
          <w:szCs w:val="24"/>
        </w:rPr>
        <w:t xml:space="preserve">., ДВ, бр. 42 от </w:t>
      </w:r>
      <w:r w:rsidR="000C4646" w:rsidRPr="000C4646">
        <w:rPr>
          <w:rFonts w:ascii="Times New Roman" w:hAnsi="Times New Roman" w:cs="Times New Roman"/>
          <w:sz w:val="24"/>
          <w:szCs w:val="24"/>
        </w:rPr>
        <w:t>2006 г.</w:t>
      </w:r>
      <w:r w:rsidR="000C4646">
        <w:rPr>
          <w:rFonts w:ascii="Times New Roman" w:hAnsi="Times New Roman" w:cs="Times New Roman"/>
          <w:sz w:val="24"/>
          <w:szCs w:val="24"/>
          <w:lang w:val="en-US"/>
        </w:rPr>
        <w:t>)</w:t>
      </w:r>
      <w:r w:rsidR="000C4646" w:rsidRPr="000C4646">
        <w:rPr>
          <w:rFonts w:ascii="Times New Roman" w:hAnsi="Times New Roman" w:cs="Times New Roman"/>
          <w:sz w:val="24"/>
          <w:szCs w:val="24"/>
        </w:rPr>
        <w:t>,</w:t>
      </w:r>
      <w:r w:rsidR="000C4646">
        <w:rPr>
          <w:rFonts w:ascii="Verdana" w:hAnsi="Verdana"/>
        </w:rPr>
        <w:t xml:space="preserve"> </w:t>
      </w:r>
      <w:r w:rsidR="003654FA" w:rsidRPr="00C87D41">
        <w:rPr>
          <w:rFonts w:ascii="Times New Roman" w:hAnsi="Times New Roman" w:cs="Times New Roman"/>
          <w:sz w:val="24"/>
          <w:szCs w:val="24"/>
        </w:rPr>
        <w:t xml:space="preserve"> </w:t>
      </w:r>
      <w:r w:rsidRPr="00C87D41">
        <w:rPr>
          <w:rFonts w:ascii="Times New Roman" w:hAnsi="Times New Roman" w:cs="Times New Roman"/>
          <w:sz w:val="24"/>
          <w:szCs w:val="24"/>
        </w:rPr>
        <w:t xml:space="preserve">в зависимост от индивидуалните изисквания за конкретната болест, описани в последното публикувано издание на Сухоземния код на Световната организация по здравеопазване на </w:t>
      </w:r>
      <w:r w:rsidR="003654FA" w:rsidRPr="00C87D41">
        <w:rPr>
          <w:rFonts w:ascii="Times New Roman" w:hAnsi="Times New Roman" w:cs="Times New Roman"/>
          <w:sz w:val="24"/>
          <w:szCs w:val="24"/>
        </w:rPr>
        <w:t>животните</w:t>
      </w:r>
      <w:r w:rsidRPr="00C87D41">
        <w:rPr>
          <w:rFonts w:ascii="Times New Roman" w:hAnsi="Times New Roman" w:cs="Times New Roman"/>
          <w:sz w:val="24"/>
          <w:szCs w:val="24"/>
        </w:rPr>
        <w:t xml:space="preserve"> (OIE)</w:t>
      </w:r>
      <w:r w:rsidR="000A779F" w:rsidRPr="00C87D41">
        <w:rPr>
          <w:rFonts w:ascii="Times New Roman" w:hAnsi="Times New Roman" w:cs="Times New Roman"/>
          <w:sz w:val="24"/>
          <w:szCs w:val="24"/>
        </w:rPr>
        <w:t>;</w:t>
      </w:r>
    </w:p>
    <w:p w:rsidR="00A81202" w:rsidRPr="00C87D41" w:rsidRDefault="00A81202"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2. след извършване на мерките по т. 1 сградите, използвани за отглеждане на животните от възприемчивите видове, дворовете, транспортните средства и всички съоръжения, които могат да са замърсени с причинителя на болестта, да се почистят и дезинфекцират под официален ветеринарен контрол;</w:t>
      </w:r>
    </w:p>
    <w:p w:rsidR="00A81202" w:rsidRPr="00C87D41" w:rsidRDefault="00890BFE"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sidDel="00890BFE">
        <w:rPr>
          <w:rFonts w:ascii="Times New Roman" w:hAnsi="Times New Roman" w:cs="Times New Roman"/>
          <w:sz w:val="24"/>
          <w:szCs w:val="24"/>
        </w:rPr>
        <w:t xml:space="preserve"> </w:t>
      </w:r>
      <w:r w:rsidR="00A81202" w:rsidRPr="00C87D41">
        <w:rPr>
          <w:rFonts w:ascii="Times New Roman" w:hAnsi="Times New Roman" w:cs="Times New Roman"/>
          <w:sz w:val="24"/>
          <w:szCs w:val="24"/>
        </w:rPr>
        <w:t xml:space="preserve">(2) Труповете на умъртвените животни по ал. 1, т. 1 и контаминирания материал </w:t>
      </w:r>
      <w:r w:rsidR="00A81202" w:rsidRPr="00C87D41">
        <w:rPr>
          <w:rFonts w:ascii="Times New Roman" w:hAnsi="Times New Roman" w:cs="Times New Roman"/>
          <w:sz w:val="24"/>
          <w:szCs w:val="24"/>
        </w:rPr>
        <w:lastRenderedPageBreak/>
        <w:t>да бъдат унищожени под офи</w:t>
      </w:r>
      <w:r w:rsidR="003654FA" w:rsidRPr="00C87D41">
        <w:rPr>
          <w:rFonts w:ascii="Times New Roman" w:hAnsi="Times New Roman" w:cs="Times New Roman"/>
          <w:sz w:val="24"/>
          <w:szCs w:val="24"/>
        </w:rPr>
        <w:t>ци</w:t>
      </w:r>
      <w:r w:rsidR="00A81202" w:rsidRPr="00C87D41">
        <w:rPr>
          <w:rFonts w:ascii="Times New Roman" w:hAnsi="Times New Roman" w:cs="Times New Roman"/>
          <w:sz w:val="24"/>
          <w:szCs w:val="24"/>
        </w:rPr>
        <w:t xml:space="preserve">ален надзор, по начин недопускащ разпространение на болестта съгласно изискванията, посочени в Регламент </w:t>
      </w:r>
      <w:r w:rsidR="00B23B4F" w:rsidRPr="00C87D41">
        <w:rPr>
          <w:rFonts w:ascii="Times New Roman" w:hAnsi="Times New Roman" w:cs="Times New Roman"/>
          <w:sz w:val="24"/>
          <w:szCs w:val="24"/>
        </w:rPr>
        <w:t>(</w:t>
      </w:r>
      <w:r w:rsidR="00B23B4F" w:rsidRPr="00C87D41">
        <w:rPr>
          <w:rFonts w:ascii="Times New Roman" w:hAnsi="Times New Roman" w:cs="Times New Roman"/>
          <w:sz w:val="24"/>
          <w:szCs w:val="24"/>
          <w:shd w:val="clear" w:color="auto" w:fill="FFFFFF"/>
        </w:rPr>
        <w:t>ЕО) № 1069/2009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w:t>
      </w:r>
      <w:r w:rsidR="0096262D" w:rsidRPr="00C87D41">
        <w:rPr>
          <w:rFonts w:ascii="Times New Roman" w:hAnsi="Times New Roman" w:cs="Times New Roman"/>
          <w:sz w:val="24"/>
          <w:szCs w:val="24"/>
          <w:shd w:val="clear" w:color="auto" w:fill="FFFFFF"/>
        </w:rPr>
        <w:t xml:space="preserve"> </w:t>
      </w:r>
      <w:r w:rsidR="0096262D" w:rsidRPr="00C87D41">
        <w:rPr>
          <w:rFonts w:ascii="Times New Roman" w:hAnsi="Times New Roman" w:cs="Times New Roman"/>
          <w:sz w:val="24"/>
          <w:szCs w:val="24"/>
        </w:rPr>
        <w:t>(ОВ L 300, 14.11.2009)</w:t>
      </w:r>
      <w:r w:rsidR="00B23B4F" w:rsidRPr="00C87D41">
        <w:rPr>
          <w:rFonts w:ascii="Times New Roman" w:hAnsi="Times New Roman" w:cs="Times New Roman"/>
          <w:sz w:val="24"/>
          <w:szCs w:val="24"/>
          <w:shd w:val="clear" w:color="auto" w:fill="FFFFFF"/>
        </w:rPr>
        <w:t> </w:t>
      </w:r>
    </w:p>
    <w:p w:rsidR="00727D18" w:rsidRPr="00C87D41" w:rsidRDefault="003C4F76"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Pr>
          <w:rFonts w:ascii="Times New Roman" w:hAnsi="Times New Roman" w:cs="Times New Roman"/>
          <w:sz w:val="24"/>
          <w:szCs w:val="24"/>
        </w:rPr>
        <w:t>(3) Българската агенция по безопасност на храните</w:t>
      </w:r>
      <w:r w:rsidR="00727D18" w:rsidRPr="00C87D41">
        <w:rPr>
          <w:rFonts w:ascii="Times New Roman" w:hAnsi="Times New Roman" w:cs="Times New Roman"/>
          <w:sz w:val="24"/>
          <w:szCs w:val="24"/>
        </w:rPr>
        <w:t xml:space="preserve"> може да разшири прилагането на мерките по ал. 1 по отношение на други съседни животновъдни обекти, ако тяхното местоположение, конфигурация или контакти с животновъдния обект, в който е потвърдено наличие на болестта, предполагат съмнение за заразяване</w:t>
      </w:r>
      <w:r w:rsidR="005902AD" w:rsidRPr="00C87D41">
        <w:rPr>
          <w:rFonts w:ascii="Times New Roman" w:hAnsi="Times New Roman" w:cs="Times New Roman"/>
          <w:sz w:val="24"/>
          <w:szCs w:val="24"/>
        </w:rPr>
        <w:t>, съгласно чл. 2, ал. 4</w:t>
      </w:r>
      <w:r w:rsidR="00727D18" w:rsidRPr="00C87D41">
        <w:rPr>
          <w:rFonts w:ascii="Times New Roman" w:hAnsi="Times New Roman" w:cs="Times New Roman"/>
          <w:sz w:val="24"/>
          <w:szCs w:val="24"/>
        </w:rPr>
        <w:t>.</w:t>
      </w:r>
    </w:p>
    <w:p w:rsidR="00490099" w:rsidRPr="006D5A38" w:rsidRDefault="00727D18" w:rsidP="006D5A38">
      <w:pPr>
        <w:widowControl w:val="0"/>
        <w:autoSpaceDE w:val="0"/>
        <w:autoSpaceDN w:val="0"/>
        <w:adjustRightInd w:val="0"/>
        <w:spacing w:after="0" w:line="360" w:lineRule="auto"/>
        <w:ind w:firstLine="480"/>
        <w:jc w:val="both"/>
        <w:rPr>
          <w:rFonts w:ascii="Times New Roman" w:hAnsi="Times New Roman" w:cs="Times New Roman"/>
          <w:sz w:val="24"/>
          <w:szCs w:val="24"/>
          <w:lang w:val="en-US"/>
        </w:rPr>
      </w:pPr>
      <w:r w:rsidRPr="00C87D41">
        <w:rPr>
          <w:rFonts w:ascii="Times New Roman" w:hAnsi="Times New Roman" w:cs="Times New Roman"/>
          <w:b/>
          <w:bCs/>
          <w:sz w:val="24"/>
          <w:szCs w:val="24"/>
        </w:rPr>
        <w:t>Чл. 4.</w:t>
      </w:r>
      <w:r w:rsidRPr="00C87D41">
        <w:rPr>
          <w:rFonts w:ascii="Times New Roman" w:hAnsi="Times New Roman" w:cs="Times New Roman"/>
          <w:sz w:val="24"/>
          <w:szCs w:val="24"/>
        </w:rPr>
        <w:t xml:space="preserve"> </w:t>
      </w:r>
      <w:r w:rsidR="003C4F76">
        <w:rPr>
          <w:rFonts w:ascii="Times New Roman" w:hAnsi="Times New Roman" w:cs="Times New Roman"/>
          <w:sz w:val="24"/>
          <w:szCs w:val="24"/>
        </w:rPr>
        <w:t>Българската агенция по безопасност на храните</w:t>
      </w:r>
      <w:r w:rsidRPr="00C87D41">
        <w:rPr>
          <w:rFonts w:ascii="Times New Roman" w:hAnsi="Times New Roman" w:cs="Times New Roman"/>
          <w:sz w:val="24"/>
          <w:szCs w:val="24"/>
        </w:rPr>
        <w:t xml:space="preserve"> уведомява незабавно ЕК и Световната организация по здравеопазване на животните за всяко възникнало огнище на болестите по чл. 1, т. 1.</w:t>
      </w:r>
    </w:p>
    <w:p w:rsidR="00727D18" w:rsidRPr="00C87D41" w:rsidRDefault="00727D18"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Чл. 5.</w:t>
      </w:r>
      <w:r w:rsidRPr="00C87D41">
        <w:rPr>
          <w:rFonts w:ascii="Times New Roman" w:hAnsi="Times New Roman" w:cs="Times New Roman"/>
          <w:sz w:val="24"/>
          <w:szCs w:val="24"/>
        </w:rPr>
        <w:t xml:space="preserve"> (1) Когато наличието на болести по чл. 1, т.1  се потвърди в животновъдни обекти, които са съставени от две или повече самостоятелни производствени единици, БАБХ може да не приложи изискването по чл. 3, ал. 1, т. 1, когато се касае за производствените единици на заразен животновъден обект при положение, че официалният ветеринарен лекар писмено е потвърдил, че структурата и размерът на тези единици и операциите, изпълнявани в тях, са такива, че единиците са напълно отделени по отношение на помещения, отглеждане на животните, персонал, съоръжения и хранене, така че разпространението на причинителя на болестта от една в друга единица е предотвратено.</w:t>
      </w:r>
    </w:p>
    <w:p w:rsidR="00490099" w:rsidRPr="006D5A38" w:rsidRDefault="00727D18" w:rsidP="006D5A38">
      <w:pPr>
        <w:widowControl w:val="0"/>
        <w:autoSpaceDE w:val="0"/>
        <w:autoSpaceDN w:val="0"/>
        <w:adjustRightInd w:val="0"/>
        <w:spacing w:after="0" w:line="360" w:lineRule="auto"/>
        <w:ind w:firstLine="480"/>
        <w:jc w:val="both"/>
        <w:rPr>
          <w:rFonts w:ascii="Times New Roman" w:hAnsi="Times New Roman" w:cs="Times New Roman"/>
          <w:sz w:val="24"/>
          <w:szCs w:val="24"/>
          <w:lang w:val="en-US"/>
        </w:rPr>
      </w:pPr>
      <w:r w:rsidRPr="00C87D41">
        <w:rPr>
          <w:rFonts w:ascii="Times New Roman" w:hAnsi="Times New Roman" w:cs="Times New Roman"/>
          <w:sz w:val="24"/>
          <w:szCs w:val="24"/>
        </w:rPr>
        <w:t xml:space="preserve">(2) Мерките за болестите по чл. 1, т. 1 могат да бъдат допълвани </w:t>
      </w:r>
      <w:r w:rsidR="002B0247">
        <w:rPr>
          <w:rFonts w:ascii="Times New Roman" w:hAnsi="Times New Roman" w:cs="Times New Roman"/>
          <w:sz w:val="24"/>
          <w:szCs w:val="24"/>
        </w:rPr>
        <w:t>по преценка на изпълнителния ди</w:t>
      </w:r>
      <w:r w:rsidR="00581420">
        <w:rPr>
          <w:rFonts w:ascii="Times New Roman" w:hAnsi="Times New Roman" w:cs="Times New Roman"/>
          <w:sz w:val="24"/>
          <w:szCs w:val="24"/>
        </w:rPr>
        <w:t>ректор на БАБХ или по препоръка/решение на Европейската комисия.</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Чл. 6.</w:t>
      </w:r>
      <w:r w:rsidR="00C757ED">
        <w:rPr>
          <w:rFonts w:ascii="Times New Roman" w:hAnsi="Times New Roman" w:cs="Times New Roman"/>
          <w:sz w:val="24"/>
          <w:szCs w:val="24"/>
        </w:rPr>
        <w:t xml:space="preserve"> </w:t>
      </w:r>
      <w:proofErr w:type="spellStart"/>
      <w:r w:rsidRPr="00C87D41">
        <w:rPr>
          <w:rFonts w:ascii="Times New Roman" w:hAnsi="Times New Roman" w:cs="Times New Roman"/>
          <w:sz w:val="24"/>
          <w:szCs w:val="24"/>
        </w:rPr>
        <w:t>Епизоотичното</w:t>
      </w:r>
      <w:proofErr w:type="spellEnd"/>
      <w:r w:rsidRPr="00C87D41">
        <w:rPr>
          <w:rFonts w:ascii="Times New Roman" w:hAnsi="Times New Roman" w:cs="Times New Roman"/>
          <w:sz w:val="24"/>
          <w:szCs w:val="24"/>
        </w:rPr>
        <w:t xml:space="preserve"> проучване включва:</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1. </w:t>
      </w:r>
      <w:r w:rsidR="00950AAA" w:rsidRPr="00C87D41">
        <w:rPr>
          <w:rFonts w:ascii="Times New Roman" w:hAnsi="Times New Roman" w:cs="Times New Roman"/>
          <w:sz w:val="24"/>
          <w:szCs w:val="24"/>
        </w:rPr>
        <w:t xml:space="preserve">да се определи </w:t>
      </w:r>
      <w:r w:rsidRPr="00C87D41">
        <w:rPr>
          <w:rFonts w:ascii="Times New Roman" w:hAnsi="Times New Roman" w:cs="Times New Roman"/>
          <w:sz w:val="24"/>
          <w:szCs w:val="24"/>
        </w:rPr>
        <w:t xml:space="preserve">продължителността на периода, през който </w:t>
      </w:r>
      <w:r w:rsidR="00CA3C77" w:rsidRPr="00C87D41">
        <w:rPr>
          <w:rFonts w:ascii="Times New Roman" w:hAnsi="Times New Roman" w:cs="Times New Roman"/>
          <w:sz w:val="24"/>
          <w:szCs w:val="24"/>
        </w:rPr>
        <w:t xml:space="preserve">причинителят на </w:t>
      </w:r>
      <w:r w:rsidRPr="00C87D41">
        <w:rPr>
          <w:rFonts w:ascii="Times New Roman" w:hAnsi="Times New Roman" w:cs="Times New Roman"/>
          <w:sz w:val="24"/>
          <w:szCs w:val="24"/>
        </w:rPr>
        <w:t xml:space="preserve">болестта може да </w:t>
      </w:r>
      <w:r w:rsidR="00CA3C77" w:rsidRPr="00C87D41">
        <w:rPr>
          <w:rFonts w:ascii="Times New Roman" w:hAnsi="Times New Roman" w:cs="Times New Roman"/>
          <w:sz w:val="24"/>
          <w:szCs w:val="24"/>
        </w:rPr>
        <w:t xml:space="preserve">се </w:t>
      </w:r>
      <w:r w:rsidRPr="00C87D41">
        <w:rPr>
          <w:rFonts w:ascii="Times New Roman" w:hAnsi="Times New Roman" w:cs="Times New Roman"/>
          <w:sz w:val="24"/>
          <w:szCs w:val="24"/>
        </w:rPr>
        <w:t xml:space="preserve">е </w:t>
      </w:r>
      <w:r w:rsidR="00CA3C77" w:rsidRPr="00C87D41">
        <w:rPr>
          <w:rFonts w:ascii="Times New Roman" w:hAnsi="Times New Roman" w:cs="Times New Roman"/>
          <w:sz w:val="24"/>
          <w:szCs w:val="24"/>
        </w:rPr>
        <w:t xml:space="preserve">намирал </w:t>
      </w:r>
      <w:r w:rsidRPr="00C87D41">
        <w:rPr>
          <w:rFonts w:ascii="Times New Roman" w:hAnsi="Times New Roman" w:cs="Times New Roman"/>
          <w:sz w:val="24"/>
          <w:szCs w:val="24"/>
        </w:rPr>
        <w:t>в животновъдния обект, преди да се изпрати уведомление за нея или преди да е имало съмнение за наличието й;</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2. възможния произход на болестта в животновъдния обект и идентифицирането на други животновъдни обекти</w:t>
      </w:r>
      <w:r w:rsidR="00EA0A2E" w:rsidRPr="00C87D41">
        <w:rPr>
          <w:rFonts w:ascii="Times New Roman" w:hAnsi="Times New Roman" w:cs="Times New Roman"/>
          <w:sz w:val="24"/>
          <w:szCs w:val="24"/>
        </w:rPr>
        <w:t xml:space="preserve"> и епидемиологичните единици в тях</w:t>
      </w:r>
      <w:r w:rsidRPr="00C87D41">
        <w:rPr>
          <w:rFonts w:ascii="Times New Roman" w:hAnsi="Times New Roman" w:cs="Times New Roman"/>
          <w:sz w:val="24"/>
          <w:szCs w:val="24"/>
        </w:rPr>
        <w:t>, в които има животни от възприемчивите видове, които могат да бъдат заразени или са заразени</w:t>
      </w:r>
      <w:r w:rsidR="00E25C97" w:rsidRPr="00C87D41">
        <w:rPr>
          <w:rFonts w:ascii="Times New Roman" w:hAnsi="Times New Roman" w:cs="Times New Roman"/>
          <w:sz w:val="24"/>
          <w:szCs w:val="24"/>
        </w:rPr>
        <w:t>, предприятие за храни или фуражи или обект</w:t>
      </w:r>
      <w:r w:rsidR="00EA0A2E" w:rsidRPr="00C87D41">
        <w:rPr>
          <w:rFonts w:ascii="Times New Roman" w:hAnsi="Times New Roman" w:cs="Times New Roman"/>
          <w:sz w:val="24"/>
          <w:szCs w:val="24"/>
        </w:rPr>
        <w:t xml:space="preserve"> за странични животински продукти или всяко друго място, където може да са се инфектирали, </w:t>
      </w:r>
      <w:proofErr w:type="spellStart"/>
      <w:r w:rsidR="00EA0A2E" w:rsidRPr="00C87D41">
        <w:rPr>
          <w:rFonts w:ascii="Times New Roman" w:hAnsi="Times New Roman" w:cs="Times New Roman"/>
          <w:sz w:val="24"/>
          <w:szCs w:val="24"/>
        </w:rPr>
        <w:t>опаразитили</w:t>
      </w:r>
      <w:proofErr w:type="spellEnd"/>
      <w:r w:rsidR="00EA0A2E" w:rsidRPr="00C87D41">
        <w:rPr>
          <w:rFonts w:ascii="Times New Roman" w:hAnsi="Times New Roman" w:cs="Times New Roman"/>
          <w:sz w:val="24"/>
          <w:szCs w:val="24"/>
        </w:rPr>
        <w:t xml:space="preserve"> или заразили </w:t>
      </w:r>
      <w:r w:rsidR="00EA0A2E" w:rsidRPr="00C87D41">
        <w:rPr>
          <w:rFonts w:ascii="Times New Roman" w:hAnsi="Times New Roman" w:cs="Times New Roman"/>
          <w:sz w:val="24"/>
          <w:szCs w:val="24"/>
        </w:rPr>
        <w:lastRenderedPageBreak/>
        <w:t>животни с болестта, за която има съмнение;</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3. </w:t>
      </w:r>
      <w:r w:rsidR="00EB7414" w:rsidRPr="00C87D41">
        <w:rPr>
          <w:rFonts w:ascii="Times New Roman" w:hAnsi="Times New Roman" w:cs="Times New Roman"/>
          <w:sz w:val="24"/>
          <w:szCs w:val="24"/>
        </w:rPr>
        <w:t xml:space="preserve">да се получи информация за </w:t>
      </w:r>
      <w:r w:rsidRPr="00C87D41">
        <w:rPr>
          <w:rFonts w:ascii="Times New Roman" w:hAnsi="Times New Roman" w:cs="Times New Roman"/>
          <w:sz w:val="24"/>
          <w:szCs w:val="24"/>
        </w:rPr>
        <w:t>движени</w:t>
      </w:r>
      <w:r w:rsidR="00E25C97" w:rsidRPr="00C87D41">
        <w:rPr>
          <w:rFonts w:ascii="Times New Roman" w:hAnsi="Times New Roman" w:cs="Times New Roman"/>
          <w:sz w:val="24"/>
          <w:szCs w:val="24"/>
        </w:rPr>
        <w:t xml:space="preserve">я/свързаност/обмен/практики </w:t>
      </w:r>
      <w:r w:rsidRPr="00C87D41">
        <w:rPr>
          <w:rFonts w:ascii="Times New Roman" w:hAnsi="Times New Roman" w:cs="Times New Roman"/>
          <w:sz w:val="24"/>
          <w:szCs w:val="24"/>
        </w:rPr>
        <w:t xml:space="preserve"> на хора, животни, трупове, месо, транспортни средства, оборудване</w:t>
      </w:r>
      <w:r w:rsidR="00CA3C77" w:rsidRPr="00C87D41">
        <w:rPr>
          <w:rFonts w:ascii="Times New Roman" w:hAnsi="Times New Roman" w:cs="Times New Roman"/>
          <w:sz w:val="24"/>
          <w:szCs w:val="24"/>
        </w:rPr>
        <w:t>, сперма, яйцеклетки, ембриони</w:t>
      </w:r>
      <w:r w:rsidR="00950AAA" w:rsidRPr="00C87D41">
        <w:rPr>
          <w:rFonts w:ascii="Times New Roman" w:hAnsi="Times New Roman" w:cs="Times New Roman"/>
          <w:sz w:val="24"/>
          <w:szCs w:val="24"/>
        </w:rPr>
        <w:t xml:space="preserve">, </w:t>
      </w:r>
      <w:r w:rsidR="00FB197F" w:rsidRPr="00C87D41">
        <w:rPr>
          <w:rFonts w:ascii="Times New Roman" w:hAnsi="Times New Roman" w:cs="Times New Roman"/>
          <w:sz w:val="24"/>
          <w:szCs w:val="24"/>
        </w:rPr>
        <w:t xml:space="preserve">фуражи, </w:t>
      </w:r>
      <w:r w:rsidR="00950AAA" w:rsidRPr="00C87D41">
        <w:rPr>
          <w:rFonts w:ascii="Times New Roman" w:hAnsi="Times New Roman" w:cs="Times New Roman"/>
          <w:sz w:val="24"/>
          <w:szCs w:val="24"/>
        </w:rPr>
        <w:t>продукти</w:t>
      </w:r>
      <w:r w:rsidR="00EB7414" w:rsidRPr="00C87D41">
        <w:rPr>
          <w:rFonts w:ascii="Times New Roman" w:hAnsi="Times New Roman" w:cs="Times New Roman"/>
          <w:sz w:val="24"/>
          <w:szCs w:val="24"/>
        </w:rPr>
        <w:t>,</w:t>
      </w:r>
      <w:r w:rsidR="00D66822" w:rsidRPr="00C87D41">
        <w:rPr>
          <w:rFonts w:ascii="Times New Roman" w:hAnsi="Times New Roman" w:cs="Times New Roman"/>
          <w:sz w:val="24"/>
          <w:szCs w:val="24"/>
          <w:lang w:val="en-US"/>
        </w:rPr>
        <w:t xml:space="preserve"> </w:t>
      </w:r>
      <w:r w:rsidRPr="00C87D41">
        <w:rPr>
          <w:rFonts w:ascii="Times New Roman" w:hAnsi="Times New Roman" w:cs="Times New Roman"/>
          <w:sz w:val="24"/>
          <w:szCs w:val="24"/>
        </w:rPr>
        <w:t>вещества</w:t>
      </w:r>
      <w:r w:rsidR="00EB7414" w:rsidRPr="00C87D41">
        <w:rPr>
          <w:rFonts w:ascii="Times New Roman" w:hAnsi="Times New Roman" w:cs="Times New Roman"/>
          <w:sz w:val="24"/>
          <w:szCs w:val="24"/>
        </w:rPr>
        <w:t>, всякакви материали или други средства</w:t>
      </w:r>
      <w:r w:rsidRPr="00C87D41">
        <w:rPr>
          <w:rFonts w:ascii="Times New Roman" w:hAnsi="Times New Roman" w:cs="Times New Roman"/>
          <w:sz w:val="24"/>
          <w:szCs w:val="24"/>
        </w:rPr>
        <w:t xml:space="preserve">, </w:t>
      </w:r>
      <w:r w:rsidR="00E25C97" w:rsidRPr="00C87D41">
        <w:rPr>
          <w:rFonts w:ascii="Times New Roman" w:hAnsi="Times New Roman" w:cs="Times New Roman"/>
          <w:sz w:val="24"/>
          <w:szCs w:val="24"/>
        </w:rPr>
        <w:t xml:space="preserve">третирания на животни </w:t>
      </w:r>
      <w:r w:rsidRPr="00C87D41">
        <w:rPr>
          <w:rFonts w:ascii="Times New Roman" w:hAnsi="Times New Roman" w:cs="Times New Roman"/>
          <w:sz w:val="24"/>
          <w:szCs w:val="24"/>
        </w:rPr>
        <w:t xml:space="preserve">за които има вероятност да </w:t>
      </w:r>
      <w:r w:rsidR="00EB7414" w:rsidRPr="00C87D41">
        <w:rPr>
          <w:rFonts w:ascii="Times New Roman" w:hAnsi="Times New Roman" w:cs="Times New Roman"/>
          <w:sz w:val="24"/>
          <w:szCs w:val="24"/>
        </w:rPr>
        <w:t xml:space="preserve">разпространят </w:t>
      </w:r>
      <w:r w:rsidRPr="00C87D41">
        <w:rPr>
          <w:rFonts w:ascii="Times New Roman" w:hAnsi="Times New Roman" w:cs="Times New Roman"/>
          <w:sz w:val="24"/>
          <w:szCs w:val="24"/>
        </w:rPr>
        <w:t>причинителя на болестта до или от животновъдния обект</w:t>
      </w:r>
      <w:r w:rsidR="00EB7414" w:rsidRPr="00C87D41">
        <w:rPr>
          <w:rFonts w:ascii="Times New Roman" w:hAnsi="Times New Roman" w:cs="Times New Roman"/>
          <w:sz w:val="24"/>
          <w:szCs w:val="24"/>
        </w:rPr>
        <w:t>, през съответния период преди уведомяването за съмнението или потвърждението на болестта</w:t>
      </w:r>
      <w:r w:rsidR="00FB197F" w:rsidRPr="00C87D41">
        <w:rPr>
          <w:rFonts w:ascii="Times New Roman" w:hAnsi="Times New Roman" w:cs="Times New Roman"/>
          <w:sz w:val="24"/>
          <w:szCs w:val="24"/>
        </w:rPr>
        <w:t>,</w:t>
      </w:r>
    </w:p>
    <w:p w:rsidR="00FB197F" w:rsidRPr="00C87D41" w:rsidRDefault="00FB197F" w:rsidP="00C87D41">
      <w:pPr>
        <w:widowControl w:val="0"/>
        <w:autoSpaceDE w:val="0"/>
        <w:autoSpaceDN w:val="0"/>
        <w:adjustRightInd w:val="0"/>
        <w:spacing w:after="0" w:line="360" w:lineRule="auto"/>
        <w:ind w:firstLine="480"/>
        <w:jc w:val="both"/>
        <w:rPr>
          <w:rFonts w:ascii="Times New Roman" w:hAnsi="Times New Roman" w:cs="Times New Roman"/>
          <w:sz w:val="24"/>
          <w:szCs w:val="24"/>
          <w:lang w:val="en-US"/>
        </w:rPr>
      </w:pPr>
      <w:r w:rsidRPr="00C87D41">
        <w:rPr>
          <w:rFonts w:ascii="Times New Roman" w:hAnsi="Times New Roman" w:cs="Times New Roman"/>
          <w:sz w:val="24"/>
          <w:szCs w:val="24"/>
        </w:rPr>
        <w:t>4. да се получи информация за вероятното разпространение на болестта в заобикалящата среда, включително присъствието и географското разпространение на вектори или резервоари на болестта.</w:t>
      </w:r>
    </w:p>
    <w:p w:rsidR="00490099" w:rsidRPr="006D5A38" w:rsidRDefault="00E94940" w:rsidP="006D5A38">
      <w:pPr>
        <w:widowControl w:val="0"/>
        <w:autoSpaceDE w:val="0"/>
        <w:autoSpaceDN w:val="0"/>
        <w:adjustRightInd w:val="0"/>
        <w:spacing w:after="0" w:line="360" w:lineRule="auto"/>
        <w:ind w:firstLine="480"/>
        <w:jc w:val="both"/>
        <w:rPr>
          <w:rFonts w:ascii="Times New Roman" w:hAnsi="Times New Roman" w:cs="Times New Roman"/>
          <w:sz w:val="24"/>
          <w:szCs w:val="24"/>
          <w:lang w:val="en-US"/>
        </w:rPr>
      </w:pPr>
      <w:r w:rsidRPr="00C87D41">
        <w:rPr>
          <w:rFonts w:ascii="Times New Roman" w:hAnsi="Times New Roman" w:cs="Times New Roman"/>
          <w:sz w:val="24"/>
          <w:szCs w:val="24"/>
          <w:lang w:val="en-US"/>
        </w:rPr>
        <w:t xml:space="preserve">5. </w:t>
      </w:r>
      <w:proofErr w:type="gramStart"/>
      <w:r w:rsidRPr="00C87D41">
        <w:rPr>
          <w:rFonts w:ascii="Times New Roman" w:hAnsi="Times New Roman" w:cs="Times New Roman"/>
          <w:sz w:val="24"/>
          <w:szCs w:val="24"/>
        </w:rPr>
        <w:t>наличието</w:t>
      </w:r>
      <w:proofErr w:type="gramEnd"/>
      <w:r w:rsidRPr="00C87D41">
        <w:rPr>
          <w:rFonts w:ascii="Times New Roman" w:hAnsi="Times New Roman" w:cs="Times New Roman"/>
          <w:sz w:val="24"/>
          <w:szCs w:val="24"/>
        </w:rPr>
        <w:t xml:space="preserve"> и разпространението на причинителя на болестта.</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Чл. 7.</w:t>
      </w:r>
      <w:r w:rsidRPr="00C87D41">
        <w:rPr>
          <w:rFonts w:ascii="Times New Roman" w:hAnsi="Times New Roman" w:cs="Times New Roman"/>
          <w:sz w:val="24"/>
          <w:szCs w:val="24"/>
        </w:rPr>
        <w:t xml:space="preserve"> (1) Когато официалният ветеринарен лекар открие или счита на основание потвърдена информация, че болестта е възможно да е пренесена в животновъдния обект по чл. 2 от други животновъдни обекти, или е пренесена от животновъдния обект по чл.</w:t>
      </w:r>
      <w:r w:rsidR="00723881" w:rsidRPr="00C87D41">
        <w:rPr>
          <w:rFonts w:ascii="Times New Roman" w:hAnsi="Times New Roman" w:cs="Times New Roman"/>
          <w:sz w:val="24"/>
          <w:szCs w:val="24"/>
        </w:rPr>
        <w:t> </w:t>
      </w:r>
      <w:r w:rsidRPr="00C87D41">
        <w:rPr>
          <w:rFonts w:ascii="Times New Roman" w:hAnsi="Times New Roman" w:cs="Times New Roman"/>
          <w:sz w:val="24"/>
          <w:szCs w:val="24"/>
        </w:rPr>
        <w:t xml:space="preserve">2 в други животновъдни обекти в резултат на движение на хора, животни, превозни средства или по какъвто и да е друг начин, тези животновъдни обекти се поставят под официален надзор и в </w:t>
      </w:r>
      <w:r w:rsidR="00A8656C">
        <w:rPr>
          <w:rFonts w:ascii="Times New Roman" w:hAnsi="Times New Roman" w:cs="Times New Roman"/>
          <w:sz w:val="24"/>
          <w:szCs w:val="24"/>
        </w:rPr>
        <w:t>тях се прилагат мерките по чл. 2</w:t>
      </w:r>
      <w:r w:rsidRPr="00C87D41">
        <w:rPr>
          <w:rFonts w:ascii="Times New Roman" w:hAnsi="Times New Roman" w:cs="Times New Roman"/>
          <w:sz w:val="24"/>
          <w:szCs w:val="24"/>
        </w:rPr>
        <w:t xml:space="preserve">. Мерките се прилагат, докато съмнението за болестта в другите животновъдни обекти не бъде </w:t>
      </w:r>
      <w:r w:rsidR="00BE1C9A">
        <w:rPr>
          <w:rFonts w:ascii="Times New Roman" w:hAnsi="Times New Roman" w:cs="Times New Roman"/>
          <w:sz w:val="24"/>
          <w:szCs w:val="24"/>
        </w:rPr>
        <w:t>надлежно</w:t>
      </w:r>
      <w:r w:rsidRPr="00C87D41">
        <w:rPr>
          <w:rFonts w:ascii="Times New Roman" w:hAnsi="Times New Roman" w:cs="Times New Roman"/>
          <w:sz w:val="24"/>
          <w:szCs w:val="24"/>
        </w:rPr>
        <w:t xml:space="preserve"> отхвърлено.</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(2) Когато официалният ветеринарен лекар открие или счита на основание потвърдена информация, че болестта би могла да е пренесена в животновъдния обект по чл. 3 от други животновъдни обекти, или е пренесена от животновъдния обект по чл. 3 в други животновъдни обекти в резултат на движение на хора, животни, превозни средства или по какъвто и да е друг начин, тези животновъдни обекти се поставят под официален надзор и в </w:t>
      </w:r>
      <w:r w:rsidR="00A8656C">
        <w:rPr>
          <w:rFonts w:ascii="Times New Roman" w:hAnsi="Times New Roman" w:cs="Times New Roman"/>
          <w:sz w:val="24"/>
          <w:szCs w:val="24"/>
        </w:rPr>
        <w:t>тях се прилагат мерките по чл. 3</w:t>
      </w:r>
      <w:r w:rsidRPr="00C87D41">
        <w:rPr>
          <w:rFonts w:ascii="Times New Roman" w:hAnsi="Times New Roman" w:cs="Times New Roman"/>
          <w:sz w:val="24"/>
          <w:szCs w:val="24"/>
        </w:rPr>
        <w:t xml:space="preserve">. Мерките се прилагат, докато съмнението за болестта в другите животновъдни обекти не бъде </w:t>
      </w:r>
      <w:r w:rsidR="00BE1C9A">
        <w:rPr>
          <w:rFonts w:ascii="Times New Roman" w:hAnsi="Times New Roman" w:cs="Times New Roman"/>
          <w:sz w:val="24"/>
          <w:szCs w:val="24"/>
        </w:rPr>
        <w:t>надлежно</w:t>
      </w:r>
      <w:r w:rsidRPr="00C87D41">
        <w:rPr>
          <w:rFonts w:ascii="Times New Roman" w:hAnsi="Times New Roman" w:cs="Times New Roman"/>
          <w:sz w:val="24"/>
          <w:szCs w:val="24"/>
        </w:rPr>
        <w:t xml:space="preserve"> отхвърлено.</w:t>
      </w:r>
    </w:p>
    <w:p w:rsidR="00F27DCF" w:rsidRPr="00C87D41" w:rsidRDefault="00001B26"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Pr>
          <w:rFonts w:ascii="Times New Roman" w:hAnsi="Times New Roman" w:cs="Times New Roman"/>
          <w:sz w:val="24"/>
          <w:szCs w:val="24"/>
        </w:rPr>
        <w:t>(3) Българската агенция по безопасност на храните</w:t>
      </w:r>
      <w:r w:rsidR="00F27DCF" w:rsidRPr="00C87D41">
        <w:rPr>
          <w:rFonts w:ascii="Times New Roman" w:hAnsi="Times New Roman" w:cs="Times New Roman"/>
          <w:sz w:val="24"/>
          <w:szCs w:val="24"/>
        </w:rPr>
        <w:t xml:space="preserve"> прилага мерките по чл. 2 в животновъдния обект по ал. 1 най-малко за срока на инкубационния период за всяка болест, считано от вероятното време на възникване на болестта, установено от </w:t>
      </w:r>
      <w:proofErr w:type="spellStart"/>
      <w:r w:rsidR="00F27DCF" w:rsidRPr="00C87D41">
        <w:rPr>
          <w:rFonts w:ascii="Times New Roman" w:hAnsi="Times New Roman" w:cs="Times New Roman"/>
          <w:sz w:val="24"/>
          <w:szCs w:val="24"/>
        </w:rPr>
        <w:t>епизоотичното</w:t>
      </w:r>
      <w:proofErr w:type="spellEnd"/>
      <w:r w:rsidR="00F27DCF" w:rsidRPr="00C87D41">
        <w:rPr>
          <w:rFonts w:ascii="Times New Roman" w:hAnsi="Times New Roman" w:cs="Times New Roman"/>
          <w:sz w:val="24"/>
          <w:szCs w:val="24"/>
        </w:rPr>
        <w:t xml:space="preserve"> проучване по чл. 6.</w:t>
      </w:r>
    </w:p>
    <w:p w:rsidR="00D6221C"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(4) Когато условията позволяват, БАБХ може да ограничи мерките по ал. 1 и 2 само до животните от възприемчивите видове или до част от животновъдния обект и намиращите се в него животни, ако обектът отговаря на условията по чл. 5, ал. 1.</w:t>
      </w:r>
    </w:p>
    <w:p w:rsidR="00A8656C"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Чл. 8.</w:t>
      </w:r>
      <w:r w:rsidR="008C19F3">
        <w:rPr>
          <w:rFonts w:ascii="Times New Roman" w:hAnsi="Times New Roman" w:cs="Times New Roman"/>
          <w:sz w:val="24"/>
          <w:szCs w:val="24"/>
        </w:rPr>
        <w:t xml:space="preserve"> </w:t>
      </w:r>
      <w:r w:rsidRPr="00C87D41">
        <w:rPr>
          <w:rFonts w:ascii="Times New Roman" w:hAnsi="Times New Roman" w:cs="Times New Roman"/>
          <w:sz w:val="24"/>
          <w:szCs w:val="24"/>
        </w:rPr>
        <w:t>Б</w:t>
      </w:r>
      <w:r w:rsidR="008C19F3">
        <w:rPr>
          <w:rFonts w:ascii="Times New Roman" w:hAnsi="Times New Roman" w:cs="Times New Roman"/>
          <w:sz w:val="24"/>
          <w:szCs w:val="24"/>
        </w:rPr>
        <w:t>ългарската агенция по безопасност на храните</w:t>
      </w:r>
      <w:r w:rsidRPr="00C87D41">
        <w:rPr>
          <w:rFonts w:ascii="Times New Roman" w:hAnsi="Times New Roman" w:cs="Times New Roman"/>
          <w:sz w:val="24"/>
          <w:szCs w:val="24"/>
        </w:rPr>
        <w:t xml:space="preserve"> осъществява контрол за спазване на следните изисквания:</w:t>
      </w:r>
    </w:p>
    <w:p w:rsidR="00F27DCF" w:rsidRPr="00C87D41" w:rsidRDefault="00D66822"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lastRenderedPageBreak/>
        <w:t>1.</w:t>
      </w:r>
      <w:r w:rsidRPr="00C87D41">
        <w:rPr>
          <w:rFonts w:ascii="Times New Roman" w:hAnsi="Times New Roman" w:cs="Times New Roman"/>
          <w:sz w:val="24"/>
          <w:szCs w:val="24"/>
          <w:lang w:val="en-US"/>
        </w:rPr>
        <w:t xml:space="preserve"> </w:t>
      </w:r>
      <w:r w:rsidR="00B83713" w:rsidRPr="00C87D41">
        <w:rPr>
          <w:rFonts w:ascii="Times New Roman" w:hAnsi="Times New Roman" w:cs="Times New Roman"/>
          <w:sz w:val="24"/>
          <w:szCs w:val="24"/>
        </w:rPr>
        <w:t>използването</w:t>
      </w:r>
      <w:r w:rsidRPr="00C87D41">
        <w:rPr>
          <w:rFonts w:ascii="Times New Roman" w:hAnsi="Times New Roman" w:cs="Times New Roman"/>
          <w:sz w:val="24"/>
          <w:szCs w:val="24"/>
          <w:lang w:val="en-US"/>
        </w:rPr>
        <w:t xml:space="preserve"> </w:t>
      </w:r>
      <w:r w:rsidRPr="00C87D41">
        <w:rPr>
          <w:rFonts w:ascii="Times New Roman" w:hAnsi="Times New Roman" w:cs="Times New Roman"/>
          <w:sz w:val="24"/>
          <w:szCs w:val="24"/>
        </w:rPr>
        <w:t>на</w:t>
      </w:r>
      <w:r w:rsidR="00B83713" w:rsidRPr="00C87D41">
        <w:rPr>
          <w:rFonts w:ascii="Times New Roman" w:hAnsi="Times New Roman" w:cs="Times New Roman"/>
          <w:sz w:val="24"/>
          <w:szCs w:val="24"/>
        </w:rPr>
        <w:t xml:space="preserve"> </w:t>
      </w:r>
      <w:r w:rsidR="00F27DCF" w:rsidRPr="00C87D41">
        <w:rPr>
          <w:rFonts w:ascii="Times New Roman" w:hAnsi="Times New Roman" w:cs="Times New Roman"/>
          <w:sz w:val="24"/>
          <w:szCs w:val="24"/>
        </w:rPr>
        <w:t xml:space="preserve">регистрирани дезинфекционни и </w:t>
      </w:r>
      <w:proofErr w:type="spellStart"/>
      <w:r w:rsidR="00F27DCF" w:rsidRPr="00C87D41">
        <w:rPr>
          <w:rFonts w:ascii="Times New Roman" w:hAnsi="Times New Roman" w:cs="Times New Roman"/>
          <w:sz w:val="24"/>
          <w:szCs w:val="24"/>
        </w:rPr>
        <w:t>инсектицидни</w:t>
      </w:r>
      <w:proofErr w:type="spellEnd"/>
      <w:r w:rsidR="00F27DCF" w:rsidRPr="00C87D41">
        <w:rPr>
          <w:rFonts w:ascii="Times New Roman" w:hAnsi="Times New Roman" w:cs="Times New Roman"/>
          <w:sz w:val="24"/>
          <w:szCs w:val="24"/>
        </w:rPr>
        <w:t xml:space="preserve"> средства в </w:t>
      </w:r>
      <w:r w:rsidR="00890BFE" w:rsidRPr="00C87D41">
        <w:rPr>
          <w:rFonts w:ascii="Times New Roman" w:hAnsi="Times New Roman" w:cs="Times New Roman"/>
          <w:sz w:val="24"/>
          <w:szCs w:val="24"/>
        </w:rPr>
        <w:t xml:space="preserve">съответните </w:t>
      </w:r>
      <w:r w:rsidR="00F27DCF" w:rsidRPr="00C87D41">
        <w:rPr>
          <w:rFonts w:ascii="Times New Roman" w:hAnsi="Times New Roman" w:cs="Times New Roman"/>
          <w:sz w:val="24"/>
          <w:szCs w:val="24"/>
        </w:rPr>
        <w:t>концентрации;</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2. почистването, дезинфекцията и дезинсекцията да се извършват под контрол на официален ветеринарен лекар по начин, предотвратяващ всякакъв риск от разпространение или оцеляване на причинителя на болестта;</w:t>
      </w:r>
    </w:p>
    <w:p w:rsidR="008B384F" w:rsidRPr="006D5A38" w:rsidRDefault="00F27DCF" w:rsidP="006D5A38">
      <w:pPr>
        <w:widowControl w:val="0"/>
        <w:autoSpaceDE w:val="0"/>
        <w:autoSpaceDN w:val="0"/>
        <w:adjustRightInd w:val="0"/>
        <w:spacing w:after="0" w:line="360" w:lineRule="auto"/>
        <w:ind w:firstLine="480"/>
        <w:jc w:val="both"/>
        <w:rPr>
          <w:rFonts w:ascii="Times New Roman" w:hAnsi="Times New Roman" w:cs="Times New Roman"/>
          <w:sz w:val="24"/>
          <w:szCs w:val="24"/>
          <w:lang w:val="en-US"/>
        </w:rPr>
      </w:pPr>
      <w:r w:rsidRPr="00C87D41">
        <w:rPr>
          <w:rFonts w:ascii="Times New Roman" w:hAnsi="Times New Roman" w:cs="Times New Roman"/>
          <w:sz w:val="24"/>
          <w:szCs w:val="24"/>
        </w:rPr>
        <w:t>3. при завършване на дейностите по т. 2 официалният ветеринарен лекар да проверява правилното изпълнение на мерките и да уточнява необходимия период от време не по-кратък от 21 дни, за да се увери, че дадената болест е била напълно ликвидирана преди повторното настаняване на животни от възприемчивите видове в животновъдния обект.</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Чл. 9.</w:t>
      </w:r>
      <w:r w:rsidRPr="00C87D41">
        <w:rPr>
          <w:rFonts w:ascii="Times New Roman" w:hAnsi="Times New Roman" w:cs="Times New Roman"/>
          <w:sz w:val="24"/>
          <w:szCs w:val="24"/>
        </w:rPr>
        <w:t xml:space="preserve"> (1) Националната референтна лаборатория, определена по реда на чл. 24, ал.</w:t>
      </w:r>
      <w:r w:rsidR="00723881" w:rsidRPr="00C87D41">
        <w:rPr>
          <w:rFonts w:ascii="Times New Roman" w:hAnsi="Times New Roman" w:cs="Times New Roman"/>
          <w:sz w:val="24"/>
          <w:szCs w:val="24"/>
        </w:rPr>
        <w:t> </w:t>
      </w:r>
      <w:r w:rsidRPr="00C87D41">
        <w:rPr>
          <w:rFonts w:ascii="Times New Roman" w:hAnsi="Times New Roman" w:cs="Times New Roman"/>
          <w:sz w:val="24"/>
          <w:szCs w:val="24"/>
        </w:rPr>
        <w:t xml:space="preserve">1 от Закона за ветеринарномедицинската дейност за всяка от посочените в наредбата болести, отговаря за </w:t>
      </w:r>
      <w:r w:rsidR="00B83713" w:rsidRPr="00C87D41">
        <w:rPr>
          <w:rFonts w:ascii="Times New Roman" w:hAnsi="Times New Roman" w:cs="Times New Roman"/>
          <w:sz w:val="24"/>
          <w:szCs w:val="24"/>
        </w:rPr>
        <w:t xml:space="preserve">прилагането </w:t>
      </w:r>
      <w:r w:rsidRPr="00C87D41">
        <w:rPr>
          <w:rFonts w:ascii="Times New Roman" w:hAnsi="Times New Roman" w:cs="Times New Roman"/>
          <w:sz w:val="24"/>
          <w:szCs w:val="24"/>
        </w:rPr>
        <w:t>на стандартите и методите на диагностика, както и за използването на реагентите.</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(2) Националната референтна лаборатория по ал. 1:</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1. лабораторно потвърждава или отхвърля диагнозата, чрез използването на референтните методи описани в последното издание на Диагностичното ръководство на световната организация за здравеопазване на животните (OIE);</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2. контролира качеството на всички реагенти за диагностика;</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3. периодично провежда сравнителни тестове;</w:t>
      </w:r>
    </w:p>
    <w:p w:rsidR="00F27DCF" w:rsidRPr="00C87D41" w:rsidRDefault="00F27DCF"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4. съхранява </w:t>
      </w:r>
      <w:proofErr w:type="spellStart"/>
      <w:r w:rsidRPr="00C87D41">
        <w:rPr>
          <w:rFonts w:ascii="Times New Roman" w:hAnsi="Times New Roman" w:cs="Times New Roman"/>
          <w:sz w:val="24"/>
          <w:szCs w:val="24"/>
        </w:rPr>
        <w:t>изолати</w:t>
      </w:r>
      <w:proofErr w:type="spellEnd"/>
      <w:r w:rsidRPr="00C87D41">
        <w:rPr>
          <w:rFonts w:ascii="Times New Roman" w:hAnsi="Times New Roman" w:cs="Times New Roman"/>
          <w:sz w:val="24"/>
          <w:szCs w:val="24"/>
        </w:rPr>
        <w:t xml:space="preserve"> от </w:t>
      </w:r>
      <w:r w:rsidR="00B83713" w:rsidRPr="00C87D41">
        <w:rPr>
          <w:rFonts w:ascii="Times New Roman" w:hAnsi="Times New Roman" w:cs="Times New Roman"/>
          <w:sz w:val="24"/>
          <w:szCs w:val="24"/>
        </w:rPr>
        <w:t xml:space="preserve">причинителя </w:t>
      </w:r>
      <w:r w:rsidRPr="00C87D41">
        <w:rPr>
          <w:rFonts w:ascii="Times New Roman" w:hAnsi="Times New Roman" w:cs="Times New Roman"/>
          <w:sz w:val="24"/>
          <w:szCs w:val="24"/>
        </w:rPr>
        <w:t>на болестта от потвърдени случаи;</w:t>
      </w:r>
    </w:p>
    <w:p w:rsidR="00490099" w:rsidRPr="006D5A38" w:rsidRDefault="00F27DCF" w:rsidP="006D5A38">
      <w:pPr>
        <w:widowControl w:val="0"/>
        <w:autoSpaceDE w:val="0"/>
        <w:autoSpaceDN w:val="0"/>
        <w:adjustRightInd w:val="0"/>
        <w:spacing w:after="0" w:line="360" w:lineRule="auto"/>
        <w:ind w:firstLine="480"/>
        <w:jc w:val="both"/>
        <w:rPr>
          <w:rFonts w:ascii="Times New Roman" w:hAnsi="Times New Roman" w:cs="Times New Roman"/>
          <w:sz w:val="24"/>
          <w:szCs w:val="24"/>
          <w:lang w:val="en-US"/>
        </w:rPr>
      </w:pPr>
      <w:r w:rsidRPr="00C87D41">
        <w:rPr>
          <w:rFonts w:ascii="Times New Roman" w:hAnsi="Times New Roman" w:cs="Times New Roman"/>
          <w:sz w:val="24"/>
          <w:szCs w:val="24"/>
        </w:rPr>
        <w:t xml:space="preserve">(3) В случай, че БАБХ няма одобрена/определена национална референтна лаборатория за дадена болест, изследването се извършва в референтната лаборатория на </w:t>
      </w:r>
      <w:r w:rsidR="00C318C1">
        <w:rPr>
          <w:rFonts w:ascii="Times New Roman" w:hAnsi="Times New Roman" w:cs="Times New Roman"/>
          <w:sz w:val="24"/>
          <w:szCs w:val="24"/>
        </w:rPr>
        <w:t>Европейския съюз</w:t>
      </w:r>
      <w:r w:rsidRPr="00C87D41">
        <w:rPr>
          <w:rFonts w:ascii="Times New Roman" w:hAnsi="Times New Roman" w:cs="Times New Roman"/>
          <w:sz w:val="24"/>
          <w:szCs w:val="24"/>
        </w:rPr>
        <w:t xml:space="preserve"> в друга държава членка.</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Чл. 10.</w:t>
      </w:r>
      <w:r w:rsidRPr="00C87D41">
        <w:rPr>
          <w:rFonts w:ascii="Times New Roman" w:hAnsi="Times New Roman" w:cs="Times New Roman"/>
          <w:sz w:val="24"/>
          <w:szCs w:val="24"/>
        </w:rPr>
        <w:t xml:space="preserve"> (1) Ваксинация се извършва само като допълнение към предприетите мерки за ограничаване и ликвидиране на възникнала болест в съответствие със следните изисквания:</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1. решението за </w:t>
      </w:r>
      <w:r w:rsidR="00B83713" w:rsidRPr="00C87D41">
        <w:rPr>
          <w:rFonts w:ascii="Times New Roman" w:hAnsi="Times New Roman" w:cs="Times New Roman"/>
          <w:sz w:val="24"/>
          <w:szCs w:val="24"/>
        </w:rPr>
        <w:t xml:space="preserve">извършване или провеждане </w:t>
      </w:r>
      <w:r w:rsidRPr="00C87D41">
        <w:rPr>
          <w:rFonts w:ascii="Times New Roman" w:hAnsi="Times New Roman" w:cs="Times New Roman"/>
          <w:sz w:val="24"/>
          <w:szCs w:val="24"/>
        </w:rPr>
        <w:t>на ваксинация да е взето от ЕК и държавите членки след обосновано искане от БАБХ;</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2. решението по т. 1 да се основава на следните критерии:</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а) концентрация на животните от възприемчивите видове в заразената зона;</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б) характеристика и състав на всяка използвана ваксина;</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в) процедури за контролиране на разпространението, съхранението и използването на ваксините;</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г) видове и възраст на животните, които може или трябва да бъдат ваксинирани;</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lastRenderedPageBreak/>
        <w:t xml:space="preserve">д) </w:t>
      </w:r>
      <w:r w:rsidR="00B83713" w:rsidRPr="00C87D41">
        <w:rPr>
          <w:rFonts w:ascii="Times New Roman" w:hAnsi="Times New Roman" w:cs="Times New Roman"/>
          <w:sz w:val="24"/>
          <w:szCs w:val="24"/>
        </w:rPr>
        <w:t>териториите или зоните</w:t>
      </w:r>
      <w:r w:rsidRPr="00C87D41">
        <w:rPr>
          <w:rFonts w:ascii="Times New Roman" w:hAnsi="Times New Roman" w:cs="Times New Roman"/>
          <w:sz w:val="24"/>
          <w:szCs w:val="24"/>
        </w:rPr>
        <w:t>, където ваксинацията може или трябва да бъде извършена;</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е) продължителност</w:t>
      </w:r>
      <w:r w:rsidR="00B83713" w:rsidRPr="00C87D41">
        <w:rPr>
          <w:rFonts w:ascii="Times New Roman" w:hAnsi="Times New Roman" w:cs="Times New Roman"/>
          <w:sz w:val="24"/>
          <w:szCs w:val="24"/>
        </w:rPr>
        <w:t>та</w:t>
      </w:r>
      <w:r w:rsidRPr="00C87D41">
        <w:rPr>
          <w:rFonts w:ascii="Times New Roman" w:hAnsi="Times New Roman" w:cs="Times New Roman"/>
          <w:sz w:val="24"/>
          <w:szCs w:val="24"/>
        </w:rPr>
        <w:t xml:space="preserve"> на периода, през който ще се извърши ваксинацията.</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(2) В случаите по ал. 1 се забранява:</w:t>
      </w:r>
    </w:p>
    <w:p w:rsidR="006D5A38"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lang w:val="en-US"/>
        </w:rPr>
      </w:pPr>
      <w:r w:rsidRPr="00C87D41">
        <w:rPr>
          <w:rFonts w:ascii="Times New Roman" w:hAnsi="Times New Roman" w:cs="Times New Roman"/>
          <w:sz w:val="24"/>
          <w:szCs w:val="24"/>
        </w:rPr>
        <w:t>1. ваксинацията или реваксинацията на животни от възприемчивите видове в животновъдните обекти по чл. 3;</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2. инжектирането на </w:t>
      </w:r>
      <w:proofErr w:type="spellStart"/>
      <w:r w:rsidRPr="00C87D41">
        <w:rPr>
          <w:rFonts w:ascii="Times New Roman" w:hAnsi="Times New Roman" w:cs="Times New Roman"/>
          <w:sz w:val="24"/>
          <w:szCs w:val="24"/>
        </w:rPr>
        <w:t>хиперимунен</w:t>
      </w:r>
      <w:proofErr w:type="spellEnd"/>
      <w:r w:rsidRPr="00C87D41">
        <w:rPr>
          <w:rFonts w:ascii="Times New Roman" w:hAnsi="Times New Roman" w:cs="Times New Roman"/>
          <w:sz w:val="24"/>
          <w:szCs w:val="24"/>
        </w:rPr>
        <w:t xml:space="preserve"> серум.</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(3) В случай на извършване на ваксинация се спазват следните изисквания:</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1. всички ваксинирани животни се идентифицират с ясен и четлив знак съгласно одобрен от EК метод;</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2.</w:t>
      </w:r>
      <w:r w:rsidR="00A802AD" w:rsidRPr="00C87D41">
        <w:rPr>
          <w:rFonts w:ascii="Times New Roman" w:hAnsi="Times New Roman" w:cs="Times New Roman"/>
          <w:sz w:val="24"/>
          <w:szCs w:val="24"/>
        </w:rPr>
        <w:t xml:space="preserve"> </w:t>
      </w:r>
      <w:r w:rsidRPr="00C87D41">
        <w:rPr>
          <w:rFonts w:ascii="Times New Roman" w:hAnsi="Times New Roman" w:cs="Times New Roman"/>
          <w:sz w:val="24"/>
          <w:szCs w:val="24"/>
        </w:rPr>
        <w:t>всички ваксинирани животни се оставят в зоната на ваксинацията, освен ако не бъдат изпратени в кланица за неотложно клане, определена от БАБХ;</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3. в случаите по т. 2 движението на животните се разрешава само след като официалният ветеринарен лекар е извършил преглед на всички възприемчиви животни от животновъдния обект и е потвърдил, че за нито едно животно няма съмнение за заразяване.</w:t>
      </w:r>
    </w:p>
    <w:p w:rsidR="009A52D1" w:rsidRPr="00C87D4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(4) </w:t>
      </w:r>
      <w:r w:rsidR="00950AAA" w:rsidRPr="00C87D41">
        <w:rPr>
          <w:rFonts w:ascii="Times New Roman" w:hAnsi="Times New Roman" w:cs="Times New Roman"/>
          <w:sz w:val="24"/>
          <w:szCs w:val="24"/>
        </w:rPr>
        <w:t>След приключване</w:t>
      </w:r>
      <w:r w:rsidRPr="00C87D41">
        <w:rPr>
          <w:rFonts w:ascii="Times New Roman" w:hAnsi="Times New Roman" w:cs="Times New Roman"/>
          <w:sz w:val="24"/>
          <w:szCs w:val="24"/>
        </w:rPr>
        <w:t xml:space="preserve"> на ваксинацията движението на животни от възприемчивите видове извън зоната на ваксинация се разрешава от ЕК.</w:t>
      </w:r>
    </w:p>
    <w:p w:rsidR="009A52D1" w:rsidRDefault="009A52D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(5) Б</w:t>
      </w:r>
      <w:r w:rsidR="00D31F25">
        <w:rPr>
          <w:rFonts w:ascii="Times New Roman" w:hAnsi="Times New Roman" w:cs="Times New Roman"/>
          <w:sz w:val="24"/>
          <w:szCs w:val="24"/>
        </w:rPr>
        <w:t xml:space="preserve">ългарската агенция по безопасност на храните </w:t>
      </w:r>
      <w:r w:rsidRPr="00C87D41">
        <w:rPr>
          <w:rFonts w:ascii="Times New Roman" w:hAnsi="Times New Roman" w:cs="Times New Roman"/>
          <w:sz w:val="24"/>
          <w:szCs w:val="24"/>
        </w:rPr>
        <w:t>уведомява редовно ЕК за развитието на процеса по ваксиниране</w:t>
      </w:r>
      <w:r w:rsidR="0093184E" w:rsidRPr="00C87D41">
        <w:rPr>
          <w:rFonts w:ascii="Times New Roman" w:hAnsi="Times New Roman" w:cs="Times New Roman"/>
          <w:sz w:val="24"/>
          <w:szCs w:val="24"/>
        </w:rPr>
        <w:t xml:space="preserve"> на животните</w:t>
      </w:r>
      <w:r w:rsidRPr="00C87D41">
        <w:rPr>
          <w:rFonts w:ascii="Times New Roman" w:hAnsi="Times New Roman" w:cs="Times New Roman"/>
          <w:sz w:val="24"/>
          <w:szCs w:val="24"/>
        </w:rPr>
        <w:t>.</w:t>
      </w:r>
    </w:p>
    <w:p w:rsidR="002F0E75" w:rsidRDefault="00584340" w:rsidP="00584340">
      <w:pPr>
        <w:widowControl w:val="0"/>
        <w:tabs>
          <w:tab w:val="left" w:pos="2595"/>
        </w:tabs>
        <w:autoSpaceDE w:val="0"/>
        <w:autoSpaceDN w:val="0"/>
        <w:adjustRightInd w:val="0"/>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rPr>
        <w:tab/>
      </w:r>
      <w:r w:rsidR="00E30EDB">
        <w:rPr>
          <w:rFonts w:ascii="Times New Roman" w:hAnsi="Times New Roman" w:cs="Times New Roman"/>
          <w:b/>
          <w:bCs/>
          <w:sz w:val="24"/>
          <w:szCs w:val="24"/>
        </w:rPr>
        <w:t>ДОПЪЛНИТЕЛНА РАЗПОРЕДБА</w:t>
      </w:r>
    </w:p>
    <w:p w:rsidR="001B0C31" w:rsidRPr="00C87D41" w:rsidRDefault="001B0C3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 1.</w:t>
      </w:r>
      <w:r w:rsidRPr="00C87D41">
        <w:rPr>
          <w:rFonts w:ascii="Times New Roman" w:hAnsi="Times New Roman" w:cs="Times New Roman"/>
          <w:sz w:val="24"/>
          <w:szCs w:val="24"/>
        </w:rPr>
        <w:t xml:space="preserve"> По смисъла на тази наредба:</w:t>
      </w:r>
    </w:p>
    <w:p w:rsidR="003D1587" w:rsidRDefault="001B0C3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sz w:val="24"/>
          <w:szCs w:val="24"/>
        </w:rPr>
        <w:t xml:space="preserve">1. </w:t>
      </w:r>
      <w:r w:rsidR="003D1587">
        <w:rPr>
          <w:rFonts w:ascii="Times New Roman" w:hAnsi="Times New Roman" w:cs="Times New Roman"/>
          <w:sz w:val="24"/>
          <w:szCs w:val="24"/>
        </w:rPr>
        <w:t xml:space="preserve">„Епидемиологична единица“ – е група животни с определена епидемиологична връзка помежду им, за които има информация, че са изложени на приблизително еднаква вероятност от експозиция на определен </w:t>
      </w:r>
      <w:proofErr w:type="spellStart"/>
      <w:r w:rsidR="003D1587">
        <w:rPr>
          <w:rFonts w:ascii="Times New Roman" w:hAnsi="Times New Roman" w:cs="Times New Roman"/>
          <w:sz w:val="24"/>
          <w:szCs w:val="24"/>
        </w:rPr>
        <w:t>па</w:t>
      </w:r>
      <w:r w:rsidR="00A8656C">
        <w:rPr>
          <w:rFonts w:ascii="Times New Roman" w:hAnsi="Times New Roman" w:cs="Times New Roman"/>
          <w:sz w:val="24"/>
          <w:szCs w:val="24"/>
        </w:rPr>
        <w:t>тоген</w:t>
      </w:r>
      <w:proofErr w:type="spellEnd"/>
      <w:r w:rsidR="00A8656C">
        <w:rPr>
          <w:rFonts w:ascii="Times New Roman" w:hAnsi="Times New Roman" w:cs="Times New Roman"/>
          <w:sz w:val="24"/>
          <w:szCs w:val="24"/>
        </w:rPr>
        <w:t>. Може да бъде и група животни принадлежащи на жители на дадено населено място или животни, които споделят общи условия за отглеждане.</w:t>
      </w:r>
    </w:p>
    <w:p w:rsidR="001B0C31" w:rsidRPr="00C87D41" w:rsidRDefault="003D1587"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2. </w:t>
      </w:r>
      <w:r w:rsidR="001B0C31" w:rsidRPr="00C87D41">
        <w:rPr>
          <w:rFonts w:ascii="Times New Roman" w:hAnsi="Times New Roman" w:cs="Times New Roman"/>
          <w:sz w:val="24"/>
          <w:szCs w:val="24"/>
        </w:rPr>
        <w:t xml:space="preserve">"Животновъден обект" </w:t>
      </w:r>
      <w:r w:rsidR="00BA1416" w:rsidRPr="00C87D41">
        <w:rPr>
          <w:rFonts w:ascii="Times New Roman" w:hAnsi="Times New Roman" w:cs="Times New Roman"/>
          <w:sz w:val="24"/>
          <w:szCs w:val="24"/>
        </w:rPr>
        <w:t>–</w:t>
      </w:r>
      <w:r w:rsidR="00AA0DCE" w:rsidRPr="00C87D41">
        <w:rPr>
          <w:rFonts w:ascii="Times New Roman" w:hAnsi="Times New Roman" w:cs="Times New Roman"/>
          <w:sz w:val="24"/>
          <w:szCs w:val="24"/>
        </w:rPr>
        <w:t xml:space="preserve"> </w:t>
      </w:r>
      <w:r w:rsidR="00BA1416" w:rsidRPr="00C87D41">
        <w:rPr>
          <w:rFonts w:ascii="Times New Roman" w:hAnsi="Times New Roman" w:cs="Times New Roman"/>
          <w:sz w:val="24"/>
          <w:szCs w:val="24"/>
          <w:lang w:val="en-US"/>
        </w:rPr>
        <w:t>e</w:t>
      </w:r>
      <w:r w:rsidR="00BA1416" w:rsidRPr="00C87D41">
        <w:rPr>
          <w:rFonts w:ascii="Times New Roman" w:hAnsi="Times New Roman" w:cs="Times New Roman"/>
          <w:sz w:val="24"/>
          <w:szCs w:val="24"/>
        </w:rPr>
        <w:t xml:space="preserve"> обект по смисъла на</w:t>
      </w:r>
      <w:r w:rsidR="00890BFE" w:rsidRPr="00C87D41">
        <w:rPr>
          <w:rFonts w:ascii="Times New Roman" w:hAnsi="Times New Roman" w:cs="Times New Roman"/>
          <w:sz w:val="24"/>
          <w:szCs w:val="24"/>
        </w:rPr>
        <w:t xml:space="preserve"> параграф 1, т. 36 </w:t>
      </w:r>
      <w:r w:rsidR="00AA0DCE" w:rsidRPr="00C87D41">
        <w:rPr>
          <w:rFonts w:ascii="Times New Roman" w:hAnsi="Times New Roman" w:cs="Times New Roman"/>
          <w:sz w:val="24"/>
          <w:szCs w:val="24"/>
        </w:rPr>
        <w:t xml:space="preserve">от Допълнителните разпоредби на Закона за </w:t>
      </w:r>
      <w:proofErr w:type="spellStart"/>
      <w:r w:rsidR="00AA0DCE" w:rsidRPr="00C87D41">
        <w:rPr>
          <w:rFonts w:ascii="Times New Roman" w:hAnsi="Times New Roman" w:cs="Times New Roman"/>
          <w:sz w:val="24"/>
          <w:szCs w:val="24"/>
        </w:rPr>
        <w:t>ветеринарномедицинкста</w:t>
      </w:r>
      <w:proofErr w:type="spellEnd"/>
      <w:r w:rsidR="00AA0DCE" w:rsidRPr="00C87D41">
        <w:rPr>
          <w:rFonts w:ascii="Times New Roman" w:hAnsi="Times New Roman" w:cs="Times New Roman"/>
          <w:sz w:val="24"/>
          <w:szCs w:val="24"/>
        </w:rPr>
        <w:t xml:space="preserve"> дейност.</w:t>
      </w:r>
    </w:p>
    <w:p w:rsidR="001B0C31" w:rsidRPr="00C87D41" w:rsidRDefault="00A8656C"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Pr>
          <w:rFonts w:ascii="Times New Roman" w:hAnsi="Times New Roman" w:cs="Times New Roman"/>
          <w:sz w:val="24"/>
          <w:szCs w:val="24"/>
        </w:rPr>
        <w:t>3</w:t>
      </w:r>
      <w:r w:rsidR="001B0C31" w:rsidRPr="00C87D41">
        <w:rPr>
          <w:rFonts w:ascii="Times New Roman" w:hAnsi="Times New Roman" w:cs="Times New Roman"/>
          <w:sz w:val="24"/>
          <w:szCs w:val="24"/>
        </w:rPr>
        <w:t xml:space="preserve">. "Животно" е всяко домашно животно от вид, който може да бъде пряко засегнат от болест по тази наредба, или всяко диво гръбначно животно, което може да участва в </w:t>
      </w:r>
      <w:proofErr w:type="spellStart"/>
      <w:r w:rsidR="001B0C31" w:rsidRPr="00C87D41">
        <w:rPr>
          <w:rFonts w:ascii="Times New Roman" w:hAnsi="Times New Roman" w:cs="Times New Roman"/>
          <w:sz w:val="24"/>
          <w:szCs w:val="24"/>
        </w:rPr>
        <w:t>епизоотичния</w:t>
      </w:r>
      <w:proofErr w:type="spellEnd"/>
      <w:r w:rsidR="001B0C31" w:rsidRPr="00C87D41">
        <w:rPr>
          <w:rFonts w:ascii="Times New Roman" w:hAnsi="Times New Roman" w:cs="Times New Roman"/>
          <w:sz w:val="24"/>
          <w:szCs w:val="24"/>
        </w:rPr>
        <w:t xml:space="preserve"> процес</w:t>
      </w:r>
      <w:r w:rsidR="00AA0DCE" w:rsidRPr="00C87D41">
        <w:rPr>
          <w:rFonts w:ascii="Times New Roman" w:hAnsi="Times New Roman" w:cs="Times New Roman"/>
          <w:sz w:val="24"/>
          <w:szCs w:val="24"/>
        </w:rPr>
        <w:t>,</w:t>
      </w:r>
      <w:r w:rsidR="001B0C31" w:rsidRPr="00C87D41">
        <w:rPr>
          <w:rFonts w:ascii="Times New Roman" w:hAnsi="Times New Roman" w:cs="Times New Roman"/>
          <w:sz w:val="24"/>
          <w:szCs w:val="24"/>
        </w:rPr>
        <w:t xml:space="preserve"> като преносител или </w:t>
      </w:r>
      <w:proofErr w:type="spellStart"/>
      <w:r w:rsidR="001B0C31" w:rsidRPr="00C87D41">
        <w:rPr>
          <w:rFonts w:ascii="Times New Roman" w:hAnsi="Times New Roman" w:cs="Times New Roman"/>
          <w:sz w:val="24"/>
          <w:szCs w:val="24"/>
        </w:rPr>
        <w:t>съхранител</w:t>
      </w:r>
      <w:proofErr w:type="spellEnd"/>
      <w:r w:rsidR="001B0C31" w:rsidRPr="00C87D41">
        <w:rPr>
          <w:rFonts w:ascii="Times New Roman" w:hAnsi="Times New Roman" w:cs="Times New Roman"/>
          <w:sz w:val="24"/>
          <w:szCs w:val="24"/>
        </w:rPr>
        <w:t xml:space="preserve"> на заразата.</w:t>
      </w:r>
    </w:p>
    <w:p w:rsidR="001B0C31" w:rsidRDefault="00A8656C" w:rsidP="00C87D41">
      <w:pPr>
        <w:widowControl w:val="0"/>
        <w:autoSpaceDE w:val="0"/>
        <w:autoSpaceDN w:val="0"/>
        <w:adjustRightInd w:val="0"/>
        <w:spacing w:after="0" w:line="360" w:lineRule="auto"/>
        <w:ind w:firstLine="480"/>
        <w:jc w:val="both"/>
        <w:rPr>
          <w:rFonts w:ascii="Times New Roman" w:hAnsi="Times New Roman" w:cs="Times New Roman"/>
          <w:sz w:val="24"/>
          <w:szCs w:val="24"/>
          <w:lang w:val="en-US"/>
        </w:rPr>
      </w:pPr>
      <w:r>
        <w:rPr>
          <w:rFonts w:ascii="Times New Roman" w:hAnsi="Times New Roman" w:cs="Times New Roman"/>
          <w:sz w:val="24"/>
          <w:szCs w:val="24"/>
        </w:rPr>
        <w:t>4</w:t>
      </w:r>
      <w:r w:rsidR="001B0C31" w:rsidRPr="00C87D41">
        <w:rPr>
          <w:rFonts w:ascii="Times New Roman" w:hAnsi="Times New Roman" w:cs="Times New Roman"/>
          <w:sz w:val="24"/>
          <w:szCs w:val="24"/>
        </w:rPr>
        <w:t xml:space="preserve">. "Официален ветеринарен лекар" е ветеринарен лекар по смисъла на чл. 9, ал. 1 от Закона за ветеринарномедицинската дейност. </w:t>
      </w:r>
    </w:p>
    <w:p w:rsidR="003D1587" w:rsidRPr="003D1587" w:rsidRDefault="00A8656C"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Pr>
          <w:rFonts w:ascii="Times New Roman" w:hAnsi="Times New Roman" w:cs="Times New Roman"/>
          <w:sz w:val="24"/>
          <w:szCs w:val="24"/>
        </w:rPr>
        <w:t>5</w:t>
      </w:r>
      <w:r w:rsidR="003D1587">
        <w:rPr>
          <w:rFonts w:ascii="Times New Roman" w:hAnsi="Times New Roman" w:cs="Times New Roman"/>
          <w:sz w:val="24"/>
          <w:szCs w:val="24"/>
        </w:rPr>
        <w:t xml:space="preserve">. „Самостоятелна производствена единица“ </w:t>
      </w:r>
      <w:r>
        <w:rPr>
          <w:rFonts w:ascii="Times New Roman" w:hAnsi="Times New Roman" w:cs="Times New Roman"/>
          <w:sz w:val="24"/>
          <w:szCs w:val="24"/>
        </w:rPr>
        <w:t xml:space="preserve">- </w:t>
      </w:r>
      <w:r w:rsidR="003D1587">
        <w:rPr>
          <w:rFonts w:ascii="Times New Roman" w:hAnsi="Times New Roman" w:cs="Times New Roman"/>
          <w:sz w:val="24"/>
          <w:szCs w:val="24"/>
        </w:rPr>
        <w:t xml:space="preserve">е част от животновъден обект, за </w:t>
      </w:r>
      <w:r w:rsidR="003D1587">
        <w:rPr>
          <w:rFonts w:ascii="Times New Roman" w:hAnsi="Times New Roman" w:cs="Times New Roman"/>
          <w:sz w:val="24"/>
          <w:szCs w:val="24"/>
        </w:rPr>
        <w:lastRenderedPageBreak/>
        <w:t>която е изпълнено условието, че структурно е обособена</w:t>
      </w:r>
      <w:r w:rsidR="008E248A">
        <w:rPr>
          <w:rFonts w:ascii="Times New Roman" w:hAnsi="Times New Roman" w:cs="Times New Roman"/>
          <w:sz w:val="24"/>
          <w:szCs w:val="24"/>
          <w:lang w:val="en-US"/>
        </w:rPr>
        <w:t>,</w:t>
      </w:r>
      <w:r w:rsidR="003D1587">
        <w:rPr>
          <w:rFonts w:ascii="Times New Roman" w:hAnsi="Times New Roman" w:cs="Times New Roman"/>
          <w:sz w:val="24"/>
          <w:szCs w:val="24"/>
        </w:rPr>
        <w:t xml:space="preserve"> независимо от останалите единици в животновъдния обект. Операциите, които се извършват в нея, са напълно отделни от останалите по отношение на помещения, отглеждани животни, обслужващ персонал и съоръжения за поене и хранене на животните.</w:t>
      </w:r>
    </w:p>
    <w:p w:rsidR="001B0C31" w:rsidRPr="00C87D41" w:rsidRDefault="00A8656C"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Pr>
          <w:rFonts w:ascii="Times New Roman" w:hAnsi="Times New Roman" w:cs="Times New Roman"/>
          <w:sz w:val="24"/>
          <w:szCs w:val="24"/>
        </w:rPr>
        <w:t>6</w:t>
      </w:r>
      <w:r w:rsidR="001B0C31" w:rsidRPr="00C87D41">
        <w:rPr>
          <w:rFonts w:ascii="Times New Roman" w:hAnsi="Times New Roman" w:cs="Times New Roman"/>
          <w:sz w:val="24"/>
          <w:szCs w:val="24"/>
        </w:rPr>
        <w:t>. "Съмнение за заразяване" е наличие на клинични признаци, следсмъртни изменения или резултати от лабораторни изследвания при едно или повече животни от възприемчивите видове, даващи основание да се подозира наличие на ед</w:t>
      </w:r>
      <w:r>
        <w:rPr>
          <w:rFonts w:ascii="Times New Roman" w:hAnsi="Times New Roman" w:cs="Times New Roman"/>
          <w:sz w:val="24"/>
          <w:szCs w:val="24"/>
        </w:rPr>
        <w:t>на от болестите по чл. 1,</w:t>
      </w:r>
      <w:r w:rsidR="001B0C31" w:rsidRPr="00C87D41">
        <w:rPr>
          <w:rFonts w:ascii="Times New Roman" w:hAnsi="Times New Roman" w:cs="Times New Roman"/>
          <w:sz w:val="24"/>
          <w:szCs w:val="24"/>
        </w:rPr>
        <w:t xml:space="preserve"> т. 1.</w:t>
      </w:r>
    </w:p>
    <w:p w:rsidR="001B0C31" w:rsidRDefault="001B0C31" w:rsidP="00C87D41">
      <w:pPr>
        <w:widowControl w:val="0"/>
        <w:autoSpaceDE w:val="0"/>
        <w:autoSpaceDN w:val="0"/>
        <w:adjustRightInd w:val="0"/>
        <w:spacing w:after="0" w:line="360" w:lineRule="auto"/>
        <w:jc w:val="center"/>
        <w:rPr>
          <w:rFonts w:ascii="Times New Roman" w:hAnsi="Times New Roman" w:cs="Times New Roman"/>
          <w:b/>
          <w:bCs/>
          <w:sz w:val="24"/>
          <w:szCs w:val="24"/>
        </w:rPr>
      </w:pPr>
      <w:r w:rsidRPr="00C87D41">
        <w:rPr>
          <w:rFonts w:ascii="Times New Roman" w:hAnsi="Times New Roman" w:cs="Times New Roman"/>
          <w:b/>
          <w:bCs/>
          <w:sz w:val="24"/>
          <w:szCs w:val="24"/>
        </w:rPr>
        <w:t>ЗАКЛЮЧИТЕЛНИ РАЗПОРЕДБИ</w:t>
      </w:r>
    </w:p>
    <w:p w:rsidR="001B0C31" w:rsidRPr="00C87D41" w:rsidRDefault="002F0E75" w:rsidP="002F0E75">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AB7885">
        <w:rPr>
          <w:rFonts w:ascii="Times New Roman" w:hAnsi="Times New Roman" w:cs="Times New Roman"/>
          <w:b/>
          <w:bCs/>
          <w:sz w:val="24"/>
          <w:szCs w:val="24"/>
        </w:rPr>
        <w:t>§</w:t>
      </w:r>
      <w:r w:rsidR="006D5A38" w:rsidRPr="00AB7885">
        <w:rPr>
          <w:rFonts w:ascii="Times New Roman" w:hAnsi="Times New Roman" w:cs="Times New Roman"/>
          <w:b/>
          <w:bCs/>
          <w:sz w:val="24"/>
          <w:szCs w:val="24"/>
          <w:lang w:val="en-US"/>
        </w:rPr>
        <w:t xml:space="preserve"> </w:t>
      </w:r>
      <w:r w:rsidR="00D0359D" w:rsidRPr="00AB7885">
        <w:rPr>
          <w:rFonts w:ascii="Times New Roman" w:hAnsi="Times New Roman" w:cs="Times New Roman"/>
          <w:b/>
          <w:bCs/>
          <w:sz w:val="24"/>
          <w:szCs w:val="24"/>
        </w:rPr>
        <w:t>2</w:t>
      </w:r>
      <w:r w:rsidR="001B0C31" w:rsidRPr="00AB7885">
        <w:rPr>
          <w:rFonts w:ascii="Times New Roman" w:hAnsi="Times New Roman" w:cs="Times New Roman"/>
          <w:b/>
          <w:bCs/>
          <w:sz w:val="24"/>
          <w:szCs w:val="24"/>
        </w:rPr>
        <w:t>.</w:t>
      </w:r>
      <w:r w:rsidRPr="00AB7885">
        <w:rPr>
          <w:rFonts w:ascii="Times New Roman" w:hAnsi="Times New Roman" w:cs="Times New Roman"/>
          <w:sz w:val="24"/>
          <w:szCs w:val="24"/>
        </w:rPr>
        <w:t xml:space="preserve"> </w:t>
      </w:r>
      <w:r w:rsidR="001B0C31" w:rsidRPr="00C87D41">
        <w:rPr>
          <w:rFonts w:ascii="Times New Roman" w:hAnsi="Times New Roman" w:cs="Times New Roman"/>
          <w:sz w:val="24"/>
          <w:szCs w:val="24"/>
        </w:rPr>
        <w:t>Тази наредба се издава на основание чл. 47, ал. 3 от Закона за ветеринарномедицинската дейност.</w:t>
      </w:r>
    </w:p>
    <w:p w:rsidR="001B0C31" w:rsidRPr="00C87D41" w:rsidRDefault="001B0C31" w:rsidP="00C87D41">
      <w:pPr>
        <w:widowControl w:val="0"/>
        <w:autoSpaceDE w:val="0"/>
        <w:autoSpaceDN w:val="0"/>
        <w:adjustRightInd w:val="0"/>
        <w:spacing w:after="0" w:line="360" w:lineRule="auto"/>
        <w:ind w:firstLine="480"/>
        <w:jc w:val="both"/>
        <w:rPr>
          <w:rFonts w:ascii="Times New Roman" w:hAnsi="Times New Roman" w:cs="Times New Roman"/>
          <w:sz w:val="24"/>
          <w:szCs w:val="24"/>
        </w:rPr>
      </w:pPr>
      <w:r w:rsidRPr="00C87D41">
        <w:rPr>
          <w:rFonts w:ascii="Times New Roman" w:hAnsi="Times New Roman" w:cs="Times New Roman"/>
          <w:b/>
          <w:bCs/>
          <w:sz w:val="24"/>
          <w:szCs w:val="24"/>
        </w:rPr>
        <w:t xml:space="preserve">§ </w:t>
      </w:r>
      <w:r w:rsidR="00D0359D">
        <w:rPr>
          <w:rFonts w:ascii="Times New Roman" w:hAnsi="Times New Roman" w:cs="Times New Roman"/>
          <w:b/>
          <w:bCs/>
          <w:sz w:val="24"/>
          <w:szCs w:val="24"/>
          <w:lang w:val="en-US"/>
        </w:rPr>
        <w:t>3</w:t>
      </w:r>
      <w:r w:rsidRPr="00C87D41">
        <w:rPr>
          <w:rFonts w:ascii="Times New Roman" w:hAnsi="Times New Roman" w:cs="Times New Roman"/>
          <w:b/>
          <w:bCs/>
          <w:sz w:val="24"/>
          <w:szCs w:val="24"/>
        </w:rPr>
        <w:t>.</w:t>
      </w:r>
      <w:r w:rsidRPr="00C87D41">
        <w:rPr>
          <w:rFonts w:ascii="Times New Roman" w:hAnsi="Times New Roman" w:cs="Times New Roman"/>
          <w:sz w:val="24"/>
          <w:szCs w:val="24"/>
        </w:rPr>
        <w:t xml:space="preserve"> Наредбата влиза в сила от деня на обнародването й в "Държавен вестник".</w:t>
      </w:r>
    </w:p>
    <w:p w:rsidR="001B0C31" w:rsidRPr="00C87D41" w:rsidRDefault="001B0C31" w:rsidP="00C87D41">
      <w:pPr>
        <w:widowControl w:val="0"/>
        <w:autoSpaceDE w:val="0"/>
        <w:autoSpaceDN w:val="0"/>
        <w:adjustRightInd w:val="0"/>
        <w:spacing w:after="0" w:line="360" w:lineRule="auto"/>
        <w:ind w:firstLine="480"/>
        <w:rPr>
          <w:rFonts w:ascii="Times New Roman" w:hAnsi="Times New Roman" w:cs="Times New Roman"/>
          <w:sz w:val="24"/>
          <w:szCs w:val="24"/>
        </w:rPr>
      </w:pPr>
      <w:r w:rsidRPr="00C87D41">
        <w:rPr>
          <w:rFonts w:ascii="Times New Roman" w:hAnsi="Times New Roman" w:cs="Times New Roman"/>
          <w:b/>
          <w:bCs/>
          <w:sz w:val="24"/>
          <w:szCs w:val="24"/>
        </w:rPr>
        <w:t xml:space="preserve">§ </w:t>
      </w:r>
      <w:r w:rsidR="00D0359D">
        <w:rPr>
          <w:rFonts w:ascii="Times New Roman" w:hAnsi="Times New Roman" w:cs="Times New Roman"/>
          <w:b/>
          <w:bCs/>
          <w:sz w:val="24"/>
          <w:szCs w:val="24"/>
          <w:lang w:val="en-US"/>
        </w:rPr>
        <w:t>4</w:t>
      </w:r>
      <w:r w:rsidRPr="00C87D41">
        <w:rPr>
          <w:rFonts w:ascii="Times New Roman" w:hAnsi="Times New Roman" w:cs="Times New Roman"/>
          <w:b/>
          <w:bCs/>
          <w:sz w:val="24"/>
          <w:szCs w:val="24"/>
        </w:rPr>
        <w:t>.</w:t>
      </w:r>
      <w:r w:rsidRPr="00C87D41">
        <w:rPr>
          <w:rFonts w:ascii="Times New Roman" w:hAnsi="Times New Roman" w:cs="Times New Roman"/>
          <w:sz w:val="24"/>
          <w:szCs w:val="24"/>
        </w:rPr>
        <w:t xml:space="preserve"> Изпълнението на наредбата се възлага на изпълнителния директор на БАБХ.</w:t>
      </w:r>
    </w:p>
    <w:p w:rsidR="009A52D1" w:rsidRDefault="009A52D1" w:rsidP="00BA1416">
      <w:pPr>
        <w:widowControl w:val="0"/>
        <w:autoSpaceDE w:val="0"/>
        <w:autoSpaceDN w:val="0"/>
        <w:adjustRightInd w:val="0"/>
        <w:spacing w:after="0" w:line="240" w:lineRule="auto"/>
        <w:jc w:val="both"/>
        <w:rPr>
          <w:rFonts w:ascii="Times New Roman" w:hAnsi="Times New Roman" w:cs="Times New Roman"/>
          <w:sz w:val="24"/>
          <w:szCs w:val="24"/>
          <w:lang w:val="en-US"/>
        </w:rPr>
      </w:pPr>
    </w:p>
    <w:p w:rsidR="00CA29E2" w:rsidRDefault="00CA29E2" w:rsidP="00BA1416">
      <w:pPr>
        <w:widowControl w:val="0"/>
        <w:autoSpaceDE w:val="0"/>
        <w:autoSpaceDN w:val="0"/>
        <w:adjustRightInd w:val="0"/>
        <w:spacing w:after="0" w:line="240" w:lineRule="auto"/>
        <w:jc w:val="both"/>
        <w:rPr>
          <w:rFonts w:ascii="Times New Roman" w:hAnsi="Times New Roman" w:cs="Times New Roman"/>
          <w:sz w:val="24"/>
          <w:szCs w:val="24"/>
          <w:lang w:val="en-US"/>
        </w:rPr>
      </w:pPr>
    </w:p>
    <w:p w:rsidR="00A441C8" w:rsidRDefault="00A441C8" w:rsidP="00BA1416">
      <w:pPr>
        <w:widowControl w:val="0"/>
        <w:autoSpaceDE w:val="0"/>
        <w:autoSpaceDN w:val="0"/>
        <w:adjustRightInd w:val="0"/>
        <w:spacing w:after="0" w:line="240" w:lineRule="auto"/>
        <w:jc w:val="both"/>
        <w:rPr>
          <w:rFonts w:ascii="Times New Roman" w:hAnsi="Times New Roman" w:cs="Times New Roman"/>
          <w:sz w:val="24"/>
          <w:szCs w:val="24"/>
          <w:lang w:val="en-US"/>
        </w:rPr>
      </w:pPr>
    </w:p>
    <w:p w:rsidR="002B1D0A" w:rsidRPr="002B1D0A" w:rsidRDefault="002B1D0A" w:rsidP="002B1D0A">
      <w:pPr>
        <w:spacing w:after="0" w:line="360" w:lineRule="auto"/>
        <w:jc w:val="both"/>
        <w:rPr>
          <w:rFonts w:ascii="Times New Roman" w:hAnsi="Times New Roman" w:cs="Times New Roman"/>
          <w:i/>
          <w:iCs/>
          <w:sz w:val="24"/>
          <w:szCs w:val="24"/>
        </w:rPr>
      </w:pPr>
      <w:r w:rsidRPr="002B1D0A">
        <w:rPr>
          <w:rFonts w:ascii="Times New Roman" w:hAnsi="Times New Roman" w:cs="Times New Roman"/>
          <w:b/>
          <w:bCs/>
          <w:sz w:val="24"/>
          <w:szCs w:val="24"/>
        </w:rPr>
        <w:t>РУМЕН ПОРОЖАНОВ</w:t>
      </w:r>
    </w:p>
    <w:p w:rsidR="002B1D0A" w:rsidRPr="002B1D0A" w:rsidRDefault="002B1D0A" w:rsidP="002B1D0A">
      <w:pPr>
        <w:spacing w:after="0" w:line="360" w:lineRule="auto"/>
        <w:rPr>
          <w:rFonts w:ascii="Times New Roman" w:eastAsia="Calibri" w:hAnsi="Times New Roman" w:cs="Times New Roman"/>
          <w:i/>
          <w:iCs/>
          <w:sz w:val="24"/>
          <w:szCs w:val="24"/>
          <w:lang w:eastAsia="en-US"/>
        </w:rPr>
      </w:pPr>
      <w:r w:rsidRPr="002B1D0A">
        <w:rPr>
          <w:rFonts w:ascii="Times New Roman" w:eastAsia="Calibri" w:hAnsi="Times New Roman" w:cs="Times New Roman"/>
          <w:i/>
          <w:iCs/>
          <w:sz w:val="24"/>
          <w:szCs w:val="24"/>
          <w:lang w:eastAsia="en-US"/>
        </w:rPr>
        <w:t>Министър на земеделието, храните и горите</w:t>
      </w:r>
      <w:bookmarkStart w:id="0" w:name="_GoBack"/>
      <w:bookmarkEnd w:id="0"/>
    </w:p>
    <w:sectPr w:rsidR="002B1D0A" w:rsidRPr="002B1D0A" w:rsidSect="00C524C9">
      <w:footerReference w:type="default" r:id="rId8"/>
      <w:pgSz w:w="11906" w:h="16838" w:code="9"/>
      <w:pgMar w:top="1134" w:right="1134" w:bottom="567"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C8DAAE" w15:done="0"/>
  <w15:commentEx w15:paraId="777A18D4" w15:done="0"/>
  <w15:commentEx w15:paraId="22177221" w15:done="0"/>
  <w15:commentEx w15:paraId="7882323A" w15:done="0"/>
  <w15:commentEx w15:paraId="35CDDDE5" w15:done="0"/>
  <w15:commentEx w15:paraId="35C679BA" w15:done="0"/>
  <w15:commentEx w15:paraId="1A389EC1" w15:done="0"/>
  <w15:commentEx w15:paraId="051EB384" w15:done="0"/>
  <w15:commentEx w15:paraId="1EC59644" w15:done="0"/>
  <w15:commentEx w15:paraId="60BBF725" w15:done="0"/>
  <w15:commentEx w15:paraId="4C7C0F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B3" w:rsidRDefault="00B36DB3" w:rsidP="002F0E75">
      <w:pPr>
        <w:spacing w:after="0" w:line="240" w:lineRule="auto"/>
      </w:pPr>
      <w:r>
        <w:separator/>
      </w:r>
    </w:p>
  </w:endnote>
  <w:endnote w:type="continuationSeparator" w:id="0">
    <w:p w:rsidR="00B36DB3" w:rsidRDefault="00B36DB3" w:rsidP="002F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279648"/>
      <w:docPartObj>
        <w:docPartGallery w:val="Page Numbers (Bottom of Page)"/>
        <w:docPartUnique/>
      </w:docPartObj>
    </w:sdtPr>
    <w:sdtEndPr>
      <w:rPr>
        <w:noProof/>
      </w:rPr>
    </w:sdtEndPr>
    <w:sdtContent>
      <w:p w:rsidR="002F0E75" w:rsidRDefault="002F0E75">
        <w:pPr>
          <w:pStyle w:val="Footer"/>
          <w:jc w:val="right"/>
        </w:pPr>
        <w:r>
          <w:fldChar w:fldCharType="begin"/>
        </w:r>
        <w:r>
          <w:instrText xml:space="preserve"> PAGE   \* MERGEFORMAT </w:instrText>
        </w:r>
        <w:r>
          <w:fldChar w:fldCharType="separate"/>
        </w:r>
        <w:r w:rsidR="00216934">
          <w:rPr>
            <w:noProof/>
          </w:rPr>
          <w:t>7</w:t>
        </w:r>
        <w:r>
          <w:rPr>
            <w:noProof/>
          </w:rPr>
          <w:fldChar w:fldCharType="end"/>
        </w:r>
      </w:p>
    </w:sdtContent>
  </w:sdt>
  <w:p w:rsidR="002F0E75" w:rsidRDefault="002F0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B3" w:rsidRDefault="00B36DB3" w:rsidP="002F0E75">
      <w:pPr>
        <w:spacing w:after="0" w:line="240" w:lineRule="auto"/>
      </w:pPr>
      <w:r>
        <w:separator/>
      </w:r>
    </w:p>
  </w:footnote>
  <w:footnote w:type="continuationSeparator" w:id="0">
    <w:p w:rsidR="00B36DB3" w:rsidRDefault="00B36DB3" w:rsidP="002F0E7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i Chobanov">
    <w15:presenceInfo w15:providerId="AD" w15:userId="S-1-5-21-444276365-477105933-925700815-3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BF"/>
    <w:rsid w:val="00001B26"/>
    <w:rsid w:val="0000215A"/>
    <w:rsid w:val="00011D36"/>
    <w:rsid w:val="000435E8"/>
    <w:rsid w:val="0007761D"/>
    <w:rsid w:val="000A779F"/>
    <w:rsid w:val="000B602F"/>
    <w:rsid w:val="000C4646"/>
    <w:rsid w:val="001B0C31"/>
    <w:rsid w:val="001C0A3D"/>
    <w:rsid w:val="001C10F3"/>
    <w:rsid w:val="001D6708"/>
    <w:rsid w:val="001F0143"/>
    <w:rsid w:val="001F5FF7"/>
    <w:rsid w:val="00216934"/>
    <w:rsid w:val="002317A4"/>
    <w:rsid w:val="002B0247"/>
    <w:rsid w:val="002B1D0A"/>
    <w:rsid w:val="002C1B52"/>
    <w:rsid w:val="002C461B"/>
    <w:rsid w:val="002E611C"/>
    <w:rsid w:val="002F0E75"/>
    <w:rsid w:val="002F19BF"/>
    <w:rsid w:val="00314757"/>
    <w:rsid w:val="00344F33"/>
    <w:rsid w:val="003654FA"/>
    <w:rsid w:val="00383386"/>
    <w:rsid w:val="003A7083"/>
    <w:rsid w:val="003C4F76"/>
    <w:rsid w:val="003D1587"/>
    <w:rsid w:val="004249D7"/>
    <w:rsid w:val="004504BC"/>
    <w:rsid w:val="00490099"/>
    <w:rsid w:val="004A30AE"/>
    <w:rsid w:val="004D39C3"/>
    <w:rsid w:val="004F0E01"/>
    <w:rsid w:val="004F2008"/>
    <w:rsid w:val="005016B0"/>
    <w:rsid w:val="00515079"/>
    <w:rsid w:val="00552237"/>
    <w:rsid w:val="0055285B"/>
    <w:rsid w:val="005575CE"/>
    <w:rsid w:val="00581420"/>
    <w:rsid w:val="00584340"/>
    <w:rsid w:val="005902AD"/>
    <w:rsid w:val="005E57D5"/>
    <w:rsid w:val="005F2256"/>
    <w:rsid w:val="00627F35"/>
    <w:rsid w:val="006501B3"/>
    <w:rsid w:val="00653D90"/>
    <w:rsid w:val="006576DC"/>
    <w:rsid w:val="006853B4"/>
    <w:rsid w:val="00691444"/>
    <w:rsid w:val="00693DE0"/>
    <w:rsid w:val="006A2BEF"/>
    <w:rsid w:val="006D18BB"/>
    <w:rsid w:val="006D4104"/>
    <w:rsid w:val="006D5A38"/>
    <w:rsid w:val="006E6813"/>
    <w:rsid w:val="00723881"/>
    <w:rsid w:val="00727D18"/>
    <w:rsid w:val="007506F1"/>
    <w:rsid w:val="007B28F1"/>
    <w:rsid w:val="007B354A"/>
    <w:rsid w:val="007B427A"/>
    <w:rsid w:val="007C4939"/>
    <w:rsid w:val="007D7F70"/>
    <w:rsid w:val="00802586"/>
    <w:rsid w:val="008528C4"/>
    <w:rsid w:val="00890BFE"/>
    <w:rsid w:val="008B0257"/>
    <w:rsid w:val="008B376C"/>
    <w:rsid w:val="008B384F"/>
    <w:rsid w:val="008C19F3"/>
    <w:rsid w:val="008E248A"/>
    <w:rsid w:val="0093184E"/>
    <w:rsid w:val="009379D9"/>
    <w:rsid w:val="00950AAA"/>
    <w:rsid w:val="0096262D"/>
    <w:rsid w:val="009908BC"/>
    <w:rsid w:val="009A102C"/>
    <w:rsid w:val="009A52D1"/>
    <w:rsid w:val="009D720B"/>
    <w:rsid w:val="009F56F7"/>
    <w:rsid w:val="00A00864"/>
    <w:rsid w:val="00A058CD"/>
    <w:rsid w:val="00A322A3"/>
    <w:rsid w:val="00A441C8"/>
    <w:rsid w:val="00A802AD"/>
    <w:rsid w:val="00A81202"/>
    <w:rsid w:val="00A8656C"/>
    <w:rsid w:val="00A9690B"/>
    <w:rsid w:val="00AA0DCE"/>
    <w:rsid w:val="00AB2C9E"/>
    <w:rsid w:val="00AB7885"/>
    <w:rsid w:val="00AC5DC0"/>
    <w:rsid w:val="00AD4B6C"/>
    <w:rsid w:val="00AD5493"/>
    <w:rsid w:val="00B2044E"/>
    <w:rsid w:val="00B23B4F"/>
    <w:rsid w:val="00B36DB3"/>
    <w:rsid w:val="00B403A1"/>
    <w:rsid w:val="00B424D7"/>
    <w:rsid w:val="00B53DC2"/>
    <w:rsid w:val="00B55D42"/>
    <w:rsid w:val="00B57F75"/>
    <w:rsid w:val="00B71E1B"/>
    <w:rsid w:val="00B83713"/>
    <w:rsid w:val="00BA1416"/>
    <w:rsid w:val="00BC1722"/>
    <w:rsid w:val="00BE1C9A"/>
    <w:rsid w:val="00C318C1"/>
    <w:rsid w:val="00C524C9"/>
    <w:rsid w:val="00C73DAD"/>
    <w:rsid w:val="00C757ED"/>
    <w:rsid w:val="00C87D41"/>
    <w:rsid w:val="00C97AC2"/>
    <w:rsid w:val="00CA29E2"/>
    <w:rsid w:val="00CA3C77"/>
    <w:rsid w:val="00CF36D0"/>
    <w:rsid w:val="00D0359D"/>
    <w:rsid w:val="00D31F25"/>
    <w:rsid w:val="00D542A2"/>
    <w:rsid w:val="00D6221C"/>
    <w:rsid w:val="00D66822"/>
    <w:rsid w:val="00D77DEF"/>
    <w:rsid w:val="00DE5844"/>
    <w:rsid w:val="00DF070B"/>
    <w:rsid w:val="00E1313B"/>
    <w:rsid w:val="00E25C97"/>
    <w:rsid w:val="00E30EDB"/>
    <w:rsid w:val="00E64F3C"/>
    <w:rsid w:val="00E94940"/>
    <w:rsid w:val="00E97B64"/>
    <w:rsid w:val="00EA0A2E"/>
    <w:rsid w:val="00EB7414"/>
    <w:rsid w:val="00ED24BE"/>
    <w:rsid w:val="00EE010C"/>
    <w:rsid w:val="00F27DCF"/>
    <w:rsid w:val="00F70E59"/>
    <w:rsid w:val="00F81AB6"/>
    <w:rsid w:val="00F97F61"/>
    <w:rsid w:val="00FB19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E0"/>
    <w:rPr>
      <w:rFonts w:ascii="Calibri" w:eastAsia="Times New Roman" w:hAnsi="Calibri" w:cs="Calibri"/>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0C31"/>
    <w:rPr>
      <w:color w:val="0000FF"/>
      <w:u w:val="single"/>
    </w:rPr>
  </w:style>
  <w:style w:type="paragraph" w:customStyle="1" w:styleId="Default">
    <w:name w:val="Default"/>
    <w:uiPriority w:val="99"/>
    <w:rsid w:val="001B0C31"/>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A00864"/>
    <w:rPr>
      <w:sz w:val="16"/>
      <w:szCs w:val="16"/>
    </w:rPr>
  </w:style>
  <w:style w:type="paragraph" w:styleId="CommentText">
    <w:name w:val="annotation text"/>
    <w:basedOn w:val="Normal"/>
    <w:link w:val="CommentTextChar"/>
    <w:uiPriority w:val="99"/>
    <w:unhideWhenUsed/>
    <w:rsid w:val="00A00864"/>
    <w:pPr>
      <w:spacing w:line="240" w:lineRule="auto"/>
    </w:pPr>
    <w:rPr>
      <w:sz w:val="20"/>
      <w:szCs w:val="20"/>
    </w:rPr>
  </w:style>
  <w:style w:type="character" w:customStyle="1" w:styleId="CommentTextChar">
    <w:name w:val="Comment Text Char"/>
    <w:basedOn w:val="DefaultParagraphFont"/>
    <w:link w:val="CommentText"/>
    <w:uiPriority w:val="99"/>
    <w:rsid w:val="00A00864"/>
    <w:rPr>
      <w:rFonts w:ascii="Calibri" w:eastAsia="Times New Roman" w:hAnsi="Calibri" w:cs="Calibri"/>
      <w:sz w:val="20"/>
      <w:szCs w:val="20"/>
      <w:lang w:eastAsia="bg-BG"/>
    </w:rPr>
  </w:style>
  <w:style w:type="paragraph" w:styleId="CommentSubject">
    <w:name w:val="annotation subject"/>
    <w:basedOn w:val="CommentText"/>
    <w:next w:val="CommentText"/>
    <w:link w:val="CommentSubjectChar"/>
    <w:uiPriority w:val="99"/>
    <w:semiHidden/>
    <w:unhideWhenUsed/>
    <w:rsid w:val="00A00864"/>
    <w:rPr>
      <w:b/>
      <w:bCs/>
    </w:rPr>
  </w:style>
  <w:style w:type="character" w:customStyle="1" w:styleId="CommentSubjectChar">
    <w:name w:val="Comment Subject Char"/>
    <w:basedOn w:val="CommentTextChar"/>
    <w:link w:val="CommentSubject"/>
    <w:uiPriority w:val="99"/>
    <w:semiHidden/>
    <w:rsid w:val="00A00864"/>
    <w:rPr>
      <w:rFonts w:ascii="Calibri" w:eastAsia="Times New Roman" w:hAnsi="Calibri" w:cs="Calibri"/>
      <w:b/>
      <w:bCs/>
      <w:sz w:val="20"/>
      <w:szCs w:val="20"/>
      <w:lang w:eastAsia="bg-BG"/>
    </w:rPr>
  </w:style>
  <w:style w:type="paragraph" w:styleId="BalloonText">
    <w:name w:val="Balloon Text"/>
    <w:basedOn w:val="Normal"/>
    <w:link w:val="BalloonTextChar"/>
    <w:uiPriority w:val="99"/>
    <w:semiHidden/>
    <w:unhideWhenUsed/>
    <w:rsid w:val="00A0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864"/>
    <w:rPr>
      <w:rFonts w:ascii="Tahoma" w:eastAsia="Times New Roman" w:hAnsi="Tahoma" w:cs="Tahoma"/>
      <w:sz w:val="16"/>
      <w:szCs w:val="16"/>
      <w:lang w:eastAsia="bg-BG"/>
    </w:rPr>
  </w:style>
  <w:style w:type="paragraph" w:styleId="Header">
    <w:name w:val="header"/>
    <w:basedOn w:val="Normal"/>
    <w:link w:val="HeaderChar"/>
    <w:uiPriority w:val="99"/>
    <w:unhideWhenUsed/>
    <w:rsid w:val="002F0E7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0E75"/>
    <w:rPr>
      <w:rFonts w:ascii="Calibri" w:eastAsia="Times New Roman" w:hAnsi="Calibri" w:cs="Calibri"/>
      <w:lang w:eastAsia="bg-BG"/>
    </w:rPr>
  </w:style>
  <w:style w:type="paragraph" w:styleId="Footer">
    <w:name w:val="footer"/>
    <w:basedOn w:val="Normal"/>
    <w:link w:val="FooterChar"/>
    <w:uiPriority w:val="99"/>
    <w:unhideWhenUsed/>
    <w:rsid w:val="002F0E7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0E75"/>
    <w:rPr>
      <w:rFonts w:ascii="Calibri" w:eastAsia="Times New Roman" w:hAnsi="Calibri" w:cs="Calibri"/>
      <w:lang w:eastAsia="bg-BG"/>
    </w:rPr>
  </w:style>
  <w:style w:type="paragraph" w:styleId="ListParagraph">
    <w:name w:val="List Paragraph"/>
    <w:basedOn w:val="Normal"/>
    <w:uiPriority w:val="34"/>
    <w:qFormat/>
    <w:rsid w:val="004D3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E0"/>
    <w:rPr>
      <w:rFonts w:ascii="Calibri" w:eastAsia="Times New Roman" w:hAnsi="Calibri" w:cs="Calibri"/>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0C31"/>
    <w:rPr>
      <w:color w:val="0000FF"/>
      <w:u w:val="single"/>
    </w:rPr>
  </w:style>
  <w:style w:type="paragraph" w:customStyle="1" w:styleId="Default">
    <w:name w:val="Default"/>
    <w:uiPriority w:val="99"/>
    <w:rsid w:val="001B0C31"/>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A00864"/>
    <w:rPr>
      <w:sz w:val="16"/>
      <w:szCs w:val="16"/>
    </w:rPr>
  </w:style>
  <w:style w:type="paragraph" w:styleId="CommentText">
    <w:name w:val="annotation text"/>
    <w:basedOn w:val="Normal"/>
    <w:link w:val="CommentTextChar"/>
    <w:uiPriority w:val="99"/>
    <w:unhideWhenUsed/>
    <w:rsid w:val="00A00864"/>
    <w:pPr>
      <w:spacing w:line="240" w:lineRule="auto"/>
    </w:pPr>
    <w:rPr>
      <w:sz w:val="20"/>
      <w:szCs w:val="20"/>
    </w:rPr>
  </w:style>
  <w:style w:type="character" w:customStyle="1" w:styleId="CommentTextChar">
    <w:name w:val="Comment Text Char"/>
    <w:basedOn w:val="DefaultParagraphFont"/>
    <w:link w:val="CommentText"/>
    <w:uiPriority w:val="99"/>
    <w:rsid w:val="00A00864"/>
    <w:rPr>
      <w:rFonts w:ascii="Calibri" w:eastAsia="Times New Roman" w:hAnsi="Calibri" w:cs="Calibri"/>
      <w:sz w:val="20"/>
      <w:szCs w:val="20"/>
      <w:lang w:eastAsia="bg-BG"/>
    </w:rPr>
  </w:style>
  <w:style w:type="paragraph" w:styleId="CommentSubject">
    <w:name w:val="annotation subject"/>
    <w:basedOn w:val="CommentText"/>
    <w:next w:val="CommentText"/>
    <w:link w:val="CommentSubjectChar"/>
    <w:uiPriority w:val="99"/>
    <w:semiHidden/>
    <w:unhideWhenUsed/>
    <w:rsid w:val="00A00864"/>
    <w:rPr>
      <w:b/>
      <w:bCs/>
    </w:rPr>
  </w:style>
  <w:style w:type="character" w:customStyle="1" w:styleId="CommentSubjectChar">
    <w:name w:val="Comment Subject Char"/>
    <w:basedOn w:val="CommentTextChar"/>
    <w:link w:val="CommentSubject"/>
    <w:uiPriority w:val="99"/>
    <w:semiHidden/>
    <w:rsid w:val="00A00864"/>
    <w:rPr>
      <w:rFonts w:ascii="Calibri" w:eastAsia="Times New Roman" w:hAnsi="Calibri" w:cs="Calibri"/>
      <w:b/>
      <w:bCs/>
      <w:sz w:val="20"/>
      <w:szCs w:val="20"/>
      <w:lang w:eastAsia="bg-BG"/>
    </w:rPr>
  </w:style>
  <w:style w:type="paragraph" w:styleId="BalloonText">
    <w:name w:val="Balloon Text"/>
    <w:basedOn w:val="Normal"/>
    <w:link w:val="BalloonTextChar"/>
    <w:uiPriority w:val="99"/>
    <w:semiHidden/>
    <w:unhideWhenUsed/>
    <w:rsid w:val="00A0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864"/>
    <w:rPr>
      <w:rFonts w:ascii="Tahoma" w:eastAsia="Times New Roman" w:hAnsi="Tahoma" w:cs="Tahoma"/>
      <w:sz w:val="16"/>
      <w:szCs w:val="16"/>
      <w:lang w:eastAsia="bg-BG"/>
    </w:rPr>
  </w:style>
  <w:style w:type="paragraph" w:styleId="Header">
    <w:name w:val="header"/>
    <w:basedOn w:val="Normal"/>
    <w:link w:val="HeaderChar"/>
    <w:uiPriority w:val="99"/>
    <w:unhideWhenUsed/>
    <w:rsid w:val="002F0E7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0E75"/>
    <w:rPr>
      <w:rFonts w:ascii="Calibri" w:eastAsia="Times New Roman" w:hAnsi="Calibri" w:cs="Calibri"/>
      <w:lang w:eastAsia="bg-BG"/>
    </w:rPr>
  </w:style>
  <w:style w:type="paragraph" w:styleId="Footer">
    <w:name w:val="footer"/>
    <w:basedOn w:val="Normal"/>
    <w:link w:val="FooterChar"/>
    <w:uiPriority w:val="99"/>
    <w:unhideWhenUsed/>
    <w:rsid w:val="002F0E7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0E75"/>
    <w:rPr>
      <w:rFonts w:ascii="Calibri" w:eastAsia="Times New Roman" w:hAnsi="Calibri" w:cs="Calibri"/>
      <w:lang w:eastAsia="bg-BG"/>
    </w:rPr>
  </w:style>
  <w:style w:type="paragraph" w:styleId="ListParagraph">
    <w:name w:val="List Paragraph"/>
    <w:basedOn w:val="Normal"/>
    <w:uiPriority w:val="34"/>
    <w:qFormat/>
    <w:rsid w:val="004D3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35ED-7A8F-4A92-9A22-4BA7ACD2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 Popov</dc:creator>
  <cp:lastModifiedBy>Kristiana Pavlova</cp:lastModifiedBy>
  <cp:revision>32</cp:revision>
  <cp:lastPrinted>2019-01-08T11:38:00Z</cp:lastPrinted>
  <dcterms:created xsi:type="dcterms:W3CDTF">2019-01-08T11:47:00Z</dcterms:created>
  <dcterms:modified xsi:type="dcterms:W3CDTF">2019-02-08T14:58:00Z</dcterms:modified>
</cp:coreProperties>
</file>