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0B" w:rsidRPr="00895B9F" w:rsidRDefault="0095300B" w:rsidP="0095300B">
      <w:pPr>
        <w:keepNext/>
        <w:spacing w:line="276" w:lineRule="auto"/>
        <w:ind w:left="4248" w:firstLine="708"/>
        <w:jc w:val="both"/>
        <w:outlineLvl w:val="0"/>
        <w:rPr>
          <w:b/>
          <w:bCs/>
          <w:caps/>
          <w:noProof/>
          <w:sz w:val="20"/>
          <w:szCs w:val="20"/>
          <w:lang w:eastAsia="en-US"/>
        </w:rPr>
      </w:pPr>
    </w:p>
    <w:p w:rsidR="0095300B" w:rsidRPr="00895B9F" w:rsidRDefault="0095300B" w:rsidP="0095300B">
      <w:pPr>
        <w:keepNext/>
        <w:spacing w:line="276" w:lineRule="auto"/>
        <w:ind w:left="4248" w:firstLine="708"/>
        <w:jc w:val="both"/>
        <w:outlineLvl w:val="0"/>
        <w:rPr>
          <w:b/>
          <w:bCs/>
          <w:caps/>
          <w:noProof/>
          <w:sz w:val="20"/>
          <w:szCs w:val="20"/>
          <w:lang w:eastAsia="en-US"/>
        </w:rPr>
      </w:pPr>
    </w:p>
    <w:p w:rsidR="0095300B" w:rsidRPr="00895B9F" w:rsidRDefault="0095300B" w:rsidP="0095300B">
      <w:pPr>
        <w:keepNext/>
        <w:spacing w:line="276" w:lineRule="auto"/>
        <w:ind w:left="4248" w:firstLine="708"/>
        <w:jc w:val="both"/>
        <w:outlineLvl w:val="0"/>
        <w:rPr>
          <w:b/>
          <w:bCs/>
          <w:caps/>
          <w:noProof/>
          <w:sz w:val="20"/>
          <w:szCs w:val="20"/>
          <w:lang w:eastAsia="en-US"/>
        </w:rPr>
      </w:pPr>
    </w:p>
    <w:p w:rsidR="0095300B" w:rsidRPr="00895B9F" w:rsidRDefault="0095300B" w:rsidP="0095300B">
      <w:pPr>
        <w:ind w:left="11520"/>
      </w:pPr>
    </w:p>
    <w:p w:rsidR="00B9039E" w:rsidRPr="00895B9F" w:rsidRDefault="00B9039E">
      <w:pPr>
        <w:rPr>
          <w:sz w:val="20"/>
          <w:szCs w:val="20"/>
        </w:rPr>
      </w:pPr>
    </w:p>
    <w:p w:rsidR="0095300B" w:rsidRPr="00895B9F" w:rsidRDefault="0095300B">
      <w:pPr>
        <w:rPr>
          <w:sz w:val="20"/>
          <w:szCs w:val="20"/>
        </w:rPr>
      </w:pPr>
    </w:p>
    <w:p w:rsidR="0095300B" w:rsidRPr="00895B9F" w:rsidRDefault="0095300B">
      <w:pPr>
        <w:rPr>
          <w:sz w:val="20"/>
          <w:szCs w:val="20"/>
        </w:rPr>
      </w:pPr>
    </w:p>
    <w:p w:rsidR="00B9039E" w:rsidRPr="00895B9F" w:rsidRDefault="00B9039E" w:rsidP="00B9039E">
      <w:pPr>
        <w:pStyle w:val="Header"/>
        <w:rPr>
          <w:rFonts w:ascii="Verdana" w:hAnsi="Verdana"/>
          <w:lang w:val="bg-BG"/>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B9039E" w:rsidRPr="00895B9F" w:rsidTr="004D3F93">
        <w:trPr>
          <w:trHeight w:val="958"/>
        </w:trPr>
        <w:tc>
          <w:tcPr>
            <w:tcW w:w="15650" w:type="dxa"/>
            <w:shd w:val="clear" w:color="auto" w:fill="BDD6EE"/>
          </w:tcPr>
          <w:p w:rsidR="00B9039E" w:rsidRPr="00895B9F" w:rsidRDefault="00B9039E" w:rsidP="0095300B">
            <w:pPr>
              <w:tabs>
                <w:tab w:val="left" w:pos="2190"/>
              </w:tabs>
              <w:spacing w:before="240" w:line="360" w:lineRule="auto"/>
              <w:ind w:left="284" w:right="284"/>
              <w:jc w:val="center"/>
              <w:rPr>
                <w:b/>
                <w:spacing w:val="70"/>
                <w:sz w:val="20"/>
                <w:szCs w:val="20"/>
              </w:rPr>
            </w:pPr>
            <w:r w:rsidRPr="00895B9F">
              <w:rPr>
                <w:b/>
                <w:spacing w:val="70"/>
                <w:sz w:val="20"/>
                <w:szCs w:val="20"/>
              </w:rPr>
              <w:t>СПРАВКА</w:t>
            </w:r>
          </w:p>
          <w:p w:rsidR="00B9039E" w:rsidRPr="00895B9F" w:rsidRDefault="00B9039E" w:rsidP="0095300B">
            <w:pPr>
              <w:tabs>
                <w:tab w:val="left" w:pos="2190"/>
              </w:tabs>
              <w:spacing w:after="120" w:line="360" w:lineRule="auto"/>
              <w:ind w:left="284" w:right="284"/>
              <w:jc w:val="center"/>
              <w:rPr>
                <w:b/>
                <w:sz w:val="20"/>
                <w:szCs w:val="20"/>
              </w:rPr>
            </w:pPr>
            <w:r w:rsidRPr="00895B9F">
              <w:rPr>
                <w:b/>
                <w:sz w:val="20"/>
                <w:szCs w:val="20"/>
              </w:rPr>
              <w:t xml:space="preserve">ЗА ОТРАЗЯВАНЕ НА ПОСТЪПИЛИТЕ ПРЕДЛОЖЕНИЯ ОТ ОБЩЕСТВЕНИТЕ КОНСУЛТАЦИИ </w:t>
            </w:r>
            <w:r w:rsidR="007112C4" w:rsidRPr="00895B9F">
              <w:rPr>
                <w:b/>
                <w:caps/>
                <w:sz w:val="20"/>
                <w:szCs w:val="20"/>
              </w:rPr>
              <w:t xml:space="preserve">по проекта </w:t>
            </w:r>
            <w:r w:rsidR="00530F69" w:rsidRPr="00895B9F">
              <w:rPr>
                <w:b/>
                <w:caps/>
                <w:sz w:val="20"/>
                <w:szCs w:val="20"/>
              </w:rPr>
              <w:t xml:space="preserve">на </w:t>
            </w:r>
            <w:r w:rsidR="00DE7C05" w:rsidRPr="00895B9F">
              <w:rPr>
                <w:b/>
                <w:caps/>
                <w:sz w:val="20"/>
                <w:szCs w:val="20"/>
              </w:rPr>
              <w:t xml:space="preserve">НАРЕДБА № 3 ОТ </w:t>
            </w:r>
            <w:r w:rsidR="005710B7" w:rsidRPr="00895B9F">
              <w:rPr>
                <w:b/>
                <w:caps/>
                <w:sz w:val="20"/>
                <w:szCs w:val="20"/>
                <w:lang w:val="en-US"/>
              </w:rPr>
              <w:t xml:space="preserve">  </w:t>
            </w:r>
            <w:r w:rsidR="00DE7C05" w:rsidRPr="00895B9F">
              <w:rPr>
                <w:b/>
                <w:caps/>
                <w:sz w:val="20"/>
                <w:szCs w:val="20"/>
              </w:rPr>
              <w:t xml:space="preserve">1999 Г. ЗА СЪЗДАВАНЕ И ПОДДЪРЖАНЕ НА РЕГИСТЪР НА ЗЕМЕДЕЛСКИТЕ СТОПАНИ  </w:t>
            </w:r>
          </w:p>
        </w:tc>
      </w:tr>
    </w:tbl>
    <w:p w:rsidR="00B9039E" w:rsidRPr="00895B9F" w:rsidRDefault="00B9039E" w:rsidP="00B9039E">
      <w:pPr>
        <w:rPr>
          <w:sz w:val="20"/>
          <w:szCs w:val="20"/>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8" w:space="0" w:color="2E74B5"/>
          <w:insideV w:val="single" w:sz="8" w:space="0" w:color="2E74B5"/>
        </w:tblBorders>
        <w:tblLayout w:type="fixed"/>
        <w:tblLook w:val="0000" w:firstRow="0" w:lastRow="0" w:firstColumn="0" w:lastColumn="0" w:noHBand="0" w:noVBand="0"/>
      </w:tblPr>
      <w:tblGrid>
        <w:gridCol w:w="569"/>
        <w:gridCol w:w="2732"/>
        <w:gridCol w:w="5684"/>
        <w:gridCol w:w="1885"/>
        <w:gridCol w:w="4780"/>
      </w:tblGrid>
      <w:tr w:rsidR="00B9039E" w:rsidRPr="00895B9F" w:rsidTr="002A64B8">
        <w:trPr>
          <w:trHeight w:val="737"/>
          <w:tblHeader/>
        </w:trPr>
        <w:tc>
          <w:tcPr>
            <w:tcW w:w="569" w:type="dxa"/>
            <w:shd w:val="clear" w:color="auto" w:fill="DEEAF6"/>
            <w:vAlign w:val="center"/>
          </w:tcPr>
          <w:p w:rsidR="00B9039E" w:rsidRPr="00895B9F" w:rsidRDefault="00B9039E" w:rsidP="004D3F93">
            <w:pPr>
              <w:tabs>
                <w:tab w:val="left" w:pos="192"/>
              </w:tabs>
              <w:jc w:val="center"/>
              <w:rPr>
                <w:b/>
                <w:sz w:val="20"/>
                <w:szCs w:val="20"/>
              </w:rPr>
            </w:pPr>
            <w:r w:rsidRPr="00895B9F">
              <w:rPr>
                <w:b/>
                <w:sz w:val="20"/>
                <w:szCs w:val="20"/>
              </w:rPr>
              <w:t>№</w:t>
            </w:r>
          </w:p>
        </w:tc>
        <w:tc>
          <w:tcPr>
            <w:tcW w:w="2732" w:type="dxa"/>
            <w:shd w:val="clear" w:color="auto" w:fill="DEEAF6"/>
            <w:vAlign w:val="center"/>
          </w:tcPr>
          <w:p w:rsidR="00B9039E" w:rsidRPr="00895B9F" w:rsidRDefault="00B9039E" w:rsidP="004D3F93">
            <w:pPr>
              <w:jc w:val="center"/>
              <w:rPr>
                <w:b/>
                <w:spacing w:val="-2"/>
                <w:sz w:val="20"/>
                <w:szCs w:val="20"/>
              </w:rPr>
            </w:pPr>
            <w:r w:rsidRPr="00895B9F">
              <w:rPr>
                <w:b/>
                <w:spacing w:val="-2"/>
                <w:sz w:val="20"/>
                <w:szCs w:val="20"/>
              </w:rPr>
              <w:t>Организация/ потребител</w:t>
            </w:r>
          </w:p>
          <w:p w:rsidR="00B9039E" w:rsidRPr="00895B9F" w:rsidRDefault="00B9039E" w:rsidP="004D3F93">
            <w:pPr>
              <w:spacing w:after="40"/>
              <w:jc w:val="center"/>
              <w:rPr>
                <w:b/>
                <w:sz w:val="20"/>
                <w:szCs w:val="20"/>
              </w:rPr>
            </w:pPr>
            <w:r w:rsidRPr="00895B9F">
              <w:rPr>
                <w:b/>
                <w:sz w:val="20"/>
                <w:szCs w:val="20"/>
              </w:rPr>
              <w:t>(вкл. начина на получаване на предложението)</w:t>
            </w:r>
          </w:p>
        </w:tc>
        <w:tc>
          <w:tcPr>
            <w:tcW w:w="5684" w:type="dxa"/>
            <w:shd w:val="clear" w:color="auto" w:fill="DEEAF6"/>
            <w:vAlign w:val="center"/>
          </w:tcPr>
          <w:p w:rsidR="00B9039E" w:rsidRPr="00895B9F" w:rsidRDefault="00B9039E" w:rsidP="004D3F93">
            <w:pPr>
              <w:jc w:val="center"/>
              <w:rPr>
                <w:b/>
                <w:sz w:val="20"/>
                <w:szCs w:val="20"/>
              </w:rPr>
            </w:pPr>
            <w:r w:rsidRPr="00895B9F">
              <w:rPr>
                <w:b/>
                <w:sz w:val="20"/>
                <w:szCs w:val="20"/>
              </w:rPr>
              <w:t>Бележки и предложения</w:t>
            </w:r>
          </w:p>
        </w:tc>
        <w:tc>
          <w:tcPr>
            <w:tcW w:w="1885" w:type="dxa"/>
            <w:shd w:val="clear" w:color="auto" w:fill="DEEAF6"/>
            <w:vAlign w:val="center"/>
          </w:tcPr>
          <w:p w:rsidR="00B9039E" w:rsidRPr="00895B9F" w:rsidRDefault="00B9039E" w:rsidP="004D3F93">
            <w:pPr>
              <w:jc w:val="center"/>
              <w:rPr>
                <w:b/>
                <w:sz w:val="20"/>
                <w:szCs w:val="20"/>
              </w:rPr>
            </w:pPr>
            <w:r w:rsidRPr="00895B9F">
              <w:rPr>
                <w:b/>
                <w:sz w:val="20"/>
                <w:szCs w:val="20"/>
              </w:rPr>
              <w:t>Приети/</w:t>
            </w:r>
          </w:p>
          <w:p w:rsidR="00B9039E" w:rsidRPr="00895B9F" w:rsidRDefault="00B9039E" w:rsidP="004D3F93">
            <w:pPr>
              <w:jc w:val="center"/>
              <w:rPr>
                <w:b/>
                <w:sz w:val="20"/>
                <w:szCs w:val="20"/>
              </w:rPr>
            </w:pPr>
            <w:r w:rsidRPr="00895B9F">
              <w:rPr>
                <w:b/>
                <w:sz w:val="20"/>
                <w:szCs w:val="20"/>
              </w:rPr>
              <w:t>неприети</w:t>
            </w:r>
          </w:p>
        </w:tc>
        <w:tc>
          <w:tcPr>
            <w:tcW w:w="4780" w:type="dxa"/>
            <w:shd w:val="clear" w:color="auto" w:fill="DEEAF6"/>
            <w:vAlign w:val="center"/>
          </w:tcPr>
          <w:p w:rsidR="00B9039E" w:rsidRPr="00895B9F" w:rsidRDefault="00B9039E" w:rsidP="004D3F93">
            <w:pPr>
              <w:jc w:val="center"/>
              <w:rPr>
                <w:sz w:val="20"/>
                <w:szCs w:val="20"/>
              </w:rPr>
            </w:pPr>
            <w:r w:rsidRPr="00895B9F">
              <w:rPr>
                <w:b/>
                <w:sz w:val="20"/>
                <w:szCs w:val="20"/>
              </w:rPr>
              <w:t>Мотиви</w:t>
            </w:r>
          </w:p>
        </w:tc>
      </w:tr>
      <w:tr w:rsidR="00B9039E" w:rsidRPr="00895B9F" w:rsidTr="002A64B8">
        <w:trPr>
          <w:trHeight w:val="510"/>
        </w:trPr>
        <w:tc>
          <w:tcPr>
            <w:tcW w:w="569" w:type="dxa"/>
            <w:vMerge w:val="restart"/>
            <w:shd w:val="clear" w:color="auto" w:fill="auto"/>
          </w:tcPr>
          <w:p w:rsidR="00B9039E" w:rsidRPr="00895B9F" w:rsidRDefault="00B9039E" w:rsidP="00E27F50">
            <w:pPr>
              <w:widowControl/>
              <w:numPr>
                <w:ilvl w:val="0"/>
                <w:numId w:val="53"/>
              </w:numPr>
              <w:tabs>
                <w:tab w:val="left" w:pos="192"/>
              </w:tabs>
              <w:autoSpaceDE/>
              <w:autoSpaceDN/>
              <w:adjustRightInd/>
              <w:spacing w:before="80" w:after="40"/>
              <w:ind w:left="0"/>
              <w:jc w:val="right"/>
              <w:rPr>
                <w:b/>
                <w:sz w:val="20"/>
                <w:szCs w:val="20"/>
              </w:rPr>
            </w:pPr>
          </w:p>
        </w:tc>
        <w:tc>
          <w:tcPr>
            <w:tcW w:w="2732" w:type="dxa"/>
            <w:vMerge w:val="restart"/>
            <w:shd w:val="clear" w:color="auto" w:fill="auto"/>
          </w:tcPr>
          <w:p w:rsidR="0095300B" w:rsidRPr="00895B9F" w:rsidRDefault="0095300B" w:rsidP="0000739E">
            <w:pPr>
              <w:rPr>
                <w:b/>
                <w:sz w:val="20"/>
                <w:szCs w:val="20"/>
              </w:rPr>
            </w:pPr>
            <w:proofErr w:type="spellStart"/>
            <w:r w:rsidRPr="00895B9F">
              <w:rPr>
                <w:b/>
                <w:sz w:val="20"/>
                <w:szCs w:val="20"/>
              </w:rPr>
              <w:t>tzviatkov</w:t>
            </w:r>
            <w:proofErr w:type="spellEnd"/>
            <w:r w:rsidRPr="00895B9F">
              <w:rPr>
                <w:b/>
                <w:sz w:val="20"/>
                <w:szCs w:val="20"/>
              </w:rPr>
              <w:t xml:space="preserve"> </w:t>
            </w:r>
          </w:p>
          <w:p w:rsidR="0000739E" w:rsidRPr="00895B9F" w:rsidRDefault="0000739E" w:rsidP="0000739E">
            <w:pPr>
              <w:rPr>
                <w:b/>
                <w:sz w:val="20"/>
                <w:szCs w:val="20"/>
              </w:rPr>
            </w:pPr>
            <w:r w:rsidRPr="00895B9F">
              <w:rPr>
                <w:b/>
                <w:sz w:val="20"/>
                <w:szCs w:val="20"/>
              </w:rPr>
              <w:t xml:space="preserve">Портал за обществени консултации – получено на 03 декември 2018 г.  </w:t>
            </w:r>
          </w:p>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1.</w:t>
            </w:r>
            <w:r w:rsidR="00DE7C05" w:rsidRPr="00895B9F">
              <w:rPr>
                <w:sz w:val="20"/>
                <w:szCs w:val="20"/>
              </w:rPr>
              <w:t xml:space="preserve"> Предложение за промяна</w:t>
            </w:r>
          </w:p>
          <w:p w:rsidR="00DE7C05" w:rsidRPr="00895B9F" w:rsidRDefault="00DE7C05" w:rsidP="00DE7C05">
            <w:pPr>
              <w:spacing w:before="80" w:after="40"/>
              <w:rPr>
                <w:sz w:val="20"/>
                <w:szCs w:val="20"/>
              </w:rPr>
            </w:pPr>
            <w:r w:rsidRPr="00895B9F">
              <w:rPr>
                <w:sz w:val="20"/>
                <w:szCs w:val="20"/>
              </w:rPr>
              <w:t>Чл. 3. (4) (Нова - ДВ, бр. 106 от 2000 г., доп. - ДВ, бр. 39 от 2002 г., изм. и доп. - ДВ, бр. 1 от 2003 г., в сила от 01.</w:t>
            </w:r>
            <w:proofErr w:type="spellStart"/>
            <w:r w:rsidRPr="00895B9F">
              <w:rPr>
                <w:sz w:val="20"/>
                <w:szCs w:val="20"/>
              </w:rPr>
              <w:t>01</w:t>
            </w:r>
            <w:proofErr w:type="spellEnd"/>
            <w:r w:rsidRPr="00895B9F">
              <w:rPr>
                <w:sz w:val="20"/>
                <w:szCs w:val="20"/>
              </w:rPr>
              <w:t>.2003 г., изм. - ДВ, бр. 3 от 2007 г., изм. - ДВ, бр. 79 от 2011 г., изм. - ДВ, бр. 31 от 2015 г., в сила от 28.04.2015 г.) Регистрацията се извършва в областната дире</w:t>
            </w:r>
            <w:r w:rsidR="000766EA" w:rsidRPr="00895B9F">
              <w:rPr>
                <w:sz w:val="20"/>
                <w:szCs w:val="20"/>
              </w:rPr>
              <w:t>кция "Земеделие" ("ОДЗ") по пос</w:t>
            </w:r>
            <w:r w:rsidRPr="00895B9F">
              <w:rPr>
                <w:sz w:val="20"/>
                <w:szCs w:val="20"/>
              </w:rPr>
              <w:t>тоянния адрес на физическото лице или едноличния търговец или по седалището на юридич</w:t>
            </w:r>
            <w:r w:rsidR="000766EA" w:rsidRPr="00895B9F">
              <w:rPr>
                <w:sz w:val="20"/>
                <w:szCs w:val="20"/>
              </w:rPr>
              <w:t>еското лице въз основа на анкет</w:t>
            </w:r>
            <w:r w:rsidRPr="00895B9F">
              <w:rPr>
                <w:sz w:val="20"/>
                <w:szCs w:val="20"/>
              </w:rPr>
              <w:t>ни карти с анкетни формуляр</w:t>
            </w:r>
            <w:r w:rsidR="00711FA9" w:rsidRPr="00895B9F">
              <w:rPr>
                <w:sz w:val="20"/>
                <w:szCs w:val="20"/>
              </w:rPr>
              <w:t>и, попълнени от земеделския сто</w:t>
            </w:r>
            <w:r w:rsidRPr="00895B9F">
              <w:rPr>
                <w:sz w:val="20"/>
                <w:szCs w:val="20"/>
              </w:rPr>
              <w:t>панин.</w:t>
            </w:r>
          </w:p>
          <w:p w:rsidR="00DE7C05" w:rsidRPr="00895B9F" w:rsidRDefault="00DE7C05" w:rsidP="00DE7C05">
            <w:pPr>
              <w:spacing w:before="80" w:after="40"/>
              <w:rPr>
                <w:sz w:val="20"/>
                <w:szCs w:val="20"/>
              </w:rPr>
            </w:pPr>
            <w:r w:rsidRPr="00895B9F">
              <w:rPr>
                <w:sz w:val="20"/>
                <w:szCs w:val="20"/>
              </w:rPr>
              <w:t>ПРЕДЛОЖЕНИЕ:</w:t>
            </w:r>
          </w:p>
          <w:p w:rsidR="00DE7C05" w:rsidRPr="00895B9F" w:rsidRDefault="00DE7C05" w:rsidP="00DE7C05">
            <w:pPr>
              <w:spacing w:before="80" w:after="40"/>
              <w:rPr>
                <w:sz w:val="20"/>
                <w:szCs w:val="20"/>
              </w:rPr>
            </w:pPr>
            <w:r w:rsidRPr="00895B9F">
              <w:rPr>
                <w:sz w:val="20"/>
                <w:szCs w:val="20"/>
              </w:rPr>
              <w:t>1. Предлагам да се прецизира текста по отношение на седалище и адрес на управление на юридическите лица, едноличните търговци и юридическите лица с нестопанска цел.</w:t>
            </w:r>
          </w:p>
          <w:p w:rsidR="00B9039E" w:rsidRPr="00895B9F" w:rsidRDefault="00DE7C05" w:rsidP="00DE7C05">
            <w:pPr>
              <w:spacing w:before="80" w:after="40"/>
              <w:rPr>
                <w:sz w:val="20"/>
                <w:szCs w:val="20"/>
              </w:rPr>
            </w:pPr>
            <w:r w:rsidRPr="00895B9F">
              <w:rPr>
                <w:sz w:val="20"/>
                <w:szCs w:val="20"/>
              </w:rPr>
              <w:t>2. Във връзка с намаляване н</w:t>
            </w:r>
            <w:r w:rsidR="000766EA" w:rsidRPr="00895B9F">
              <w:rPr>
                <w:sz w:val="20"/>
                <w:szCs w:val="20"/>
              </w:rPr>
              <w:t>а административната тежест пред</w:t>
            </w:r>
            <w:r w:rsidRPr="00895B9F">
              <w:rPr>
                <w:sz w:val="20"/>
                <w:szCs w:val="20"/>
              </w:rPr>
              <w:t xml:space="preserve">лагам текста „анкетни карти с анкетни </w:t>
            </w:r>
            <w:r w:rsidRPr="00895B9F">
              <w:rPr>
                <w:sz w:val="20"/>
                <w:szCs w:val="20"/>
              </w:rPr>
              <w:lastRenderedPageBreak/>
              <w:t xml:space="preserve">формуляри”да се замени с текста „разпечатка на анкетна карта с анкетен/ни формуляр/и”, като копия за повече от един екземпляр за целите на администрацията да се правят от самата нея. Предложението е във връзка с неспазване </w:t>
            </w:r>
            <w:r w:rsidR="00D5250B" w:rsidRPr="00895B9F">
              <w:rPr>
                <w:sz w:val="20"/>
                <w:szCs w:val="20"/>
              </w:rPr>
              <w:t>н</w:t>
            </w:r>
            <w:r w:rsidRPr="00895B9F">
              <w:rPr>
                <w:sz w:val="20"/>
                <w:szCs w:val="20"/>
              </w:rPr>
              <w:t>а чл. 8, ал. 1 от Наредбата от страна на ОСЗ или ОДЗ при първа регистрация или годишните пререгистрации, като ЗС „учтиво” се моли да представи и опреден брой копия на документите във връзка с дейността на администрацията.</w:t>
            </w:r>
          </w:p>
        </w:tc>
        <w:tc>
          <w:tcPr>
            <w:tcW w:w="1885" w:type="dxa"/>
            <w:shd w:val="clear" w:color="auto" w:fill="auto"/>
          </w:tcPr>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A95B00" w:rsidRPr="00895B9F" w:rsidRDefault="00A95B00" w:rsidP="00517908">
            <w:pPr>
              <w:spacing w:before="80" w:after="40"/>
              <w:rPr>
                <w:sz w:val="20"/>
                <w:szCs w:val="20"/>
              </w:rPr>
            </w:pPr>
          </w:p>
          <w:p w:rsidR="00B9039E" w:rsidRPr="00895B9F" w:rsidRDefault="00711FA9" w:rsidP="00517908">
            <w:pPr>
              <w:spacing w:before="80" w:after="40"/>
              <w:rPr>
                <w:sz w:val="20"/>
                <w:szCs w:val="20"/>
              </w:rPr>
            </w:pPr>
            <w:r w:rsidRPr="00895B9F">
              <w:rPr>
                <w:sz w:val="20"/>
                <w:szCs w:val="20"/>
              </w:rPr>
              <w:t xml:space="preserve">Приема се </w:t>
            </w:r>
            <w:r w:rsidR="00517908" w:rsidRPr="00895B9F">
              <w:rPr>
                <w:sz w:val="20"/>
                <w:szCs w:val="20"/>
              </w:rPr>
              <w:t>по принцип</w:t>
            </w:r>
            <w:r w:rsidRPr="00895B9F">
              <w:rPr>
                <w:sz w:val="20"/>
                <w:szCs w:val="20"/>
              </w:rPr>
              <w:t>.</w:t>
            </w:r>
          </w:p>
          <w:p w:rsidR="00517908" w:rsidRPr="00895B9F" w:rsidRDefault="00517908" w:rsidP="00517908">
            <w:pPr>
              <w:spacing w:before="80" w:after="40"/>
              <w:rPr>
                <w:sz w:val="20"/>
                <w:szCs w:val="20"/>
              </w:rPr>
            </w:pPr>
          </w:p>
          <w:p w:rsidR="00517908" w:rsidRPr="00895B9F" w:rsidRDefault="00517908" w:rsidP="00517908">
            <w:pPr>
              <w:spacing w:before="80" w:after="40"/>
              <w:rPr>
                <w:sz w:val="20"/>
                <w:szCs w:val="20"/>
              </w:rPr>
            </w:pPr>
          </w:p>
          <w:p w:rsidR="00517908" w:rsidRPr="00895B9F" w:rsidRDefault="004E4C86" w:rsidP="004E4C86">
            <w:pPr>
              <w:spacing w:before="80" w:after="40"/>
              <w:rPr>
                <w:sz w:val="20"/>
                <w:szCs w:val="20"/>
              </w:rPr>
            </w:pPr>
            <w:r w:rsidRPr="00895B9F">
              <w:rPr>
                <w:sz w:val="20"/>
                <w:szCs w:val="20"/>
              </w:rPr>
              <w:t>Не се приема</w:t>
            </w:r>
            <w:r w:rsidR="00517908" w:rsidRPr="00895B9F">
              <w:rPr>
                <w:sz w:val="20"/>
                <w:szCs w:val="20"/>
              </w:rPr>
              <w:t>.</w:t>
            </w:r>
          </w:p>
        </w:tc>
        <w:tc>
          <w:tcPr>
            <w:tcW w:w="4780" w:type="dxa"/>
            <w:shd w:val="clear" w:color="auto" w:fill="auto"/>
          </w:tcPr>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A95B00" w:rsidRPr="00895B9F" w:rsidRDefault="00A95B00" w:rsidP="00D5250B">
            <w:pPr>
              <w:spacing w:before="80" w:after="40"/>
              <w:rPr>
                <w:sz w:val="20"/>
                <w:szCs w:val="20"/>
              </w:rPr>
            </w:pPr>
          </w:p>
          <w:p w:rsidR="00B9039E" w:rsidRPr="00895B9F" w:rsidRDefault="00665C43" w:rsidP="00D5250B">
            <w:pPr>
              <w:spacing w:before="80" w:after="40"/>
              <w:rPr>
                <w:sz w:val="20"/>
                <w:szCs w:val="20"/>
              </w:rPr>
            </w:pPr>
            <w:r w:rsidRPr="00895B9F">
              <w:rPr>
                <w:sz w:val="20"/>
                <w:szCs w:val="20"/>
              </w:rPr>
              <w:t>П</w:t>
            </w:r>
            <w:r w:rsidR="00D5250B" w:rsidRPr="00895B9F">
              <w:rPr>
                <w:sz w:val="20"/>
                <w:szCs w:val="20"/>
              </w:rPr>
              <w:t>ри следващи</w:t>
            </w:r>
            <w:r w:rsidR="003D0B99" w:rsidRPr="00895B9F">
              <w:rPr>
                <w:sz w:val="20"/>
                <w:szCs w:val="20"/>
              </w:rPr>
              <w:t xml:space="preserve"> </w:t>
            </w:r>
            <w:r w:rsidR="00995457" w:rsidRPr="00895B9F">
              <w:rPr>
                <w:sz w:val="20"/>
                <w:szCs w:val="20"/>
              </w:rPr>
              <w:t xml:space="preserve">изменения </w:t>
            </w:r>
            <w:r w:rsidR="00517908" w:rsidRPr="00895B9F">
              <w:rPr>
                <w:sz w:val="20"/>
                <w:szCs w:val="20"/>
              </w:rPr>
              <w:t xml:space="preserve">и </w:t>
            </w:r>
            <w:r w:rsidR="00995457" w:rsidRPr="00895B9F">
              <w:rPr>
                <w:sz w:val="20"/>
                <w:szCs w:val="20"/>
              </w:rPr>
              <w:t xml:space="preserve">допълнения </w:t>
            </w:r>
            <w:r w:rsidR="003D0B99" w:rsidRPr="00895B9F">
              <w:rPr>
                <w:sz w:val="20"/>
                <w:szCs w:val="20"/>
              </w:rPr>
              <w:t xml:space="preserve">на </w:t>
            </w:r>
            <w:r w:rsidR="00517908" w:rsidRPr="00895B9F">
              <w:rPr>
                <w:sz w:val="20"/>
                <w:szCs w:val="20"/>
              </w:rPr>
              <w:t xml:space="preserve">Наредба №3/1999 г. </w:t>
            </w:r>
            <w:r w:rsidR="00A95B00" w:rsidRPr="00895B9F">
              <w:rPr>
                <w:sz w:val="20"/>
                <w:szCs w:val="20"/>
              </w:rPr>
              <w:t>може да</w:t>
            </w:r>
            <w:r w:rsidR="003D0B99" w:rsidRPr="00895B9F">
              <w:rPr>
                <w:sz w:val="20"/>
                <w:szCs w:val="20"/>
              </w:rPr>
              <w:t xml:space="preserve"> бъде</w:t>
            </w:r>
            <w:r w:rsidR="00D5250B" w:rsidRPr="00895B9F">
              <w:rPr>
                <w:sz w:val="20"/>
                <w:szCs w:val="20"/>
              </w:rPr>
              <w:t xml:space="preserve"> </w:t>
            </w:r>
            <w:r w:rsidR="00A40F0D" w:rsidRPr="00895B9F">
              <w:rPr>
                <w:sz w:val="20"/>
                <w:szCs w:val="20"/>
              </w:rPr>
              <w:t xml:space="preserve">обмислено </w:t>
            </w:r>
            <w:r w:rsidR="00D5250B" w:rsidRPr="00895B9F">
              <w:rPr>
                <w:sz w:val="20"/>
                <w:szCs w:val="20"/>
              </w:rPr>
              <w:t>прецизиране на текста.</w:t>
            </w:r>
          </w:p>
          <w:p w:rsidR="00D5250B" w:rsidRPr="00895B9F" w:rsidRDefault="00D5250B" w:rsidP="00D5250B">
            <w:pPr>
              <w:spacing w:before="80" w:after="40"/>
              <w:rPr>
                <w:sz w:val="20"/>
                <w:szCs w:val="20"/>
              </w:rPr>
            </w:pPr>
          </w:p>
          <w:p w:rsidR="00D5250B" w:rsidRPr="00895B9F" w:rsidRDefault="00D5250B" w:rsidP="00D5250B">
            <w:pPr>
              <w:spacing w:before="80" w:after="40"/>
              <w:rPr>
                <w:sz w:val="20"/>
                <w:szCs w:val="20"/>
              </w:rPr>
            </w:pPr>
            <w:r w:rsidRPr="00895B9F">
              <w:rPr>
                <w:sz w:val="20"/>
                <w:szCs w:val="20"/>
              </w:rPr>
              <w:t>П</w:t>
            </w:r>
            <w:r w:rsidR="00A40F0D" w:rsidRPr="00895B9F">
              <w:rPr>
                <w:sz w:val="20"/>
                <w:szCs w:val="20"/>
              </w:rPr>
              <w:t xml:space="preserve">редполагаемо </w:t>
            </w:r>
            <w:r w:rsidRPr="00895B9F">
              <w:rPr>
                <w:sz w:val="20"/>
                <w:szCs w:val="20"/>
              </w:rPr>
              <w:t xml:space="preserve">неспазване </w:t>
            </w:r>
            <w:r w:rsidR="004E4C86" w:rsidRPr="00895B9F">
              <w:rPr>
                <w:sz w:val="20"/>
                <w:szCs w:val="20"/>
              </w:rPr>
              <w:t xml:space="preserve">на определена разпоредба не води като последица задължение за органа, издал нормативния </w:t>
            </w:r>
            <w:r w:rsidR="004E4C86" w:rsidRPr="00895B9F">
              <w:rPr>
                <w:sz w:val="20"/>
                <w:szCs w:val="20"/>
              </w:rPr>
              <w:lastRenderedPageBreak/>
              <w:t xml:space="preserve">акт, да я промени. Като механизъм на противодействие </w:t>
            </w:r>
            <w:r w:rsidR="00A40F0D" w:rsidRPr="00895B9F">
              <w:rPr>
                <w:sz w:val="20"/>
                <w:szCs w:val="20"/>
              </w:rPr>
              <w:t xml:space="preserve">е налице възможност за подаване на </w:t>
            </w:r>
            <w:r w:rsidRPr="00895B9F">
              <w:rPr>
                <w:sz w:val="20"/>
                <w:szCs w:val="20"/>
              </w:rPr>
              <w:t>сигнал</w:t>
            </w:r>
            <w:r w:rsidR="00A40F0D" w:rsidRPr="00895B9F">
              <w:rPr>
                <w:sz w:val="20"/>
                <w:szCs w:val="20"/>
              </w:rPr>
              <w:t xml:space="preserve"> </w:t>
            </w:r>
            <w:r w:rsidR="00EB62E3" w:rsidRPr="00895B9F">
              <w:rPr>
                <w:sz w:val="20"/>
                <w:szCs w:val="20"/>
              </w:rPr>
              <w:t xml:space="preserve">до съответното ОДЗ или Министерството на земеделието, храните и горите </w:t>
            </w:r>
            <w:r w:rsidR="00EB211D" w:rsidRPr="00895B9F">
              <w:rPr>
                <w:sz w:val="20"/>
                <w:szCs w:val="20"/>
              </w:rPr>
              <w:t xml:space="preserve">с оглед </w:t>
            </w:r>
            <w:r w:rsidR="00EB62E3" w:rsidRPr="00895B9F">
              <w:rPr>
                <w:sz w:val="20"/>
                <w:szCs w:val="20"/>
              </w:rPr>
              <w:t>осъществяване на контрол и/или допълване на указания за работа</w:t>
            </w:r>
            <w:r w:rsidR="00665C43" w:rsidRPr="00895B9F">
              <w:rPr>
                <w:sz w:val="20"/>
                <w:szCs w:val="20"/>
              </w:rPr>
              <w:t>.</w:t>
            </w:r>
          </w:p>
          <w:p w:rsidR="00D5250B" w:rsidRPr="00895B9F" w:rsidRDefault="004E4C86" w:rsidP="00D5250B">
            <w:pPr>
              <w:spacing w:before="80" w:after="40"/>
              <w:rPr>
                <w:sz w:val="20"/>
                <w:szCs w:val="20"/>
                <w:lang w:val="en-US"/>
              </w:rPr>
            </w:pPr>
            <w:r w:rsidRPr="00895B9F">
              <w:rPr>
                <w:sz w:val="20"/>
                <w:szCs w:val="20"/>
              </w:rPr>
              <w:t xml:space="preserve">Същевременно систематичното място на предложението не </w:t>
            </w:r>
            <w:r w:rsidR="00EB62E3" w:rsidRPr="00895B9F">
              <w:rPr>
                <w:sz w:val="20"/>
                <w:szCs w:val="20"/>
              </w:rPr>
              <w:t xml:space="preserve">е </w:t>
            </w:r>
            <w:r w:rsidRPr="00895B9F">
              <w:rPr>
                <w:sz w:val="20"/>
                <w:szCs w:val="20"/>
              </w:rPr>
              <w:t>по тази разпоредба – тя касае самата регистрация, а не разпечатването на анкетната карта.</w:t>
            </w:r>
          </w:p>
        </w:tc>
      </w:tr>
      <w:tr w:rsidR="00B9039E" w:rsidRPr="00895B9F" w:rsidTr="002A64B8">
        <w:trPr>
          <w:trHeight w:val="510"/>
        </w:trPr>
        <w:tc>
          <w:tcPr>
            <w:tcW w:w="569" w:type="dxa"/>
            <w:vMerge/>
            <w:shd w:val="clear" w:color="auto" w:fill="auto"/>
          </w:tcPr>
          <w:p w:rsidR="00B9039E" w:rsidRPr="00895B9F" w:rsidRDefault="00B9039E"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2.</w:t>
            </w:r>
            <w:r w:rsidR="00DE7C05" w:rsidRPr="00895B9F">
              <w:rPr>
                <w:sz w:val="20"/>
                <w:szCs w:val="20"/>
              </w:rPr>
              <w:t xml:space="preserve"> Чл. 5. (1) (Изм. - ДВ, бр. 106 от 2000 г., изм. - ДВ, бр. 39 от 2002 г., изм. и доп. - ДВ, бр. 1 от 2003 г., в сила от 01.</w:t>
            </w:r>
            <w:proofErr w:type="spellStart"/>
            <w:r w:rsidR="00DE7C05" w:rsidRPr="00895B9F">
              <w:rPr>
                <w:sz w:val="20"/>
                <w:szCs w:val="20"/>
              </w:rPr>
              <w:t>01</w:t>
            </w:r>
            <w:proofErr w:type="spellEnd"/>
            <w:r w:rsidR="00DE7C05" w:rsidRPr="00895B9F">
              <w:rPr>
                <w:sz w:val="20"/>
                <w:szCs w:val="20"/>
              </w:rPr>
              <w:t>.2003 г., изм. - ДВ, бр. 3 от 2007 г., изм. - ДВ, бр. 31 от 2015 г., в сила от 28.04.2015 г.) Всеки земеделски стопанин физическо лице или едноличен търг</w:t>
            </w:r>
            <w:r w:rsidR="000766EA" w:rsidRPr="00895B9F">
              <w:rPr>
                <w:sz w:val="20"/>
                <w:szCs w:val="20"/>
              </w:rPr>
              <w:t>овец се вписва в регистъра с ре</w:t>
            </w:r>
            <w:r w:rsidR="00DE7C05" w:rsidRPr="00895B9F">
              <w:rPr>
                <w:sz w:val="20"/>
                <w:szCs w:val="20"/>
              </w:rPr>
              <w:t xml:space="preserve">гистрационен номер, съответстващ на единния граждански номер (ЕГН), а юридическото лице - с </w:t>
            </w:r>
            <w:r w:rsidR="00D5250B" w:rsidRPr="00895B9F">
              <w:rPr>
                <w:sz w:val="20"/>
                <w:szCs w:val="20"/>
              </w:rPr>
              <w:t>единния идентифи</w:t>
            </w:r>
            <w:r w:rsidR="00DE7C05" w:rsidRPr="00895B9F">
              <w:rPr>
                <w:sz w:val="20"/>
                <w:szCs w:val="20"/>
              </w:rPr>
              <w:t>кационен код (ЕИК) по БУЛСТАТ.</w:t>
            </w:r>
          </w:p>
          <w:p w:rsidR="00DE7C05" w:rsidRPr="00895B9F" w:rsidRDefault="00DE7C05" w:rsidP="00DE7C05">
            <w:pPr>
              <w:spacing w:before="80" w:after="40"/>
              <w:rPr>
                <w:sz w:val="20"/>
                <w:szCs w:val="20"/>
              </w:rPr>
            </w:pPr>
            <w:r w:rsidRPr="00895B9F">
              <w:rPr>
                <w:sz w:val="20"/>
                <w:szCs w:val="20"/>
              </w:rPr>
              <w:t>ПРЕДЛОЖЕНИЕ:</w:t>
            </w:r>
          </w:p>
          <w:p w:rsidR="00DE7C05" w:rsidRPr="00895B9F" w:rsidRDefault="00DE7C05" w:rsidP="00DE7C05">
            <w:pPr>
              <w:spacing w:before="80" w:after="40"/>
              <w:rPr>
                <w:sz w:val="20"/>
                <w:szCs w:val="20"/>
              </w:rPr>
            </w:pPr>
            <w:r w:rsidRPr="00895B9F">
              <w:rPr>
                <w:sz w:val="20"/>
                <w:szCs w:val="20"/>
              </w:rPr>
              <w:t>1. Да се прецизира текста за юридически лица и едноличните търговци, които се вписват с ЕИК по Търговски регистър.</w:t>
            </w:r>
          </w:p>
          <w:p w:rsidR="00DE7C05" w:rsidRPr="00895B9F" w:rsidRDefault="00DE7C05" w:rsidP="00DE7C05">
            <w:pPr>
              <w:spacing w:before="80" w:after="40"/>
              <w:rPr>
                <w:sz w:val="20"/>
                <w:szCs w:val="20"/>
              </w:rPr>
            </w:pPr>
            <w:r w:rsidRPr="00895B9F">
              <w:rPr>
                <w:sz w:val="20"/>
                <w:szCs w:val="20"/>
              </w:rPr>
              <w:t>2. Да се прецизира текста за физическите лица, които се впи</w:t>
            </w:r>
            <w:r w:rsidR="00EC6738" w:rsidRPr="00895B9F">
              <w:rPr>
                <w:sz w:val="20"/>
                <w:szCs w:val="20"/>
              </w:rPr>
              <w:t>с</w:t>
            </w:r>
            <w:r w:rsidRPr="00895B9F">
              <w:rPr>
                <w:sz w:val="20"/>
                <w:szCs w:val="20"/>
              </w:rPr>
              <w:t>ват с ЕИК по регистър БУЛСТАТ.</w:t>
            </w:r>
          </w:p>
          <w:p w:rsidR="00B9039E" w:rsidRPr="00895B9F" w:rsidRDefault="00DE7C05" w:rsidP="00DE7C05">
            <w:pPr>
              <w:spacing w:before="80" w:after="40"/>
              <w:rPr>
                <w:sz w:val="20"/>
                <w:szCs w:val="20"/>
              </w:rPr>
            </w:pPr>
            <w:r w:rsidRPr="00895B9F">
              <w:rPr>
                <w:sz w:val="20"/>
                <w:szCs w:val="20"/>
              </w:rPr>
              <w:t>3. Да се прецизира текста за юридическите лица с нестопанска цел, които се вписват  с ЕИК по регистърът на юридическите лица с нестопанска цел.</w:t>
            </w:r>
          </w:p>
        </w:tc>
        <w:tc>
          <w:tcPr>
            <w:tcW w:w="1885" w:type="dxa"/>
            <w:shd w:val="clear" w:color="auto" w:fill="auto"/>
          </w:tcPr>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A95B00" w:rsidRPr="00895B9F" w:rsidRDefault="00A95B00" w:rsidP="004E4C86">
            <w:pPr>
              <w:spacing w:before="80" w:after="40"/>
              <w:rPr>
                <w:sz w:val="20"/>
                <w:szCs w:val="20"/>
              </w:rPr>
            </w:pPr>
          </w:p>
          <w:p w:rsidR="00895B9F" w:rsidRDefault="00895B9F" w:rsidP="004E4C86">
            <w:pPr>
              <w:spacing w:before="80" w:after="40"/>
              <w:rPr>
                <w:sz w:val="20"/>
                <w:szCs w:val="20"/>
                <w:lang w:val="en-US"/>
              </w:rPr>
            </w:pPr>
          </w:p>
          <w:p w:rsidR="00B9039E" w:rsidRPr="00895B9F" w:rsidRDefault="003D0B99" w:rsidP="004E4C86">
            <w:pPr>
              <w:spacing w:before="80" w:after="40"/>
              <w:rPr>
                <w:sz w:val="20"/>
                <w:szCs w:val="20"/>
              </w:rPr>
            </w:pPr>
            <w:r w:rsidRPr="00895B9F">
              <w:rPr>
                <w:sz w:val="20"/>
                <w:szCs w:val="20"/>
              </w:rPr>
              <w:t>Приема се</w:t>
            </w:r>
            <w:r w:rsidR="00665C43" w:rsidRPr="00895B9F">
              <w:rPr>
                <w:sz w:val="20"/>
                <w:szCs w:val="20"/>
              </w:rPr>
              <w:t xml:space="preserve"> частично.</w:t>
            </w: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4E4C86">
            <w:pPr>
              <w:spacing w:before="80" w:after="40"/>
              <w:rPr>
                <w:sz w:val="20"/>
                <w:szCs w:val="20"/>
              </w:rPr>
            </w:pPr>
          </w:p>
          <w:p w:rsidR="00CE4407" w:rsidRPr="00895B9F" w:rsidRDefault="00CE4407" w:rsidP="00CE4407">
            <w:pPr>
              <w:spacing w:before="80" w:after="40"/>
              <w:rPr>
                <w:sz w:val="20"/>
                <w:szCs w:val="20"/>
              </w:rPr>
            </w:pPr>
          </w:p>
        </w:tc>
        <w:tc>
          <w:tcPr>
            <w:tcW w:w="4780" w:type="dxa"/>
            <w:shd w:val="clear" w:color="auto" w:fill="auto"/>
          </w:tcPr>
          <w:p w:rsidR="00A95B00" w:rsidRPr="00895B9F" w:rsidRDefault="00A95B00" w:rsidP="00CE4407">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665C43" w:rsidRPr="00895B9F" w:rsidRDefault="00665C43" w:rsidP="00517908">
            <w:pPr>
              <w:spacing w:before="80" w:after="40"/>
              <w:rPr>
                <w:sz w:val="20"/>
                <w:szCs w:val="20"/>
              </w:rPr>
            </w:pPr>
          </w:p>
          <w:p w:rsidR="00A95B00" w:rsidRPr="00895B9F" w:rsidRDefault="00A95B00" w:rsidP="00A95B00">
            <w:pPr>
              <w:spacing w:before="80" w:after="40"/>
              <w:rPr>
                <w:sz w:val="20"/>
                <w:szCs w:val="20"/>
              </w:rPr>
            </w:pPr>
            <w:r w:rsidRPr="00895B9F">
              <w:rPr>
                <w:sz w:val="20"/>
                <w:szCs w:val="20"/>
              </w:rPr>
              <w:t>В частта за ЮЛ текстът е изменен със следната редакция:</w:t>
            </w:r>
          </w:p>
          <w:p w:rsidR="00E75856" w:rsidRPr="00895B9F" w:rsidRDefault="00E75856" w:rsidP="00E75856">
            <w:pPr>
              <w:spacing w:before="80" w:after="40"/>
              <w:rPr>
                <w:sz w:val="20"/>
                <w:szCs w:val="20"/>
              </w:rPr>
            </w:pPr>
            <w:r w:rsidRPr="00895B9F">
              <w:rPr>
                <w:color w:val="000000"/>
                <w:sz w:val="20"/>
                <w:szCs w:val="20"/>
              </w:rPr>
              <w:t>„</w:t>
            </w:r>
            <w:r w:rsidRPr="00895B9F">
              <w:rPr>
                <w:sz w:val="20"/>
                <w:szCs w:val="20"/>
              </w:rPr>
              <w:t>ЕИК по Закона за търговския регистър и регистъра на юридическите лица с нестопанска цел или код по БУЛСТАТ”.</w:t>
            </w:r>
          </w:p>
          <w:p w:rsidR="008519CC" w:rsidRPr="00895B9F" w:rsidRDefault="008519CC" w:rsidP="00665C43">
            <w:pPr>
              <w:spacing w:before="80" w:after="40"/>
              <w:rPr>
                <w:sz w:val="20"/>
                <w:szCs w:val="20"/>
                <w:lang w:val="en-US"/>
              </w:rPr>
            </w:pPr>
          </w:p>
          <w:p w:rsidR="00665C43" w:rsidRPr="00895B9F" w:rsidRDefault="00CE4407" w:rsidP="00665C43">
            <w:pPr>
              <w:spacing w:before="80" w:after="40"/>
              <w:rPr>
                <w:sz w:val="20"/>
                <w:szCs w:val="20"/>
              </w:rPr>
            </w:pPr>
            <w:r w:rsidRPr="00895B9F">
              <w:rPr>
                <w:sz w:val="20"/>
                <w:szCs w:val="20"/>
              </w:rPr>
              <w:t>Всеки земеделски стопанин физическо лице или едноличен търговец се вписва в регистъра с регистрационен номер, съответстващ на единния граждански номер (ЕГН)</w:t>
            </w:r>
            <w:r w:rsidR="00665C43" w:rsidRPr="00895B9F">
              <w:rPr>
                <w:sz w:val="20"/>
                <w:szCs w:val="20"/>
              </w:rPr>
              <w:t xml:space="preserve"> с цел не допус</w:t>
            </w:r>
            <w:r w:rsidRPr="00895B9F">
              <w:rPr>
                <w:sz w:val="20"/>
                <w:szCs w:val="20"/>
              </w:rPr>
              <w:t>ка</w:t>
            </w:r>
            <w:r w:rsidR="00665C43" w:rsidRPr="00895B9F">
              <w:rPr>
                <w:sz w:val="20"/>
                <w:szCs w:val="20"/>
              </w:rPr>
              <w:t xml:space="preserve">не дублиране </w:t>
            </w:r>
            <w:r w:rsidR="00665C43" w:rsidRPr="00895B9F">
              <w:rPr>
                <w:sz w:val="20"/>
                <w:szCs w:val="20"/>
              </w:rPr>
              <w:lastRenderedPageBreak/>
              <w:t>на дейност</w:t>
            </w:r>
            <w:r w:rsidRPr="00895B9F">
              <w:rPr>
                <w:sz w:val="20"/>
                <w:szCs w:val="20"/>
              </w:rPr>
              <w:t>.</w:t>
            </w:r>
          </w:p>
        </w:tc>
      </w:tr>
      <w:tr w:rsidR="00B9039E" w:rsidRPr="00895B9F" w:rsidTr="002A64B8">
        <w:trPr>
          <w:trHeight w:val="510"/>
        </w:trPr>
        <w:tc>
          <w:tcPr>
            <w:tcW w:w="569" w:type="dxa"/>
            <w:vMerge/>
            <w:shd w:val="clear" w:color="auto" w:fill="auto"/>
          </w:tcPr>
          <w:p w:rsidR="00B9039E" w:rsidRPr="00895B9F" w:rsidRDefault="00B9039E"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3.</w:t>
            </w:r>
            <w:r w:rsidR="00DE7C05" w:rsidRPr="00895B9F">
              <w:rPr>
                <w:sz w:val="20"/>
                <w:szCs w:val="20"/>
              </w:rPr>
              <w:t xml:space="preserve"> (7) (Нова - ДВ, бр. 106 от 2000 г., предишен текст на ал. 4 - ДВ, бр. 39 от 2002 г., доп. - ДВ, бр. 1 от 2003 г., в сила от 01.</w:t>
            </w:r>
            <w:proofErr w:type="spellStart"/>
            <w:r w:rsidR="00DE7C05" w:rsidRPr="00895B9F">
              <w:rPr>
                <w:sz w:val="20"/>
                <w:szCs w:val="20"/>
              </w:rPr>
              <w:t>01</w:t>
            </w:r>
            <w:proofErr w:type="spellEnd"/>
            <w:r w:rsidR="00DE7C05" w:rsidRPr="00895B9F">
              <w:rPr>
                <w:sz w:val="20"/>
                <w:szCs w:val="20"/>
              </w:rPr>
              <w:t>.2003 г., предишна ал. 5 - ДВ, бр. 79 от 2011 г., доп. - ДВ, бр. 110 от 2013 г., в сила от 21.12.2013 г., изм. - ДВ, бр. 31 от 2015 г., в сила от 28.04.2015 г.) Регистрационната карта заедно с разпечатка или заверени от ОДЗ копия на анкетни карти с анкетни формуляри и издадената справка, генерирана от регистъра, за декларираната дейност като неразделна част от регистрационната карта служи за легитимиране на земеделските стопани пред контролните органи и финансиращите институции.</w:t>
            </w:r>
          </w:p>
          <w:p w:rsidR="00DE7C05" w:rsidRPr="00895B9F" w:rsidRDefault="00DE7C05" w:rsidP="00DE7C05">
            <w:pPr>
              <w:spacing w:before="80" w:after="40"/>
              <w:rPr>
                <w:sz w:val="20"/>
                <w:szCs w:val="20"/>
              </w:rPr>
            </w:pPr>
            <w:r w:rsidRPr="00895B9F">
              <w:rPr>
                <w:sz w:val="20"/>
                <w:szCs w:val="20"/>
              </w:rPr>
              <w:t>ПРЕДЛОЖЕНИЕ:</w:t>
            </w:r>
          </w:p>
          <w:p w:rsidR="00B9039E" w:rsidRPr="00895B9F" w:rsidRDefault="00DE7C05" w:rsidP="00DE7C05">
            <w:pPr>
              <w:spacing w:before="80" w:after="40"/>
              <w:rPr>
                <w:sz w:val="20"/>
                <w:szCs w:val="20"/>
              </w:rPr>
            </w:pPr>
            <w:r w:rsidRPr="00895B9F">
              <w:rPr>
                <w:sz w:val="20"/>
                <w:szCs w:val="20"/>
              </w:rPr>
              <w:t>1. Предлагам текста „заверени от ОДЗ копия” да отпадне във връзка с намаляване на административната тежест, като копия се правят от и за целите на администрацията.</w:t>
            </w:r>
          </w:p>
        </w:tc>
        <w:tc>
          <w:tcPr>
            <w:tcW w:w="1885" w:type="dxa"/>
            <w:shd w:val="clear" w:color="auto" w:fill="auto"/>
          </w:tcPr>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D478CA" w:rsidRPr="00895B9F" w:rsidRDefault="00D478CA" w:rsidP="004D3F93">
            <w:pPr>
              <w:spacing w:before="80" w:after="40"/>
              <w:rPr>
                <w:sz w:val="20"/>
                <w:szCs w:val="20"/>
              </w:rPr>
            </w:pPr>
          </w:p>
          <w:p w:rsidR="00895B9F" w:rsidRDefault="00895B9F" w:rsidP="004D3F93">
            <w:pPr>
              <w:spacing w:before="80" w:after="40"/>
              <w:rPr>
                <w:sz w:val="20"/>
                <w:szCs w:val="20"/>
                <w:lang w:val="en-US"/>
              </w:rPr>
            </w:pPr>
          </w:p>
          <w:p w:rsidR="00B9039E" w:rsidRPr="00895B9F" w:rsidRDefault="003D0B99" w:rsidP="004D3F93">
            <w:pPr>
              <w:spacing w:before="80" w:after="40"/>
              <w:rPr>
                <w:sz w:val="20"/>
                <w:szCs w:val="20"/>
              </w:rPr>
            </w:pPr>
            <w:r w:rsidRPr="00895B9F">
              <w:rPr>
                <w:sz w:val="20"/>
                <w:szCs w:val="20"/>
              </w:rPr>
              <w:t>Не се приема</w:t>
            </w:r>
            <w:r w:rsidR="00517908" w:rsidRPr="00895B9F">
              <w:rPr>
                <w:sz w:val="20"/>
                <w:szCs w:val="20"/>
              </w:rPr>
              <w:t>.</w:t>
            </w:r>
          </w:p>
        </w:tc>
        <w:tc>
          <w:tcPr>
            <w:tcW w:w="4780" w:type="dxa"/>
            <w:shd w:val="clear" w:color="auto" w:fill="auto"/>
          </w:tcPr>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D478CA" w:rsidRPr="00895B9F" w:rsidRDefault="00D478CA" w:rsidP="00D478CA">
            <w:pPr>
              <w:spacing w:before="80" w:after="40"/>
              <w:rPr>
                <w:sz w:val="20"/>
                <w:szCs w:val="20"/>
              </w:rPr>
            </w:pPr>
          </w:p>
          <w:p w:rsidR="00B9039E" w:rsidRPr="00895B9F" w:rsidRDefault="00517908" w:rsidP="00D478CA">
            <w:pPr>
              <w:spacing w:before="80" w:after="40"/>
              <w:rPr>
                <w:sz w:val="20"/>
                <w:szCs w:val="20"/>
              </w:rPr>
            </w:pPr>
            <w:r w:rsidRPr="00895B9F">
              <w:rPr>
                <w:sz w:val="20"/>
                <w:szCs w:val="20"/>
              </w:rPr>
              <w:t>Съгласно чл</w:t>
            </w:r>
            <w:r w:rsidR="003D0B99" w:rsidRPr="00895B9F">
              <w:rPr>
                <w:sz w:val="20"/>
                <w:szCs w:val="20"/>
              </w:rPr>
              <w:t xml:space="preserve">. 8, ал. 1 </w:t>
            </w:r>
            <w:r w:rsidRPr="00895B9F">
              <w:rPr>
                <w:sz w:val="20"/>
                <w:szCs w:val="20"/>
              </w:rPr>
              <w:t>от Наредба</w:t>
            </w:r>
            <w:r w:rsidR="00D478CA" w:rsidRPr="00895B9F">
              <w:rPr>
                <w:sz w:val="20"/>
                <w:szCs w:val="20"/>
              </w:rPr>
              <w:t>та</w:t>
            </w:r>
            <w:r w:rsidRPr="00895B9F">
              <w:rPr>
                <w:sz w:val="20"/>
                <w:szCs w:val="20"/>
              </w:rPr>
              <w:t xml:space="preserve"> а</w:t>
            </w:r>
            <w:r w:rsidR="003D0B99" w:rsidRPr="00895B9F">
              <w:rPr>
                <w:sz w:val="20"/>
                <w:szCs w:val="20"/>
              </w:rPr>
              <w:t>нкетните карти с анкетните формуляри се предоставят на земеделския стопанин безплатно от общинска служба по земеделие.</w:t>
            </w:r>
            <w:r w:rsidR="00D478CA" w:rsidRPr="00895B9F">
              <w:rPr>
                <w:sz w:val="20"/>
                <w:szCs w:val="20"/>
              </w:rPr>
              <w:t xml:space="preserve"> </w:t>
            </w:r>
            <w:r w:rsidR="003D0B99" w:rsidRPr="00895B9F">
              <w:rPr>
                <w:sz w:val="20"/>
                <w:szCs w:val="20"/>
              </w:rPr>
              <w:t>Длъжностните лица издават на земеделските стопани три еднообразни екземпляра на анкетните карти с анкетните формуляри.</w:t>
            </w:r>
          </w:p>
        </w:tc>
      </w:tr>
      <w:tr w:rsidR="00B9039E" w:rsidRPr="00895B9F" w:rsidTr="002A64B8">
        <w:trPr>
          <w:trHeight w:val="510"/>
        </w:trPr>
        <w:tc>
          <w:tcPr>
            <w:tcW w:w="569" w:type="dxa"/>
            <w:vMerge w:val="restart"/>
            <w:shd w:val="clear" w:color="auto" w:fill="auto"/>
          </w:tcPr>
          <w:p w:rsidR="00B9039E" w:rsidRPr="00895B9F" w:rsidRDefault="00B9039E" w:rsidP="00E27F50">
            <w:pPr>
              <w:widowControl/>
              <w:numPr>
                <w:ilvl w:val="0"/>
                <w:numId w:val="53"/>
              </w:numPr>
              <w:tabs>
                <w:tab w:val="left" w:pos="192"/>
              </w:tabs>
              <w:autoSpaceDE/>
              <w:autoSpaceDN/>
              <w:adjustRightInd/>
              <w:spacing w:before="80" w:after="40"/>
              <w:ind w:left="0"/>
              <w:jc w:val="right"/>
              <w:rPr>
                <w:b/>
                <w:sz w:val="20"/>
                <w:szCs w:val="20"/>
              </w:rPr>
            </w:pPr>
          </w:p>
        </w:tc>
        <w:tc>
          <w:tcPr>
            <w:tcW w:w="2732" w:type="dxa"/>
            <w:vMerge w:val="restart"/>
            <w:shd w:val="clear" w:color="auto" w:fill="auto"/>
          </w:tcPr>
          <w:p w:rsidR="0095300B" w:rsidRPr="00895B9F" w:rsidRDefault="0095300B" w:rsidP="0000739E">
            <w:pPr>
              <w:rPr>
                <w:b/>
                <w:sz w:val="20"/>
                <w:szCs w:val="20"/>
              </w:rPr>
            </w:pPr>
            <w:proofErr w:type="spellStart"/>
            <w:r w:rsidRPr="00895B9F">
              <w:rPr>
                <w:b/>
                <w:sz w:val="20"/>
                <w:szCs w:val="20"/>
              </w:rPr>
              <w:t>tzviatkov</w:t>
            </w:r>
            <w:proofErr w:type="spellEnd"/>
            <w:r w:rsidRPr="00895B9F">
              <w:rPr>
                <w:b/>
                <w:sz w:val="20"/>
                <w:szCs w:val="20"/>
              </w:rPr>
              <w:t xml:space="preserve"> </w:t>
            </w:r>
          </w:p>
          <w:p w:rsidR="0000739E" w:rsidRPr="00895B9F" w:rsidRDefault="0000739E" w:rsidP="0000739E">
            <w:pPr>
              <w:rPr>
                <w:b/>
                <w:sz w:val="20"/>
                <w:szCs w:val="20"/>
              </w:rPr>
            </w:pPr>
            <w:r w:rsidRPr="00895B9F">
              <w:rPr>
                <w:b/>
                <w:sz w:val="20"/>
                <w:szCs w:val="20"/>
              </w:rPr>
              <w:t xml:space="preserve">Портал за обществени консултации – получено на 03 декември 2018 г. </w:t>
            </w:r>
          </w:p>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1.</w:t>
            </w:r>
            <w:r w:rsidR="00DE7C05" w:rsidRPr="00895B9F">
              <w:rPr>
                <w:sz w:val="20"/>
                <w:szCs w:val="20"/>
              </w:rPr>
              <w:t xml:space="preserve"> Предложение за промяна</w:t>
            </w:r>
          </w:p>
          <w:p w:rsidR="00DE7C05" w:rsidRPr="00895B9F" w:rsidRDefault="00DE7C05" w:rsidP="00DE7C05">
            <w:pPr>
              <w:spacing w:before="80" w:after="40"/>
              <w:rPr>
                <w:sz w:val="20"/>
                <w:szCs w:val="20"/>
              </w:rPr>
            </w:pPr>
            <w:r w:rsidRPr="00895B9F">
              <w:rPr>
                <w:sz w:val="20"/>
                <w:szCs w:val="20"/>
              </w:rPr>
              <w:t>Чл. 7, т. 1, а) (изм. - ДВ, бр. 3 от 2007 г.) за физическо лице или едноличен търговец - единен граждански номер (ЕГН) и единен идентификационен код (ЕИК) по БУЛСТАТ;</w:t>
            </w:r>
          </w:p>
          <w:p w:rsidR="00DE7C05" w:rsidRPr="00895B9F" w:rsidRDefault="00DE7C05" w:rsidP="00DE7C05">
            <w:pPr>
              <w:spacing w:before="80" w:after="40"/>
              <w:rPr>
                <w:sz w:val="20"/>
                <w:szCs w:val="20"/>
              </w:rPr>
            </w:pPr>
            <w:r w:rsidRPr="00895B9F">
              <w:rPr>
                <w:sz w:val="20"/>
                <w:szCs w:val="20"/>
              </w:rPr>
              <w:t>ПРЕДЛОЖЕНИЕ:</w:t>
            </w:r>
          </w:p>
          <w:p w:rsidR="00DE7C05" w:rsidRPr="00895B9F" w:rsidRDefault="00DE7C05" w:rsidP="00DE7C05">
            <w:pPr>
              <w:spacing w:before="80" w:after="40"/>
              <w:rPr>
                <w:sz w:val="20"/>
                <w:szCs w:val="20"/>
              </w:rPr>
            </w:pPr>
            <w:r w:rsidRPr="00895B9F">
              <w:rPr>
                <w:sz w:val="20"/>
                <w:szCs w:val="20"/>
              </w:rPr>
              <w:t xml:space="preserve">1. Да се прецизира текста за едноличните търговци, които се вписват с ЕИК по Търговски </w:t>
            </w:r>
            <w:r w:rsidRPr="00895B9F">
              <w:rPr>
                <w:sz w:val="20"/>
                <w:szCs w:val="20"/>
              </w:rPr>
              <w:lastRenderedPageBreak/>
              <w:t>регистър.</w:t>
            </w:r>
          </w:p>
          <w:p w:rsidR="00B9039E" w:rsidRPr="00895B9F" w:rsidRDefault="00DE7C05" w:rsidP="00DE7C05">
            <w:pPr>
              <w:spacing w:before="80" w:after="40"/>
              <w:rPr>
                <w:sz w:val="20"/>
                <w:szCs w:val="20"/>
              </w:rPr>
            </w:pPr>
            <w:r w:rsidRPr="00895B9F">
              <w:rPr>
                <w:sz w:val="20"/>
                <w:szCs w:val="20"/>
              </w:rPr>
              <w:t xml:space="preserve">2. Да се прецизира текста за </w:t>
            </w:r>
            <w:r w:rsidR="00EC6738" w:rsidRPr="00895B9F">
              <w:rPr>
                <w:sz w:val="20"/>
                <w:szCs w:val="20"/>
              </w:rPr>
              <w:t>физическите лица, които се впис</w:t>
            </w:r>
            <w:r w:rsidRPr="00895B9F">
              <w:rPr>
                <w:sz w:val="20"/>
                <w:szCs w:val="20"/>
              </w:rPr>
              <w:t>ват с ЕИК по регистър БУЛСТАТ.</w:t>
            </w:r>
          </w:p>
        </w:tc>
        <w:tc>
          <w:tcPr>
            <w:tcW w:w="1885" w:type="dxa"/>
            <w:shd w:val="clear" w:color="auto" w:fill="auto"/>
          </w:tcPr>
          <w:p w:rsidR="00A95B00" w:rsidRPr="00895B9F" w:rsidRDefault="00A95B00" w:rsidP="00FA430F">
            <w:pPr>
              <w:spacing w:before="80" w:after="40"/>
              <w:rPr>
                <w:sz w:val="20"/>
                <w:szCs w:val="20"/>
              </w:rPr>
            </w:pPr>
          </w:p>
          <w:p w:rsidR="00A95B00" w:rsidRPr="00895B9F" w:rsidRDefault="00A95B00" w:rsidP="00FA430F">
            <w:pPr>
              <w:spacing w:before="80" w:after="40"/>
              <w:rPr>
                <w:sz w:val="20"/>
                <w:szCs w:val="20"/>
              </w:rPr>
            </w:pPr>
          </w:p>
          <w:p w:rsidR="00A95B00" w:rsidRPr="00895B9F" w:rsidRDefault="00A95B00" w:rsidP="00FA430F">
            <w:pPr>
              <w:spacing w:before="80" w:after="40"/>
              <w:rPr>
                <w:sz w:val="20"/>
                <w:szCs w:val="20"/>
              </w:rPr>
            </w:pPr>
          </w:p>
          <w:p w:rsidR="00A95B00" w:rsidRPr="00895B9F" w:rsidRDefault="00A95B00" w:rsidP="00FA430F">
            <w:pPr>
              <w:spacing w:before="80" w:after="40"/>
              <w:rPr>
                <w:sz w:val="20"/>
                <w:szCs w:val="20"/>
              </w:rPr>
            </w:pPr>
          </w:p>
          <w:p w:rsidR="00A95B00" w:rsidRPr="00895B9F" w:rsidRDefault="00A95B00" w:rsidP="00FA430F">
            <w:pPr>
              <w:spacing w:before="80" w:after="40"/>
              <w:rPr>
                <w:sz w:val="20"/>
                <w:szCs w:val="20"/>
              </w:rPr>
            </w:pPr>
          </w:p>
          <w:p w:rsidR="00B9039E" w:rsidRPr="00895B9F" w:rsidRDefault="00A95B00" w:rsidP="00FA430F">
            <w:pPr>
              <w:spacing w:before="80" w:after="40"/>
              <w:rPr>
                <w:sz w:val="20"/>
                <w:szCs w:val="20"/>
              </w:rPr>
            </w:pPr>
            <w:r w:rsidRPr="00895B9F">
              <w:rPr>
                <w:sz w:val="20"/>
                <w:szCs w:val="20"/>
              </w:rPr>
              <w:t>Не се приема</w:t>
            </w:r>
            <w:r w:rsidR="007F431C" w:rsidRPr="00895B9F">
              <w:rPr>
                <w:sz w:val="20"/>
                <w:szCs w:val="20"/>
              </w:rPr>
              <w:t>.</w:t>
            </w:r>
          </w:p>
        </w:tc>
        <w:tc>
          <w:tcPr>
            <w:tcW w:w="4780" w:type="dxa"/>
            <w:shd w:val="clear" w:color="auto" w:fill="auto"/>
          </w:tcPr>
          <w:p w:rsidR="00A95B00" w:rsidRPr="00895B9F" w:rsidRDefault="00A95B00" w:rsidP="004D3F93">
            <w:pPr>
              <w:spacing w:before="80" w:after="40"/>
              <w:rPr>
                <w:sz w:val="20"/>
                <w:szCs w:val="20"/>
              </w:rPr>
            </w:pPr>
          </w:p>
          <w:p w:rsidR="00A95B00" w:rsidRPr="00895B9F" w:rsidRDefault="00A95B00" w:rsidP="004D3F93">
            <w:pPr>
              <w:spacing w:before="80" w:after="40"/>
              <w:rPr>
                <w:sz w:val="20"/>
                <w:szCs w:val="20"/>
              </w:rPr>
            </w:pPr>
          </w:p>
          <w:p w:rsidR="00A95B00" w:rsidRPr="00895B9F" w:rsidRDefault="00A95B00" w:rsidP="004D3F93">
            <w:pPr>
              <w:spacing w:before="80" w:after="40"/>
              <w:rPr>
                <w:sz w:val="20"/>
                <w:szCs w:val="20"/>
              </w:rPr>
            </w:pPr>
          </w:p>
          <w:p w:rsidR="00A95B00" w:rsidRPr="00895B9F" w:rsidRDefault="00A95B00" w:rsidP="004D3F93">
            <w:pPr>
              <w:spacing w:before="80" w:after="40"/>
              <w:rPr>
                <w:sz w:val="20"/>
                <w:szCs w:val="20"/>
              </w:rPr>
            </w:pPr>
          </w:p>
          <w:p w:rsidR="00A95B00" w:rsidRPr="00895B9F" w:rsidRDefault="00A95B00" w:rsidP="004D3F93">
            <w:pPr>
              <w:spacing w:before="80" w:after="40"/>
              <w:rPr>
                <w:sz w:val="20"/>
                <w:szCs w:val="20"/>
              </w:rPr>
            </w:pPr>
          </w:p>
          <w:p w:rsidR="00B9039E" w:rsidRPr="00895B9F" w:rsidRDefault="00A95B00" w:rsidP="004D3F93">
            <w:pPr>
              <w:spacing w:before="80" w:after="40"/>
              <w:rPr>
                <w:sz w:val="20"/>
                <w:szCs w:val="20"/>
              </w:rPr>
            </w:pPr>
            <w:r w:rsidRPr="00895B9F">
              <w:rPr>
                <w:sz w:val="20"/>
                <w:szCs w:val="20"/>
              </w:rPr>
              <w:t xml:space="preserve">Всеки земеделски стопанин физическо лице или едноличен търговец се вписва в регистъра с регистрационен номер, </w:t>
            </w:r>
            <w:r w:rsidRPr="00895B9F">
              <w:rPr>
                <w:sz w:val="20"/>
                <w:szCs w:val="20"/>
              </w:rPr>
              <w:lastRenderedPageBreak/>
              <w:t>съответстващ на единния граждански номер (ЕГН) с цел не допускане дублиране на дейност.</w:t>
            </w:r>
          </w:p>
        </w:tc>
      </w:tr>
      <w:tr w:rsidR="00B9039E" w:rsidRPr="00895B9F" w:rsidTr="002A64B8">
        <w:trPr>
          <w:trHeight w:val="510"/>
        </w:trPr>
        <w:tc>
          <w:tcPr>
            <w:tcW w:w="569" w:type="dxa"/>
            <w:vMerge/>
            <w:shd w:val="clear" w:color="auto" w:fill="auto"/>
          </w:tcPr>
          <w:p w:rsidR="00B9039E" w:rsidRPr="00895B9F" w:rsidRDefault="00B9039E"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2.</w:t>
            </w:r>
            <w:r w:rsidR="00DE7C05" w:rsidRPr="00895B9F">
              <w:rPr>
                <w:sz w:val="20"/>
                <w:szCs w:val="20"/>
              </w:rPr>
              <w:t xml:space="preserve"> Чл. 7, т. 1, б) (</w:t>
            </w:r>
            <w:proofErr w:type="spellStart"/>
            <w:r w:rsidR="00DE7C05" w:rsidRPr="00895B9F">
              <w:rPr>
                <w:sz w:val="20"/>
                <w:szCs w:val="20"/>
              </w:rPr>
              <w:t>зал</w:t>
            </w:r>
            <w:proofErr w:type="spellEnd"/>
            <w:r w:rsidR="00DE7C05" w:rsidRPr="00895B9F">
              <w:rPr>
                <w:sz w:val="20"/>
                <w:szCs w:val="20"/>
              </w:rPr>
              <w:t>., предишна б. "в", изм. и доп. - ДВ, бр. 3 от 2007 г.) за юридическо лице - единен идентификационен код (ЕИК) по БУЛСТАТ;</w:t>
            </w:r>
          </w:p>
          <w:p w:rsidR="00DE7C05" w:rsidRPr="00895B9F" w:rsidRDefault="00DE7C05" w:rsidP="00DE7C05">
            <w:pPr>
              <w:spacing w:before="80" w:after="40"/>
              <w:rPr>
                <w:sz w:val="20"/>
                <w:szCs w:val="20"/>
              </w:rPr>
            </w:pPr>
            <w:r w:rsidRPr="00895B9F">
              <w:rPr>
                <w:sz w:val="20"/>
                <w:szCs w:val="20"/>
              </w:rPr>
              <w:t>ПРЕДЛОЖЕНИЕ:</w:t>
            </w:r>
          </w:p>
          <w:p w:rsidR="00B9039E" w:rsidRPr="00895B9F" w:rsidRDefault="00DE7C05" w:rsidP="0095300B">
            <w:pPr>
              <w:spacing w:before="80" w:after="40"/>
              <w:rPr>
                <w:sz w:val="20"/>
                <w:szCs w:val="20"/>
              </w:rPr>
            </w:pPr>
            <w:r w:rsidRPr="00895B9F">
              <w:rPr>
                <w:sz w:val="20"/>
                <w:szCs w:val="20"/>
              </w:rPr>
              <w:t>1. Да се прецизира текста за юридически лица, които се вписват с ЕИК по Търговски регистър.</w:t>
            </w:r>
          </w:p>
        </w:tc>
        <w:tc>
          <w:tcPr>
            <w:tcW w:w="1885" w:type="dxa"/>
            <w:shd w:val="clear" w:color="auto" w:fill="auto"/>
          </w:tcPr>
          <w:p w:rsidR="00D478CA" w:rsidRPr="00895B9F" w:rsidRDefault="00D478CA" w:rsidP="00A95B00">
            <w:pPr>
              <w:spacing w:before="80" w:after="40"/>
              <w:rPr>
                <w:sz w:val="20"/>
                <w:szCs w:val="20"/>
              </w:rPr>
            </w:pPr>
          </w:p>
          <w:p w:rsidR="00D478CA" w:rsidRPr="00895B9F" w:rsidRDefault="00D478CA" w:rsidP="00A95B00">
            <w:pPr>
              <w:spacing w:before="80" w:after="40"/>
              <w:rPr>
                <w:sz w:val="20"/>
                <w:szCs w:val="20"/>
              </w:rPr>
            </w:pPr>
          </w:p>
          <w:p w:rsidR="00D478CA" w:rsidRPr="00895B9F" w:rsidRDefault="00D478CA" w:rsidP="00A95B00">
            <w:pPr>
              <w:spacing w:before="80" w:after="40"/>
              <w:rPr>
                <w:sz w:val="20"/>
                <w:szCs w:val="20"/>
              </w:rPr>
            </w:pPr>
          </w:p>
          <w:p w:rsidR="00B9039E" w:rsidRPr="00895B9F" w:rsidRDefault="00517908" w:rsidP="00A95B00">
            <w:pPr>
              <w:spacing w:before="80" w:after="40"/>
              <w:rPr>
                <w:sz w:val="20"/>
                <w:szCs w:val="20"/>
              </w:rPr>
            </w:pPr>
            <w:r w:rsidRPr="00895B9F">
              <w:rPr>
                <w:sz w:val="20"/>
                <w:szCs w:val="20"/>
              </w:rPr>
              <w:t>Приема се</w:t>
            </w:r>
            <w:r w:rsidR="00D478CA" w:rsidRPr="00895B9F">
              <w:rPr>
                <w:sz w:val="20"/>
                <w:szCs w:val="20"/>
              </w:rPr>
              <w:t>.</w:t>
            </w:r>
            <w:r w:rsidRPr="00895B9F">
              <w:rPr>
                <w:sz w:val="20"/>
                <w:szCs w:val="20"/>
              </w:rPr>
              <w:t xml:space="preserve"> </w:t>
            </w:r>
          </w:p>
        </w:tc>
        <w:tc>
          <w:tcPr>
            <w:tcW w:w="4780" w:type="dxa"/>
            <w:shd w:val="clear" w:color="auto" w:fill="auto"/>
          </w:tcPr>
          <w:p w:rsidR="00B9039E" w:rsidRPr="00895B9F" w:rsidRDefault="00B9039E" w:rsidP="00517908">
            <w:pPr>
              <w:spacing w:before="80" w:after="40"/>
              <w:rPr>
                <w:sz w:val="20"/>
                <w:szCs w:val="20"/>
              </w:rPr>
            </w:pPr>
          </w:p>
        </w:tc>
      </w:tr>
      <w:tr w:rsidR="0095300B" w:rsidRPr="00895B9F" w:rsidTr="002A64B8">
        <w:trPr>
          <w:trHeight w:val="510"/>
        </w:trPr>
        <w:tc>
          <w:tcPr>
            <w:tcW w:w="569" w:type="dxa"/>
            <w:vMerge/>
            <w:shd w:val="clear" w:color="auto" w:fill="auto"/>
          </w:tcPr>
          <w:p w:rsidR="0095300B" w:rsidRPr="00895B9F" w:rsidRDefault="0095300B"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95300B" w:rsidRPr="00895B9F" w:rsidRDefault="0095300B" w:rsidP="004D3F93">
            <w:pPr>
              <w:spacing w:before="80" w:after="40"/>
              <w:rPr>
                <w:b/>
                <w:sz w:val="20"/>
                <w:szCs w:val="20"/>
              </w:rPr>
            </w:pPr>
          </w:p>
        </w:tc>
        <w:tc>
          <w:tcPr>
            <w:tcW w:w="5684" w:type="dxa"/>
            <w:shd w:val="clear" w:color="auto" w:fill="auto"/>
          </w:tcPr>
          <w:p w:rsidR="0095300B" w:rsidRPr="00895B9F" w:rsidRDefault="0095300B" w:rsidP="00DE7C05">
            <w:pPr>
              <w:spacing w:before="80" w:after="40"/>
              <w:rPr>
                <w:sz w:val="20"/>
                <w:szCs w:val="20"/>
              </w:rPr>
            </w:pPr>
            <w:r w:rsidRPr="00895B9F">
              <w:rPr>
                <w:sz w:val="20"/>
                <w:szCs w:val="20"/>
              </w:rPr>
              <w:t>2. Да се прецизира текста за юридическите лица с нестопанска цел, които се вписват  с ЕИК по регистърът на юридическите лица с нестопанска цел.</w:t>
            </w:r>
          </w:p>
        </w:tc>
        <w:tc>
          <w:tcPr>
            <w:tcW w:w="1885" w:type="dxa"/>
            <w:shd w:val="clear" w:color="auto" w:fill="auto"/>
          </w:tcPr>
          <w:p w:rsidR="0095300B" w:rsidRPr="00895B9F" w:rsidRDefault="00D478CA" w:rsidP="004D3F93">
            <w:pPr>
              <w:spacing w:before="80" w:after="40"/>
              <w:rPr>
                <w:sz w:val="20"/>
                <w:szCs w:val="20"/>
              </w:rPr>
            </w:pPr>
            <w:r w:rsidRPr="00895B9F">
              <w:rPr>
                <w:sz w:val="20"/>
                <w:szCs w:val="20"/>
              </w:rPr>
              <w:t>Приема се.</w:t>
            </w:r>
          </w:p>
        </w:tc>
        <w:tc>
          <w:tcPr>
            <w:tcW w:w="4780" w:type="dxa"/>
            <w:shd w:val="clear" w:color="auto" w:fill="auto"/>
          </w:tcPr>
          <w:p w:rsidR="0095300B" w:rsidRPr="00895B9F" w:rsidRDefault="0095300B" w:rsidP="004D3F93">
            <w:pPr>
              <w:spacing w:before="80" w:after="40"/>
              <w:rPr>
                <w:sz w:val="20"/>
                <w:szCs w:val="20"/>
              </w:rPr>
            </w:pPr>
          </w:p>
        </w:tc>
      </w:tr>
      <w:tr w:rsidR="00DE7C05" w:rsidRPr="00895B9F" w:rsidTr="002A64B8">
        <w:trPr>
          <w:trHeight w:val="510"/>
        </w:trPr>
        <w:tc>
          <w:tcPr>
            <w:tcW w:w="569" w:type="dxa"/>
            <w:vMerge/>
            <w:shd w:val="clear" w:color="auto" w:fill="auto"/>
          </w:tcPr>
          <w:p w:rsidR="00DE7C05" w:rsidRPr="00895B9F" w:rsidRDefault="00DE7C05"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DE7C05" w:rsidRPr="00895B9F" w:rsidRDefault="00DE7C05" w:rsidP="004D3F93">
            <w:pPr>
              <w:spacing w:before="80" w:after="40"/>
              <w:rPr>
                <w:b/>
                <w:sz w:val="20"/>
                <w:szCs w:val="20"/>
              </w:rPr>
            </w:pPr>
          </w:p>
        </w:tc>
        <w:tc>
          <w:tcPr>
            <w:tcW w:w="5684" w:type="dxa"/>
            <w:shd w:val="clear" w:color="auto" w:fill="auto"/>
          </w:tcPr>
          <w:p w:rsidR="00DE7C05" w:rsidRPr="00895B9F" w:rsidRDefault="00DE7C05" w:rsidP="00DE7C05">
            <w:pPr>
              <w:spacing w:before="80" w:after="40"/>
              <w:rPr>
                <w:sz w:val="20"/>
                <w:szCs w:val="20"/>
              </w:rPr>
            </w:pPr>
            <w:r w:rsidRPr="00895B9F">
              <w:rPr>
                <w:sz w:val="20"/>
                <w:szCs w:val="20"/>
              </w:rPr>
              <w:t>3. Чл. 7, т. 1, 2. (изм. и доп. - ДВ, бр. 1 от 2003 г., в сила от 01.</w:t>
            </w:r>
            <w:proofErr w:type="spellStart"/>
            <w:r w:rsidRPr="00895B9F">
              <w:rPr>
                <w:sz w:val="20"/>
                <w:szCs w:val="20"/>
              </w:rPr>
              <w:t>01</w:t>
            </w:r>
            <w:proofErr w:type="spellEnd"/>
            <w:r w:rsidRPr="00895B9F">
              <w:rPr>
                <w:sz w:val="20"/>
                <w:szCs w:val="20"/>
              </w:rPr>
              <w:t>.2003 г.) правно-организационна форма, име (</w:t>
            </w:r>
            <w:proofErr w:type="spellStart"/>
            <w:r w:rsidRPr="00895B9F">
              <w:rPr>
                <w:sz w:val="20"/>
                <w:szCs w:val="20"/>
              </w:rPr>
              <w:t>наименова-ние</w:t>
            </w:r>
            <w:proofErr w:type="spellEnd"/>
            <w:r w:rsidRPr="00895B9F">
              <w:rPr>
                <w:sz w:val="20"/>
                <w:szCs w:val="20"/>
              </w:rPr>
              <w:t>), постоянен адрес (седалище и адрес на управление), номер на телефон и факс, електронен адрес;</w:t>
            </w:r>
          </w:p>
          <w:p w:rsidR="00DE7C05" w:rsidRPr="00895B9F" w:rsidRDefault="00DE7C05" w:rsidP="00DE7C05">
            <w:pPr>
              <w:spacing w:before="80" w:after="40"/>
              <w:rPr>
                <w:sz w:val="20"/>
                <w:szCs w:val="20"/>
              </w:rPr>
            </w:pPr>
            <w:r w:rsidRPr="00895B9F">
              <w:rPr>
                <w:sz w:val="20"/>
                <w:szCs w:val="20"/>
              </w:rPr>
              <w:t>ПРЕДЛОЖЕНИЕ:</w:t>
            </w:r>
          </w:p>
        </w:tc>
        <w:tc>
          <w:tcPr>
            <w:tcW w:w="1885" w:type="dxa"/>
            <w:shd w:val="clear" w:color="auto" w:fill="auto"/>
          </w:tcPr>
          <w:p w:rsidR="00DE7C05" w:rsidRPr="00895B9F" w:rsidRDefault="00DE7C05" w:rsidP="004D3F93">
            <w:pPr>
              <w:spacing w:before="80" w:after="40"/>
              <w:rPr>
                <w:sz w:val="20"/>
                <w:szCs w:val="20"/>
              </w:rPr>
            </w:pPr>
          </w:p>
        </w:tc>
        <w:tc>
          <w:tcPr>
            <w:tcW w:w="4780" w:type="dxa"/>
            <w:shd w:val="clear" w:color="auto" w:fill="auto"/>
          </w:tcPr>
          <w:p w:rsidR="00DE7C05" w:rsidRPr="00895B9F" w:rsidRDefault="00DE7C05" w:rsidP="00E866E7">
            <w:pPr>
              <w:spacing w:before="80" w:after="40"/>
              <w:rPr>
                <w:sz w:val="20"/>
                <w:szCs w:val="20"/>
              </w:rPr>
            </w:pPr>
          </w:p>
        </w:tc>
      </w:tr>
      <w:tr w:rsidR="0095300B" w:rsidRPr="00895B9F" w:rsidTr="002A64B8">
        <w:trPr>
          <w:trHeight w:val="510"/>
        </w:trPr>
        <w:tc>
          <w:tcPr>
            <w:tcW w:w="569" w:type="dxa"/>
            <w:vMerge/>
            <w:shd w:val="clear" w:color="auto" w:fill="auto"/>
          </w:tcPr>
          <w:p w:rsidR="0095300B" w:rsidRPr="00895B9F" w:rsidRDefault="0095300B"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95300B" w:rsidRPr="00895B9F" w:rsidRDefault="0095300B" w:rsidP="004D3F93">
            <w:pPr>
              <w:spacing w:before="80" w:after="40"/>
              <w:rPr>
                <w:b/>
                <w:sz w:val="20"/>
                <w:szCs w:val="20"/>
              </w:rPr>
            </w:pPr>
          </w:p>
        </w:tc>
        <w:tc>
          <w:tcPr>
            <w:tcW w:w="5684" w:type="dxa"/>
            <w:shd w:val="clear" w:color="auto" w:fill="auto"/>
          </w:tcPr>
          <w:p w:rsidR="0095300B" w:rsidRPr="00895B9F" w:rsidRDefault="0095300B" w:rsidP="00DE7C05">
            <w:pPr>
              <w:spacing w:before="80" w:after="40"/>
              <w:rPr>
                <w:sz w:val="20"/>
                <w:szCs w:val="20"/>
              </w:rPr>
            </w:pPr>
            <w:r w:rsidRPr="00895B9F">
              <w:rPr>
                <w:sz w:val="20"/>
                <w:szCs w:val="20"/>
              </w:rPr>
              <w:t>1. Текстът „номер на телефон и факс, електронен адрес” да се замени с „номер на телефон, факс” за да отпадне задължението от „и”.</w:t>
            </w:r>
          </w:p>
        </w:tc>
        <w:tc>
          <w:tcPr>
            <w:tcW w:w="1885" w:type="dxa"/>
            <w:shd w:val="clear" w:color="auto" w:fill="auto"/>
          </w:tcPr>
          <w:p w:rsidR="0095300B" w:rsidRPr="00895B9F" w:rsidRDefault="00E665DD" w:rsidP="004D3F93">
            <w:pPr>
              <w:spacing w:before="80" w:after="40"/>
              <w:rPr>
                <w:sz w:val="20"/>
                <w:szCs w:val="20"/>
              </w:rPr>
            </w:pPr>
            <w:r w:rsidRPr="00895B9F">
              <w:rPr>
                <w:sz w:val="20"/>
                <w:szCs w:val="20"/>
              </w:rPr>
              <w:t>Приема се по принцип.</w:t>
            </w:r>
          </w:p>
        </w:tc>
        <w:tc>
          <w:tcPr>
            <w:tcW w:w="4780" w:type="dxa"/>
            <w:shd w:val="clear" w:color="auto" w:fill="auto"/>
          </w:tcPr>
          <w:p w:rsidR="0095300B" w:rsidRPr="00895B9F" w:rsidRDefault="00E665DD" w:rsidP="00517908">
            <w:pPr>
              <w:spacing w:before="80" w:after="40"/>
              <w:rPr>
                <w:sz w:val="20"/>
                <w:szCs w:val="20"/>
              </w:rPr>
            </w:pPr>
            <w:r w:rsidRPr="00895B9F">
              <w:rPr>
                <w:sz w:val="20"/>
                <w:szCs w:val="20"/>
              </w:rPr>
              <w:t xml:space="preserve">При следващи изменения </w:t>
            </w:r>
            <w:r w:rsidR="00517908" w:rsidRPr="00895B9F">
              <w:rPr>
                <w:sz w:val="20"/>
                <w:szCs w:val="20"/>
              </w:rPr>
              <w:t xml:space="preserve">и допълнения </w:t>
            </w:r>
            <w:r w:rsidRPr="00895B9F">
              <w:rPr>
                <w:sz w:val="20"/>
                <w:szCs w:val="20"/>
              </w:rPr>
              <w:t xml:space="preserve">на </w:t>
            </w:r>
            <w:r w:rsidR="00517908" w:rsidRPr="00895B9F">
              <w:rPr>
                <w:sz w:val="20"/>
                <w:szCs w:val="20"/>
              </w:rPr>
              <w:t>Наредба</w:t>
            </w:r>
            <w:r w:rsidR="00D478CA" w:rsidRPr="00895B9F">
              <w:rPr>
                <w:sz w:val="20"/>
                <w:szCs w:val="20"/>
              </w:rPr>
              <w:t xml:space="preserve">та </w:t>
            </w:r>
            <w:r w:rsidRPr="00895B9F">
              <w:rPr>
                <w:sz w:val="20"/>
                <w:szCs w:val="20"/>
              </w:rPr>
              <w:t xml:space="preserve">ще </w:t>
            </w:r>
            <w:r w:rsidR="00517908" w:rsidRPr="00895B9F">
              <w:rPr>
                <w:sz w:val="20"/>
                <w:szCs w:val="20"/>
              </w:rPr>
              <w:t xml:space="preserve">бъде </w:t>
            </w:r>
            <w:r w:rsidR="00A40F0D" w:rsidRPr="00895B9F">
              <w:rPr>
                <w:sz w:val="20"/>
                <w:szCs w:val="20"/>
              </w:rPr>
              <w:t xml:space="preserve">обмислено </w:t>
            </w:r>
            <w:r w:rsidRPr="00895B9F">
              <w:rPr>
                <w:sz w:val="20"/>
                <w:szCs w:val="20"/>
              </w:rPr>
              <w:t>прецизиране</w:t>
            </w:r>
            <w:r w:rsidR="00A40F0D" w:rsidRPr="00895B9F">
              <w:rPr>
                <w:sz w:val="20"/>
                <w:szCs w:val="20"/>
              </w:rPr>
              <w:t>то</w:t>
            </w:r>
            <w:r w:rsidRPr="00895B9F">
              <w:rPr>
                <w:sz w:val="20"/>
                <w:szCs w:val="20"/>
              </w:rPr>
              <w:t xml:space="preserve"> на текста.</w:t>
            </w:r>
          </w:p>
          <w:p w:rsidR="004E4C86" w:rsidRPr="00895B9F" w:rsidRDefault="004E4C86" w:rsidP="009A4E08">
            <w:pPr>
              <w:spacing w:before="80" w:after="40"/>
              <w:rPr>
                <w:sz w:val="20"/>
                <w:szCs w:val="20"/>
              </w:rPr>
            </w:pPr>
            <w:r w:rsidRPr="00895B9F">
              <w:rPr>
                <w:sz w:val="20"/>
                <w:szCs w:val="20"/>
              </w:rPr>
              <w:t xml:space="preserve">Настоящата редакция на разпоредбата не </w:t>
            </w:r>
            <w:proofErr w:type="spellStart"/>
            <w:r w:rsidRPr="00895B9F">
              <w:rPr>
                <w:sz w:val="20"/>
                <w:szCs w:val="20"/>
              </w:rPr>
              <w:t>предпоставя</w:t>
            </w:r>
            <w:proofErr w:type="spellEnd"/>
            <w:r w:rsidRPr="00895B9F">
              <w:rPr>
                <w:sz w:val="20"/>
                <w:szCs w:val="20"/>
              </w:rPr>
              <w:t xml:space="preserve"> задължение за водене на поле </w:t>
            </w:r>
            <w:r w:rsidR="009A4E08" w:rsidRPr="00895B9F">
              <w:rPr>
                <w:sz w:val="20"/>
                <w:szCs w:val="20"/>
              </w:rPr>
              <w:t>с</w:t>
            </w:r>
            <w:r w:rsidRPr="00895B9F">
              <w:rPr>
                <w:sz w:val="20"/>
                <w:szCs w:val="20"/>
              </w:rPr>
              <w:t xml:space="preserve"> информация за номер на факс и телефон</w:t>
            </w:r>
            <w:r w:rsidR="005D4917" w:rsidRPr="00895B9F">
              <w:rPr>
                <w:sz w:val="20"/>
                <w:szCs w:val="20"/>
              </w:rPr>
              <w:t xml:space="preserve"> (полето не е задължително за попълване)</w:t>
            </w:r>
            <w:r w:rsidRPr="00895B9F">
              <w:rPr>
                <w:sz w:val="20"/>
                <w:szCs w:val="20"/>
              </w:rPr>
              <w:t>.</w:t>
            </w:r>
          </w:p>
        </w:tc>
      </w:tr>
      <w:tr w:rsidR="0095300B" w:rsidRPr="00895B9F" w:rsidTr="002A64B8">
        <w:trPr>
          <w:trHeight w:val="510"/>
        </w:trPr>
        <w:tc>
          <w:tcPr>
            <w:tcW w:w="569" w:type="dxa"/>
            <w:vMerge/>
            <w:shd w:val="clear" w:color="auto" w:fill="auto"/>
          </w:tcPr>
          <w:p w:rsidR="0095300B" w:rsidRPr="00895B9F" w:rsidRDefault="0095300B"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95300B" w:rsidRPr="00895B9F" w:rsidRDefault="0095300B" w:rsidP="004D3F93">
            <w:pPr>
              <w:spacing w:before="80" w:after="40"/>
              <w:rPr>
                <w:b/>
                <w:sz w:val="20"/>
                <w:szCs w:val="20"/>
              </w:rPr>
            </w:pPr>
          </w:p>
        </w:tc>
        <w:tc>
          <w:tcPr>
            <w:tcW w:w="5684" w:type="dxa"/>
            <w:tcBorders>
              <w:bottom w:val="nil"/>
            </w:tcBorders>
            <w:shd w:val="clear" w:color="auto" w:fill="auto"/>
          </w:tcPr>
          <w:p w:rsidR="0095300B" w:rsidRPr="00895B9F" w:rsidRDefault="0095300B" w:rsidP="00DE7C05">
            <w:pPr>
              <w:spacing w:before="80" w:after="40"/>
              <w:rPr>
                <w:sz w:val="20"/>
                <w:szCs w:val="20"/>
              </w:rPr>
            </w:pPr>
            <w:r w:rsidRPr="00895B9F">
              <w:rPr>
                <w:sz w:val="20"/>
                <w:szCs w:val="20"/>
              </w:rPr>
              <w:t>4. Чл. 8, (2) (Изм. и доп. - ДВ, бр. 1 от 2003 г., в сила от 01.</w:t>
            </w:r>
            <w:proofErr w:type="spellStart"/>
            <w:r w:rsidRPr="00895B9F">
              <w:rPr>
                <w:sz w:val="20"/>
                <w:szCs w:val="20"/>
              </w:rPr>
              <w:t>01</w:t>
            </w:r>
            <w:proofErr w:type="spellEnd"/>
            <w:r w:rsidRPr="00895B9F">
              <w:rPr>
                <w:sz w:val="20"/>
                <w:szCs w:val="20"/>
              </w:rPr>
              <w:t xml:space="preserve">.2003 г., изм. - ДВ, бр. 3 от 2007 г., изм. и доп. - ДВ, бр. 2 от 2008 г., изм. - ДВ, бр. 79 </w:t>
            </w:r>
            <w:r w:rsidRPr="00895B9F">
              <w:rPr>
                <w:sz w:val="20"/>
                <w:szCs w:val="20"/>
              </w:rPr>
              <w:lastRenderedPageBreak/>
              <w:t xml:space="preserve">от 2011 г., изм. - ДВ, бр. 110 от 2013 г., в сила от 21.12.2013 г., изм. - ДВ, бр. 31 от 2015 г., в сила от 28.04.2015 г., изм. - ДВ, бр. 19 от 2017 г., в сила от 28.02.2017 г., изм. - ДВ, бр. 17 от 2018 г., в сила от 23.02.2018 г., изм. - ДВ, бр. 17 от 2018 г., в сила от 23.02.2018 г.) Физическите лица представят за проверка документ за самоличност. Земеделските стопани, които ползват земеделска земя, вписват в анкетните формуляри всички имоти, за които имат регистрирано правно основание за ползване съгласно чл. 41 ЗПЗП. При вписване в анкетния формуляр на имоти в регулация представят и документи, доказващи правното основание за ползването им, или заверка от кмета/кметския наместник на населеното място по местонахождение на имота. </w:t>
            </w:r>
            <w:r w:rsidR="00EC6738" w:rsidRPr="00895B9F">
              <w:rPr>
                <w:sz w:val="20"/>
                <w:szCs w:val="20"/>
              </w:rPr>
              <w:t>Когато земеделските стопани отг</w:t>
            </w:r>
            <w:r w:rsidRPr="00895B9F">
              <w:rPr>
                <w:sz w:val="20"/>
                <w:szCs w:val="20"/>
              </w:rPr>
              <w:t>леждат животни, прилагат опис на номерата на ушните марки и/или електронните идентификатори по реда на чл. 7, ал. 2, опис на животните, които не подлежат на идентификация, или заверен опис от официалния ветеринарен лекар, контролиращ съответния животновъден обект. Земеделските стопани могат да попълнят и представят анкетна карта с анкетни формуляри на магнитен носител.</w:t>
            </w:r>
          </w:p>
        </w:tc>
        <w:tc>
          <w:tcPr>
            <w:tcW w:w="1885" w:type="dxa"/>
            <w:tcBorders>
              <w:bottom w:val="nil"/>
            </w:tcBorders>
            <w:shd w:val="clear" w:color="auto" w:fill="auto"/>
          </w:tcPr>
          <w:p w:rsidR="0095300B" w:rsidRPr="00895B9F" w:rsidRDefault="0095300B" w:rsidP="004D3F93">
            <w:pPr>
              <w:spacing w:before="80" w:after="40"/>
              <w:rPr>
                <w:sz w:val="20"/>
                <w:szCs w:val="20"/>
              </w:rPr>
            </w:pPr>
          </w:p>
        </w:tc>
        <w:tc>
          <w:tcPr>
            <w:tcW w:w="4780" w:type="dxa"/>
            <w:tcBorders>
              <w:bottom w:val="nil"/>
            </w:tcBorders>
            <w:shd w:val="clear" w:color="auto" w:fill="auto"/>
          </w:tcPr>
          <w:p w:rsidR="0095300B" w:rsidRPr="00895B9F" w:rsidRDefault="0095300B" w:rsidP="004D3F93">
            <w:pPr>
              <w:spacing w:before="80" w:after="40"/>
              <w:rPr>
                <w:sz w:val="20"/>
                <w:szCs w:val="20"/>
              </w:rPr>
            </w:pPr>
          </w:p>
        </w:tc>
      </w:tr>
      <w:tr w:rsidR="0095300B" w:rsidRPr="00895B9F" w:rsidTr="002A64B8">
        <w:trPr>
          <w:trHeight w:val="510"/>
        </w:trPr>
        <w:tc>
          <w:tcPr>
            <w:tcW w:w="569" w:type="dxa"/>
            <w:vMerge/>
            <w:shd w:val="clear" w:color="auto" w:fill="auto"/>
          </w:tcPr>
          <w:p w:rsidR="0095300B" w:rsidRPr="00895B9F" w:rsidRDefault="0095300B"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95300B" w:rsidRPr="00895B9F" w:rsidRDefault="0095300B" w:rsidP="004D3F93">
            <w:pPr>
              <w:spacing w:before="80" w:after="40"/>
              <w:rPr>
                <w:b/>
                <w:sz w:val="20"/>
                <w:szCs w:val="20"/>
              </w:rPr>
            </w:pPr>
          </w:p>
        </w:tc>
        <w:tc>
          <w:tcPr>
            <w:tcW w:w="5684" w:type="dxa"/>
            <w:tcBorders>
              <w:top w:val="nil"/>
              <w:bottom w:val="nil"/>
            </w:tcBorders>
            <w:shd w:val="clear" w:color="auto" w:fill="auto"/>
          </w:tcPr>
          <w:p w:rsidR="0095300B" w:rsidRPr="00895B9F" w:rsidRDefault="0095300B" w:rsidP="00DE7C05">
            <w:pPr>
              <w:spacing w:before="80" w:after="40"/>
              <w:rPr>
                <w:sz w:val="20"/>
                <w:szCs w:val="20"/>
              </w:rPr>
            </w:pPr>
            <w:r w:rsidRPr="00895B9F">
              <w:rPr>
                <w:sz w:val="20"/>
                <w:szCs w:val="20"/>
              </w:rPr>
              <w:t>ПРЕДЛОЖЕНИЕ:</w:t>
            </w:r>
          </w:p>
        </w:tc>
        <w:tc>
          <w:tcPr>
            <w:tcW w:w="1885" w:type="dxa"/>
            <w:tcBorders>
              <w:top w:val="nil"/>
              <w:bottom w:val="nil"/>
            </w:tcBorders>
            <w:shd w:val="clear" w:color="auto" w:fill="auto"/>
          </w:tcPr>
          <w:p w:rsidR="0095300B" w:rsidRPr="00895B9F" w:rsidRDefault="0095300B" w:rsidP="004D3F93">
            <w:pPr>
              <w:spacing w:before="80" w:after="40"/>
              <w:rPr>
                <w:sz w:val="20"/>
                <w:szCs w:val="20"/>
              </w:rPr>
            </w:pPr>
          </w:p>
        </w:tc>
        <w:tc>
          <w:tcPr>
            <w:tcW w:w="4780" w:type="dxa"/>
            <w:tcBorders>
              <w:top w:val="nil"/>
              <w:bottom w:val="nil"/>
            </w:tcBorders>
            <w:shd w:val="clear" w:color="auto" w:fill="auto"/>
          </w:tcPr>
          <w:p w:rsidR="0095300B" w:rsidRPr="00895B9F" w:rsidRDefault="0095300B" w:rsidP="004D3F93">
            <w:pPr>
              <w:spacing w:before="80" w:after="40"/>
              <w:rPr>
                <w:sz w:val="20"/>
                <w:szCs w:val="20"/>
              </w:rPr>
            </w:pPr>
          </w:p>
        </w:tc>
      </w:tr>
      <w:tr w:rsidR="00DE7C05" w:rsidRPr="00895B9F" w:rsidTr="002A64B8">
        <w:trPr>
          <w:trHeight w:val="510"/>
        </w:trPr>
        <w:tc>
          <w:tcPr>
            <w:tcW w:w="569" w:type="dxa"/>
            <w:vMerge/>
            <w:shd w:val="clear" w:color="auto" w:fill="auto"/>
          </w:tcPr>
          <w:p w:rsidR="00DE7C05" w:rsidRPr="00895B9F" w:rsidRDefault="00DE7C05"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DE7C05" w:rsidRPr="00895B9F" w:rsidRDefault="00DE7C05" w:rsidP="004D3F93">
            <w:pPr>
              <w:spacing w:before="80" w:after="40"/>
              <w:rPr>
                <w:b/>
                <w:sz w:val="20"/>
                <w:szCs w:val="20"/>
              </w:rPr>
            </w:pPr>
          </w:p>
        </w:tc>
        <w:tc>
          <w:tcPr>
            <w:tcW w:w="5684" w:type="dxa"/>
            <w:tcBorders>
              <w:top w:val="nil"/>
            </w:tcBorders>
            <w:shd w:val="clear" w:color="auto" w:fill="auto"/>
          </w:tcPr>
          <w:p w:rsidR="00DE7C05" w:rsidRPr="00895B9F" w:rsidRDefault="00DE7C05" w:rsidP="00DE7C05">
            <w:pPr>
              <w:spacing w:before="80" w:after="40"/>
              <w:rPr>
                <w:sz w:val="20"/>
                <w:szCs w:val="20"/>
              </w:rPr>
            </w:pPr>
            <w:r w:rsidRPr="00895B9F">
              <w:rPr>
                <w:sz w:val="20"/>
                <w:szCs w:val="20"/>
              </w:rPr>
              <w:t xml:space="preserve">1. Текстът „Когато земеделските стопани отглеждат животни, прилагат опис на номерата на ушните марки и/или електронните идентификатори по реда на чл. 7, ал. 2, опис на животните, които не подлежат на идентификация, или заверен опис от официалния ветеринарен лекар, контролиращ съответния животновъден обект” да отпадне във </w:t>
            </w:r>
            <w:r w:rsidRPr="00895B9F">
              <w:rPr>
                <w:sz w:val="20"/>
                <w:szCs w:val="20"/>
              </w:rPr>
              <w:lastRenderedPageBreak/>
              <w:t>връзка с намаляване на административната тежест и във връзка със задължително прилагане на чл. 7, ал. 2 от Наредбата по отношение на описаната информация.</w:t>
            </w:r>
          </w:p>
        </w:tc>
        <w:tc>
          <w:tcPr>
            <w:tcW w:w="1885" w:type="dxa"/>
            <w:tcBorders>
              <w:top w:val="nil"/>
            </w:tcBorders>
            <w:shd w:val="clear" w:color="auto" w:fill="auto"/>
          </w:tcPr>
          <w:p w:rsidR="00DE7C05" w:rsidRPr="00895B9F" w:rsidRDefault="00E665DD" w:rsidP="004D3F93">
            <w:pPr>
              <w:spacing w:before="80" w:after="40"/>
              <w:rPr>
                <w:sz w:val="20"/>
                <w:szCs w:val="20"/>
              </w:rPr>
            </w:pPr>
            <w:r w:rsidRPr="00895B9F">
              <w:rPr>
                <w:sz w:val="20"/>
                <w:szCs w:val="20"/>
              </w:rPr>
              <w:lastRenderedPageBreak/>
              <w:t>Приема се по принцип</w:t>
            </w:r>
          </w:p>
        </w:tc>
        <w:tc>
          <w:tcPr>
            <w:tcW w:w="4780" w:type="dxa"/>
            <w:tcBorders>
              <w:top w:val="nil"/>
            </w:tcBorders>
            <w:shd w:val="clear" w:color="auto" w:fill="auto"/>
          </w:tcPr>
          <w:p w:rsidR="00DE7C05" w:rsidRPr="00895B9F" w:rsidRDefault="00E665DD" w:rsidP="00517908">
            <w:pPr>
              <w:spacing w:before="80" w:after="40"/>
              <w:rPr>
                <w:sz w:val="20"/>
                <w:szCs w:val="20"/>
              </w:rPr>
            </w:pPr>
            <w:r w:rsidRPr="00895B9F">
              <w:rPr>
                <w:sz w:val="20"/>
                <w:szCs w:val="20"/>
              </w:rPr>
              <w:t xml:space="preserve">При следващи изменения </w:t>
            </w:r>
            <w:r w:rsidR="00517908" w:rsidRPr="00895B9F">
              <w:rPr>
                <w:sz w:val="20"/>
                <w:szCs w:val="20"/>
              </w:rPr>
              <w:t xml:space="preserve">и допълнения </w:t>
            </w:r>
            <w:r w:rsidRPr="00895B9F">
              <w:rPr>
                <w:sz w:val="20"/>
                <w:szCs w:val="20"/>
              </w:rPr>
              <w:t xml:space="preserve">на </w:t>
            </w:r>
            <w:r w:rsidR="00517908" w:rsidRPr="00895B9F">
              <w:rPr>
                <w:sz w:val="20"/>
                <w:szCs w:val="20"/>
              </w:rPr>
              <w:t xml:space="preserve">Наредба №3/1999 г. </w:t>
            </w:r>
            <w:r w:rsidRPr="00895B9F">
              <w:rPr>
                <w:sz w:val="20"/>
                <w:szCs w:val="20"/>
              </w:rPr>
              <w:t xml:space="preserve">ще бъде </w:t>
            </w:r>
            <w:r w:rsidR="00A40F0D" w:rsidRPr="00895B9F">
              <w:rPr>
                <w:sz w:val="20"/>
                <w:szCs w:val="20"/>
              </w:rPr>
              <w:t xml:space="preserve">обмислено </w:t>
            </w:r>
            <w:r w:rsidRPr="00895B9F">
              <w:rPr>
                <w:sz w:val="20"/>
                <w:szCs w:val="20"/>
              </w:rPr>
              <w:t>прецизиран</w:t>
            </w:r>
            <w:r w:rsidR="00A40F0D" w:rsidRPr="00895B9F">
              <w:rPr>
                <w:sz w:val="20"/>
                <w:szCs w:val="20"/>
              </w:rPr>
              <w:t>ето на</w:t>
            </w:r>
            <w:r w:rsidRPr="00895B9F">
              <w:rPr>
                <w:sz w:val="20"/>
                <w:szCs w:val="20"/>
              </w:rPr>
              <w:t xml:space="preserve"> текста.</w:t>
            </w:r>
          </w:p>
        </w:tc>
      </w:tr>
      <w:tr w:rsidR="00B9039E" w:rsidRPr="00895B9F" w:rsidTr="002A64B8">
        <w:trPr>
          <w:trHeight w:val="510"/>
        </w:trPr>
        <w:tc>
          <w:tcPr>
            <w:tcW w:w="569" w:type="dxa"/>
            <w:vMerge w:val="restart"/>
            <w:shd w:val="clear" w:color="auto" w:fill="auto"/>
          </w:tcPr>
          <w:p w:rsidR="00B9039E" w:rsidRPr="00895B9F" w:rsidRDefault="00B9039E" w:rsidP="00E27F50">
            <w:pPr>
              <w:widowControl/>
              <w:numPr>
                <w:ilvl w:val="0"/>
                <w:numId w:val="53"/>
              </w:numPr>
              <w:tabs>
                <w:tab w:val="left" w:pos="192"/>
              </w:tabs>
              <w:autoSpaceDE/>
              <w:autoSpaceDN/>
              <w:adjustRightInd/>
              <w:spacing w:before="80" w:after="40"/>
              <w:ind w:left="0"/>
              <w:jc w:val="right"/>
              <w:rPr>
                <w:b/>
                <w:sz w:val="20"/>
                <w:szCs w:val="20"/>
              </w:rPr>
            </w:pPr>
          </w:p>
        </w:tc>
        <w:tc>
          <w:tcPr>
            <w:tcW w:w="2732" w:type="dxa"/>
            <w:vMerge w:val="restart"/>
            <w:shd w:val="clear" w:color="auto" w:fill="auto"/>
          </w:tcPr>
          <w:p w:rsidR="0095300B" w:rsidRPr="00895B9F" w:rsidRDefault="0095300B" w:rsidP="0000739E">
            <w:pPr>
              <w:rPr>
                <w:b/>
                <w:sz w:val="20"/>
                <w:szCs w:val="20"/>
              </w:rPr>
            </w:pPr>
            <w:proofErr w:type="spellStart"/>
            <w:r w:rsidRPr="00895B9F">
              <w:rPr>
                <w:b/>
                <w:sz w:val="20"/>
                <w:szCs w:val="20"/>
              </w:rPr>
              <w:t>tzviatkov</w:t>
            </w:r>
            <w:proofErr w:type="spellEnd"/>
            <w:r w:rsidRPr="00895B9F">
              <w:rPr>
                <w:b/>
                <w:sz w:val="20"/>
                <w:szCs w:val="20"/>
              </w:rPr>
              <w:t xml:space="preserve"> </w:t>
            </w:r>
          </w:p>
          <w:p w:rsidR="0000739E" w:rsidRPr="00895B9F" w:rsidRDefault="0000739E" w:rsidP="0000739E">
            <w:pPr>
              <w:rPr>
                <w:b/>
                <w:sz w:val="20"/>
                <w:szCs w:val="20"/>
              </w:rPr>
            </w:pPr>
            <w:r w:rsidRPr="00895B9F">
              <w:rPr>
                <w:b/>
                <w:sz w:val="20"/>
                <w:szCs w:val="20"/>
              </w:rPr>
              <w:t xml:space="preserve">Портал за обществени консултации – получено на 03 декември 2018 г. </w:t>
            </w:r>
          </w:p>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1.</w:t>
            </w:r>
            <w:r w:rsidR="00DE7C05" w:rsidRPr="00895B9F">
              <w:rPr>
                <w:sz w:val="20"/>
                <w:szCs w:val="20"/>
              </w:rPr>
              <w:t xml:space="preserve"> Предложение за промяна</w:t>
            </w:r>
          </w:p>
          <w:p w:rsidR="00DE7C05" w:rsidRPr="00895B9F" w:rsidRDefault="00DE7C05" w:rsidP="00DE7C05">
            <w:pPr>
              <w:spacing w:before="80" w:after="40"/>
              <w:rPr>
                <w:sz w:val="20"/>
                <w:szCs w:val="20"/>
              </w:rPr>
            </w:pPr>
            <w:r w:rsidRPr="00895B9F">
              <w:rPr>
                <w:sz w:val="20"/>
                <w:szCs w:val="20"/>
              </w:rPr>
              <w:t>Проект на предложение:</w:t>
            </w:r>
          </w:p>
          <w:p w:rsidR="00DE7C05" w:rsidRPr="00895B9F" w:rsidRDefault="00DE7C05" w:rsidP="00DE7C05">
            <w:pPr>
              <w:spacing w:before="80" w:after="40"/>
              <w:rPr>
                <w:sz w:val="20"/>
                <w:szCs w:val="20"/>
              </w:rPr>
            </w:pPr>
            <w:r w:rsidRPr="00895B9F">
              <w:rPr>
                <w:sz w:val="20"/>
                <w:szCs w:val="20"/>
              </w:rPr>
              <w:t>§ 2. В чл. 8 се правят следните изменения и допълнения:</w:t>
            </w:r>
          </w:p>
          <w:p w:rsidR="00DE7C05" w:rsidRPr="00895B9F" w:rsidRDefault="00DE7C05" w:rsidP="00DE7C05">
            <w:pPr>
              <w:spacing w:before="80" w:after="40"/>
              <w:rPr>
                <w:sz w:val="20"/>
                <w:szCs w:val="20"/>
              </w:rPr>
            </w:pPr>
            <w:r w:rsidRPr="00895B9F">
              <w:rPr>
                <w:sz w:val="20"/>
                <w:szCs w:val="20"/>
              </w:rPr>
              <w:t xml:space="preserve">1.  В ал. 2 думите „на магнитен носител“ се заменят с „на електронен носител (CD, DVD, USB </w:t>
            </w:r>
            <w:proofErr w:type="spellStart"/>
            <w:r w:rsidRPr="00895B9F">
              <w:rPr>
                <w:sz w:val="20"/>
                <w:szCs w:val="20"/>
              </w:rPr>
              <w:t>Flash</w:t>
            </w:r>
            <w:proofErr w:type="spellEnd"/>
            <w:r w:rsidRPr="00895B9F">
              <w:rPr>
                <w:sz w:val="20"/>
                <w:szCs w:val="20"/>
              </w:rPr>
              <w:t xml:space="preserve"> </w:t>
            </w:r>
            <w:proofErr w:type="spellStart"/>
            <w:r w:rsidRPr="00895B9F">
              <w:rPr>
                <w:sz w:val="20"/>
                <w:szCs w:val="20"/>
              </w:rPr>
              <w:t>memory</w:t>
            </w:r>
            <w:proofErr w:type="spellEnd"/>
            <w:r w:rsidRPr="00895B9F">
              <w:rPr>
                <w:sz w:val="20"/>
                <w:szCs w:val="20"/>
              </w:rPr>
              <w:t>)“;</w:t>
            </w:r>
          </w:p>
          <w:p w:rsidR="00DE7C05" w:rsidRPr="00895B9F" w:rsidRDefault="00DE7C05" w:rsidP="00DE7C05">
            <w:pPr>
              <w:spacing w:before="80" w:after="40"/>
              <w:rPr>
                <w:sz w:val="20"/>
                <w:szCs w:val="20"/>
              </w:rPr>
            </w:pPr>
            <w:r w:rsidRPr="00895B9F">
              <w:rPr>
                <w:sz w:val="20"/>
                <w:szCs w:val="20"/>
              </w:rPr>
              <w:t>ПРЕДЛОЖЕНИЕ:</w:t>
            </w:r>
          </w:p>
          <w:p w:rsidR="00B9039E" w:rsidRPr="00895B9F" w:rsidRDefault="00DE7C05" w:rsidP="00DE7C05">
            <w:pPr>
              <w:spacing w:before="80" w:after="40"/>
              <w:rPr>
                <w:sz w:val="20"/>
                <w:szCs w:val="20"/>
              </w:rPr>
            </w:pPr>
            <w:r w:rsidRPr="00895B9F">
              <w:rPr>
                <w:sz w:val="20"/>
                <w:szCs w:val="20"/>
              </w:rPr>
              <w:t xml:space="preserve">Предлагам текста „CD, DVD” да се замени с „например </w:t>
            </w:r>
            <w:proofErr w:type="spellStart"/>
            <w:r w:rsidRPr="00895B9F">
              <w:rPr>
                <w:sz w:val="20"/>
                <w:szCs w:val="20"/>
              </w:rPr>
              <w:t>Compact</w:t>
            </w:r>
            <w:proofErr w:type="spellEnd"/>
            <w:r w:rsidRPr="00895B9F">
              <w:rPr>
                <w:sz w:val="20"/>
                <w:szCs w:val="20"/>
              </w:rPr>
              <w:t xml:space="preserve"> </w:t>
            </w:r>
            <w:proofErr w:type="spellStart"/>
            <w:r w:rsidRPr="00895B9F">
              <w:rPr>
                <w:sz w:val="20"/>
                <w:szCs w:val="20"/>
              </w:rPr>
              <w:t>disc</w:t>
            </w:r>
            <w:proofErr w:type="spellEnd"/>
            <w:r w:rsidRPr="00895B9F">
              <w:rPr>
                <w:sz w:val="20"/>
                <w:szCs w:val="20"/>
              </w:rPr>
              <w:t xml:space="preserve"> (CD)”, защото „CD, DVD” се съдържат в този тип, както и всички техни разновидности, които не са описани изчерпателно.</w:t>
            </w:r>
          </w:p>
        </w:tc>
        <w:tc>
          <w:tcPr>
            <w:tcW w:w="1885" w:type="dxa"/>
            <w:shd w:val="clear" w:color="auto" w:fill="auto"/>
          </w:tcPr>
          <w:p w:rsidR="00B9039E" w:rsidRPr="00895B9F" w:rsidRDefault="007F431C" w:rsidP="00FA430F">
            <w:pPr>
              <w:spacing w:before="80" w:after="40"/>
              <w:rPr>
                <w:sz w:val="20"/>
                <w:szCs w:val="20"/>
              </w:rPr>
            </w:pPr>
            <w:r w:rsidRPr="00895B9F">
              <w:rPr>
                <w:sz w:val="20"/>
                <w:szCs w:val="20"/>
              </w:rPr>
              <w:t>Приема се по принцип.</w:t>
            </w:r>
          </w:p>
        </w:tc>
        <w:tc>
          <w:tcPr>
            <w:tcW w:w="4780" w:type="dxa"/>
            <w:shd w:val="clear" w:color="auto" w:fill="auto"/>
          </w:tcPr>
          <w:p w:rsidR="001B10E2" w:rsidRPr="00895B9F" w:rsidRDefault="001B10E2" w:rsidP="00AA2CF9">
            <w:pPr>
              <w:spacing w:before="80" w:after="40"/>
              <w:rPr>
                <w:sz w:val="20"/>
                <w:szCs w:val="20"/>
              </w:rPr>
            </w:pPr>
            <w:r w:rsidRPr="00895B9F">
              <w:rPr>
                <w:sz w:val="20"/>
                <w:szCs w:val="20"/>
              </w:rPr>
              <w:t>Текстът е изменен със следната редакция:</w:t>
            </w:r>
          </w:p>
          <w:p w:rsidR="00B9039E" w:rsidRPr="00895B9F" w:rsidRDefault="001B10E2" w:rsidP="00AA2CF9">
            <w:pPr>
              <w:spacing w:before="80" w:after="40"/>
              <w:rPr>
                <w:sz w:val="20"/>
                <w:szCs w:val="20"/>
              </w:rPr>
            </w:pPr>
            <w:r w:rsidRPr="00895B9F">
              <w:rPr>
                <w:sz w:val="20"/>
                <w:szCs w:val="20"/>
              </w:rPr>
              <w:t>„на електронен носител“</w:t>
            </w:r>
            <w:r w:rsidR="00AA2CF9" w:rsidRPr="00895B9F">
              <w:rPr>
                <w:sz w:val="20"/>
                <w:szCs w:val="20"/>
              </w:rPr>
              <w:t>.</w:t>
            </w:r>
          </w:p>
        </w:tc>
      </w:tr>
      <w:tr w:rsidR="00B9039E" w:rsidRPr="00895B9F" w:rsidTr="002A64B8">
        <w:trPr>
          <w:trHeight w:val="510"/>
        </w:trPr>
        <w:tc>
          <w:tcPr>
            <w:tcW w:w="569" w:type="dxa"/>
            <w:vMerge/>
            <w:shd w:val="clear" w:color="auto" w:fill="auto"/>
          </w:tcPr>
          <w:p w:rsidR="00B9039E" w:rsidRPr="00895B9F" w:rsidRDefault="00B9039E" w:rsidP="00E27F50">
            <w:pPr>
              <w:widowControl/>
              <w:numPr>
                <w:ilvl w:val="0"/>
                <w:numId w:val="53"/>
              </w:numPr>
              <w:tabs>
                <w:tab w:val="left" w:pos="192"/>
              </w:tabs>
              <w:autoSpaceDE/>
              <w:autoSpaceDN/>
              <w:adjustRightInd/>
              <w:spacing w:before="80" w:after="40"/>
              <w:ind w:left="0"/>
              <w:jc w:val="right"/>
              <w:rPr>
                <w:b/>
                <w:sz w:val="20"/>
                <w:szCs w:val="20"/>
              </w:rPr>
            </w:pPr>
          </w:p>
        </w:tc>
        <w:tc>
          <w:tcPr>
            <w:tcW w:w="2732" w:type="dxa"/>
            <w:vMerge/>
            <w:shd w:val="clear" w:color="auto" w:fill="auto"/>
          </w:tcPr>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2.</w:t>
            </w:r>
            <w:r w:rsidR="00DE7C05" w:rsidRPr="00895B9F">
              <w:rPr>
                <w:sz w:val="20"/>
                <w:szCs w:val="20"/>
              </w:rPr>
              <w:t xml:space="preserve"> Проект на предложение:</w:t>
            </w:r>
          </w:p>
          <w:p w:rsidR="00DE7C05" w:rsidRPr="00895B9F" w:rsidRDefault="00DE7C05" w:rsidP="00DE7C05">
            <w:pPr>
              <w:spacing w:before="80" w:after="40"/>
              <w:rPr>
                <w:sz w:val="20"/>
                <w:szCs w:val="20"/>
              </w:rPr>
            </w:pPr>
            <w:r w:rsidRPr="00895B9F">
              <w:rPr>
                <w:sz w:val="20"/>
                <w:szCs w:val="20"/>
              </w:rPr>
              <w:t>§ 2. 3. Създава се ал. 9:</w:t>
            </w:r>
          </w:p>
          <w:p w:rsidR="00DE7C05" w:rsidRPr="00895B9F" w:rsidRDefault="00DE7C05" w:rsidP="00DE7C05">
            <w:pPr>
              <w:spacing w:before="80" w:after="40"/>
              <w:rPr>
                <w:sz w:val="20"/>
                <w:szCs w:val="20"/>
              </w:rPr>
            </w:pPr>
            <w:r w:rsidRPr="00895B9F">
              <w:rPr>
                <w:sz w:val="20"/>
                <w:szCs w:val="20"/>
              </w:rPr>
              <w:t>„(9) При разпечатване на попълнения в електронен вариант анкетен формуляр, при поискване от земеделския стопанин, Таблица 1 от същия може да бъде разпечатана в съкратен вариант, който съдържа само общия брой и общата площ на вписаните имоти с правно основание. В регистъра Таблица 1 от анкетния формуляр се въвежда в пълния обем, който съдържа конкретните данни за всички вписани имоти с правно основание.“</w:t>
            </w:r>
          </w:p>
          <w:p w:rsidR="00DE7C05" w:rsidRPr="00895B9F" w:rsidRDefault="00DE7C05" w:rsidP="00DE7C05">
            <w:pPr>
              <w:spacing w:before="80" w:after="40"/>
              <w:rPr>
                <w:sz w:val="20"/>
                <w:szCs w:val="20"/>
              </w:rPr>
            </w:pPr>
            <w:r w:rsidRPr="00895B9F">
              <w:rPr>
                <w:sz w:val="20"/>
                <w:szCs w:val="20"/>
              </w:rPr>
              <w:t>ПРЕДЛОЖЕНИЕ:</w:t>
            </w:r>
          </w:p>
          <w:p w:rsidR="00B9039E" w:rsidRPr="00895B9F" w:rsidRDefault="00DE7C05" w:rsidP="0095300B">
            <w:pPr>
              <w:spacing w:before="80" w:after="40"/>
              <w:rPr>
                <w:sz w:val="20"/>
                <w:szCs w:val="20"/>
              </w:rPr>
            </w:pPr>
            <w:r w:rsidRPr="00895B9F">
              <w:rPr>
                <w:sz w:val="20"/>
                <w:szCs w:val="20"/>
              </w:rPr>
              <w:t xml:space="preserve">С предхождащо предложение за изменение на Наредбата да се създаде легална дефиниция и начин на ползване на „електронен вариант анкетен </w:t>
            </w:r>
            <w:r w:rsidRPr="00895B9F">
              <w:rPr>
                <w:sz w:val="20"/>
                <w:szCs w:val="20"/>
              </w:rPr>
              <w:lastRenderedPageBreak/>
              <w:t>формуляр”, защото липсва такова.</w:t>
            </w:r>
          </w:p>
        </w:tc>
        <w:tc>
          <w:tcPr>
            <w:tcW w:w="1885" w:type="dxa"/>
            <w:shd w:val="clear" w:color="auto" w:fill="auto"/>
          </w:tcPr>
          <w:p w:rsidR="00B9039E" w:rsidRPr="00895B9F" w:rsidRDefault="001B10E2" w:rsidP="001B10E2">
            <w:pPr>
              <w:spacing w:before="80" w:after="40"/>
              <w:rPr>
                <w:sz w:val="20"/>
                <w:szCs w:val="20"/>
              </w:rPr>
            </w:pPr>
            <w:r w:rsidRPr="00895B9F">
              <w:rPr>
                <w:sz w:val="20"/>
                <w:szCs w:val="20"/>
              </w:rPr>
              <w:lastRenderedPageBreak/>
              <w:t>Не се п</w:t>
            </w:r>
            <w:r w:rsidR="00D5250B" w:rsidRPr="00895B9F">
              <w:rPr>
                <w:sz w:val="20"/>
                <w:szCs w:val="20"/>
              </w:rPr>
              <w:t>риема.</w:t>
            </w:r>
          </w:p>
        </w:tc>
        <w:tc>
          <w:tcPr>
            <w:tcW w:w="4780" w:type="dxa"/>
            <w:shd w:val="clear" w:color="auto" w:fill="auto"/>
          </w:tcPr>
          <w:p w:rsidR="00B9039E" w:rsidRPr="00895B9F" w:rsidRDefault="001B10E2" w:rsidP="004D3F93">
            <w:pPr>
              <w:spacing w:before="80" w:after="40"/>
              <w:rPr>
                <w:sz w:val="20"/>
                <w:szCs w:val="20"/>
              </w:rPr>
            </w:pPr>
            <w:r w:rsidRPr="00895B9F">
              <w:rPr>
                <w:sz w:val="20"/>
                <w:szCs w:val="20"/>
              </w:rPr>
              <w:t>Изразът не се нуждае от дефиниране</w:t>
            </w:r>
            <w:r w:rsidR="00AA2CF9" w:rsidRPr="00895B9F">
              <w:rPr>
                <w:sz w:val="20"/>
                <w:szCs w:val="20"/>
              </w:rPr>
              <w:t>.</w:t>
            </w:r>
          </w:p>
        </w:tc>
      </w:tr>
      <w:tr w:rsidR="00B9039E" w:rsidRPr="00895B9F" w:rsidTr="002A64B8">
        <w:trPr>
          <w:trHeight w:val="510"/>
        </w:trPr>
        <w:tc>
          <w:tcPr>
            <w:tcW w:w="569" w:type="dxa"/>
            <w:vMerge w:val="restart"/>
            <w:shd w:val="clear" w:color="auto" w:fill="auto"/>
          </w:tcPr>
          <w:p w:rsidR="00B9039E" w:rsidRPr="00895B9F" w:rsidRDefault="0000739E" w:rsidP="0000739E">
            <w:pPr>
              <w:widowControl/>
              <w:tabs>
                <w:tab w:val="left" w:pos="192"/>
              </w:tabs>
              <w:autoSpaceDE/>
              <w:autoSpaceDN/>
              <w:adjustRightInd/>
              <w:spacing w:before="80" w:after="40"/>
              <w:jc w:val="center"/>
              <w:rPr>
                <w:b/>
                <w:sz w:val="20"/>
                <w:szCs w:val="20"/>
              </w:rPr>
            </w:pPr>
            <w:r w:rsidRPr="00895B9F">
              <w:rPr>
                <w:b/>
                <w:sz w:val="20"/>
                <w:szCs w:val="20"/>
              </w:rPr>
              <w:lastRenderedPageBreak/>
              <w:t>4.</w:t>
            </w:r>
          </w:p>
        </w:tc>
        <w:tc>
          <w:tcPr>
            <w:tcW w:w="2732" w:type="dxa"/>
            <w:vMerge w:val="restart"/>
            <w:shd w:val="clear" w:color="auto" w:fill="auto"/>
          </w:tcPr>
          <w:p w:rsidR="0095300B" w:rsidRPr="00895B9F" w:rsidRDefault="0095300B" w:rsidP="0000739E">
            <w:pPr>
              <w:rPr>
                <w:b/>
                <w:sz w:val="20"/>
                <w:szCs w:val="20"/>
              </w:rPr>
            </w:pPr>
            <w:proofErr w:type="spellStart"/>
            <w:r w:rsidRPr="00895B9F">
              <w:rPr>
                <w:b/>
                <w:sz w:val="20"/>
                <w:szCs w:val="20"/>
              </w:rPr>
              <w:t>tzviatkov</w:t>
            </w:r>
            <w:proofErr w:type="spellEnd"/>
            <w:r w:rsidRPr="00895B9F">
              <w:rPr>
                <w:b/>
                <w:sz w:val="20"/>
                <w:szCs w:val="20"/>
              </w:rPr>
              <w:t xml:space="preserve"> </w:t>
            </w:r>
          </w:p>
          <w:p w:rsidR="0000739E" w:rsidRPr="00895B9F" w:rsidRDefault="0000739E" w:rsidP="0000739E">
            <w:pPr>
              <w:rPr>
                <w:b/>
                <w:sz w:val="20"/>
                <w:szCs w:val="20"/>
              </w:rPr>
            </w:pPr>
            <w:r w:rsidRPr="00895B9F">
              <w:rPr>
                <w:b/>
                <w:sz w:val="20"/>
                <w:szCs w:val="20"/>
              </w:rPr>
              <w:t xml:space="preserve">Портал за обществени консултации – получено на 03 декември 2018 г. </w:t>
            </w:r>
          </w:p>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1.</w:t>
            </w:r>
            <w:r w:rsidR="00DE7C05" w:rsidRPr="00895B9F">
              <w:rPr>
                <w:sz w:val="20"/>
                <w:szCs w:val="20"/>
              </w:rPr>
              <w:t xml:space="preserve"> Предложение за промяна</w:t>
            </w:r>
          </w:p>
          <w:p w:rsidR="00DE7C05" w:rsidRPr="00895B9F" w:rsidRDefault="00DE7C05" w:rsidP="00DE7C05">
            <w:pPr>
              <w:spacing w:before="80" w:after="40"/>
              <w:rPr>
                <w:sz w:val="20"/>
                <w:szCs w:val="20"/>
              </w:rPr>
            </w:pPr>
            <w:r w:rsidRPr="00895B9F">
              <w:rPr>
                <w:sz w:val="20"/>
                <w:szCs w:val="20"/>
              </w:rPr>
              <w:t>Чл. 9. (1) (Изм. - ДВ, бр. 106 от 2000 г., изм. - ДВ, бр. 39 от 2002 г., изм. - ДВ, бр. 1 от 2003 г., в сила от 01.</w:t>
            </w:r>
            <w:proofErr w:type="spellStart"/>
            <w:r w:rsidRPr="00895B9F">
              <w:rPr>
                <w:sz w:val="20"/>
                <w:szCs w:val="20"/>
              </w:rPr>
              <w:t>01</w:t>
            </w:r>
            <w:proofErr w:type="spellEnd"/>
            <w:r w:rsidRPr="00895B9F">
              <w:rPr>
                <w:sz w:val="20"/>
                <w:szCs w:val="20"/>
              </w:rPr>
              <w:t>.2003 г., изм. - ДВ, бр. 3 от 2007 г., изм. - ДВ, бр. 79 от 2011 г.) Длъжностните лица, които водят регистъра, въвеждат в него данните от анкетните карти и анкетните формуляри. Анкетната карта с анкетните формуляри се съхранява в продължение на 3 години в областните дирекции "Земеделие".</w:t>
            </w:r>
          </w:p>
          <w:p w:rsidR="00DE7C05" w:rsidRPr="00895B9F" w:rsidRDefault="00DE7C05" w:rsidP="00DE7C05">
            <w:pPr>
              <w:spacing w:before="80" w:after="40"/>
              <w:rPr>
                <w:sz w:val="20"/>
                <w:szCs w:val="20"/>
              </w:rPr>
            </w:pPr>
            <w:r w:rsidRPr="00895B9F">
              <w:rPr>
                <w:sz w:val="20"/>
                <w:szCs w:val="20"/>
              </w:rPr>
              <w:t>ПРЕДЛОЖЕНИЕ:</w:t>
            </w:r>
          </w:p>
          <w:p w:rsidR="00DE7C05" w:rsidRPr="00895B9F" w:rsidRDefault="00DE7C05" w:rsidP="00DE7C05">
            <w:pPr>
              <w:spacing w:before="80" w:after="40"/>
              <w:rPr>
                <w:sz w:val="20"/>
                <w:szCs w:val="20"/>
              </w:rPr>
            </w:pPr>
            <w:r w:rsidRPr="00895B9F">
              <w:rPr>
                <w:sz w:val="20"/>
                <w:szCs w:val="20"/>
              </w:rPr>
              <w:t>Да се прецизира срока от 3 години спрямо предложеното изменение за § 1. В чл. 7, ал. 3 и чл. 7, ал. 3 от Наредбата.</w:t>
            </w:r>
          </w:p>
          <w:p w:rsidR="00B9039E" w:rsidRPr="00895B9F" w:rsidRDefault="00DE7C05" w:rsidP="00DE7C05">
            <w:pPr>
              <w:spacing w:before="80" w:after="40"/>
              <w:rPr>
                <w:sz w:val="20"/>
                <w:szCs w:val="20"/>
              </w:rPr>
            </w:pPr>
            <w:r w:rsidRPr="00895B9F">
              <w:rPr>
                <w:sz w:val="20"/>
                <w:szCs w:val="20"/>
              </w:rPr>
              <w:t>Чл. 9. (2) (Доп. - ДВ, бр. 106 от 2000 г., доп. - ДВ, бр. 39 от 2002 г., изм. - ДВ, бр. 39 от 2002 г., изм. - ДВ, бр. 1 от 2003 г., в сила от 01.</w:t>
            </w:r>
            <w:proofErr w:type="spellStart"/>
            <w:r w:rsidRPr="00895B9F">
              <w:rPr>
                <w:sz w:val="20"/>
                <w:szCs w:val="20"/>
              </w:rPr>
              <w:t>01</w:t>
            </w:r>
            <w:proofErr w:type="spellEnd"/>
            <w:r w:rsidRPr="00895B9F">
              <w:rPr>
                <w:sz w:val="20"/>
                <w:szCs w:val="20"/>
              </w:rPr>
              <w:t xml:space="preserve">.2003 г., доп. - ДВ, бр. 110 от 2013 г., в сила от 21.12.2013 г., изм. - ДВ, бр. 31 от 2015 г., в сила от 28.04.2015 г.) Длъжностните лица по ал. </w:t>
            </w:r>
            <w:r w:rsidR="007F431C" w:rsidRPr="00895B9F">
              <w:rPr>
                <w:sz w:val="20"/>
                <w:szCs w:val="20"/>
              </w:rPr>
              <w:t>1 издават на земеделските стопа</w:t>
            </w:r>
            <w:r w:rsidRPr="00895B9F">
              <w:rPr>
                <w:sz w:val="20"/>
                <w:szCs w:val="20"/>
              </w:rPr>
              <w:t>ни заверени копия от анкетните карти с анкетните формуляри или официални разпечатки от регистъра и справка, генерирана от регистъра, за декларираната от тях дейност.</w:t>
            </w:r>
          </w:p>
        </w:tc>
        <w:tc>
          <w:tcPr>
            <w:tcW w:w="1885" w:type="dxa"/>
            <w:shd w:val="clear" w:color="auto" w:fill="auto"/>
          </w:tcPr>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D478CA" w:rsidRPr="00895B9F" w:rsidRDefault="00D478CA" w:rsidP="00FA430F">
            <w:pPr>
              <w:spacing w:before="80" w:after="40"/>
              <w:rPr>
                <w:sz w:val="20"/>
                <w:szCs w:val="20"/>
              </w:rPr>
            </w:pPr>
          </w:p>
          <w:p w:rsidR="008519CC" w:rsidRPr="00895B9F" w:rsidRDefault="008519CC" w:rsidP="00FA430F">
            <w:pPr>
              <w:spacing w:before="80" w:after="40"/>
              <w:rPr>
                <w:sz w:val="20"/>
                <w:szCs w:val="20"/>
                <w:lang w:val="en-US"/>
              </w:rPr>
            </w:pPr>
          </w:p>
          <w:p w:rsidR="008519CC" w:rsidRPr="00895B9F" w:rsidRDefault="008519CC" w:rsidP="00FA430F">
            <w:pPr>
              <w:spacing w:before="80" w:after="40"/>
              <w:rPr>
                <w:sz w:val="20"/>
                <w:szCs w:val="20"/>
                <w:lang w:val="en-US"/>
              </w:rPr>
            </w:pPr>
          </w:p>
          <w:p w:rsidR="00B9039E" w:rsidRPr="00895B9F" w:rsidRDefault="008971AF" w:rsidP="00FA430F">
            <w:pPr>
              <w:spacing w:before="80" w:after="40"/>
              <w:rPr>
                <w:sz w:val="20"/>
                <w:szCs w:val="20"/>
              </w:rPr>
            </w:pPr>
            <w:r w:rsidRPr="00895B9F">
              <w:rPr>
                <w:sz w:val="20"/>
                <w:szCs w:val="20"/>
              </w:rPr>
              <w:t>Не се приема</w:t>
            </w:r>
            <w:r w:rsidR="00B53761" w:rsidRPr="00895B9F">
              <w:rPr>
                <w:sz w:val="20"/>
                <w:szCs w:val="20"/>
              </w:rPr>
              <w:t>.</w:t>
            </w:r>
          </w:p>
        </w:tc>
        <w:tc>
          <w:tcPr>
            <w:tcW w:w="4780" w:type="dxa"/>
            <w:shd w:val="clear" w:color="auto" w:fill="auto"/>
          </w:tcPr>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D478CA" w:rsidRPr="00895B9F" w:rsidRDefault="00D478CA" w:rsidP="008971AF">
            <w:pPr>
              <w:spacing w:before="80" w:after="40"/>
              <w:rPr>
                <w:sz w:val="20"/>
                <w:szCs w:val="20"/>
              </w:rPr>
            </w:pPr>
          </w:p>
          <w:p w:rsidR="008519CC" w:rsidRPr="00895B9F" w:rsidRDefault="008519CC" w:rsidP="008971AF">
            <w:pPr>
              <w:spacing w:before="80" w:after="40"/>
              <w:rPr>
                <w:sz w:val="20"/>
                <w:szCs w:val="20"/>
                <w:lang w:val="en-US"/>
              </w:rPr>
            </w:pPr>
          </w:p>
          <w:p w:rsidR="008519CC" w:rsidRPr="00895B9F" w:rsidRDefault="008519CC" w:rsidP="008971AF">
            <w:pPr>
              <w:spacing w:before="80" w:after="40"/>
              <w:rPr>
                <w:sz w:val="20"/>
                <w:szCs w:val="20"/>
                <w:lang w:val="en-US"/>
              </w:rPr>
            </w:pPr>
          </w:p>
          <w:p w:rsidR="008971AF" w:rsidRPr="00895B9F" w:rsidRDefault="008971AF" w:rsidP="008971AF">
            <w:pPr>
              <w:spacing w:before="80" w:after="40"/>
              <w:rPr>
                <w:sz w:val="20"/>
                <w:szCs w:val="20"/>
              </w:rPr>
            </w:pPr>
            <w:r w:rsidRPr="00895B9F">
              <w:rPr>
                <w:sz w:val="20"/>
                <w:szCs w:val="20"/>
              </w:rPr>
              <w:t>Срокът от 3 години касае съхранението на анкетната карта с анкетните формуляри в областните дирекции "Земеделие" на хартия.</w:t>
            </w:r>
          </w:p>
          <w:p w:rsidR="005C301C" w:rsidRPr="00895B9F" w:rsidRDefault="005C301C" w:rsidP="008971AF">
            <w:pPr>
              <w:spacing w:before="80" w:after="40"/>
              <w:rPr>
                <w:sz w:val="20"/>
                <w:szCs w:val="20"/>
              </w:rPr>
            </w:pPr>
          </w:p>
          <w:p w:rsidR="008971AF" w:rsidRPr="00895B9F" w:rsidRDefault="008971AF" w:rsidP="008971AF">
            <w:pPr>
              <w:spacing w:before="80" w:after="40"/>
              <w:rPr>
                <w:sz w:val="20"/>
                <w:szCs w:val="20"/>
              </w:rPr>
            </w:pPr>
            <w:r w:rsidRPr="00895B9F">
              <w:rPr>
                <w:sz w:val="20"/>
                <w:szCs w:val="20"/>
              </w:rPr>
              <w:t xml:space="preserve">Чл. 7, ал. 3  от </w:t>
            </w:r>
            <w:r w:rsidR="00AA2CF9" w:rsidRPr="00895B9F">
              <w:rPr>
                <w:sz w:val="20"/>
                <w:szCs w:val="20"/>
              </w:rPr>
              <w:t>Наредба</w:t>
            </w:r>
            <w:r w:rsidR="00D478CA" w:rsidRPr="00895B9F">
              <w:rPr>
                <w:sz w:val="20"/>
                <w:szCs w:val="20"/>
              </w:rPr>
              <w:t xml:space="preserve">та </w:t>
            </w:r>
            <w:r w:rsidRPr="00895B9F">
              <w:rPr>
                <w:sz w:val="20"/>
                <w:szCs w:val="20"/>
              </w:rPr>
              <w:t>се прилага по отношение на данните, които се съхраняват в програмата регистър на земеделските стопани.</w:t>
            </w:r>
          </w:p>
          <w:p w:rsidR="00B9039E" w:rsidRPr="00895B9F" w:rsidRDefault="00B9039E" w:rsidP="004D3F93">
            <w:pPr>
              <w:spacing w:before="80" w:after="40"/>
              <w:rPr>
                <w:sz w:val="20"/>
                <w:szCs w:val="20"/>
              </w:rPr>
            </w:pPr>
          </w:p>
        </w:tc>
      </w:tr>
      <w:tr w:rsidR="00B9039E" w:rsidRPr="00895B9F" w:rsidTr="002A64B8">
        <w:trPr>
          <w:trHeight w:val="510"/>
        </w:trPr>
        <w:tc>
          <w:tcPr>
            <w:tcW w:w="569" w:type="dxa"/>
            <w:vMerge/>
            <w:shd w:val="clear" w:color="auto" w:fill="auto"/>
          </w:tcPr>
          <w:p w:rsidR="00B9039E" w:rsidRPr="00895B9F" w:rsidRDefault="00B9039E" w:rsidP="00B9039E">
            <w:pPr>
              <w:widowControl/>
              <w:numPr>
                <w:ilvl w:val="0"/>
                <w:numId w:val="53"/>
              </w:numPr>
              <w:tabs>
                <w:tab w:val="left" w:pos="192"/>
              </w:tabs>
              <w:autoSpaceDE/>
              <w:autoSpaceDN/>
              <w:adjustRightInd/>
              <w:spacing w:before="80" w:after="40"/>
              <w:ind w:left="0"/>
              <w:jc w:val="center"/>
              <w:rPr>
                <w:b/>
                <w:sz w:val="20"/>
                <w:szCs w:val="20"/>
              </w:rPr>
            </w:pPr>
          </w:p>
        </w:tc>
        <w:tc>
          <w:tcPr>
            <w:tcW w:w="2732" w:type="dxa"/>
            <w:vMerge/>
            <w:shd w:val="clear" w:color="auto" w:fill="auto"/>
          </w:tcPr>
          <w:p w:rsidR="00B9039E" w:rsidRPr="00895B9F" w:rsidRDefault="00B9039E" w:rsidP="004D3F93">
            <w:pPr>
              <w:spacing w:before="80" w:after="40"/>
              <w:rPr>
                <w:b/>
                <w:sz w:val="20"/>
                <w:szCs w:val="20"/>
              </w:rPr>
            </w:pPr>
          </w:p>
        </w:tc>
        <w:tc>
          <w:tcPr>
            <w:tcW w:w="5684" w:type="dxa"/>
            <w:shd w:val="clear" w:color="auto" w:fill="auto"/>
          </w:tcPr>
          <w:p w:rsidR="00DE7C05" w:rsidRPr="00895B9F" w:rsidRDefault="00B9039E" w:rsidP="00DE7C05">
            <w:pPr>
              <w:spacing w:before="80" w:after="40"/>
              <w:rPr>
                <w:sz w:val="20"/>
                <w:szCs w:val="20"/>
              </w:rPr>
            </w:pPr>
            <w:r w:rsidRPr="00895B9F">
              <w:rPr>
                <w:sz w:val="20"/>
                <w:szCs w:val="20"/>
              </w:rPr>
              <w:t>2.</w:t>
            </w:r>
            <w:r w:rsidR="00DE7C05" w:rsidRPr="00895B9F">
              <w:rPr>
                <w:sz w:val="20"/>
                <w:szCs w:val="20"/>
              </w:rPr>
              <w:t xml:space="preserve"> ПРЕДЛОЖЕНИЕ:</w:t>
            </w:r>
          </w:p>
          <w:p w:rsidR="00B9039E" w:rsidRPr="00895B9F" w:rsidRDefault="00DE7C05" w:rsidP="00DE7C05">
            <w:pPr>
              <w:spacing w:before="80" w:after="40"/>
              <w:rPr>
                <w:sz w:val="20"/>
                <w:szCs w:val="20"/>
              </w:rPr>
            </w:pPr>
            <w:r w:rsidRPr="00895B9F">
              <w:rPr>
                <w:sz w:val="20"/>
                <w:szCs w:val="20"/>
              </w:rPr>
              <w:t xml:space="preserve">Предлагам текста да се промени на „Длъжностните лица по ал. 1 заверяват оригинала на земеделския стопанин на анкетната карта с анкетния/те формуляр/и. Към оригинала на анкетната карта се прилага и оригинал на заверено от Длъжностните </w:t>
            </w:r>
            <w:r w:rsidRPr="00895B9F">
              <w:rPr>
                <w:sz w:val="20"/>
                <w:szCs w:val="20"/>
              </w:rPr>
              <w:lastRenderedPageBreak/>
              <w:t>лица по ал. 1 справка, генерирана от регистъра, за декларираната от тях дейност.”. Предложението е във връзка с по- горе описани предложения, с които се цели ЗС да представя и разполага само с оригинал на анкетна карта, който да показва при поискване</w:t>
            </w:r>
          </w:p>
        </w:tc>
        <w:tc>
          <w:tcPr>
            <w:tcW w:w="1885" w:type="dxa"/>
            <w:shd w:val="clear" w:color="auto" w:fill="auto"/>
          </w:tcPr>
          <w:p w:rsidR="00B9039E" w:rsidRPr="00895B9F" w:rsidRDefault="00CB6ECD" w:rsidP="004D3F93">
            <w:pPr>
              <w:spacing w:before="80" w:after="40"/>
              <w:rPr>
                <w:sz w:val="20"/>
                <w:szCs w:val="20"/>
              </w:rPr>
            </w:pPr>
            <w:r w:rsidRPr="00895B9F">
              <w:rPr>
                <w:sz w:val="20"/>
                <w:szCs w:val="20"/>
              </w:rPr>
              <w:lastRenderedPageBreak/>
              <w:t>Не се приема.</w:t>
            </w:r>
          </w:p>
        </w:tc>
        <w:tc>
          <w:tcPr>
            <w:tcW w:w="4780" w:type="dxa"/>
            <w:shd w:val="clear" w:color="auto" w:fill="auto"/>
          </w:tcPr>
          <w:p w:rsidR="00B9039E" w:rsidRPr="00895B9F" w:rsidRDefault="00CB6ECD" w:rsidP="00CB6ECD">
            <w:pPr>
              <w:spacing w:before="80" w:after="40"/>
              <w:rPr>
                <w:sz w:val="20"/>
                <w:szCs w:val="20"/>
              </w:rPr>
            </w:pPr>
            <w:r w:rsidRPr="00895B9F">
              <w:rPr>
                <w:sz w:val="20"/>
                <w:szCs w:val="20"/>
              </w:rPr>
              <w:t>Длъжностните лица издават на земеделските стопани три еднообразни екзе</w:t>
            </w:r>
            <w:r w:rsidR="005C301C" w:rsidRPr="00895B9F">
              <w:rPr>
                <w:sz w:val="20"/>
                <w:szCs w:val="20"/>
              </w:rPr>
              <w:t>мпляра</w:t>
            </w:r>
            <w:r w:rsidR="000E2B52" w:rsidRPr="00895B9F">
              <w:rPr>
                <w:sz w:val="20"/>
                <w:szCs w:val="20"/>
              </w:rPr>
              <w:t xml:space="preserve"> на анкетните карти с анкетните формуляри</w:t>
            </w:r>
            <w:r w:rsidR="005C301C" w:rsidRPr="00895B9F">
              <w:rPr>
                <w:sz w:val="20"/>
                <w:szCs w:val="20"/>
              </w:rPr>
              <w:t>.</w:t>
            </w:r>
          </w:p>
        </w:tc>
      </w:tr>
      <w:tr w:rsidR="00DE7C05" w:rsidRPr="00895B9F" w:rsidTr="00665C43">
        <w:trPr>
          <w:trHeight w:val="50"/>
        </w:trPr>
        <w:tc>
          <w:tcPr>
            <w:tcW w:w="569" w:type="dxa"/>
            <w:shd w:val="clear" w:color="auto" w:fill="auto"/>
          </w:tcPr>
          <w:p w:rsidR="00DE7C05" w:rsidRPr="00895B9F" w:rsidRDefault="00FA430F" w:rsidP="00FA430F">
            <w:pPr>
              <w:widowControl/>
              <w:tabs>
                <w:tab w:val="left" w:pos="192"/>
              </w:tabs>
              <w:autoSpaceDE/>
              <w:autoSpaceDN/>
              <w:adjustRightInd/>
              <w:spacing w:before="80" w:after="40"/>
              <w:rPr>
                <w:b/>
                <w:sz w:val="20"/>
                <w:szCs w:val="20"/>
                <w:lang w:val="en-US"/>
              </w:rPr>
            </w:pPr>
            <w:r w:rsidRPr="00895B9F">
              <w:rPr>
                <w:b/>
                <w:sz w:val="20"/>
                <w:szCs w:val="20"/>
                <w:lang w:val="en-US"/>
              </w:rPr>
              <w:lastRenderedPageBreak/>
              <w:t>5.</w:t>
            </w:r>
          </w:p>
        </w:tc>
        <w:tc>
          <w:tcPr>
            <w:tcW w:w="2732" w:type="dxa"/>
            <w:shd w:val="clear" w:color="auto" w:fill="auto"/>
          </w:tcPr>
          <w:p w:rsidR="0095300B" w:rsidRPr="00895B9F" w:rsidRDefault="0095300B" w:rsidP="0000739E">
            <w:pPr>
              <w:rPr>
                <w:b/>
                <w:sz w:val="20"/>
                <w:szCs w:val="20"/>
              </w:rPr>
            </w:pPr>
            <w:proofErr w:type="spellStart"/>
            <w:r w:rsidRPr="00895B9F">
              <w:rPr>
                <w:b/>
                <w:sz w:val="20"/>
                <w:szCs w:val="20"/>
              </w:rPr>
              <w:t>tzviatkov</w:t>
            </w:r>
            <w:proofErr w:type="spellEnd"/>
            <w:r w:rsidRPr="00895B9F">
              <w:rPr>
                <w:b/>
                <w:sz w:val="20"/>
                <w:szCs w:val="20"/>
              </w:rPr>
              <w:t xml:space="preserve"> </w:t>
            </w:r>
          </w:p>
          <w:p w:rsidR="0000739E" w:rsidRPr="00895B9F" w:rsidRDefault="0000739E" w:rsidP="0000739E">
            <w:pPr>
              <w:rPr>
                <w:b/>
                <w:sz w:val="20"/>
                <w:szCs w:val="20"/>
              </w:rPr>
            </w:pPr>
            <w:r w:rsidRPr="00895B9F">
              <w:rPr>
                <w:b/>
                <w:sz w:val="20"/>
                <w:szCs w:val="20"/>
              </w:rPr>
              <w:t xml:space="preserve">Портал за обществени консултации – получено на 03 декември 2018 г. </w:t>
            </w:r>
          </w:p>
          <w:p w:rsidR="00DE7C05" w:rsidRPr="00895B9F" w:rsidRDefault="00DE7C05" w:rsidP="004D3F93">
            <w:pPr>
              <w:spacing w:before="80" w:after="40"/>
              <w:rPr>
                <w:b/>
                <w:sz w:val="20"/>
                <w:szCs w:val="20"/>
              </w:rPr>
            </w:pPr>
          </w:p>
        </w:tc>
        <w:tc>
          <w:tcPr>
            <w:tcW w:w="5684" w:type="dxa"/>
            <w:shd w:val="clear" w:color="auto" w:fill="auto"/>
          </w:tcPr>
          <w:p w:rsidR="00DE7C05" w:rsidRPr="00895B9F" w:rsidRDefault="00DE7C05" w:rsidP="00DE7C05">
            <w:pPr>
              <w:spacing w:before="80" w:after="40"/>
              <w:rPr>
                <w:sz w:val="20"/>
                <w:szCs w:val="20"/>
              </w:rPr>
            </w:pPr>
            <w:r w:rsidRPr="00895B9F">
              <w:rPr>
                <w:sz w:val="20"/>
                <w:szCs w:val="20"/>
              </w:rPr>
              <w:t>1. Предложение за промяна</w:t>
            </w:r>
          </w:p>
          <w:p w:rsidR="00DE7C05" w:rsidRPr="00895B9F" w:rsidRDefault="00DE7C05" w:rsidP="00DE7C05">
            <w:pPr>
              <w:spacing w:before="80" w:after="40"/>
              <w:rPr>
                <w:sz w:val="20"/>
                <w:szCs w:val="20"/>
              </w:rPr>
            </w:pPr>
            <w:r w:rsidRPr="00895B9F">
              <w:rPr>
                <w:sz w:val="20"/>
                <w:szCs w:val="20"/>
              </w:rPr>
              <w:t>Приложение № 2</w:t>
            </w:r>
          </w:p>
          <w:p w:rsidR="00DE7C05" w:rsidRPr="00895B9F" w:rsidRDefault="00DE7C05" w:rsidP="00DE7C05">
            <w:pPr>
              <w:spacing w:before="80" w:after="40"/>
              <w:rPr>
                <w:sz w:val="20"/>
                <w:szCs w:val="20"/>
              </w:rPr>
            </w:pPr>
            <w:r w:rsidRPr="00895B9F">
              <w:rPr>
                <w:sz w:val="20"/>
                <w:szCs w:val="20"/>
              </w:rPr>
              <w:t>ПРЕДЛОЖЕНИЕ:</w:t>
            </w:r>
          </w:p>
          <w:p w:rsidR="00DE7C05" w:rsidRPr="00895B9F" w:rsidRDefault="00DE7C05" w:rsidP="00DE7C05">
            <w:pPr>
              <w:spacing w:before="80" w:after="40"/>
              <w:rPr>
                <w:sz w:val="20"/>
                <w:szCs w:val="20"/>
              </w:rPr>
            </w:pPr>
            <w:r w:rsidRPr="00895B9F">
              <w:rPr>
                <w:sz w:val="20"/>
                <w:szCs w:val="20"/>
              </w:rPr>
              <w:t>1. Да се прецизира текста за юридически лица и едноличните търговци, които се вписват с ЕИК по Търговски регистър и да се промени страница 1 на образеца.</w:t>
            </w:r>
          </w:p>
          <w:p w:rsidR="00DE7C05" w:rsidRPr="00895B9F" w:rsidRDefault="00DE7C05" w:rsidP="00DE7C05">
            <w:pPr>
              <w:spacing w:before="80" w:after="40"/>
              <w:rPr>
                <w:sz w:val="20"/>
                <w:szCs w:val="20"/>
              </w:rPr>
            </w:pPr>
            <w:r w:rsidRPr="00895B9F">
              <w:rPr>
                <w:sz w:val="20"/>
                <w:szCs w:val="20"/>
              </w:rPr>
              <w:t>2. Да се прецизира текста за физическите лица, които се вписват с ЕИК по регистър БУЛСТАТ и да се промени страница 1 на образеца.</w:t>
            </w:r>
          </w:p>
          <w:p w:rsidR="00DE7C05" w:rsidRPr="00895B9F" w:rsidRDefault="00DE7C05" w:rsidP="00DE7C05">
            <w:pPr>
              <w:spacing w:before="80" w:after="40"/>
              <w:rPr>
                <w:sz w:val="20"/>
                <w:szCs w:val="20"/>
              </w:rPr>
            </w:pPr>
            <w:r w:rsidRPr="00895B9F">
              <w:rPr>
                <w:sz w:val="20"/>
                <w:szCs w:val="20"/>
              </w:rPr>
              <w:t>3. Да се прецизира текста за юридическите лица с нестопанска цел, които се вписват  с ЕИК по регистърът на юридическите лица с нестопанска цел и да се промени страница 1 на образеца.</w:t>
            </w:r>
          </w:p>
          <w:p w:rsidR="00DE7C05" w:rsidRPr="00895B9F" w:rsidRDefault="00DE7C05" w:rsidP="00DE7C05">
            <w:pPr>
              <w:spacing w:before="80" w:after="40"/>
              <w:rPr>
                <w:sz w:val="20"/>
                <w:szCs w:val="20"/>
              </w:rPr>
            </w:pPr>
            <w:r w:rsidRPr="00895B9F">
              <w:rPr>
                <w:sz w:val="20"/>
                <w:szCs w:val="20"/>
              </w:rPr>
              <w:t>4. Да отпадне задължението за записване на община и област за всяко местонахождение на имоти, защото се посочва ЕКАТТЕ, което еднозначно идентифицира тази информация.</w:t>
            </w:r>
          </w:p>
          <w:p w:rsidR="00DE7C05" w:rsidRPr="00895B9F" w:rsidRDefault="00DE7C05" w:rsidP="00DE7C05">
            <w:pPr>
              <w:spacing w:before="80" w:after="40"/>
              <w:rPr>
                <w:sz w:val="20"/>
                <w:szCs w:val="20"/>
              </w:rPr>
            </w:pPr>
            <w:r w:rsidRPr="00895B9F">
              <w:rPr>
                <w:sz w:val="20"/>
                <w:szCs w:val="20"/>
              </w:rPr>
              <w:t>5. Таблица № 1. Да се добави нова колонка за маркиране на имоти в регулация, за заверката на които носи отговорност Кмет/Кметски наместник.</w:t>
            </w:r>
          </w:p>
          <w:p w:rsidR="00895B9F" w:rsidRDefault="00DE7C05" w:rsidP="00DE7C05">
            <w:pPr>
              <w:spacing w:before="80" w:after="40"/>
              <w:rPr>
                <w:sz w:val="20"/>
                <w:szCs w:val="20"/>
                <w:lang w:val="en-US"/>
              </w:rPr>
            </w:pPr>
            <w:r w:rsidRPr="00895B9F">
              <w:rPr>
                <w:sz w:val="20"/>
                <w:szCs w:val="20"/>
              </w:rPr>
              <w:t>6. Таблица № 1, колонка „НОМЕР НА ИМОТА от КВС”. Да остане само „НОМЕР НА ИМОТА”, защото по чл. 7, ал. 1, т. 4 номерът не е задължително да е само по КВС.</w:t>
            </w:r>
          </w:p>
          <w:p w:rsidR="00DE7C05" w:rsidRPr="00895B9F" w:rsidRDefault="00DE7C05" w:rsidP="00DE7C05">
            <w:pPr>
              <w:spacing w:before="80" w:after="40"/>
              <w:rPr>
                <w:sz w:val="20"/>
                <w:szCs w:val="20"/>
              </w:rPr>
            </w:pPr>
            <w:r w:rsidRPr="00895B9F">
              <w:rPr>
                <w:sz w:val="20"/>
                <w:szCs w:val="20"/>
              </w:rPr>
              <w:lastRenderedPageBreak/>
              <w:t>7. Таблица № 2. Да се прецизира текста за:</w:t>
            </w:r>
          </w:p>
          <w:p w:rsidR="00DE7C05" w:rsidRPr="00895B9F" w:rsidRDefault="00DE7C05" w:rsidP="00DE7C05">
            <w:pPr>
              <w:spacing w:before="80" w:after="40"/>
              <w:rPr>
                <w:sz w:val="20"/>
                <w:szCs w:val="20"/>
              </w:rPr>
            </w:pPr>
            <w:r w:rsidRPr="00895B9F">
              <w:rPr>
                <w:sz w:val="20"/>
                <w:szCs w:val="20"/>
              </w:rPr>
              <w:t>3199</w:t>
            </w:r>
          </w:p>
          <w:p w:rsidR="00DE7C05" w:rsidRPr="00895B9F" w:rsidRDefault="00DE7C05" w:rsidP="00DE7C05">
            <w:pPr>
              <w:spacing w:before="80" w:after="40"/>
              <w:rPr>
                <w:sz w:val="20"/>
                <w:szCs w:val="20"/>
              </w:rPr>
            </w:pPr>
            <w:r w:rsidRPr="00895B9F">
              <w:rPr>
                <w:sz w:val="20"/>
                <w:szCs w:val="20"/>
              </w:rPr>
              <w:t>Производство на семена и посадъчен материал</w:t>
            </w:r>
          </w:p>
          <w:p w:rsidR="00DE7C05" w:rsidRPr="00895B9F" w:rsidRDefault="00DE7C05" w:rsidP="00DE7C05">
            <w:pPr>
              <w:spacing w:before="80" w:after="40"/>
              <w:rPr>
                <w:sz w:val="20"/>
                <w:szCs w:val="20"/>
              </w:rPr>
            </w:pPr>
            <w:r w:rsidRPr="00895B9F">
              <w:rPr>
                <w:sz w:val="20"/>
                <w:szCs w:val="20"/>
              </w:rPr>
              <w:t>по отношение на производството на подложки за посадъчен материал(лози, овошки), като</w:t>
            </w:r>
            <w:r w:rsidR="00BB7DD2" w:rsidRPr="00895B9F">
              <w:rPr>
                <w:sz w:val="20"/>
                <w:szCs w:val="20"/>
              </w:rPr>
              <w:t xml:space="preserve"> се добави към текста или се от</w:t>
            </w:r>
            <w:r w:rsidRPr="00895B9F">
              <w:rPr>
                <w:sz w:val="20"/>
                <w:szCs w:val="20"/>
              </w:rPr>
              <w:t>дели с отделен код и ред.</w:t>
            </w:r>
          </w:p>
          <w:p w:rsidR="00DE7C05" w:rsidRPr="00895B9F" w:rsidRDefault="00DE7C05" w:rsidP="00DE7C05">
            <w:pPr>
              <w:spacing w:before="80" w:after="40"/>
              <w:rPr>
                <w:sz w:val="20"/>
                <w:szCs w:val="20"/>
              </w:rPr>
            </w:pPr>
            <w:r w:rsidRPr="00895B9F">
              <w:rPr>
                <w:sz w:val="20"/>
                <w:szCs w:val="20"/>
              </w:rPr>
              <w:t>8. Таблица № 4. Таблицата да отпадне във връзка с предоставен достъп до системите на БАБХ по условието на чл. 7, ал. 2 и възможността за ползване на информацията по служебен път.</w:t>
            </w:r>
          </w:p>
          <w:p w:rsidR="00DE7C05" w:rsidRPr="00895B9F" w:rsidRDefault="00DE7C05" w:rsidP="00DE7C05">
            <w:pPr>
              <w:spacing w:before="80" w:after="40"/>
              <w:rPr>
                <w:sz w:val="20"/>
                <w:szCs w:val="20"/>
              </w:rPr>
            </w:pPr>
            <w:r w:rsidRPr="00895B9F">
              <w:rPr>
                <w:sz w:val="20"/>
                <w:szCs w:val="20"/>
              </w:rPr>
              <w:t>9. Точка 2 „</w:t>
            </w:r>
            <w:proofErr w:type="spellStart"/>
            <w:r w:rsidRPr="00895B9F">
              <w:rPr>
                <w:sz w:val="20"/>
                <w:szCs w:val="20"/>
              </w:rPr>
              <w:t>2</w:t>
            </w:r>
            <w:proofErr w:type="spellEnd"/>
            <w:r w:rsidRPr="00895B9F">
              <w:rPr>
                <w:sz w:val="20"/>
                <w:szCs w:val="20"/>
              </w:rPr>
              <w:t>. При повече животни се прилага допълнителен опис, заверен от официалния</w:t>
            </w:r>
            <w:r w:rsidR="00EC6738" w:rsidRPr="00895B9F">
              <w:rPr>
                <w:sz w:val="20"/>
                <w:szCs w:val="20"/>
              </w:rPr>
              <w:t xml:space="preserve"> ветеринарен лекар” от „Забележ</w:t>
            </w:r>
            <w:r w:rsidRPr="00895B9F">
              <w:rPr>
                <w:sz w:val="20"/>
                <w:szCs w:val="20"/>
              </w:rPr>
              <w:t>ки”. Да отпадне във връзка с горното предложение.</w:t>
            </w:r>
          </w:p>
          <w:p w:rsidR="00DE7C05" w:rsidRPr="00895B9F" w:rsidRDefault="00DE7C05" w:rsidP="00DE7C05">
            <w:pPr>
              <w:spacing w:before="80" w:after="40"/>
              <w:rPr>
                <w:sz w:val="20"/>
                <w:szCs w:val="20"/>
              </w:rPr>
            </w:pPr>
            <w:r w:rsidRPr="00895B9F">
              <w:rPr>
                <w:sz w:val="20"/>
                <w:szCs w:val="20"/>
              </w:rPr>
              <w:t>10. „Регистрационен номер на обекта”. Действащия формат дава възможност да се запише само един номер на обект. Предлож</w:t>
            </w:r>
            <w:r w:rsidR="00E665DD" w:rsidRPr="00895B9F">
              <w:rPr>
                <w:sz w:val="20"/>
                <w:szCs w:val="20"/>
              </w:rPr>
              <w:t>ението е да се даде възможност з</w:t>
            </w:r>
            <w:r w:rsidRPr="00895B9F">
              <w:rPr>
                <w:sz w:val="20"/>
                <w:szCs w:val="20"/>
              </w:rPr>
              <w:t>а изписване на повече от един номер, като се ползва свободен, подчерта ред за това.</w:t>
            </w:r>
          </w:p>
          <w:p w:rsidR="00DE7C05" w:rsidRPr="00895B9F" w:rsidRDefault="00DE7C05" w:rsidP="0095300B">
            <w:pPr>
              <w:spacing w:before="80" w:after="40"/>
              <w:rPr>
                <w:sz w:val="20"/>
                <w:szCs w:val="20"/>
              </w:rPr>
            </w:pPr>
            <w:r w:rsidRPr="00895B9F">
              <w:rPr>
                <w:sz w:val="20"/>
                <w:szCs w:val="20"/>
              </w:rPr>
              <w:t>11. Да отпадне печата, като</w:t>
            </w:r>
            <w:r w:rsidR="0095300B" w:rsidRPr="00895B9F">
              <w:rPr>
                <w:sz w:val="20"/>
                <w:szCs w:val="20"/>
              </w:rPr>
              <w:t xml:space="preserve"> задължителен реквизит за юриди</w:t>
            </w:r>
            <w:r w:rsidRPr="00895B9F">
              <w:rPr>
                <w:sz w:val="20"/>
                <w:szCs w:val="20"/>
              </w:rPr>
              <w:t>ческите лица, поради неизискването на такъв при тяхната регистрация или замяната му с КЕП.</w:t>
            </w:r>
          </w:p>
        </w:tc>
        <w:tc>
          <w:tcPr>
            <w:tcW w:w="1885" w:type="dxa"/>
            <w:shd w:val="clear" w:color="auto" w:fill="auto"/>
          </w:tcPr>
          <w:p w:rsidR="001B10E2" w:rsidRPr="00895B9F" w:rsidRDefault="00BB7DD2" w:rsidP="008F1832">
            <w:pPr>
              <w:spacing w:before="80" w:after="40"/>
              <w:rPr>
                <w:sz w:val="20"/>
                <w:szCs w:val="20"/>
              </w:rPr>
            </w:pPr>
            <w:r w:rsidRPr="00895B9F">
              <w:rPr>
                <w:sz w:val="20"/>
                <w:szCs w:val="20"/>
              </w:rPr>
              <w:lastRenderedPageBreak/>
              <w:t xml:space="preserve">Приема се </w:t>
            </w: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1B10E2" w:rsidRPr="00895B9F" w:rsidRDefault="001B10E2" w:rsidP="00AA2CF9">
            <w:pPr>
              <w:spacing w:before="80" w:after="40"/>
              <w:rPr>
                <w:sz w:val="20"/>
                <w:szCs w:val="20"/>
              </w:rPr>
            </w:pPr>
          </w:p>
          <w:p w:rsidR="008F1832" w:rsidRPr="00895B9F" w:rsidRDefault="008F1832" w:rsidP="00AA2CF9">
            <w:pPr>
              <w:spacing w:before="80" w:after="40"/>
              <w:rPr>
                <w:sz w:val="20"/>
                <w:szCs w:val="20"/>
              </w:rPr>
            </w:pPr>
          </w:p>
          <w:p w:rsidR="008F1832" w:rsidRPr="00895B9F" w:rsidRDefault="008F1832" w:rsidP="00AA2CF9">
            <w:pPr>
              <w:spacing w:before="80" w:after="40"/>
              <w:rPr>
                <w:sz w:val="20"/>
                <w:szCs w:val="20"/>
              </w:rPr>
            </w:pPr>
          </w:p>
          <w:p w:rsidR="001B10E2" w:rsidRPr="00895B9F" w:rsidRDefault="001B10E2" w:rsidP="00AA2CF9">
            <w:pPr>
              <w:spacing w:before="80" w:after="40"/>
              <w:rPr>
                <w:sz w:val="20"/>
                <w:szCs w:val="20"/>
              </w:rPr>
            </w:pPr>
            <w:r w:rsidRPr="00895B9F">
              <w:rPr>
                <w:sz w:val="20"/>
                <w:szCs w:val="20"/>
              </w:rPr>
              <w:t>Не се приема.</w:t>
            </w:r>
          </w:p>
          <w:p w:rsidR="00AA2CF9" w:rsidRPr="00895B9F" w:rsidRDefault="00AA2CF9" w:rsidP="00AA2CF9">
            <w:pPr>
              <w:spacing w:before="80" w:after="40"/>
              <w:rPr>
                <w:sz w:val="20"/>
                <w:szCs w:val="20"/>
              </w:rPr>
            </w:pPr>
          </w:p>
          <w:p w:rsidR="00AA2CF9" w:rsidRPr="00895B9F" w:rsidRDefault="00AA2CF9" w:rsidP="00AA2CF9">
            <w:pPr>
              <w:spacing w:before="80" w:after="40"/>
              <w:rPr>
                <w:sz w:val="20"/>
                <w:szCs w:val="20"/>
              </w:rPr>
            </w:pPr>
          </w:p>
          <w:p w:rsidR="001B10E2" w:rsidRPr="00895B9F" w:rsidRDefault="001B10E2" w:rsidP="00AA2CF9">
            <w:pPr>
              <w:spacing w:before="80" w:after="40"/>
              <w:rPr>
                <w:sz w:val="20"/>
                <w:szCs w:val="20"/>
              </w:rPr>
            </w:pPr>
            <w:r w:rsidRPr="00895B9F">
              <w:rPr>
                <w:sz w:val="20"/>
                <w:szCs w:val="20"/>
              </w:rPr>
              <w:t>Приема се по принцип.</w:t>
            </w:r>
          </w:p>
          <w:p w:rsidR="00AA2CF9" w:rsidRPr="00895B9F" w:rsidRDefault="00AA2CF9" w:rsidP="00AA2CF9">
            <w:pPr>
              <w:spacing w:before="80" w:after="40"/>
              <w:rPr>
                <w:sz w:val="20"/>
                <w:szCs w:val="20"/>
              </w:rPr>
            </w:pPr>
          </w:p>
          <w:p w:rsidR="001B10E2" w:rsidRPr="00895B9F" w:rsidRDefault="001B10E2" w:rsidP="00AA2CF9">
            <w:pPr>
              <w:spacing w:before="80" w:after="40"/>
              <w:rPr>
                <w:sz w:val="20"/>
                <w:szCs w:val="20"/>
              </w:rPr>
            </w:pPr>
            <w:r w:rsidRPr="00895B9F">
              <w:rPr>
                <w:sz w:val="20"/>
                <w:szCs w:val="20"/>
              </w:rPr>
              <w:t>Приема се.</w:t>
            </w:r>
          </w:p>
          <w:p w:rsidR="00AA2CF9" w:rsidRPr="00895B9F" w:rsidRDefault="00AA2CF9" w:rsidP="00AA2CF9">
            <w:pPr>
              <w:spacing w:before="80" w:after="40"/>
              <w:rPr>
                <w:sz w:val="20"/>
                <w:szCs w:val="20"/>
              </w:rPr>
            </w:pPr>
          </w:p>
          <w:p w:rsidR="00AA2CF9" w:rsidRPr="00895B9F" w:rsidRDefault="00AA2CF9" w:rsidP="00AA2CF9">
            <w:pPr>
              <w:spacing w:before="80" w:after="40"/>
              <w:rPr>
                <w:sz w:val="20"/>
                <w:szCs w:val="20"/>
              </w:rPr>
            </w:pPr>
          </w:p>
          <w:p w:rsidR="00AA2CF9" w:rsidRPr="00895B9F" w:rsidRDefault="00AA2CF9" w:rsidP="00AA2CF9">
            <w:pPr>
              <w:spacing w:before="80" w:after="40"/>
              <w:rPr>
                <w:sz w:val="20"/>
                <w:szCs w:val="20"/>
              </w:rPr>
            </w:pPr>
          </w:p>
          <w:p w:rsidR="005D4917" w:rsidRPr="00895B9F" w:rsidRDefault="005D4917" w:rsidP="005D4917">
            <w:pPr>
              <w:spacing w:before="80" w:after="40"/>
              <w:rPr>
                <w:sz w:val="20"/>
                <w:szCs w:val="20"/>
              </w:rPr>
            </w:pPr>
            <w:r w:rsidRPr="00895B9F">
              <w:rPr>
                <w:sz w:val="20"/>
                <w:szCs w:val="20"/>
              </w:rPr>
              <w:lastRenderedPageBreak/>
              <w:t>Не се приема.</w:t>
            </w:r>
          </w:p>
          <w:p w:rsidR="00AA2CF9" w:rsidRPr="00895B9F" w:rsidRDefault="00AA2CF9" w:rsidP="00AA2CF9">
            <w:pPr>
              <w:spacing w:before="80" w:after="40"/>
              <w:rPr>
                <w:sz w:val="20"/>
                <w:szCs w:val="20"/>
              </w:rPr>
            </w:pPr>
          </w:p>
          <w:p w:rsidR="00AA2CF9" w:rsidRPr="00895B9F" w:rsidRDefault="00AA2CF9" w:rsidP="00AA2CF9">
            <w:pPr>
              <w:spacing w:before="80" w:after="40"/>
              <w:rPr>
                <w:sz w:val="20"/>
                <w:szCs w:val="20"/>
              </w:rPr>
            </w:pPr>
          </w:p>
          <w:p w:rsidR="00FD69F3" w:rsidRPr="00895B9F" w:rsidRDefault="00FD69F3" w:rsidP="00AA2CF9">
            <w:pPr>
              <w:spacing w:before="80" w:after="40"/>
              <w:rPr>
                <w:sz w:val="20"/>
                <w:szCs w:val="20"/>
              </w:rPr>
            </w:pPr>
          </w:p>
          <w:p w:rsidR="00FD69F3" w:rsidRPr="00895B9F" w:rsidRDefault="00FD69F3" w:rsidP="00AA2CF9">
            <w:pPr>
              <w:spacing w:before="80" w:after="40"/>
              <w:rPr>
                <w:sz w:val="20"/>
                <w:szCs w:val="20"/>
              </w:rPr>
            </w:pPr>
          </w:p>
          <w:p w:rsidR="00491EA8" w:rsidRDefault="00491EA8" w:rsidP="00AA2CF9">
            <w:pPr>
              <w:spacing w:before="80" w:after="40"/>
              <w:rPr>
                <w:sz w:val="20"/>
                <w:szCs w:val="20"/>
                <w:lang w:val="en-US"/>
              </w:rPr>
            </w:pPr>
          </w:p>
          <w:p w:rsidR="00AA2CF9" w:rsidRPr="00895B9F" w:rsidRDefault="00995457" w:rsidP="00AA2CF9">
            <w:pPr>
              <w:spacing w:before="80" w:after="40"/>
              <w:rPr>
                <w:sz w:val="20"/>
                <w:szCs w:val="20"/>
              </w:rPr>
            </w:pPr>
            <w:r w:rsidRPr="00895B9F">
              <w:rPr>
                <w:sz w:val="20"/>
                <w:szCs w:val="20"/>
              </w:rPr>
              <w:t>Приема се по принцип.</w:t>
            </w:r>
          </w:p>
          <w:p w:rsidR="00995457" w:rsidRPr="00895B9F" w:rsidRDefault="00995457" w:rsidP="00AA2CF9">
            <w:pPr>
              <w:spacing w:before="80" w:after="40"/>
              <w:rPr>
                <w:sz w:val="20"/>
                <w:szCs w:val="20"/>
              </w:rPr>
            </w:pPr>
          </w:p>
          <w:p w:rsidR="00995457" w:rsidRPr="00895B9F" w:rsidRDefault="00995457" w:rsidP="00995457">
            <w:pPr>
              <w:spacing w:before="80" w:after="40"/>
              <w:rPr>
                <w:sz w:val="20"/>
                <w:szCs w:val="20"/>
              </w:rPr>
            </w:pPr>
            <w:r w:rsidRPr="00895B9F">
              <w:rPr>
                <w:sz w:val="20"/>
                <w:szCs w:val="20"/>
              </w:rPr>
              <w:t>Приема се по принцип.</w:t>
            </w:r>
          </w:p>
          <w:p w:rsidR="00995457" w:rsidRPr="00895B9F" w:rsidRDefault="00995457" w:rsidP="00AA2CF9">
            <w:pPr>
              <w:spacing w:before="80" w:after="40"/>
              <w:rPr>
                <w:sz w:val="20"/>
                <w:szCs w:val="20"/>
              </w:rPr>
            </w:pPr>
          </w:p>
          <w:p w:rsidR="00895B9F" w:rsidRDefault="00895B9F" w:rsidP="00995457">
            <w:pPr>
              <w:spacing w:before="80" w:after="40"/>
              <w:rPr>
                <w:sz w:val="20"/>
                <w:szCs w:val="20"/>
                <w:lang w:val="en-US"/>
              </w:rPr>
            </w:pPr>
          </w:p>
          <w:p w:rsidR="00995457" w:rsidRPr="00895B9F" w:rsidRDefault="00995457" w:rsidP="00995457">
            <w:pPr>
              <w:spacing w:before="80" w:after="40"/>
              <w:rPr>
                <w:sz w:val="20"/>
                <w:szCs w:val="20"/>
              </w:rPr>
            </w:pPr>
            <w:r w:rsidRPr="00895B9F">
              <w:rPr>
                <w:sz w:val="20"/>
                <w:szCs w:val="20"/>
              </w:rPr>
              <w:t>Приема се по принцип.</w:t>
            </w:r>
          </w:p>
          <w:p w:rsidR="00995457" w:rsidRPr="00895B9F" w:rsidRDefault="00995457" w:rsidP="00AA2CF9">
            <w:pPr>
              <w:spacing w:before="80" w:after="40"/>
              <w:rPr>
                <w:sz w:val="20"/>
                <w:szCs w:val="20"/>
              </w:rPr>
            </w:pPr>
          </w:p>
          <w:p w:rsidR="00895B9F" w:rsidRDefault="00895B9F" w:rsidP="00995457">
            <w:pPr>
              <w:spacing w:before="80" w:after="40"/>
              <w:rPr>
                <w:sz w:val="20"/>
                <w:szCs w:val="20"/>
                <w:lang w:val="en-US"/>
              </w:rPr>
            </w:pPr>
          </w:p>
          <w:p w:rsidR="00995457" w:rsidRPr="00895B9F" w:rsidRDefault="00995457" w:rsidP="00995457">
            <w:pPr>
              <w:spacing w:before="80" w:after="40"/>
              <w:rPr>
                <w:sz w:val="20"/>
                <w:szCs w:val="20"/>
              </w:rPr>
            </w:pPr>
            <w:r w:rsidRPr="00895B9F">
              <w:rPr>
                <w:sz w:val="20"/>
                <w:szCs w:val="20"/>
              </w:rPr>
              <w:t>Приема се по принцип.</w:t>
            </w:r>
          </w:p>
          <w:p w:rsidR="00995457" w:rsidRPr="00895B9F" w:rsidRDefault="00995457" w:rsidP="00AA2CF9">
            <w:pPr>
              <w:spacing w:before="80" w:after="40"/>
              <w:rPr>
                <w:sz w:val="20"/>
                <w:szCs w:val="20"/>
              </w:rPr>
            </w:pPr>
          </w:p>
          <w:p w:rsidR="00AA2CF9" w:rsidRPr="00895B9F" w:rsidRDefault="00AA2CF9" w:rsidP="00AA2CF9">
            <w:pPr>
              <w:spacing w:before="80" w:after="40"/>
              <w:rPr>
                <w:sz w:val="20"/>
                <w:szCs w:val="20"/>
              </w:rPr>
            </w:pPr>
          </w:p>
          <w:p w:rsidR="00AA2CF9" w:rsidRPr="00895B9F" w:rsidRDefault="00AA2CF9" w:rsidP="00AA2CF9">
            <w:pPr>
              <w:spacing w:before="80" w:after="40"/>
              <w:rPr>
                <w:sz w:val="20"/>
                <w:szCs w:val="20"/>
              </w:rPr>
            </w:pPr>
          </w:p>
        </w:tc>
        <w:tc>
          <w:tcPr>
            <w:tcW w:w="4780" w:type="dxa"/>
            <w:shd w:val="clear" w:color="auto" w:fill="auto"/>
          </w:tcPr>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1B10E2" w:rsidRPr="00895B9F" w:rsidRDefault="001B10E2" w:rsidP="004D3F93">
            <w:pPr>
              <w:spacing w:before="80" w:after="40"/>
              <w:rPr>
                <w:sz w:val="20"/>
                <w:szCs w:val="20"/>
              </w:rPr>
            </w:pPr>
          </w:p>
          <w:p w:rsidR="008F1832" w:rsidRPr="00895B9F" w:rsidRDefault="008F1832" w:rsidP="004D3F93">
            <w:pPr>
              <w:spacing w:before="80" w:after="40"/>
              <w:rPr>
                <w:sz w:val="20"/>
                <w:szCs w:val="20"/>
              </w:rPr>
            </w:pPr>
          </w:p>
          <w:p w:rsidR="00895B9F" w:rsidRDefault="00895B9F" w:rsidP="004D3F93">
            <w:pPr>
              <w:spacing w:before="80" w:after="40"/>
              <w:rPr>
                <w:sz w:val="20"/>
                <w:szCs w:val="20"/>
                <w:lang w:val="en-US"/>
              </w:rPr>
            </w:pPr>
          </w:p>
          <w:p w:rsidR="001B10E2" w:rsidRPr="00895B9F" w:rsidRDefault="001B10E2" w:rsidP="004D3F93">
            <w:pPr>
              <w:spacing w:before="80" w:after="40"/>
              <w:rPr>
                <w:sz w:val="20"/>
                <w:szCs w:val="20"/>
              </w:rPr>
            </w:pPr>
            <w:r w:rsidRPr="00895B9F">
              <w:rPr>
                <w:sz w:val="20"/>
                <w:szCs w:val="20"/>
              </w:rPr>
              <w:t>И</w:t>
            </w:r>
            <w:r w:rsidR="009A4E08" w:rsidRPr="00895B9F">
              <w:rPr>
                <w:sz w:val="20"/>
                <w:szCs w:val="20"/>
              </w:rPr>
              <w:t>зискуемата и</w:t>
            </w:r>
            <w:r w:rsidRPr="00895B9F">
              <w:rPr>
                <w:sz w:val="20"/>
                <w:szCs w:val="20"/>
              </w:rPr>
              <w:t xml:space="preserve">нформация е полезна и необходима с оглед липсата на яснота кое ЕКАТТЕ на кое землище и област отговаря. </w:t>
            </w:r>
          </w:p>
          <w:p w:rsidR="008F1832" w:rsidRPr="00895B9F" w:rsidRDefault="008F1832" w:rsidP="00665C43">
            <w:pPr>
              <w:rPr>
                <w:sz w:val="20"/>
                <w:szCs w:val="20"/>
              </w:rPr>
            </w:pPr>
          </w:p>
          <w:p w:rsidR="00DE7C05" w:rsidRPr="00895B9F" w:rsidRDefault="001B10E2" w:rsidP="00665C43">
            <w:pPr>
              <w:rPr>
                <w:sz w:val="20"/>
                <w:szCs w:val="20"/>
              </w:rPr>
            </w:pPr>
            <w:r w:rsidRPr="00895B9F">
              <w:rPr>
                <w:sz w:val="20"/>
                <w:szCs w:val="20"/>
              </w:rPr>
              <w:t>При следващи изменения и допълнения на Наредба №3/1999 г. ще бъде обмислено прецизиране на текста.</w:t>
            </w:r>
          </w:p>
          <w:p w:rsidR="00995457" w:rsidRPr="00895B9F" w:rsidRDefault="00995457" w:rsidP="00665C43">
            <w:pPr>
              <w:rPr>
                <w:sz w:val="20"/>
                <w:szCs w:val="20"/>
              </w:rPr>
            </w:pPr>
          </w:p>
          <w:p w:rsidR="00995457" w:rsidRPr="00895B9F" w:rsidRDefault="00995457" w:rsidP="00665C43">
            <w:pPr>
              <w:rPr>
                <w:sz w:val="20"/>
                <w:szCs w:val="20"/>
              </w:rPr>
            </w:pPr>
          </w:p>
          <w:p w:rsidR="00995457" w:rsidRPr="00895B9F" w:rsidRDefault="00995457" w:rsidP="00665C43">
            <w:pPr>
              <w:rPr>
                <w:sz w:val="20"/>
                <w:szCs w:val="20"/>
              </w:rPr>
            </w:pPr>
          </w:p>
          <w:p w:rsidR="00995457" w:rsidRDefault="00995457" w:rsidP="00665C43">
            <w:pPr>
              <w:rPr>
                <w:sz w:val="20"/>
                <w:szCs w:val="20"/>
                <w:lang w:val="en-US"/>
              </w:rPr>
            </w:pPr>
          </w:p>
          <w:p w:rsidR="00895B9F" w:rsidRPr="00895B9F" w:rsidRDefault="00895B9F" w:rsidP="00665C43">
            <w:pPr>
              <w:rPr>
                <w:sz w:val="20"/>
                <w:szCs w:val="20"/>
                <w:lang w:val="en-US"/>
              </w:rPr>
            </w:pPr>
          </w:p>
          <w:p w:rsidR="00995457" w:rsidRPr="00895B9F" w:rsidRDefault="00995457" w:rsidP="00665C43">
            <w:pPr>
              <w:rPr>
                <w:sz w:val="20"/>
                <w:szCs w:val="20"/>
              </w:rPr>
            </w:pPr>
            <w:r w:rsidRPr="00895B9F">
              <w:rPr>
                <w:sz w:val="20"/>
                <w:szCs w:val="20"/>
              </w:rPr>
              <w:lastRenderedPageBreak/>
              <w:t xml:space="preserve">В код 3201 „Разсадници за трайни насаждения се включват площите за производство и размножаване на посадъчен материал от лозя, фиданки, </w:t>
            </w:r>
            <w:proofErr w:type="spellStart"/>
            <w:r w:rsidRPr="00895B9F">
              <w:rPr>
                <w:sz w:val="20"/>
                <w:szCs w:val="20"/>
              </w:rPr>
              <w:t>резници</w:t>
            </w:r>
            <w:proofErr w:type="spellEnd"/>
            <w:r w:rsidRPr="00895B9F">
              <w:rPr>
                <w:sz w:val="20"/>
                <w:szCs w:val="20"/>
              </w:rPr>
              <w:t xml:space="preserve"> от дървесни видове и т.н.</w:t>
            </w:r>
          </w:p>
          <w:p w:rsidR="00995457" w:rsidRPr="00895B9F" w:rsidRDefault="00995457" w:rsidP="00665C43">
            <w:pPr>
              <w:rPr>
                <w:sz w:val="20"/>
                <w:szCs w:val="20"/>
              </w:rPr>
            </w:pPr>
          </w:p>
          <w:p w:rsidR="005D4917" w:rsidRPr="00895B9F" w:rsidRDefault="005D4917" w:rsidP="00665C43">
            <w:pPr>
              <w:rPr>
                <w:sz w:val="20"/>
                <w:szCs w:val="20"/>
              </w:rPr>
            </w:pPr>
          </w:p>
          <w:p w:rsidR="00FD69F3" w:rsidRPr="00895B9F" w:rsidRDefault="00FD69F3" w:rsidP="00665C43">
            <w:pPr>
              <w:rPr>
                <w:sz w:val="20"/>
                <w:szCs w:val="20"/>
              </w:rPr>
            </w:pPr>
          </w:p>
          <w:p w:rsidR="00995457" w:rsidRPr="00895B9F" w:rsidRDefault="00995457" w:rsidP="00665C43">
            <w:pPr>
              <w:rPr>
                <w:sz w:val="20"/>
                <w:szCs w:val="20"/>
              </w:rPr>
            </w:pPr>
            <w:r w:rsidRPr="00895B9F">
              <w:rPr>
                <w:sz w:val="20"/>
                <w:szCs w:val="20"/>
              </w:rPr>
              <w:t>При следващи изменения и допълнения на Наредба №3/1999 г. ще бъде обмислено прецизиране на текста.</w:t>
            </w:r>
          </w:p>
          <w:p w:rsidR="00723397" w:rsidRPr="00895B9F" w:rsidRDefault="00723397" w:rsidP="00723397">
            <w:pPr>
              <w:jc w:val="center"/>
              <w:rPr>
                <w:sz w:val="20"/>
                <w:szCs w:val="20"/>
              </w:rPr>
            </w:pPr>
          </w:p>
          <w:p w:rsidR="00995457" w:rsidRPr="00895B9F" w:rsidRDefault="00995457" w:rsidP="00995457">
            <w:pPr>
              <w:rPr>
                <w:sz w:val="20"/>
                <w:szCs w:val="20"/>
              </w:rPr>
            </w:pPr>
            <w:r w:rsidRPr="00895B9F">
              <w:rPr>
                <w:sz w:val="20"/>
                <w:szCs w:val="20"/>
              </w:rPr>
              <w:t>При следващи изменения и допълнения на Наредба №3/1999 г. ще бъде обмислено прецизиране на текста.</w:t>
            </w:r>
          </w:p>
          <w:p w:rsidR="00995457" w:rsidRPr="00895B9F" w:rsidRDefault="00995457" w:rsidP="00995457">
            <w:pPr>
              <w:rPr>
                <w:sz w:val="20"/>
                <w:szCs w:val="20"/>
              </w:rPr>
            </w:pPr>
          </w:p>
          <w:p w:rsidR="00995457" w:rsidRPr="00895B9F" w:rsidRDefault="00995457" w:rsidP="00665C43">
            <w:pPr>
              <w:rPr>
                <w:sz w:val="20"/>
                <w:szCs w:val="20"/>
              </w:rPr>
            </w:pPr>
            <w:r w:rsidRPr="00895B9F">
              <w:rPr>
                <w:sz w:val="20"/>
                <w:szCs w:val="20"/>
              </w:rPr>
              <w:t>При следващи из</w:t>
            </w:r>
            <w:r w:rsidR="00FD69F3" w:rsidRPr="00895B9F">
              <w:rPr>
                <w:sz w:val="20"/>
                <w:szCs w:val="20"/>
              </w:rPr>
              <w:t xml:space="preserve">менения и допълнения на Наредбата </w:t>
            </w:r>
            <w:r w:rsidRPr="00895B9F">
              <w:rPr>
                <w:sz w:val="20"/>
                <w:szCs w:val="20"/>
              </w:rPr>
              <w:t>ще бъде обмислено прецизиране на текста.</w:t>
            </w:r>
          </w:p>
          <w:p w:rsidR="00995457" w:rsidRPr="00895B9F" w:rsidRDefault="00995457" w:rsidP="00665C43">
            <w:pPr>
              <w:rPr>
                <w:sz w:val="20"/>
                <w:szCs w:val="20"/>
              </w:rPr>
            </w:pPr>
          </w:p>
          <w:p w:rsidR="00995457" w:rsidRPr="00895B9F" w:rsidRDefault="00995457" w:rsidP="00665C43">
            <w:pPr>
              <w:rPr>
                <w:sz w:val="20"/>
                <w:szCs w:val="20"/>
              </w:rPr>
            </w:pPr>
          </w:p>
          <w:p w:rsidR="00895B9F" w:rsidRDefault="00895B9F" w:rsidP="00995457">
            <w:pPr>
              <w:rPr>
                <w:sz w:val="20"/>
                <w:szCs w:val="20"/>
                <w:lang w:val="en-US"/>
              </w:rPr>
            </w:pPr>
          </w:p>
          <w:p w:rsidR="00995457" w:rsidRPr="00895B9F" w:rsidRDefault="00995457" w:rsidP="00995457">
            <w:pPr>
              <w:rPr>
                <w:sz w:val="20"/>
                <w:szCs w:val="20"/>
              </w:rPr>
            </w:pPr>
            <w:r w:rsidRPr="00895B9F">
              <w:rPr>
                <w:sz w:val="20"/>
                <w:szCs w:val="20"/>
              </w:rPr>
              <w:t>При следващи изменения и допълнения на Наредба №3/1999 г. ще бъде обмислено прецизиране на текста.</w:t>
            </w:r>
          </w:p>
          <w:p w:rsidR="00995457" w:rsidRPr="00895B9F" w:rsidRDefault="00995457" w:rsidP="00665C43">
            <w:pPr>
              <w:rPr>
                <w:sz w:val="20"/>
                <w:szCs w:val="20"/>
              </w:rPr>
            </w:pPr>
          </w:p>
          <w:p w:rsidR="00E665DD" w:rsidRPr="00895B9F" w:rsidRDefault="00E665DD" w:rsidP="00665C43">
            <w:pPr>
              <w:spacing w:before="80" w:after="40"/>
              <w:rPr>
                <w:sz w:val="20"/>
                <w:szCs w:val="20"/>
              </w:rPr>
            </w:pPr>
          </w:p>
        </w:tc>
      </w:tr>
      <w:tr w:rsidR="00DE7C05" w:rsidRPr="00895B9F" w:rsidTr="002A64B8">
        <w:trPr>
          <w:trHeight w:val="510"/>
        </w:trPr>
        <w:tc>
          <w:tcPr>
            <w:tcW w:w="569" w:type="dxa"/>
            <w:shd w:val="clear" w:color="auto" w:fill="auto"/>
          </w:tcPr>
          <w:p w:rsidR="00DE7C05" w:rsidRPr="00895B9F" w:rsidRDefault="00FA430F" w:rsidP="00FA430F">
            <w:pPr>
              <w:widowControl/>
              <w:tabs>
                <w:tab w:val="left" w:pos="192"/>
              </w:tabs>
              <w:autoSpaceDE/>
              <w:autoSpaceDN/>
              <w:adjustRightInd/>
              <w:spacing w:before="80" w:after="40"/>
              <w:rPr>
                <w:b/>
                <w:sz w:val="20"/>
                <w:szCs w:val="20"/>
                <w:lang w:val="en-US"/>
              </w:rPr>
            </w:pPr>
            <w:r w:rsidRPr="00895B9F">
              <w:rPr>
                <w:b/>
                <w:sz w:val="20"/>
                <w:szCs w:val="20"/>
                <w:lang w:val="en-US"/>
              </w:rPr>
              <w:lastRenderedPageBreak/>
              <w:t>6.</w:t>
            </w:r>
          </w:p>
        </w:tc>
        <w:tc>
          <w:tcPr>
            <w:tcW w:w="2732" w:type="dxa"/>
            <w:shd w:val="clear" w:color="auto" w:fill="auto"/>
          </w:tcPr>
          <w:p w:rsidR="0095300B" w:rsidRPr="00895B9F" w:rsidRDefault="0095300B" w:rsidP="0095300B">
            <w:pPr>
              <w:spacing w:before="80" w:after="40"/>
              <w:rPr>
                <w:b/>
                <w:sz w:val="20"/>
                <w:szCs w:val="20"/>
              </w:rPr>
            </w:pPr>
            <w:proofErr w:type="spellStart"/>
            <w:r w:rsidRPr="00895B9F">
              <w:rPr>
                <w:b/>
                <w:sz w:val="20"/>
                <w:szCs w:val="20"/>
              </w:rPr>
              <w:t>nenchosp</w:t>
            </w:r>
            <w:proofErr w:type="spellEnd"/>
            <w:r w:rsidRPr="00895B9F">
              <w:rPr>
                <w:b/>
                <w:sz w:val="20"/>
                <w:szCs w:val="20"/>
              </w:rPr>
              <w:t xml:space="preserve"> </w:t>
            </w:r>
          </w:p>
          <w:p w:rsidR="00DE7C05" w:rsidRPr="00895B9F" w:rsidRDefault="0000739E" w:rsidP="0095300B">
            <w:pPr>
              <w:spacing w:before="80" w:after="40"/>
              <w:rPr>
                <w:b/>
                <w:sz w:val="20"/>
                <w:szCs w:val="20"/>
              </w:rPr>
            </w:pPr>
            <w:r w:rsidRPr="00895B9F">
              <w:rPr>
                <w:b/>
                <w:sz w:val="20"/>
                <w:szCs w:val="20"/>
              </w:rPr>
              <w:t xml:space="preserve">Портала за обществени консултации – получено на 03 декември 2018 г. </w:t>
            </w:r>
          </w:p>
        </w:tc>
        <w:tc>
          <w:tcPr>
            <w:tcW w:w="5684" w:type="dxa"/>
            <w:shd w:val="clear" w:color="auto" w:fill="auto"/>
          </w:tcPr>
          <w:p w:rsidR="00DE7C05" w:rsidRPr="00895B9F" w:rsidRDefault="00DE7C05" w:rsidP="00DE7C05">
            <w:pPr>
              <w:spacing w:before="80" w:after="40"/>
              <w:rPr>
                <w:sz w:val="20"/>
                <w:szCs w:val="20"/>
              </w:rPr>
            </w:pPr>
            <w:r w:rsidRPr="00895B9F">
              <w:rPr>
                <w:sz w:val="20"/>
                <w:szCs w:val="20"/>
              </w:rPr>
              <w:t>1. Електронно подаване кога?</w:t>
            </w:r>
          </w:p>
          <w:p w:rsidR="0000739E" w:rsidRPr="00895B9F" w:rsidRDefault="00DE7C05" w:rsidP="00DE7C05">
            <w:pPr>
              <w:spacing w:before="80" w:after="40"/>
              <w:rPr>
                <w:sz w:val="20"/>
                <w:szCs w:val="20"/>
              </w:rPr>
            </w:pPr>
            <w:r w:rsidRPr="00895B9F">
              <w:rPr>
                <w:sz w:val="20"/>
                <w:szCs w:val="20"/>
              </w:rPr>
              <w:t xml:space="preserve">Единственото реално административно облекчение е електронно подаване на целия цикъл от документи по пререгистрацията. Всичко останало е повърхностно, и бяга от същността на проблема с опашките, с безумното тичане между ОДЗ-та и </w:t>
            </w:r>
            <w:r w:rsidRPr="00895B9F">
              <w:rPr>
                <w:sz w:val="20"/>
                <w:szCs w:val="20"/>
              </w:rPr>
              <w:lastRenderedPageBreak/>
              <w:t>ОСЗ-та, за да се подаде информация, която съответните така или иначе вече имат.</w:t>
            </w:r>
          </w:p>
          <w:p w:rsidR="00DE7C05" w:rsidRPr="00895B9F" w:rsidRDefault="00DE7C05" w:rsidP="00DE7C05">
            <w:pPr>
              <w:spacing w:before="80" w:after="40"/>
              <w:rPr>
                <w:sz w:val="20"/>
                <w:szCs w:val="20"/>
              </w:rPr>
            </w:pPr>
            <w:r w:rsidRPr="00895B9F">
              <w:rPr>
                <w:sz w:val="20"/>
                <w:szCs w:val="20"/>
              </w:rPr>
              <w:t>Кога ще могат да се подават тези документи с ПИК на НАП, или с КЕП?</w:t>
            </w:r>
          </w:p>
        </w:tc>
        <w:tc>
          <w:tcPr>
            <w:tcW w:w="1885" w:type="dxa"/>
            <w:shd w:val="clear" w:color="auto" w:fill="auto"/>
          </w:tcPr>
          <w:p w:rsidR="00DE7C05" w:rsidRPr="00895B9F" w:rsidRDefault="00E6447E" w:rsidP="00FA430F">
            <w:pPr>
              <w:spacing w:before="80" w:after="40"/>
              <w:rPr>
                <w:sz w:val="20"/>
                <w:szCs w:val="20"/>
              </w:rPr>
            </w:pPr>
            <w:r w:rsidRPr="00895B9F">
              <w:rPr>
                <w:sz w:val="20"/>
                <w:szCs w:val="20"/>
              </w:rPr>
              <w:lastRenderedPageBreak/>
              <w:t>Приема се по принцип</w:t>
            </w:r>
          </w:p>
        </w:tc>
        <w:tc>
          <w:tcPr>
            <w:tcW w:w="4780" w:type="dxa"/>
            <w:shd w:val="clear" w:color="auto" w:fill="auto"/>
          </w:tcPr>
          <w:p w:rsidR="00DE7C05" w:rsidRPr="00895B9F" w:rsidRDefault="00AA2CF9" w:rsidP="00AA2CF9">
            <w:pPr>
              <w:spacing w:before="80" w:after="40"/>
              <w:rPr>
                <w:sz w:val="20"/>
                <w:szCs w:val="20"/>
              </w:rPr>
            </w:pPr>
            <w:r w:rsidRPr="00895B9F">
              <w:rPr>
                <w:sz w:val="20"/>
                <w:szCs w:val="20"/>
              </w:rPr>
              <w:t xml:space="preserve">Към момента не е налице </w:t>
            </w:r>
            <w:r w:rsidR="00A2302F" w:rsidRPr="00895B9F">
              <w:rPr>
                <w:sz w:val="20"/>
                <w:szCs w:val="20"/>
              </w:rPr>
              <w:t>възможност за подаване на съответните документи по електронен път.</w:t>
            </w:r>
          </w:p>
        </w:tc>
      </w:tr>
      <w:tr w:rsidR="00DE7C05" w:rsidRPr="00895B9F" w:rsidTr="002A64B8">
        <w:trPr>
          <w:trHeight w:val="510"/>
        </w:trPr>
        <w:tc>
          <w:tcPr>
            <w:tcW w:w="569" w:type="dxa"/>
            <w:shd w:val="clear" w:color="auto" w:fill="auto"/>
          </w:tcPr>
          <w:p w:rsidR="00DE7C05" w:rsidRPr="00895B9F" w:rsidRDefault="00FA430F" w:rsidP="00FA430F">
            <w:pPr>
              <w:widowControl/>
              <w:tabs>
                <w:tab w:val="left" w:pos="192"/>
              </w:tabs>
              <w:autoSpaceDE/>
              <w:autoSpaceDN/>
              <w:adjustRightInd/>
              <w:spacing w:before="80" w:after="40"/>
              <w:rPr>
                <w:b/>
                <w:sz w:val="20"/>
                <w:szCs w:val="20"/>
                <w:lang w:val="en-US"/>
              </w:rPr>
            </w:pPr>
            <w:r w:rsidRPr="00895B9F">
              <w:rPr>
                <w:b/>
                <w:sz w:val="20"/>
                <w:szCs w:val="20"/>
                <w:lang w:val="en-US"/>
              </w:rPr>
              <w:lastRenderedPageBreak/>
              <w:t>7.</w:t>
            </w:r>
          </w:p>
        </w:tc>
        <w:tc>
          <w:tcPr>
            <w:tcW w:w="2732" w:type="dxa"/>
            <w:shd w:val="clear" w:color="auto" w:fill="auto"/>
          </w:tcPr>
          <w:p w:rsidR="0095300B" w:rsidRPr="00895B9F" w:rsidRDefault="0095300B" w:rsidP="0095300B">
            <w:pPr>
              <w:spacing w:before="80" w:after="40"/>
              <w:rPr>
                <w:b/>
                <w:sz w:val="20"/>
                <w:szCs w:val="20"/>
              </w:rPr>
            </w:pPr>
            <w:proofErr w:type="spellStart"/>
            <w:r w:rsidRPr="00895B9F">
              <w:rPr>
                <w:b/>
                <w:sz w:val="20"/>
                <w:szCs w:val="20"/>
              </w:rPr>
              <w:t>dinevaz</w:t>
            </w:r>
            <w:proofErr w:type="spellEnd"/>
            <w:r w:rsidRPr="00895B9F">
              <w:rPr>
                <w:b/>
                <w:sz w:val="20"/>
                <w:szCs w:val="20"/>
              </w:rPr>
              <w:t xml:space="preserve"> </w:t>
            </w:r>
          </w:p>
          <w:p w:rsidR="00DE7C05" w:rsidRPr="00895B9F" w:rsidRDefault="0000739E" w:rsidP="0095300B">
            <w:pPr>
              <w:spacing w:before="80" w:after="40"/>
              <w:rPr>
                <w:b/>
                <w:sz w:val="20"/>
                <w:szCs w:val="20"/>
              </w:rPr>
            </w:pPr>
            <w:r w:rsidRPr="00895B9F">
              <w:rPr>
                <w:b/>
                <w:sz w:val="20"/>
                <w:szCs w:val="20"/>
              </w:rPr>
              <w:t xml:space="preserve">Портал за обществени консултации – получено на 13 декември 2018 г. </w:t>
            </w:r>
          </w:p>
        </w:tc>
        <w:tc>
          <w:tcPr>
            <w:tcW w:w="5684" w:type="dxa"/>
            <w:shd w:val="clear" w:color="auto" w:fill="auto"/>
          </w:tcPr>
          <w:p w:rsidR="00DE7C05" w:rsidRPr="00895B9F" w:rsidRDefault="00DE7C05" w:rsidP="00DE7C05">
            <w:pPr>
              <w:spacing w:before="80" w:after="40"/>
              <w:rPr>
                <w:sz w:val="20"/>
                <w:szCs w:val="20"/>
              </w:rPr>
            </w:pPr>
            <w:r w:rsidRPr="00895B9F">
              <w:rPr>
                <w:sz w:val="20"/>
                <w:szCs w:val="20"/>
              </w:rPr>
              <w:t>1. Включване на нови кодове в Таблица № 2</w:t>
            </w:r>
          </w:p>
          <w:p w:rsidR="00DE7C05" w:rsidRPr="00895B9F" w:rsidRDefault="00DE7C05" w:rsidP="00DE7C05">
            <w:pPr>
              <w:spacing w:before="80" w:after="40"/>
              <w:rPr>
                <w:sz w:val="20"/>
                <w:szCs w:val="20"/>
              </w:rPr>
            </w:pPr>
            <w:proofErr w:type="spellStart"/>
            <w:r w:rsidRPr="00895B9F">
              <w:rPr>
                <w:sz w:val="20"/>
                <w:szCs w:val="20"/>
              </w:rPr>
              <w:t>Здравейте</w:t>
            </w:r>
            <w:proofErr w:type="spellEnd"/>
            <w:r w:rsidRPr="00895B9F">
              <w:rPr>
                <w:sz w:val="20"/>
                <w:szCs w:val="20"/>
              </w:rPr>
              <w:t>,</w:t>
            </w:r>
          </w:p>
          <w:p w:rsidR="00DE7C05" w:rsidRPr="00895B9F" w:rsidRDefault="00DE7C05" w:rsidP="00DE7C05">
            <w:pPr>
              <w:spacing w:before="80" w:after="40"/>
              <w:rPr>
                <w:sz w:val="20"/>
                <w:szCs w:val="20"/>
              </w:rPr>
            </w:pPr>
            <w:r w:rsidRPr="00895B9F">
              <w:rPr>
                <w:sz w:val="20"/>
                <w:szCs w:val="20"/>
              </w:rPr>
              <w:t>В Таблица 2 е включен нов код за отглеждане на коноп като фураж, въпреки че тази култура и досега може да се заяви в категория "Други фуражни култури". В таблицата са предвидени кодове и за други неизброени култури, като например: "Други зеленчукови", "Други овощни", "Други технически" и пр.</w:t>
            </w:r>
          </w:p>
          <w:p w:rsidR="00DE7C05" w:rsidRPr="00895B9F" w:rsidRDefault="00DE7C05" w:rsidP="0095300B">
            <w:pPr>
              <w:spacing w:before="80" w:after="40"/>
              <w:rPr>
                <w:sz w:val="20"/>
                <w:szCs w:val="20"/>
              </w:rPr>
            </w:pPr>
            <w:r w:rsidRPr="00895B9F">
              <w:rPr>
                <w:sz w:val="20"/>
                <w:szCs w:val="20"/>
              </w:rPr>
              <w:t>В същото време култивираните гъби се заявяват с един код 3094, което на пръв поглед не представлява проблем за земеделските производите</w:t>
            </w:r>
            <w:r w:rsidR="0095300B" w:rsidRPr="00895B9F">
              <w:rPr>
                <w:sz w:val="20"/>
                <w:szCs w:val="20"/>
              </w:rPr>
              <w:t>ли</w:t>
            </w:r>
            <w:r w:rsidRPr="00895B9F">
              <w:rPr>
                <w:sz w:val="20"/>
                <w:szCs w:val="20"/>
              </w:rPr>
              <w:t xml:space="preserve">, които отглеждат гъби, различни от печурка и </w:t>
            </w:r>
            <w:proofErr w:type="spellStart"/>
            <w:r w:rsidRPr="00895B9F">
              <w:rPr>
                <w:sz w:val="20"/>
                <w:szCs w:val="20"/>
              </w:rPr>
              <w:t>кладница</w:t>
            </w:r>
            <w:proofErr w:type="spellEnd"/>
            <w:r w:rsidRPr="00895B9F">
              <w:rPr>
                <w:sz w:val="20"/>
                <w:szCs w:val="20"/>
              </w:rPr>
              <w:t xml:space="preserve">. Проблемът идва при изчисляване на СПО, където има само два кода: 30941 за култивирани печурки и 30942 за култивирани </w:t>
            </w:r>
            <w:proofErr w:type="spellStart"/>
            <w:r w:rsidRPr="00895B9F">
              <w:rPr>
                <w:sz w:val="20"/>
                <w:szCs w:val="20"/>
              </w:rPr>
              <w:t>кладници</w:t>
            </w:r>
            <w:proofErr w:type="spellEnd"/>
            <w:r w:rsidRPr="00895B9F">
              <w:rPr>
                <w:sz w:val="20"/>
                <w:szCs w:val="20"/>
              </w:rPr>
              <w:t>. Код за други видове култивирани гъби няма.Парадоксално е да си регистриран земеделски производител, а стопанството, което си изградил, да има СПО = 0, тъй като е включило в производствената си програма други различни от традиционните за страната видове култивирани гъби.</w:t>
            </w:r>
          </w:p>
        </w:tc>
        <w:tc>
          <w:tcPr>
            <w:tcW w:w="1885" w:type="dxa"/>
            <w:shd w:val="clear" w:color="auto" w:fill="auto"/>
          </w:tcPr>
          <w:p w:rsidR="00DE7C05" w:rsidRPr="00895B9F" w:rsidRDefault="002A64B8" w:rsidP="00FA430F">
            <w:pPr>
              <w:spacing w:before="80" w:after="40"/>
              <w:rPr>
                <w:sz w:val="20"/>
                <w:szCs w:val="20"/>
              </w:rPr>
            </w:pPr>
            <w:r w:rsidRPr="00895B9F">
              <w:rPr>
                <w:sz w:val="20"/>
                <w:szCs w:val="20"/>
              </w:rPr>
              <w:t>Приема се по принцип.</w:t>
            </w:r>
          </w:p>
        </w:tc>
        <w:tc>
          <w:tcPr>
            <w:tcW w:w="4780" w:type="dxa"/>
            <w:shd w:val="clear" w:color="auto" w:fill="auto"/>
          </w:tcPr>
          <w:p w:rsidR="00DE7C05" w:rsidRPr="00895B9F" w:rsidRDefault="002A64B8" w:rsidP="00A2302F">
            <w:pPr>
              <w:spacing w:before="80" w:after="40"/>
              <w:rPr>
                <w:sz w:val="20"/>
                <w:szCs w:val="20"/>
              </w:rPr>
            </w:pPr>
            <w:r w:rsidRPr="00895B9F">
              <w:rPr>
                <w:sz w:val="20"/>
                <w:szCs w:val="20"/>
              </w:rPr>
              <w:t>Предложени</w:t>
            </w:r>
            <w:r w:rsidR="00A2302F" w:rsidRPr="00895B9F">
              <w:rPr>
                <w:sz w:val="20"/>
                <w:szCs w:val="20"/>
              </w:rPr>
              <w:t>я</w:t>
            </w:r>
            <w:r w:rsidRPr="00895B9F">
              <w:rPr>
                <w:sz w:val="20"/>
                <w:szCs w:val="20"/>
              </w:rPr>
              <w:t xml:space="preserve"> за допълване на кодове в Таблица 2 от анкетния формуляр, в т.ч. за създаване на самостоятелен код за други видове култивирани гъби, ще </w:t>
            </w:r>
            <w:r w:rsidR="00A2302F" w:rsidRPr="00895B9F">
              <w:rPr>
                <w:sz w:val="20"/>
                <w:szCs w:val="20"/>
              </w:rPr>
              <w:t>бъдат обмислени при следващо изменение и допълнение на Наредба №3/1999 г</w:t>
            </w:r>
            <w:r w:rsidRPr="00895B9F">
              <w:rPr>
                <w:sz w:val="20"/>
                <w:szCs w:val="20"/>
              </w:rPr>
              <w:t>.</w:t>
            </w:r>
          </w:p>
        </w:tc>
      </w:tr>
      <w:tr w:rsidR="00DE7C05" w:rsidRPr="00895B9F" w:rsidTr="002A64B8">
        <w:trPr>
          <w:trHeight w:val="510"/>
        </w:trPr>
        <w:tc>
          <w:tcPr>
            <w:tcW w:w="569" w:type="dxa"/>
            <w:shd w:val="clear" w:color="auto" w:fill="auto"/>
          </w:tcPr>
          <w:p w:rsidR="00DE7C05" w:rsidRPr="00895B9F" w:rsidRDefault="00FA430F" w:rsidP="00FA430F">
            <w:pPr>
              <w:widowControl/>
              <w:tabs>
                <w:tab w:val="left" w:pos="192"/>
              </w:tabs>
              <w:autoSpaceDE/>
              <w:autoSpaceDN/>
              <w:adjustRightInd/>
              <w:spacing w:before="80" w:after="40"/>
              <w:rPr>
                <w:b/>
                <w:sz w:val="20"/>
                <w:szCs w:val="20"/>
                <w:lang w:val="en-US"/>
              </w:rPr>
            </w:pPr>
            <w:r w:rsidRPr="00895B9F">
              <w:rPr>
                <w:b/>
                <w:sz w:val="20"/>
                <w:szCs w:val="20"/>
                <w:lang w:val="en-US"/>
              </w:rPr>
              <w:t>8.</w:t>
            </w:r>
          </w:p>
        </w:tc>
        <w:tc>
          <w:tcPr>
            <w:tcW w:w="2732" w:type="dxa"/>
            <w:shd w:val="clear" w:color="auto" w:fill="auto"/>
          </w:tcPr>
          <w:p w:rsidR="0000739E" w:rsidRPr="00895B9F" w:rsidRDefault="001770AC" w:rsidP="0000739E">
            <w:pPr>
              <w:spacing w:before="80" w:after="40"/>
              <w:rPr>
                <w:b/>
                <w:sz w:val="20"/>
                <w:szCs w:val="20"/>
              </w:rPr>
            </w:pPr>
            <w:hyperlink r:id="rId13" w:history="1">
              <w:r w:rsidR="0000739E" w:rsidRPr="00895B9F">
                <w:rPr>
                  <w:rStyle w:val="Hyperlink"/>
                  <w:rFonts w:cs="Verdana"/>
                  <w:b/>
                  <w:sz w:val="20"/>
                  <w:szCs w:val="20"/>
                </w:rPr>
                <w:t>todortodorov_kz@mail.bg</w:t>
              </w:r>
            </w:hyperlink>
          </w:p>
          <w:p w:rsidR="0095300B" w:rsidRPr="00895B9F" w:rsidRDefault="0095300B" w:rsidP="0000739E">
            <w:pPr>
              <w:spacing w:before="80" w:after="40"/>
              <w:rPr>
                <w:b/>
                <w:sz w:val="20"/>
                <w:szCs w:val="20"/>
              </w:rPr>
            </w:pPr>
            <w:r w:rsidRPr="00895B9F">
              <w:rPr>
                <w:b/>
                <w:sz w:val="20"/>
                <w:szCs w:val="20"/>
              </w:rPr>
              <w:t xml:space="preserve">04 декември    2018 г. </w:t>
            </w:r>
          </w:p>
          <w:p w:rsidR="0000739E" w:rsidRPr="00895B9F" w:rsidRDefault="0000739E" w:rsidP="0000739E">
            <w:pPr>
              <w:spacing w:before="80" w:after="40"/>
              <w:rPr>
                <w:b/>
                <w:sz w:val="20"/>
                <w:szCs w:val="20"/>
              </w:rPr>
            </w:pPr>
            <w:r w:rsidRPr="00895B9F">
              <w:rPr>
                <w:b/>
                <w:sz w:val="20"/>
                <w:szCs w:val="20"/>
              </w:rPr>
              <w:t xml:space="preserve">(по електронен път)  </w:t>
            </w:r>
          </w:p>
          <w:p w:rsidR="00DE7C05" w:rsidRPr="00895B9F" w:rsidRDefault="00DE7C05" w:rsidP="0000739E">
            <w:pPr>
              <w:spacing w:before="80" w:after="40"/>
              <w:rPr>
                <w:b/>
                <w:sz w:val="20"/>
                <w:szCs w:val="20"/>
              </w:rPr>
            </w:pPr>
          </w:p>
        </w:tc>
        <w:tc>
          <w:tcPr>
            <w:tcW w:w="5684" w:type="dxa"/>
            <w:shd w:val="clear" w:color="auto" w:fill="auto"/>
          </w:tcPr>
          <w:p w:rsidR="00DE7C05" w:rsidRPr="00895B9F" w:rsidRDefault="00DE7C05" w:rsidP="0095300B">
            <w:pPr>
              <w:spacing w:before="80" w:after="40"/>
              <w:rPr>
                <w:sz w:val="20"/>
                <w:szCs w:val="20"/>
              </w:rPr>
            </w:pPr>
            <w:proofErr w:type="spellStart"/>
            <w:r w:rsidRPr="00895B9F">
              <w:rPr>
                <w:sz w:val="20"/>
                <w:szCs w:val="20"/>
              </w:rPr>
              <w:lastRenderedPageBreak/>
              <w:t>Здравейте</w:t>
            </w:r>
            <w:proofErr w:type="spellEnd"/>
            <w:r w:rsidRPr="00895B9F">
              <w:rPr>
                <w:sz w:val="20"/>
                <w:szCs w:val="20"/>
              </w:rPr>
              <w:t>,</w:t>
            </w:r>
            <w:r w:rsidR="0095300B" w:rsidRPr="00895B9F">
              <w:rPr>
                <w:sz w:val="20"/>
                <w:szCs w:val="20"/>
              </w:rPr>
              <w:t xml:space="preserve"> </w:t>
            </w:r>
            <w:r w:rsidRPr="00895B9F">
              <w:rPr>
                <w:sz w:val="20"/>
                <w:szCs w:val="20"/>
              </w:rPr>
              <w:t xml:space="preserve">с отпадането на графата намерение в новия анкетен формуляр би било чудесно ако се премахне и графата начин на трайно ползване на имота понеже голяма част не отговаря на реалността и това води със себе си една безумна </w:t>
            </w:r>
            <w:r w:rsidRPr="00895B9F">
              <w:rPr>
                <w:sz w:val="20"/>
                <w:szCs w:val="20"/>
              </w:rPr>
              <w:lastRenderedPageBreak/>
              <w:t>статистика която не отговаря на действителността и второ е в голяма тежест на дребните земеделски производители които няколко години отглеждат трайно нас</w:t>
            </w:r>
            <w:r w:rsidR="0095300B" w:rsidRPr="00895B9F">
              <w:rPr>
                <w:sz w:val="20"/>
                <w:szCs w:val="20"/>
              </w:rPr>
              <w:t>а</w:t>
            </w:r>
            <w:r w:rsidR="00BB7DD2" w:rsidRPr="00895B9F">
              <w:rPr>
                <w:sz w:val="20"/>
                <w:szCs w:val="20"/>
              </w:rPr>
              <w:t>ждение после след амортизация</w:t>
            </w:r>
            <w:r w:rsidRPr="00895B9F">
              <w:rPr>
                <w:sz w:val="20"/>
                <w:szCs w:val="20"/>
              </w:rPr>
              <w:t>та му трябва пак да променят начина на трайно ползвани.</w:t>
            </w:r>
            <w:r w:rsidR="0095300B" w:rsidRPr="00895B9F">
              <w:rPr>
                <w:sz w:val="20"/>
                <w:szCs w:val="20"/>
              </w:rPr>
              <w:t xml:space="preserve"> </w:t>
            </w:r>
            <w:r w:rsidRPr="00895B9F">
              <w:rPr>
                <w:sz w:val="20"/>
                <w:szCs w:val="20"/>
              </w:rPr>
              <w:t>Смятам че най точната статистика за видовете култури които се обработват е в анкетния формуляр за дадена година без да има начин на трайно ползване.</w:t>
            </w:r>
          </w:p>
        </w:tc>
        <w:tc>
          <w:tcPr>
            <w:tcW w:w="1885" w:type="dxa"/>
            <w:shd w:val="clear" w:color="auto" w:fill="auto"/>
          </w:tcPr>
          <w:p w:rsidR="00DE7C05" w:rsidRPr="00895B9F" w:rsidRDefault="00BB7DD2" w:rsidP="00BB7DD2">
            <w:pPr>
              <w:spacing w:before="80" w:after="40"/>
              <w:rPr>
                <w:sz w:val="20"/>
                <w:szCs w:val="20"/>
              </w:rPr>
            </w:pPr>
            <w:r w:rsidRPr="00895B9F">
              <w:rPr>
                <w:sz w:val="20"/>
                <w:szCs w:val="20"/>
              </w:rPr>
              <w:lastRenderedPageBreak/>
              <w:t>Не се приема.</w:t>
            </w:r>
          </w:p>
        </w:tc>
        <w:tc>
          <w:tcPr>
            <w:tcW w:w="4780" w:type="dxa"/>
            <w:shd w:val="clear" w:color="auto" w:fill="auto"/>
          </w:tcPr>
          <w:p w:rsidR="008D23C9" w:rsidRPr="00895B9F" w:rsidRDefault="00A2302F" w:rsidP="00A2302F">
            <w:pPr>
              <w:widowControl/>
              <w:autoSpaceDE/>
              <w:autoSpaceDN/>
              <w:adjustRightInd/>
              <w:jc w:val="both"/>
              <w:textAlignment w:val="center"/>
              <w:rPr>
                <w:sz w:val="20"/>
                <w:szCs w:val="20"/>
              </w:rPr>
            </w:pPr>
            <w:r w:rsidRPr="00895B9F">
              <w:rPr>
                <w:sz w:val="20"/>
                <w:szCs w:val="20"/>
              </w:rPr>
              <w:t xml:space="preserve">Съгласно чл. 27, ал. 1, т. 1 от </w:t>
            </w:r>
            <w:r w:rsidR="008D23C9" w:rsidRPr="00895B9F">
              <w:rPr>
                <w:sz w:val="20"/>
                <w:szCs w:val="20"/>
              </w:rPr>
              <w:t>Закон</w:t>
            </w:r>
            <w:r w:rsidRPr="00895B9F">
              <w:rPr>
                <w:sz w:val="20"/>
                <w:szCs w:val="20"/>
              </w:rPr>
              <w:t>а</w:t>
            </w:r>
            <w:r w:rsidR="008D23C9" w:rsidRPr="00895B9F">
              <w:rPr>
                <w:sz w:val="20"/>
                <w:szCs w:val="20"/>
              </w:rPr>
              <w:t xml:space="preserve"> за кадастъра и имотния регистър </w:t>
            </w:r>
            <w:r w:rsidRPr="00895B9F">
              <w:rPr>
                <w:sz w:val="20"/>
                <w:szCs w:val="20"/>
              </w:rPr>
              <w:t xml:space="preserve">основни </w:t>
            </w:r>
            <w:r w:rsidR="008D23C9" w:rsidRPr="00895B9F">
              <w:rPr>
                <w:sz w:val="20"/>
                <w:szCs w:val="20"/>
              </w:rPr>
              <w:t xml:space="preserve">кадастрални данни </w:t>
            </w:r>
            <w:r w:rsidRPr="00895B9F">
              <w:rPr>
                <w:sz w:val="20"/>
                <w:szCs w:val="20"/>
              </w:rPr>
              <w:t>за поземлен имот</w:t>
            </w:r>
            <w:r w:rsidRPr="00895B9F" w:rsidDel="00A2302F">
              <w:rPr>
                <w:sz w:val="20"/>
                <w:szCs w:val="20"/>
              </w:rPr>
              <w:t xml:space="preserve"> </w:t>
            </w:r>
            <w:r w:rsidR="008D23C9" w:rsidRPr="00895B9F">
              <w:rPr>
                <w:sz w:val="20"/>
                <w:szCs w:val="20"/>
              </w:rPr>
              <w:t xml:space="preserve">са идентификатор; граници и площ, определени с </w:t>
            </w:r>
            <w:proofErr w:type="spellStart"/>
            <w:r w:rsidR="008D23C9" w:rsidRPr="00895B9F">
              <w:rPr>
                <w:sz w:val="20"/>
                <w:szCs w:val="20"/>
              </w:rPr>
              <w:t>геодезическите</w:t>
            </w:r>
            <w:proofErr w:type="spellEnd"/>
            <w:r w:rsidR="008D23C9" w:rsidRPr="00895B9F">
              <w:rPr>
                <w:sz w:val="20"/>
                <w:szCs w:val="20"/>
              </w:rPr>
              <w:t xml:space="preserve"> координати на определящите ги точки; трайно </w:t>
            </w:r>
            <w:r w:rsidR="008D23C9" w:rsidRPr="00895B9F">
              <w:rPr>
                <w:sz w:val="20"/>
                <w:szCs w:val="20"/>
              </w:rPr>
              <w:lastRenderedPageBreak/>
              <w:t>предназначение на територията, начин на трайно ползване, адрес</w:t>
            </w:r>
            <w:r w:rsidRPr="00895B9F">
              <w:rPr>
                <w:sz w:val="20"/>
                <w:szCs w:val="20"/>
              </w:rPr>
              <w:t>.</w:t>
            </w:r>
          </w:p>
          <w:p w:rsidR="00DE7C05" w:rsidRPr="00895B9F" w:rsidRDefault="00DE7C05" w:rsidP="004D3F93">
            <w:pPr>
              <w:spacing w:before="80" w:after="40"/>
              <w:rPr>
                <w:sz w:val="20"/>
                <w:szCs w:val="20"/>
              </w:rPr>
            </w:pPr>
          </w:p>
        </w:tc>
      </w:tr>
    </w:tbl>
    <w:p w:rsidR="00B9039E" w:rsidRPr="00895B9F" w:rsidRDefault="00B9039E" w:rsidP="00B9039E">
      <w:pPr>
        <w:rPr>
          <w:color w:val="FF0000"/>
          <w:sz w:val="20"/>
          <w:szCs w:val="20"/>
          <w:lang w:val="en-US"/>
        </w:rPr>
      </w:pPr>
    </w:p>
    <w:p w:rsidR="00A014A8" w:rsidRPr="00895B9F" w:rsidRDefault="00A014A8" w:rsidP="00B9039E">
      <w:pPr>
        <w:rPr>
          <w:color w:val="FF0000"/>
          <w:sz w:val="20"/>
          <w:szCs w:val="20"/>
          <w:lang w:val="en-US"/>
        </w:rPr>
      </w:pPr>
    </w:p>
    <w:p w:rsidR="00A014A8" w:rsidRPr="00895B9F" w:rsidRDefault="00A014A8" w:rsidP="00B9039E">
      <w:pPr>
        <w:rPr>
          <w:color w:val="FF0000"/>
          <w:sz w:val="20"/>
          <w:szCs w:val="20"/>
          <w:lang w:val="en-US"/>
        </w:rPr>
      </w:pPr>
      <w:bookmarkStart w:id="0" w:name="_GoBack"/>
      <w:bookmarkEnd w:id="0"/>
    </w:p>
    <w:sectPr w:rsidR="00A014A8" w:rsidRPr="00895B9F" w:rsidSect="00530F69">
      <w:footerReference w:type="default" r:id="rId14"/>
      <w:pgSz w:w="16837" w:h="11905" w:orient="landscape" w:code="9"/>
      <w:pgMar w:top="1021" w:right="1021" w:bottom="454" w:left="1021"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AC" w:rsidRDefault="001770AC">
      <w:r>
        <w:separator/>
      </w:r>
    </w:p>
  </w:endnote>
  <w:endnote w:type="continuationSeparator" w:id="0">
    <w:p w:rsidR="001770AC" w:rsidRDefault="0017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08925"/>
      <w:docPartObj>
        <w:docPartGallery w:val="Page Numbers (Bottom of Page)"/>
        <w:docPartUnique/>
      </w:docPartObj>
    </w:sdtPr>
    <w:sdtEndPr>
      <w:rPr>
        <w:rFonts w:ascii="Verdana" w:hAnsi="Verdana"/>
        <w:noProof/>
        <w:sz w:val="16"/>
        <w:szCs w:val="16"/>
      </w:rPr>
    </w:sdtEndPr>
    <w:sdtContent>
      <w:p w:rsidR="00A9328E" w:rsidRPr="00A9328E" w:rsidRDefault="00A9328E" w:rsidP="00A9328E">
        <w:pPr>
          <w:pStyle w:val="Footer"/>
          <w:jc w:val="right"/>
          <w:rPr>
            <w:rFonts w:ascii="Verdana" w:hAnsi="Verdana"/>
            <w:sz w:val="16"/>
            <w:szCs w:val="16"/>
          </w:rPr>
        </w:pPr>
        <w:r w:rsidRPr="00A9328E">
          <w:rPr>
            <w:rFonts w:ascii="Verdana" w:hAnsi="Verdana"/>
            <w:sz w:val="16"/>
            <w:szCs w:val="16"/>
          </w:rPr>
          <w:fldChar w:fldCharType="begin"/>
        </w:r>
        <w:r w:rsidRPr="00A9328E">
          <w:rPr>
            <w:rFonts w:ascii="Verdana" w:hAnsi="Verdana"/>
            <w:sz w:val="16"/>
            <w:szCs w:val="16"/>
          </w:rPr>
          <w:instrText xml:space="preserve"> PAGE   \* MERGEFORMAT </w:instrText>
        </w:r>
        <w:r w:rsidRPr="00A9328E">
          <w:rPr>
            <w:rFonts w:ascii="Verdana" w:hAnsi="Verdana"/>
            <w:sz w:val="16"/>
            <w:szCs w:val="16"/>
          </w:rPr>
          <w:fldChar w:fldCharType="separate"/>
        </w:r>
        <w:r w:rsidR="0092285E">
          <w:rPr>
            <w:rFonts w:ascii="Verdana" w:hAnsi="Verdana"/>
            <w:noProof/>
            <w:sz w:val="16"/>
            <w:szCs w:val="16"/>
          </w:rPr>
          <w:t>11</w:t>
        </w:r>
        <w:r w:rsidRPr="00A9328E">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AC" w:rsidRDefault="001770AC">
      <w:r>
        <w:separator/>
      </w:r>
    </w:p>
  </w:footnote>
  <w:footnote w:type="continuationSeparator" w:id="0">
    <w:p w:rsidR="001770AC" w:rsidRDefault="00177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48"/>
    <w:multiLevelType w:val="hybridMultilevel"/>
    <w:tmpl w:val="2C2A94F6"/>
    <w:lvl w:ilvl="0" w:tplc="957C43AA">
      <w:start w:val="1"/>
      <w:numFmt w:val="decimal"/>
      <w:lvlText w:val="%1."/>
      <w:lvlJc w:val="right"/>
      <w:pPr>
        <w:tabs>
          <w:tab w:val="num" w:pos="1021"/>
        </w:tabs>
        <w:ind w:firstLine="90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nsid w:val="021B73E6"/>
    <w:multiLevelType w:val="singleLevel"/>
    <w:tmpl w:val="B164D3C6"/>
    <w:lvl w:ilvl="0">
      <w:start w:val="2"/>
      <w:numFmt w:val="decimal"/>
      <w:lvlText w:val="(%1)"/>
      <w:lvlJc w:val="right"/>
      <w:pPr>
        <w:tabs>
          <w:tab w:val="num" w:pos="1134"/>
        </w:tabs>
        <w:ind w:left="0" w:firstLine="1021"/>
      </w:pPr>
      <w:rPr>
        <w:rFonts w:ascii="Verdana" w:hAnsi="Verdana" w:cs="Verdana" w:hint="default"/>
      </w:rPr>
    </w:lvl>
  </w:abstractNum>
  <w:abstractNum w:abstractNumId="2">
    <w:nsid w:val="05A9490F"/>
    <w:multiLevelType w:val="hybridMultilevel"/>
    <w:tmpl w:val="02EEE06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06F80FF1"/>
    <w:multiLevelType w:val="hybridMultilevel"/>
    <w:tmpl w:val="EA6011F2"/>
    <w:lvl w:ilvl="0" w:tplc="41CEE3CA">
      <w:start w:val="2"/>
      <w:numFmt w:val="decimal"/>
      <w:lvlText w:val="(%1)"/>
      <w:lvlJc w:val="right"/>
      <w:pPr>
        <w:tabs>
          <w:tab w:val="num" w:pos="1134"/>
        </w:tabs>
        <w:ind w:firstLine="1021"/>
      </w:pPr>
      <w:rPr>
        <w:rFonts w:ascii="Verdana" w:hAnsi="Verdana" w:cs="Verdana" w:hint="default"/>
        <w:b w:val="0"/>
        <w:bCs w:val="0"/>
        <w:i w:val="0"/>
        <w:iCs w:val="0"/>
        <w:sz w:val="20"/>
        <w:szCs w:val="20"/>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
    <w:nsid w:val="0751714D"/>
    <w:multiLevelType w:val="singleLevel"/>
    <w:tmpl w:val="D696B9C4"/>
    <w:lvl w:ilvl="0">
      <w:start w:val="1"/>
      <w:numFmt w:val="decimal"/>
      <w:lvlText w:val="%1."/>
      <w:lvlJc w:val="right"/>
      <w:pPr>
        <w:tabs>
          <w:tab w:val="num" w:pos="1134"/>
        </w:tabs>
        <w:ind w:firstLine="1021"/>
      </w:pPr>
      <w:rPr>
        <w:rFonts w:ascii="Verdana" w:hAnsi="Verdana" w:cs="Verdana" w:hint="default"/>
      </w:rPr>
    </w:lvl>
  </w:abstractNum>
  <w:abstractNum w:abstractNumId="5">
    <w:nsid w:val="09B926F6"/>
    <w:multiLevelType w:val="hybridMultilevel"/>
    <w:tmpl w:val="6E66AFD6"/>
    <w:lvl w:ilvl="0" w:tplc="5E0411CA">
      <w:start w:val="2"/>
      <w:numFmt w:val="decimal"/>
      <w:lvlText w:val="(%1)"/>
      <w:lvlJc w:val="right"/>
      <w:pPr>
        <w:tabs>
          <w:tab w:val="num" w:pos="1134"/>
        </w:tabs>
        <w:ind w:firstLine="1021"/>
      </w:pPr>
      <w:rPr>
        <w:rFonts w:ascii="Verdana" w:hAnsi="Verdana" w:cs="Verdana" w:hint="default"/>
      </w:rPr>
    </w:lvl>
    <w:lvl w:ilvl="1" w:tplc="E8EC4B94">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6">
    <w:nsid w:val="0C7D3896"/>
    <w:multiLevelType w:val="multilevel"/>
    <w:tmpl w:val="CDF836B4"/>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8">
    <w:nsid w:val="108F6F4C"/>
    <w:multiLevelType w:val="hybridMultilevel"/>
    <w:tmpl w:val="F9E0C748"/>
    <w:lvl w:ilvl="0" w:tplc="9670F33E">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9">
    <w:nsid w:val="11384016"/>
    <w:multiLevelType w:val="multilevel"/>
    <w:tmpl w:val="3C7A7AF6"/>
    <w:lvl w:ilvl="0">
      <w:start w:val="1"/>
      <w:numFmt w:val="decimal"/>
      <w:lvlText w:val="%1."/>
      <w:lvlJc w:val="right"/>
      <w:pPr>
        <w:tabs>
          <w:tab w:val="num" w:pos="227"/>
        </w:tabs>
        <w:ind w:firstLine="170"/>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1ED7727"/>
    <w:multiLevelType w:val="hybridMultilevel"/>
    <w:tmpl w:val="A64C5864"/>
    <w:lvl w:ilvl="0" w:tplc="9670F33E">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1">
    <w:nsid w:val="13B12EC5"/>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19061E7A"/>
    <w:multiLevelType w:val="hybridMultilevel"/>
    <w:tmpl w:val="E7E6E510"/>
    <w:lvl w:ilvl="0" w:tplc="D9D45B98">
      <w:start w:val="1"/>
      <w:numFmt w:val="decimal"/>
      <w:lvlText w:val="§ %1. "/>
      <w:lvlJc w:val="right"/>
      <w:pPr>
        <w:tabs>
          <w:tab w:val="num" w:pos="1247"/>
        </w:tabs>
        <w:ind w:firstLine="1134"/>
      </w:pPr>
      <w:rPr>
        <w:rFonts w:ascii="Verdana" w:hAnsi="Verdana" w:cs="Verdana" w:hint="default"/>
        <w:b/>
        <w:i w:val="0"/>
        <w:sz w:val="20"/>
      </w:rPr>
    </w:lvl>
    <w:lvl w:ilvl="1" w:tplc="3214A7CA" w:tentative="1">
      <w:start w:val="1"/>
      <w:numFmt w:val="lowerLetter"/>
      <w:lvlText w:val="%2."/>
      <w:lvlJc w:val="left"/>
      <w:pPr>
        <w:tabs>
          <w:tab w:val="num" w:pos="1440"/>
        </w:tabs>
        <w:ind w:left="1440" w:hanging="360"/>
      </w:pPr>
      <w:rPr>
        <w:rFonts w:cs="Times New Roman"/>
      </w:rPr>
    </w:lvl>
    <w:lvl w:ilvl="2" w:tplc="5FE407FA" w:tentative="1">
      <w:start w:val="1"/>
      <w:numFmt w:val="lowerRoman"/>
      <w:lvlText w:val="%3."/>
      <w:lvlJc w:val="right"/>
      <w:pPr>
        <w:tabs>
          <w:tab w:val="num" w:pos="2160"/>
        </w:tabs>
        <w:ind w:left="2160" w:hanging="180"/>
      </w:pPr>
      <w:rPr>
        <w:rFonts w:cs="Times New Roman"/>
      </w:rPr>
    </w:lvl>
    <w:lvl w:ilvl="3" w:tplc="598CD1D4" w:tentative="1">
      <w:start w:val="1"/>
      <w:numFmt w:val="decimal"/>
      <w:lvlText w:val="%4."/>
      <w:lvlJc w:val="left"/>
      <w:pPr>
        <w:tabs>
          <w:tab w:val="num" w:pos="2880"/>
        </w:tabs>
        <w:ind w:left="2880" w:hanging="360"/>
      </w:pPr>
      <w:rPr>
        <w:rFonts w:cs="Times New Roman"/>
      </w:rPr>
    </w:lvl>
    <w:lvl w:ilvl="4" w:tplc="45E270FE" w:tentative="1">
      <w:start w:val="1"/>
      <w:numFmt w:val="lowerLetter"/>
      <w:lvlText w:val="%5."/>
      <w:lvlJc w:val="left"/>
      <w:pPr>
        <w:tabs>
          <w:tab w:val="num" w:pos="3600"/>
        </w:tabs>
        <w:ind w:left="3600" w:hanging="360"/>
      </w:pPr>
      <w:rPr>
        <w:rFonts w:cs="Times New Roman"/>
      </w:rPr>
    </w:lvl>
    <w:lvl w:ilvl="5" w:tplc="5732968C" w:tentative="1">
      <w:start w:val="1"/>
      <w:numFmt w:val="lowerRoman"/>
      <w:lvlText w:val="%6."/>
      <w:lvlJc w:val="right"/>
      <w:pPr>
        <w:tabs>
          <w:tab w:val="num" w:pos="4320"/>
        </w:tabs>
        <w:ind w:left="4320" w:hanging="180"/>
      </w:pPr>
      <w:rPr>
        <w:rFonts w:cs="Times New Roman"/>
      </w:rPr>
    </w:lvl>
    <w:lvl w:ilvl="6" w:tplc="0ECE5900" w:tentative="1">
      <w:start w:val="1"/>
      <w:numFmt w:val="decimal"/>
      <w:lvlText w:val="%7."/>
      <w:lvlJc w:val="left"/>
      <w:pPr>
        <w:tabs>
          <w:tab w:val="num" w:pos="5040"/>
        </w:tabs>
        <w:ind w:left="5040" w:hanging="360"/>
      </w:pPr>
      <w:rPr>
        <w:rFonts w:cs="Times New Roman"/>
      </w:rPr>
    </w:lvl>
    <w:lvl w:ilvl="7" w:tplc="F00E0552" w:tentative="1">
      <w:start w:val="1"/>
      <w:numFmt w:val="lowerLetter"/>
      <w:lvlText w:val="%8."/>
      <w:lvlJc w:val="left"/>
      <w:pPr>
        <w:tabs>
          <w:tab w:val="num" w:pos="5760"/>
        </w:tabs>
        <w:ind w:left="5760" w:hanging="360"/>
      </w:pPr>
      <w:rPr>
        <w:rFonts w:cs="Times New Roman"/>
      </w:rPr>
    </w:lvl>
    <w:lvl w:ilvl="8" w:tplc="66AC61A4" w:tentative="1">
      <w:start w:val="1"/>
      <w:numFmt w:val="lowerRoman"/>
      <w:lvlText w:val="%9."/>
      <w:lvlJc w:val="right"/>
      <w:pPr>
        <w:tabs>
          <w:tab w:val="num" w:pos="6480"/>
        </w:tabs>
        <w:ind w:left="6480" w:hanging="180"/>
      </w:pPr>
      <w:rPr>
        <w:rFonts w:cs="Times New Roman"/>
      </w:rPr>
    </w:lvl>
  </w:abstractNum>
  <w:abstractNum w:abstractNumId="13">
    <w:nsid w:val="1C797DFE"/>
    <w:multiLevelType w:val="singleLevel"/>
    <w:tmpl w:val="84869E9C"/>
    <w:lvl w:ilvl="0">
      <w:start w:val="3"/>
      <w:numFmt w:val="decimal"/>
      <w:lvlText w:val="(%1)"/>
      <w:legacy w:legacy="1" w:legacySpace="0" w:legacyIndent="384"/>
      <w:lvlJc w:val="left"/>
      <w:rPr>
        <w:rFonts w:ascii="Verdana" w:hAnsi="Verdana" w:cs="Verdana" w:hint="default"/>
      </w:rPr>
    </w:lvl>
  </w:abstractNum>
  <w:abstractNum w:abstractNumId="14">
    <w:nsid w:val="1DB67D08"/>
    <w:multiLevelType w:val="multilevel"/>
    <w:tmpl w:val="42760CE6"/>
    <w:styleLink w:val="Style50"/>
    <w:lvl w:ilvl="0">
      <w:start w:val="2"/>
      <w:numFmt w:val="none"/>
      <w:lvlText w:val="(2)"/>
      <w:lvlJc w:val="right"/>
      <w:pPr>
        <w:tabs>
          <w:tab w:val="num" w:pos="1134"/>
        </w:tabs>
        <w:ind w:left="0"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5">
    <w:nsid w:val="21EF0BA3"/>
    <w:multiLevelType w:val="hybridMultilevel"/>
    <w:tmpl w:val="473C4FA0"/>
    <w:lvl w:ilvl="0" w:tplc="8CE6DDA2">
      <w:start w:val="2"/>
      <w:numFmt w:val="decimal"/>
      <w:lvlText w:val="(%1)"/>
      <w:lvlJc w:val="right"/>
      <w:pPr>
        <w:tabs>
          <w:tab w:val="num" w:pos="1134"/>
        </w:tabs>
        <w:ind w:firstLine="1021"/>
      </w:pPr>
      <w:rPr>
        <w:rFonts w:ascii="Verdana" w:hAnsi="Verdana" w:cs="Verdana" w:hint="default"/>
        <w:color w:val="9933FF"/>
        <w:sz w:val="16"/>
        <w:szCs w:val="16"/>
      </w:rPr>
    </w:lvl>
    <w:lvl w:ilvl="1" w:tplc="2088527A">
      <w:start w:val="1"/>
      <w:numFmt w:val="lowerLetter"/>
      <w:lvlText w:val="%2."/>
      <w:lvlJc w:val="left"/>
      <w:pPr>
        <w:tabs>
          <w:tab w:val="num" w:pos="1440"/>
        </w:tabs>
        <w:ind w:left="1440" w:hanging="360"/>
      </w:pPr>
      <w:rPr>
        <w:rFonts w:cs="Times New Roman"/>
      </w:rPr>
    </w:lvl>
    <w:lvl w:ilvl="2" w:tplc="90B0275A">
      <w:start w:val="1"/>
      <w:numFmt w:val="lowerRoman"/>
      <w:lvlText w:val="%3."/>
      <w:lvlJc w:val="right"/>
      <w:pPr>
        <w:tabs>
          <w:tab w:val="num" w:pos="2160"/>
        </w:tabs>
        <w:ind w:left="2160" w:hanging="180"/>
      </w:pPr>
      <w:rPr>
        <w:rFonts w:cs="Times New Roman"/>
      </w:rPr>
    </w:lvl>
    <w:lvl w:ilvl="3" w:tplc="F5B83D50">
      <w:start w:val="1"/>
      <w:numFmt w:val="decimal"/>
      <w:lvlText w:val="%4."/>
      <w:lvlJc w:val="left"/>
      <w:pPr>
        <w:tabs>
          <w:tab w:val="num" w:pos="2880"/>
        </w:tabs>
        <w:ind w:left="2880" w:hanging="360"/>
      </w:pPr>
      <w:rPr>
        <w:rFonts w:cs="Times New Roman"/>
      </w:rPr>
    </w:lvl>
    <w:lvl w:ilvl="4" w:tplc="7A766980">
      <w:start w:val="1"/>
      <w:numFmt w:val="lowerLetter"/>
      <w:lvlText w:val="%5."/>
      <w:lvlJc w:val="left"/>
      <w:pPr>
        <w:tabs>
          <w:tab w:val="num" w:pos="3600"/>
        </w:tabs>
        <w:ind w:left="3600" w:hanging="360"/>
      </w:pPr>
      <w:rPr>
        <w:rFonts w:cs="Times New Roman"/>
      </w:rPr>
    </w:lvl>
    <w:lvl w:ilvl="5" w:tplc="DB6440CA">
      <w:start w:val="1"/>
      <w:numFmt w:val="lowerRoman"/>
      <w:lvlText w:val="%6."/>
      <w:lvlJc w:val="right"/>
      <w:pPr>
        <w:tabs>
          <w:tab w:val="num" w:pos="4320"/>
        </w:tabs>
        <w:ind w:left="4320" w:hanging="180"/>
      </w:pPr>
      <w:rPr>
        <w:rFonts w:cs="Times New Roman"/>
      </w:rPr>
    </w:lvl>
    <w:lvl w:ilvl="6" w:tplc="0C4075B4">
      <w:start w:val="1"/>
      <w:numFmt w:val="decimal"/>
      <w:lvlText w:val="%7."/>
      <w:lvlJc w:val="left"/>
      <w:pPr>
        <w:tabs>
          <w:tab w:val="num" w:pos="5040"/>
        </w:tabs>
        <w:ind w:left="5040" w:hanging="360"/>
      </w:pPr>
      <w:rPr>
        <w:rFonts w:cs="Times New Roman"/>
      </w:rPr>
    </w:lvl>
    <w:lvl w:ilvl="7" w:tplc="017A1604">
      <w:start w:val="1"/>
      <w:numFmt w:val="lowerLetter"/>
      <w:lvlText w:val="%8."/>
      <w:lvlJc w:val="left"/>
      <w:pPr>
        <w:tabs>
          <w:tab w:val="num" w:pos="5760"/>
        </w:tabs>
        <w:ind w:left="5760" w:hanging="360"/>
      </w:pPr>
      <w:rPr>
        <w:rFonts w:cs="Times New Roman"/>
      </w:rPr>
    </w:lvl>
    <w:lvl w:ilvl="8" w:tplc="10DAFEB4">
      <w:start w:val="1"/>
      <w:numFmt w:val="lowerRoman"/>
      <w:lvlText w:val="%9."/>
      <w:lvlJc w:val="right"/>
      <w:pPr>
        <w:tabs>
          <w:tab w:val="num" w:pos="6480"/>
        </w:tabs>
        <w:ind w:left="6480" w:hanging="180"/>
      </w:pPr>
      <w:rPr>
        <w:rFonts w:cs="Times New Roman"/>
      </w:rPr>
    </w:lvl>
  </w:abstractNum>
  <w:abstractNum w:abstractNumId="16">
    <w:nsid w:val="225D0386"/>
    <w:multiLevelType w:val="hybridMultilevel"/>
    <w:tmpl w:val="97F2BB40"/>
    <w:lvl w:ilvl="0" w:tplc="393C3CC8">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7">
    <w:nsid w:val="26A4184E"/>
    <w:multiLevelType w:val="hybridMultilevel"/>
    <w:tmpl w:val="DE306CCE"/>
    <w:lvl w:ilvl="0" w:tplc="9670F33E">
      <w:start w:val="1"/>
      <w:numFmt w:val="decimal"/>
      <w:lvlText w:val="%1."/>
      <w:lvlJc w:val="right"/>
      <w:pPr>
        <w:tabs>
          <w:tab w:val="num" w:pos="1021"/>
        </w:tabs>
        <w:ind w:firstLine="90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8">
    <w:nsid w:val="2DDE4C2F"/>
    <w:multiLevelType w:val="hybridMultilevel"/>
    <w:tmpl w:val="EA6011F2"/>
    <w:lvl w:ilvl="0" w:tplc="BC14FBFE">
      <w:start w:val="2"/>
      <w:numFmt w:val="decimal"/>
      <w:lvlText w:val="(%1)"/>
      <w:lvlJc w:val="right"/>
      <w:pPr>
        <w:tabs>
          <w:tab w:val="num" w:pos="1134"/>
        </w:tabs>
        <w:ind w:firstLine="1021"/>
      </w:pPr>
      <w:rPr>
        <w:rFonts w:ascii="Verdana" w:hAnsi="Verdana" w:cs="Verdana" w:hint="default"/>
        <w:b w:val="0"/>
        <w:bCs w:val="0"/>
        <w:i w:val="0"/>
        <w:iCs w:val="0"/>
        <w:sz w:val="20"/>
        <w:szCs w:val="20"/>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nsid w:val="30DE0095"/>
    <w:multiLevelType w:val="multilevel"/>
    <w:tmpl w:val="50C86F96"/>
    <w:styleLink w:val="Style49"/>
    <w:lvl w:ilvl="0">
      <w:start w:val="1"/>
      <w:numFmt w:val="decimal"/>
      <w:lvlText w:val="%1."/>
      <w:lvlJc w:val="right"/>
      <w:pPr>
        <w:ind w:left="0" w:firstLine="0"/>
      </w:pPr>
      <w:rPr>
        <w:rFonts w:ascii="Verdana" w:hAnsi="Verdana"/>
        <w:b w:val="0"/>
        <w:i w:val="0"/>
        <w:spacing w:val="0"/>
        <w:position w:val="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5565BE8"/>
    <w:multiLevelType w:val="multilevel"/>
    <w:tmpl w:val="AE04686E"/>
    <w:lvl w:ilvl="0">
      <w:start w:val="2"/>
      <w:numFmt w:val="decimal"/>
      <w:suff w:val="space"/>
      <w:lvlText w:val="(%1)"/>
      <w:lvlJc w:val="right"/>
      <w:pPr>
        <w:ind w:left="0" w:firstLine="113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6307CEA"/>
    <w:multiLevelType w:val="multilevel"/>
    <w:tmpl w:val="01C435E4"/>
    <w:lvl w:ilvl="0">
      <w:start w:val="1"/>
      <w:numFmt w:val="decimal"/>
      <w:suff w:val="space"/>
      <w:lvlText w:val="%1."/>
      <w:lvlJc w:val="right"/>
      <w:pPr>
        <w:ind w:left="0"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97D3F89"/>
    <w:multiLevelType w:val="multilevel"/>
    <w:tmpl w:val="224E8138"/>
    <w:lvl w:ilvl="0">
      <w:start w:val="2"/>
      <w:numFmt w:val="none"/>
      <w:suff w:val="space"/>
      <w:lvlText w:val="(2)"/>
      <w:lvlJc w:val="right"/>
      <w:pPr>
        <w:ind w:left="0" w:firstLine="1134"/>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23">
    <w:nsid w:val="3C303607"/>
    <w:multiLevelType w:val="hybridMultilevel"/>
    <w:tmpl w:val="DACEB7B8"/>
    <w:lvl w:ilvl="0" w:tplc="44AE4F2E">
      <w:start w:val="2"/>
      <w:numFmt w:val="decimal"/>
      <w:lvlText w:val="(%1)"/>
      <w:lvlJc w:val="right"/>
      <w:pPr>
        <w:tabs>
          <w:tab w:val="num" w:pos="1134"/>
        </w:tabs>
        <w:ind w:firstLine="1021"/>
      </w:pPr>
      <w:rPr>
        <w:rFonts w:ascii="Verdana" w:hAnsi="Verdana" w:cs="Verdana"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3D1923DD"/>
    <w:multiLevelType w:val="multilevel"/>
    <w:tmpl w:val="00F88E4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4364278C"/>
    <w:multiLevelType w:val="hybridMultilevel"/>
    <w:tmpl w:val="B3626DB0"/>
    <w:lvl w:ilvl="0" w:tplc="63DC5654">
      <w:start w:val="2"/>
      <w:numFmt w:val="decimal"/>
      <w:lvlText w:val="(%1)"/>
      <w:lvlJc w:val="right"/>
      <w:pPr>
        <w:tabs>
          <w:tab w:val="num" w:pos="1134"/>
        </w:tabs>
        <w:ind w:firstLine="1021"/>
      </w:pPr>
      <w:rPr>
        <w:rFonts w:ascii="Verdana" w:hAnsi="Verdana" w:cs="Verdana" w:hint="default"/>
      </w:rPr>
    </w:lvl>
    <w:lvl w:ilvl="1" w:tplc="5DC4A058" w:tentative="1">
      <w:start w:val="1"/>
      <w:numFmt w:val="lowerLetter"/>
      <w:lvlText w:val="%2."/>
      <w:lvlJc w:val="left"/>
      <w:pPr>
        <w:tabs>
          <w:tab w:val="num" w:pos="1440"/>
        </w:tabs>
        <w:ind w:left="1440" w:hanging="360"/>
      </w:pPr>
      <w:rPr>
        <w:rFonts w:cs="Times New Roman"/>
      </w:rPr>
    </w:lvl>
    <w:lvl w:ilvl="2" w:tplc="EE54937A" w:tentative="1">
      <w:start w:val="1"/>
      <w:numFmt w:val="lowerRoman"/>
      <w:lvlText w:val="%3."/>
      <w:lvlJc w:val="right"/>
      <w:pPr>
        <w:tabs>
          <w:tab w:val="num" w:pos="2160"/>
        </w:tabs>
        <w:ind w:left="2160" w:hanging="180"/>
      </w:pPr>
      <w:rPr>
        <w:rFonts w:cs="Times New Roman"/>
      </w:rPr>
    </w:lvl>
    <w:lvl w:ilvl="3" w:tplc="3C981424" w:tentative="1">
      <w:start w:val="1"/>
      <w:numFmt w:val="decimal"/>
      <w:lvlText w:val="%4."/>
      <w:lvlJc w:val="left"/>
      <w:pPr>
        <w:tabs>
          <w:tab w:val="num" w:pos="2880"/>
        </w:tabs>
        <w:ind w:left="2880" w:hanging="360"/>
      </w:pPr>
      <w:rPr>
        <w:rFonts w:cs="Times New Roman"/>
      </w:rPr>
    </w:lvl>
    <w:lvl w:ilvl="4" w:tplc="1A8E1980" w:tentative="1">
      <w:start w:val="1"/>
      <w:numFmt w:val="lowerLetter"/>
      <w:lvlText w:val="%5."/>
      <w:lvlJc w:val="left"/>
      <w:pPr>
        <w:tabs>
          <w:tab w:val="num" w:pos="3600"/>
        </w:tabs>
        <w:ind w:left="3600" w:hanging="360"/>
      </w:pPr>
      <w:rPr>
        <w:rFonts w:cs="Times New Roman"/>
      </w:rPr>
    </w:lvl>
    <w:lvl w:ilvl="5" w:tplc="950C8A86" w:tentative="1">
      <w:start w:val="1"/>
      <w:numFmt w:val="lowerRoman"/>
      <w:lvlText w:val="%6."/>
      <w:lvlJc w:val="right"/>
      <w:pPr>
        <w:tabs>
          <w:tab w:val="num" w:pos="4320"/>
        </w:tabs>
        <w:ind w:left="4320" w:hanging="180"/>
      </w:pPr>
      <w:rPr>
        <w:rFonts w:cs="Times New Roman"/>
      </w:rPr>
    </w:lvl>
    <w:lvl w:ilvl="6" w:tplc="AFBC60E8" w:tentative="1">
      <w:start w:val="1"/>
      <w:numFmt w:val="decimal"/>
      <w:lvlText w:val="%7."/>
      <w:lvlJc w:val="left"/>
      <w:pPr>
        <w:tabs>
          <w:tab w:val="num" w:pos="5040"/>
        </w:tabs>
        <w:ind w:left="5040" w:hanging="360"/>
      </w:pPr>
      <w:rPr>
        <w:rFonts w:cs="Times New Roman"/>
      </w:rPr>
    </w:lvl>
    <w:lvl w:ilvl="7" w:tplc="33B87AA4" w:tentative="1">
      <w:start w:val="1"/>
      <w:numFmt w:val="lowerLetter"/>
      <w:lvlText w:val="%8."/>
      <w:lvlJc w:val="left"/>
      <w:pPr>
        <w:tabs>
          <w:tab w:val="num" w:pos="5760"/>
        </w:tabs>
        <w:ind w:left="5760" w:hanging="360"/>
      </w:pPr>
      <w:rPr>
        <w:rFonts w:cs="Times New Roman"/>
      </w:rPr>
    </w:lvl>
    <w:lvl w:ilvl="8" w:tplc="86C47DF2" w:tentative="1">
      <w:start w:val="1"/>
      <w:numFmt w:val="lowerRoman"/>
      <w:lvlText w:val="%9."/>
      <w:lvlJc w:val="right"/>
      <w:pPr>
        <w:tabs>
          <w:tab w:val="num" w:pos="6480"/>
        </w:tabs>
        <w:ind w:left="6480" w:hanging="180"/>
      </w:pPr>
      <w:rPr>
        <w:rFonts w:cs="Times New Roman"/>
      </w:rPr>
    </w:lvl>
  </w:abstractNum>
  <w:abstractNum w:abstractNumId="26">
    <w:nsid w:val="45D23A68"/>
    <w:multiLevelType w:val="hybridMultilevel"/>
    <w:tmpl w:val="D40ED5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94D5F4B"/>
    <w:multiLevelType w:val="hybridMultilevel"/>
    <w:tmpl w:val="98A8D656"/>
    <w:lvl w:ilvl="0" w:tplc="FAC02EF6">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8">
    <w:nsid w:val="4A1E1272"/>
    <w:multiLevelType w:val="multilevel"/>
    <w:tmpl w:val="1012FC10"/>
    <w:lvl w:ilvl="0">
      <w:start w:val="1"/>
      <w:numFmt w:val="decimal"/>
      <w:suff w:val="space"/>
      <w:lvlText w:val="%1."/>
      <w:lvlJc w:val="right"/>
      <w:pPr>
        <w:ind w:left="0"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4BB92DB1"/>
    <w:multiLevelType w:val="singleLevel"/>
    <w:tmpl w:val="56BA8636"/>
    <w:lvl w:ilvl="0">
      <w:start w:val="2"/>
      <w:numFmt w:val="decimal"/>
      <w:lvlText w:val="(%1)"/>
      <w:lvlJc w:val="right"/>
      <w:pPr>
        <w:tabs>
          <w:tab w:val="num" w:pos="1134"/>
        </w:tabs>
        <w:ind w:firstLine="1021"/>
      </w:pPr>
      <w:rPr>
        <w:rFonts w:ascii="Verdana" w:hAnsi="Verdana" w:cs="Verdana" w:hint="default"/>
      </w:rPr>
    </w:lvl>
  </w:abstractNum>
  <w:abstractNum w:abstractNumId="30">
    <w:nsid w:val="4CD4379C"/>
    <w:multiLevelType w:val="hybridMultilevel"/>
    <w:tmpl w:val="57D4EC44"/>
    <w:lvl w:ilvl="0" w:tplc="04C0B91C">
      <w:start w:val="2"/>
      <w:numFmt w:val="decimal"/>
      <w:lvlText w:val="(%1)"/>
      <w:lvlJc w:val="right"/>
      <w:pPr>
        <w:tabs>
          <w:tab w:val="num" w:pos="1134"/>
        </w:tabs>
        <w:ind w:firstLine="1021"/>
      </w:pPr>
      <w:rPr>
        <w:rFonts w:ascii="Verdana" w:hAnsi="Verdana" w:cs="Verdana" w:hint="default"/>
      </w:rPr>
    </w:lvl>
    <w:lvl w:ilvl="1" w:tplc="1DDCFEE8" w:tentative="1">
      <w:start w:val="1"/>
      <w:numFmt w:val="lowerLetter"/>
      <w:lvlText w:val="%2."/>
      <w:lvlJc w:val="left"/>
      <w:pPr>
        <w:tabs>
          <w:tab w:val="num" w:pos="1440"/>
        </w:tabs>
        <w:ind w:left="1440" w:hanging="360"/>
      </w:pPr>
      <w:rPr>
        <w:rFonts w:cs="Times New Roman"/>
      </w:rPr>
    </w:lvl>
    <w:lvl w:ilvl="2" w:tplc="D4569C0C" w:tentative="1">
      <w:start w:val="1"/>
      <w:numFmt w:val="lowerRoman"/>
      <w:lvlText w:val="%3."/>
      <w:lvlJc w:val="right"/>
      <w:pPr>
        <w:tabs>
          <w:tab w:val="num" w:pos="2160"/>
        </w:tabs>
        <w:ind w:left="2160" w:hanging="180"/>
      </w:pPr>
      <w:rPr>
        <w:rFonts w:cs="Times New Roman"/>
      </w:rPr>
    </w:lvl>
    <w:lvl w:ilvl="3" w:tplc="E71811CC" w:tentative="1">
      <w:start w:val="1"/>
      <w:numFmt w:val="decimal"/>
      <w:lvlText w:val="%4."/>
      <w:lvlJc w:val="left"/>
      <w:pPr>
        <w:tabs>
          <w:tab w:val="num" w:pos="2880"/>
        </w:tabs>
        <w:ind w:left="2880" w:hanging="360"/>
      </w:pPr>
      <w:rPr>
        <w:rFonts w:cs="Times New Roman"/>
      </w:rPr>
    </w:lvl>
    <w:lvl w:ilvl="4" w:tplc="1D000E7C" w:tentative="1">
      <w:start w:val="1"/>
      <w:numFmt w:val="lowerLetter"/>
      <w:lvlText w:val="%5."/>
      <w:lvlJc w:val="left"/>
      <w:pPr>
        <w:tabs>
          <w:tab w:val="num" w:pos="3600"/>
        </w:tabs>
        <w:ind w:left="3600" w:hanging="360"/>
      </w:pPr>
      <w:rPr>
        <w:rFonts w:cs="Times New Roman"/>
      </w:rPr>
    </w:lvl>
    <w:lvl w:ilvl="5" w:tplc="0DDE651C" w:tentative="1">
      <w:start w:val="1"/>
      <w:numFmt w:val="lowerRoman"/>
      <w:lvlText w:val="%6."/>
      <w:lvlJc w:val="right"/>
      <w:pPr>
        <w:tabs>
          <w:tab w:val="num" w:pos="4320"/>
        </w:tabs>
        <w:ind w:left="4320" w:hanging="180"/>
      </w:pPr>
      <w:rPr>
        <w:rFonts w:cs="Times New Roman"/>
      </w:rPr>
    </w:lvl>
    <w:lvl w:ilvl="6" w:tplc="5EB82F2C" w:tentative="1">
      <w:start w:val="1"/>
      <w:numFmt w:val="decimal"/>
      <w:lvlText w:val="%7."/>
      <w:lvlJc w:val="left"/>
      <w:pPr>
        <w:tabs>
          <w:tab w:val="num" w:pos="5040"/>
        </w:tabs>
        <w:ind w:left="5040" w:hanging="360"/>
      </w:pPr>
      <w:rPr>
        <w:rFonts w:cs="Times New Roman"/>
      </w:rPr>
    </w:lvl>
    <w:lvl w:ilvl="7" w:tplc="0AF24D02" w:tentative="1">
      <w:start w:val="1"/>
      <w:numFmt w:val="lowerLetter"/>
      <w:lvlText w:val="%8."/>
      <w:lvlJc w:val="left"/>
      <w:pPr>
        <w:tabs>
          <w:tab w:val="num" w:pos="5760"/>
        </w:tabs>
        <w:ind w:left="5760" w:hanging="360"/>
      </w:pPr>
      <w:rPr>
        <w:rFonts w:cs="Times New Roman"/>
      </w:rPr>
    </w:lvl>
    <w:lvl w:ilvl="8" w:tplc="D258028A" w:tentative="1">
      <w:start w:val="1"/>
      <w:numFmt w:val="lowerRoman"/>
      <w:lvlText w:val="%9."/>
      <w:lvlJc w:val="right"/>
      <w:pPr>
        <w:tabs>
          <w:tab w:val="num" w:pos="6480"/>
        </w:tabs>
        <w:ind w:left="6480" w:hanging="180"/>
      </w:pPr>
      <w:rPr>
        <w:rFonts w:cs="Times New Roman"/>
      </w:rPr>
    </w:lvl>
  </w:abstractNum>
  <w:abstractNum w:abstractNumId="31">
    <w:nsid w:val="4D643293"/>
    <w:multiLevelType w:val="hybridMultilevel"/>
    <w:tmpl w:val="F9106DDE"/>
    <w:lvl w:ilvl="0" w:tplc="8BEE9DFC">
      <w:start w:val="2"/>
      <w:numFmt w:val="decimal"/>
      <w:lvlText w:val="(%1)"/>
      <w:lvlJc w:val="right"/>
      <w:pPr>
        <w:tabs>
          <w:tab w:val="num" w:pos="1020"/>
        </w:tabs>
        <w:ind w:firstLine="907"/>
      </w:pPr>
      <w:rPr>
        <w:rFonts w:ascii="Verdana" w:hAnsi="Verdana" w:cs="Verdana"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51B56082"/>
    <w:multiLevelType w:val="hybridMultilevel"/>
    <w:tmpl w:val="F2D44D1C"/>
    <w:lvl w:ilvl="0" w:tplc="F2729AC8">
      <w:start w:val="1"/>
      <w:numFmt w:val="decimal"/>
      <w:lvlText w:val="%1."/>
      <w:lvlJc w:val="right"/>
      <w:pPr>
        <w:tabs>
          <w:tab w:val="num" w:pos="1134"/>
        </w:tabs>
        <w:ind w:firstLine="1021"/>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3">
    <w:nsid w:val="543A0C1B"/>
    <w:multiLevelType w:val="multilevel"/>
    <w:tmpl w:val="5D7CC314"/>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514276A"/>
    <w:multiLevelType w:val="multilevel"/>
    <w:tmpl w:val="C122A688"/>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nsid w:val="55207F96"/>
    <w:multiLevelType w:val="singleLevel"/>
    <w:tmpl w:val="DBD63B7E"/>
    <w:lvl w:ilvl="0">
      <w:start w:val="2"/>
      <w:numFmt w:val="decimal"/>
      <w:lvlText w:val="(%1)"/>
      <w:lvlJc w:val="right"/>
      <w:pPr>
        <w:tabs>
          <w:tab w:val="num" w:pos="1134"/>
        </w:tabs>
        <w:ind w:firstLine="1021"/>
      </w:pPr>
      <w:rPr>
        <w:rFonts w:ascii="Verdana" w:hAnsi="Verdana" w:cs="Verdana" w:hint="default"/>
      </w:rPr>
    </w:lvl>
  </w:abstractNum>
  <w:abstractNum w:abstractNumId="36">
    <w:nsid w:val="58AB516A"/>
    <w:multiLevelType w:val="hybridMultilevel"/>
    <w:tmpl w:val="F2D44D1C"/>
    <w:lvl w:ilvl="0" w:tplc="89F4F140">
      <w:start w:val="1"/>
      <w:numFmt w:val="decimal"/>
      <w:lvlText w:val="%1."/>
      <w:lvlJc w:val="right"/>
      <w:pPr>
        <w:tabs>
          <w:tab w:val="num" w:pos="1134"/>
        </w:tabs>
        <w:ind w:firstLine="1021"/>
      </w:pPr>
      <w:rPr>
        <w:rFonts w:cs="Times New Roman" w:hint="default"/>
      </w:rPr>
    </w:lvl>
    <w:lvl w:ilvl="1" w:tplc="BB5E7A68">
      <w:start w:val="1"/>
      <w:numFmt w:val="lowerLetter"/>
      <w:lvlText w:val="%2."/>
      <w:lvlJc w:val="left"/>
      <w:pPr>
        <w:tabs>
          <w:tab w:val="num" w:pos="1440"/>
        </w:tabs>
        <w:ind w:left="1440" w:hanging="360"/>
      </w:pPr>
      <w:rPr>
        <w:rFonts w:cs="Times New Roman"/>
      </w:rPr>
    </w:lvl>
    <w:lvl w:ilvl="2" w:tplc="504E1F48">
      <w:start w:val="1"/>
      <w:numFmt w:val="lowerRoman"/>
      <w:lvlText w:val="%3."/>
      <w:lvlJc w:val="right"/>
      <w:pPr>
        <w:tabs>
          <w:tab w:val="num" w:pos="2160"/>
        </w:tabs>
        <w:ind w:left="2160" w:hanging="180"/>
      </w:pPr>
      <w:rPr>
        <w:rFonts w:cs="Times New Roman"/>
      </w:rPr>
    </w:lvl>
    <w:lvl w:ilvl="3" w:tplc="7C6EEA08">
      <w:start w:val="1"/>
      <w:numFmt w:val="decimal"/>
      <w:lvlText w:val="%4."/>
      <w:lvlJc w:val="left"/>
      <w:pPr>
        <w:tabs>
          <w:tab w:val="num" w:pos="2880"/>
        </w:tabs>
        <w:ind w:left="2880" w:hanging="360"/>
      </w:pPr>
      <w:rPr>
        <w:rFonts w:cs="Times New Roman"/>
      </w:rPr>
    </w:lvl>
    <w:lvl w:ilvl="4" w:tplc="C4602918">
      <w:start w:val="1"/>
      <w:numFmt w:val="lowerLetter"/>
      <w:lvlText w:val="%5."/>
      <w:lvlJc w:val="left"/>
      <w:pPr>
        <w:tabs>
          <w:tab w:val="num" w:pos="3600"/>
        </w:tabs>
        <w:ind w:left="3600" w:hanging="360"/>
      </w:pPr>
      <w:rPr>
        <w:rFonts w:cs="Times New Roman"/>
      </w:rPr>
    </w:lvl>
    <w:lvl w:ilvl="5" w:tplc="00FAE00A">
      <w:start w:val="1"/>
      <w:numFmt w:val="lowerRoman"/>
      <w:lvlText w:val="%6."/>
      <w:lvlJc w:val="right"/>
      <w:pPr>
        <w:tabs>
          <w:tab w:val="num" w:pos="4320"/>
        </w:tabs>
        <w:ind w:left="4320" w:hanging="180"/>
      </w:pPr>
      <w:rPr>
        <w:rFonts w:cs="Times New Roman"/>
      </w:rPr>
    </w:lvl>
    <w:lvl w:ilvl="6" w:tplc="6E94B426">
      <w:start w:val="1"/>
      <w:numFmt w:val="decimal"/>
      <w:lvlText w:val="%7."/>
      <w:lvlJc w:val="left"/>
      <w:pPr>
        <w:tabs>
          <w:tab w:val="num" w:pos="5040"/>
        </w:tabs>
        <w:ind w:left="5040" w:hanging="360"/>
      </w:pPr>
      <w:rPr>
        <w:rFonts w:cs="Times New Roman"/>
      </w:rPr>
    </w:lvl>
    <w:lvl w:ilvl="7" w:tplc="97541F9E">
      <w:start w:val="1"/>
      <w:numFmt w:val="lowerLetter"/>
      <w:lvlText w:val="%8."/>
      <w:lvlJc w:val="left"/>
      <w:pPr>
        <w:tabs>
          <w:tab w:val="num" w:pos="5760"/>
        </w:tabs>
        <w:ind w:left="5760" w:hanging="360"/>
      </w:pPr>
      <w:rPr>
        <w:rFonts w:cs="Times New Roman"/>
      </w:rPr>
    </w:lvl>
    <w:lvl w:ilvl="8" w:tplc="757C7630">
      <w:start w:val="1"/>
      <w:numFmt w:val="lowerRoman"/>
      <w:lvlText w:val="%9."/>
      <w:lvlJc w:val="right"/>
      <w:pPr>
        <w:tabs>
          <w:tab w:val="num" w:pos="6480"/>
        </w:tabs>
        <w:ind w:left="6480" w:hanging="180"/>
      </w:pPr>
      <w:rPr>
        <w:rFonts w:cs="Times New Roman"/>
      </w:rPr>
    </w:lvl>
  </w:abstractNum>
  <w:abstractNum w:abstractNumId="37">
    <w:nsid w:val="5A792254"/>
    <w:multiLevelType w:val="hybridMultilevel"/>
    <w:tmpl w:val="2C9CDF30"/>
    <w:lvl w:ilvl="0" w:tplc="241213A0">
      <w:start w:val="1"/>
      <w:numFmt w:val="decimal"/>
      <w:lvlText w:val="Чл. %1."/>
      <w:lvlJc w:val="right"/>
      <w:pPr>
        <w:tabs>
          <w:tab w:val="num" w:pos="1531"/>
        </w:tabs>
        <w:ind w:firstLine="1418"/>
      </w:pPr>
      <w:rPr>
        <w:rFonts w:ascii="Verdana" w:hAnsi="Verdana" w:cs="Verdana" w:hint="default"/>
        <w:b/>
        <w:bCs/>
        <w:i w:val="0"/>
        <w:iCs w:val="0"/>
        <w:sz w:val="20"/>
        <w:szCs w:val="20"/>
      </w:rPr>
    </w:lvl>
    <w:lvl w:ilvl="1" w:tplc="04020019">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tplc="0402001B">
      <w:start w:val="1"/>
      <w:numFmt w:val="lowerRoman"/>
      <w:lvlText w:val="%3."/>
      <w:lvlJc w:val="right"/>
      <w:pPr>
        <w:tabs>
          <w:tab w:val="num" w:pos="2880"/>
        </w:tabs>
        <w:ind w:left="2880" w:hanging="180"/>
      </w:pPr>
      <w:rPr>
        <w:rFonts w:cs="Times New Roman"/>
      </w:rPr>
    </w:lvl>
    <w:lvl w:ilvl="3" w:tplc="0402000F">
      <w:start w:val="1"/>
      <w:numFmt w:val="decimal"/>
      <w:lvlText w:val="%4."/>
      <w:lvlJc w:val="left"/>
      <w:pPr>
        <w:tabs>
          <w:tab w:val="num" w:pos="3600"/>
        </w:tabs>
        <w:ind w:left="3600" w:hanging="360"/>
      </w:pPr>
      <w:rPr>
        <w:rFonts w:cs="Times New Roman"/>
      </w:rPr>
    </w:lvl>
    <w:lvl w:ilvl="4" w:tplc="04020019">
      <w:start w:val="1"/>
      <w:numFmt w:val="lowerLetter"/>
      <w:lvlText w:val="%5."/>
      <w:lvlJc w:val="left"/>
      <w:pPr>
        <w:tabs>
          <w:tab w:val="num" w:pos="4320"/>
        </w:tabs>
        <w:ind w:left="4320" w:hanging="360"/>
      </w:pPr>
      <w:rPr>
        <w:rFonts w:cs="Times New Roman"/>
      </w:rPr>
    </w:lvl>
    <w:lvl w:ilvl="5" w:tplc="0402001B">
      <w:start w:val="1"/>
      <w:numFmt w:val="lowerRoman"/>
      <w:lvlText w:val="%6."/>
      <w:lvlJc w:val="right"/>
      <w:pPr>
        <w:tabs>
          <w:tab w:val="num" w:pos="5040"/>
        </w:tabs>
        <w:ind w:left="5040" w:hanging="180"/>
      </w:pPr>
      <w:rPr>
        <w:rFonts w:cs="Times New Roman"/>
      </w:rPr>
    </w:lvl>
    <w:lvl w:ilvl="6" w:tplc="0402000F">
      <w:start w:val="1"/>
      <w:numFmt w:val="decimal"/>
      <w:lvlText w:val="%7."/>
      <w:lvlJc w:val="left"/>
      <w:pPr>
        <w:tabs>
          <w:tab w:val="num" w:pos="5760"/>
        </w:tabs>
        <w:ind w:left="5760" w:hanging="360"/>
      </w:pPr>
      <w:rPr>
        <w:rFonts w:cs="Times New Roman"/>
      </w:rPr>
    </w:lvl>
    <w:lvl w:ilvl="7" w:tplc="04020019">
      <w:start w:val="1"/>
      <w:numFmt w:val="lowerLetter"/>
      <w:lvlText w:val="%8."/>
      <w:lvlJc w:val="left"/>
      <w:pPr>
        <w:tabs>
          <w:tab w:val="num" w:pos="6480"/>
        </w:tabs>
        <w:ind w:left="6480" w:hanging="360"/>
      </w:pPr>
      <w:rPr>
        <w:rFonts w:cs="Times New Roman"/>
      </w:rPr>
    </w:lvl>
    <w:lvl w:ilvl="8" w:tplc="0402001B">
      <w:start w:val="1"/>
      <w:numFmt w:val="lowerRoman"/>
      <w:lvlText w:val="%9."/>
      <w:lvlJc w:val="right"/>
      <w:pPr>
        <w:tabs>
          <w:tab w:val="num" w:pos="7200"/>
        </w:tabs>
        <w:ind w:left="7200" w:hanging="180"/>
      </w:pPr>
      <w:rPr>
        <w:rFonts w:cs="Times New Roman"/>
      </w:rPr>
    </w:lvl>
  </w:abstractNum>
  <w:abstractNum w:abstractNumId="38">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5E2F7200"/>
    <w:multiLevelType w:val="hybridMultilevel"/>
    <w:tmpl w:val="2A30C170"/>
    <w:lvl w:ilvl="0" w:tplc="3134F4F8">
      <w:start w:val="2"/>
      <w:numFmt w:val="decimal"/>
      <w:lvlText w:val="(%1)"/>
      <w:lvlJc w:val="right"/>
      <w:pPr>
        <w:tabs>
          <w:tab w:val="num" w:pos="1134"/>
        </w:tabs>
        <w:ind w:firstLine="1021"/>
      </w:pPr>
      <w:rPr>
        <w:rFonts w:cs="Times New Roman" w:hint="default"/>
      </w:rPr>
    </w:lvl>
    <w:lvl w:ilvl="1" w:tplc="5324DCBE">
      <w:start w:val="1"/>
      <w:numFmt w:val="lowerLetter"/>
      <w:lvlText w:val="%2."/>
      <w:lvlJc w:val="left"/>
      <w:pPr>
        <w:tabs>
          <w:tab w:val="num" w:pos="1440"/>
        </w:tabs>
        <w:ind w:left="1440" w:hanging="360"/>
      </w:pPr>
      <w:rPr>
        <w:rFonts w:cs="Times New Roman"/>
      </w:rPr>
    </w:lvl>
    <w:lvl w:ilvl="2" w:tplc="E4A07D12">
      <w:start w:val="1"/>
      <w:numFmt w:val="lowerRoman"/>
      <w:lvlText w:val="%3."/>
      <w:lvlJc w:val="right"/>
      <w:pPr>
        <w:tabs>
          <w:tab w:val="num" w:pos="2160"/>
        </w:tabs>
        <w:ind w:left="2160" w:hanging="180"/>
      </w:pPr>
      <w:rPr>
        <w:rFonts w:cs="Times New Roman"/>
      </w:rPr>
    </w:lvl>
    <w:lvl w:ilvl="3" w:tplc="B9AA3784">
      <w:start w:val="1"/>
      <w:numFmt w:val="decimal"/>
      <w:lvlText w:val="%4."/>
      <w:lvlJc w:val="left"/>
      <w:pPr>
        <w:tabs>
          <w:tab w:val="num" w:pos="2880"/>
        </w:tabs>
        <w:ind w:left="2880" w:hanging="360"/>
      </w:pPr>
      <w:rPr>
        <w:rFonts w:cs="Times New Roman"/>
      </w:rPr>
    </w:lvl>
    <w:lvl w:ilvl="4" w:tplc="4F6A2CA0">
      <w:start w:val="1"/>
      <w:numFmt w:val="lowerLetter"/>
      <w:lvlText w:val="%5."/>
      <w:lvlJc w:val="left"/>
      <w:pPr>
        <w:tabs>
          <w:tab w:val="num" w:pos="3600"/>
        </w:tabs>
        <w:ind w:left="3600" w:hanging="360"/>
      </w:pPr>
      <w:rPr>
        <w:rFonts w:cs="Times New Roman"/>
      </w:rPr>
    </w:lvl>
    <w:lvl w:ilvl="5" w:tplc="7B1A0834">
      <w:start w:val="1"/>
      <w:numFmt w:val="lowerRoman"/>
      <w:lvlText w:val="%6."/>
      <w:lvlJc w:val="right"/>
      <w:pPr>
        <w:tabs>
          <w:tab w:val="num" w:pos="4320"/>
        </w:tabs>
        <w:ind w:left="4320" w:hanging="180"/>
      </w:pPr>
      <w:rPr>
        <w:rFonts w:cs="Times New Roman"/>
      </w:rPr>
    </w:lvl>
    <w:lvl w:ilvl="6" w:tplc="EEE8C0E8">
      <w:start w:val="1"/>
      <w:numFmt w:val="decimal"/>
      <w:lvlText w:val="%7."/>
      <w:lvlJc w:val="left"/>
      <w:pPr>
        <w:tabs>
          <w:tab w:val="num" w:pos="5040"/>
        </w:tabs>
        <w:ind w:left="5040" w:hanging="360"/>
      </w:pPr>
      <w:rPr>
        <w:rFonts w:cs="Times New Roman"/>
      </w:rPr>
    </w:lvl>
    <w:lvl w:ilvl="7" w:tplc="2B608D4E">
      <w:start w:val="1"/>
      <w:numFmt w:val="lowerLetter"/>
      <w:lvlText w:val="%8."/>
      <w:lvlJc w:val="left"/>
      <w:pPr>
        <w:tabs>
          <w:tab w:val="num" w:pos="5760"/>
        </w:tabs>
        <w:ind w:left="5760" w:hanging="360"/>
      </w:pPr>
      <w:rPr>
        <w:rFonts w:cs="Times New Roman"/>
      </w:rPr>
    </w:lvl>
    <w:lvl w:ilvl="8" w:tplc="4F3C277A">
      <w:start w:val="1"/>
      <w:numFmt w:val="lowerRoman"/>
      <w:lvlText w:val="%9."/>
      <w:lvlJc w:val="right"/>
      <w:pPr>
        <w:tabs>
          <w:tab w:val="num" w:pos="6480"/>
        </w:tabs>
        <w:ind w:left="6480" w:hanging="180"/>
      </w:pPr>
      <w:rPr>
        <w:rFonts w:cs="Times New Roman"/>
      </w:rPr>
    </w:lvl>
  </w:abstractNum>
  <w:abstractNum w:abstractNumId="40">
    <w:nsid w:val="616C38E5"/>
    <w:multiLevelType w:val="hybridMultilevel"/>
    <w:tmpl w:val="D41E0752"/>
    <w:lvl w:ilvl="0" w:tplc="B2EA712A">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1">
    <w:nsid w:val="616E76E7"/>
    <w:multiLevelType w:val="multilevel"/>
    <w:tmpl w:val="3C7A7AF6"/>
    <w:lvl w:ilvl="0">
      <w:start w:val="1"/>
      <w:numFmt w:val="decimal"/>
      <w:lvlText w:val="%1."/>
      <w:lvlJc w:val="right"/>
      <w:pPr>
        <w:tabs>
          <w:tab w:val="num" w:pos="227"/>
        </w:tabs>
        <w:ind w:firstLine="170"/>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nsid w:val="635C0DE1"/>
    <w:multiLevelType w:val="hybridMultilevel"/>
    <w:tmpl w:val="917A8E00"/>
    <w:lvl w:ilvl="0" w:tplc="A156E4FC">
      <w:start w:val="2"/>
      <w:numFmt w:val="decimal"/>
      <w:lvlText w:val="(%1)"/>
      <w:lvlJc w:val="right"/>
      <w:pPr>
        <w:tabs>
          <w:tab w:val="num" w:pos="1134"/>
        </w:tabs>
        <w:ind w:firstLine="1021"/>
      </w:pPr>
      <w:rPr>
        <w:rFonts w:ascii="Verdana" w:hAnsi="Verdana" w:cs="Verdana" w:hint="default"/>
      </w:rPr>
    </w:lvl>
    <w:lvl w:ilvl="1" w:tplc="5E08C83C" w:tentative="1">
      <w:start w:val="1"/>
      <w:numFmt w:val="lowerLetter"/>
      <w:lvlText w:val="%2."/>
      <w:lvlJc w:val="left"/>
      <w:pPr>
        <w:tabs>
          <w:tab w:val="num" w:pos="1440"/>
        </w:tabs>
        <w:ind w:left="1440" w:hanging="360"/>
      </w:pPr>
      <w:rPr>
        <w:rFonts w:cs="Times New Roman"/>
      </w:rPr>
    </w:lvl>
    <w:lvl w:ilvl="2" w:tplc="2ED4F0E8" w:tentative="1">
      <w:start w:val="1"/>
      <w:numFmt w:val="lowerRoman"/>
      <w:lvlText w:val="%3."/>
      <w:lvlJc w:val="right"/>
      <w:pPr>
        <w:tabs>
          <w:tab w:val="num" w:pos="2160"/>
        </w:tabs>
        <w:ind w:left="2160" w:hanging="180"/>
      </w:pPr>
      <w:rPr>
        <w:rFonts w:cs="Times New Roman"/>
      </w:rPr>
    </w:lvl>
    <w:lvl w:ilvl="3" w:tplc="92E86506" w:tentative="1">
      <w:start w:val="1"/>
      <w:numFmt w:val="decimal"/>
      <w:lvlText w:val="%4."/>
      <w:lvlJc w:val="left"/>
      <w:pPr>
        <w:tabs>
          <w:tab w:val="num" w:pos="2880"/>
        </w:tabs>
        <w:ind w:left="2880" w:hanging="360"/>
      </w:pPr>
      <w:rPr>
        <w:rFonts w:cs="Times New Roman"/>
      </w:rPr>
    </w:lvl>
    <w:lvl w:ilvl="4" w:tplc="04B60788" w:tentative="1">
      <w:start w:val="1"/>
      <w:numFmt w:val="lowerLetter"/>
      <w:lvlText w:val="%5."/>
      <w:lvlJc w:val="left"/>
      <w:pPr>
        <w:tabs>
          <w:tab w:val="num" w:pos="3600"/>
        </w:tabs>
        <w:ind w:left="3600" w:hanging="360"/>
      </w:pPr>
      <w:rPr>
        <w:rFonts w:cs="Times New Roman"/>
      </w:rPr>
    </w:lvl>
    <w:lvl w:ilvl="5" w:tplc="37BA5E92" w:tentative="1">
      <w:start w:val="1"/>
      <w:numFmt w:val="lowerRoman"/>
      <w:lvlText w:val="%6."/>
      <w:lvlJc w:val="right"/>
      <w:pPr>
        <w:tabs>
          <w:tab w:val="num" w:pos="4320"/>
        </w:tabs>
        <w:ind w:left="4320" w:hanging="180"/>
      </w:pPr>
      <w:rPr>
        <w:rFonts w:cs="Times New Roman"/>
      </w:rPr>
    </w:lvl>
    <w:lvl w:ilvl="6" w:tplc="8B8AC07C" w:tentative="1">
      <w:start w:val="1"/>
      <w:numFmt w:val="decimal"/>
      <w:lvlText w:val="%7."/>
      <w:lvlJc w:val="left"/>
      <w:pPr>
        <w:tabs>
          <w:tab w:val="num" w:pos="5040"/>
        </w:tabs>
        <w:ind w:left="5040" w:hanging="360"/>
      </w:pPr>
      <w:rPr>
        <w:rFonts w:cs="Times New Roman"/>
      </w:rPr>
    </w:lvl>
    <w:lvl w:ilvl="7" w:tplc="CB8E9C50" w:tentative="1">
      <w:start w:val="1"/>
      <w:numFmt w:val="lowerLetter"/>
      <w:lvlText w:val="%8."/>
      <w:lvlJc w:val="left"/>
      <w:pPr>
        <w:tabs>
          <w:tab w:val="num" w:pos="5760"/>
        </w:tabs>
        <w:ind w:left="5760" w:hanging="360"/>
      </w:pPr>
      <w:rPr>
        <w:rFonts w:cs="Times New Roman"/>
      </w:rPr>
    </w:lvl>
    <w:lvl w:ilvl="8" w:tplc="1744F50E" w:tentative="1">
      <w:start w:val="1"/>
      <w:numFmt w:val="lowerRoman"/>
      <w:lvlText w:val="%9."/>
      <w:lvlJc w:val="right"/>
      <w:pPr>
        <w:tabs>
          <w:tab w:val="num" w:pos="6480"/>
        </w:tabs>
        <w:ind w:left="6480" w:hanging="180"/>
      </w:pPr>
      <w:rPr>
        <w:rFonts w:cs="Times New Roman"/>
      </w:rPr>
    </w:lvl>
  </w:abstractNum>
  <w:abstractNum w:abstractNumId="43">
    <w:nsid w:val="640973B2"/>
    <w:multiLevelType w:val="hybridMultilevel"/>
    <w:tmpl w:val="898417C6"/>
    <w:lvl w:ilvl="0" w:tplc="B4E43BBA">
      <w:start w:val="2"/>
      <w:numFmt w:val="decimal"/>
      <w:lvlText w:val="(%1)"/>
      <w:lvlJc w:val="right"/>
      <w:pPr>
        <w:tabs>
          <w:tab w:val="num" w:pos="1134"/>
        </w:tabs>
        <w:ind w:firstLine="1021"/>
      </w:pPr>
      <w:rPr>
        <w:rFonts w:ascii="Verdana" w:hAnsi="Verdana" w:cs="Verdana"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4">
    <w:nsid w:val="66267EEC"/>
    <w:multiLevelType w:val="hybridMultilevel"/>
    <w:tmpl w:val="D0AAB3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96B7290"/>
    <w:multiLevelType w:val="multilevel"/>
    <w:tmpl w:val="3E080F36"/>
    <w:lvl w:ilvl="0">
      <w:start w:val="1"/>
      <w:numFmt w:val="decimal"/>
      <w:suff w:val="space"/>
      <w:lvlText w:val="%1."/>
      <w:lvlJc w:val="right"/>
      <w:pPr>
        <w:ind w:left="227" w:firstLine="0"/>
      </w:pPr>
      <w:rPr>
        <w:rFonts w:ascii="Verdana" w:hAnsi="Verdana" w:hint="default"/>
        <w:b w:val="0"/>
        <w:i w:val="0"/>
        <w:sz w:val="20"/>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6BC124BA"/>
    <w:multiLevelType w:val="hybridMultilevel"/>
    <w:tmpl w:val="6A7463EE"/>
    <w:lvl w:ilvl="0" w:tplc="477CCA40">
      <w:start w:val="2"/>
      <w:numFmt w:val="decimal"/>
      <w:lvlText w:val="(%1)"/>
      <w:lvlJc w:val="right"/>
      <w:pPr>
        <w:tabs>
          <w:tab w:val="num" w:pos="1134"/>
        </w:tabs>
        <w:ind w:firstLine="1021"/>
      </w:pPr>
      <w:rPr>
        <w:rFonts w:ascii="Verdana" w:hAnsi="Verdana" w:cs="Verdana" w:hint="default"/>
      </w:rPr>
    </w:lvl>
    <w:lvl w:ilvl="1" w:tplc="8D708152">
      <w:start w:val="1"/>
      <w:numFmt w:val="lowerLetter"/>
      <w:lvlText w:val="%2."/>
      <w:lvlJc w:val="left"/>
      <w:pPr>
        <w:tabs>
          <w:tab w:val="num" w:pos="1440"/>
        </w:tabs>
        <w:ind w:left="1440" w:hanging="360"/>
      </w:pPr>
      <w:rPr>
        <w:rFonts w:cs="Times New Roman"/>
      </w:rPr>
    </w:lvl>
    <w:lvl w:ilvl="2" w:tplc="AD36A276">
      <w:start w:val="1"/>
      <w:numFmt w:val="lowerRoman"/>
      <w:lvlText w:val="%3."/>
      <w:lvlJc w:val="right"/>
      <w:pPr>
        <w:tabs>
          <w:tab w:val="num" w:pos="2160"/>
        </w:tabs>
        <w:ind w:left="2160" w:hanging="180"/>
      </w:pPr>
      <w:rPr>
        <w:rFonts w:cs="Times New Roman"/>
      </w:rPr>
    </w:lvl>
    <w:lvl w:ilvl="3" w:tplc="01D0F3EC">
      <w:start w:val="1"/>
      <w:numFmt w:val="decimal"/>
      <w:lvlText w:val="%4."/>
      <w:lvlJc w:val="left"/>
      <w:pPr>
        <w:tabs>
          <w:tab w:val="num" w:pos="2880"/>
        </w:tabs>
        <w:ind w:left="2880" w:hanging="360"/>
      </w:pPr>
      <w:rPr>
        <w:rFonts w:cs="Times New Roman"/>
      </w:rPr>
    </w:lvl>
    <w:lvl w:ilvl="4" w:tplc="51A6DFD8">
      <w:start w:val="1"/>
      <w:numFmt w:val="lowerLetter"/>
      <w:lvlText w:val="%5."/>
      <w:lvlJc w:val="left"/>
      <w:pPr>
        <w:tabs>
          <w:tab w:val="num" w:pos="3600"/>
        </w:tabs>
        <w:ind w:left="3600" w:hanging="360"/>
      </w:pPr>
      <w:rPr>
        <w:rFonts w:cs="Times New Roman"/>
      </w:rPr>
    </w:lvl>
    <w:lvl w:ilvl="5" w:tplc="EF2C0DAE">
      <w:start w:val="1"/>
      <w:numFmt w:val="lowerRoman"/>
      <w:lvlText w:val="%6."/>
      <w:lvlJc w:val="right"/>
      <w:pPr>
        <w:tabs>
          <w:tab w:val="num" w:pos="4320"/>
        </w:tabs>
        <w:ind w:left="4320" w:hanging="180"/>
      </w:pPr>
      <w:rPr>
        <w:rFonts w:cs="Times New Roman"/>
      </w:rPr>
    </w:lvl>
    <w:lvl w:ilvl="6" w:tplc="4BEADC38">
      <w:start w:val="1"/>
      <w:numFmt w:val="decimal"/>
      <w:lvlText w:val="%7."/>
      <w:lvlJc w:val="left"/>
      <w:pPr>
        <w:tabs>
          <w:tab w:val="num" w:pos="5040"/>
        </w:tabs>
        <w:ind w:left="5040" w:hanging="360"/>
      </w:pPr>
      <w:rPr>
        <w:rFonts w:cs="Times New Roman"/>
      </w:rPr>
    </w:lvl>
    <w:lvl w:ilvl="7" w:tplc="D8D296BA">
      <w:start w:val="1"/>
      <w:numFmt w:val="lowerLetter"/>
      <w:lvlText w:val="%8."/>
      <w:lvlJc w:val="left"/>
      <w:pPr>
        <w:tabs>
          <w:tab w:val="num" w:pos="5760"/>
        </w:tabs>
        <w:ind w:left="5760" w:hanging="360"/>
      </w:pPr>
      <w:rPr>
        <w:rFonts w:cs="Times New Roman"/>
      </w:rPr>
    </w:lvl>
    <w:lvl w:ilvl="8" w:tplc="DBE4484A">
      <w:start w:val="1"/>
      <w:numFmt w:val="lowerRoman"/>
      <w:lvlText w:val="%9."/>
      <w:lvlJc w:val="right"/>
      <w:pPr>
        <w:tabs>
          <w:tab w:val="num" w:pos="6480"/>
        </w:tabs>
        <w:ind w:left="6480" w:hanging="180"/>
      </w:pPr>
      <w:rPr>
        <w:rFonts w:cs="Times New Roman"/>
      </w:rPr>
    </w:lvl>
  </w:abstractNum>
  <w:abstractNum w:abstractNumId="47">
    <w:nsid w:val="6FD21685"/>
    <w:multiLevelType w:val="multilevel"/>
    <w:tmpl w:val="AE04686E"/>
    <w:lvl w:ilvl="0">
      <w:start w:val="2"/>
      <w:numFmt w:val="decimal"/>
      <w:suff w:val="space"/>
      <w:lvlText w:val="(%1)"/>
      <w:lvlJc w:val="right"/>
      <w:pPr>
        <w:ind w:left="0" w:firstLine="113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74AF34B4"/>
    <w:multiLevelType w:val="hybridMultilevel"/>
    <w:tmpl w:val="46E42E72"/>
    <w:lvl w:ilvl="0" w:tplc="CA302202">
      <w:start w:val="2"/>
      <w:numFmt w:val="decimal"/>
      <w:lvlText w:val="(%1)"/>
      <w:lvlJc w:val="right"/>
      <w:pPr>
        <w:tabs>
          <w:tab w:val="num" w:pos="1134"/>
        </w:tabs>
        <w:ind w:firstLine="1021"/>
      </w:pPr>
      <w:rPr>
        <w:rFonts w:ascii="Verdana" w:hAnsi="Verdana" w:cs="Verdana" w:hint="default"/>
      </w:rPr>
    </w:lvl>
    <w:lvl w:ilvl="1" w:tplc="1DE40508">
      <w:start w:val="1"/>
      <w:numFmt w:val="lowerLetter"/>
      <w:lvlText w:val="%2."/>
      <w:lvlJc w:val="left"/>
      <w:pPr>
        <w:tabs>
          <w:tab w:val="num" w:pos="1440"/>
        </w:tabs>
        <w:ind w:left="1440" w:hanging="360"/>
      </w:pPr>
      <w:rPr>
        <w:rFonts w:cs="Times New Roman"/>
      </w:rPr>
    </w:lvl>
    <w:lvl w:ilvl="2" w:tplc="59C8AD96">
      <w:start w:val="1"/>
      <w:numFmt w:val="lowerRoman"/>
      <w:lvlText w:val="%3."/>
      <w:lvlJc w:val="right"/>
      <w:pPr>
        <w:tabs>
          <w:tab w:val="num" w:pos="2160"/>
        </w:tabs>
        <w:ind w:left="2160" w:hanging="180"/>
      </w:pPr>
      <w:rPr>
        <w:rFonts w:cs="Times New Roman"/>
      </w:rPr>
    </w:lvl>
    <w:lvl w:ilvl="3" w:tplc="ED3CB504">
      <w:start w:val="1"/>
      <w:numFmt w:val="decimal"/>
      <w:lvlText w:val="%4."/>
      <w:lvlJc w:val="left"/>
      <w:pPr>
        <w:tabs>
          <w:tab w:val="num" w:pos="2880"/>
        </w:tabs>
        <w:ind w:left="2880" w:hanging="360"/>
      </w:pPr>
      <w:rPr>
        <w:rFonts w:cs="Times New Roman"/>
      </w:rPr>
    </w:lvl>
    <w:lvl w:ilvl="4" w:tplc="0792BCB2">
      <w:start w:val="1"/>
      <w:numFmt w:val="lowerLetter"/>
      <w:lvlText w:val="%5."/>
      <w:lvlJc w:val="left"/>
      <w:pPr>
        <w:tabs>
          <w:tab w:val="num" w:pos="3600"/>
        </w:tabs>
        <w:ind w:left="3600" w:hanging="360"/>
      </w:pPr>
      <w:rPr>
        <w:rFonts w:cs="Times New Roman"/>
      </w:rPr>
    </w:lvl>
    <w:lvl w:ilvl="5" w:tplc="9E361930">
      <w:start w:val="1"/>
      <w:numFmt w:val="lowerRoman"/>
      <w:lvlText w:val="%6."/>
      <w:lvlJc w:val="right"/>
      <w:pPr>
        <w:tabs>
          <w:tab w:val="num" w:pos="4320"/>
        </w:tabs>
        <w:ind w:left="4320" w:hanging="180"/>
      </w:pPr>
      <w:rPr>
        <w:rFonts w:cs="Times New Roman"/>
      </w:rPr>
    </w:lvl>
    <w:lvl w:ilvl="6" w:tplc="C9CAE220">
      <w:start w:val="1"/>
      <w:numFmt w:val="decimal"/>
      <w:lvlText w:val="%7."/>
      <w:lvlJc w:val="left"/>
      <w:pPr>
        <w:tabs>
          <w:tab w:val="num" w:pos="5040"/>
        </w:tabs>
        <w:ind w:left="5040" w:hanging="360"/>
      </w:pPr>
      <w:rPr>
        <w:rFonts w:cs="Times New Roman"/>
      </w:rPr>
    </w:lvl>
    <w:lvl w:ilvl="7" w:tplc="90B02892">
      <w:start w:val="1"/>
      <w:numFmt w:val="lowerLetter"/>
      <w:lvlText w:val="%8."/>
      <w:lvlJc w:val="left"/>
      <w:pPr>
        <w:tabs>
          <w:tab w:val="num" w:pos="5760"/>
        </w:tabs>
        <w:ind w:left="5760" w:hanging="360"/>
      </w:pPr>
      <w:rPr>
        <w:rFonts w:cs="Times New Roman"/>
      </w:rPr>
    </w:lvl>
    <w:lvl w:ilvl="8" w:tplc="D7F21BF2">
      <w:start w:val="1"/>
      <w:numFmt w:val="lowerRoman"/>
      <w:lvlText w:val="%9."/>
      <w:lvlJc w:val="right"/>
      <w:pPr>
        <w:tabs>
          <w:tab w:val="num" w:pos="6480"/>
        </w:tabs>
        <w:ind w:left="6480" w:hanging="180"/>
      </w:pPr>
      <w:rPr>
        <w:rFonts w:cs="Times New Roman"/>
      </w:rPr>
    </w:lvl>
  </w:abstractNum>
  <w:abstractNum w:abstractNumId="49">
    <w:nsid w:val="76113B9E"/>
    <w:multiLevelType w:val="hybridMultilevel"/>
    <w:tmpl w:val="2C9CDF30"/>
    <w:lvl w:ilvl="0" w:tplc="6660C96E">
      <w:start w:val="1"/>
      <w:numFmt w:val="decimal"/>
      <w:lvlText w:val="Чл. %1."/>
      <w:lvlJc w:val="right"/>
      <w:pPr>
        <w:tabs>
          <w:tab w:val="num" w:pos="1531"/>
        </w:tabs>
        <w:ind w:firstLine="1418"/>
      </w:pPr>
      <w:rPr>
        <w:rFonts w:ascii="Verdana" w:hAnsi="Verdana" w:cs="Verdana" w:hint="default"/>
        <w:b/>
        <w:bCs/>
        <w:i w:val="0"/>
        <w:iCs w:val="0"/>
        <w:sz w:val="20"/>
        <w:szCs w:val="20"/>
      </w:rPr>
    </w:lvl>
    <w:lvl w:ilvl="1" w:tplc="0E948D68">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tplc="74045ED8">
      <w:start w:val="1"/>
      <w:numFmt w:val="lowerRoman"/>
      <w:lvlText w:val="%3."/>
      <w:lvlJc w:val="right"/>
      <w:pPr>
        <w:tabs>
          <w:tab w:val="num" w:pos="2880"/>
        </w:tabs>
        <w:ind w:left="2880" w:hanging="180"/>
      </w:pPr>
      <w:rPr>
        <w:rFonts w:cs="Times New Roman"/>
      </w:rPr>
    </w:lvl>
    <w:lvl w:ilvl="3" w:tplc="E410D662">
      <w:start w:val="1"/>
      <w:numFmt w:val="decimal"/>
      <w:lvlText w:val="%4."/>
      <w:lvlJc w:val="left"/>
      <w:pPr>
        <w:tabs>
          <w:tab w:val="num" w:pos="3600"/>
        </w:tabs>
        <w:ind w:left="3600" w:hanging="360"/>
      </w:pPr>
      <w:rPr>
        <w:rFonts w:cs="Times New Roman"/>
      </w:rPr>
    </w:lvl>
    <w:lvl w:ilvl="4" w:tplc="EA66EA1C">
      <w:start w:val="1"/>
      <w:numFmt w:val="lowerLetter"/>
      <w:lvlText w:val="%5."/>
      <w:lvlJc w:val="left"/>
      <w:pPr>
        <w:tabs>
          <w:tab w:val="num" w:pos="4320"/>
        </w:tabs>
        <w:ind w:left="4320" w:hanging="360"/>
      </w:pPr>
      <w:rPr>
        <w:rFonts w:cs="Times New Roman"/>
      </w:rPr>
    </w:lvl>
    <w:lvl w:ilvl="5" w:tplc="EE42E638">
      <w:start w:val="1"/>
      <w:numFmt w:val="lowerRoman"/>
      <w:lvlText w:val="%6."/>
      <w:lvlJc w:val="right"/>
      <w:pPr>
        <w:tabs>
          <w:tab w:val="num" w:pos="5040"/>
        </w:tabs>
        <w:ind w:left="5040" w:hanging="180"/>
      </w:pPr>
      <w:rPr>
        <w:rFonts w:cs="Times New Roman"/>
      </w:rPr>
    </w:lvl>
    <w:lvl w:ilvl="6" w:tplc="ABA8E8B4">
      <w:start w:val="1"/>
      <w:numFmt w:val="decimal"/>
      <w:lvlText w:val="%7."/>
      <w:lvlJc w:val="left"/>
      <w:pPr>
        <w:tabs>
          <w:tab w:val="num" w:pos="5760"/>
        </w:tabs>
        <w:ind w:left="5760" w:hanging="360"/>
      </w:pPr>
      <w:rPr>
        <w:rFonts w:cs="Times New Roman"/>
      </w:rPr>
    </w:lvl>
    <w:lvl w:ilvl="7" w:tplc="D4A687B2">
      <w:start w:val="1"/>
      <w:numFmt w:val="lowerLetter"/>
      <w:lvlText w:val="%8."/>
      <w:lvlJc w:val="left"/>
      <w:pPr>
        <w:tabs>
          <w:tab w:val="num" w:pos="6480"/>
        </w:tabs>
        <w:ind w:left="6480" w:hanging="360"/>
      </w:pPr>
      <w:rPr>
        <w:rFonts w:cs="Times New Roman"/>
      </w:rPr>
    </w:lvl>
    <w:lvl w:ilvl="8" w:tplc="61BCF05E">
      <w:start w:val="1"/>
      <w:numFmt w:val="lowerRoman"/>
      <w:lvlText w:val="%9."/>
      <w:lvlJc w:val="right"/>
      <w:pPr>
        <w:tabs>
          <w:tab w:val="num" w:pos="7200"/>
        </w:tabs>
        <w:ind w:left="7200" w:hanging="180"/>
      </w:pPr>
      <w:rPr>
        <w:rFonts w:cs="Times New Roman"/>
      </w:rPr>
    </w:lvl>
  </w:abstractNum>
  <w:abstractNum w:abstractNumId="50">
    <w:nsid w:val="792E1C50"/>
    <w:multiLevelType w:val="multilevel"/>
    <w:tmpl w:val="50C86F96"/>
    <w:numStyleLink w:val="Style49"/>
  </w:abstractNum>
  <w:abstractNum w:abstractNumId="51">
    <w:nsid w:val="7C5236F8"/>
    <w:multiLevelType w:val="hybridMultilevel"/>
    <w:tmpl w:val="5AA87466"/>
    <w:lvl w:ilvl="0" w:tplc="2C784C8C">
      <w:start w:val="2"/>
      <w:numFmt w:val="decimal"/>
      <w:lvlText w:val="(%1)"/>
      <w:lvlJc w:val="right"/>
      <w:pPr>
        <w:tabs>
          <w:tab w:val="num" w:pos="1134"/>
        </w:tabs>
        <w:ind w:firstLine="1021"/>
      </w:pPr>
      <w:rPr>
        <w:rFonts w:ascii="Verdana" w:hAnsi="Verdana" w:cs="Verdana" w:hint="default"/>
      </w:rPr>
    </w:lvl>
    <w:lvl w:ilvl="1" w:tplc="01CC3F94">
      <w:start w:val="1"/>
      <w:numFmt w:val="lowerLetter"/>
      <w:lvlText w:val="%2."/>
      <w:lvlJc w:val="left"/>
      <w:pPr>
        <w:tabs>
          <w:tab w:val="num" w:pos="1837"/>
        </w:tabs>
        <w:ind w:left="1837" w:hanging="360"/>
      </w:pPr>
      <w:rPr>
        <w:rFonts w:cs="Times New Roman"/>
      </w:rPr>
    </w:lvl>
    <w:lvl w:ilvl="2" w:tplc="9C46B290">
      <w:start w:val="1"/>
      <w:numFmt w:val="lowerRoman"/>
      <w:lvlText w:val="%3."/>
      <w:lvlJc w:val="right"/>
      <w:pPr>
        <w:tabs>
          <w:tab w:val="num" w:pos="2557"/>
        </w:tabs>
        <w:ind w:left="2557" w:hanging="180"/>
      </w:pPr>
      <w:rPr>
        <w:rFonts w:cs="Times New Roman"/>
      </w:rPr>
    </w:lvl>
    <w:lvl w:ilvl="3" w:tplc="BDFE2A32">
      <w:start w:val="1"/>
      <w:numFmt w:val="decimal"/>
      <w:lvlText w:val="%4."/>
      <w:lvlJc w:val="left"/>
      <w:pPr>
        <w:tabs>
          <w:tab w:val="num" w:pos="3277"/>
        </w:tabs>
        <w:ind w:left="3277" w:hanging="360"/>
      </w:pPr>
      <w:rPr>
        <w:rFonts w:cs="Times New Roman"/>
      </w:rPr>
    </w:lvl>
    <w:lvl w:ilvl="4" w:tplc="4244B7D4">
      <w:start w:val="1"/>
      <w:numFmt w:val="lowerLetter"/>
      <w:lvlText w:val="%5."/>
      <w:lvlJc w:val="left"/>
      <w:pPr>
        <w:tabs>
          <w:tab w:val="num" w:pos="3997"/>
        </w:tabs>
        <w:ind w:left="3997" w:hanging="360"/>
      </w:pPr>
      <w:rPr>
        <w:rFonts w:cs="Times New Roman"/>
      </w:rPr>
    </w:lvl>
    <w:lvl w:ilvl="5" w:tplc="C67E4E36">
      <w:start w:val="1"/>
      <w:numFmt w:val="lowerRoman"/>
      <w:lvlText w:val="%6."/>
      <w:lvlJc w:val="right"/>
      <w:pPr>
        <w:tabs>
          <w:tab w:val="num" w:pos="4717"/>
        </w:tabs>
        <w:ind w:left="4717" w:hanging="180"/>
      </w:pPr>
      <w:rPr>
        <w:rFonts w:cs="Times New Roman"/>
      </w:rPr>
    </w:lvl>
    <w:lvl w:ilvl="6" w:tplc="CF800208">
      <w:start w:val="1"/>
      <w:numFmt w:val="decimal"/>
      <w:lvlText w:val="%7."/>
      <w:lvlJc w:val="left"/>
      <w:pPr>
        <w:tabs>
          <w:tab w:val="num" w:pos="5437"/>
        </w:tabs>
        <w:ind w:left="5437" w:hanging="360"/>
      </w:pPr>
      <w:rPr>
        <w:rFonts w:cs="Times New Roman"/>
      </w:rPr>
    </w:lvl>
    <w:lvl w:ilvl="7" w:tplc="2BE680B6">
      <w:start w:val="1"/>
      <w:numFmt w:val="lowerLetter"/>
      <w:lvlText w:val="%8."/>
      <w:lvlJc w:val="left"/>
      <w:pPr>
        <w:tabs>
          <w:tab w:val="num" w:pos="6157"/>
        </w:tabs>
        <w:ind w:left="6157" w:hanging="360"/>
      </w:pPr>
      <w:rPr>
        <w:rFonts w:cs="Times New Roman"/>
      </w:rPr>
    </w:lvl>
    <w:lvl w:ilvl="8" w:tplc="6666EA28">
      <w:start w:val="1"/>
      <w:numFmt w:val="lowerRoman"/>
      <w:lvlText w:val="%9."/>
      <w:lvlJc w:val="right"/>
      <w:pPr>
        <w:tabs>
          <w:tab w:val="num" w:pos="6877"/>
        </w:tabs>
        <w:ind w:left="6877" w:hanging="180"/>
      </w:pPr>
      <w:rPr>
        <w:rFonts w:cs="Times New Roman"/>
      </w:rPr>
    </w:lvl>
  </w:abstractNum>
  <w:abstractNum w:abstractNumId="52">
    <w:nsid w:val="7CD41F8F"/>
    <w:multiLevelType w:val="hybridMultilevel"/>
    <w:tmpl w:val="8C3A2BC8"/>
    <w:lvl w:ilvl="0" w:tplc="4624588C">
      <w:start w:val="2"/>
      <w:numFmt w:val="decimal"/>
      <w:lvlText w:val="(%1)"/>
      <w:lvlJc w:val="right"/>
      <w:pPr>
        <w:tabs>
          <w:tab w:val="num" w:pos="1134"/>
        </w:tabs>
        <w:ind w:firstLine="1021"/>
      </w:pPr>
      <w:rPr>
        <w:rFonts w:cs="Times New Roman" w:hint="default"/>
      </w:rPr>
    </w:lvl>
    <w:lvl w:ilvl="1" w:tplc="70A25C10" w:tentative="1">
      <w:start w:val="1"/>
      <w:numFmt w:val="lowerLetter"/>
      <w:lvlText w:val="%2."/>
      <w:lvlJc w:val="left"/>
      <w:pPr>
        <w:tabs>
          <w:tab w:val="num" w:pos="1440"/>
        </w:tabs>
        <w:ind w:left="1440" w:hanging="360"/>
      </w:pPr>
      <w:rPr>
        <w:rFonts w:cs="Times New Roman"/>
      </w:rPr>
    </w:lvl>
    <w:lvl w:ilvl="2" w:tplc="4CBA033A" w:tentative="1">
      <w:start w:val="1"/>
      <w:numFmt w:val="lowerRoman"/>
      <w:lvlText w:val="%3."/>
      <w:lvlJc w:val="right"/>
      <w:pPr>
        <w:tabs>
          <w:tab w:val="num" w:pos="2160"/>
        </w:tabs>
        <w:ind w:left="2160" w:hanging="180"/>
      </w:pPr>
      <w:rPr>
        <w:rFonts w:cs="Times New Roman"/>
      </w:rPr>
    </w:lvl>
    <w:lvl w:ilvl="3" w:tplc="2B2A41C6" w:tentative="1">
      <w:start w:val="1"/>
      <w:numFmt w:val="decimal"/>
      <w:lvlText w:val="%4."/>
      <w:lvlJc w:val="left"/>
      <w:pPr>
        <w:tabs>
          <w:tab w:val="num" w:pos="2880"/>
        </w:tabs>
        <w:ind w:left="2880" w:hanging="360"/>
      </w:pPr>
      <w:rPr>
        <w:rFonts w:cs="Times New Roman"/>
      </w:rPr>
    </w:lvl>
    <w:lvl w:ilvl="4" w:tplc="CA245456" w:tentative="1">
      <w:start w:val="1"/>
      <w:numFmt w:val="lowerLetter"/>
      <w:lvlText w:val="%5."/>
      <w:lvlJc w:val="left"/>
      <w:pPr>
        <w:tabs>
          <w:tab w:val="num" w:pos="3600"/>
        </w:tabs>
        <w:ind w:left="3600" w:hanging="360"/>
      </w:pPr>
      <w:rPr>
        <w:rFonts w:cs="Times New Roman"/>
      </w:rPr>
    </w:lvl>
    <w:lvl w:ilvl="5" w:tplc="F350F022" w:tentative="1">
      <w:start w:val="1"/>
      <w:numFmt w:val="lowerRoman"/>
      <w:lvlText w:val="%6."/>
      <w:lvlJc w:val="right"/>
      <w:pPr>
        <w:tabs>
          <w:tab w:val="num" w:pos="4320"/>
        </w:tabs>
        <w:ind w:left="4320" w:hanging="180"/>
      </w:pPr>
      <w:rPr>
        <w:rFonts w:cs="Times New Roman"/>
      </w:rPr>
    </w:lvl>
    <w:lvl w:ilvl="6" w:tplc="C9C06B7C" w:tentative="1">
      <w:start w:val="1"/>
      <w:numFmt w:val="decimal"/>
      <w:lvlText w:val="%7."/>
      <w:lvlJc w:val="left"/>
      <w:pPr>
        <w:tabs>
          <w:tab w:val="num" w:pos="5040"/>
        </w:tabs>
        <w:ind w:left="5040" w:hanging="360"/>
      </w:pPr>
      <w:rPr>
        <w:rFonts w:cs="Times New Roman"/>
      </w:rPr>
    </w:lvl>
    <w:lvl w:ilvl="7" w:tplc="D5FCCEFE" w:tentative="1">
      <w:start w:val="1"/>
      <w:numFmt w:val="lowerLetter"/>
      <w:lvlText w:val="%8."/>
      <w:lvlJc w:val="left"/>
      <w:pPr>
        <w:tabs>
          <w:tab w:val="num" w:pos="5760"/>
        </w:tabs>
        <w:ind w:left="5760" w:hanging="360"/>
      </w:pPr>
      <w:rPr>
        <w:rFonts w:cs="Times New Roman"/>
      </w:rPr>
    </w:lvl>
    <w:lvl w:ilvl="8" w:tplc="6DC22F12" w:tentative="1">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28"/>
  </w:num>
  <w:num w:numId="4">
    <w:abstractNumId w:val="13"/>
  </w:num>
  <w:num w:numId="5">
    <w:abstractNumId w:val="35"/>
  </w:num>
  <w:num w:numId="6">
    <w:abstractNumId w:val="37"/>
  </w:num>
  <w:num w:numId="7">
    <w:abstractNumId w:val="38"/>
  </w:num>
  <w:num w:numId="8">
    <w:abstractNumId w:val="9"/>
  </w:num>
  <w:num w:numId="9">
    <w:abstractNumId w:val="41"/>
  </w:num>
  <w:num w:numId="10">
    <w:abstractNumId w:val="32"/>
  </w:num>
  <w:num w:numId="11">
    <w:abstractNumId w:val="0"/>
  </w:num>
  <w:num w:numId="12">
    <w:abstractNumId w:val="46"/>
  </w:num>
  <w:num w:numId="13">
    <w:abstractNumId w:val="43"/>
  </w:num>
  <w:num w:numId="14">
    <w:abstractNumId w:val="10"/>
  </w:num>
  <w:num w:numId="15">
    <w:abstractNumId w:val="48"/>
  </w:num>
  <w:num w:numId="16">
    <w:abstractNumId w:val="8"/>
  </w:num>
  <w:num w:numId="17">
    <w:abstractNumId w:val="16"/>
  </w:num>
  <w:num w:numId="18">
    <w:abstractNumId w:val="15"/>
  </w:num>
  <w:num w:numId="19">
    <w:abstractNumId w:val="27"/>
  </w:num>
  <w:num w:numId="20">
    <w:abstractNumId w:val="18"/>
  </w:num>
  <w:num w:numId="21">
    <w:abstractNumId w:val="51"/>
  </w:num>
  <w:num w:numId="22">
    <w:abstractNumId w:val="20"/>
  </w:num>
  <w:num w:numId="23">
    <w:abstractNumId w:val="7"/>
  </w:num>
  <w:num w:numId="24">
    <w:abstractNumId w:val="39"/>
  </w:num>
  <w:num w:numId="25">
    <w:abstractNumId w:val="5"/>
  </w:num>
  <w:num w:numId="26">
    <w:abstractNumId w:val="40"/>
  </w:num>
  <w:num w:numId="27">
    <w:abstractNumId w:val="22"/>
  </w:num>
  <w:num w:numId="28">
    <w:abstractNumId w:val="21"/>
  </w:num>
  <w:num w:numId="29">
    <w:abstractNumId w:val="25"/>
  </w:num>
  <w:num w:numId="30">
    <w:abstractNumId w:val="42"/>
  </w:num>
  <w:num w:numId="31">
    <w:abstractNumId w:val="52"/>
  </w:num>
  <w:num w:numId="32">
    <w:abstractNumId w:val="30"/>
  </w:num>
  <w:num w:numId="33">
    <w:abstractNumId w:val="23"/>
  </w:num>
  <w:num w:numId="34">
    <w:abstractNumId w:val="12"/>
  </w:num>
  <w:num w:numId="35">
    <w:abstractNumId w:val="49"/>
  </w:num>
  <w:num w:numId="36">
    <w:abstractNumId w:val="31"/>
  </w:num>
  <w:num w:numId="37">
    <w:abstractNumId w:val="36"/>
  </w:num>
  <w:num w:numId="38">
    <w:abstractNumId w:val="11"/>
  </w:num>
  <w:num w:numId="39">
    <w:abstractNumId w:val="45"/>
  </w:num>
  <w:num w:numId="40">
    <w:abstractNumId w:val="34"/>
  </w:num>
  <w:num w:numId="41">
    <w:abstractNumId w:val="6"/>
  </w:num>
  <w:num w:numId="42">
    <w:abstractNumId w:val="24"/>
  </w:num>
  <w:num w:numId="43">
    <w:abstractNumId w:val="50"/>
    <w:lvlOverride w:ilvl="0">
      <w:lvl w:ilvl="0">
        <w:start w:val="1"/>
        <w:numFmt w:val="decimal"/>
        <w:lvlText w:val="%1."/>
        <w:lvlJc w:val="right"/>
        <w:pPr>
          <w:ind w:left="340" w:hanging="52"/>
        </w:pPr>
        <w:rPr>
          <w:rFonts w:ascii="Verdana" w:hAnsi="Verdana" w:hint="default"/>
          <w:b w:val="0"/>
          <w:i w:val="0"/>
          <w:spacing w:val="0"/>
          <w:position w:val="0"/>
          <w:sz w:val="16"/>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44">
    <w:abstractNumId w:val="19"/>
  </w:num>
  <w:num w:numId="45">
    <w:abstractNumId w:val="3"/>
  </w:num>
  <w:num w:numId="46">
    <w:abstractNumId w:val="17"/>
  </w:num>
  <w:num w:numId="47">
    <w:abstractNumId w:val="14"/>
  </w:num>
  <w:num w:numId="48">
    <w:abstractNumId w:val="1"/>
  </w:num>
  <w:num w:numId="49">
    <w:abstractNumId w:val="47"/>
  </w:num>
  <w:num w:numId="50">
    <w:abstractNumId w:val="44"/>
  </w:num>
  <w:num w:numId="51">
    <w:abstractNumId w:val="26"/>
  </w:num>
  <w:num w:numId="52">
    <w:abstractNumId w:val="2"/>
  </w:num>
  <w:num w:numId="5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9A"/>
    <w:rsid w:val="000033AE"/>
    <w:rsid w:val="00003783"/>
    <w:rsid w:val="00003D89"/>
    <w:rsid w:val="00004B6A"/>
    <w:rsid w:val="00006250"/>
    <w:rsid w:val="00006766"/>
    <w:rsid w:val="0000739E"/>
    <w:rsid w:val="00011927"/>
    <w:rsid w:val="00014AB8"/>
    <w:rsid w:val="00015B63"/>
    <w:rsid w:val="00017840"/>
    <w:rsid w:val="00023210"/>
    <w:rsid w:val="000270DA"/>
    <w:rsid w:val="00027B48"/>
    <w:rsid w:val="000324B8"/>
    <w:rsid w:val="00034809"/>
    <w:rsid w:val="00035C1E"/>
    <w:rsid w:val="000361FF"/>
    <w:rsid w:val="00036365"/>
    <w:rsid w:val="0004092B"/>
    <w:rsid w:val="000410CF"/>
    <w:rsid w:val="00041439"/>
    <w:rsid w:val="00043174"/>
    <w:rsid w:val="00044538"/>
    <w:rsid w:val="00044609"/>
    <w:rsid w:val="00045335"/>
    <w:rsid w:val="00047145"/>
    <w:rsid w:val="000502BC"/>
    <w:rsid w:val="00050DD3"/>
    <w:rsid w:val="00054091"/>
    <w:rsid w:val="000545F6"/>
    <w:rsid w:val="00054E36"/>
    <w:rsid w:val="0005665B"/>
    <w:rsid w:val="00061C4D"/>
    <w:rsid w:val="0006312F"/>
    <w:rsid w:val="00065A35"/>
    <w:rsid w:val="000702BA"/>
    <w:rsid w:val="00072B33"/>
    <w:rsid w:val="000733F7"/>
    <w:rsid w:val="000740FA"/>
    <w:rsid w:val="00074B15"/>
    <w:rsid w:val="000766EA"/>
    <w:rsid w:val="00076E62"/>
    <w:rsid w:val="00080A8A"/>
    <w:rsid w:val="00080F61"/>
    <w:rsid w:val="00081018"/>
    <w:rsid w:val="00083D57"/>
    <w:rsid w:val="00084D45"/>
    <w:rsid w:val="0008591A"/>
    <w:rsid w:val="00087987"/>
    <w:rsid w:val="000900AB"/>
    <w:rsid w:val="00090945"/>
    <w:rsid w:val="00090BBA"/>
    <w:rsid w:val="000934CF"/>
    <w:rsid w:val="0009380F"/>
    <w:rsid w:val="000961A6"/>
    <w:rsid w:val="000A196B"/>
    <w:rsid w:val="000A58CF"/>
    <w:rsid w:val="000B3D7C"/>
    <w:rsid w:val="000C4684"/>
    <w:rsid w:val="000C4CE2"/>
    <w:rsid w:val="000C64D5"/>
    <w:rsid w:val="000D0C91"/>
    <w:rsid w:val="000E0CC3"/>
    <w:rsid w:val="000E18BB"/>
    <w:rsid w:val="000E1AB1"/>
    <w:rsid w:val="000E28CA"/>
    <w:rsid w:val="000E2B52"/>
    <w:rsid w:val="000E7DCF"/>
    <w:rsid w:val="000F16B1"/>
    <w:rsid w:val="000F2BC2"/>
    <w:rsid w:val="000F4123"/>
    <w:rsid w:val="000F54C0"/>
    <w:rsid w:val="000F5EC7"/>
    <w:rsid w:val="001008F5"/>
    <w:rsid w:val="00103A49"/>
    <w:rsid w:val="00103EF9"/>
    <w:rsid w:val="00104EC5"/>
    <w:rsid w:val="00105276"/>
    <w:rsid w:val="00110FCE"/>
    <w:rsid w:val="001111BC"/>
    <w:rsid w:val="00111A90"/>
    <w:rsid w:val="00116026"/>
    <w:rsid w:val="00120B21"/>
    <w:rsid w:val="0012145C"/>
    <w:rsid w:val="00123C06"/>
    <w:rsid w:val="001244E6"/>
    <w:rsid w:val="0012707C"/>
    <w:rsid w:val="00131CCD"/>
    <w:rsid w:val="0013340A"/>
    <w:rsid w:val="00133890"/>
    <w:rsid w:val="001356B2"/>
    <w:rsid w:val="00136AF4"/>
    <w:rsid w:val="00140AFA"/>
    <w:rsid w:val="00141365"/>
    <w:rsid w:val="001417BE"/>
    <w:rsid w:val="001419C7"/>
    <w:rsid w:val="00142BE2"/>
    <w:rsid w:val="0014373D"/>
    <w:rsid w:val="00144D43"/>
    <w:rsid w:val="00146043"/>
    <w:rsid w:val="001537B2"/>
    <w:rsid w:val="0015657A"/>
    <w:rsid w:val="001568C5"/>
    <w:rsid w:val="00157445"/>
    <w:rsid w:val="00157A43"/>
    <w:rsid w:val="00160A5F"/>
    <w:rsid w:val="00160BCE"/>
    <w:rsid w:val="00161E1B"/>
    <w:rsid w:val="00162DE4"/>
    <w:rsid w:val="00163C10"/>
    <w:rsid w:val="00165106"/>
    <w:rsid w:val="00166BD9"/>
    <w:rsid w:val="001720F3"/>
    <w:rsid w:val="00173519"/>
    <w:rsid w:val="00173830"/>
    <w:rsid w:val="00174512"/>
    <w:rsid w:val="00174B34"/>
    <w:rsid w:val="00175227"/>
    <w:rsid w:val="001754EB"/>
    <w:rsid w:val="00175750"/>
    <w:rsid w:val="00175F18"/>
    <w:rsid w:val="001770AC"/>
    <w:rsid w:val="00177666"/>
    <w:rsid w:val="00183086"/>
    <w:rsid w:val="00183C06"/>
    <w:rsid w:val="00184330"/>
    <w:rsid w:val="00184FDD"/>
    <w:rsid w:val="00185601"/>
    <w:rsid w:val="00186796"/>
    <w:rsid w:val="0018709F"/>
    <w:rsid w:val="001874C3"/>
    <w:rsid w:val="001905D5"/>
    <w:rsid w:val="00190BED"/>
    <w:rsid w:val="00193085"/>
    <w:rsid w:val="001930EE"/>
    <w:rsid w:val="00193C0F"/>
    <w:rsid w:val="0019470F"/>
    <w:rsid w:val="00195B1C"/>
    <w:rsid w:val="00196F24"/>
    <w:rsid w:val="00197369"/>
    <w:rsid w:val="001A4B0A"/>
    <w:rsid w:val="001A51C0"/>
    <w:rsid w:val="001A6BCA"/>
    <w:rsid w:val="001A6D55"/>
    <w:rsid w:val="001B10E2"/>
    <w:rsid w:val="001B144D"/>
    <w:rsid w:val="001B292D"/>
    <w:rsid w:val="001B52F7"/>
    <w:rsid w:val="001B7BD2"/>
    <w:rsid w:val="001B7D15"/>
    <w:rsid w:val="001C22C6"/>
    <w:rsid w:val="001C525C"/>
    <w:rsid w:val="001C53D0"/>
    <w:rsid w:val="001C6B86"/>
    <w:rsid w:val="001C72B1"/>
    <w:rsid w:val="001D199C"/>
    <w:rsid w:val="001D47FC"/>
    <w:rsid w:val="001D5FA4"/>
    <w:rsid w:val="001D73DE"/>
    <w:rsid w:val="001E2F54"/>
    <w:rsid w:val="001E3C09"/>
    <w:rsid w:val="001E46CA"/>
    <w:rsid w:val="001F0030"/>
    <w:rsid w:val="001F0B34"/>
    <w:rsid w:val="001F361F"/>
    <w:rsid w:val="001F5ACF"/>
    <w:rsid w:val="001F5E89"/>
    <w:rsid w:val="00201FDA"/>
    <w:rsid w:val="0020346C"/>
    <w:rsid w:val="00203ED1"/>
    <w:rsid w:val="0020501D"/>
    <w:rsid w:val="0020609A"/>
    <w:rsid w:val="00206206"/>
    <w:rsid w:val="00206EDE"/>
    <w:rsid w:val="00212F8F"/>
    <w:rsid w:val="00213888"/>
    <w:rsid w:val="00213C7F"/>
    <w:rsid w:val="0021423D"/>
    <w:rsid w:val="002166CB"/>
    <w:rsid w:val="00216F1E"/>
    <w:rsid w:val="002173BA"/>
    <w:rsid w:val="002204AF"/>
    <w:rsid w:val="0022106E"/>
    <w:rsid w:val="00222AA7"/>
    <w:rsid w:val="00224EA2"/>
    <w:rsid w:val="002264D1"/>
    <w:rsid w:val="00226C1C"/>
    <w:rsid w:val="002306F9"/>
    <w:rsid w:val="00231616"/>
    <w:rsid w:val="00231B78"/>
    <w:rsid w:val="00232B69"/>
    <w:rsid w:val="00234BD1"/>
    <w:rsid w:val="00235A02"/>
    <w:rsid w:val="00237433"/>
    <w:rsid w:val="00237970"/>
    <w:rsid w:val="0024448B"/>
    <w:rsid w:val="00245D35"/>
    <w:rsid w:val="00245DFE"/>
    <w:rsid w:val="0024761D"/>
    <w:rsid w:val="002500E5"/>
    <w:rsid w:val="002544AA"/>
    <w:rsid w:val="00255CD0"/>
    <w:rsid w:val="00260EC5"/>
    <w:rsid w:val="002625A2"/>
    <w:rsid w:val="002648EE"/>
    <w:rsid w:val="00265F2F"/>
    <w:rsid w:val="00267B8D"/>
    <w:rsid w:val="0027041F"/>
    <w:rsid w:val="002743D7"/>
    <w:rsid w:val="00275279"/>
    <w:rsid w:val="00275AC3"/>
    <w:rsid w:val="00275CCB"/>
    <w:rsid w:val="002769C2"/>
    <w:rsid w:val="00280C3B"/>
    <w:rsid w:val="00285327"/>
    <w:rsid w:val="0028609A"/>
    <w:rsid w:val="002874ED"/>
    <w:rsid w:val="002945D5"/>
    <w:rsid w:val="0029699D"/>
    <w:rsid w:val="002A0202"/>
    <w:rsid w:val="002A2395"/>
    <w:rsid w:val="002A318C"/>
    <w:rsid w:val="002A3973"/>
    <w:rsid w:val="002A421F"/>
    <w:rsid w:val="002A5716"/>
    <w:rsid w:val="002A58E2"/>
    <w:rsid w:val="002A64B8"/>
    <w:rsid w:val="002A676E"/>
    <w:rsid w:val="002A686F"/>
    <w:rsid w:val="002A71BE"/>
    <w:rsid w:val="002B03D0"/>
    <w:rsid w:val="002B05F7"/>
    <w:rsid w:val="002B0F05"/>
    <w:rsid w:val="002B2249"/>
    <w:rsid w:val="002B5147"/>
    <w:rsid w:val="002B5AC2"/>
    <w:rsid w:val="002B7F19"/>
    <w:rsid w:val="002C216D"/>
    <w:rsid w:val="002C4187"/>
    <w:rsid w:val="002C7193"/>
    <w:rsid w:val="002C732F"/>
    <w:rsid w:val="002D0D3E"/>
    <w:rsid w:val="002D19E1"/>
    <w:rsid w:val="002D1E28"/>
    <w:rsid w:val="002D2394"/>
    <w:rsid w:val="002D55EE"/>
    <w:rsid w:val="002D6AB6"/>
    <w:rsid w:val="002E0E5A"/>
    <w:rsid w:val="002E1404"/>
    <w:rsid w:val="002E22DF"/>
    <w:rsid w:val="002E233E"/>
    <w:rsid w:val="002E4E38"/>
    <w:rsid w:val="002E4EC0"/>
    <w:rsid w:val="002F02D7"/>
    <w:rsid w:val="002F06F6"/>
    <w:rsid w:val="002F3E4C"/>
    <w:rsid w:val="00302D0D"/>
    <w:rsid w:val="003057B1"/>
    <w:rsid w:val="00311CCF"/>
    <w:rsid w:val="003123F2"/>
    <w:rsid w:val="00312B57"/>
    <w:rsid w:val="00314005"/>
    <w:rsid w:val="00315387"/>
    <w:rsid w:val="003158EF"/>
    <w:rsid w:val="003161BB"/>
    <w:rsid w:val="00322CCC"/>
    <w:rsid w:val="00323331"/>
    <w:rsid w:val="003252A1"/>
    <w:rsid w:val="00327A9B"/>
    <w:rsid w:val="0033246B"/>
    <w:rsid w:val="003332F9"/>
    <w:rsid w:val="003337CE"/>
    <w:rsid w:val="0033595B"/>
    <w:rsid w:val="00336F5D"/>
    <w:rsid w:val="003401B6"/>
    <w:rsid w:val="003416CC"/>
    <w:rsid w:val="00347E5C"/>
    <w:rsid w:val="003510B9"/>
    <w:rsid w:val="0035176C"/>
    <w:rsid w:val="00352E38"/>
    <w:rsid w:val="00354AB2"/>
    <w:rsid w:val="00356C58"/>
    <w:rsid w:val="00357030"/>
    <w:rsid w:val="00361B13"/>
    <w:rsid w:val="00365263"/>
    <w:rsid w:val="003672F2"/>
    <w:rsid w:val="00367706"/>
    <w:rsid w:val="00370955"/>
    <w:rsid w:val="003738FC"/>
    <w:rsid w:val="003767F5"/>
    <w:rsid w:val="003769B2"/>
    <w:rsid w:val="00383F06"/>
    <w:rsid w:val="0038518A"/>
    <w:rsid w:val="0038599B"/>
    <w:rsid w:val="003877C7"/>
    <w:rsid w:val="00387A69"/>
    <w:rsid w:val="00391C8F"/>
    <w:rsid w:val="003930B3"/>
    <w:rsid w:val="0039333C"/>
    <w:rsid w:val="003948D0"/>
    <w:rsid w:val="00394D2C"/>
    <w:rsid w:val="00395BCE"/>
    <w:rsid w:val="00395FF6"/>
    <w:rsid w:val="00396A38"/>
    <w:rsid w:val="003977FE"/>
    <w:rsid w:val="003A3891"/>
    <w:rsid w:val="003A6737"/>
    <w:rsid w:val="003B2434"/>
    <w:rsid w:val="003B3536"/>
    <w:rsid w:val="003B45AB"/>
    <w:rsid w:val="003B517D"/>
    <w:rsid w:val="003C1368"/>
    <w:rsid w:val="003C5A6A"/>
    <w:rsid w:val="003C72D8"/>
    <w:rsid w:val="003D0B99"/>
    <w:rsid w:val="003D0E89"/>
    <w:rsid w:val="003D3C22"/>
    <w:rsid w:val="003D5440"/>
    <w:rsid w:val="003D5C0A"/>
    <w:rsid w:val="003D6F0E"/>
    <w:rsid w:val="003D7A2A"/>
    <w:rsid w:val="003E48D1"/>
    <w:rsid w:val="003E66DA"/>
    <w:rsid w:val="003F1C33"/>
    <w:rsid w:val="003F2B13"/>
    <w:rsid w:val="003F740D"/>
    <w:rsid w:val="003F7648"/>
    <w:rsid w:val="00401A14"/>
    <w:rsid w:val="0040339F"/>
    <w:rsid w:val="004036D4"/>
    <w:rsid w:val="00410709"/>
    <w:rsid w:val="00411F32"/>
    <w:rsid w:val="00412100"/>
    <w:rsid w:val="00412281"/>
    <w:rsid w:val="004124C1"/>
    <w:rsid w:val="00412650"/>
    <w:rsid w:val="00412E38"/>
    <w:rsid w:val="00414398"/>
    <w:rsid w:val="00416AAE"/>
    <w:rsid w:val="00417750"/>
    <w:rsid w:val="00417CB2"/>
    <w:rsid w:val="00417CD8"/>
    <w:rsid w:val="0042469B"/>
    <w:rsid w:val="00425823"/>
    <w:rsid w:val="004258BA"/>
    <w:rsid w:val="00427064"/>
    <w:rsid w:val="004273D9"/>
    <w:rsid w:val="0043213E"/>
    <w:rsid w:val="004321CB"/>
    <w:rsid w:val="00432CC7"/>
    <w:rsid w:val="004334A7"/>
    <w:rsid w:val="00433EF9"/>
    <w:rsid w:val="0044464E"/>
    <w:rsid w:val="0044488F"/>
    <w:rsid w:val="00445218"/>
    <w:rsid w:val="004465F5"/>
    <w:rsid w:val="00447DE1"/>
    <w:rsid w:val="004500EA"/>
    <w:rsid w:val="00455C0A"/>
    <w:rsid w:val="0045615C"/>
    <w:rsid w:val="004563C4"/>
    <w:rsid w:val="004566E2"/>
    <w:rsid w:val="0046045B"/>
    <w:rsid w:val="00460544"/>
    <w:rsid w:val="00461C10"/>
    <w:rsid w:val="00461EDC"/>
    <w:rsid w:val="004672E1"/>
    <w:rsid w:val="0046755A"/>
    <w:rsid w:val="00470946"/>
    <w:rsid w:val="00470A0A"/>
    <w:rsid w:val="004723AD"/>
    <w:rsid w:val="00473141"/>
    <w:rsid w:val="0047357D"/>
    <w:rsid w:val="004741D4"/>
    <w:rsid w:val="004758B4"/>
    <w:rsid w:val="004760B5"/>
    <w:rsid w:val="004762F3"/>
    <w:rsid w:val="0048032F"/>
    <w:rsid w:val="00480FD9"/>
    <w:rsid w:val="00482DEA"/>
    <w:rsid w:val="00484795"/>
    <w:rsid w:val="004908D1"/>
    <w:rsid w:val="00491EA8"/>
    <w:rsid w:val="00492B1F"/>
    <w:rsid w:val="004A0BB8"/>
    <w:rsid w:val="004A2338"/>
    <w:rsid w:val="004A2EE2"/>
    <w:rsid w:val="004A3ACB"/>
    <w:rsid w:val="004A3B7F"/>
    <w:rsid w:val="004B10A5"/>
    <w:rsid w:val="004B247E"/>
    <w:rsid w:val="004B2BAA"/>
    <w:rsid w:val="004B5772"/>
    <w:rsid w:val="004B5983"/>
    <w:rsid w:val="004B6D71"/>
    <w:rsid w:val="004C100D"/>
    <w:rsid w:val="004C3591"/>
    <w:rsid w:val="004C5FAF"/>
    <w:rsid w:val="004C634F"/>
    <w:rsid w:val="004C672C"/>
    <w:rsid w:val="004C721E"/>
    <w:rsid w:val="004D1819"/>
    <w:rsid w:val="004D2EA1"/>
    <w:rsid w:val="004D2EC0"/>
    <w:rsid w:val="004D3097"/>
    <w:rsid w:val="004D3F58"/>
    <w:rsid w:val="004D5347"/>
    <w:rsid w:val="004D5FA5"/>
    <w:rsid w:val="004D7939"/>
    <w:rsid w:val="004E4290"/>
    <w:rsid w:val="004E4C86"/>
    <w:rsid w:val="004E52F3"/>
    <w:rsid w:val="004E73E1"/>
    <w:rsid w:val="004E7C63"/>
    <w:rsid w:val="004F07A4"/>
    <w:rsid w:val="004F1EC0"/>
    <w:rsid w:val="004F27E8"/>
    <w:rsid w:val="004F5384"/>
    <w:rsid w:val="004F68AB"/>
    <w:rsid w:val="00500EBE"/>
    <w:rsid w:val="0050332B"/>
    <w:rsid w:val="00506203"/>
    <w:rsid w:val="00506751"/>
    <w:rsid w:val="005144B6"/>
    <w:rsid w:val="005149F0"/>
    <w:rsid w:val="00514A59"/>
    <w:rsid w:val="00516CF9"/>
    <w:rsid w:val="00517908"/>
    <w:rsid w:val="005224EE"/>
    <w:rsid w:val="00522CAB"/>
    <w:rsid w:val="00524622"/>
    <w:rsid w:val="005258EA"/>
    <w:rsid w:val="005268CE"/>
    <w:rsid w:val="00527AC5"/>
    <w:rsid w:val="00530342"/>
    <w:rsid w:val="00530F69"/>
    <w:rsid w:val="00534F71"/>
    <w:rsid w:val="005369AD"/>
    <w:rsid w:val="0053753B"/>
    <w:rsid w:val="00537927"/>
    <w:rsid w:val="00540AC9"/>
    <w:rsid w:val="005427E2"/>
    <w:rsid w:val="005435E7"/>
    <w:rsid w:val="00544EF3"/>
    <w:rsid w:val="00546496"/>
    <w:rsid w:val="00546697"/>
    <w:rsid w:val="00552308"/>
    <w:rsid w:val="00552814"/>
    <w:rsid w:val="00556D75"/>
    <w:rsid w:val="005634DF"/>
    <w:rsid w:val="00565562"/>
    <w:rsid w:val="005667B8"/>
    <w:rsid w:val="00570BCB"/>
    <w:rsid w:val="005710B7"/>
    <w:rsid w:val="005752F6"/>
    <w:rsid w:val="00583709"/>
    <w:rsid w:val="00584008"/>
    <w:rsid w:val="00585139"/>
    <w:rsid w:val="0058551D"/>
    <w:rsid w:val="00585C36"/>
    <w:rsid w:val="00590290"/>
    <w:rsid w:val="00590D95"/>
    <w:rsid w:val="00591A6F"/>
    <w:rsid w:val="00594324"/>
    <w:rsid w:val="005944BF"/>
    <w:rsid w:val="00595EE1"/>
    <w:rsid w:val="0059689E"/>
    <w:rsid w:val="005A1D2A"/>
    <w:rsid w:val="005A212B"/>
    <w:rsid w:val="005A3C38"/>
    <w:rsid w:val="005A487B"/>
    <w:rsid w:val="005A6503"/>
    <w:rsid w:val="005A74E0"/>
    <w:rsid w:val="005B00CA"/>
    <w:rsid w:val="005B1DDB"/>
    <w:rsid w:val="005B385F"/>
    <w:rsid w:val="005B71E6"/>
    <w:rsid w:val="005C0168"/>
    <w:rsid w:val="005C0326"/>
    <w:rsid w:val="005C301C"/>
    <w:rsid w:val="005C5A56"/>
    <w:rsid w:val="005C6CEA"/>
    <w:rsid w:val="005C7905"/>
    <w:rsid w:val="005D30BC"/>
    <w:rsid w:val="005D4917"/>
    <w:rsid w:val="005D7748"/>
    <w:rsid w:val="005D7D50"/>
    <w:rsid w:val="005E0EE7"/>
    <w:rsid w:val="005E55A0"/>
    <w:rsid w:val="005E7674"/>
    <w:rsid w:val="005E7F50"/>
    <w:rsid w:val="005F1694"/>
    <w:rsid w:val="005F1833"/>
    <w:rsid w:val="005F1A67"/>
    <w:rsid w:val="005F2EEA"/>
    <w:rsid w:val="005F3ADA"/>
    <w:rsid w:val="005F5A9E"/>
    <w:rsid w:val="005F7430"/>
    <w:rsid w:val="00603BA4"/>
    <w:rsid w:val="00603FF5"/>
    <w:rsid w:val="006046EC"/>
    <w:rsid w:val="00611925"/>
    <w:rsid w:val="006124FA"/>
    <w:rsid w:val="006134F3"/>
    <w:rsid w:val="00613B83"/>
    <w:rsid w:val="00614688"/>
    <w:rsid w:val="00614A91"/>
    <w:rsid w:val="00615705"/>
    <w:rsid w:val="00620595"/>
    <w:rsid w:val="00620A40"/>
    <w:rsid w:val="00622681"/>
    <w:rsid w:val="006238FB"/>
    <w:rsid w:val="006269D6"/>
    <w:rsid w:val="00627A1B"/>
    <w:rsid w:val="00630061"/>
    <w:rsid w:val="00630D38"/>
    <w:rsid w:val="00630FFB"/>
    <w:rsid w:val="00635E00"/>
    <w:rsid w:val="0063667B"/>
    <w:rsid w:val="00636FDC"/>
    <w:rsid w:val="00640562"/>
    <w:rsid w:val="00640A89"/>
    <w:rsid w:val="00640F05"/>
    <w:rsid w:val="00641439"/>
    <w:rsid w:val="006437EE"/>
    <w:rsid w:val="00645E96"/>
    <w:rsid w:val="00646273"/>
    <w:rsid w:val="00647295"/>
    <w:rsid w:val="00647CE7"/>
    <w:rsid w:val="00652863"/>
    <w:rsid w:val="0065609A"/>
    <w:rsid w:val="00657284"/>
    <w:rsid w:val="00660BCA"/>
    <w:rsid w:val="00661273"/>
    <w:rsid w:val="00661BCB"/>
    <w:rsid w:val="00665C43"/>
    <w:rsid w:val="00671B27"/>
    <w:rsid w:val="00672096"/>
    <w:rsid w:val="00672B1D"/>
    <w:rsid w:val="00675D34"/>
    <w:rsid w:val="00675EE0"/>
    <w:rsid w:val="00676F4C"/>
    <w:rsid w:val="006800A8"/>
    <w:rsid w:val="00681D78"/>
    <w:rsid w:val="00682159"/>
    <w:rsid w:val="00682708"/>
    <w:rsid w:val="00683F23"/>
    <w:rsid w:val="00684180"/>
    <w:rsid w:val="006907A2"/>
    <w:rsid w:val="00691D80"/>
    <w:rsid w:val="00695069"/>
    <w:rsid w:val="006970D3"/>
    <w:rsid w:val="00697E12"/>
    <w:rsid w:val="006A1584"/>
    <w:rsid w:val="006A670D"/>
    <w:rsid w:val="006A6AE2"/>
    <w:rsid w:val="006A72DA"/>
    <w:rsid w:val="006A7A58"/>
    <w:rsid w:val="006A7CFE"/>
    <w:rsid w:val="006B004A"/>
    <w:rsid w:val="006B0679"/>
    <w:rsid w:val="006C0482"/>
    <w:rsid w:val="006C1D17"/>
    <w:rsid w:val="006C21ED"/>
    <w:rsid w:val="006C2429"/>
    <w:rsid w:val="006C2991"/>
    <w:rsid w:val="006C3BC5"/>
    <w:rsid w:val="006C544E"/>
    <w:rsid w:val="006D0890"/>
    <w:rsid w:val="006D4CC6"/>
    <w:rsid w:val="006D544E"/>
    <w:rsid w:val="006D6524"/>
    <w:rsid w:val="006D6795"/>
    <w:rsid w:val="006E25E0"/>
    <w:rsid w:val="006E2883"/>
    <w:rsid w:val="006E562F"/>
    <w:rsid w:val="006E6783"/>
    <w:rsid w:val="006E7925"/>
    <w:rsid w:val="006F1350"/>
    <w:rsid w:val="006F205D"/>
    <w:rsid w:val="00702EEB"/>
    <w:rsid w:val="00703BAF"/>
    <w:rsid w:val="00706618"/>
    <w:rsid w:val="00706BBE"/>
    <w:rsid w:val="00706BFD"/>
    <w:rsid w:val="0071113C"/>
    <w:rsid w:val="007112C4"/>
    <w:rsid w:val="00711FA9"/>
    <w:rsid w:val="0071273D"/>
    <w:rsid w:val="00723397"/>
    <w:rsid w:val="007234E3"/>
    <w:rsid w:val="00723638"/>
    <w:rsid w:val="00725CAA"/>
    <w:rsid w:val="00726E2A"/>
    <w:rsid w:val="007279A8"/>
    <w:rsid w:val="0073003F"/>
    <w:rsid w:val="0073226F"/>
    <w:rsid w:val="00732B81"/>
    <w:rsid w:val="00732F73"/>
    <w:rsid w:val="0073448C"/>
    <w:rsid w:val="00734BAC"/>
    <w:rsid w:val="007400F0"/>
    <w:rsid w:val="00740483"/>
    <w:rsid w:val="0074138E"/>
    <w:rsid w:val="00742641"/>
    <w:rsid w:val="00742C12"/>
    <w:rsid w:val="00743673"/>
    <w:rsid w:val="00743917"/>
    <w:rsid w:val="007470DE"/>
    <w:rsid w:val="0075031C"/>
    <w:rsid w:val="00750891"/>
    <w:rsid w:val="00751647"/>
    <w:rsid w:val="00752C49"/>
    <w:rsid w:val="00752F7F"/>
    <w:rsid w:val="00753DC3"/>
    <w:rsid w:val="007567E3"/>
    <w:rsid w:val="007628B6"/>
    <w:rsid w:val="007632BF"/>
    <w:rsid w:val="00764818"/>
    <w:rsid w:val="0076574E"/>
    <w:rsid w:val="00765FC4"/>
    <w:rsid w:val="007663F3"/>
    <w:rsid w:val="00766913"/>
    <w:rsid w:val="00770ACF"/>
    <w:rsid w:val="00771314"/>
    <w:rsid w:val="00771746"/>
    <w:rsid w:val="00771985"/>
    <w:rsid w:val="0077367B"/>
    <w:rsid w:val="007751AE"/>
    <w:rsid w:val="0077584E"/>
    <w:rsid w:val="00780EA7"/>
    <w:rsid w:val="00784492"/>
    <w:rsid w:val="00786BAD"/>
    <w:rsid w:val="00787623"/>
    <w:rsid w:val="007907D8"/>
    <w:rsid w:val="00790C70"/>
    <w:rsid w:val="00793A5C"/>
    <w:rsid w:val="00793BB8"/>
    <w:rsid w:val="00794A85"/>
    <w:rsid w:val="0079545D"/>
    <w:rsid w:val="007A0788"/>
    <w:rsid w:val="007A0BD0"/>
    <w:rsid w:val="007A11F5"/>
    <w:rsid w:val="007A1A78"/>
    <w:rsid w:val="007A707F"/>
    <w:rsid w:val="007B1459"/>
    <w:rsid w:val="007B149E"/>
    <w:rsid w:val="007B1716"/>
    <w:rsid w:val="007B43DC"/>
    <w:rsid w:val="007C04A8"/>
    <w:rsid w:val="007C0598"/>
    <w:rsid w:val="007C0C8E"/>
    <w:rsid w:val="007C28CF"/>
    <w:rsid w:val="007C3675"/>
    <w:rsid w:val="007C5C09"/>
    <w:rsid w:val="007C6C3F"/>
    <w:rsid w:val="007D045F"/>
    <w:rsid w:val="007D5151"/>
    <w:rsid w:val="007D5F9A"/>
    <w:rsid w:val="007D756C"/>
    <w:rsid w:val="007D75DF"/>
    <w:rsid w:val="007D7F66"/>
    <w:rsid w:val="007E46A2"/>
    <w:rsid w:val="007E4E33"/>
    <w:rsid w:val="007E7474"/>
    <w:rsid w:val="007E76CF"/>
    <w:rsid w:val="007F0C2A"/>
    <w:rsid w:val="007F1724"/>
    <w:rsid w:val="007F1E2A"/>
    <w:rsid w:val="007F431C"/>
    <w:rsid w:val="007F5104"/>
    <w:rsid w:val="007F7375"/>
    <w:rsid w:val="00803FA1"/>
    <w:rsid w:val="008059CC"/>
    <w:rsid w:val="00805DC2"/>
    <w:rsid w:val="0080729A"/>
    <w:rsid w:val="008072F0"/>
    <w:rsid w:val="00807FB7"/>
    <w:rsid w:val="00807FC5"/>
    <w:rsid w:val="00812A84"/>
    <w:rsid w:val="00812C4C"/>
    <w:rsid w:val="0081341F"/>
    <w:rsid w:val="00814C3F"/>
    <w:rsid w:val="008153E6"/>
    <w:rsid w:val="008210B6"/>
    <w:rsid w:val="0082370E"/>
    <w:rsid w:val="00823C33"/>
    <w:rsid w:val="008302EE"/>
    <w:rsid w:val="00830563"/>
    <w:rsid w:val="00830C3D"/>
    <w:rsid w:val="00831810"/>
    <w:rsid w:val="008352BF"/>
    <w:rsid w:val="00835693"/>
    <w:rsid w:val="0083570E"/>
    <w:rsid w:val="00836111"/>
    <w:rsid w:val="0083789D"/>
    <w:rsid w:val="00841202"/>
    <w:rsid w:val="008433FC"/>
    <w:rsid w:val="008465BB"/>
    <w:rsid w:val="00846B40"/>
    <w:rsid w:val="0085032F"/>
    <w:rsid w:val="00851501"/>
    <w:rsid w:val="008519CC"/>
    <w:rsid w:val="0085238B"/>
    <w:rsid w:val="00853436"/>
    <w:rsid w:val="00853F05"/>
    <w:rsid w:val="00853F7B"/>
    <w:rsid w:val="008649E9"/>
    <w:rsid w:val="00866492"/>
    <w:rsid w:val="00867440"/>
    <w:rsid w:val="00867965"/>
    <w:rsid w:val="008709CA"/>
    <w:rsid w:val="00870F96"/>
    <w:rsid w:val="00873038"/>
    <w:rsid w:val="00873BBD"/>
    <w:rsid w:val="00874076"/>
    <w:rsid w:val="008767A2"/>
    <w:rsid w:val="0087790B"/>
    <w:rsid w:val="008779D6"/>
    <w:rsid w:val="0088036C"/>
    <w:rsid w:val="00883676"/>
    <w:rsid w:val="00884684"/>
    <w:rsid w:val="00884823"/>
    <w:rsid w:val="00885BEF"/>
    <w:rsid w:val="008864A9"/>
    <w:rsid w:val="0089057B"/>
    <w:rsid w:val="00890AF1"/>
    <w:rsid w:val="00894BCD"/>
    <w:rsid w:val="00895A6A"/>
    <w:rsid w:val="00895B9F"/>
    <w:rsid w:val="00895F26"/>
    <w:rsid w:val="0089631B"/>
    <w:rsid w:val="008971AF"/>
    <w:rsid w:val="00897FC6"/>
    <w:rsid w:val="008A1BB1"/>
    <w:rsid w:val="008B1DDE"/>
    <w:rsid w:val="008B1F79"/>
    <w:rsid w:val="008B261E"/>
    <w:rsid w:val="008C0188"/>
    <w:rsid w:val="008C30DC"/>
    <w:rsid w:val="008C502D"/>
    <w:rsid w:val="008C769A"/>
    <w:rsid w:val="008D23C9"/>
    <w:rsid w:val="008D352B"/>
    <w:rsid w:val="008D4675"/>
    <w:rsid w:val="008D5E3C"/>
    <w:rsid w:val="008D69AB"/>
    <w:rsid w:val="008E1503"/>
    <w:rsid w:val="008E3BC2"/>
    <w:rsid w:val="008E430F"/>
    <w:rsid w:val="008E5801"/>
    <w:rsid w:val="008E6AFD"/>
    <w:rsid w:val="008E6EBF"/>
    <w:rsid w:val="008E793D"/>
    <w:rsid w:val="008F1832"/>
    <w:rsid w:val="008F24CF"/>
    <w:rsid w:val="00903E09"/>
    <w:rsid w:val="00905ED3"/>
    <w:rsid w:val="00906426"/>
    <w:rsid w:val="0090647A"/>
    <w:rsid w:val="00907DEE"/>
    <w:rsid w:val="009110CE"/>
    <w:rsid w:val="009119D7"/>
    <w:rsid w:val="009129AC"/>
    <w:rsid w:val="00914A1C"/>
    <w:rsid w:val="00914B05"/>
    <w:rsid w:val="00915361"/>
    <w:rsid w:val="00915DF8"/>
    <w:rsid w:val="00916346"/>
    <w:rsid w:val="0091777B"/>
    <w:rsid w:val="0092039E"/>
    <w:rsid w:val="00920789"/>
    <w:rsid w:val="00920A3C"/>
    <w:rsid w:val="0092285E"/>
    <w:rsid w:val="0092466B"/>
    <w:rsid w:val="00924932"/>
    <w:rsid w:val="00925228"/>
    <w:rsid w:val="009269BE"/>
    <w:rsid w:val="00927DD7"/>
    <w:rsid w:val="00934753"/>
    <w:rsid w:val="00935CD8"/>
    <w:rsid w:val="00936285"/>
    <w:rsid w:val="00936B38"/>
    <w:rsid w:val="00936CE3"/>
    <w:rsid w:val="00937D20"/>
    <w:rsid w:val="00940079"/>
    <w:rsid w:val="00942001"/>
    <w:rsid w:val="00943326"/>
    <w:rsid w:val="00946044"/>
    <w:rsid w:val="009473D4"/>
    <w:rsid w:val="009503D0"/>
    <w:rsid w:val="0095300B"/>
    <w:rsid w:val="009542E3"/>
    <w:rsid w:val="00960F86"/>
    <w:rsid w:val="00961A5F"/>
    <w:rsid w:val="00961DC5"/>
    <w:rsid w:val="00965A63"/>
    <w:rsid w:val="00966654"/>
    <w:rsid w:val="0096797C"/>
    <w:rsid w:val="0097083E"/>
    <w:rsid w:val="00970A59"/>
    <w:rsid w:val="0097133E"/>
    <w:rsid w:val="009722EF"/>
    <w:rsid w:val="00973CA5"/>
    <w:rsid w:val="00973CD0"/>
    <w:rsid w:val="00973DAC"/>
    <w:rsid w:val="00975789"/>
    <w:rsid w:val="00975C91"/>
    <w:rsid w:val="00976A76"/>
    <w:rsid w:val="0098534D"/>
    <w:rsid w:val="00985F0C"/>
    <w:rsid w:val="009901A0"/>
    <w:rsid w:val="00991F07"/>
    <w:rsid w:val="00995457"/>
    <w:rsid w:val="00995E9F"/>
    <w:rsid w:val="00996799"/>
    <w:rsid w:val="00997DB5"/>
    <w:rsid w:val="009A0D05"/>
    <w:rsid w:val="009A19D9"/>
    <w:rsid w:val="009A1D58"/>
    <w:rsid w:val="009A25B9"/>
    <w:rsid w:val="009A4E08"/>
    <w:rsid w:val="009B0E33"/>
    <w:rsid w:val="009B23F3"/>
    <w:rsid w:val="009B33C6"/>
    <w:rsid w:val="009B3FA2"/>
    <w:rsid w:val="009B51E0"/>
    <w:rsid w:val="009B6C08"/>
    <w:rsid w:val="009B6F0A"/>
    <w:rsid w:val="009C05FF"/>
    <w:rsid w:val="009C242E"/>
    <w:rsid w:val="009C2D45"/>
    <w:rsid w:val="009C2F75"/>
    <w:rsid w:val="009C69F0"/>
    <w:rsid w:val="009D049E"/>
    <w:rsid w:val="009D0EB1"/>
    <w:rsid w:val="009D7E93"/>
    <w:rsid w:val="009E0723"/>
    <w:rsid w:val="009E2A15"/>
    <w:rsid w:val="009E3AE8"/>
    <w:rsid w:val="009E58B3"/>
    <w:rsid w:val="009E692F"/>
    <w:rsid w:val="009E6F88"/>
    <w:rsid w:val="009F2BFD"/>
    <w:rsid w:val="009F439D"/>
    <w:rsid w:val="009F4795"/>
    <w:rsid w:val="009F5AA9"/>
    <w:rsid w:val="00A014A8"/>
    <w:rsid w:val="00A0203D"/>
    <w:rsid w:val="00A02693"/>
    <w:rsid w:val="00A027D8"/>
    <w:rsid w:val="00A047FF"/>
    <w:rsid w:val="00A058FB"/>
    <w:rsid w:val="00A11434"/>
    <w:rsid w:val="00A115B1"/>
    <w:rsid w:val="00A121D4"/>
    <w:rsid w:val="00A13635"/>
    <w:rsid w:val="00A13E78"/>
    <w:rsid w:val="00A14A8B"/>
    <w:rsid w:val="00A153E9"/>
    <w:rsid w:val="00A169A5"/>
    <w:rsid w:val="00A1703E"/>
    <w:rsid w:val="00A17627"/>
    <w:rsid w:val="00A209C5"/>
    <w:rsid w:val="00A226FA"/>
    <w:rsid w:val="00A2302F"/>
    <w:rsid w:val="00A242A4"/>
    <w:rsid w:val="00A24E3F"/>
    <w:rsid w:val="00A263AD"/>
    <w:rsid w:val="00A2691D"/>
    <w:rsid w:val="00A32FB7"/>
    <w:rsid w:val="00A37B5D"/>
    <w:rsid w:val="00A40F0D"/>
    <w:rsid w:val="00A41538"/>
    <w:rsid w:val="00A4228C"/>
    <w:rsid w:val="00A440A0"/>
    <w:rsid w:val="00A540DD"/>
    <w:rsid w:val="00A56FC0"/>
    <w:rsid w:val="00A57502"/>
    <w:rsid w:val="00A60EA7"/>
    <w:rsid w:val="00A61273"/>
    <w:rsid w:val="00A65F2E"/>
    <w:rsid w:val="00A668C8"/>
    <w:rsid w:val="00A67230"/>
    <w:rsid w:val="00A67DA8"/>
    <w:rsid w:val="00A700EE"/>
    <w:rsid w:val="00A70D99"/>
    <w:rsid w:val="00A73CBB"/>
    <w:rsid w:val="00A74672"/>
    <w:rsid w:val="00A75CDF"/>
    <w:rsid w:val="00A76888"/>
    <w:rsid w:val="00A77C2B"/>
    <w:rsid w:val="00A77E3E"/>
    <w:rsid w:val="00A82128"/>
    <w:rsid w:val="00A8450F"/>
    <w:rsid w:val="00A84991"/>
    <w:rsid w:val="00A856CD"/>
    <w:rsid w:val="00A90032"/>
    <w:rsid w:val="00A9328E"/>
    <w:rsid w:val="00A93F86"/>
    <w:rsid w:val="00A95B00"/>
    <w:rsid w:val="00A9737F"/>
    <w:rsid w:val="00AA2CF9"/>
    <w:rsid w:val="00AA5979"/>
    <w:rsid w:val="00AA5A5F"/>
    <w:rsid w:val="00AB0CC5"/>
    <w:rsid w:val="00AB1C09"/>
    <w:rsid w:val="00AB4256"/>
    <w:rsid w:val="00AB5156"/>
    <w:rsid w:val="00AB5CC0"/>
    <w:rsid w:val="00AC0783"/>
    <w:rsid w:val="00AC2C3C"/>
    <w:rsid w:val="00AC484B"/>
    <w:rsid w:val="00AC5B4D"/>
    <w:rsid w:val="00AC76B6"/>
    <w:rsid w:val="00AD05C3"/>
    <w:rsid w:val="00AD1BCE"/>
    <w:rsid w:val="00AD2629"/>
    <w:rsid w:val="00AD5824"/>
    <w:rsid w:val="00AD79F9"/>
    <w:rsid w:val="00AE0EBF"/>
    <w:rsid w:val="00AE5E4F"/>
    <w:rsid w:val="00AE646B"/>
    <w:rsid w:val="00AE7C20"/>
    <w:rsid w:val="00AF0668"/>
    <w:rsid w:val="00AF0BB2"/>
    <w:rsid w:val="00AF19A0"/>
    <w:rsid w:val="00AF4551"/>
    <w:rsid w:val="00AF5FAF"/>
    <w:rsid w:val="00AF7096"/>
    <w:rsid w:val="00B00CE8"/>
    <w:rsid w:val="00B01DC6"/>
    <w:rsid w:val="00B03831"/>
    <w:rsid w:val="00B11504"/>
    <w:rsid w:val="00B11995"/>
    <w:rsid w:val="00B1280A"/>
    <w:rsid w:val="00B13E6D"/>
    <w:rsid w:val="00B146CD"/>
    <w:rsid w:val="00B15994"/>
    <w:rsid w:val="00B17202"/>
    <w:rsid w:val="00B17335"/>
    <w:rsid w:val="00B20667"/>
    <w:rsid w:val="00B24FA8"/>
    <w:rsid w:val="00B25CE9"/>
    <w:rsid w:val="00B26207"/>
    <w:rsid w:val="00B26C20"/>
    <w:rsid w:val="00B300FF"/>
    <w:rsid w:val="00B30872"/>
    <w:rsid w:val="00B31181"/>
    <w:rsid w:val="00B325A9"/>
    <w:rsid w:val="00B3261B"/>
    <w:rsid w:val="00B353C4"/>
    <w:rsid w:val="00B409B7"/>
    <w:rsid w:val="00B41A15"/>
    <w:rsid w:val="00B41CC6"/>
    <w:rsid w:val="00B41EF5"/>
    <w:rsid w:val="00B420B9"/>
    <w:rsid w:val="00B427AC"/>
    <w:rsid w:val="00B42950"/>
    <w:rsid w:val="00B517E0"/>
    <w:rsid w:val="00B522E8"/>
    <w:rsid w:val="00B52C88"/>
    <w:rsid w:val="00B53761"/>
    <w:rsid w:val="00B53F60"/>
    <w:rsid w:val="00B55E62"/>
    <w:rsid w:val="00B61BB3"/>
    <w:rsid w:val="00B64422"/>
    <w:rsid w:val="00B731C9"/>
    <w:rsid w:val="00B73229"/>
    <w:rsid w:val="00B73F1C"/>
    <w:rsid w:val="00B7521B"/>
    <w:rsid w:val="00B76137"/>
    <w:rsid w:val="00B776DE"/>
    <w:rsid w:val="00B80D95"/>
    <w:rsid w:val="00B81F56"/>
    <w:rsid w:val="00B8249F"/>
    <w:rsid w:val="00B82D0E"/>
    <w:rsid w:val="00B83ECF"/>
    <w:rsid w:val="00B8581B"/>
    <w:rsid w:val="00B9039E"/>
    <w:rsid w:val="00B919BC"/>
    <w:rsid w:val="00B91CE4"/>
    <w:rsid w:val="00B931FB"/>
    <w:rsid w:val="00B942EA"/>
    <w:rsid w:val="00B953AE"/>
    <w:rsid w:val="00B95E36"/>
    <w:rsid w:val="00BA3523"/>
    <w:rsid w:val="00BA71BF"/>
    <w:rsid w:val="00BA7DDB"/>
    <w:rsid w:val="00BB7DD2"/>
    <w:rsid w:val="00BC1889"/>
    <w:rsid w:val="00BC27B9"/>
    <w:rsid w:val="00BC3F0C"/>
    <w:rsid w:val="00BC4D97"/>
    <w:rsid w:val="00BC65DB"/>
    <w:rsid w:val="00BC75CC"/>
    <w:rsid w:val="00BD004D"/>
    <w:rsid w:val="00BD458F"/>
    <w:rsid w:val="00BD5108"/>
    <w:rsid w:val="00BD5999"/>
    <w:rsid w:val="00BD6727"/>
    <w:rsid w:val="00BE0C2C"/>
    <w:rsid w:val="00BE206B"/>
    <w:rsid w:val="00BE2C09"/>
    <w:rsid w:val="00BE7932"/>
    <w:rsid w:val="00BF0553"/>
    <w:rsid w:val="00BF082D"/>
    <w:rsid w:val="00BF106D"/>
    <w:rsid w:val="00BF4146"/>
    <w:rsid w:val="00BF4E46"/>
    <w:rsid w:val="00BF6169"/>
    <w:rsid w:val="00BF7453"/>
    <w:rsid w:val="00C00F06"/>
    <w:rsid w:val="00C0249D"/>
    <w:rsid w:val="00C02CD4"/>
    <w:rsid w:val="00C07007"/>
    <w:rsid w:val="00C0766A"/>
    <w:rsid w:val="00C07B40"/>
    <w:rsid w:val="00C07FE6"/>
    <w:rsid w:val="00C10064"/>
    <w:rsid w:val="00C108BC"/>
    <w:rsid w:val="00C1239D"/>
    <w:rsid w:val="00C154B2"/>
    <w:rsid w:val="00C169BA"/>
    <w:rsid w:val="00C16AD3"/>
    <w:rsid w:val="00C2477D"/>
    <w:rsid w:val="00C24A5A"/>
    <w:rsid w:val="00C27D56"/>
    <w:rsid w:val="00C30666"/>
    <w:rsid w:val="00C3089C"/>
    <w:rsid w:val="00C34FC1"/>
    <w:rsid w:val="00C35F84"/>
    <w:rsid w:val="00C36352"/>
    <w:rsid w:val="00C3644F"/>
    <w:rsid w:val="00C40974"/>
    <w:rsid w:val="00C4393F"/>
    <w:rsid w:val="00C4433F"/>
    <w:rsid w:val="00C4648E"/>
    <w:rsid w:val="00C46630"/>
    <w:rsid w:val="00C50E9B"/>
    <w:rsid w:val="00C51324"/>
    <w:rsid w:val="00C519B1"/>
    <w:rsid w:val="00C53A07"/>
    <w:rsid w:val="00C568F0"/>
    <w:rsid w:val="00C574E7"/>
    <w:rsid w:val="00C575D7"/>
    <w:rsid w:val="00C63472"/>
    <w:rsid w:val="00C63E63"/>
    <w:rsid w:val="00C64E58"/>
    <w:rsid w:val="00C65D0E"/>
    <w:rsid w:val="00C660E2"/>
    <w:rsid w:val="00C66FB7"/>
    <w:rsid w:val="00C67F3E"/>
    <w:rsid w:val="00C71E99"/>
    <w:rsid w:val="00C7281D"/>
    <w:rsid w:val="00C74297"/>
    <w:rsid w:val="00C74B33"/>
    <w:rsid w:val="00C77D8D"/>
    <w:rsid w:val="00C808DA"/>
    <w:rsid w:val="00C82D12"/>
    <w:rsid w:val="00C90065"/>
    <w:rsid w:val="00C94B62"/>
    <w:rsid w:val="00C94BD3"/>
    <w:rsid w:val="00C9783D"/>
    <w:rsid w:val="00CA1901"/>
    <w:rsid w:val="00CA1DA0"/>
    <w:rsid w:val="00CA27A4"/>
    <w:rsid w:val="00CA4281"/>
    <w:rsid w:val="00CA6F80"/>
    <w:rsid w:val="00CA76FD"/>
    <w:rsid w:val="00CA7F56"/>
    <w:rsid w:val="00CB075E"/>
    <w:rsid w:val="00CB08CF"/>
    <w:rsid w:val="00CB08EF"/>
    <w:rsid w:val="00CB6343"/>
    <w:rsid w:val="00CB6ECD"/>
    <w:rsid w:val="00CB74AB"/>
    <w:rsid w:val="00CC01A1"/>
    <w:rsid w:val="00CC2EB3"/>
    <w:rsid w:val="00CC305E"/>
    <w:rsid w:val="00CC464C"/>
    <w:rsid w:val="00CC6A2F"/>
    <w:rsid w:val="00CC7727"/>
    <w:rsid w:val="00CD0253"/>
    <w:rsid w:val="00CD039B"/>
    <w:rsid w:val="00CD0824"/>
    <w:rsid w:val="00CD48AC"/>
    <w:rsid w:val="00CD49E1"/>
    <w:rsid w:val="00CE10EC"/>
    <w:rsid w:val="00CE4407"/>
    <w:rsid w:val="00CE5B27"/>
    <w:rsid w:val="00CE6EF1"/>
    <w:rsid w:val="00CE70F3"/>
    <w:rsid w:val="00CE763B"/>
    <w:rsid w:val="00CE7E53"/>
    <w:rsid w:val="00CF3129"/>
    <w:rsid w:val="00CF4276"/>
    <w:rsid w:val="00CF5F57"/>
    <w:rsid w:val="00D03397"/>
    <w:rsid w:val="00D06212"/>
    <w:rsid w:val="00D07F22"/>
    <w:rsid w:val="00D14BFD"/>
    <w:rsid w:val="00D1529F"/>
    <w:rsid w:val="00D15DC2"/>
    <w:rsid w:val="00D161A1"/>
    <w:rsid w:val="00D16620"/>
    <w:rsid w:val="00D21D50"/>
    <w:rsid w:val="00D22AD1"/>
    <w:rsid w:val="00D22D94"/>
    <w:rsid w:val="00D22DED"/>
    <w:rsid w:val="00D23026"/>
    <w:rsid w:val="00D250C5"/>
    <w:rsid w:val="00D257A4"/>
    <w:rsid w:val="00D25C11"/>
    <w:rsid w:val="00D315B2"/>
    <w:rsid w:val="00D31D0A"/>
    <w:rsid w:val="00D332DA"/>
    <w:rsid w:val="00D36F1E"/>
    <w:rsid w:val="00D37625"/>
    <w:rsid w:val="00D378BA"/>
    <w:rsid w:val="00D40683"/>
    <w:rsid w:val="00D407BB"/>
    <w:rsid w:val="00D478CA"/>
    <w:rsid w:val="00D507E1"/>
    <w:rsid w:val="00D510AB"/>
    <w:rsid w:val="00D5250B"/>
    <w:rsid w:val="00D52EA4"/>
    <w:rsid w:val="00D54E54"/>
    <w:rsid w:val="00D55525"/>
    <w:rsid w:val="00D576D4"/>
    <w:rsid w:val="00D6172A"/>
    <w:rsid w:val="00D61E02"/>
    <w:rsid w:val="00D6227D"/>
    <w:rsid w:val="00D6255B"/>
    <w:rsid w:val="00D632C2"/>
    <w:rsid w:val="00D632CE"/>
    <w:rsid w:val="00D66399"/>
    <w:rsid w:val="00D7026F"/>
    <w:rsid w:val="00D7143E"/>
    <w:rsid w:val="00D7148C"/>
    <w:rsid w:val="00D71A00"/>
    <w:rsid w:val="00D74413"/>
    <w:rsid w:val="00D75BB1"/>
    <w:rsid w:val="00D8030A"/>
    <w:rsid w:val="00D84082"/>
    <w:rsid w:val="00D875C2"/>
    <w:rsid w:val="00D900A5"/>
    <w:rsid w:val="00D91028"/>
    <w:rsid w:val="00D94674"/>
    <w:rsid w:val="00D9571E"/>
    <w:rsid w:val="00D95BC0"/>
    <w:rsid w:val="00DA0715"/>
    <w:rsid w:val="00DA0BED"/>
    <w:rsid w:val="00DA0D3A"/>
    <w:rsid w:val="00DA2431"/>
    <w:rsid w:val="00DA48D4"/>
    <w:rsid w:val="00DA52D9"/>
    <w:rsid w:val="00DB37AD"/>
    <w:rsid w:val="00DB3DC2"/>
    <w:rsid w:val="00DB666C"/>
    <w:rsid w:val="00DB6EE2"/>
    <w:rsid w:val="00DB7594"/>
    <w:rsid w:val="00DC48EE"/>
    <w:rsid w:val="00DC4BFA"/>
    <w:rsid w:val="00DC7AC6"/>
    <w:rsid w:val="00DC7D50"/>
    <w:rsid w:val="00DD10B2"/>
    <w:rsid w:val="00DD2835"/>
    <w:rsid w:val="00DD2A10"/>
    <w:rsid w:val="00DD490A"/>
    <w:rsid w:val="00DD67E4"/>
    <w:rsid w:val="00DD7B1F"/>
    <w:rsid w:val="00DE1699"/>
    <w:rsid w:val="00DE3C96"/>
    <w:rsid w:val="00DE7BEF"/>
    <w:rsid w:val="00DE7C05"/>
    <w:rsid w:val="00DF09F0"/>
    <w:rsid w:val="00DF124E"/>
    <w:rsid w:val="00DF22D4"/>
    <w:rsid w:val="00DF2377"/>
    <w:rsid w:val="00DF2EA3"/>
    <w:rsid w:val="00DF3910"/>
    <w:rsid w:val="00DF3BAC"/>
    <w:rsid w:val="00DF4071"/>
    <w:rsid w:val="00DF740E"/>
    <w:rsid w:val="00DF7B9A"/>
    <w:rsid w:val="00E01136"/>
    <w:rsid w:val="00E011F9"/>
    <w:rsid w:val="00E04462"/>
    <w:rsid w:val="00E06411"/>
    <w:rsid w:val="00E0786C"/>
    <w:rsid w:val="00E106A8"/>
    <w:rsid w:val="00E117CB"/>
    <w:rsid w:val="00E13C8E"/>
    <w:rsid w:val="00E163AB"/>
    <w:rsid w:val="00E16D57"/>
    <w:rsid w:val="00E2144F"/>
    <w:rsid w:val="00E22173"/>
    <w:rsid w:val="00E2276D"/>
    <w:rsid w:val="00E26528"/>
    <w:rsid w:val="00E2713C"/>
    <w:rsid w:val="00E27F50"/>
    <w:rsid w:val="00E3021D"/>
    <w:rsid w:val="00E30AD7"/>
    <w:rsid w:val="00E36CB9"/>
    <w:rsid w:val="00E36FB1"/>
    <w:rsid w:val="00E43B6B"/>
    <w:rsid w:val="00E44DA6"/>
    <w:rsid w:val="00E44DE3"/>
    <w:rsid w:val="00E468BA"/>
    <w:rsid w:val="00E46C0D"/>
    <w:rsid w:val="00E53568"/>
    <w:rsid w:val="00E53C17"/>
    <w:rsid w:val="00E544A4"/>
    <w:rsid w:val="00E556BB"/>
    <w:rsid w:val="00E5777D"/>
    <w:rsid w:val="00E57D04"/>
    <w:rsid w:val="00E61FEE"/>
    <w:rsid w:val="00E6277B"/>
    <w:rsid w:val="00E63502"/>
    <w:rsid w:val="00E6447E"/>
    <w:rsid w:val="00E64522"/>
    <w:rsid w:val="00E665DD"/>
    <w:rsid w:val="00E673AE"/>
    <w:rsid w:val="00E67D46"/>
    <w:rsid w:val="00E72688"/>
    <w:rsid w:val="00E7315F"/>
    <w:rsid w:val="00E7325B"/>
    <w:rsid w:val="00E740A7"/>
    <w:rsid w:val="00E748E0"/>
    <w:rsid w:val="00E74A32"/>
    <w:rsid w:val="00E75856"/>
    <w:rsid w:val="00E75E63"/>
    <w:rsid w:val="00E80018"/>
    <w:rsid w:val="00E82275"/>
    <w:rsid w:val="00E828BE"/>
    <w:rsid w:val="00E84070"/>
    <w:rsid w:val="00E840F6"/>
    <w:rsid w:val="00E852F9"/>
    <w:rsid w:val="00E866E7"/>
    <w:rsid w:val="00E873C9"/>
    <w:rsid w:val="00E92BA8"/>
    <w:rsid w:val="00E94841"/>
    <w:rsid w:val="00E96404"/>
    <w:rsid w:val="00E9653C"/>
    <w:rsid w:val="00EA03B3"/>
    <w:rsid w:val="00EA2948"/>
    <w:rsid w:val="00EA354F"/>
    <w:rsid w:val="00EA449A"/>
    <w:rsid w:val="00EA4DC8"/>
    <w:rsid w:val="00EA4DEF"/>
    <w:rsid w:val="00EA6BF3"/>
    <w:rsid w:val="00EB1496"/>
    <w:rsid w:val="00EB14E5"/>
    <w:rsid w:val="00EB211D"/>
    <w:rsid w:val="00EB31DC"/>
    <w:rsid w:val="00EB5BE8"/>
    <w:rsid w:val="00EB62E3"/>
    <w:rsid w:val="00EB6403"/>
    <w:rsid w:val="00EB7E27"/>
    <w:rsid w:val="00EC333B"/>
    <w:rsid w:val="00EC369B"/>
    <w:rsid w:val="00EC39FB"/>
    <w:rsid w:val="00EC5042"/>
    <w:rsid w:val="00EC6738"/>
    <w:rsid w:val="00EC7160"/>
    <w:rsid w:val="00EC7236"/>
    <w:rsid w:val="00EC7AAF"/>
    <w:rsid w:val="00EC7CF7"/>
    <w:rsid w:val="00EC7ED0"/>
    <w:rsid w:val="00ED1234"/>
    <w:rsid w:val="00ED1855"/>
    <w:rsid w:val="00ED62C4"/>
    <w:rsid w:val="00ED6325"/>
    <w:rsid w:val="00ED792C"/>
    <w:rsid w:val="00EE1598"/>
    <w:rsid w:val="00EE29D8"/>
    <w:rsid w:val="00EE3285"/>
    <w:rsid w:val="00EE67B1"/>
    <w:rsid w:val="00EE6DAD"/>
    <w:rsid w:val="00EF0FB6"/>
    <w:rsid w:val="00EF4559"/>
    <w:rsid w:val="00EF5E04"/>
    <w:rsid w:val="00EF7848"/>
    <w:rsid w:val="00F00C63"/>
    <w:rsid w:val="00F00F0C"/>
    <w:rsid w:val="00F02944"/>
    <w:rsid w:val="00F02D1B"/>
    <w:rsid w:val="00F043BB"/>
    <w:rsid w:val="00F1000F"/>
    <w:rsid w:val="00F122D2"/>
    <w:rsid w:val="00F136C8"/>
    <w:rsid w:val="00F1418A"/>
    <w:rsid w:val="00F166B0"/>
    <w:rsid w:val="00F16E79"/>
    <w:rsid w:val="00F175E5"/>
    <w:rsid w:val="00F17B44"/>
    <w:rsid w:val="00F17F89"/>
    <w:rsid w:val="00F23D7B"/>
    <w:rsid w:val="00F24AB1"/>
    <w:rsid w:val="00F24CE1"/>
    <w:rsid w:val="00F261C3"/>
    <w:rsid w:val="00F26B20"/>
    <w:rsid w:val="00F317D9"/>
    <w:rsid w:val="00F340B2"/>
    <w:rsid w:val="00F41D7C"/>
    <w:rsid w:val="00F42CFE"/>
    <w:rsid w:val="00F458B3"/>
    <w:rsid w:val="00F463B3"/>
    <w:rsid w:val="00F468A0"/>
    <w:rsid w:val="00F46982"/>
    <w:rsid w:val="00F507CC"/>
    <w:rsid w:val="00F51D23"/>
    <w:rsid w:val="00F534A4"/>
    <w:rsid w:val="00F53C27"/>
    <w:rsid w:val="00F565F2"/>
    <w:rsid w:val="00F56BAE"/>
    <w:rsid w:val="00F56F1D"/>
    <w:rsid w:val="00F61DB4"/>
    <w:rsid w:val="00F62119"/>
    <w:rsid w:val="00F64160"/>
    <w:rsid w:val="00F64268"/>
    <w:rsid w:val="00F65EA0"/>
    <w:rsid w:val="00F662F1"/>
    <w:rsid w:val="00F67B9D"/>
    <w:rsid w:val="00F75B4D"/>
    <w:rsid w:val="00F80578"/>
    <w:rsid w:val="00F80975"/>
    <w:rsid w:val="00F84A5A"/>
    <w:rsid w:val="00F85795"/>
    <w:rsid w:val="00F860CD"/>
    <w:rsid w:val="00F8616E"/>
    <w:rsid w:val="00F871A3"/>
    <w:rsid w:val="00F9018C"/>
    <w:rsid w:val="00F9038F"/>
    <w:rsid w:val="00F91B0F"/>
    <w:rsid w:val="00F91ED1"/>
    <w:rsid w:val="00F92188"/>
    <w:rsid w:val="00F922AC"/>
    <w:rsid w:val="00F92C0D"/>
    <w:rsid w:val="00F931B5"/>
    <w:rsid w:val="00F9424A"/>
    <w:rsid w:val="00F95D23"/>
    <w:rsid w:val="00FA03FA"/>
    <w:rsid w:val="00FA09DD"/>
    <w:rsid w:val="00FA32F3"/>
    <w:rsid w:val="00FA430F"/>
    <w:rsid w:val="00FA4771"/>
    <w:rsid w:val="00FA5943"/>
    <w:rsid w:val="00FB035D"/>
    <w:rsid w:val="00FB3281"/>
    <w:rsid w:val="00FB35BB"/>
    <w:rsid w:val="00FB5368"/>
    <w:rsid w:val="00FC2488"/>
    <w:rsid w:val="00FC36F0"/>
    <w:rsid w:val="00FC4C17"/>
    <w:rsid w:val="00FD063A"/>
    <w:rsid w:val="00FD0927"/>
    <w:rsid w:val="00FD0AA7"/>
    <w:rsid w:val="00FD10C1"/>
    <w:rsid w:val="00FD1F77"/>
    <w:rsid w:val="00FD2410"/>
    <w:rsid w:val="00FD3723"/>
    <w:rsid w:val="00FD69F3"/>
    <w:rsid w:val="00FD7300"/>
    <w:rsid w:val="00FE2505"/>
    <w:rsid w:val="00FE33CE"/>
    <w:rsid w:val="00FE3F4C"/>
    <w:rsid w:val="00FE43B2"/>
    <w:rsid w:val="00FE443D"/>
    <w:rsid w:val="00FE5AE1"/>
    <w:rsid w:val="00FE6632"/>
    <w:rsid w:val="00FF0D8F"/>
    <w:rsid w:val="00FF0DB3"/>
    <w:rsid w:val="00FF1C44"/>
    <w:rsid w:val="00FF2170"/>
    <w:rsid w:val="00FF4C50"/>
    <w:rsid w:val="00FF51FF"/>
    <w:rsid w:val="00FF559E"/>
    <w:rsid w:val="00FF5A13"/>
    <w:rsid w:val="00FF6D37"/>
    <w:rsid w:val="00FF70D2"/>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57"/>
    <w:pPr>
      <w:widowControl w:val="0"/>
      <w:autoSpaceDE w:val="0"/>
      <w:autoSpaceDN w:val="0"/>
      <w:adjustRightInd w:val="0"/>
    </w:pPr>
    <w:rPr>
      <w:rFonts w:hAnsi="Verdana" w:cs="Verdana"/>
      <w:sz w:val="24"/>
      <w:szCs w:val="24"/>
      <w:lang w:eastAsia="bg-BG"/>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bg-BG"/>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bg-BG"/>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bg-BG"/>
    </w:rPr>
  </w:style>
  <w:style w:type="paragraph" w:customStyle="1" w:styleId="Style1">
    <w:name w:val="Style1"/>
    <w:basedOn w:val="Normal"/>
    <w:uiPriority w:val="99"/>
    <w:pPr>
      <w:spacing w:line="379" w:lineRule="exact"/>
      <w:ind w:firstLine="754"/>
    </w:pPr>
  </w:style>
  <w:style w:type="paragraph" w:customStyle="1" w:styleId="Style2">
    <w:name w:val="Style2"/>
    <w:basedOn w:val="Normal"/>
    <w:uiPriority w:val="99"/>
    <w:pPr>
      <w:spacing w:line="298" w:lineRule="exact"/>
      <w:ind w:firstLine="710"/>
    </w:pPr>
  </w:style>
  <w:style w:type="paragraph" w:customStyle="1" w:styleId="Style3">
    <w:name w:val="Style3"/>
    <w:basedOn w:val="Normal"/>
    <w:uiPriority w:val="99"/>
  </w:style>
  <w:style w:type="paragraph" w:customStyle="1" w:styleId="Style4">
    <w:name w:val="Style4"/>
    <w:basedOn w:val="Normal"/>
    <w:uiPriority w:val="99"/>
    <w:pPr>
      <w:jc w:val="both"/>
    </w:pPr>
  </w:style>
  <w:style w:type="paragraph" w:customStyle="1" w:styleId="Style5">
    <w:name w:val="Style5"/>
    <w:basedOn w:val="Normal"/>
    <w:uiPriority w:val="99"/>
    <w:pPr>
      <w:spacing w:line="360" w:lineRule="exact"/>
      <w:ind w:firstLine="715"/>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370" w:lineRule="exact"/>
      <w:ind w:firstLine="605"/>
      <w:jc w:val="both"/>
    </w:pPr>
  </w:style>
  <w:style w:type="paragraph" w:customStyle="1" w:styleId="Style8">
    <w:name w:val="Style8"/>
    <w:basedOn w:val="Normal"/>
    <w:uiPriority w:val="99"/>
    <w:pPr>
      <w:jc w:val="both"/>
    </w:pPr>
  </w:style>
  <w:style w:type="paragraph" w:customStyle="1" w:styleId="Style9">
    <w:name w:val="Style9"/>
    <w:basedOn w:val="Normal"/>
    <w:uiPriority w:val="99"/>
    <w:pPr>
      <w:jc w:val="center"/>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595" w:lineRule="exact"/>
      <w:ind w:hanging="1608"/>
    </w:pPr>
  </w:style>
  <w:style w:type="paragraph" w:customStyle="1" w:styleId="Style16">
    <w:name w:val="Style16"/>
    <w:basedOn w:val="Normal"/>
    <w:uiPriority w:val="99"/>
    <w:pPr>
      <w:spacing w:line="247" w:lineRule="exact"/>
    </w:pPr>
  </w:style>
  <w:style w:type="paragraph" w:customStyle="1" w:styleId="Style17">
    <w:name w:val="Style17"/>
    <w:basedOn w:val="Normal"/>
    <w:uiPriority w:val="99"/>
    <w:pPr>
      <w:spacing w:line="360" w:lineRule="exact"/>
      <w:ind w:firstLine="245"/>
    </w:pPr>
  </w:style>
  <w:style w:type="paragraph" w:customStyle="1" w:styleId="Style18">
    <w:name w:val="Style18"/>
    <w:basedOn w:val="Normal"/>
    <w:uiPriority w:val="99"/>
    <w:pPr>
      <w:spacing w:line="178" w:lineRule="exact"/>
      <w:jc w:val="center"/>
    </w:pPr>
  </w:style>
  <w:style w:type="paragraph" w:customStyle="1" w:styleId="Style19">
    <w:name w:val="Style19"/>
    <w:basedOn w:val="Normal"/>
    <w:uiPriority w:val="99"/>
    <w:pPr>
      <w:spacing w:line="365" w:lineRule="exact"/>
      <w:ind w:firstLine="715"/>
      <w:jc w:val="both"/>
    </w:pPr>
  </w:style>
  <w:style w:type="paragraph" w:customStyle="1" w:styleId="Style20">
    <w:name w:val="Style20"/>
    <w:basedOn w:val="Normal"/>
    <w:uiPriority w:val="99"/>
    <w:pPr>
      <w:jc w:val="center"/>
    </w:pPr>
  </w:style>
  <w:style w:type="paragraph" w:customStyle="1" w:styleId="Style21">
    <w:name w:val="Style21"/>
    <w:basedOn w:val="Normal"/>
    <w:uiPriority w:val="99"/>
  </w:style>
  <w:style w:type="paragraph" w:customStyle="1" w:styleId="Style22">
    <w:name w:val="Style22"/>
    <w:basedOn w:val="Normal"/>
    <w:uiPriority w:val="99"/>
    <w:pPr>
      <w:spacing w:line="178" w:lineRule="exact"/>
      <w:ind w:firstLine="902"/>
    </w:pPr>
  </w:style>
  <w:style w:type="paragraph" w:customStyle="1" w:styleId="Style23">
    <w:name w:val="Style23"/>
    <w:basedOn w:val="Normal"/>
    <w:uiPriority w:val="99"/>
    <w:pPr>
      <w:spacing w:line="242" w:lineRule="exact"/>
    </w:pPr>
  </w:style>
  <w:style w:type="paragraph" w:customStyle="1" w:styleId="Style24">
    <w:name w:val="Style24"/>
    <w:basedOn w:val="Normal"/>
    <w:uiPriority w:val="99"/>
    <w:pPr>
      <w:spacing w:line="413"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371" w:lineRule="exact"/>
      <w:jc w:val="both"/>
    </w:pPr>
  </w:style>
  <w:style w:type="paragraph" w:customStyle="1" w:styleId="Style29">
    <w:name w:val="Style29"/>
    <w:basedOn w:val="Normal"/>
    <w:uiPriority w:val="99"/>
    <w:pPr>
      <w:spacing w:line="365" w:lineRule="exact"/>
      <w:jc w:val="both"/>
    </w:pPr>
  </w:style>
  <w:style w:type="paragraph" w:customStyle="1" w:styleId="Style30">
    <w:name w:val="Style30"/>
    <w:basedOn w:val="Normal"/>
    <w:uiPriority w:val="99"/>
    <w:pPr>
      <w:jc w:val="both"/>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pPr>
      <w:spacing w:line="226" w:lineRule="exact"/>
      <w:jc w:val="both"/>
    </w:pPr>
  </w:style>
  <w:style w:type="paragraph" w:customStyle="1" w:styleId="Style35">
    <w:name w:val="Style35"/>
    <w:basedOn w:val="Normal"/>
    <w:uiPriority w:val="99"/>
    <w:pPr>
      <w:spacing w:line="317" w:lineRule="exact"/>
      <w:jc w:val="both"/>
    </w:pPr>
  </w:style>
  <w:style w:type="paragraph" w:customStyle="1" w:styleId="Style36">
    <w:name w:val="Style36"/>
    <w:basedOn w:val="Normal"/>
    <w:uiPriority w:val="99"/>
    <w:pPr>
      <w:spacing w:line="370" w:lineRule="exact"/>
      <w:ind w:firstLine="370"/>
    </w:pPr>
  </w:style>
  <w:style w:type="paragraph" w:customStyle="1" w:styleId="Style37">
    <w:name w:val="Style37"/>
    <w:basedOn w:val="Normal"/>
    <w:uiPriority w:val="99"/>
    <w:pPr>
      <w:spacing w:line="341" w:lineRule="exact"/>
      <w:jc w:val="both"/>
    </w:pPr>
  </w:style>
  <w:style w:type="paragraph" w:customStyle="1" w:styleId="Style38">
    <w:name w:val="Style38"/>
    <w:basedOn w:val="Normal"/>
    <w:uiPriority w:val="99"/>
  </w:style>
  <w:style w:type="paragraph" w:customStyle="1" w:styleId="Style39">
    <w:name w:val="Style39"/>
    <w:basedOn w:val="Normal"/>
    <w:uiPriority w:val="99"/>
    <w:pPr>
      <w:spacing w:line="384" w:lineRule="exact"/>
      <w:jc w:val="center"/>
    </w:pPr>
  </w:style>
  <w:style w:type="paragraph" w:customStyle="1" w:styleId="Style40">
    <w:name w:val="Style40"/>
    <w:basedOn w:val="Normal"/>
    <w:uiPriority w:val="99"/>
    <w:pPr>
      <w:spacing w:line="245" w:lineRule="exact"/>
      <w:jc w:val="both"/>
    </w:pPr>
  </w:style>
  <w:style w:type="paragraph" w:customStyle="1" w:styleId="Style41">
    <w:name w:val="Style41"/>
    <w:basedOn w:val="Normal"/>
    <w:uiPriority w:val="99"/>
    <w:pPr>
      <w:spacing w:line="365" w:lineRule="exact"/>
      <w:ind w:hanging="91"/>
      <w:jc w:val="both"/>
    </w:pPr>
  </w:style>
  <w:style w:type="paragraph" w:customStyle="1" w:styleId="Style42">
    <w:name w:val="Style42"/>
    <w:basedOn w:val="Normal"/>
    <w:uiPriority w:val="99"/>
  </w:style>
  <w:style w:type="paragraph" w:customStyle="1" w:styleId="Style43">
    <w:name w:val="Style43"/>
    <w:basedOn w:val="Normal"/>
    <w:uiPriority w:val="99"/>
    <w:pPr>
      <w:jc w:val="both"/>
    </w:pPr>
  </w:style>
  <w:style w:type="paragraph" w:customStyle="1" w:styleId="Style44">
    <w:name w:val="Style44"/>
    <w:basedOn w:val="Normal"/>
    <w:uiPriority w:val="99"/>
    <w:pPr>
      <w:jc w:val="both"/>
    </w:pPr>
  </w:style>
  <w:style w:type="paragraph" w:customStyle="1" w:styleId="Style45">
    <w:name w:val="Style45"/>
    <w:basedOn w:val="Normal"/>
    <w:uiPriority w:val="99"/>
  </w:style>
  <w:style w:type="paragraph" w:customStyle="1" w:styleId="Style46">
    <w:name w:val="Style46"/>
    <w:basedOn w:val="Normal"/>
    <w:uiPriority w:val="99"/>
    <w:pPr>
      <w:spacing w:line="182" w:lineRule="exact"/>
      <w:jc w:val="both"/>
    </w:pPr>
  </w:style>
  <w:style w:type="paragraph" w:customStyle="1" w:styleId="Style47">
    <w:name w:val="Style47"/>
    <w:basedOn w:val="Normal"/>
    <w:uiPriority w:val="99"/>
  </w:style>
  <w:style w:type="paragraph" w:customStyle="1" w:styleId="Style48">
    <w:name w:val="Style48"/>
    <w:basedOn w:val="Normal"/>
    <w:uiPriority w:val="99"/>
    <w:pPr>
      <w:spacing w:line="365" w:lineRule="exact"/>
      <w:ind w:firstLine="715"/>
    </w:pPr>
  </w:style>
  <w:style w:type="character" w:customStyle="1" w:styleId="FontStyle50">
    <w:name w:val="Font Style50"/>
    <w:uiPriority w:val="99"/>
    <w:rPr>
      <w:rFonts w:ascii="Verdana" w:hAnsi="Verdana" w:cs="Verdana"/>
      <w:b/>
      <w:bCs/>
      <w:sz w:val="34"/>
      <w:szCs w:val="34"/>
    </w:rPr>
  </w:style>
  <w:style w:type="character" w:customStyle="1" w:styleId="FontStyle51">
    <w:name w:val="Font Style51"/>
    <w:uiPriority w:val="99"/>
    <w:rPr>
      <w:rFonts w:ascii="Verdana" w:hAnsi="Verdana" w:cs="Verdana"/>
      <w:b/>
      <w:bCs/>
      <w:sz w:val="32"/>
      <w:szCs w:val="32"/>
    </w:rPr>
  </w:style>
  <w:style w:type="character" w:customStyle="1" w:styleId="FontStyle52">
    <w:name w:val="Font Style52"/>
    <w:uiPriority w:val="99"/>
    <w:rPr>
      <w:rFonts w:ascii="Verdana" w:hAnsi="Verdana" w:cs="Verdana"/>
      <w:sz w:val="18"/>
      <w:szCs w:val="18"/>
    </w:rPr>
  </w:style>
  <w:style w:type="character" w:customStyle="1" w:styleId="FontStyle53">
    <w:name w:val="Font Style53"/>
    <w:uiPriority w:val="99"/>
    <w:rPr>
      <w:rFonts w:ascii="Verdana" w:hAnsi="Verdana" w:cs="Verdana"/>
      <w:b/>
      <w:bCs/>
      <w:sz w:val="18"/>
      <w:szCs w:val="18"/>
    </w:rPr>
  </w:style>
  <w:style w:type="character" w:customStyle="1" w:styleId="FontStyle54">
    <w:name w:val="Font Style54"/>
    <w:uiPriority w:val="99"/>
    <w:rPr>
      <w:rFonts w:ascii="Verdana" w:hAnsi="Verdana" w:cs="Verdana"/>
      <w:sz w:val="10"/>
      <w:szCs w:val="10"/>
    </w:rPr>
  </w:style>
  <w:style w:type="character" w:customStyle="1" w:styleId="FontStyle55">
    <w:name w:val="Font Style55"/>
    <w:uiPriority w:val="99"/>
    <w:rPr>
      <w:rFonts w:ascii="Verdana" w:hAnsi="Verdana" w:cs="Verdana"/>
      <w:i/>
      <w:iCs/>
      <w:sz w:val="18"/>
      <w:szCs w:val="18"/>
    </w:rPr>
  </w:style>
  <w:style w:type="character" w:customStyle="1" w:styleId="FontStyle56">
    <w:name w:val="Font Style56"/>
    <w:uiPriority w:val="99"/>
    <w:rPr>
      <w:rFonts w:ascii="Times New Roman" w:hAnsi="Times New Roman" w:cs="Times New Roman"/>
      <w:spacing w:val="40"/>
      <w:sz w:val="30"/>
      <w:szCs w:val="30"/>
    </w:rPr>
  </w:style>
  <w:style w:type="character" w:customStyle="1" w:styleId="FontStyle57">
    <w:name w:val="Font Style57"/>
    <w:uiPriority w:val="99"/>
    <w:rPr>
      <w:rFonts w:ascii="Verdana" w:hAnsi="Verdana" w:cs="Verdana"/>
      <w:i/>
      <w:iCs/>
      <w:sz w:val="14"/>
      <w:szCs w:val="14"/>
    </w:rPr>
  </w:style>
  <w:style w:type="character" w:customStyle="1" w:styleId="FontStyle58">
    <w:name w:val="Font Style58"/>
    <w:uiPriority w:val="99"/>
    <w:rPr>
      <w:rFonts w:ascii="Verdana" w:hAnsi="Verdana" w:cs="Verdana"/>
      <w:b/>
      <w:bCs/>
      <w:sz w:val="14"/>
      <w:szCs w:val="14"/>
    </w:rPr>
  </w:style>
  <w:style w:type="character" w:customStyle="1" w:styleId="FontStyle59">
    <w:name w:val="Font Style59"/>
    <w:uiPriority w:val="99"/>
    <w:rPr>
      <w:rFonts w:ascii="Verdana" w:hAnsi="Verdana" w:cs="Verdana"/>
      <w:b/>
      <w:bCs/>
      <w:sz w:val="18"/>
      <w:szCs w:val="18"/>
    </w:rPr>
  </w:style>
  <w:style w:type="character" w:customStyle="1" w:styleId="FontStyle60">
    <w:name w:val="Font Style60"/>
    <w:uiPriority w:val="99"/>
    <w:rPr>
      <w:rFonts w:ascii="Verdana" w:hAnsi="Verdana" w:cs="Verdana"/>
      <w:i/>
      <w:iCs/>
      <w:sz w:val="18"/>
      <w:szCs w:val="18"/>
    </w:rPr>
  </w:style>
  <w:style w:type="character" w:customStyle="1" w:styleId="FontStyle61">
    <w:name w:val="Font Style61"/>
    <w:uiPriority w:val="99"/>
    <w:rPr>
      <w:rFonts w:ascii="Arial Narrow" w:hAnsi="Arial Narrow" w:cs="Arial Narrow"/>
      <w:b/>
      <w:bCs/>
      <w:i/>
      <w:iCs/>
      <w:sz w:val="16"/>
      <w:szCs w:val="16"/>
    </w:rPr>
  </w:style>
  <w:style w:type="character" w:customStyle="1" w:styleId="FontStyle62">
    <w:name w:val="Font Style62"/>
    <w:uiPriority w:val="99"/>
    <w:rPr>
      <w:rFonts w:ascii="Verdana" w:hAnsi="Verdana" w:cs="Verdana"/>
      <w:smallCaps/>
      <w:sz w:val="18"/>
      <w:szCs w:val="18"/>
    </w:rPr>
  </w:style>
  <w:style w:type="character" w:customStyle="1" w:styleId="FontStyle63">
    <w:name w:val="Font Style63"/>
    <w:uiPriority w:val="99"/>
    <w:rPr>
      <w:rFonts w:ascii="Times New Roman" w:hAnsi="Times New Roman" w:cs="Times New Roman"/>
      <w:b/>
      <w:bCs/>
      <w:sz w:val="18"/>
      <w:szCs w:val="18"/>
    </w:rPr>
  </w:style>
  <w:style w:type="character" w:customStyle="1" w:styleId="FontStyle64">
    <w:name w:val="Font Style64"/>
    <w:uiPriority w:val="99"/>
    <w:rPr>
      <w:rFonts w:ascii="Arial Narrow" w:hAnsi="Arial Narrow" w:cs="Arial Narrow"/>
      <w:b/>
      <w:bCs/>
      <w:spacing w:val="30"/>
      <w:sz w:val="26"/>
      <w:szCs w:val="26"/>
    </w:rPr>
  </w:style>
  <w:style w:type="character" w:customStyle="1" w:styleId="FontStyle65">
    <w:name w:val="Font Style65"/>
    <w:uiPriority w:val="99"/>
    <w:rPr>
      <w:rFonts w:ascii="Verdana" w:hAnsi="Verdana" w:cs="Verdana"/>
      <w:sz w:val="18"/>
      <w:szCs w:val="18"/>
    </w:rPr>
  </w:style>
  <w:style w:type="character" w:customStyle="1" w:styleId="FontStyle66">
    <w:name w:val="Font Style66"/>
    <w:uiPriority w:val="99"/>
    <w:rPr>
      <w:rFonts w:ascii="Arial Narrow" w:hAnsi="Arial Narrow" w:cs="Arial Narrow"/>
      <w:spacing w:val="30"/>
      <w:sz w:val="14"/>
      <w:szCs w:val="14"/>
    </w:rPr>
  </w:style>
  <w:style w:type="character" w:customStyle="1" w:styleId="FontStyle67">
    <w:name w:val="Font Style67"/>
    <w:uiPriority w:val="99"/>
    <w:rPr>
      <w:rFonts w:ascii="Times New Roman" w:hAnsi="Times New Roman" w:cs="Times New Roman"/>
      <w:b/>
      <w:bCs/>
      <w:spacing w:val="70"/>
      <w:sz w:val="26"/>
      <w:szCs w:val="26"/>
    </w:rPr>
  </w:style>
  <w:style w:type="character" w:customStyle="1" w:styleId="FontStyle68">
    <w:name w:val="Font Style68"/>
    <w:uiPriority w:val="99"/>
    <w:rPr>
      <w:rFonts w:ascii="Times New Roman" w:hAnsi="Times New Roman" w:cs="Times New Roman"/>
      <w:b/>
      <w:bCs/>
      <w:sz w:val="22"/>
      <w:szCs w:val="22"/>
    </w:rPr>
  </w:style>
  <w:style w:type="character" w:customStyle="1" w:styleId="FontStyle69">
    <w:name w:val="Font Style69"/>
    <w:uiPriority w:val="99"/>
    <w:rPr>
      <w:rFonts w:ascii="Times New Roman" w:hAnsi="Times New Roman" w:cs="Times New Roman"/>
      <w:b/>
      <w:bCs/>
      <w:smallCaps/>
      <w:sz w:val="24"/>
      <w:szCs w:val="24"/>
    </w:rPr>
  </w:style>
  <w:style w:type="character" w:customStyle="1" w:styleId="FontStyle70">
    <w:name w:val="Font Style70"/>
    <w:uiPriority w:val="99"/>
    <w:rPr>
      <w:rFonts w:ascii="Verdana" w:hAnsi="Verdana" w:cs="Verdana"/>
      <w:b/>
      <w:bCs/>
      <w:spacing w:val="40"/>
      <w:sz w:val="22"/>
      <w:szCs w:val="22"/>
    </w:rPr>
  </w:style>
  <w:style w:type="character" w:customStyle="1" w:styleId="FontStyle71">
    <w:name w:val="Font Style71"/>
    <w:uiPriority w:val="99"/>
    <w:rPr>
      <w:rFonts w:ascii="Verdana" w:hAnsi="Verdana" w:cs="Verdana"/>
      <w:spacing w:val="30"/>
      <w:sz w:val="26"/>
      <w:szCs w:val="26"/>
    </w:rPr>
  </w:style>
  <w:style w:type="character" w:customStyle="1" w:styleId="FontStyle72">
    <w:name w:val="Font Style72"/>
    <w:uiPriority w:val="99"/>
    <w:rPr>
      <w:rFonts w:ascii="Arial Narrow" w:hAnsi="Arial Narrow" w:cs="Arial Narrow"/>
      <w:spacing w:val="30"/>
      <w:sz w:val="26"/>
      <w:szCs w:val="26"/>
    </w:rPr>
  </w:style>
  <w:style w:type="character" w:customStyle="1" w:styleId="FontStyle73">
    <w:name w:val="Font Style73"/>
    <w:uiPriority w:val="99"/>
    <w:rPr>
      <w:rFonts w:ascii="Verdana" w:hAnsi="Verdana" w:cs="Verdana"/>
      <w:sz w:val="16"/>
      <w:szCs w:val="16"/>
    </w:rPr>
  </w:style>
  <w:style w:type="character" w:styleId="Hyperlink">
    <w:name w:val="Hyperlink"/>
    <w:uiPriority w:val="99"/>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semiHidden/>
    <w:locked/>
    <w:rPr>
      <w:rFonts w:hAnsi="Verdana" w:cs="Verdana"/>
      <w:sz w:val="24"/>
      <w:szCs w:val="24"/>
      <w:lang w:val="x-none" w:eastAsia="bg-BG"/>
    </w:rPr>
  </w:style>
  <w:style w:type="paragraph" w:styleId="BodyText2">
    <w:name w:val="Body Text 2"/>
    <w:basedOn w:val="Normal"/>
    <w:link w:val="BodyText2Char"/>
    <w:uiPriority w:val="99"/>
    <w:rsid w:val="00784492"/>
    <w:pPr>
      <w:spacing w:after="120" w:line="480" w:lineRule="auto"/>
    </w:pPr>
  </w:style>
  <w:style w:type="character" w:customStyle="1" w:styleId="BodyText2Char">
    <w:name w:val="Body Text 2 Char"/>
    <w:link w:val="BodyText2"/>
    <w:uiPriority w:val="99"/>
    <w:semiHidden/>
    <w:locked/>
    <w:rPr>
      <w:rFonts w:hAnsi="Verdana" w:cs="Verdana"/>
      <w:sz w:val="24"/>
      <w:szCs w:val="24"/>
      <w:lang w:val="x-none" w:eastAsia="bg-BG"/>
    </w:rPr>
  </w:style>
  <w:style w:type="paragraph" w:styleId="BodyTextIndent">
    <w:name w:val="Body Text Indent"/>
    <w:basedOn w:val="Normal"/>
    <w:link w:val="BodyTextIndentChar"/>
    <w:uiPriority w:val="99"/>
    <w:rsid w:val="00784492"/>
    <w:pPr>
      <w:spacing w:after="120"/>
      <w:ind w:left="283"/>
    </w:pPr>
  </w:style>
  <w:style w:type="character" w:customStyle="1" w:styleId="BodyTextIndentChar">
    <w:name w:val="Body Text Indent Char"/>
    <w:link w:val="BodyTextIndent"/>
    <w:uiPriority w:val="99"/>
    <w:semiHidden/>
    <w:locked/>
    <w:rPr>
      <w:rFonts w:hAnsi="Verdana" w:cs="Verdana"/>
      <w:sz w:val="24"/>
      <w:szCs w:val="24"/>
      <w:lang w:val="x-none" w:eastAsia="bg-BG"/>
    </w:rPr>
  </w:style>
  <w:style w:type="table" w:styleId="TableGrid">
    <w:name w:val="Table Grid"/>
    <w:basedOn w:val="TableNormal"/>
    <w:uiPriority w:val="99"/>
    <w:rsid w:val="00784492"/>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4492"/>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locked/>
    <w:rPr>
      <w:rFonts w:hAnsi="Verdana" w:cs="Verdana"/>
      <w:sz w:val="24"/>
      <w:szCs w:val="24"/>
      <w:lang w:val="x-none"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Pr>
      <w:rFonts w:hAnsi="Verdana" w:cs="Verdana"/>
      <w:sz w:val="24"/>
      <w:szCs w:val="24"/>
      <w:lang w:val="x-none" w:eastAsia="bg-BG"/>
    </w:rPr>
  </w:style>
  <w:style w:type="character" w:styleId="Emphasis">
    <w:name w:val="Emphasis"/>
    <w:uiPriority w:val="99"/>
    <w:qFormat/>
    <w:rsid w:val="00784492"/>
    <w:rPr>
      <w:rFonts w:cs="Times New Roman"/>
      <w:i/>
      <w:iCs/>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rsid w:val="00784492"/>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semiHidden/>
    <w:locked/>
    <w:rPr>
      <w:rFonts w:hAnsi="Verdana" w:cs="Verdana"/>
      <w:sz w:val="24"/>
      <w:szCs w:val="24"/>
      <w:lang w:val="x-none"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unhideWhenUsed/>
    <w:rsid w:val="005268CE"/>
    <w:rPr>
      <w:rFonts w:ascii="Tahoma" w:hAnsi="Tahoma" w:cs="Tahoma"/>
      <w:sz w:val="16"/>
      <w:szCs w:val="16"/>
    </w:rPr>
  </w:style>
  <w:style w:type="character" w:customStyle="1" w:styleId="BalloonTextChar">
    <w:name w:val="Balloon Text Char"/>
    <w:link w:val="BalloonText"/>
    <w:uiPriority w:val="99"/>
    <w:semiHidden/>
    <w:locked/>
    <w:rsid w:val="005268CE"/>
    <w:rPr>
      <w:rFonts w:ascii="Tahoma" w:hAnsi="Tahoma" w:cs="Tahoma"/>
      <w:sz w:val="16"/>
      <w:szCs w:val="16"/>
      <w:lang w:val="x-none" w:eastAsia="bg-BG"/>
    </w:rPr>
  </w:style>
  <w:style w:type="numbering" w:customStyle="1" w:styleId="CurrentList1">
    <w:name w:val="Current List1"/>
    <w:pPr>
      <w:numPr>
        <w:numId w:val="7"/>
      </w:numPr>
    </w:pPr>
  </w:style>
  <w:style w:type="paragraph" w:customStyle="1" w:styleId="11">
    <w:name w:val="Знак Знак1"/>
    <w:basedOn w:val="Normal"/>
    <w:rsid w:val="00006250"/>
    <w:pPr>
      <w:widowControl/>
      <w:autoSpaceDE/>
      <w:autoSpaceDN/>
      <w:adjustRightInd/>
    </w:pPr>
    <w:rPr>
      <w:rFonts w:ascii="Times New Roman" w:hAnsi="Times New Roman" w:cs="Times New Roman"/>
      <w:lang w:val="pl-PL" w:eastAsia="pl-PL"/>
    </w:rPr>
  </w:style>
  <w:style w:type="paragraph" w:styleId="BodyTextFirstIndent2">
    <w:name w:val="Body Text First Indent 2"/>
    <w:basedOn w:val="BodyTextIndent"/>
    <w:link w:val="BodyTextFirstIndent2Char"/>
    <w:rsid w:val="00CA7F56"/>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rsid w:val="00CA7F56"/>
    <w:rPr>
      <w:rFonts w:ascii="Times New Roman" w:hAnsi="Verdana" w:cs="Verdana"/>
      <w:sz w:val="24"/>
      <w:szCs w:val="24"/>
      <w:lang w:val="x-none" w:eastAsia="bg-BG"/>
    </w:rPr>
  </w:style>
  <w:style w:type="numbering" w:customStyle="1" w:styleId="Style49">
    <w:name w:val="Style49"/>
    <w:uiPriority w:val="99"/>
    <w:rsid w:val="00726E2A"/>
    <w:pPr>
      <w:numPr>
        <w:numId w:val="44"/>
      </w:numPr>
    </w:pPr>
  </w:style>
  <w:style w:type="numbering" w:customStyle="1" w:styleId="Style50">
    <w:name w:val="Style50"/>
    <w:uiPriority w:val="99"/>
    <w:rsid w:val="005D30BC"/>
    <w:pPr>
      <w:numPr>
        <w:numId w:val="47"/>
      </w:numPr>
    </w:pPr>
  </w:style>
  <w:style w:type="character" w:styleId="PlaceholderText">
    <w:name w:val="Placeholder Text"/>
    <w:basedOn w:val="DefaultParagraphFont"/>
    <w:uiPriority w:val="99"/>
    <w:semiHidden/>
    <w:rsid w:val="009E58B3"/>
    <w:rPr>
      <w:color w:val="808080"/>
    </w:rPr>
  </w:style>
  <w:style w:type="character" w:styleId="CommentReference">
    <w:name w:val="annotation reference"/>
    <w:basedOn w:val="DefaultParagraphFont"/>
    <w:uiPriority w:val="99"/>
    <w:semiHidden/>
    <w:unhideWhenUsed/>
    <w:rsid w:val="00F17F89"/>
    <w:rPr>
      <w:sz w:val="16"/>
      <w:szCs w:val="16"/>
    </w:rPr>
  </w:style>
  <w:style w:type="paragraph" w:styleId="CommentText">
    <w:name w:val="annotation text"/>
    <w:basedOn w:val="Normal"/>
    <w:link w:val="CommentTextChar"/>
    <w:uiPriority w:val="99"/>
    <w:semiHidden/>
    <w:unhideWhenUsed/>
    <w:rsid w:val="00F17F89"/>
    <w:rPr>
      <w:sz w:val="20"/>
      <w:szCs w:val="20"/>
    </w:rPr>
  </w:style>
  <w:style w:type="character" w:customStyle="1" w:styleId="CommentTextChar">
    <w:name w:val="Comment Text Char"/>
    <w:basedOn w:val="DefaultParagraphFont"/>
    <w:link w:val="CommentText"/>
    <w:uiPriority w:val="99"/>
    <w:semiHidden/>
    <w:rsid w:val="00F17F89"/>
    <w:rPr>
      <w:rFonts w:hAnsi="Verdana" w:cs="Verdana"/>
      <w:lang w:eastAsia="bg-BG"/>
    </w:rPr>
  </w:style>
  <w:style w:type="paragraph" w:styleId="CommentSubject">
    <w:name w:val="annotation subject"/>
    <w:basedOn w:val="CommentText"/>
    <w:next w:val="CommentText"/>
    <w:link w:val="CommentSubjectChar"/>
    <w:uiPriority w:val="99"/>
    <w:semiHidden/>
    <w:unhideWhenUsed/>
    <w:rsid w:val="00F17F89"/>
    <w:rPr>
      <w:b/>
      <w:bCs/>
    </w:rPr>
  </w:style>
  <w:style w:type="character" w:customStyle="1" w:styleId="CommentSubjectChar">
    <w:name w:val="Comment Subject Char"/>
    <w:basedOn w:val="CommentTextChar"/>
    <w:link w:val="CommentSubject"/>
    <w:uiPriority w:val="99"/>
    <w:semiHidden/>
    <w:rsid w:val="00F17F89"/>
    <w:rPr>
      <w:rFonts w:hAnsi="Verdana" w:cs="Verdana"/>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57"/>
    <w:pPr>
      <w:widowControl w:val="0"/>
      <w:autoSpaceDE w:val="0"/>
      <w:autoSpaceDN w:val="0"/>
      <w:adjustRightInd w:val="0"/>
    </w:pPr>
    <w:rPr>
      <w:rFonts w:hAnsi="Verdana" w:cs="Verdana"/>
      <w:sz w:val="24"/>
      <w:szCs w:val="24"/>
      <w:lang w:eastAsia="bg-BG"/>
    </w:rPr>
  </w:style>
  <w:style w:type="paragraph" w:styleId="Heading1">
    <w:name w:val="heading 1"/>
    <w:basedOn w:val="Normal"/>
    <w:next w:val="Normal"/>
    <w:link w:val="Heading1Char"/>
    <w:uiPriority w:val="99"/>
    <w:qFormat/>
    <w:rsid w:val="00784492"/>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84492"/>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784492"/>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bg-BG"/>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bg-BG"/>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bg-BG"/>
    </w:rPr>
  </w:style>
  <w:style w:type="paragraph" w:customStyle="1" w:styleId="Style1">
    <w:name w:val="Style1"/>
    <w:basedOn w:val="Normal"/>
    <w:uiPriority w:val="99"/>
    <w:pPr>
      <w:spacing w:line="379" w:lineRule="exact"/>
      <w:ind w:firstLine="754"/>
    </w:pPr>
  </w:style>
  <w:style w:type="paragraph" w:customStyle="1" w:styleId="Style2">
    <w:name w:val="Style2"/>
    <w:basedOn w:val="Normal"/>
    <w:uiPriority w:val="99"/>
    <w:pPr>
      <w:spacing w:line="298" w:lineRule="exact"/>
      <w:ind w:firstLine="710"/>
    </w:pPr>
  </w:style>
  <w:style w:type="paragraph" w:customStyle="1" w:styleId="Style3">
    <w:name w:val="Style3"/>
    <w:basedOn w:val="Normal"/>
    <w:uiPriority w:val="99"/>
  </w:style>
  <w:style w:type="paragraph" w:customStyle="1" w:styleId="Style4">
    <w:name w:val="Style4"/>
    <w:basedOn w:val="Normal"/>
    <w:uiPriority w:val="99"/>
    <w:pPr>
      <w:jc w:val="both"/>
    </w:pPr>
  </w:style>
  <w:style w:type="paragraph" w:customStyle="1" w:styleId="Style5">
    <w:name w:val="Style5"/>
    <w:basedOn w:val="Normal"/>
    <w:uiPriority w:val="99"/>
    <w:pPr>
      <w:spacing w:line="360" w:lineRule="exact"/>
      <w:ind w:firstLine="715"/>
      <w:jc w:val="both"/>
    </w:pPr>
  </w:style>
  <w:style w:type="paragraph" w:customStyle="1" w:styleId="Style6">
    <w:name w:val="Style6"/>
    <w:basedOn w:val="Normal"/>
    <w:uiPriority w:val="99"/>
    <w:pPr>
      <w:jc w:val="both"/>
    </w:pPr>
  </w:style>
  <w:style w:type="paragraph" w:customStyle="1" w:styleId="Style7">
    <w:name w:val="Style7"/>
    <w:basedOn w:val="Normal"/>
    <w:uiPriority w:val="99"/>
    <w:pPr>
      <w:spacing w:line="370" w:lineRule="exact"/>
      <w:ind w:firstLine="605"/>
      <w:jc w:val="both"/>
    </w:pPr>
  </w:style>
  <w:style w:type="paragraph" w:customStyle="1" w:styleId="Style8">
    <w:name w:val="Style8"/>
    <w:basedOn w:val="Normal"/>
    <w:uiPriority w:val="99"/>
    <w:pPr>
      <w:jc w:val="both"/>
    </w:pPr>
  </w:style>
  <w:style w:type="paragraph" w:customStyle="1" w:styleId="Style9">
    <w:name w:val="Style9"/>
    <w:basedOn w:val="Normal"/>
    <w:uiPriority w:val="99"/>
    <w:pPr>
      <w:jc w:val="center"/>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595" w:lineRule="exact"/>
      <w:ind w:hanging="1608"/>
    </w:pPr>
  </w:style>
  <w:style w:type="paragraph" w:customStyle="1" w:styleId="Style16">
    <w:name w:val="Style16"/>
    <w:basedOn w:val="Normal"/>
    <w:uiPriority w:val="99"/>
    <w:pPr>
      <w:spacing w:line="247" w:lineRule="exact"/>
    </w:pPr>
  </w:style>
  <w:style w:type="paragraph" w:customStyle="1" w:styleId="Style17">
    <w:name w:val="Style17"/>
    <w:basedOn w:val="Normal"/>
    <w:uiPriority w:val="99"/>
    <w:pPr>
      <w:spacing w:line="360" w:lineRule="exact"/>
      <w:ind w:firstLine="245"/>
    </w:pPr>
  </w:style>
  <w:style w:type="paragraph" w:customStyle="1" w:styleId="Style18">
    <w:name w:val="Style18"/>
    <w:basedOn w:val="Normal"/>
    <w:uiPriority w:val="99"/>
    <w:pPr>
      <w:spacing w:line="178" w:lineRule="exact"/>
      <w:jc w:val="center"/>
    </w:pPr>
  </w:style>
  <w:style w:type="paragraph" w:customStyle="1" w:styleId="Style19">
    <w:name w:val="Style19"/>
    <w:basedOn w:val="Normal"/>
    <w:uiPriority w:val="99"/>
    <w:pPr>
      <w:spacing w:line="365" w:lineRule="exact"/>
      <w:ind w:firstLine="715"/>
      <w:jc w:val="both"/>
    </w:pPr>
  </w:style>
  <w:style w:type="paragraph" w:customStyle="1" w:styleId="Style20">
    <w:name w:val="Style20"/>
    <w:basedOn w:val="Normal"/>
    <w:uiPriority w:val="99"/>
    <w:pPr>
      <w:jc w:val="center"/>
    </w:pPr>
  </w:style>
  <w:style w:type="paragraph" w:customStyle="1" w:styleId="Style21">
    <w:name w:val="Style21"/>
    <w:basedOn w:val="Normal"/>
    <w:uiPriority w:val="99"/>
  </w:style>
  <w:style w:type="paragraph" w:customStyle="1" w:styleId="Style22">
    <w:name w:val="Style22"/>
    <w:basedOn w:val="Normal"/>
    <w:uiPriority w:val="99"/>
    <w:pPr>
      <w:spacing w:line="178" w:lineRule="exact"/>
      <w:ind w:firstLine="902"/>
    </w:pPr>
  </w:style>
  <w:style w:type="paragraph" w:customStyle="1" w:styleId="Style23">
    <w:name w:val="Style23"/>
    <w:basedOn w:val="Normal"/>
    <w:uiPriority w:val="99"/>
    <w:pPr>
      <w:spacing w:line="242" w:lineRule="exact"/>
    </w:pPr>
  </w:style>
  <w:style w:type="paragraph" w:customStyle="1" w:styleId="Style24">
    <w:name w:val="Style24"/>
    <w:basedOn w:val="Normal"/>
    <w:uiPriority w:val="99"/>
    <w:pPr>
      <w:spacing w:line="413" w:lineRule="exact"/>
      <w:jc w:val="center"/>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371" w:lineRule="exact"/>
      <w:jc w:val="both"/>
    </w:pPr>
  </w:style>
  <w:style w:type="paragraph" w:customStyle="1" w:styleId="Style29">
    <w:name w:val="Style29"/>
    <w:basedOn w:val="Normal"/>
    <w:uiPriority w:val="99"/>
    <w:pPr>
      <w:spacing w:line="365" w:lineRule="exact"/>
      <w:jc w:val="both"/>
    </w:pPr>
  </w:style>
  <w:style w:type="paragraph" w:customStyle="1" w:styleId="Style30">
    <w:name w:val="Style30"/>
    <w:basedOn w:val="Normal"/>
    <w:uiPriority w:val="99"/>
    <w:pPr>
      <w:jc w:val="both"/>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pPr>
      <w:spacing w:line="226" w:lineRule="exact"/>
      <w:jc w:val="both"/>
    </w:pPr>
  </w:style>
  <w:style w:type="paragraph" w:customStyle="1" w:styleId="Style35">
    <w:name w:val="Style35"/>
    <w:basedOn w:val="Normal"/>
    <w:uiPriority w:val="99"/>
    <w:pPr>
      <w:spacing w:line="317" w:lineRule="exact"/>
      <w:jc w:val="both"/>
    </w:pPr>
  </w:style>
  <w:style w:type="paragraph" w:customStyle="1" w:styleId="Style36">
    <w:name w:val="Style36"/>
    <w:basedOn w:val="Normal"/>
    <w:uiPriority w:val="99"/>
    <w:pPr>
      <w:spacing w:line="370" w:lineRule="exact"/>
      <w:ind w:firstLine="370"/>
    </w:pPr>
  </w:style>
  <w:style w:type="paragraph" w:customStyle="1" w:styleId="Style37">
    <w:name w:val="Style37"/>
    <w:basedOn w:val="Normal"/>
    <w:uiPriority w:val="99"/>
    <w:pPr>
      <w:spacing w:line="341" w:lineRule="exact"/>
      <w:jc w:val="both"/>
    </w:pPr>
  </w:style>
  <w:style w:type="paragraph" w:customStyle="1" w:styleId="Style38">
    <w:name w:val="Style38"/>
    <w:basedOn w:val="Normal"/>
    <w:uiPriority w:val="99"/>
  </w:style>
  <w:style w:type="paragraph" w:customStyle="1" w:styleId="Style39">
    <w:name w:val="Style39"/>
    <w:basedOn w:val="Normal"/>
    <w:uiPriority w:val="99"/>
    <w:pPr>
      <w:spacing w:line="384" w:lineRule="exact"/>
      <w:jc w:val="center"/>
    </w:pPr>
  </w:style>
  <w:style w:type="paragraph" w:customStyle="1" w:styleId="Style40">
    <w:name w:val="Style40"/>
    <w:basedOn w:val="Normal"/>
    <w:uiPriority w:val="99"/>
    <w:pPr>
      <w:spacing w:line="245" w:lineRule="exact"/>
      <w:jc w:val="both"/>
    </w:pPr>
  </w:style>
  <w:style w:type="paragraph" w:customStyle="1" w:styleId="Style41">
    <w:name w:val="Style41"/>
    <w:basedOn w:val="Normal"/>
    <w:uiPriority w:val="99"/>
    <w:pPr>
      <w:spacing w:line="365" w:lineRule="exact"/>
      <w:ind w:hanging="91"/>
      <w:jc w:val="both"/>
    </w:pPr>
  </w:style>
  <w:style w:type="paragraph" w:customStyle="1" w:styleId="Style42">
    <w:name w:val="Style42"/>
    <w:basedOn w:val="Normal"/>
    <w:uiPriority w:val="99"/>
  </w:style>
  <w:style w:type="paragraph" w:customStyle="1" w:styleId="Style43">
    <w:name w:val="Style43"/>
    <w:basedOn w:val="Normal"/>
    <w:uiPriority w:val="99"/>
    <w:pPr>
      <w:jc w:val="both"/>
    </w:pPr>
  </w:style>
  <w:style w:type="paragraph" w:customStyle="1" w:styleId="Style44">
    <w:name w:val="Style44"/>
    <w:basedOn w:val="Normal"/>
    <w:uiPriority w:val="99"/>
    <w:pPr>
      <w:jc w:val="both"/>
    </w:pPr>
  </w:style>
  <w:style w:type="paragraph" w:customStyle="1" w:styleId="Style45">
    <w:name w:val="Style45"/>
    <w:basedOn w:val="Normal"/>
    <w:uiPriority w:val="99"/>
  </w:style>
  <w:style w:type="paragraph" w:customStyle="1" w:styleId="Style46">
    <w:name w:val="Style46"/>
    <w:basedOn w:val="Normal"/>
    <w:uiPriority w:val="99"/>
    <w:pPr>
      <w:spacing w:line="182" w:lineRule="exact"/>
      <w:jc w:val="both"/>
    </w:pPr>
  </w:style>
  <w:style w:type="paragraph" w:customStyle="1" w:styleId="Style47">
    <w:name w:val="Style47"/>
    <w:basedOn w:val="Normal"/>
    <w:uiPriority w:val="99"/>
  </w:style>
  <w:style w:type="paragraph" w:customStyle="1" w:styleId="Style48">
    <w:name w:val="Style48"/>
    <w:basedOn w:val="Normal"/>
    <w:uiPriority w:val="99"/>
    <w:pPr>
      <w:spacing w:line="365" w:lineRule="exact"/>
      <w:ind w:firstLine="715"/>
    </w:pPr>
  </w:style>
  <w:style w:type="character" w:customStyle="1" w:styleId="FontStyle50">
    <w:name w:val="Font Style50"/>
    <w:uiPriority w:val="99"/>
    <w:rPr>
      <w:rFonts w:ascii="Verdana" w:hAnsi="Verdana" w:cs="Verdana"/>
      <w:b/>
      <w:bCs/>
      <w:sz w:val="34"/>
      <w:szCs w:val="34"/>
    </w:rPr>
  </w:style>
  <w:style w:type="character" w:customStyle="1" w:styleId="FontStyle51">
    <w:name w:val="Font Style51"/>
    <w:uiPriority w:val="99"/>
    <w:rPr>
      <w:rFonts w:ascii="Verdana" w:hAnsi="Verdana" w:cs="Verdana"/>
      <w:b/>
      <w:bCs/>
      <w:sz w:val="32"/>
      <w:szCs w:val="32"/>
    </w:rPr>
  </w:style>
  <w:style w:type="character" w:customStyle="1" w:styleId="FontStyle52">
    <w:name w:val="Font Style52"/>
    <w:uiPriority w:val="99"/>
    <w:rPr>
      <w:rFonts w:ascii="Verdana" w:hAnsi="Verdana" w:cs="Verdana"/>
      <w:sz w:val="18"/>
      <w:szCs w:val="18"/>
    </w:rPr>
  </w:style>
  <w:style w:type="character" w:customStyle="1" w:styleId="FontStyle53">
    <w:name w:val="Font Style53"/>
    <w:uiPriority w:val="99"/>
    <w:rPr>
      <w:rFonts w:ascii="Verdana" w:hAnsi="Verdana" w:cs="Verdana"/>
      <w:b/>
      <w:bCs/>
      <w:sz w:val="18"/>
      <w:szCs w:val="18"/>
    </w:rPr>
  </w:style>
  <w:style w:type="character" w:customStyle="1" w:styleId="FontStyle54">
    <w:name w:val="Font Style54"/>
    <w:uiPriority w:val="99"/>
    <w:rPr>
      <w:rFonts w:ascii="Verdana" w:hAnsi="Verdana" w:cs="Verdana"/>
      <w:sz w:val="10"/>
      <w:szCs w:val="10"/>
    </w:rPr>
  </w:style>
  <w:style w:type="character" w:customStyle="1" w:styleId="FontStyle55">
    <w:name w:val="Font Style55"/>
    <w:uiPriority w:val="99"/>
    <w:rPr>
      <w:rFonts w:ascii="Verdana" w:hAnsi="Verdana" w:cs="Verdana"/>
      <w:i/>
      <w:iCs/>
      <w:sz w:val="18"/>
      <w:szCs w:val="18"/>
    </w:rPr>
  </w:style>
  <w:style w:type="character" w:customStyle="1" w:styleId="FontStyle56">
    <w:name w:val="Font Style56"/>
    <w:uiPriority w:val="99"/>
    <w:rPr>
      <w:rFonts w:ascii="Times New Roman" w:hAnsi="Times New Roman" w:cs="Times New Roman"/>
      <w:spacing w:val="40"/>
      <w:sz w:val="30"/>
      <w:szCs w:val="30"/>
    </w:rPr>
  </w:style>
  <w:style w:type="character" w:customStyle="1" w:styleId="FontStyle57">
    <w:name w:val="Font Style57"/>
    <w:uiPriority w:val="99"/>
    <w:rPr>
      <w:rFonts w:ascii="Verdana" w:hAnsi="Verdana" w:cs="Verdana"/>
      <w:i/>
      <w:iCs/>
      <w:sz w:val="14"/>
      <w:szCs w:val="14"/>
    </w:rPr>
  </w:style>
  <w:style w:type="character" w:customStyle="1" w:styleId="FontStyle58">
    <w:name w:val="Font Style58"/>
    <w:uiPriority w:val="99"/>
    <w:rPr>
      <w:rFonts w:ascii="Verdana" w:hAnsi="Verdana" w:cs="Verdana"/>
      <w:b/>
      <w:bCs/>
      <w:sz w:val="14"/>
      <w:szCs w:val="14"/>
    </w:rPr>
  </w:style>
  <w:style w:type="character" w:customStyle="1" w:styleId="FontStyle59">
    <w:name w:val="Font Style59"/>
    <w:uiPriority w:val="99"/>
    <w:rPr>
      <w:rFonts w:ascii="Verdana" w:hAnsi="Verdana" w:cs="Verdana"/>
      <w:b/>
      <w:bCs/>
      <w:sz w:val="18"/>
      <w:szCs w:val="18"/>
    </w:rPr>
  </w:style>
  <w:style w:type="character" w:customStyle="1" w:styleId="FontStyle60">
    <w:name w:val="Font Style60"/>
    <w:uiPriority w:val="99"/>
    <w:rPr>
      <w:rFonts w:ascii="Verdana" w:hAnsi="Verdana" w:cs="Verdana"/>
      <w:i/>
      <w:iCs/>
      <w:sz w:val="18"/>
      <w:szCs w:val="18"/>
    </w:rPr>
  </w:style>
  <w:style w:type="character" w:customStyle="1" w:styleId="FontStyle61">
    <w:name w:val="Font Style61"/>
    <w:uiPriority w:val="99"/>
    <w:rPr>
      <w:rFonts w:ascii="Arial Narrow" w:hAnsi="Arial Narrow" w:cs="Arial Narrow"/>
      <w:b/>
      <w:bCs/>
      <w:i/>
      <w:iCs/>
      <w:sz w:val="16"/>
      <w:szCs w:val="16"/>
    </w:rPr>
  </w:style>
  <w:style w:type="character" w:customStyle="1" w:styleId="FontStyle62">
    <w:name w:val="Font Style62"/>
    <w:uiPriority w:val="99"/>
    <w:rPr>
      <w:rFonts w:ascii="Verdana" w:hAnsi="Verdana" w:cs="Verdana"/>
      <w:smallCaps/>
      <w:sz w:val="18"/>
      <w:szCs w:val="18"/>
    </w:rPr>
  </w:style>
  <w:style w:type="character" w:customStyle="1" w:styleId="FontStyle63">
    <w:name w:val="Font Style63"/>
    <w:uiPriority w:val="99"/>
    <w:rPr>
      <w:rFonts w:ascii="Times New Roman" w:hAnsi="Times New Roman" w:cs="Times New Roman"/>
      <w:b/>
      <w:bCs/>
      <w:sz w:val="18"/>
      <w:szCs w:val="18"/>
    </w:rPr>
  </w:style>
  <w:style w:type="character" w:customStyle="1" w:styleId="FontStyle64">
    <w:name w:val="Font Style64"/>
    <w:uiPriority w:val="99"/>
    <w:rPr>
      <w:rFonts w:ascii="Arial Narrow" w:hAnsi="Arial Narrow" w:cs="Arial Narrow"/>
      <w:b/>
      <w:bCs/>
      <w:spacing w:val="30"/>
      <w:sz w:val="26"/>
      <w:szCs w:val="26"/>
    </w:rPr>
  </w:style>
  <w:style w:type="character" w:customStyle="1" w:styleId="FontStyle65">
    <w:name w:val="Font Style65"/>
    <w:uiPriority w:val="99"/>
    <w:rPr>
      <w:rFonts w:ascii="Verdana" w:hAnsi="Verdana" w:cs="Verdana"/>
      <w:sz w:val="18"/>
      <w:szCs w:val="18"/>
    </w:rPr>
  </w:style>
  <w:style w:type="character" w:customStyle="1" w:styleId="FontStyle66">
    <w:name w:val="Font Style66"/>
    <w:uiPriority w:val="99"/>
    <w:rPr>
      <w:rFonts w:ascii="Arial Narrow" w:hAnsi="Arial Narrow" w:cs="Arial Narrow"/>
      <w:spacing w:val="30"/>
      <w:sz w:val="14"/>
      <w:szCs w:val="14"/>
    </w:rPr>
  </w:style>
  <w:style w:type="character" w:customStyle="1" w:styleId="FontStyle67">
    <w:name w:val="Font Style67"/>
    <w:uiPriority w:val="99"/>
    <w:rPr>
      <w:rFonts w:ascii="Times New Roman" w:hAnsi="Times New Roman" w:cs="Times New Roman"/>
      <w:b/>
      <w:bCs/>
      <w:spacing w:val="70"/>
      <w:sz w:val="26"/>
      <w:szCs w:val="26"/>
    </w:rPr>
  </w:style>
  <w:style w:type="character" w:customStyle="1" w:styleId="FontStyle68">
    <w:name w:val="Font Style68"/>
    <w:uiPriority w:val="99"/>
    <w:rPr>
      <w:rFonts w:ascii="Times New Roman" w:hAnsi="Times New Roman" w:cs="Times New Roman"/>
      <w:b/>
      <w:bCs/>
      <w:sz w:val="22"/>
      <w:szCs w:val="22"/>
    </w:rPr>
  </w:style>
  <w:style w:type="character" w:customStyle="1" w:styleId="FontStyle69">
    <w:name w:val="Font Style69"/>
    <w:uiPriority w:val="99"/>
    <w:rPr>
      <w:rFonts w:ascii="Times New Roman" w:hAnsi="Times New Roman" w:cs="Times New Roman"/>
      <w:b/>
      <w:bCs/>
      <w:smallCaps/>
      <w:sz w:val="24"/>
      <w:szCs w:val="24"/>
    </w:rPr>
  </w:style>
  <w:style w:type="character" w:customStyle="1" w:styleId="FontStyle70">
    <w:name w:val="Font Style70"/>
    <w:uiPriority w:val="99"/>
    <w:rPr>
      <w:rFonts w:ascii="Verdana" w:hAnsi="Verdana" w:cs="Verdana"/>
      <w:b/>
      <w:bCs/>
      <w:spacing w:val="40"/>
      <w:sz w:val="22"/>
      <w:szCs w:val="22"/>
    </w:rPr>
  </w:style>
  <w:style w:type="character" w:customStyle="1" w:styleId="FontStyle71">
    <w:name w:val="Font Style71"/>
    <w:uiPriority w:val="99"/>
    <w:rPr>
      <w:rFonts w:ascii="Verdana" w:hAnsi="Verdana" w:cs="Verdana"/>
      <w:spacing w:val="30"/>
      <w:sz w:val="26"/>
      <w:szCs w:val="26"/>
    </w:rPr>
  </w:style>
  <w:style w:type="character" w:customStyle="1" w:styleId="FontStyle72">
    <w:name w:val="Font Style72"/>
    <w:uiPriority w:val="99"/>
    <w:rPr>
      <w:rFonts w:ascii="Arial Narrow" w:hAnsi="Arial Narrow" w:cs="Arial Narrow"/>
      <w:spacing w:val="30"/>
      <w:sz w:val="26"/>
      <w:szCs w:val="26"/>
    </w:rPr>
  </w:style>
  <w:style w:type="character" w:customStyle="1" w:styleId="FontStyle73">
    <w:name w:val="Font Style73"/>
    <w:uiPriority w:val="99"/>
    <w:rPr>
      <w:rFonts w:ascii="Verdana" w:hAnsi="Verdana" w:cs="Verdana"/>
      <w:sz w:val="16"/>
      <w:szCs w:val="16"/>
    </w:rPr>
  </w:style>
  <w:style w:type="character" w:styleId="Hyperlink">
    <w:name w:val="Hyperlink"/>
    <w:uiPriority w:val="99"/>
    <w:rPr>
      <w:rFonts w:cs="Times New Roman"/>
      <w:color w:val="000080"/>
      <w:u w:val="single"/>
    </w:rPr>
  </w:style>
  <w:style w:type="paragraph" w:styleId="BodyText">
    <w:name w:val="Body Text"/>
    <w:basedOn w:val="Normal"/>
    <w:link w:val="BodyTextChar"/>
    <w:uiPriority w:val="99"/>
    <w:rsid w:val="00636FDC"/>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semiHidden/>
    <w:locked/>
    <w:rPr>
      <w:rFonts w:hAnsi="Verdana" w:cs="Verdana"/>
      <w:sz w:val="24"/>
      <w:szCs w:val="24"/>
      <w:lang w:val="x-none" w:eastAsia="bg-BG"/>
    </w:rPr>
  </w:style>
  <w:style w:type="paragraph" w:styleId="BodyText2">
    <w:name w:val="Body Text 2"/>
    <w:basedOn w:val="Normal"/>
    <w:link w:val="BodyText2Char"/>
    <w:uiPriority w:val="99"/>
    <w:rsid w:val="00784492"/>
    <w:pPr>
      <w:spacing w:after="120" w:line="480" w:lineRule="auto"/>
    </w:pPr>
  </w:style>
  <w:style w:type="character" w:customStyle="1" w:styleId="BodyText2Char">
    <w:name w:val="Body Text 2 Char"/>
    <w:link w:val="BodyText2"/>
    <w:uiPriority w:val="99"/>
    <w:semiHidden/>
    <w:locked/>
    <w:rPr>
      <w:rFonts w:hAnsi="Verdana" w:cs="Verdana"/>
      <w:sz w:val="24"/>
      <w:szCs w:val="24"/>
      <w:lang w:val="x-none" w:eastAsia="bg-BG"/>
    </w:rPr>
  </w:style>
  <w:style w:type="paragraph" w:styleId="BodyTextIndent">
    <w:name w:val="Body Text Indent"/>
    <w:basedOn w:val="Normal"/>
    <w:link w:val="BodyTextIndentChar"/>
    <w:uiPriority w:val="99"/>
    <w:rsid w:val="00784492"/>
    <w:pPr>
      <w:spacing w:after="120"/>
      <w:ind w:left="283"/>
    </w:pPr>
  </w:style>
  <w:style w:type="character" w:customStyle="1" w:styleId="BodyTextIndentChar">
    <w:name w:val="Body Text Indent Char"/>
    <w:link w:val="BodyTextIndent"/>
    <w:uiPriority w:val="99"/>
    <w:semiHidden/>
    <w:locked/>
    <w:rPr>
      <w:rFonts w:hAnsi="Verdana" w:cs="Verdana"/>
      <w:sz w:val="24"/>
      <w:szCs w:val="24"/>
      <w:lang w:val="x-none" w:eastAsia="bg-BG"/>
    </w:rPr>
  </w:style>
  <w:style w:type="table" w:styleId="TableGrid">
    <w:name w:val="Table Grid"/>
    <w:basedOn w:val="TableNormal"/>
    <w:uiPriority w:val="99"/>
    <w:rsid w:val="00784492"/>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4492"/>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locked/>
    <w:rPr>
      <w:rFonts w:hAnsi="Verdana" w:cs="Verdana"/>
      <w:sz w:val="24"/>
      <w:szCs w:val="24"/>
      <w:lang w:val="x-none" w:eastAsia="bg-BG"/>
    </w:rPr>
  </w:style>
  <w:style w:type="paragraph" w:styleId="Footer">
    <w:name w:val="footer"/>
    <w:basedOn w:val="Normal"/>
    <w:link w:val="FooterChar"/>
    <w:uiPriority w:val="99"/>
    <w:rsid w:val="00784492"/>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Pr>
      <w:rFonts w:hAnsi="Verdana" w:cs="Verdana"/>
      <w:sz w:val="24"/>
      <w:szCs w:val="24"/>
      <w:lang w:val="x-none" w:eastAsia="bg-BG"/>
    </w:rPr>
  </w:style>
  <w:style w:type="character" w:styleId="Emphasis">
    <w:name w:val="Emphasis"/>
    <w:uiPriority w:val="99"/>
    <w:qFormat/>
    <w:rsid w:val="00784492"/>
    <w:rPr>
      <w:rFonts w:cs="Times New Roman"/>
      <w:i/>
      <w:iCs/>
    </w:rPr>
  </w:style>
  <w:style w:type="paragraph" w:customStyle="1" w:styleId="title1">
    <w:name w:val="title1"/>
    <w:basedOn w:val="Normal"/>
    <w:uiPriority w:val="99"/>
    <w:rsid w:val="00784492"/>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784492"/>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bg-BG"/>
    </w:rPr>
  </w:style>
  <w:style w:type="paragraph" w:customStyle="1" w:styleId="a">
    <w:name w:val="Знак Знак"/>
    <w:basedOn w:val="Normal"/>
    <w:uiPriority w:val="99"/>
    <w:rsid w:val="00784492"/>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784492"/>
    <w:pPr>
      <w:widowControl w:val="0"/>
      <w:autoSpaceDE w:val="0"/>
      <w:autoSpaceDN w:val="0"/>
      <w:adjustRightInd w:val="0"/>
    </w:pPr>
    <w:rPr>
      <w:rFonts w:ascii="Times New Roman"/>
      <w:sz w:val="24"/>
      <w:szCs w:val="24"/>
      <w:lang w:eastAsia="en-US"/>
    </w:rPr>
  </w:style>
  <w:style w:type="paragraph" w:styleId="BodyTextIndent2">
    <w:name w:val="Body Text Indent 2"/>
    <w:basedOn w:val="Normal"/>
    <w:link w:val="BodyTextIndent2Char"/>
    <w:rsid w:val="00784492"/>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semiHidden/>
    <w:locked/>
    <w:rPr>
      <w:rFonts w:hAnsi="Verdana" w:cs="Verdana"/>
      <w:sz w:val="24"/>
      <w:szCs w:val="24"/>
      <w:lang w:val="x-none" w:eastAsia="bg-BG"/>
    </w:rPr>
  </w:style>
  <w:style w:type="paragraph" w:customStyle="1" w:styleId="Style">
    <w:name w:val="Style"/>
    <w:uiPriority w:val="99"/>
    <w:rsid w:val="00784492"/>
    <w:pPr>
      <w:widowControl w:val="0"/>
      <w:autoSpaceDE w:val="0"/>
      <w:autoSpaceDN w:val="0"/>
      <w:adjustRightInd w:val="0"/>
      <w:ind w:left="140" w:right="140" w:firstLine="840"/>
      <w:jc w:val="both"/>
    </w:pPr>
    <w:rPr>
      <w:rFonts w:ascii="Times New Roman" w:eastAsia="SimSun"/>
      <w:sz w:val="24"/>
      <w:szCs w:val="24"/>
    </w:rPr>
  </w:style>
  <w:style w:type="paragraph" w:customStyle="1" w:styleId="CharCharCharChar">
    <w:name w:val="Знак Char Char Char Char"/>
    <w:basedOn w:val="Normal"/>
    <w:uiPriority w:val="99"/>
    <w:rsid w:val="00784492"/>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784492"/>
    <w:rPr>
      <w:color w:val="000000"/>
      <w:sz w:val="18"/>
    </w:rPr>
  </w:style>
  <w:style w:type="paragraph" w:customStyle="1" w:styleId="w1">
    <w:name w:val="w1"/>
    <w:basedOn w:val="Normal"/>
    <w:uiPriority w:val="99"/>
    <w:rsid w:val="00784492"/>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3158EF"/>
    <w:rPr>
      <w:rFonts w:cs="Times New Roman"/>
    </w:rPr>
  </w:style>
  <w:style w:type="paragraph" w:customStyle="1" w:styleId="Char">
    <w:name w:val="Char"/>
    <w:basedOn w:val="Normal"/>
    <w:uiPriority w:val="99"/>
    <w:rsid w:val="00E16D57"/>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8779D6"/>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161E1B"/>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EA4DEF"/>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unhideWhenUsed/>
    <w:rsid w:val="005268CE"/>
    <w:rPr>
      <w:rFonts w:ascii="Tahoma" w:hAnsi="Tahoma" w:cs="Tahoma"/>
      <w:sz w:val="16"/>
      <w:szCs w:val="16"/>
    </w:rPr>
  </w:style>
  <w:style w:type="character" w:customStyle="1" w:styleId="BalloonTextChar">
    <w:name w:val="Balloon Text Char"/>
    <w:link w:val="BalloonText"/>
    <w:uiPriority w:val="99"/>
    <w:semiHidden/>
    <w:locked/>
    <w:rsid w:val="005268CE"/>
    <w:rPr>
      <w:rFonts w:ascii="Tahoma" w:hAnsi="Tahoma" w:cs="Tahoma"/>
      <w:sz w:val="16"/>
      <w:szCs w:val="16"/>
      <w:lang w:val="x-none" w:eastAsia="bg-BG"/>
    </w:rPr>
  </w:style>
  <w:style w:type="numbering" w:customStyle="1" w:styleId="CurrentList1">
    <w:name w:val="Current List1"/>
    <w:pPr>
      <w:numPr>
        <w:numId w:val="7"/>
      </w:numPr>
    </w:pPr>
  </w:style>
  <w:style w:type="paragraph" w:customStyle="1" w:styleId="11">
    <w:name w:val="Знак Знак1"/>
    <w:basedOn w:val="Normal"/>
    <w:rsid w:val="00006250"/>
    <w:pPr>
      <w:widowControl/>
      <w:autoSpaceDE/>
      <w:autoSpaceDN/>
      <w:adjustRightInd/>
    </w:pPr>
    <w:rPr>
      <w:rFonts w:ascii="Times New Roman" w:hAnsi="Times New Roman" w:cs="Times New Roman"/>
      <w:lang w:val="pl-PL" w:eastAsia="pl-PL"/>
    </w:rPr>
  </w:style>
  <w:style w:type="paragraph" w:styleId="BodyTextFirstIndent2">
    <w:name w:val="Body Text First Indent 2"/>
    <w:basedOn w:val="BodyTextIndent"/>
    <w:link w:val="BodyTextFirstIndent2Char"/>
    <w:rsid w:val="00CA7F56"/>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rsid w:val="00CA7F56"/>
    <w:rPr>
      <w:rFonts w:ascii="Times New Roman" w:hAnsi="Verdana" w:cs="Verdana"/>
      <w:sz w:val="24"/>
      <w:szCs w:val="24"/>
      <w:lang w:val="x-none" w:eastAsia="bg-BG"/>
    </w:rPr>
  </w:style>
  <w:style w:type="numbering" w:customStyle="1" w:styleId="Style49">
    <w:name w:val="Style49"/>
    <w:uiPriority w:val="99"/>
    <w:rsid w:val="00726E2A"/>
    <w:pPr>
      <w:numPr>
        <w:numId w:val="44"/>
      </w:numPr>
    </w:pPr>
  </w:style>
  <w:style w:type="numbering" w:customStyle="1" w:styleId="Style50">
    <w:name w:val="Style50"/>
    <w:uiPriority w:val="99"/>
    <w:rsid w:val="005D30BC"/>
    <w:pPr>
      <w:numPr>
        <w:numId w:val="47"/>
      </w:numPr>
    </w:pPr>
  </w:style>
  <w:style w:type="character" w:styleId="PlaceholderText">
    <w:name w:val="Placeholder Text"/>
    <w:basedOn w:val="DefaultParagraphFont"/>
    <w:uiPriority w:val="99"/>
    <w:semiHidden/>
    <w:rsid w:val="009E58B3"/>
    <w:rPr>
      <w:color w:val="808080"/>
    </w:rPr>
  </w:style>
  <w:style w:type="character" w:styleId="CommentReference">
    <w:name w:val="annotation reference"/>
    <w:basedOn w:val="DefaultParagraphFont"/>
    <w:uiPriority w:val="99"/>
    <w:semiHidden/>
    <w:unhideWhenUsed/>
    <w:rsid w:val="00F17F89"/>
    <w:rPr>
      <w:sz w:val="16"/>
      <w:szCs w:val="16"/>
    </w:rPr>
  </w:style>
  <w:style w:type="paragraph" w:styleId="CommentText">
    <w:name w:val="annotation text"/>
    <w:basedOn w:val="Normal"/>
    <w:link w:val="CommentTextChar"/>
    <w:uiPriority w:val="99"/>
    <w:semiHidden/>
    <w:unhideWhenUsed/>
    <w:rsid w:val="00F17F89"/>
    <w:rPr>
      <w:sz w:val="20"/>
      <w:szCs w:val="20"/>
    </w:rPr>
  </w:style>
  <w:style w:type="character" w:customStyle="1" w:styleId="CommentTextChar">
    <w:name w:val="Comment Text Char"/>
    <w:basedOn w:val="DefaultParagraphFont"/>
    <w:link w:val="CommentText"/>
    <w:uiPriority w:val="99"/>
    <w:semiHidden/>
    <w:rsid w:val="00F17F89"/>
    <w:rPr>
      <w:rFonts w:hAnsi="Verdana" w:cs="Verdana"/>
      <w:lang w:eastAsia="bg-BG"/>
    </w:rPr>
  </w:style>
  <w:style w:type="paragraph" w:styleId="CommentSubject">
    <w:name w:val="annotation subject"/>
    <w:basedOn w:val="CommentText"/>
    <w:next w:val="CommentText"/>
    <w:link w:val="CommentSubjectChar"/>
    <w:uiPriority w:val="99"/>
    <w:semiHidden/>
    <w:unhideWhenUsed/>
    <w:rsid w:val="00F17F89"/>
    <w:rPr>
      <w:b/>
      <w:bCs/>
    </w:rPr>
  </w:style>
  <w:style w:type="character" w:customStyle="1" w:styleId="CommentSubjectChar">
    <w:name w:val="Comment Subject Char"/>
    <w:basedOn w:val="CommentTextChar"/>
    <w:link w:val="CommentSubject"/>
    <w:uiPriority w:val="99"/>
    <w:semiHidden/>
    <w:rsid w:val="00F17F89"/>
    <w:rPr>
      <w:rFonts w:hAnsi="Verdana" w:cs="Verdana"/>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217">
      <w:bodyDiv w:val="1"/>
      <w:marLeft w:val="390"/>
      <w:marRight w:val="390"/>
      <w:marTop w:val="0"/>
      <w:marBottom w:val="0"/>
      <w:divBdr>
        <w:top w:val="none" w:sz="0" w:space="0" w:color="auto"/>
        <w:left w:val="none" w:sz="0" w:space="0" w:color="auto"/>
        <w:bottom w:val="none" w:sz="0" w:space="0" w:color="auto"/>
        <w:right w:val="none" w:sz="0" w:space="0" w:color="auto"/>
      </w:divBdr>
      <w:divsChild>
        <w:div w:id="439833483">
          <w:marLeft w:val="0"/>
          <w:marRight w:val="0"/>
          <w:marTop w:val="0"/>
          <w:marBottom w:val="120"/>
          <w:divBdr>
            <w:top w:val="none" w:sz="0" w:space="0" w:color="auto"/>
            <w:left w:val="none" w:sz="0" w:space="0" w:color="auto"/>
            <w:bottom w:val="none" w:sz="0" w:space="0" w:color="auto"/>
            <w:right w:val="none" w:sz="0" w:space="0" w:color="auto"/>
          </w:divBdr>
          <w:divsChild>
            <w:div w:id="1914586492">
              <w:marLeft w:val="0"/>
              <w:marRight w:val="0"/>
              <w:marTop w:val="0"/>
              <w:marBottom w:val="0"/>
              <w:divBdr>
                <w:top w:val="none" w:sz="0" w:space="0" w:color="auto"/>
                <w:left w:val="none" w:sz="0" w:space="0" w:color="auto"/>
                <w:bottom w:val="none" w:sz="0" w:space="0" w:color="auto"/>
                <w:right w:val="none" w:sz="0" w:space="0" w:color="auto"/>
              </w:divBdr>
            </w:div>
            <w:div w:id="11368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0760">
      <w:bodyDiv w:val="1"/>
      <w:marLeft w:val="0"/>
      <w:marRight w:val="0"/>
      <w:marTop w:val="0"/>
      <w:marBottom w:val="0"/>
      <w:divBdr>
        <w:top w:val="none" w:sz="0" w:space="0" w:color="auto"/>
        <w:left w:val="none" w:sz="0" w:space="0" w:color="auto"/>
        <w:bottom w:val="none" w:sz="0" w:space="0" w:color="auto"/>
        <w:right w:val="none" w:sz="0" w:space="0" w:color="auto"/>
      </w:divBdr>
      <w:divsChild>
        <w:div w:id="163400056">
          <w:marLeft w:val="0"/>
          <w:marRight w:val="0"/>
          <w:marTop w:val="0"/>
          <w:marBottom w:val="120"/>
          <w:divBdr>
            <w:top w:val="none" w:sz="0" w:space="0" w:color="auto"/>
            <w:left w:val="none" w:sz="0" w:space="0" w:color="auto"/>
            <w:bottom w:val="none" w:sz="0" w:space="0" w:color="auto"/>
            <w:right w:val="none" w:sz="0" w:space="0" w:color="auto"/>
          </w:divBdr>
          <w:divsChild>
            <w:div w:id="835997279">
              <w:marLeft w:val="0"/>
              <w:marRight w:val="0"/>
              <w:marTop w:val="0"/>
              <w:marBottom w:val="0"/>
              <w:divBdr>
                <w:top w:val="none" w:sz="0" w:space="0" w:color="auto"/>
                <w:left w:val="none" w:sz="0" w:space="0" w:color="auto"/>
                <w:bottom w:val="none" w:sz="0" w:space="0" w:color="auto"/>
                <w:right w:val="none" w:sz="0" w:space="0" w:color="auto"/>
              </w:divBdr>
            </w:div>
            <w:div w:id="1042023529">
              <w:marLeft w:val="0"/>
              <w:marRight w:val="0"/>
              <w:marTop w:val="0"/>
              <w:marBottom w:val="0"/>
              <w:divBdr>
                <w:top w:val="none" w:sz="0" w:space="0" w:color="auto"/>
                <w:left w:val="none" w:sz="0" w:space="0" w:color="auto"/>
                <w:bottom w:val="none" w:sz="0" w:space="0" w:color="auto"/>
                <w:right w:val="none" w:sz="0" w:space="0" w:color="auto"/>
              </w:divBdr>
            </w:div>
            <w:div w:id="1234969910">
              <w:marLeft w:val="0"/>
              <w:marRight w:val="0"/>
              <w:marTop w:val="0"/>
              <w:marBottom w:val="0"/>
              <w:divBdr>
                <w:top w:val="none" w:sz="0" w:space="0" w:color="auto"/>
                <w:left w:val="none" w:sz="0" w:space="0" w:color="auto"/>
                <w:bottom w:val="none" w:sz="0" w:space="0" w:color="auto"/>
                <w:right w:val="none" w:sz="0" w:space="0" w:color="auto"/>
              </w:divBdr>
            </w:div>
            <w:div w:id="180289878">
              <w:marLeft w:val="0"/>
              <w:marRight w:val="0"/>
              <w:marTop w:val="0"/>
              <w:marBottom w:val="0"/>
              <w:divBdr>
                <w:top w:val="none" w:sz="0" w:space="0" w:color="auto"/>
                <w:left w:val="none" w:sz="0" w:space="0" w:color="auto"/>
                <w:bottom w:val="none" w:sz="0" w:space="0" w:color="auto"/>
                <w:right w:val="none" w:sz="0" w:space="0" w:color="auto"/>
              </w:divBdr>
            </w:div>
            <w:div w:id="1002584689">
              <w:marLeft w:val="0"/>
              <w:marRight w:val="0"/>
              <w:marTop w:val="0"/>
              <w:marBottom w:val="0"/>
              <w:divBdr>
                <w:top w:val="none" w:sz="0" w:space="0" w:color="auto"/>
                <w:left w:val="none" w:sz="0" w:space="0" w:color="auto"/>
                <w:bottom w:val="none" w:sz="0" w:space="0" w:color="auto"/>
                <w:right w:val="none" w:sz="0" w:space="0" w:color="auto"/>
              </w:divBdr>
            </w:div>
            <w:div w:id="6981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3351">
      <w:marLeft w:val="0"/>
      <w:marRight w:val="0"/>
      <w:marTop w:val="0"/>
      <w:marBottom w:val="0"/>
      <w:divBdr>
        <w:top w:val="none" w:sz="0" w:space="0" w:color="auto"/>
        <w:left w:val="none" w:sz="0" w:space="0" w:color="auto"/>
        <w:bottom w:val="none" w:sz="0" w:space="0" w:color="auto"/>
        <w:right w:val="none" w:sz="0" w:space="0" w:color="auto"/>
      </w:divBdr>
      <w:divsChild>
        <w:div w:id="884563356">
          <w:marLeft w:val="0"/>
          <w:marRight w:val="0"/>
          <w:marTop w:val="0"/>
          <w:marBottom w:val="81"/>
          <w:divBdr>
            <w:top w:val="none" w:sz="0" w:space="0" w:color="auto"/>
            <w:left w:val="none" w:sz="0" w:space="0" w:color="auto"/>
            <w:bottom w:val="none" w:sz="0" w:space="0" w:color="auto"/>
            <w:right w:val="none" w:sz="0" w:space="0" w:color="auto"/>
          </w:divBdr>
          <w:divsChild>
            <w:div w:id="884563350">
              <w:marLeft w:val="0"/>
              <w:marRight w:val="0"/>
              <w:marTop w:val="0"/>
              <w:marBottom w:val="0"/>
              <w:divBdr>
                <w:top w:val="none" w:sz="0" w:space="0" w:color="auto"/>
                <w:left w:val="none" w:sz="0" w:space="0" w:color="auto"/>
                <w:bottom w:val="none" w:sz="0" w:space="0" w:color="auto"/>
                <w:right w:val="none" w:sz="0" w:space="0" w:color="auto"/>
              </w:divBdr>
            </w:div>
            <w:div w:id="884563352">
              <w:marLeft w:val="0"/>
              <w:marRight w:val="0"/>
              <w:marTop w:val="0"/>
              <w:marBottom w:val="0"/>
              <w:divBdr>
                <w:top w:val="none" w:sz="0" w:space="0" w:color="auto"/>
                <w:left w:val="none" w:sz="0" w:space="0" w:color="auto"/>
                <w:bottom w:val="none" w:sz="0" w:space="0" w:color="auto"/>
                <w:right w:val="none" w:sz="0" w:space="0" w:color="auto"/>
              </w:divBdr>
            </w:div>
            <w:div w:id="884563353">
              <w:marLeft w:val="0"/>
              <w:marRight w:val="0"/>
              <w:marTop w:val="0"/>
              <w:marBottom w:val="0"/>
              <w:divBdr>
                <w:top w:val="none" w:sz="0" w:space="0" w:color="auto"/>
                <w:left w:val="none" w:sz="0" w:space="0" w:color="auto"/>
                <w:bottom w:val="none" w:sz="0" w:space="0" w:color="auto"/>
                <w:right w:val="none" w:sz="0" w:space="0" w:color="auto"/>
              </w:divBdr>
            </w:div>
            <w:div w:id="884563354">
              <w:marLeft w:val="0"/>
              <w:marRight w:val="0"/>
              <w:marTop w:val="0"/>
              <w:marBottom w:val="0"/>
              <w:divBdr>
                <w:top w:val="none" w:sz="0" w:space="0" w:color="auto"/>
                <w:left w:val="none" w:sz="0" w:space="0" w:color="auto"/>
                <w:bottom w:val="none" w:sz="0" w:space="0" w:color="auto"/>
                <w:right w:val="none" w:sz="0" w:space="0" w:color="auto"/>
              </w:divBdr>
            </w:div>
            <w:div w:id="884563355">
              <w:marLeft w:val="0"/>
              <w:marRight w:val="0"/>
              <w:marTop w:val="0"/>
              <w:marBottom w:val="0"/>
              <w:divBdr>
                <w:top w:val="none" w:sz="0" w:space="0" w:color="auto"/>
                <w:left w:val="none" w:sz="0" w:space="0" w:color="auto"/>
                <w:bottom w:val="none" w:sz="0" w:space="0" w:color="auto"/>
                <w:right w:val="none" w:sz="0" w:space="0" w:color="auto"/>
              </w:divBdr>
            </w:div>
            <w:div w:id="8845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654">
      <w:bodyDiv w:val="1"/>
      <w:marLeft w:val="0"/>
      <w:marRight w:val="0"/>
      <w:marTop w:val="0"/>
      <w:marBottom w:val="0"/>
      <w:divBdr>
        <w:top w:val="none" w:sz="0" w:space="0" w:color="auto"/>
        <w:left w:val="none" w:sz="0" w:space="0" w:color="auto"/>
        <w:bottom w:val="none" w:sz="0" w:space="0" w:color="auto"/>
        <w:right w:val="none" w:sz="0" w:space="0" w:color="auto"/>
      </w:divBdr>
      <w:divsChild>
        <w:div w:id="1281107275">
          <w:marLeft w:val="0"/>
          <w:marRight w:val="0"/>
          <w:marTop w:val="0"/>
          <w:marBottom w:val="120"/>
          <w:divBdr>
            <w:top w:val="none" w:sz="0" w:space="0" w:color="auto"/>
            <w:left w:val="none" w:sz="0" w:space="0" w:color="auto"/>
            <w:bottom w:val="none" w:sz="0" w:space="0" w:color="auto"/>
            <w:right w:val="none" w:sz="0" w:space="0" w:color="auto"/>
          </w:divBdr>
          <w:divsChild>
            <w:div w:id="268973349">
              <w:marLeft w:val="0"/>
              <w:marRight w:val="0"/>
              <w:marTop w:val="0"/>
              <w:marBottom w:val="0"/>
              <w:divBdr>
                <w:top w:val="none" w:sz="0" w:space="0" w:color="auto"/>
                <w:left w:val="none" w:sz="0" w:space="0" w:color="auto"/>
                <w:bottom w:val="none" w:sz="0" w:space="0" w:color="auto"/>
                <w:right w:val="none" w:sz="0" w:space="0" w:color="auto"/>
              </w:divBdr>
            </w:div>
            <w:div w:id="1823112152">
              <w:marLeft w:val="0"/>
              <w:marRight w:val="0"/>
              <w:marTop w:val="0"/>
              <w:marBottom w:val="0"/>
              <w:divBdr>
                <w:top w:val="none" w:sz="0" w:space="0" w:color="auto"/>
                <w:left w:val="none" w:sz="0" w:space="0" w:color="auto"/>
                <w:bottom w:val="none" w:sz="0" w:space="0" w:color="auto"/>
                <w:right w:val="none" w:sz="0" w:space="0" w:color="auto"/>
              </w:divBdr>
            </w:div>
            <w:div w:id="894658776">
              <w:marLeft w:val="0"/>
              <w:marRight w:val="0"/>
              <w:marTop w:val="0"/>
              <w:marBottom w:val="0"/>
              <w:divBdr>
                <w:top w:val="none" w:sz="0" w:space="0" w:color="auto"/>
                <w:left w:val="none" w:sz="0" w:space="0" w:color="auto"/>
                <w:bottom w:val="none" w:sz="0" w:space="0" w:color="auto"/>
                <w:right w:val="none" w:sz="0" w:space="0" w:color="auto"/>
              </w:divBdr>
            </w:div>
            <w:div w:id="1106920878">
              <w:marLeft w:val="0"/>
              <w:marRight w:val="0"/>
              <w:marTop w:val="0"/>
              <w:marBottom w:val="0"/>
              <w:divBdr>
                <w:top w:val="none" w:sz="0" w:space="0" w:color="auto"/>
                <w:left w:val="none" w:sz="0" w:space="0" w:color="auto"/>
                <w:bottom w:val="none" w:sz="0" w:space="0" w:color="auto"/>
                <w:right w:val="none" w:sz="0" w:space="0" w:color="auto"/>
              </w:divBdr>
            </w:div>
            <w:div w:id="1235237183">
              <w:marLeft w:val="0"/>
              <w:marRight w:val="0"/>
              <w:marTop w:val="0"/>
              <w:marBottom w:val="0"/>
              <w:divBdr>
                <w:top w:val="none" w:sz="0" w:space="0" w:color="auto"/>
                <w:left w:val="none" w:sz="0" w:space="0" w:color="auto"/>
                <w:bottom w:val="none" w:sz="0" w:space="0" w:color="auto"/>
                <w:right w:val="none" w:sz="0" w:space="0" w:color="auto"/>
              </w:divBdr>
            </w:div>
            <w:div w:id="7834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todortodorov_kz@mail.b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6B94DBE6BBA04981CD8CDCE71F02DC" ma:contentTypeVersion="1" ma:contentTypeDescription="Създаване на нов документ" ma:contentTypeScope="" ma:versionID="c4f186230cd30b7ab595626cd4b8dcc2">
  <xsd:schema xmlns:xsd="http://www.w3.org/2001/XMLSchema" xmlns:p="http://schemas.microsoft.com/office/2006/metadata/properties" xmlns:ns2="9a7b42b9-0576-4d79-ae64-1d85ca656124" targetNamespace="http://schemas.microsoft.com/office/2006/metadata/properties" ma:root="true" ma:fieldsID="6dbcbc493e6eb3dc62cf8af6baf3a03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default=""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Други документи"/>
          <xsd:enumeration value="Образец на документ"/>
          <xsd:enumeration value="Закон за електронното управление и наредбите към нег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Вътрешни правила</_x0412__x0438__x0434__x0020__x0434__x043e__x043a__x0443__x043c__x0435__x043d__x0442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2206-32AA-4B93-B457-3C83F27D3E0D}">
  <ds:schemaRefs>
    <ds:schemaRef ds:uri="http://schemas.microsoft.com/sharepoint/v3/contenttype/forms"/>
  </ds:schemaRefs>
</ds:datastoreItem>
</file>

<file path=customXml/itemProps2.xml><?xml version="1.0" encoding="utf-8"?>
<ds:datastoreItem xmlns:ds="http://schemas.openxmlformats.org/officeDocument/2006/customXml" ds:itemID="{4400D6BE-75CE-4F92-B8C5-F8175D1F5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3A88BF-0827-4795-A3F7-6207E1998C8D}">
  <ds:schemaRefs>
    <ds:schemaRef ds:uri="http://schemas.microsoft.com/office/2006/metadata/longProperties"/>
  </ds:schemaRefs>
</ds:datastoreItem>
</file>

<file path=customXml/itemProps4.xml><?xml version="1.0" encoding="utf-8"?>
<ds:datastoreItem xmlns:ds="http://schemas.openxmlformats.org/officeDocument/2006/customXml" ds:itemID="{8194BE1E-CF39-4E2F-8E5B-0DC341947F7F}">
  <ds:schemaRefs>
    <ds:schemaRef ds:uri="http://schemas.microsoft.com/office/2006/metadata/properties"/>
    <ds:schemaRef ds:uri="http://schemas.microsoft.com/office/infopath/2007/PartnerControls"/>
    <ds:schemaRef ds:uri="9a7b42b9-0576-4d79-ae64-1d85ca656124"/>
  </ds:schemaRefs>
</ds:datastoreItem>
</file>

<file path=customXml/itemProps5.xml><?xml version="1.0" encoding="utf-8"?>
<ds:datastoreItem xmlns:ds="http://schemas.openxmlformats.org/officeDocument/2006/customXml" ds:itemID="{BFAA001B-492B-4EE8-8649-A4BFA908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Links>
    <vt:vector size="6" baseType="variant">
      <vt:variant>
        <vt:i4>6815764</vt:i4>
      </vt:variant>
      <vt:variant>
        <vt:i4>0</vt:i4>
      </vt:variant>
      <vt:variant>
        <vt:i4>0</vt:i4>
      </vt:variant>
      <vt:variant>
        <vt:i4>5</vt:i4>
      </vt:variant>
      <vt:variant>
        <vt:lpwstr>mailto:secretariate@mzh.government.bg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Vkurteva</dc:creator>
  <cp:lastModifiedBy>Kristiana Pavlova</cp:lastModifiedBy>
  <cp:revision>22</cp:revision>
  <cp:lastPrinted>2019-01-09T11:17:00Z</cp:lastPrinted>
  <dcterms:created xsi:type="dcterms:W3CDTF">2019-01-08T12:59:00Z</dcterms:created>
  <dcterms:modified xsi:type="dcterms:W3CDTF">2019-01-11T08:22:00Z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