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FE" w:rsidRDefault="009127FE" w:rsidP="00CD63A2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9127FE" w:rsidRPr="0065043B" w:rsidRDefault="006F235F" w:rsidP="00CD63A2">
      <w:pPr>
        <w:spacing w:line="360" w:lineRule="auto"/>
        <w:jc w:val="both"/>
        <w:rPr>
          <w:rFonts w:cs="Times New Roman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" o:spid="_x0000_s1026" type="#_x0000_t75" style="position:absolute;left:0;text-align:left;margin-left:178.35pt;margin-top:-7.3pt;width:93.65pt;height:93.55pt;z-index:-1;visibility:visible">
            <v:imagedata r:id="rId8" o:title=""/>
          </v:shape>
        </w:pict>
      </w:r>
    </w:p>
    <w:p w:rsidR="009127FE" w:rsidRPr="0065043B" w:rsidRDefault="009127FE" w:rsidP="00D168DF">
      <w:pPr>
        <w:spacing w:line="360" w:lineRule="auto"/>
        <w:ind w:firstLine="720"/>
        <w:jc w:val="both"/>
        <w:rPr>
          <w:rFonts w:cs="Times New Roman"/>
          <w:sz w:val="20"/>
          <w:szCs w:val="20"/>
        </w:rPr>
      </w:pPr>
    </w:p>
    <w:p w:rsidR="009127FE" w:rsidRPr="0065043B" w:rsidRDefault="009127FE" w:rsidP="00D168DF">
      <w:pPr>
        <w:spacing w:line="360" w:lineRule="auto"/>
        <w:ind w:firstLine="720"/>
        <w:jc w:val="both"/>
        <w:rPr>
          <w:rFonts w:cs="Times New Roman"/>
          <w:sz w:val="20"/>
          <w:szCs w:val="20"/>
        </w:rPr>
      </w:pPr>
    </w:p>
    <w:p w:rsidR="009127FE" w:rsidRPr="0065043B" w:rsidRDefault="009127FE" w:rsidP="00D168DF">
      <w:pPr>
        <w:spacing w:line="360" w:lineRule="auto"/>
        <w:ind w:firstLine="720"/>
        <w:jc w:val="both"/>
        <w:rPr>
          <w:rFonts w:cs="Times New Roman"/>
          <w:sz w:val="20"/>
          <w:szCs w:val="20"/>
        </w:rPr>
      </w:pPr>
    </w:p>
    <w:p w:rsidR="009127FE" w:rsidRPr="0065043B" w:rsidRDefault="009127FE" w:rsidP="00D168DF">
      <w:pPr>
        <w:spacing w:line="360" w:lineRule="auto"/>
        <w:ind w:firstLine="720"/>
        <w:jc w:val="both"/>
        <w:rPr>
          <w:rFonts w:cs="Times New Roman"/>
          <w:sz w:val="20"/>
          <w:szCs w:val="20"/>
        </w:rPr>
      </w:pPr>
    </w:p>
    <w:p w:rsidR="009127FE" w:rsidRPr="00762549" w:rsidRDefault="009127FE" w:rsidP="00D168DF">
      <w:pPr>
        <w:pStyle w:val="Heading1"/>
        <w:jc w:val="center"/>
        <w:rPr>
          <w:rFonts w:ascii="Verdana" w:hAnsi="Verdana" w:cs="Platinum Bg"/>
          <w:bCs w:val="0"/>
          <w:spacing w:val="40"/>
        </w:rPr>
      </w:pPr>
      <w:r w:rsidRPr="00762549">
        <w:rPr>
          <w:rFonts w:ascii="Verdana" w:hAnsi="Verdana" w:cs="Platinum Bg"/>
          <w:bCs w:val="0"/>
          <w:spacing w:val="40"/>
        </w:rPr>
        <w:t>РЕПУБЛИКА БЪЛГАРИЯ</w:t>
      </w:r>
    </w:p>
    <w:p w:rsidR="009127FE" w:rsidRPr="00B71FCE" w:rsidRDefault="009127FE" w:rsidP="00762549">
      <w:pPr>
        <w:pBdr>
          <w:bottom w:val="single" w:sz="4" w:space="1" w:color="auto"/>
        </w:pBdr>
        <w:jc w:val="center"/>
        <w:rPr>
          <w:rFonts w:cs="Timok"/>
          <w:b/>
          <w:spacing w:val="38"/>
          <w:sz w:val="20"/>
          <w:szCs w:val="20"/>
        </w:rPr>
      </w:pPr>
      <w:r w:rsidRPr="00B71FCE">
        <w:rPr>
          <w:rFonts w:cs="Platinum Bg"/>
          <w:b/>
          <w:spacing w:val="38"/>
          <w:sz w:val="20"/>
          <w:szCs w:val="20"/>
        </w:rPr>
        <w:t>Заместник-министър на земеделието, храните и горите</w:t>
      </w:r>
    </w:p>
    <w:p w:rsidR="009127FE" w:rsidRPr="0065043B" w:rsidRDefault="009127FE" w:rsidP="00D168DF">
      <w:pPr>
        <w:rPr>
          <w:rFonts w:cs="Times New Roman"/>
          <w:sz w:val="20"/>
          <w:szCs w:val="20"/>
        </w:rPr>
      </w:pPr>
    </w:p>
    <w:p w:rsidR="009127FE" w:rsidRDefault="009127FE" w:rsidP="00762549">
      <w:pPr>
        <w:spacing w:line="360" w:lineRule="auto"/>
        <w:rPr>
          <w:rFonts w:cs="Times New Roman"/>
          <w:sz w:val="20"/>
          <w:szCs w:val="20"/>
        </w:rPr>
      </w:pPr>
    </w:p>
    <w:p w:rsidR="009127FE" w:rsidRPr="00762549" w:rsidRDefault="009127FE" w:rsidP="007625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762549">
        <w:rPr>
          <w:sz w:val="20"/>
          <w:szCs w:val="20"/>
        </w:rPr>
        <w:t xml:space="preserve">…………………    </w:t>
      </w:r>
    </w:p>
    <w:p w:rsidR="009127FE" w:rsidRPr="00762549" w:rsidRDefault="009127FE" w:rsidP="007625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</w:t>
      </w:r>
      <w:r w:rsidRPr="00762549">
        <w:rPr>
          <w:sz w:val="20"/>
          <w:szCs w:val="20"/>
        </w:rPr>
        <w:t xml:space="preserve"> 2018 г.</w:t>
      </w:r>
    </w:p>
    <w:p w:rsidR="009127FE" w:rsidRPr="00762549" w:rsidRDefault="009127FE" w:rsidP="00762549">
      <w:pPr>
        <w:spacing w:line="360" w:lineRule="auto"/>
        <w:rPr>
          <w:b/>
          <w:sz w:val="20"/>
          <w:szCs w:val="20"/>
        </w:rPr>
      </w:pPr>
    </w:p>
    <w:p w:rsidR="009127FE" w:rsidRPr="00762549" w:rsidRDefault="009127FE" w:rsidP="00762549">
      <w:pPr>
        <w:spacing w:line="360" w:lineRule="auto"/>
        <w:rPr>
          <w:b/>
          <w:sz w:val="20"/>
          <w:szCs w:val="20"/>
        </w:rPr>
      </w:pPr>
    </w:p>
    <w:p w:rsidR="009127FE" w:rsidRPr="00762549" w:rsidRDefault="009127FE" w:rsidP="00762549">
      <w:pPr>
        <w:spacing w:line="360" w:lineRule="auto"/>
        <w:rPr>
          <w:b/>
          <w:sz w:val="20"/>
          <w:szCs w:val="20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4503"/>
        <w:gridCol w:w="4961"/>
      </w:tblGrid>
      <w:tr w:rsidR="009127FE" w:rsidRPr="00762549" w:rsidTr="006B4FF0">
        <w:tc>
          <w:tcPr>
            <w:tcW w:w="4503" w:type="dxa"/>
          </w:tcPr>
          <w:p w:rsidR="009127FE" w:rsidRPr="00762549" w:rsidRDefault="009127FE" w:rsidP="00762549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9127FE" w:rsidRPr="00762549" w:rsidRDefault="009127FE" w:rsidP="007625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62549">
              <w:rPr>
                <w:b/>
                <w:bCs/>
                <w:sz w:val="20"/>
                <w:szCs w:val="20"/>
              </w:rPr>
              <w:t>ДО</w:t>
            </w:r>
          </w:p>
          <w:p w:rsidR="009127FE" w:rsidRPr="00762549" w:rsidRDefault="009127FE" w:rsidP="007625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62549">
              <w:rPr>
                <w:b/>
                <w:bCs/>
                <w:sz w:val="20"/>
                <w:szCs w:val="20"/>
              </w:rPr>
              <w:t>МИНИСТЪРА НА ЗЕМЕДЕЛИЕТО, ХРАНИТЕ И ГОРИТЕ</w:t>
            </w:r>
          </w:p>
          <w:p w:rsidR="009127FE" w:rsidRPr="00762549" w:rsidRDefault="009127FE" w:rsidP="00762549">
            <w:pPr>
              <w:spacing w:line="360" w:lineRule="auto"/>
              <w:rPr>
                <w:b/>
                <w:sz w:val="20"/>
                <w:szCs w:val="20"/>
              </w:rPr>
            </w:pPr>
            <w:r w:rsidRPr="00762549">
              <w:rPr>
                <w:b/>
                <w:bCs/>
                <w:sz w:val="20"/>
                <w:szCs w:val="20"/>
              </w:rPr>
              <w:t>Г-Н РУМЕН ПОРОЖАНОВ</w:t>
            </w:r>
          </w:p>
        </w:tc>
        <w:tc>
          <w:tcPr>
            <w:tcW w:w="4961" w:type="dxa"/>
          </w:tcPr>
          <w:p w:rsidR="009127FE" w:rsidRPr="00762549" w:rsidRDefault="009127FE" w:rsidP="0076254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62549">
              <w:rPr>
                <w:b/>
                <w:sz w:val="20"/>
                <w:szCs w:val="20"/>
              </w:rPr>
              <w:t>ОДОБРИЛ,</w:t>
            </w:r>
          </w:p>
          <w:p w:rsidR="009127FE" w:rsidRPr="00762549" w:rsidRDefault="009127FE" w:rsidP="007625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62549">
              <w:rPr>
                <w:b/>
                <w:sz w:val="20"/>
                <w:szCs w:val="20"/>
              </w:rPr>
              <w:t xml:space="preserve">МИНИСТЪР </w:t>
            </w:r>
            <w:r w:rsidRPr="00762549">
              <w:rPr>
                <w:b/>
                <w:bCs/>
                <w:sz w:val="20"/>
                <w:szCs w:val="20"/>
              </w:rPr>
              <w:t xml:space="preserve">НА ЗЕМЕДЕЛИЕТО, </w:t>
            </w:r>
          </w:p>
          <w:p w:rsidR="009127FE" w:rsidRPr="00762549" w:rsidRDefault="009127FE" w:rsidP="0076254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62549">
              <w:rPr>
                <w:b/>
                <w:bCs/>
                <w:sz w:val="20"/>
                <w:szCs w:val="20"/>
              </w:rPr>
              <w:t>ХРАНИТЕ И ГОРИТЕ:</w:t>
            </w:r>
          </w:p>
          <w:p w:rsidR="009127FE" w:rsidRPr="00762549" w:rsidRDefault="009127FE" w:rsidP="0076254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62549">
              <w:rPr>
                <w:b/>
                <w:bCs/>
                <w:sz w:val="20"/>
                <w:szCs w:val="20"/>
              </w:rPr>
              <w:t>РУМЕН ПОРОЖАНОВ</w:t>
            </w:r>
          </w:p>
          <w:p w:rsidR="009127FE" w:rsidRPr="00762549" w:rsidRDefault="009127FE" w:rsidP="00762549">
            <w:pPr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b/>
                <w:sz w:val="20"/>
                <w:szCs w:val="20"/>
              </w:rPr>
            </w:pPr>
          </w:p>
        </w:tc>
      </w:tr>
    </w:tbl>
    <w:p w:rsidR="009127FE" w:rsidRDefault="009127FE" w:rsidP="00762549">
      <w:pPr>
        <w:spacing w:line="360" w:lineRule="auto"/>
        <w:rPr>
          <w:b/>
        </w:rPr>
      </w:pPr>
    </w:p>
    <w:p w:rsidR="009127FE" w:rsidRPr="00B25E0A" w:rsidRDefault="009127FE" w:rsidP="00762549">
      <w:pPr>
        <w:spacing w:line="360" w:lineRule="auto"/>
        <w:rPr>
          <w:b/>
        </w:rPr>
      </w:pPr>
    </w:p>
    <w:p w:rsidR="009127FE" w:rsidRPr="00762549" w:rsidRDefault="009127FE" w:rsidP="00762549">
      <w:pPr>
        <w:spacing w:line="360" w:lineRule="auto"/>
        <w:jc w:val="center"/>
        <w:rPr>
          <w:rFonts w:eastAsia="SimSun"/>
          <w:b/>
          <w:spacing w:val="90"/>
        </w:rPr>
      </w:pPr>
      <w:r w:rsidRPr="00762549">
        <w:rPr>
          <w:rFonts w:eastAsia="SimSun"/>
          <w:b/>
          <w:spacing w:val="90"/>
        </w:rPr>
        <w:t>ДОКЛАД</w:t>
      </w:r>
    </w:p>
    <w:p w:rsidR="009127FE" w:rsidRPr="00BD4349" w:rsidRDefault="009127FE" w:rsidP="00762549">
      <w:pPr>
        <w:spacing w:line="360" w:lineRule="auto"/>
        <w:jc w:val="center"/>
        <w:rPr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 xml:space="preserve">АТАНАС ДОБРЕВ </w:t>
      </w:r>
      <w:r>
        <w:rPr>
          <w:rFonts w:eastAsia="SimSun"/>
          <w:b/>
          <w:sz w:val="20"/>
          <w:szCs w:val="20"/>
        </w:rPr>
        <w:t xml:space="preserve">– </w:t>
      </w:r>
      <w:r w:rsidRPr="00BD4349">
        <w:rPr>
          <w:rFonts w:eastAsia="SimSun"/>
          <w:b/>
          <w:sz w:val="20"/>
          <w:szCs w:val="20"/>
        </w:rPr>
        <w:t>ЗАМ</w:t>
      </w:r>
      <w:r>
        <w:rPr>
          <w:rFonts w:eastAsia="SimSun"/>
          <w:b/>
          <w:sz w:val="20"/>
          <w:szCs w:val="20"/>
        </w:rPr>
        <w:t>ЕСТНИК-МИНИСТЪР НА ЗЕМЕДЕЛИЕТО,</w:t>
      </w:r>
      <w:r w:rsidRPr="00BD4349">
        <w:rPr>
          <w:rFonts w:eastAsia="SimSun"/>
          <w:b/>
          <w:sz w:val="20"/>
          <w:szCs w:val="20"/>
        </w:rPr>
        <w:t xml:space="preserve"> ХРАНИТЕ</w:t>
      </w:r>
      <w:r>
        <w:rPr>
          <w:rFonts w:eastAsia="SimSun"/>
          <w:b/>
          <w:sz w:val="20"/>
          <w:szCs w:val="20"/>
        </w:rPr>
        <w:t xml:space="preserve"> И ГОРИТЕ</w:t>
      </w:r>
    </w:p>
    <w:p w:rsidR="009127FE" w:rsidRPr="0065043B" w:rsidRDefault="009127FE" w:rsidP="00762549">
      <w:pPr>
        <w:spacing w:line="360" w:lineRule="auto"/>
        <w:rPr>
          <w:rFonts w:cs="Times New Roman"/>
          <w:sz w:val="20"/>
          <w:szCs w:val="20"/>
        </w:rPr>
      </w:pPr>
    </w:p>
    <w:p w:rsidR="009127FE" w:rsidRPr="00762549" w:rsidRDefault="009127FE" w:rsidP="00762549">
      <w:pPr>
        <w:spacing w:line="360" w:lineRule="auto"/>
        <w:ind w:left="1191" w:hanging="1191"/>
        <w:jc w:val="both"/>
        <w:textAlignment w:val="center"/>
        <w:rPr>
          <w:rFonts w:cs="Times New Roman"/>
          <w:bCs/>
          <w:sz w:val="20"/>
          <w:szCs w:val="20"/>
        </w:rPr>
      </w:pPr>
      <w:r w:rsidRPr="0065043B">
        <w:rPr>
          <w:b/>
          <w:bCs/>
          <w:sz w:val="20"/>
          <w:szCs w:val="20"/>
        </w:rPr>
        <w:t>Относно:</w:t>
      </w:r>
      <w:r w:rsidRPr="0065043B">
        <w:rPr>
          <w:sz w:val="20"/>
          <w:szCs w:val="20"/>
        </w:rPr>
        <w:t xml:space="preserve"> </w:t>
      </w:r>
      <w:r w:rsidRPr="00C6179C">
        <w:rPr>
          <w:sz w:val="20"/>
          <w:szCs w:val="20"/>
        </w:rPr>
        <w:t xml:space="preserve">Проект </w:t>
      </w:r>
      <w:r w:rsidRPr="00432D7C">
        <w:rPr>
          <w:sz w:val="20"/>
          <w:szCs w:val="20"/>
        </w:rPr>
        <w:t>на Наредба за условията и реда за обучение на кандидатите за придобиване на правоспособност за работа със земеделска и горска техника и условията и реда за издаване на удостоверение за регистрация на учебни форми за тяхното обучение</w:t>
      </w:r>
    </w:p>
    <w:p w:rsidR="009127FE" w:rsidRDefault="009127FE" w:rsidP="00762549">
      <w:pPr>
        <w:spacing w:line="360" w:lineRule="auto"/>
        <w:rPr>
          <w:rFonts w:cs="Times New Roman"/>
          <w:b/>
          <w:bCs/>
          <w:sz w:val="20"/>
          <w:szCs w:val="20"/>
        </w:rPr>
      </w:pPr>
    </w:p>
    <w:p w:rsidR="009127FE" w:rsidRPr="0065043B" w:rsidRDefault="009127FE" w:rsidP="00762549">
      <w:pPr>
        <w:spacing w:line="360" w:lineRule="auto"/>
        <w:rPr>
          <w:rFonts w:cs="Times New Roman"/>
          <w:b/>
          <w:bCs/>
          <w:sz w:val="20"/>
          <w:szCs w:val="20"/>
        </w:rPr>
      </w:pPr>
    </w:p>
    <w:p w:rsidR="009127FE" w:rsidRPr="0065043B" w:rsidRDefault="009127FE" w:rsidP="00762549">
      <w:pPr>
        <w:spacing w:after="120" w:line="360" w:lineRule="auto"/>
        <w:ind w:firstLine="720"/>
        <w:jc w:val="both"/>
        <w:rPr>
          <w:rFonts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УВАЖАЕМИ ГОСПОДИН</w:t>
      </w:r>
      <w:r w:rsidRPr="0065043B">
        <w:rPr>
          <w:b/>
          <w:bCs/>
          <w:sz w:val="20"/>
          <w:szCs w:val="20"/>
        </w:rPr>
        <w:t xml:space="preserve"> МИНИСТЪР,</w:t>
      </w:r>
    </w:p>
    <w:p w:rsidR="009127FE" w:rsidRDefault="009127FE" w:rsidP="00762549">
      <w:pPr>
        <w:spacing w:line="360" w:lineRule="auto"/>
        <w:ind w:firstLine="709"/>
        <w:jc w:val="both"/>
        <w:textAlignment w:val="center"/>
        <w:rPr>
          <w:sz w:val="20"/>
          <w:szCs w:val="20"/>
        </w:rPr>
      </w:pPr>
      <w:r w:rsidRPr="003C79E0">
        <w:rPr>
          <w:sz w:val="20"/>
          <w:szCs w:val="20"/>
        </w:rPr>
        <w:t xml:space="preserve">На основание </w:t>
      </w:r>
      <w:r w:rsidRPr="003C79E0">
        <w:rPr>
          <w:color w:val="000000"/>
          <w:sz w:val="20"/>
          <w:szCs w:val="20"/>
          <w:lang w:eastAsia="en-US"/>
        </w:rPr>
        <w:t xml:space="preserve">чл. 7, ал. 4 и </w:t>
      </w:r>
      <w:r w:rsidRPr="003C79E0">
        <w:rPr>
          <w:sz w:val="20"/>
          <w:szCs w:val="20"/>
        </w:rPr>
        <w:t>чл. 13, ал. 2 на Закона за регистрация и контрол</w:t>
      </w:r>
      <w:r>
        <w:rPr>
          <w:sz w:val="20"/>
          <w:szCs w:val="20"/>
        </w:rPr>
        <w:t xml:space="preserve"> на земеделската и горската техника (ЗРКЗГТ)</w:t>
      </w:r>
      <w:r w:rsidRPr="0065043B">
        <w:rPr>
          <w:sz w:val="20"/>
          <w:szCs w:val="20"/>
        </w:rPr>
        <w:t xml:space="preserve">, внасям за одобряване проект </w:t>
      </w:r>
      <w:r w:rsidRPr="00432D7C">
        <w:rPr>
          <w:sz w:val="20"/>
          <w:szCs w:val="20"/>
        </w:rPr>
        <w:t>на Наредба за условията и реда за обучение на кандидатите за придобиване на правоспособност за работа със земеделска и горска техника</w:t>
      </w:r>
      <w:r>
        <w:rPr>
          <w:sz w:val="20"/>
          <w:szCs w:val="20"/>
        </w:rPr>
        <w:t xml:space="preserve"> (техника)</w:t>
      </w:r>
      <w:r w:rsidRPr="00432D7C">
        <w:rPr>
          <w:sz w:val="20"/>
          <w:szCs w:val="20"/>
        </w:rPr>
        <w:t xml:space="preserve"> и условията и реда за издаване на удостоверение за регистрация на учебни форми за тяхното обучение</w:t>
      </w:r>
      <w:r>
        <w:rPr>
          <w:sz w:val="20"/>
          <w:szCs w:val="20"/>
        </w:rPr>
        <w:t>.</w:t>
      </w:r>
    </w:p>
    <w:p w:rsidR="009127FE" w:rsidRPr="00762549" w:rsidRDefault="009127FE" w:rsidP="00762549">
      <w:pPr>
        <w:spacing w:line="360" w:lineRule="auto"/>
        <w:ind w:firstLine="709"/>
        <w:jc w:val="both"/>
        <w:textAlignment w:val="center"/>
        <w:rPr>
          <w:rFonts w:cs="Times New Roman"/>
          <w:bCs/>
          <w:sz w:val="20"/>
          <w:szCs w:val="20"/>
        </w:rPr>
      </w:pPr>
    </w:p>
    <w:p w:rsidR="009127FE" w:rsidRDefault="009127FE" w:rsidP="00762549">
      <w:pPr>
        <w:spacing w:line="360" w:lineRule="auto"/>
        <w:ind w:firstLine="709"/>
        <w:jc w:val="both"/>
        <w:rPr>
          <w:sz w:val="20"/>
          <w:szCs w:val="20"/>
        </w:rPr>
      </w:pPr>
      <w:r w:rsidRPr="0065043B">
        <w:rPr>
          <w:sz w:val="20"/>
          <w:szCs w:val="20"/>
        </w:rPr>
        <w:lastRenderedPageBreak/>
        <w:t>Със Закона за изменение и допълнение на Закона за регистрация и контрол на земеделската и горската техни</w:t>
      </w:r>
      <w:r>
        <w:rPr>
          <w:sz w:val="20"/>
          <w:szCs w:val="20"/>
        </w:rPr>
        <w:t>ка (обн., ДВ, бр. 95 от 2015 г.) (ЗИД на ЗРКЗГТ),</w:t>
      </w:r>
      <w:r w:rsidRPr="0065043B">
        <w:rPr>
          <w:sz w:val="20"/>
          <w:szCs w:val="20"/>
        </w:rPr>
        <w:t xml:space="preserve"> се преструктурира дейността по регистрация, контрол и пускане на пазара на </w:t>
      </w:r>
      <w:r w:rsidRPr="00CC65AE">
        <w:rPr>
          <w:sz w:val="20"/>
          <w:szCs w:val="20"/>
        </w:rPr>
        <w:t>земеделската и горската техника</w:t>
      </w:r>
      <w:r>
        <w:rPr>
          <w:sz w:val="20"/>
          <w:szCs w:val="20"/>
        </w:rPr>
        <w:t xml:space="preserve">. </w:t>
      </w:r>
      <w:r w:rsidRPr="00CC65AE">
        <w:rPr>
          <w:rFonts w:cs="Times New Roman"/>
          <w:color w:val="000000"/>
          <w:sz w:val="20"/>
          <w:szCs w:val="20"/>
        </w:rPr>
        <w:t xml:space="preserve">Орган по издаването и отнемането на свидетелство за правоспособност за работа с </w:t>
      </w:r>
      <w:r w:rsidRPr="000746DF">
        <w:rPr>
          <w:rFonts w:cs="Times New Roman"/>
          <w:sz w:val="20"/>
          <w:szCs w:val="20"/>
        </w:rPr>
        <w:t>техника</w:t>
      </w:r>
      <w:r w:rsidRPr="008038B8">
        <w:rPr>
          <w:rFonts w:cs="Times New Roman"/>
          <w:color w:val="FF0000"/>
          <w:sz w:val="20"/>
          <w:szCs w:val="20"/>
        </w:rPr>
        <w:t xml:space="preserve"> </w:t>
      </w:r>
      <w:r w:rsidRPr="00CC65AE">
        <w:rPr>
          <w:sz w:val="20"/>
          <w:szCs w:val="20"/>
        </w:rPr>
        <w:t>в Република България съгласно чл. 5, т. 4 на</w:t>
      </w:r>
      <w:r>
        <w:rPr>
          <w:sz w:val="20"/>
          <w:szCs w:val="20"/>
        </w:rPr>
        <w:t xml:space="preserve"> ЗРКЗГТ е министърът на земеделието, храните и горите.</w:t>
      </w:r>
    </w:p>
    <w:p w:rsidR="009127FE" w:rsidRDefault="009127FE" w:rsidP="00762549">
      <w:pPr>
        <w:spacing w:line="360" w:lineRule="auto"/>
        <w:ind w:firstLine="709"/>
        <w:jc w:val="both"/>
        <w:rPr>
          <w:sz w:val="20"/>
          <w:szCs w:val="20"/>
        </w:rPr>
      </w:pPr>
      <w:r w:rsidRPr="0065043B">
        <w:rPr>
          <w:sz w:val="20"/>
          <w:szCs w:val="20"/>
        </w:rPr>
        <w:t>Със Закона за изменение и допълнение на Закона за регистрация и контрол на земеделската и горската техни</w:t>
      </w:r>
      <w:r>
        <w:rPr>
          <w:sz w:val="20"/>
          <w:szCs w:val="20"/>
        </w:rPr>
        <w:t>ка (обн., ДВ, бр. 59 от 2018 г.) (ЗИД на ЗРКЗГТ),</w:t>
      </w:r>
      <w:r w:rsidRPr="0065043B">
        <w:rPr>
          <w:sz w:val="20"/>
          <w:szCs w:val="20"/>
        </w:rPr>
        <w:t xml:space="preserve"> се</w:t>
      </w:r>
      <w:r>
        <w:rPr>
          <w:sz w:val="20"/>
          <w:szCs w:val="20"/>
        </w:rPr>
        <w:t xml:space="preserve"> промени режима от разрешителен в регистрационен за лицата, извършващи </w:t>
      </w:r>
      <w:r w:rsidRPr="00432D7C">
        <w:rPr>
          <w:sz w:val="20"/>
          <w:szCs w:val="20"/>
        </w:rPr>
        <w:t>обучение на кандидатите за придобиване на правоспособност за работа</w:t>
      </w:r>
      <w:r>
        <w:rPr>
          <w:sz w:val="20"/>
          <w:szCs w:val="20"/>
        </w:rPr>
        <w:t xml:space="preserve"> с техниката. </w:t>
      </w:r>
      <w:r w:rsidRPr="0065043B">
        <w:rPr>
          <w:sz w:val="20"/>
          <w:szCs w:val="20"/>
        </w:rPr>
        <w:t xml:space="preserve"> </w:t>
      </w:r>
    </w:p>
    <w:p w:rsidR="009127FE" w:rsidRDefault="009127FE" w:rsidP="00762549">
      <w:pPr>
        <w:spacing w:line="360" w:lineRule="auto"/>
        <w:ind w:firstLine="709"/>
        <w:jc w:val="both"/>
        <w:textAlignment w:val="center"/>
        <w:rPr>
          <w:sz w:val="20"/>
          <w:szCs w:val="20"/>
        </w:rPr>
      </w:pPr>
      <w:r w:rsidRPr="0065043B">
        <w:rPr>
          <w:sz w:val="20"/>
          <w:szCs w:val="20"/>
        </w:rPr>
        <w:t>С предложения проект</w:t>
      </w:r>
      <w:r>
        <w:rPr>
          <w:sz w:val="20"/>
          <w:szCs w:val="20"/>
        </w:rPr>
        <w:t xml:space="preserve"> </w:t>
      </w:r>
      <w:r w:rsidRPr="00432D7C">
        <w:rPr>
          <w:sz w:val="20"/>
          <w:szCs w:val="20"/>
        </w:rPr>
        <w:t xml:space="preserve">на </w:t>
      </w:r>
      <w:r>
        <w:rPr>
          <w:sz w:val="20"/>
          <w:szCs w:val="20"/>
        </w:rPr>
        <w:t>Наредба е определен съответният административен ред за отделните процедури за издаване на удостоверение за регистрация на учебните форми, обучението на кандидатите за придобиване на правоспособност за работа с техника, провеждането на изпити и издаване на свидетелства за правоспособност за работа с техниката.</w:t>
      </w:r>
    </w:p>
    <w:p w:rsidR="009127FE" w:rsidRPr="00F70DE6" w:rsidRDefault="009127FE" w:rsidP="00762549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Проект</w:t>
      </w:r>
      <w:r w:rsidRPr="000746DF">
        <w:rPr>
          <w:sz w:val="20"/>
          <w:szCs w:val="20"/>
        </w:rPr>
        <w:t>ът</w:t>
      </w:r>
      <w:r>
        <w:rPr>
          <w:sz w:val="20"/>
          <w:szCs w:val="20"/>
        </w:rPr>
        <w:t xml:space="preserve"> на Н</w:t>
      </w:r>
      <w:r w:rsidRPr="00F70DE6">
        <w:rPr>
          <w:sz w:val="20"/>
          <w:szCs w:val="20"/>
        </w:rPr>
        <w:t>аредба е съобразен със Закона за ограничаване на административното регулиране и административния контрол върху стопанската дейност, като за облекчаване административната тежест върху гражданите и бизнеса при подаването на заявления до министъра на земеделието, храните и горите са отменени изискванията за представяне</w:t>
      </w:r>
      <w:r w:rsidRPr="00762549">
        <w:rPr>
          <w:rFonts w:cs="Times New Roman"/>
          <w:sz w:val="20"/>
          <w:szCs w:val="20"/>
        </w:rPr>
        <w:t xml:space="preserve"> </w:t>
      </w:r>
      <w:r w:rsidRPr="00F70DE6">
        <w:rPr>
          <w:rFonts w:cs="Times New Roman"/>
          <w:sz w:val="20"/>
          <w:szCs w:val="20"/>
        </w:rPr>
        <w:t>на копия</w:t>
      </w:r>
      <w:r>
        <w:rPr>
          <w:rFonts w:cs="Times New Roman"/>
          <w:sz w:val="20"/>
          <w:szCs w:val="20"/>
        </w:rPr>
        <w:t xml:space="preserve"> </w:t>
      </w:r>
      <w:r w:rsidRPr="000746DF">
        <w:rPr>
          <w:rFonts w:cs="Times New Roman"/>
          <w:sz w:val="20"/>
          <w:szCs w:val="20"/>
        </w:rPr>
        <w:t xml:space="preserve">на </w:t>
      </w:r>
      <w:r w:rsidRPr="00762549">
        <w:rPr>
          <w:rFonts w:cs="Times New Roman"/>
          <w:sz w:val="20"/>
          <w:szCs w:val="20"/>
        </w:rPr>
        <w:t>регистрационните талони</w:t>
      </w:r>
      <w:r w:rsidRPr="00F70DE6">
        <w:rPr>
          <w:sz w:val="20"/>
          <w:szCs w:val="20"/>
        </w:rPr>
        <w:t xml:space="preserve"> на учебната техника, </w:t>
      </w:r>
      <w:r w:rsidRPr="00762549">
        <w:rPr>
          <w:rFonts w:cs="Times New Roman"/>
          <w:sz w:val="20"/>
          <w:szCs w:val="20"/>
        </w:rPr>
        <w:t>декларация, че няма открита процедура за обявяване в несъстоятелност</w:t>
      </w:r>
      <w:r>
        <w:rPr>
          <w:sz w:val="20"/>
          <w:szCs w:val="20"/>
        </w:rPr>
        <w:t xml:space="preserve"> и копия от договорите за ползване на помещения и площадки, които са вписани в имотния регистър.</w:t>
      </w:r>
    </w:p>
    <w:p w:rsidR="009127FE" w:rsidRDefault="009127FE" w:rsidP="00762549">
      <w:pPr>
        <w:spacing w:line="360" w:lineRule="auto"/>
        <w:ind w:firstLine="709"/>
        <w:jc w:val="both"/>
        <w:textAlignment w:val="center"/>
        <w:rPr>
          <w:sz w:val="20"/>
          <w:szCs w:val="20"/>
        </w:rPr>
      </w:pPr>
      <w:r>
        <w:rPr>
          <w:sz w:val="20"/>
          <w:szCs w:val="20"/>
        </w:rPr>
        <w:t>С п</w:t>
      </w:r>
      <w:r w:rsidRPr="00C6179C">
        <w:rPr>
          <w:sz w:val="20"/>
          <w:szCs w:val="20"/>
        </w:rPr>
        <w:t>роект</w:t>
      </w:r>
      <w:r>
        <w:rPr>
          <w:sz w:val="20"/>
          <w:szCs w:val="20"/>
        </w:rPr>
        <w:t>а</w:t>
      </w:r>
      <w:r w:rsidRPr="00C6179C">
        <w:rPr>
          <w:sz w:val="20"/>
          <w:szCs w:val="20"/>
        </w:rPr>
        <w:t xml:space="preserve"> </w:t>
      </w:r>
      <w:r w:rsidRPr="00432D7C">
        <w:rPr>
          <w:sz w:val="20"/>
          <w:szCs w:val="20"/>
        </w:rPr>
        <w:t>на Наредба за условията и реда за обучение на кандидатите за придобиване на правоспособност за работа със земеделска и горска техника и условията и реда за издаване на удостоверение за регистрация на учебни форми за тяхното обучение</w:t>
      </w:r>
      <w:r>
        <w:rPr>
          <w:sz w:val="20"/>
          <w:szCs w:val="20"/>
        </w:rPr>
        <w:t xml:space="preserve"> се отменя </w:t>
      </w:r>
      <w:r w:rsidRPr="00A022AE">
        <w:rPr>
          <w:rFonts w:cs="Times New Roman"/>
          <w:sz w:val="20"/>
          <w:szCs w:val="20"/>
        </w:rPr>
        <w:t>Наредба № 12 от 22 април 2009 г. за условията и реда за придобиване и отнемане на правоспособност за работа със земеделска и горска техника (ДВ, бр. 35 от 2009 г.)</w:t>
      </w:r>
      <w:r>
        <w:rPr>
          <w:rFonts w:cs="Times New Roman"/>
          <w:sz w:val="20"/>
          <w:szCs w:val="20"/>
        </w:rPr>
        <w:t>.</w:t>
      </w:r>
      <w:r>
        <w:rPr>
          <w:sz w:val="20"/>
          <w:szCs w:val="20"/>
        </w:rPr>
        <w:tab/>
      </w:r>
    </w:p>
    <w:p w:rsidR="009127FE" w:rsidRDefault="009127FE" w:rsidP="00173E14">
      <w:pPr>
        <w:spacing w:line="360" w:lineRule="auto"/>
        <w:ind w:firstLine="709"/>
        <w:jc w:val="both"/>
        <w:rPr>
          <w:rFonts w:cs="Segoe UI"/>
          <w:color w:val="000000"/>
          <w:sz w:val="20"/>
          <w:szCs w:val="20"/>
        </w:rPr>
      </w:pPr>
      <w:r w:rsidRPr="00D34B27">
        <w:rPr>
          <w:sz w:val="20"/>
          <w:szCs w:val="20"/>
        </w:rPr>
        <w:t xml:space="preserve">С приемането на промените в ЗРКЗГТ (обн. ДВ бр. 59 от 2018 г.) отпадна нормативното основание за действието на </w:t>
      </w:r>
      <w:r w:rsidRPr="00D34B27">
        <w:rPr>
          <w:rFonts w:cs="Segoe UI"/>
          <w:color w:val="000000"/>
          <w:sz w:val="20"/>
          <w:szCs w:val="20"/>
        </w:rPr>
        <w:t>Наредба № 10 от 24 февруари 2004 г. за условията и реда за одобрение на типа на двигатели с вътрешно горене за извънпътна техника по отношение на емисиите на замърсители.</w:t>
      </w:r>
    </w:p>
    <w:p w:rsidR="009127FE" w:rsidRDefault="009127FE" w:rsidP="00173E14">
      <w:pPr>
        <w:spacing w:line="360" w:lineRule="auto"/>
        <w:ind w:firstLine="720"/>
        <w:jc w:val="both"/>
        <w:rPr>
          <w:rFonts w:cs="Segoe UI"/>
          <w:color w:val="000000"/>
          <w:sz w:val="20"/>
          <w:szCs w:val="20"/>
        </w:rPr>
      </w:pPr>
      <w:r w:rsidRPr="00D34B27">
        <w:rPr>
          <w:sz w:val="20"/>
          <w:szCs w:val="20"/>
        </w:rPr>
        <w:t xml:space="preserve">На </w:t>
      </w:r>
      <w:r>
        <w:rPr>
          <w:sz w:val="20"/>
          <w:szCs w:val="20"/>
        </w:rPr>
        <w:t>това основание с проекта на Наредба се отменя</w:t>
      </w:r>
      <w:r w:rsidRPr="00D34B27">
        <w:rPr>
          <w:sz w:val="20"/>
          <w:szCs w:val="20"/>
        </w:rPr>
        <w:t xml:space="preserve"> на </w:t>
      </w:r>
      <w:r w:rsidRPr="00D34B27">
        <w:rPr>
          <w:rFonts w:cs="Segoe UI"/>
          <w:color w:val="000000"/>
          <w:sz w:val="20"/>
          <w:szCs w:val="20"/>
        </w:rPr>
        <w:t>Наредба № 10 от 24 февруари 2004 г. за условията и реда за одобрение на типа на двигатели с вътрешно горене за извънпътна техника по отношение на емисиите на замърсители, която след приетите промени в ЗРКЗГТ няма правно действие.</w:t>
      </w:r>
    </w:p>
    <w:p w:rsidR="009127FE" w:rsidRPr="00173E14" w:rsidRDefault="009127FE" w:rsidP="00ED2C2D">
      <w:pPr>
        <w:spacing w:line="360" w:lineRule="auto"/>
        <w:ind w:firstLine="720"/>
        <w:jc w:val="both"/>
        <w:textAlignment w:val="center"/>
        <w:rPr>
          <w:rFonts w:cs="Segoe UI"/>
          <w:color w:val="000000"/>
          <w:sz w:val="20"/>
          <w:szCs w:val="20"/>
        </w:rPr>
      </w:pPr>
      <w:r w:rsidRPr="00A31051">
        <w:rPr>
          <w:rFonts w:cs="Segoe UI"/>
          <w:color w:val="000000"/>
          <w:sz w:val="20"/>
          <w:szCs w:val="20"/>
        </w:rPr>
        <w:t>С проекта на Наредба се изменя и допълва Наредба №</w:t>
      </w:r>
      <w:r>
        <w:rPr>
          <w:rFonts w:cs="Segoe UI"/>
          <w:color w:val="000000"/>
          <w:sz w:val="20"/>
          <w:szCs w:val="20"/>
        </w:rPr>
        <w:t xml:space="preserve"> </w:t>
      </w:r>
      <w:r w:rsidRPr="00A31051">
        <w:rPr>
          <w:rFonts w:cs="Segoe UI"/>
          <w:color w:val="000000"/>
          <w:sz w:val="20"/>
          <w:szCs w:val="20"/>
        </w:rPr>
        <w:t>2</w:t>
      </w:r>
      <w:r>
        <w:rPr>
          <w:rFonts w:cs="Segoe UI"/>
          <w:color w:val="000000"/>
          <w:sz w:val="20"/>
          <w:szCs w:val="20"/>
        </w:rPr>
        <w:t xml:space="preserve"> </w:t>
      </w:r>
      <w:r w:rsidRPr="00A31051">
        <w:rPr>
          <w:rFonts w:cs="Times New Roman"/>
          <w:bCs/>
          <w:color w:val="000000"/>
          <w:sz w:val="20"/>
          <w:szCs w:val="20"/>
        </w:rPr>
        <w:t>от 3 февруари 2016 г.</w:t>
      </w:r>
      <w:r>
        <w:rPr>
          <w:rFonts w:cs="Segoe UI"/>
          <w:color w:val="000000"/>
          <w:sz w:val="20"/>
          <w:szCs w:val="20"/>
        </w:rPr>
        <w:t xml:space="preserve"> </w:t>
      </w:r>
      <w:r w:rsidRPr="00A31051">
        <w:rPr>
          <w:rFonts w:cs="Times New Roman"/>
          <w:bCs/>
          <w:color w:val="000000"/>
          <w:sz w:val="20"/>
          <w:szCs w:val="20"/>
        </w:rPr>
        <w:t>за условията и реда за регистрация на техниката по Закона за регистрация и контрол на земеделската и горската техника</w:t>
      </w:r>
      <w:r>
        <w:rPr>
          <w:rFonts w:cs="Times New Roman"/>
          <w:bCs/>
          <w:color w:val="000000"/>
          <w:sz w:val="20"/>
          <w:szCs w:val="20"/>
        </w:rPr>
        <w:t xml:space="preserve"> (обн. ДВ бр. 11 от 2016 г.), с което се опростяват </w:t>
      </w:r>
      <w:r>
        <w:rPr>
          <w:rFonts w:cs="Times New Roman"/>
          <w:bCs/>
          <w:color w:val="000000"/>
          <w:sz w:val="20"/>
          <w:szCs w:val="20"/>
        </w:rPr>
        <w:lastRenderedPageBreak/>
        <w:t xml:space="preserve">и привеждат услугите за бизнеса в съответствие със </w:t>
      </w:r>
      <w:r w:rsidRPr="00F70DE6">
        <w:rPr>
          <w:sz w:val="20"/>
          <w:szCs w:val="20"/>
        </w:rPr>
        <w:t>Закона за ограничаване на административното регулиране и административния контрол върху стопанската дейност</w:t>
      </w:r>
      <w:r>
        <w:rPr>
          <w:sz w:val="20"/>
          <w:szCs w:val="20"/>
        </w:rPr>
        <w:t xml:space="preserve"> в изпълнение на Решение № 704 от 5 октомври 2018 г. на Министерския съвет.</w:t>
      </w:r>
    </w:p>
    <w:p w:rsidR="009127FE" w:rsidRPr="00ED2C2D" w:rsidRDefault="009127FE" w:rsidP="00ED2C2D">
      <w:pPr>
        <w:spacing w:before="120" w:line="360" w:lineRule="auto"/>
        <w:ind w:firstLine="720"/>
        <w:jc w:val="both"/>
        <w:textAlignment w:val="center"/>
        <w:rPr>
          <w:rFonts w:cs="Times New Roman"/>
          <w:sz w:val="20"/>
          <w:szCs w:val="20"/>
        </w:rPr>
      </w:pPr>
      <w:r>
        <w:rPr>
          <w:sz w:val="20"/>
          <w:szCs w:val="20"/>
        </w:rPr>
        <w:t>Предлаганият проект на Н</w:t>
      </w:r>
      <w:r w:rsidRPr="0065043B">
        <w:rPr>
          <w:sz w:val="20"/>
          <w:szCs w:val="20"/>
        </w:rPr>
        <w:t xml:space="preserve">аредба </w:t>
      </w:r>
      <w:r>
        <w:rPr>
          <w:sz w:val="20"/>
          <w:szCs w:val="20"/>
        </w:rPr>
        <w:t>няма да окаже пряко или косвено</w:t>
      </w:r>
      <w:r>
        <w:rPr>
          <w:color w:val="FF0000"/>
          <w:sz w:val="20"/>
          <w:szCs w:val="20"/>
        </w:rPr>
        <w:t xml:space="preserve"> </w:t>
      </w:r>
      <w:r w:rsidRPr="0065043B">
        <w:rPr>
          <w:sz w:val="20"/>
          <w:szCs w:val="20"/>
        </w:rPr>
        <w:t>възд</w:t>
      </w:r>
      <w:r>
        <w:rPr>
          <w:sz w:val="20"/>
          <w:szCs w:val="20"/>
        </w:rPr>
        <w:t xml:space="preserve">ействие върху държавния бюджет. Разходите на администрацията на Министерството на земеделието, храните и горите и Областните дирекции „Земеделие” ще бъдат в рамките на бюджетите за съответните години. </w:t>
      </w:r>
      <w:r w:rsidRPr="00FE7F57">
        <w:rPr>
          <w:rFonts w:cs="Times New Roman"/>
          <w:sz w:val="20"/>
          <w:szCs w:val="20"/>
        </w:rPr>
        <w:t xml:space="preserve">Разходите по </w:t>
      </w:r>
      <w:r>
        <w:rPr>
          <w:rFonts w:cs="Times New Roman"/>
          <w:sz w:val="20"/>
          <w:szCs w:val="20"/>
        </w:rPr>
        <w:t xml:space="preserve">организация и </w:t>
      </w:r>
      <w:r w:rsidRPr="00FE7F57">
        <w:rPr>
          <w:rFonts w:cs="Times New Roman"/>
          <w:sz w:val="20"/>
          <w:szCs w:val="20"/>
        </w:rPr>
        <w:t>провеждане на изпита и работата на изпитните комисии за придобиване на правоспособност</w:t>
      </w:r>
      <w:r>
        <w:rPr>
          <w:rFonts w:cs="Times New Roman"/>
          <w:sz w:val="20"/>
          <w:szCs w:val="20"/>
        </w:rPr>
        <w:t xml:space="preserve"> са за сметка на</w:t>
      </w:r>
      <w:r w:rsidRPr="00FE7F57">
        <w:rPr>
          <w:rFonts w:cs="Times New Roman"/>
          <w:sz w:val="20"/>
          <w:szCs w:val="20"/>
        </w:rPr>
        <w:t xml:space="preserve"> съответната учебна форма.</w:t>
      </w:r>
    </w:p>
    <w:p w:rsidR="009127FE" w:rsidRPr="00CE1CB3" w:rsidRDefault="009127FE" w:rsidP="00CE1CB3">
      <w:pPr>
        <w:spacing w:line="360" w:lineRule="auto"/>
        <w:ind w:firstLine="720"/>
        <w:jc w:val="both"/>
        <w:rPr>
          <w:sz w:val="20"/>
          <w:szCs w:val="20"/>
        </w:rPr>
      </w:pPr>
      <w:r w:rsidRPr="00CE1CB3">
        <w:rPr>
          <w:sz w:val="20"/>
          <w:szCs w:val="20"/>
        </w:rPr>
        <w:t xml:space="preserve">На основание чл. 26, ал. 3 и 4 от Закона за нормативните актове проектът на доклад </w:t>
      </w:r>
      <w:r>
        <w:rPr>
          <w:sz w:val="20"/>
          <w:szCs w:val="20"/>
        </w:rPr>
        <w:t>(мотиви) и проектът на Н</w:t>
      </w:r>
      <w:r w:rsidRPr="00CE1CB3">
        <w:rPr>
          <w:sz w:val="20"/>
          <w:szCs w:val="20"/>
        </w:rPr>
        <w:t xml:space="preserve">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 </w:t>
      </w:r>
    </w:p>
    <w:p w:rsidR="009127FE" w:rsidRPr="00CE1CB3" w:rsidRDefault="009127FE" w:rsidP="00CE1CB3">
      <w:pPr>
        <w:spacing w:line="360" w:lineRule="auto"/>
        <w:ind w:firstLine="720"/>
        <w:jc w:val="both"/>
        <w:rPr>
          <w:sz w:val="20"/>
          <w:szCs w:val="20"/>
        </w:rPr>
      </w:pPr>
      <w:r w:rsidRPr="00CE1CB3">
        <w:rPr>
          <w:sz w:val="20"/>
          <w:szCs w:val="20"/>
        </w:rPr>
        <w:t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9127FE" w:rsidRDefault="009127FE" w:rsidP="00762549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Проектът на Н</w:t>
      </w:r>
      <w:r w:rsidRPr="0065043B">
        <w:rPr>
          <w:sz w:val="20"/>
          <w:szCs w:val="20"/>
        </w:rPr>
        <w:t>аредба е съгласуван в съответствие с Правилата за изготвяне и съгласуване на проекти на актове в системата на</w:t>
      </w:r>
      <w:r>
        <w:rPr>
          <w:sz w:val="20"/>
          <w:szCs w:val="20"/>
        </w:rPr>
        <w:t xml:space="preserve"> Министерството на земеделието,</w:t>
      </w:r>
      <w:r w:rsidRPr="0065043B">
        <w:rPr>
          <w:sz w:val="20"/>
          <w:szCs w:val="20"/>
        </w:rPr>
        <w:t xml:space="preserve"> храните</w:t>
      </w:r>
      <w:r>
        <w:rPr>
          <w:sz w:val="20"/>
          <w:szCs w:val="20"/>
        </w:rPr>
        <w:t xml:space="preserve"> и горите</w:t>
      </w:r>
      <w:r w:rsidRPr="0065043B">
        <w:rPr>
          <w:sz w:val="20"/>
          <w:szCs w:val="20"/>
        </w:rPr>
        <w:t>. Направените целесъобразни бележки и предложения са отразени.</w:t>
      </w:r>
    </w:p>
    <w:p w:rsidR="009127FE" w:rsidRPr="0065043B" w:rsidRDefault="009127FE" w:rsidP="00762549">
      <w:pPr>
        <w:spacing w:line="360" w:lineRule="auto"/>
        <w:ind w:firstLine="720"/>
        <w:jc w:val="both"/>
        <w:rPr>
          <w:rFonts w:cs="Times New Roman"/>
          <w:sz w:val="20"/>
          <w:szCs w:val="20"/>
        </w:rPr>
      </w:pPr>
    </w:p>
    <w:p w:rsidR="009127FE" w:rsidRPr="0065043B" w:rsidRDefault="009127FE" w:rsidP="00762549">
      <w:pPr>
        <w:spacing w:after="120" w:line="360" w:lineRule="auto"/>
        <w:ind w:firstLine="720"/>
        <w:jc w:val="both"/>
        <w:rPr>
          <w:rFonts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УВАЖАЕМИ ГОСПОДИН</w:t>
      </w:r>
      <w:r w:rsidRPr="0065043B">
        <w:rPr>
          <w:b/>
          <w:bCs/>
          <w:sz w:val="20"/>
          <w:szCs w:val="20"/>
        </w:rPr>
        <w:t xml:space="preserve"> МИНИСТЪР,</w:t>
      </w:r>
    </w:p>
    <w:p w:rsidR="009127FE" w:rsidRDefault="009127FE" w:rsidP="00DB6DB4">
      <w:pPr>
        <w:spacing w:line="360" w:lineRule="auto"/>
        <w:jc w:val="both"/>
        <w:textAlignment w:val="center"/>
        <w:rPr>
          <w:sz w:val="20"/>
          <w:szCs w:val="20"/>
        </w:rPr>
      </w:pPr>
      <w:r w:rsidRPr="00173E14">
        <w:rPr>
          <w:sz w:val="20"/>
          <w:szCs w:val="20"/>
        </w:rPr>
        <w:t xml:space="preserve"> </w:t>
      </w:r>
      <w:r w:rsidRPr="00173E14">
        <w:rPr>
          <w:sz w:val="20"/>
          <w:szCs w:val="20"/>
        </w:rPr>
        <w:tab/>
        <w:t xml:space="preserve">Във връзка с гореизложеното и на основание </w:t>
      </w:r>
      <w:r w:rsidRPr="00173E14">
        <w:rPr>
          <w:color w:val="000000"/>
          <w:sz w:val="20"/>
          <w:szCs w:val="20"/>
          <w:lang w:eastAsia="en-US"/>
        </w:rPr>
        <w:t xml:space="preserve">чл. 7, ал. 4 и </w:t>
      </w:r>
      <w:r w:rsidRPr="00173E14">
        <w:rPr>
          <w:sz w:val="20"/>
          <w:szCs w:val="20"/>
        </w:rPr>
        <w:t>чл. 13, ал. 2  от</w:t>
      </w:r>
      <w:r w:rsidRPr="006504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ЗРКЗГТ </w:t>
      </w:r>
      <w:r w:rsidRPr="006504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предлагам </w:t>
      </w:r>
      <w:r w:rsidRPr="0065043B">
        <w:rPr>
          <w:sz w:val="20"/>
          <w:szCs w:val="20"/>
        </w:rPr>
        <w:t xml:space="preserve">да одобрите </w:t>
      </w:r>
      <w:r w:rsidRPr="00BD50ED">
        <w:rPr>
          <w:sz w:val="20"/>
          <w:szCs w:val="20"/>
        </w:rPr>
        <w:t xml:space="preserve">предложения проект на </w:t>
      </w:r>
      <w:r w:rsidRPr="00432D7C">
        <w:rPr>
          <w:sz w:val="20"/>
          <w:szCs w:val="20"/>
        </w:rPr>
        <w:t>Наредба за условията и реда за обучение на кандидатите за придобиване на правоспособност за работа със земеделска и горска техника и условията и реда за издаване на удостоверение за регистрация на учебни форми за тяхното обучение</w:t>
      </w:r>
      <w:r>
        <w:rPr>
          <w:sz w:val="20"/>
          <w:szCs w:val="20"/>
        </w:rPr>
        <w:t>.</w:t>
      </w:r>
    </w:p>
    <w:p w:rsidR="009127FE" w:rsidRPr="00A9544E" w:rsidRDefault="009127FE" w:rsidP="00762549">
      <w:pPr>
        <w:pStyle w:val="Header"/>
        <w:spacing w:line="360" w:lineRule="auto"/>
        <w:jc w:val="both"/>
        <w:rPr>
          <w:rFonts w:ascii="Verdana" w:hAnsi="Verdana"/>
        </w:rPr>
      </w:pPr>
    </w:p>
    <w:p w:rsidR="009127FE" w:rsidRPr="00A9544E" w:rsidRDefault="009127FE" w:rsidP="00762549">
      <w:pPr>
        <w:pStyle w:val="Header"/>
        <w:spacing w:line="360" w:lineRule="auto"/>
        <w:jc w:val="both"/>
        <w:rPr>
          <w:rFonts w:ascii="Verdana" w:hAnsi="Verdana"/>
        </w:rPr>
      </w:pPr>
      <w:r w:rsidRPr="006B2640">
        <w:rPr>
          <w:rFonts w:ascii="Verdana" w:hAnsi="Verdana"/>
          <w:lang w:val="bg-BG"/>
        </w:rPr>
        <w:t>С уважение,</w:t>
      </w:r>
    </w:p>
    <w:p w:rsidR="009127FE" w:rsidRPr="006B2640" w:rsidRDefault="009127FE" w:rsidP="00762549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АТАНАС ДОБРЕВ</w:t>
      </w:r>
    </w:p>
    <w:p w:rsidR="009127FE" w:rsidRPr="006B2640" w:rsidRDefault="009127FE" w:rsidP="00762549">
      <w:pPr>
        <w:spacing w:line="360" w:lineRule="auto"/>
        <w:jc w:val="both"/>
        <w:rPr>
          <w:i/>
          <w:sz w:val="20"/>
          <w:szCs w:val="20"/>
        </w:rPr>
      </w:pPr>
      <w:r w:rsidRPr="006B2640">
        <w:rPr>
          <w:i/>
          <w:sz w:val="20"/>
          <w:szCs w:val="20"/>
        </w:rPr>
        <w:t>Заместник-министър</w:t>
      </w:r>
    </w:p>
    <w:p w:rsidR="009127FE" w:rsidRPr="00ED2C2D" w:rsidRDefault="009127FE" w:rsidP="00ED2C2D">
      <w:pPr>
        <w:rPr>
          <w:smallCaps/>
          <w:sz w:val="20"/>
          <w:szCs w:val="20"/>
        </w:rPr>
      </w:pPr>
    </w:p>
    <w:p w:rsidR="00A9544E" w:rsidRPr="00A9544E" w:rsidRDefault="00A9544E" w:rsidP="00A9544E">
      <w:pPr>
        <w:ind w:right="23"/>
        <w:jc w:val="both"/>
        <w:rPr>
          <w:sz w:val="18"/>
          <w:szCs w:val="18"/>
          <w:lang w:val="en-US"/>
        </w:rPr>
      </w:pPr>
      <w:bookmarkStart w:id="0" w:name="_GoBack"/>
      <w:bookmarkEnd w:id="0"/>
    </w:p>
    <w:sectPr w:rsidR="00A9544E" w:rsidRPr="00A9544E" w:rsidSect="000411D6">
      <w:footerReference w:type="default" r:id="rId9"/>
      <w:pgSz w:w="11906" w:h="16838" w:code="9"/>
      <w:pgMar w:top="1077" w:right="1077" w:bottom="1079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5F" w:rsidRDefault="006F235F" w:rsidP="00762549">
      <w:r>
        <w:separator/>
      </w:r>
    </w:p>
  </w:endnote>
  <w:endnote w:type="continuationSeparator" w:id="0">
    <w:p w:rsidR="006F235F" w:rsidRDefault="006F235F" w:rsidP="0076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Agency FB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FE" w:rsidRPr="00762549" w:rsidRDefault="009127FE" w:rsidP="00762549">
    <w:pPr>
      <w:pStyle w:val="Footer"/>
      <w:jc w:val="right"/>
      <w:rPr>
        <w:sz w:val="16"/>
        <w:szCs w:val="16"/>
      </w:rPr>
    </w:pPr>
    <w:r w:rsidRPr="00762549">
      <w:rPr>
        <w:sz w:val="16"/>
        <w:szCs w:val="16"/>
      </w:rPr>
      <w:fldChar w:fldCharType="begin"/>
    </w:r>
    <w:r w:rsidRPr="00762549">
      <w:rPr>
        <w:sz w:val="16"/>
        <w:szCs w:val="16"/>
      </w:rPr>
      <w:instrText xml:space="preserve"> PAGE   \* MERGEFORMAT </w:instrText>
    </w:r>
    <w:r w:rsidRPr="00762549">
      <w:rPr>
        <w:sz w:val="16"/>
        <w:szCs w:val="16"/>
      </w:rPr>
      <w:fldChar w:fldCharType="separate"/>
    </w:r>
    <w:r w:rsidR="00047B2B">
      <w:rPr>
        <w:noProof/>
        <w:sz w:val="16"/>
        <w:szCs w:val="16"/>
      </w:rPr>
      <w:t>3</w:t>
    </w:r>
    <w:r w:rsidRPr="0076254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5F" w:rsidRDefault="006F235F" w:rsidP="00762549">
      <w:r>
        <w:separator/>
      </w:r>
    </w:p>
  </w:footnote>
  <w:footnote w:type="continuationSeparator" w:id="0">
    <w:p w:rsidR="006F235F" w:rsidRDefault="006F235F" w:rsidP="00762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6E1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9BCA4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28EA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E6A61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AEC6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125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6A10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FE38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404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A4A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F4A73"/>
    <w:multiLevelType w:val="hybridMultilevel"/>
    <w:tmpl w:val="4E20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5203FD"/>
    <w:multiLevelType w:val="multilevel"/>
    <w:tmpl w:val="7EAE730C"/>
    <w:lvl w:ilvl="0">
      <w:start w:val="1"/>
      <w:numFmt w:val="decimal"/>
      <w:suff w:val="space"/>
      <w:lvlText w:val="%1."/>
      <w:lvlJc w:val="right"/>
      <w:pPr>
        <w:ind w:left="284"/>
      </w:pPr>
      <w:rPr>
        <w:rFonts w:ascii="Verdana" w:eastAsia="Times New Roman" w:hAnsi="Verdana" w:cs="Verdana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531C1201"/>
    <w:multiLevelType w:val="hybridMultilevel"/>
    <w:tmpl w:val="50680868"/>
    <w:lvl w:ilvl="0" w:tplc="0F5482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58120656"/>
    <w:multiLevelType w:val="multilevel"/>
    <w:tmpl w:val="D814330C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8DF"/>
    <w:rsid w:val="00001E5F"/>
    <w:rsid w:val="00006FFA"/>
    <w:rsid w:val="00007731"/>
    <w:rsid w:val="00014FE2"/>
    <w:rsid w:val="00022A70"/>
    <w:rsid w:val="000411D6"/>
    <w:rsid w:val="00047B2B"/>
    <w:rsid w:val="00056A95"/>
    <w:rsid w:val="000746DF"/>
    <w:rsid w:val="00081AAD"/>
    <w:rsid w:val="00090C2C"/>
    <w:rsid w:val="000915CB"/>
    <w:rsid w:val="000A5AA4"/>
    <w:rsid w:val="000A7CA2"/>
    <w:rsid w:val="000B3B03"/>
    <w:rsid w:val="000B42AC"/>
    <w:rsid w:val="000B708D"/>
    <w:rsid w:val="000B766D"/>
    <w:rsid w:val="000E2BB1"/>
    <w:rsid w:val="000F1673"/>
    <w:rsid w:val="00105D2A"/>
    <w:rsid w:val="00116B10"/>
    <w:rsid w:val="00136B28"/>
    <w:rsid w:val="00144F68"/>
    <w:rsid w:val="001466A7"/>
    <w:rsid w:val="00147E50"/>
    <w:rsid w:val="00173E14"/>
    <w:rsid w:val="00181560"/>
    <w:rsid w:val="00196727"/>
    <w:rsid w:val="001B2E0F"/>
    <w:rsid w:val="001F4393"/>
    <w:rsid w:val="00203A14"/>
    <w:rsid w:val="002128F3"/>
    <w:rsid w:val="00223A0B"/>
    <w:rsid w:val="002466D4"/>
    <w:rsid w:val="0025393B"/>
    <w:rsid w:val="002B7BE2"/>
    <w:rsid w:val="002C019A"/>
    <w:rsid w:val="002C096E"/>
    <w:rsid w:val="002D2EC6"/>
    <w:rsid w:val="002D6CB9"/>
    <w:rsid w:val="002F1105"/>
    <w:rsid w:val="002F26CD"/>
    <w:rsid w:val="00310A21"/>
    <w:rsid w:val="00310BA1"/>
    <w:rsid w:val="00311E73"/>
    <w:rsid w:val="0032072C"/>
    <w:rsid w:val="003212A3"/>
    <w:rsid w:val="00324209"/>
    <w:rsid w:val="00350833"/>
    <w:rsid w:val="00356ED0"/>
    <w:rsid w:val="0038468A"/>
    <w:rsid w:val="00394DCB"/>
    <w:rsid w:val="003A3328"/>
    <w:rsid w:val="003B1C3D"/>
    <w:rsid w:val="003C0D4C"/>
    <w:rsid w:val="003C79E0"/>
    <w:rsid w:val="003D118C"/>
    <w:rsid w:val="00422935"/>
    <w:rsid w:val="00424D7D"/>
    <w:rsid w:val="00425897"/>
    <w:rsid w:val="00432D7C"/>
    <w:rsid w:val="004509FE"/>
    <w:rsid w:val="00451623"/>
    <w:rsid w:val="004654C2"/>
    <w:rsid w:val="00491023"/>
    <w:rsid w:val="004976E3"/>
    <w:rsid w:val="004A36D6"/>
    <w:rsid w:val="004A733C"/>
    <w:rsid w:val="004A79E7"/>
    <w:rsid w:val="004C50DC"/>
    <w:rsid w:val="004D17D9"/>
    <w:rsid w:val="004D257D"/>
    <w:rsid w:val="004D32C1"/>
    <w:rsid w:val="004D32C2"/>
    <w:rsid w:val="004E1FD1"/>
    <w:rsid w:val="004E412F"/>
    <w:rsid w:val="004E6742"/>
    <w:rsid w:val="00505A9C"/>
    <w:rsid w:val="00530F37"/>
    <w:rsid w:val="0055420C"/>
    <w:rsid w:val="0056268E"/>
    <w:rsid w:val="0059464E"/>
    <w:rsid w:val="005A6471"/>
    <w:rsid w:val="005E52A8"/>
    <w:rsid w:val="005F0E6D"/>
    <w:rsid w:val="00602963"/>
    <w:rsid w:val="00622052"/>
    <w:rsid w:val="00635D47"/>
    <w:rsid w:val="0064166D"/>
    <w:rsid w:val="006433A4"/>
    <w:rsid w:val="006460AB"/>
    <w:rsid w:val="0065043B"/>
    <w:rsid w:val="006862B1"/>
    <w:rsid w:val="006907C3"/>
    <w:rsid w:val="006926F8"/>
    <w:rsid w:val="006B2640"/>
    <w:rsid w:val="006B4FF0"/>
    <w:rsid w:val="006D56B8"/>
    <w:rsid w:val="006F235F"/>
    <w:rsid w:val="00716993"/>
    <w:rsid w:val="00722ACD"/>
    <w:rsid w:val="00743475"/>
    <w:rsid w:val="00762549"/>
    <w:rsid w:val="00770B8D"/>
    <w:rsid w:val="007768A2"/>
    <w:rsid w:val="007C220A"/>
    <w:rsid w:val="007C60FA"/>
    <w:rsid w:val="007D415B"/>
    <w:rsid w:val="007D52C1"/>
    <w:rsid w:val="007E0F2C"/>
    <w:rsid w:val="007F3413"/>
    <w:rsid w:val="007F4A72"/>
    <w:rsid w:val="007F654C"/>
    <w:rsid w:val="00801C9F"/>
    <w:rsid w:val="008038B8"/>
    <w:rsid w:val="00813574"/>
    <w:rsid w:val="00824294"/>
    <w:rsid w:val="0083592F"/>
    <w:rsid w:val="008424C0"/>
    <w:rsid w:val="00850BCE"/>
    <w:rsid w:val="0086141A"/>
    <w:rsid w:val="00861EEB"/>
    <w:rsid w:val="00864FAA"/>
    <w:rsid w:val="00865CF3"/>
    <w:rsid w:val="00870F73"/>
    <w:rsid w:val="00894D17"/>
    <w:rsid w:val="008B3808"/>
    <w:rsid w:val="008D722A"/>
    <w:rsid w:val="008D7FDE"/>
    <w:rsid w:val="00901952"/>
    <w:rsid w:val="00904D71"/>
    <w:rsid w:val="009127FE"/>
    <w:rsid w:val="009430AD"/>
    <w:rsid w:val="00947966"/>
    <w:rsid w:val="00952152"/>
    <w:rsid w:val="00952F13"/>
    <w:rsid w:val="00953477"/>
    <w:rsid w:val="009540A9"/>
    <w:rsid w:val="009609E0"/>
    <w:rsid w:val="00970DFB"/>
    <w:rsid w:val="00970F35"/>
    <w:rsid w:val="009760EA"/>
    <w:rsid w:val="0098403E"/>
    <w:rsid w:val="00984CEB"/>
    <w:rsid w:val="0098719A"/>
    <w:rsid w:val="009C1BD3"/>
    <w:rsid w:val="009D565A"/>
    <w:rsid w:val="009D6531"/>
    <w:rsid w:val="009D78B3"/>
    <w:rsid w:val="009E5C9F"/>
    <w:rsid w:val="00A022AE"/>
    <w:rsid w:val="00A1109B"/>
    <w:rsid w:val="00A25AE7"/>
    <w:rsid w:val="00A31051"/>
    <w:rsid w:val="00A4481C"/>
    <w:rsid w:val="00A503D9"/>
    <w:rsid w:val="00A57996"/>
    <w:rsid w:val="00A71DFE"/>
    <w:rsid w:val="00A80709"/>
    <w:rsid w:val="00A91970"/>
    <w:rsid w:val="00A9544E"/>
    <w:rsid w:val="00A965B4"/>
    <w:rsid w:val="00AA55FA"/>
    <w:rsid w:val="00AA6C4D"/>
    <w:rsid w:val="00AB3AA3"/>
    <w:rsid w:val="00AC1AC9"/>
    <w:rsid w:val="00AD2E16"/>
    <w:rsid w:val="00AD50CA"/>
    <w:rsid w:val="00AF17CD"/>
    <w:rsid w:val="00AF1DFF"/>
    <w:rsid w:val="00B017E8"/>
    <w:rsid w:val="00B01F6E"/>
    <w:rsid w:val="00B2022E"/>
    <w:rsid w:val="00B25E0A"/>
    <w:rsid w:val="00B3255F"/>
    <w:rsid w:val="00B71FCE"/>
    <w:rsid w:val="00B75471"/>
    <w:rsid w:val="00BB1B46"/>
    <w:rsid w:val="00BC45AA"/>
    <w:rsid w:val="00BD4349"/>
    <w:rsid w:val="00BD50ED"/>
    <w:rsid w:val="00BF139C"/>
    <w:rsid w:val="00BF68CF"/>
    <w:rsid w:val="00BF7CAD"/>
    <w:rsid w:val="00C1610E"/>
    <w:rsid w:val="00C26385"/>
    <w:rsid w:val="00C30672"/>
    <w:rsid w:val="00C6179C"/>
    <w:rsid w:val="00C652FB"/>
    <w:rsid w:val="00CA77F9"/>
    <w:rsid w:val="00CB38E8"/>
    <w:rsid w:val="00CC65AE"/>
    <w:rsid w:val="00CC77D4"/>
    <w:rsid w:val="00CD3546"/>
    <w:rsid w:val="00CD414E"/>
    <w:rsid w:val="00CD63A2"/>
    <w:rsid w:val="00CE1CB3"/>
    <w:rsid w:val="00CE1FF1"/>
    <w:rsid w:val="00CF2EEA"/>
    <w:rsid w:val="00D13791"/>
    <w:rsid w:val="00D168DF"/>
    <w:rsid w:val="00D34B27"/>
    <w:rsid w:val="00D4379D"/>
    <w:rsid w:val="00D57B8C"/>
    <w:rsid w:val="00D62958"/>
    <w:rsid w:val="00D750D5"/>
    <w:rsid w:val="00D76197"/>
    <w:rsid w:val="00DB6DB4"/>
    <w:rsid w:val="00DC74D0"/>
    <w:rsid w:val="00DD3EDF"/>
    <w:rsid w:val="00DE45B7"/>
    <w:rsid w:val="00DE4E85"/>
    <w:rsid w:val="00DF783D"/>
    <w:rsid w:val="00E20008"/>
    <w:rsid w:val="00E30259"/>
    <w:rsid w:val="00E43E8A"/>
    <w:rsid w:val="00E655A0"/>
    <w:rsid w:val="00E707BD"/>
    <w:rsid w:val="00E75BAD"/>
    <w:rsid w:val="00EA2614"/>
    <w:rsid w:val="00EA5254"/>
    <w:rsid w:val="00EC4CC5"/>
    <w:rsid w:val="00ED1BF9"/>
    <w:rsid w:val="00ED2C2D"/>
    <w:rsid w:val="00ED3A4E"/>
    <w:rsid w:val="00EE445A"/>
    <w:rsid w:val="00EF1AAA"/>
    <w:rsid w:val="00F032AE"/>
    <w:rsid w:val="00F228A0"/>
    <w:rsid w:val="00F41270"/>
    <w:rsid w:val="00F456AE"/>
    <w:rsid w:val="00F46E7D"/>
    <w:rsid w:val="00F64174"/>
    <w:rsid w:val="00F65A91"/>
    <w:rsid w:val="00F70DE6"/>
    <w:rsid w:val="00F807B5"/>
    <w:rsid w:val="00F8418C"/>
    <w:rsid w:val="00FB5858"/>
    <w:rsid w:val="00FC3A71"/>
    <w:rsid w:val="00FE2E07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DF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68D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62549"/>
    <w:pPr>
      <w:keepNext/>
      <w:keepLines/>
      <w:spacing w:before="200"/>
      <w:outlineLvl w:val="1"/>
    </w:pPr>
    <w:rPr>
      <w:rFonts w:ascii="Cambria" w:eastAsia="PMingLiU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A79E7"/>
    <w:pPr>
      <w:keepNext/>
      <w:keepLines/>
      <w:spacing w:before="200"/>
      <w:outlineLvl w:val="2"/>
    </w:pPr>
    <w:rPr>
      <w:rFonts w:ascii="Cambria" w:eastAsia="PMingLiU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168DF"/>
    <w:rPr>
      <w:rFonts w:ascii="Arial" w:hAnsi="Arial"/>
      <w:b/>
      <w:kern w:val="32"/>
      <w:sz w:val="32"/>
      <w:lang w:val="bg-BG" w:eastAsia="bg-BG"/>
    </w:rPr>
  </w:style>
  <w:style w:type="character" w:customStyle="1" w:styleId="Heading2Char">
    <w:name w:val="Heading 2 Char"/>
    <w:link w:val="Heading2"/>
    <w:uiPriority w:val="99"/>
    <w:semiHidden/>
    <w:locked/>
    <w:rsid w:val="00762549"/>
    <w:rPr>
      <w:rFonts w:ascii="Cambria" w:eastAsia="PMingLiU" w:hAnsi="Cambria" w:cs="Times New Roman"/>
      <w:b/>
      <w:bCs/>
      <w:color w:val="4F81BD"/>
      <w:sz w:val="26"/>
      <w:szCs w:val="26"/>
      <w:lang w:val="bg-BG" w:eastAsia="bg-BG"/>
    </w:rPr>
  </w:style>
  <w:style w:type="character" w:customStyle="1" w:styleId="Heading3Char">
    <w:name w:val="Heading 3 Char"/>
    <w:link w:val="Heading3"/>
    <w:uiPriority w:val="99"/>
    <w:semiHidden/>
    <w:locked/>
    <w:rsid w:val="004A79E7"/>
    <w:rPr>
      <w:rFonts w:ascii="Cambria" w:eastAsia="PMingLiU" w:hAnsi="Cambria" w:cs="Times New Roman"/>
      <w:b/>
      <w:bCs/>
      <w:color w:val="4F81BD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D168DF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b/>
      <w:bCs/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D168DF"/>
    <w:rPr>
      <w:rFonts w:ascii="Times New Roman" w:hAnsi="Times New Roman"/>
      <w:b/>
      <w:i/>
      <w:lang w:val="bg-BG"/>
    </w:rPr>
  </w:style>
  <w:style w:type="paragraph" w:styleId="BodyText2">
    <w:name w:val="Body Text 2"/>
    <w:basedOn w:val="Normal"/>
    <w:link w:val="BodyText2Char"/>
    <w:uiPriority w:val="99"/>
    <w:rsid w:val="00D168DF"/>
    <w:pPr>
      <w:spacing w:after="120" w:line="480" w:lineRule="auto"/>
    </w:pPr>
    <w:rPr>
      <w:rFonts w:eastAsia="Calibri" w:cs="Times New Roman"/>
    </w:rPr>
  </w:style>
  <w:style w:type="character" w:customStyle="1" w:styleId="BodyText2Char">
    <w:name w:val="Body Text 2 Char"/>
    <w:link w:val="BodyText2"/>
    <w:uiPriority w:val="99"/>
    <w:locked/>
    <w:rsid w:val="00D168DF"/>
    <w:rPr>
      <w:rFonts w:ascii="Verdana" w:hAnsi="Verdana"/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D168D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D168DF"/>
    <w:rPr>
      <w:rFonts w:ascii="Times New Roman" w:hAnsi="Times New Roman"/>
      <w:sz w:val="20"/>
      <w:lang w:val="en-AU" w:eastAsia="bg-BG"/>
    </w:rPr>
  </w:style>
  <w:style w:type="paragraph" w:customStyle="1" w:styleId="Default">
    <w:name w:val="Default"/>
    <w:uiPriority w:val="99"/>
    <w:rsid w:val="00D168DF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A7CA2"/>
    <w:pPr>
      <w:spacing w:after="120"/>
      <w:ind w:left="283"/>
    </w:pPr>
    <w:rPr>
      <w:rFonts w:eastAsia="Calibri" w:cs="Times New Roman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A7CA2"/>
    <w:rPr>
      <w:rFonts w:ascii="Verdana" w:hAnsi="Verdana"/>
      <w:sz w:val="24"/>
      <w:lang w:val="bg-BG" w:eastAsia="bg-BG"/>
    </w:rPr>
  </w:style>
  <w:style w:type="paragraph" w:styleId="ListParagraph">
    <w:name w:val="List Paragraph"/>
    <w:basedOn w:val="Normal"/>
    <w:uiPriority w:val="99"/>
    <w:qFormat/>
    <w:rsid w:val="002D2EC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30F37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30F37"/>
    <w:rPr>
      <w:rFonts w:ascii="Tahoma" w:hAnsi="Tahoma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D750D5"/>
    <w:pPr>
      <w:shd w:val="clear" w:color="auto" w:fill="000080"/>
    </w:pPr>
    <w:rPr>
      <w:rFonts w:ascii="Times New Roman" w:eastAsia="Calibri" w:hAnsi="Times New Roman" w:cs="Times New Roman"/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D57B8C"/>
    <w:rPr>
      <w:rFonts w:ascii="Times New Roman" w:hAnsi="Times New Roman"/>
      <w:sz w:val="2"/>
    </w:rPr>
  </w:style>
  <w:style w:type="paragraph" w:styleId="Header">
    <w:name w:val="header"/>
    <w:basedOn w:val="Normal"/>
    <w:link w:val="HeaderChar"/>
    <w:uiPriority w:val="99"/>
    <w:rsid w:val="00ED1BF9"/>
    <w:pPr>
      <w:widowControl/>
      <w:tabs>
        <w:tab w:val="center" w:pos="4320"/>
        <w:tab w:val="right" w:pos="8640"/>
      </w:tabs>
      <w:overflowPunct w:val="0"/>
      <w:textAlignment w:val="baseline"/>
    </w:pPr>
    <w:rPr>
      <w:rFonts w:ascii="Arial" w:hAnsi="Arial" w:cs="Times New Roman"/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ED1BF9"/>
    <w:rPr>
      <w:rFonts w:ascii="Arial" w:hAnsi="Arial"/>
      <w:sz w:val="20"/>
      <w:lang w:val="en-US" w:eastAsia="en-US"/>
    </w:rPr>
  </w:style>
  <w:style w:type="character" w:styleId="Strong">
    <w:name w:val="Strong"/>
    <w:uiPriority w:val="99"/>
    <w:qFormat/>
    <w:locked/>
    <w:rsid w:val="004A79E7"/>
    <w:rPr>
      <w:rFonts w:cs="Times New Roman"/>
      <w:b/>
      <w:bCs/>
    </w:rPr>
  </w:style>
  <w:style w:type="character" w:customStyle="1" w:styleId="FontStyle52">
    <w:name w:val="Font Style52"/>
    <w:uiPriority w:val="99"/>
    <w:rsid w:val="00B2022E"/>
    <w:rPr>
      <w:rFonts w:ascii="Verdana" w:hAnsi="Verdana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864</Words>
  <Characters>4926</Characters>
  <Application>Microsoft Office Word</Application>
  <DocSecurity>0</DocSecurity>
  <Lines>41</Lines>
  <Paragraphs>11</Paragraphs>
  <ScaleCrop>false</ScaleCrop>
  <Company>mzp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Русинова</dc:creator>
  <cp:keywords/>
  <dc:description/>
  <cp:lastModifiedBy>Kristiana Pavlova</cp:lastModifiedBy>
  <cp:revision>17</cp:revision>
  <cp:lastPrinted>2018-11-14T08:47:00Z</cp:lastPrinted>
  <dcterms:created xsi:type="dcterms:W3CDTF">2018-11-19T11:42:00Z</dcterms:created>
  <dcterms:modified xsi:type="dcterms:W3CDTF">2018-12-07T12:46:00Z</dcterms:modified>
</cp:coreProperties>
</file>