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B2" w:rsidRPr="006F2A40" w:rsidRDefault="006471B2" w:rsidP="00A9020B">
      <w:pPr>
        <w:jc w:val="both"/>
        <w:rPr>
          <w:rFonts w:ascii="Verdana" w:hAnsi="Verdana"/>
          <w:b/>
          <w:sz w:val="20"/>
        </w:rPr>
      </w:pPr>
      <w:r w:rsidRPr="006F2A40">
        <w:rPr>
          <w:rFonts w:ascii="Verdana" w:hAnsi="Verdana"/>
          <w:b/>
          <w:sz w:val="20"/>
        </w:rPr>
        <w:t>Приложение № 1</w:t>
      </w:r>
    </w:p>
    <w:p w:rsidR="006471B2" w:rsidRPr="006F2A40" w:rsidRDefault="006471B2" w:rsidP="00A9020B">
      <w:pPr>
        <w:jc w:val="both"/>
        <w:rPr>
          <w:rFonts w:ascii="Verdana" w:hAnsi="Verdana"/>
          <w:sz w:val="20"/>
        </w:rPr>
      </w:pPr>
      <w:r w:rsidRPr="006F2A40">
        <w:rPr>
          <w:rFonts w:ascii="Verdana" w:hAnsi="Verdana"/>
          <w:sz w:val="20"/>
        </w:rPr>
        <w:t>към чл. 16 от Наредбата за обхвата и методологията за извършване на оценка на въздействието</w:t>
      </w:r>
    </w:p>
    <w:p w:rsidR="006471B2" w:rsidRPr="006F2A40" w:rsidRDefault="006471B2" w:rsidP="001C6540">
      <w:pPr>
        <w:rPr>
          <w:rFonts w:ascii="Verdana" w:hAnsi="Verdana"/>
          <w:b/>
          <w:sz w:val="20"/>
        </w:rPr>
      </w:pPr>
    </w:p>
    <w:tbl>
      <w:tblPr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07"/>
        <w:gridCol w:w="5199"/>
      </w:tblGrid>
      <w:tr w:rsidR="006471B2" w:rsidRPr="006F2A40" w:rsidTr="00F90DF5">
        <w:tc>
          <w:tcPr>
            <w:tcW w:w="9606" w:type="dxa"/>
            <w:gridSpan w:val="2"/>
            <w:shd w:val="clear" w:color="auto" w:fill="D9D9D9"/>
          </w:tcPr>
          <w:p w:rsidR="006471B2" w:rsidRPr="006F2A40" w:rsidRDefault="006471B2" w:rsidP="00372ECA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sz w:val="20"/>
              </w:rPr>
              <w:t>Формуляр за частична предварителна оценка на въздействието*</w:t>
            </w:r>
          </w:p>
          <w:p w:rsidR="006471B2" w:rsidRPr="006F2A40" w:rsidRDefault="006471B2" w:rsidP="00372ECA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sz w:val="20"/>
              </w:rPr>
              <w:t>(Приложете към формуляра допълнителна информация/документи)</w:t>
            </w:r>
          </w:p>
        </w:tc>
      </w:tr>
      <w:tr w:rsidR="006471B2" w:rsidRPr="006F2A40" w:rsidTr="00F90DF5">
        <w:tc>
          <w:tcPr>
            <w:tcW w:w="4407" w:type="dxa"/>
            <w:shd w:val="clear" w:color="auto" w:fill="auto"/>
          </w:tcPr>
          <w:p w:rsidR="009F4A15" w:rsidRDefault="006471B2" w:rsidP="00372ECA">
            <w:pPr>
              <w:spacing w:before="120" w:after="120"/>
              <w:jc w:val="both"/>
              <w:rPr>
                <w:rFonts w:ascii="Verdana" w:hAnsi="Verdana"/>
                <w:b/>
                <w:sz w:val="20"/>
              </w:rPr>
            </w:pPr>
            <w:r w:rsidRPr="006F2A40">
              <w:rPr>
                <w:rFonts w:ascii="Verdana" w:hAnsi="Verdana"/>
                <w:b/>
                <w:sz w:val="20"/>
              </w:rPr>
              <w:t>Институция:</w:t>
            </w:r>
            <w:r w:rsidR="00D03360">
              <w:rPr>
                <w:rFonts w:ascii="Verdana" w:hAnsi="Verdana"/>
                <w:b/>
                <w:sz w:val="20"/>
              </w:rPr>
              <w:t xml:space="preserve"> </w:t>
            </w:r>
          </w:p>
          <w:p w:rsidR="00D03360" w:rsidRDefault="006471B2" w:rsidP="00372ECA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  <w:r w:rsidRPr="00D03360">
              <w:rPr>
                <w:rFonts w:ascii="Verdana" w:hAnsi="Verdana"/>
                <w:sz w:val="20"/>
              </w:rPr>
              <w:t>Министерство на земеделието,</w:t>
            </w:r>
            <w:r w:rsidR="006C3990" w:rsidRPr="00D03360">
              <w:rPr>
                <w:rFonts w:ascii="Verdana" w:hAnsi="Verdana"/>
                <w:sz w:val="20"/>
              </w:rPr>
              <w:t xml:space="preserve"> </w:t>
            </w:r>
            <w:r w:rsidRPr="00D03360">
              <w:rPr>
                <w:rFonts w:ascii="Verdana" w:hAnsi="Verdana"/>
                <w:sz w:val="20"/>
              </w:rPr>
              <w:t>храните и горите</w:t>
            </w:r>
            <w:r w:rsidR="001C25F0" w:rsidRPr="00D03360">
              <w:rPr>
                <w:rFonts w:ascii="Verdana" w:hAnsi="Verdana"/>
                <w:sz w:val="20"/>
              </w:rPr>
              <w:t>,</w:t>
            </w:r>
          </w:p>
          <w:p w:rsidR="001C25F0" w:rsidRPr="00D03360" w:rsidRDefault="001C25F0" w:rsidP="00372ECA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  <w:r w:rsidRPr="00D03360">
              <w:rPr>
                <w:rFonts w:ascii="Verdana" w:hAnsi="Verdana"/>
                <w:sz w:val="20"/>
              </w:rPr>
              <w:t>Министерство на икономиката</w:t>
            </w:r>
          </w:p>
        </w:tc>
        <w:tc>
          <w:tcPr>
            <w:tcW w:w="5199" w:type="dxa"/>
            <w:shd w:val="clear" w:color="auto" w:fill="auto"/>
          </w:tcPr>
          <w:p w:rsidR="00D03360" w:rsidRDefault="006471B2" w:rsidP="00372ECA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before="120" w:after="120"/>
              <w:jc w:val="both"/>
              <w:rPr>
                <w:rFonts w:ascii="Verdana" w:hAnsi="Verdana"/>
                <w:b/>
                <w:sz w:val="20"/>
              </w:rPr>
            </w:pPr>
            <w:r w:rsidRPr="006F2A40">
              <w:rPr>
                <w:rFonts w:ascii="Verdana" w:hAnsi="Verdana"/>
                <w:b/>
                <w:sz w:val="20"/>
              </w:rPr>
              <w:t>Нормативен акт:</w:t>
            </w:r>
          </w:p>
          <w:p w:rsidR="006471B2" w:rsidRPr="00D03360" w:rsidRDefault="006471B2" w:rsidP="002B7A6B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before="120" w:after="120"/>
              <w:jc w:val="both"/>
              <w:rPr>
                <w:rFonts w:ascii="Verdana" w:hAnsi="Verdana"/>
                <w:sz w:val="20"/>
              </w:rPr>
            </w:pPr>
            <w:r w:rsidRPr="00D03360">
              <w:rPr>
                <w:rFonts w:ascii="Verdana" w:hAnsi="Verdana"/>
                <w:sz w:val="20"/>
              </w:rPr>
              <w:t xml:space="preserve">Проект на </w:t>
            </w:r>
            <w:r w:rsidR="00137EA1" w:rsidRPr="00D03360">
              <w:rPr>
                <w:rFonts w:ascii="Verdana" w:hAnsi="Verdana"/>
                <w:sz w:val="20"/>
              </w:rPr>
              <w:t xml:space="preserve">Постановление </w:t>
            </w:r>
            <w:r w:rsidR="00E937C8">
              <w:rPr>
                <w:rFonts w:ascii="Verdana" w:hAnsi="Verdana"/>
                <w:sz w:val="20"/>
              </w:rPr>
              <w:t xml:space="preserve">на Министерския съвет </w:t>
            </w:r>
            <w:r w:rsidR="00137EA1" w:rsidRPr="00D03360">
              <w:rPr>
                <w:rFonts w:ascii="Verdana" w:hAnsi="Verdana"/>
                <w:sz w:val="20"/>
              </w:rPr>
              <w:t xml:space="preserve">за изменение </w:t>
            </w:r>
            <w:r w:rsidR="00800665">
              <w:rPr>
                <w:rFonts w:ascii="Verdana" w:hAnsi="Verdana"/>
                <w:sz w:val="20"/>
              </w:rPr>
              <w:t xml:space="preserve">и допълнение </w:t>
            </w:r>
            <w:r w:rsidR="00137EA1" w:rsidRPr="00D03360">
              <w:rPr>
                <w:rFonts w:ascii="Verdana" w:hAnsi="Verdana"/>
                <w:sz w:val="20"/>
              </w:rPr>
              <w:t>на Наредба</w:t>
            </w:r>
            <w:r w:rsidR="00800665">
              <w:rPr>
                <w:rFonts w:ascii="Verdana" w:hAnsi="Verdana"/>
                <w:sz w:val="20"/>
              </w:rPr>
              <w:t>та</w:t>
            </w:r>
            <w:r w:rsidR="00137EA1" w:rsidRPr="00D03360">
              <w:rPr>
                <w:rFonts w:ascii="Verdana" w:hAnsi="Verdana"/>
                <w:sz w:val="20"/>
              </w:rPr>
              <w:t xml:space="preserve"> за условията и реда за издаване и за отнемане на разрешения за промишлена обработка на тютюн и за производство на тютюневи изделия</w:t>
            </w:r>
            <w:r w:rsidR="002B7A6B">
              <w:rPr>
                <w:rFonts w:ascii="Verdana" w:hAnsi="Verdana"/>
                <w:sz w:val="20"/>
              </w:rPr>
              <w:t xml:space="preserve">, приета с </w:t>
            </w:r>
            <w:r w:rsidR="002B7A6B" w:rsidRPr="00C02B72">
              <w:rPr>
                <w:rFonts w:ascii="Verdana" w:hAnsi="Verdana"/>
                <w:sz w:val="20"/>
              </w:rPr>
              <w:t>Постановление № 191 на Министерския съвет от 2004 г.</w:t>
            </w:r>
          </w:p>
        </w:tc>
      </w:tr>
      <w:tr w:rsidR="006471B2" w:rsidRPr="006F2A40" w:rsidTr="00F90DF5">
        <w:tc>
          <w:tcPr>
            <w:tcW w:w="4407" w:type="dxa"/>
            <w:shd w:val="clear" w:color="auto" w:fill="auto"/>
          </w:tcPr>
          <w:p w:rsidR="006471B2" w:rsidRPr="006F2A40" w:rsidRDefault="006471B2" w:rsidP="00372ECA">
            <w:pPr>
              <w:spacing w:before="120" w:after="120"/>
              <w:jc w:val="both"/>
              <w:rPr>
                <w:rFonts w:ascii="Verdana" w:hAnsi="Verdana"/>
                <w:b/>
                <w:sz w:val="20"/>
              </w:rPr>
            </w:pPr>
            <w:r w:rsidRPr="006F2A40">
              <w:rPr>
                <w:rFonts w:ascii="Verdana" w:hAnsi="Verdana"/>
                <w:b/>
                <w:sz w:val="20"/>
              </w:rPr>
              <w:t>За включване в законодателната/</w:t>
            </w:r>
          </w:p>
          <w:p w:rsidR="006471B2" w:rsidRPr="006F2A40" w:rsidRDefault="006471B2" w:rsidP="00372ECA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F90DF5">
              <w:rPr>
                <w:rFonts w:ascii="Verdana" w:hAnsi="Verdana"/>
                <w:b/>
                <w:sz w:val="20"/>
                <w:u w:val="single"/>
              </w:rPr>
              <w:t>оперативната</w:t>
            </w:r>
            <w:r w:rsidRPr="006F2A40">
              <w:rPr>
                <w:rFonts w:ascii="Verdana" w:hAnsi="Verdana"/>
                <w:b/>
                <w:sz w:val="20"/>
              </w:rPr>
              <w:t xml:space="preserve"> програма на Министерския съвет за периода: </w:t>
            </w:r>
            <w:r w:rsidR="000E39F2" w:rsidRPr="006F2A40">
              <w:rPr>
                <w:rFonts w:ascii="Verdana" w:hAnsi="Verdana"/>
                <w:b/>
                <w:sz w:val="20"/>
              </w:rPr>
              <w:t>01.07.2018 г. – 31.12.2018</w:t>
            </w:r>
            <w:r w:rsidRPr="006F2A40">
              <w:rPr>
                <w:rFonts w:ascii="Verdana" w:hAnsi="Verdana"/>
                <w:b/>
                <w:sz w:val="20"/>
              </w:rPr>
              <w:t xml:space="preserve"> г.</w:t>
            </w:r>
          </w:p>
        </w:tc>
        <w:tc>
          <w:tcPr>
            <w:tcW w:w="5199" w:type="dxa"/>
            <w:shd w:val="clear" w:color="auto" w:fill="auto"/>
            <w:vAlign w:val="bottom"/>
          </w:tcPr>
          <w:p w:rsidR="006471B2" w:rsidRPr="006F2A40" w:rsidRDefault="006471B2" w:rsidP="00372ECA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6F2A40">
              <w:rPr>
                <w:rFonts w:ascii="Verdana" w:hAnsi="Verdana"/>
                <w:b/>
                <w:sz w:val="20"/>
              </w:rPr>
              <w:t>Дата:</w:t>
            </w:r>
            <w:r w:rsidR="000E39F2" w:rsidRPr="006F2A40">
              <w:rPr>
                <w:rFonts w:ascii="Verdana" w:hAnsi="Verdana"/>
                <w:b/>
                <w:sz w:val="20"/>
              </w:rPr>
              <w:t xml:space="preserve"> …</w:t>
            </w:r>
            <w:r w:rsidR="00F90DF5">
              <w:rPr>
                <w:rFonts w:ascii="Verdana" w:hAnsi="Verdana"/>
                <w:b/>
                <w:sz w:val="20"/>
              </w:rPr>
              <w:t xml:space="preserve">…………………… </w:t>
            </w:r>
            <w:r w:rsidR="000E39F2" w:rsidRPr="006F2A40">
              <w:rPr>
                <w:rFonts w:ascii="Verdana" w:hAnsi="Verdana"/>
                <w:b/>
                <w:sz w:val="20"/>
              </w:rPr>
              <w:t>2018</w:t>
            </w:r>
            <w:r w:rsidRPr="006F2A40">
              <w:rPr>
                <w:rFonts w:ascii="Verdana" w:hAnsi="Verdana"/>
                <w:b/>
                <w:sz w:val="20"/>
              </w:rPr>
              <w:t xml:space="preserve"> г.</w:t>
            </w:r>
          </w:p>
        </w:tc>
      </w:tr>
      <w:tr w:rsidR="006471B2" w:rsidRPr="006F2A40" w:rsidTr="00F90DF5">
        <w:tc>
          <w:tcPr>
            <w:tcW w:w="4407" w:type="dxa"/>
            <w:shd w:val="clear" w:color="auto" w:fill="auto"/>
          </w:tcPr>
          <w:p w:rsidR="00C64764" w:rsidRPr="006F2A40" w:rsidRDefault="006471B2" w:rsidP="00372ECA">
            <w:pPr>
              <w:spacing w:before="120" w:after="120"/>
              <w:jc w:val="both"/>
              <w:rPr>
                <w:rFonts w:ascii="Verdana" w:hAnsi="Verdana"/>
                <w:b/>
                <w:sz w:val="20"/>
              </w:rPr>
            </w:pPr>
            <w:r w:rsidRPr="006F2A40">
              <w:rPr>
                <w:rFonts w:ascii="Verdana" w:hAnsi="Verdana"/>
                <w:b/>
                <w:sz w:val="20"/>
              </w:rPr>
              <w:t xml:space="preserve">Контакт за въпроси: </w:t>
            </w:r>
          </w:p>
          <w:p w:rsidR="009F4A15" w:rsidRPr="009F4A15" w:rsidRDefault="002B7A6B" w:rsidP="002B7A6B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  <w:r w:rsidRPr="009F4A15">
              <w:rPr>
                <w:rFonts w:ascii="Verdana" w:hAnsi="Verdana"/>
                <w:sz w:val="20"/>
              </w:rPr>
              <w:t>Симонета Бонева, Светослава Малчева</w:t>
            </w:r>
            <w:r>
              <w:rPr>
                <w:rFonts w:ascii="Verdana" w:hAnsi="Verdana"/>
                <w:sz w:val="20"/>
              </w:rPr>
              <w:t>,</w:t>
            </w:r>
            <w:r w:rsidRPr="009F4A15">
              <w:rPr>
                <w:rFonts w:ascii="Verdana" w:hAnsi="Verdana"/>
                <w:sz w:val="20"/>
              </w:rPr>
              <w:t xml:space="preserve"> </w:t>
            </w:r>
            <w:r w:rsidR="00C64764" w:rsidRPr="009F4A15">
              <w:rPr>
                <w:rFonts w:ascii="Verdana" w:hAnsi="Verdana"/>
                <w:sz w:val="20"/>
              </w:rPr>
              <w:t>Радка Стоименова</w:t>
            </w:r>
          </w:p>
        </w:tc>
        <w:tc>
          <w:tcPr>
            <w:tcW w:w="5199" w:type="dxa"/>
            <w:shd w:val="clear" w:color="auto" w:fill="auto"/>
          </w:tcPr>
          <w:p w:rsidR="00BB6EB8" w:rsidRPr="006F2A40" w:rsidRDefault="00BB6EB8" w:rsidP="00372ECA">
            <w:pPr>
              <w:spacing w:before="120" w:after="120"/>
              <w:jc w:val="both"/>
              <w:rPr>
                <w:rFonts w:ascii="Verdana" w:hAnsi="Verdana"/>
                <w:b/>
                <w:sz w:val="20"/>
              </w:rPr>
            </w:pPr>
          </w:p>
          <w:p w:rsidR="009F4A15" w:rsidRPr="006F2A40" w:rsidRDefault="006471B2" w:rsidP="002B7A6B">
            <w:pPr>
              <w:spacing w:before="120" w:after="120"/>
              <w:jc w:val="both"/>
              <w:rPr>
                <w:rFonts w:ascii="Verdana" w:hAnsi="Verdana"/>
                <w:b/>
                <w:sz w:val="20"/>
              </w:rPr>
            </w:pPr>
            <w:r w:rsidRPr="006F2A40">
              <w:rPr>
                <w:rFonts w:ascii="Verdana" w:hAnsi="Verdana"/>
                <w:b/>
                <w:sz w:val="20"/>
              </w:rPr>
              <w:t>Телефон:</w:t>
            </w:r>
            <w:r w:rsidR="009F4A15">
              <w:rPr>
                <w:rFonts w:ascii="Verdana" w:hAnsi="Verdana"/>
                <w:b/>
                <w:sz w:val="20"/>
              </w:rPr>
              <w:t xml:space="preserve">, </w:t>
            </w:r>
            <w:r w:rsidR="009F4A15" w:rsidRPr="006F2A40">
              <w:rPr>
                <w:rFonts w:ascii="Verdana" w:hAnsi="Verdana"/>
                <w:b/>
                <w:sz w:val="20"/>
              </w:rPr>
              <w:t>02</w:t>
            </w:r>
            <w:r w:rsidR="009F4A15">
              <w:rPr>
                <w:rFonts w:ascii="Verdana" w:hAnsi="Verdana"/>
                <w:b/>
                <w:sz w:val="20"/>
              </w:rPr>
              <w:t> </w:t>
            </w:r>
            <w:r w:rsidR="009F4A15" w:rsidRPr="006F2A40">
              <w:rPr>
                <w:rFonts w:ascii="Verdana" w:hAnsi="Verdana"/>
                <w:b/>
                <w:sz w:val="20"/>
              </w:rPr>
              <w:t>9</w:t>
            </w:r>
            <w:r w:rsidR="009F4A15">
              <w:rPr>
                <w:rFonts w:ascii="Verdana" w:hAnsi="Verdana"/>
                <w:b/>
                <w:sz w:val="20"/>
              </w:rPr>
              <w:t>40 7629</w:t>
            </w:r>
            <w:r w:rsidR="002B7A6B">
              <w:rPr>
                <w:rFonts w:ascii="Verdana" w:hAnsi="Verdana"/>
                <w:b/>
                <w:sz w:val="20"/>
              </w:rPr>
              <w:t>,</w:t>
            </w:r>
            <w:r w:rsidR="009F4A15">
              <w:rPr>
                <w:rFonts w:ascii="Verdana" w:hAnsi="Verdana"/>
                <w:b/>
                <w:sz w:val="20"/>
              </w:rPr>
              <w:t xml:space="preserve"> 02 940 7750</w:t>
            </w:r>
            <w:r w:rsidR="002B7A6B">
              <w:rPr>
                <w:rFonts w:ascii="Verdana" w:hAnsi="Verdana"/>
                <w:b/>
                <w:sz w:val="20"/>
              </w:rPr>
              <w:t xml:space="preserve"> и 02 </w:t>
            </w:r>
            <w:r w:rsidR="002B7A6B" w:rsidRPr="006F2A40">
              <w:rPr>
                <w:rFonts w:ascii="Verdana" w:hAnsi="Verdana"/>
                <w:b/>
                <w:sz w:val="20"/>
              </w:rPr>
              <w:t>985 11</w:t>
            </w:r>
            <w:r w:rsidR="002B7A6B">
              <w:rPr>
                <w:rFonts w:ascii="Verdana" w:hAnsi="Verdana"/>
                <w:b/>
                <w:sz w:val="20"/>
              </w:rPr>
              <w:t> </w:t>
            </w:r>
            <w:r w:rsidR="002B7A6B" w:rsidRPr="006F2A40">
              <w:rPr>
                <w:rFonts w:ascii="Verdana" w:hAnsi="Verdana"/>
                <w:b/>
                <w:sz w:val="20"/>
              </w:rPr>
              <w:t>303</w:t>
            </w:r>
          </w:p>
        </w:tc>
      </w:tr>
      <w:tr w:rsidR="006471B2" w:rsidRPr="006F2A40" w:rsidTr="00F90DF5">
        <w:tc>
          <w:tcPr>
            <w:tcW w:w="9606" w:type="dxa"/>
            <w:gridSpan w:val="2"/>
            <w:shd w:val="clear" w:color="auto" w:fill="auto"/>
          </w:tcPr>
          <w:p w:rsidR="007D01A5" w:rsidRPr="00C02B72" w:rsidRDefault="006471B2" w:rsidP="00372ECA">
            <w:pPr>
              <w:numPr>
                <w:ilvl w:val="0"/>
                <w:numId w:val="1"/>
              </w:numPr>
              <w:tabs>
                <w:tab w:val="clear" w:pos="510"/>
                <w:tab w:val="num" w:pos="709"/>
              </w:tabs>
              <w:spacing w:before="120"/>
              <w:ind w:left="0" w:firstLine="0"/>
              <w:jc w:val="both"/>
              <w:rPr>
                <w:rFonts w:ascii="Verdana" w:hAnsi="Verdana"/>
                <w:b/>
                <w:sz w:val="20"/>
              </w:rPr>
            </w:pPr>
            <w:r w:rsidRPr="00C02B72">
              <w:rPr>
                <w:rFonts w:ascii="Verdana" w:hAnsi="Verdana"/>
                <w:b/>
                <w:sz w:val="20"/>
              </w:rPr>
              <w:t>Дефиниране на проблема:</w:t>
            </w:r>
          </w:p>
          <w:p w:rsidR="00A3798D" w:rsidRPr="00C02B72" w:rsidRDefault="00A3798D" w:rsidP="001C6540">
            <w:pPr>
              <w:jc w:val="both"/>
              <w:rPr>
                <w:rFonts w:ascii="Verdana" w:hAnsi="Verdana"/>
                <w:b/>
                <w:sz w:val="20"/>
              </w:rPr>
            </w:pPr>
            <w:r w:rsidRPr="00C02B72">
              <w:rPr>
                <w:rFonts w:ascii="Verdana" w:hAnsi="Verdana"/>
                <w:sz w:val="20"/>
              </w:rPr>
              <w:t>Несъответствие на Наредбата за условията и реда за издаване и за отнемане на разрешения за промишлена обработка на тютюн и за производство на тютюневи изделия, приета с Постановление № 191 на Министерския съвет от 2004 г. („Наредбата“), със Закона за тютюна, тютюневите и свързаните с тях изделия.</w:t>
            </w:r>
          </w:p>
          <w:p w:rsidR="006471B2" w:rsidRPr="00C02B72" w:rsidRDefault="00BE7D8E" w:rsidP="00EE562E">
            <w:pPr>
              <w:spacing w:after="120"/>
              <w:jc w:val="both"/>
              <w:rPr>
                <w:rFonts w:ascii="Verdana" w:hAnsi="Verdana"/>
                <w:sz w:val="20"/>
              </w:rPr>
            </w:pPr>
            <w:r w:rsidRPr="00C02B72">
              <w:rPr>
                <w:rFonts w:ascii="Verdana" w:hAnsi="Verdana"/>
                <w:sz w:val="20"/>
              </w:rPr>
              <w:t>Необходимост от п</w:t>
            </w:r>
            <w:r w:rsidR="0078414C" w:rsidRPr="00C02B72">
              <w:rPr>
                <w:rFonts w:ascii="Verdana" w:hAnsi="Verdana"/>
                <w:sz w:val="20"/>
              </w:rPr>
              <w:t>ремахване на изискването за предоставяне на някои</w:t>
            </w:r>
            <w:r w:rsidR="00266255" w:rsidRPr="00C02B72">
              <w:rPr>
                <w:rFonts w:ascii="Verdana" w:hAnsi="Verdana"/>
                <w:sz w:val="20"/>
              </w:rPr>
              <w:t xml:space="preserve"> </w:t>
            </w:r>
            <w:r w:rsidR="0078414C" w:rsidRPr="00C02B72">
              <w:rPr>
                <w:rFonts w:ascii="Verdana" w:hAnsi="Verdana"/>
                <w:sz w:val="20"/>
              </w:rPr>
              <w:t>официални</w:t>
            </w:r>
            <w:r w:rsidR="0073797F" w:rsidRPr="00C02B72">
              <w:rPr>
                <w:rFonts w:ascii="Verdana" w:hAnsi="Verdana"/>
                <w:sz w:val="20"/>
              </w:rPr>
              <w:t xml:space="preserve"> </w:t>
            </w:r>
            <w:r w:rsidR="009A0DDE" w:rsidRPr="00C02B72">
              <w:rPr>
                <w:rFonts w:ascii="Verdana" w:hAnsi="Verdana"/>
                <w:sz w:val="20"/>
              </w:rPr>
              <w:t xml:space="preserve">удостоверителни </w:t>
            </w:r>
            <w:r w:rsidR="0078414C" w:rsidRPr="00C02B72">
              <w:rPr>
                <w:rFonts w:ascii="Verdana" w:hAnsi="Verdana"/>
                <w:sz w:val="20"/>
              </w:rPr>
              <w:t xml:space="preserve">документи на хартиен носител във връзка с </w:t>
            </w:r>
            <w:r w:rsidR="00800665" w:rsidRPr="00C02B72">
              <w:rPr>
                <w:rFonts w:ascii="Verdana" w:hAnsi="Verdana"/>
                <w:sz w:val="20"/>
              </w:rPr>
              <w:t>р</w:t>
            </w:r>
            <w:r w:rsidR="0078414C" w:rsidRPr="00C02B72">
              <w:rPr>
                <w:rFonts w:ascii="Verdana" w:hAnsi="Verdana"/>
                <w:sz w:val="20"/>
              </w:rPr>
              <w:t xml:space="preserve">ешение по т. 30 от Протокол № 28 от заседание на Министерски съвет </w:t>
            </w:r>
            <w:r w:rsidR="00800665" w:rsidRPr="00C02B72">
              <w:rPr>
                <w:rFonts w:ascii="Verdana" w:hAnsi="Verdana"/>
                <w:sz w:val="20"/>
              </w:rPr>
              <w:t>на</w:t>
            </w:r>
            <w:r w:rsidR="0078414C" w:rsidRPr="00C02B72">
              <w:rPr>
                <w:rFonts w:ascii="Verdana" w:hAnsi="Verdana"/>
                <w:sz w:val="20"/>
              </w:rPr>
              <w:t xml:space="preserve"> 28 юни 2017</w:t>
            </w:r>
            <w:r w:rsidR="006C2D9E" w:rsidRPr="00C02B72">
              <w:rPr>
                <w:rFonts w:ascii="Verdana" w:hAnsi="Verdana"/>
                <w:sz w:val="20"/>
              </w:rPr>
              <w:t xml:space="preserve"> </w:t>
            </w:r>
            <w:r w:rsidR="0078414C" w:rsidRPr="00C02B72">
              <w:rPr>
                <w:rFonts w:ascii="Verdana" w:hAnsi="Verdana"/>
                <w:sz w:val="20"/>
              </w:rPr>
              <w:t>г. и Решение № 338</w:t>
            </w:r>
            <w:r w:rsidR="006C2D9E" w:rsidRPr="00C02B72">
              <w:rPr>
                <w:rFonts w:ascii="Verdana" w:hAnsi="Verdana"/>
                <w:sz w:val="20"/>
              </w:rPr>
              <w:t xml:space="preserve"> на Министерския съвет</w:t>
            </w:r>
            <w:r w:rsidR="0078414C" w:rsidRPr="00C02B72">
              <w:rPr>
                <w:rFonts w:ascii="Verdana" w:hAnsi="Verdana"/>
                <w:sz w:val="20"/>
              </w:rPr>
              <w:t xml:space="preserve"> от 2017 г. за предприемане на действия от страна на администрацията за намаляване на административната тежест върху гражданите и бизнеса.</w:t>
            </w:r>
          </w:p>
          <w:p w:rsidR="006471B2" w:rsidRPr="00C02B72" w:rsidRDefault="006471B2" w:rsidP="001C6540">
            <w:pPr>
              <w:numPr>
                <w:ilvl w:val="1"/>
                <w:numId w:val="1"/>
              </w:numPr>
              <w:tabs>
                <w:tab w:val="clear" w:pos="510"/>
                <w:tab w:val="left" w:pos="284"/>
              </w:tabs>
              <w:ind w:left="0" w:firstLine="0"/>
              <w:jc w:val="both"/>
              <w:rPr>
                <w:rFonts w:ascii="Verdana" w:hAnsi="Verdana"/>
                <w:i/>
                <w:sz w:val="20"/>
              </w:rPr>
            </w:pPr>
            <w:r w:rsidRPr="00C02B72">
              <w:rPr>
                <w:rFonts w:ascii="Verdana" w:hAnsi="Verdana"/>
                <w:i/>
                <w:sz w:val="20"/>
              </w:rPr>
              <w:t>Кратко опишете проблема и причините за неговото възникване. Посочете аргументите, които обосновават нормативната промяна.</w:t>
            </w:r>
          </w:p>
          <w:p w:rsidR="00324293" w:rsidRPr="00C02B72" w:rsidRDefault="000A1DC5" w:rsidP="001C6540">
            <w:pPr>
              <w:jc w:val="both"/>
              <w:rPr>
                <w:rFonts w:ascii="Verdana" w:hAnsi="Verdana"/>
                <w:sz w:val="20"/>
              </w:rPr>
            </w:pPr>
            <w:r w:rsidRPr="00C02B72">
              <w:rPr>
                <w:rFonts w:ascii="Verdana" w:hAnsi="Verdana"/>
                <w:sz w:val="20"/>
              </w:rPr>
              <w:t xml:space="preserve">С </w:t>
            </w:r>
            <w:r w:rsidR="00291DF5" w:rsidRPr="00C02B72">
              <w:rPr>
                <w:rFonts w:ascii="Verdana" w:hAnsi="Verdana"/>
                <w:sz w:val="20"/>
              </w:rPr>
              <w:t xml:space="preserve">приетите </w:t>
            </w:r>
            <w:r w:rsidR="00DA786A" w:rsidRPr="00C02B72">
              <w:rPr>
                <w:rFonts w:ascii="Verdana" w:hAnsi="Verdana"/>
                <w:sz w:val="20"/>
              </w:rPr>
              <w:t xml:space="preserve">през 2017 г. </w:t>
            </w:r>
            <w:r w:rsidR="00EA2C05" w:rsidRPr="00C02B72">
              <w:rPr>
                <w:rFonts w:ascii="Verdana" w:hAnsi="Verdana"/>
                <w:sz w:val="20"/>
              </w:rPr>
              <w:t>изменени</w:t>
            </w:r>
            <w:r w:rsidR="00291DF5" w:rsidRPr="00C02B72">
              <w:rPr>
                <w:rFonts w:ascii="Verdana" w:hAnsi="Verdana"/>
                <w:sz w:val="20"/>
              </w:rPr>
              <w:t xml:space="preserve">я </w:t>
            </w:r>
            <w:r w:rsidR="00EA2C05" w:rsidRPr="00C02B72">
              <w:rPr>
                <w:rFonts w:ascii="Verdana" w:hAnsi="Verdana"/>
                <w:sz w:val="20"/>
              </w:rPr>
              <w:t>на чл. 37, ал. 1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="001C3FF5" w:rsidRPr="00C02B72">
              <w:rPr>
                <w:rFonts w:ascii="Verdana" w:hAnsi="Verdana"/>
                <w:sz w:val="20"/>
              </w:rPr>
              <w:t xml:space="preserve">от </w:t>
            </w:r>
            <w:r w:rsidR="00DF3E7E" w:rsidRPr="00C02B72">
              <w:rPr>
                <w:rFonts w:ascii="Verdana" w:hAnsi="Verdana"/>
                <w:sz w:val="20"/>
              </w:rPr>
              <w:t>Закона за тютюна, тютюневите и свързаните с тях изделия (ЗТТСТИ)</w:t>
            </w:r>
            <w:r w:rsidR="001C3FF5"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/>
                <w:sz w:val="20"/>
              </w:rPr>
              <w:t xml:space="preserve">отпада необходимостта </w:t>
            </w:r>
            <w:r w:rsidR="007519E7" w:rsidRPr="00C02B72">
              <w:rPr>
                <w:rFonts w:ascii="Verdana" w:hAnsi="Verdana"/>
                <w:sz w:val="20"/>
              </w:rPr>
              <w:t xml:space="preserve">лицата по чл. 21, ал. 1 и чл. 24, ал. 1 от същия закон да прилагат към заявлението </w:t>
            </w:r>
            <w:r w:rsidR="003E0D1E" w:rsidRPr="00C02B72">
              <w:rPr>
                <w:rFonts w:ascii="Verdana" w:hAnsi="Verdana"/>
                <w:sz w:val="20"/>
              </w:rPr>
              <w:t xml:space="preserve">за </w:t>
            </w:r>
            <w:r w:rsidR="007519E7" w:rsidRPr="00C02B72">
              <w:rPr>
                <w:rFonts w:ascii="Verdana" w:hAnsi="Verdana"/>
                <w:sz w:val="20"/>
              </w:rPr>
              <w:t>издаване на разрешения за промишлена обработка на тютюн и за производство на тютюневи изделия</w:t>
            </w:r>
            <w:r w:rsidR="00E21D0F" w:rsidRPr="00C02B72">
              <w:rPr>
                <w:rFonts w:ascii="Verdana" w:hAnsi="Verdana"/>
                <w:sz w:val="20"/>
              </w:rPr>
              <w:t xml:space="preserve">: копие от документа за регистрация или единен идентификационен код съгласно чл. 23 от Закона за търговския регистър; удостоверение за данъчна регистрация на заявителя по Закона за данък върху добавената стойност; 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="005B79BB" w:rsidRPr="00C02B72">
              <w:rPr>
                <w:rFonts w:ascii="Verdana" w:hAnsi="Verdana"/>
                <w:sz w:val="20"/>
              </w:rPr>
              <w:t>удостоверение от териториалната дирекция на Националната агенция за приходите за дължими данъци и задължителни осигурителни вноски</w:t>
            </w:r>
            <w:r w:rsidR="00B259D5" w:rsidRPr="00C02B72">
              <w:rPr>
                <w:rFonts w:ascii="Verdana" w:hAnsi="Verdana"/>
                <w:sz w:val="20"/>
              </w:rPr>
              <w:t>,</w:t>
            </w:r>
            <w:r w:rsidR="005B79BB" w:rsidRPr="00C02B72">
              <w:rPr>
                <w:rFonts w:ascii="Verdana" w:hAnsi="Verdana"/>
                <w:sz w:val="20"/>
              </w:rPr>
              <w:t xml:space="preserve"> и свидетелство за съдимост на едноличния търговец-заявител, а когато</w:t>
            </w:r>
            <w:r w:rsidR="00DA786A" w:rsidRPr="00C02B72">
              <w:rPr>
                <w:rFonts w:ascii="Verdana" w:hAnsi="Verdana"/>
                <w:sz w:val="20"/>
              </w:rPr>
              <w:t xml:space="preserve"> </w:t>
            </w:r>
            <w:r w:rsidR="005B79BB" w:rsidRPr="00C02B72">
              <w:rPr>
                <w:rFonts w:ascii="Verdana" w:hAnsi="Verdana"/>
                <w:sz w:val="20"/>
              </w:rPr>
              <w:t>заявителят е търговско дружество или кооперация - за членовете на техните</w:t>
            </w:r>
            <w:r w:rsidR="00DA786A" w:rsidRPr="00C02B72">
              <w:rPr>
                <w:rFonts w:ascii="Verdana" w:hAnsi="Verdana"/>
                <w:sz w:val="20"/>
              </w:rPr>
              <w:t xml:space="preserve"> </w:t>
            </w:r>
            <w:r w:rsidR="005B79BB" w:rsidRPr="00C02B72">
              <w:rPr>
                <w:rFonts w:ascii="Verdana" w:hAnsi="Verdana"/>
                <w:sz w:val="20"/>
              </w:rPr>
              <w:t>управителни органи</w:t>
            </w:r>
            <w:r w:rsidR="00DA786A" w:rsidRPr="00C02B72">
              <w:rPr>
                <w:rFonts w:ascii="Verdana" w:hAnsi="Verdana"/>
                <w:sz w:val="20"/>
              </w:rPr>
              <w:t>.</w:t>
            </w:r>
          </w:p>
          <w:p w:rsidR="00416BDC" w:rsidRPr="00C02B72" w:rsidRDefault="00324293" w:rsidP="00EE562E">
            <w:pPr>
              <w:spacing w:after="120"/>
              <w:jc w:val="both"/>
              <w:rPr>
                <w:rFonts w:ascii="Verdana" w:hAnsi="Verdana"/>
                <w:sz w:val="20"/>
              </w:rPr>
            </w:pPr>
            <w:r w:rsidRPr="00C02B72">
              <w:rPr>
                <w:rFonts w:ascii="Verdana" w:hAnsi="Verdana"/>
                <w:sz w:val="20"/>
              </w:rPr>
              <w:t xml:space="preserve">Същевременно, </w:t>
            </w:r>
            <w:r w:rsidR="00586583" w:rsidRPr="00C02B72">
              <w:rPr>
                <w:rFonts w:ascii="Verdana" w:hAnsi="Verdana"/>
                <w:sz w:val="20"/>
              </w:rPr>
              <w:t xml:space="preserve">чл. 3, т. 1 – 4 и т. 10 от </w:t>
            </w:r>
            <w:r w:rsidRPr="00C02B72">
              <w:rPr>
                <w:rFonts w:ascii="Verdana" w:hAnsi="Verdana"/>
                <w:sz w:val="20"/>
              </w:rPr>
              <w:t>Наредбата въвежда изискване към заявлени</w:t>
            </w:r>
            <w:r w:rsidR="00416BDC" w:rsidRPr="00C02B72">
              <w:rPr>
                <w:rFonts w:ascii="Verdana" w:hAnsi="Verdana"/>
                <w:sz w:val="20"/>
              </w:rPr>
              <w:t>ето</w:t>
            </w:r>
            <w:r w:rsidRPr="00C02B72">
              <w:rPr>
                <w:rFonts w:ascii="Verdana" w:hAnsi="Verdana"/>
                <w:sz w:val="20"/>
              </w:rPr>
              <w:t xml:space="preserve"> за издаване на разрешение</w:t>
            </w:r>
            <w:r w:rsidR="00416BDC" w:rsidRPr="00C02B72">
              <w:rPr>
                <w:rFonts w:ascii="Verdana" w:hAnsi="Verdana"/>
                <w:sz w:val="20"/>
              </w:rPr>
              <w:t xml:space="preserve"> за промишлена обработка на тютюн да се прилагат</w:t>
            </w:r>
            <w:r w:rsidR="00AD5E2B" w:rsidRPr="00C02B72">
              <w:rPr>
                <w:rFonts w:ascii="Verdana" w:hAnsi="Verdana"/>
                <w:sz w:val="20"/>
              </w:rPr>
              <w:t xml:space="preserve"> </w:t>
            </w:r>
            <w:r w:rsidR="00586583" w:rsidRPr="00C02B72">
              <w:rPr>
                <w:rFonts w:ascii="Verdana" w:hAnsi="Verdana"/>
                <w:sz w:val="20"/>
              </w:rPr>
              <w:t xml:space="preserve">и </w:t>
            </w:r>
            <w:r w:rsidR="0098442C" w:rsidRPr="00C02B72">
              <w:rPr>
                <w:rFonts w:ascii="Verdana" w:hAnsi="Verdana"/>
                <w:sz w:val="20"/>
              </w:rPr>
              <w:t>следните документи</w:t>
            </w:r>
            <w:r w:rsidR="00416BDC" w:rsidRPr="00C02B72">
              <w:rPr>
                <w:rFonts w:ascii="Verdana" w:hAnsi="Verdana"/>
                <w:sz w:val="20"/>
              </w:rPr>
              <w:t>:</w:t>
            </w:r>
            <w:r w:rsidR="00AD5E2B" w:rsidRPr="00C02B72">
              <w:rPr>
                <w:rFonts w:ascii="Verdana" w:hAnsi="Verdana"/>
                <w:sz w:val="20"/>
              </w:rPr>
              <w:t xml:space="preserve"> </w:t>
            </w:r>
            <w:r w:rsidR="00416BDC" w:rsidRPr="00C02B72">
              <w:rPr>
                <w:rFonts w:ascii="Verdana" w:hAnsi="Verdana"/>
                <w:sz w:val="20"/>
              </w:rPr>
              <w:t>препис от съдебното решение или удостоверение за регистрация в съдебния регистър, удостоверение за актуално състояние на регистрацията и удостоверение за регистрация БУЛСТАТ, а за чуждестранните лица – от съответния документ за регистрация, издаван съгласно местното законодателство на съответната държава – членка на Европейския съюз, или на друга държава – страна по Споразумението за Европейското икономическо пространство;</w:t>
            </w:r>
            <w:r w:rsidR="00AD5E2B" w:rsidRPr="00C02B72">
              <w:rPr>
                <w:rFonts w:ascii="Verdana" w:hAnsi="Verdana"/>
                <w:sz w:val="20"/>
              </w:rPr>
              <w:t xml:space="preserve"> </w:t>
            </w:r>
            <w:r w:rsidR="00416BDC" w:rsidRPr="00C02B72">
              <w:rPr>
                <w:rFonts w:ascii="Verdana" w:hAnsi="Verdana"/>
                <w:sz w:val="20"/>
              </w:rPr>
              <w:t>документ за данъчна регистрация на заявителя;</w:t>
            </w:r>
            <w:r w:rsidR="00AD5E2B" w:rsidRPr="00C02B72">
              <w:rPr>
                <w:rFonts w:ascii="Verdana" w:hAnsi="Verdana"/>
                <w:sz w:val="20"/>
              </w:rPr>
              <w:t xml:space="preserve"> </w:t>
            </w:r>
            <w:r w:rsidR="00416BDC" w:rsidRPr="00C02B72">
              <w:rPr>
                <w:rFonts w:ascii="Verdana" w:hAnsi="Verdana"/>
                <w:sz w:val="20"/>
              </w:rPr>
              <w:t xml:space="preserve">удостоверение от териториалната данъчна дирекция по </w:t>
            </w:r>
            <w:r w:rsidR="00416BDC" w:rsidRPr="00C02B72">
              <w:rPr>
                <w:rFonts w:ascii="Verdana" w:hAnsi="Verdana"/>
                <w:sz w:val="20"/>
              </w:rPr>
              <w:lastRenderedPageBreak/>
              <w:t>седалището на заявителя за наличие или липса на данъчни задължения;</w:t>
            </w:r>
            <w:r w:rsidR="00AD5E2B" w:rsidRPr="00C02B72">
              <w:rPr>
                <w:rFonts w:ascii="Verdana" w:hAnsi="Verdana"/>
                <w:sz w:val="20"/>
              </w:rPr>
              <w:t xml:space="preserve"> </w:t>
            </w:r>
            <w:r w:rsidR="00416BDC" w:rsidRPr="00C02B72">
              <w:rPr>
                <w:rFonts w:ascii="Verdana" w:hAnsi="Verdana"/>
                <w:sz w:val="20"/>
              </w:rPr>
              <w:t>удостоверение за данъчна регистрация на заявителя по Закона за данък върху добавената стойност</w:t>
            </w:r>
            <w:r w:rsidR="00AD5E2B" w:rsidRPr="00C02B72">
              <w:rPr>
                <w:rFonts w:ascii="Verdana" w:hAnsi="Verdana"/>
                <w:sz w:val="20"/>
              </w:rPr>
              <w:t xml:space="preserve"> и </w:t>
            </w:r>
            <w:r w:rsidR="0098442C" w:rsidRPr="00C02B72">
              <w:rPr>
                <w:rFonts w:ascii="Verdana" w:hAnsi="Verdana"/>
                <w:sz w:val="20"/>
              </w:rPr>
              <w:t xml:space="preserve">свидетелство за съдимост на едноличния търговец - заявител, а когато заявителят е търговско дружество или кооперация - за членовете на техните управителни органи. Подобно изискване е въведено и за лицата, които </w:t>
            </w:r>
            <w:r w:rsidR="003C47D3" w:rsidRPr="00C02B72">
              <w:rPr>
                <w:rFonts w:ascii="Verdana" w:hAnsi="Verdana"/>
                <w:sz w:val="20"/>
              </w:rPr>
              <w:t xml:space="preserve">подават </w:t>
            </w:r>
            <w:r w:rsidR="00A72403" w:rsidRPr="00C02B72">
              <w:rPr>
                <w:rFonts w:ascii="Verdana" w:hAnsi="Verdana"/>
                <w:sz w:val="20"/>
              </w:rPr>
              <w:t>заявление за издаване на разрешение за производство на тютюневи изделия – чл. 24, ал. 1, т. 1 – 5 и т. 7 от Наредбата.</w:t>
            </w:r>
          </w:p>
          <w:p w:rsidR="006471B2" w:rsidRPr="00C02B72" w:rsidRDefault="006471B2" w:rsidP="001C6540">
            <w:pPr>
              <w:tabs>
                <w:tab w:val="left" w:pos="714"/>
              </w:tabs>
              <w:jc w:val="both"/>
              <w:rPr>
                <w:rFonts w:ascii="Verdana" w:hAnsi="Verdana"/>
                <w:i/>
                <w:sz w:val="20"/>
              </w:rPr>
            </w:pPr>
            <w:r w:rsidRPr="00C02B72">
              <w:rPr>
                <w:rFonts w:ascii="Verdana" w:hAnsi="Verdana"/>
                <w:i/>
                <w:sz w:val="20"/>
              </w:rPr>
              <w:t>1.2. Опишете какви са проблемите в прилагането на съществуващото законодателство или възникналите обстоятелства, които налагат приемането на ново законодателство.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6A271A" w:rsidRPr="00C02B72" w:rsidRDefault="006A271A" w:rsidP="0016175E">
            <w:pPr>
              <w:jc w:val="both"/>
              <w:rPr>
                <w:rFonts w:ascii="Verdana" w:hAnsi="Verdana"/>
                <w:sz w:val="20"/>
              </w:rPr>
            </w:pPr>
            <w:r w:rsidRPr="00C02B72">
              <w:rPr>
                <w:rFonts w:ascii="Verdana" w:hAnsi="Verdana" w:hint="eastAsia"/>
                <w:sz w:val="20"/>
              </w:rPr>
              <w:t>Проблемът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не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може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да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се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реши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в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рамките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на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съществуващото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законодателство</w:t>
            </w:r>
            <w:r w:rsidRPr="00C02B72">
              <w:rPr>
                <w:rFonts w:ascii="Verdana" w:hAnsi="Verdana"/>
                <w:sz w:val="20"/>
              </w:rPr>
              <w:t>.</w:t>
            </w:r>
          </w:p>
          <w:p w:rsidR="005F7BE2" w:rsidRPr="00C02B72" w:rsidRDefault="006A271A" w:rsidP="007165C8">
            <w:pPr>
              <w:jc w:val="both"/>
              <w:rPr>
                <w:rFonts w:ascii="Verdana" w:hAnsi="Verdana"/>
                <w:sz w:val="20"/>
              </w:rPr>
            </w:pPr>
            <w:r w:rsidRPr="00C02B72">
              <w:rPr>
                <w:rFonts w:ascii="Verdana" w:hAnsi="Verdana"/>
                <w:sz w:val="20"/>
              </w:rPr>
              <w:t>Налице е не</w:t>
            </w:r>
            <w:r w:rsidRPr="00C02B72">
              <w:rPr>
                <w:rFonts w:ascii="Verdana" w:hAnsi="Verdana" w:hint="eastAsia"/>
                <w:sz w:val="20"/>
              </w:rPr>
              <w:t>съответствие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на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Наредба</w:t>
            </w:r>
            <w:r w:rsidRPr="00C02B72">
              <w:rPr>
                <w:rFonts w:ascii="Verdana" w:hAnsi="Verdana"/>
                <w:sz w:val="20"/>
              </w:rPr>
              <w:t xml:space="preserve">та </w:t>
            </w:r>
            <w:r w:rsidRPr="00C02B72">
              <w:rPr>
                <w:rFonts w:ascii="Verdana" w:hAnsi="Verdana" w:hint="eastAsia"/>
                <w:sz w:val="20"/>
              </w:rPr>
              <w:t>за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условията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и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реда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за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издаване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и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за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отнемане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на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разрешения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за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промишлена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обработка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на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тютюн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и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за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производство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на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тютюневи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изделия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със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Закона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за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тютюна</w:t>
            </w:r>
            <w:r w:rsidRPr="00C02B72">
              <w:rPr>
                <w:rFonts w:ascii="Verdana" w:hAnsi="Verdana"/>
                <w:sz w:val="20"/>
              </w:rPr>
              <w:t xml:space="preserve">, </w:t>
            </w:r>
            <w:r w:rsidRPr="00C02B72">
              <w:rPr>
                <w:rFonts w:ascii="Verdana" w:hAnsi="Verdana" w:hint="eastAsia"/>
                <w:sz w:val="20"/>
              </w:rPr>
              <w:t>тютюневите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и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свързаните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с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тях</w:t>
            </w:r>
            <w:r w:rsidRPr="00C02B72">
              <w:rPr>
                <w:rFonts w:ascii="Verdana" w:hAnsi="Verdana"/>
                <w:sz w:val="20"/>
              </w:rPr>
              <w:t xml:space="preserve"> </w:t>
            </w:r>
            <w:r w:rsidRPr="00C02B72">
              <w:rPr>
                <w:rFonts w:ascii="Verdana" w:hAnsi="Verdana" w:hint="eastAsia"/>
                <w:sz w:val="20"/>
              </w:rPr>
              <w:t>изделия</w:t>
            </w:r>
            <w:r w:rsidRPr="00C02B72">
              <w:rPr>
                <w:rFonts w:ascii="Verdana" w:hAnsi="Verdana"/>
                <w:sz w:val="20"/>
              </w:rPr>
              <w:t xml:space="preserve">. </w:t>
            </w:r>
            <w:r w:rsidR="00D37FF7" w:rsidRPr="00C02B72">
              <w:rPr>
                <w:rFonts w:ascii="Verdana" w:hAnsi="Verdana"/>
                <w:sz w:val="20"/>
              </w:rPr>
              <w:t xml:space="preserve">Сега действащите разпоредби на Наредбата </w:t>
            </w:r>
            <w:r w:rsidR="00832CF9" w:rsidRPr="00C02B72">
              <w:rPr>
                <w:rFonts w:ascii="Verdana" w:hAnsi="Verdana"/>
                <w:sz w:val="20"/>
              </w:rPr>
              <w:t xml:space="preserve">въвеждат изискване </w:t>
            </w:r>
            <w:r w:rsidR="00A14B01" w:rsidRPr="00C02B72">
              <w:rPr>
                <w:rFonts w:ascii="Verdana" w:hAnsi="Verdana"/>
                <w:sz w:val="20"/>
              </w:rPr>
              <w:t xml:space="preserve">към </w:t>
            </w:r>
            <w:r w:rsidR="00C02DE5" w:rsidRPr="00C02B72">
              <w:rPr>
                <w:rFonts w:ascii="Verdana" w:hAnsi="Verdana"/>
                <w:sz w:val="20"/>
              </w:rPr>
              <w:t>заявленията</w:t>
            </w:r>
            <w:r w:rsidR="00A05118" w:rsidRPr="00C02B72">
              <w:rPr>
                <w:rFonts w:ascii="Verdana" w:hAnsi="Verdana"/>
                <w:sz w:val="20"/>
              </w:rPr>
              <w:t xml:space="preserve"> з</w:t>
            </w:r>
            <w:r w:rsidR="00A05118" w:rsidRPr="00C02B72">
              <w:rPr>
                <w:rFonts w:ascii="Verdana" w:hAnsi="Verdana" w:hint="eastAsia"/>
                <w:sz w:val="20"/>
              </w:rPr>
              <w:t>а</w:t>
            </w:r>
            <w:r w:rsidR="00A05118" w:rsidRPr="00C02B72">
              <w:rPr>
                <w:rFonts w:ascii="Verdana" w:hAnsi="Verdana"/>
                <w:sz w:val="20"/>
              </w:rPr>
              <w:t xml:space="preserve"> </w:t>
            </w:r>
            <w:r w:rsidR="00A05118" w:rsidRPr="00C02B72">
              <w:rPr>
                <w:rFonts w:ascii="Verdana" w:hAnsi="Verdana" w:hint="eastAsia"/>
                <w:sz w:val="20"/>
              </w:rPr>
              <w:t>издаване</w:t>
            </w:r>
            <w:r w:rsidR="00A05118" w:rsidRPr="00C02B72">
              <w:rPr>
                <w:rFonts w:ascii="Verdana" w:hAnsi="Verdana"/>
                <w:sz w:val="20"/>
              </w:rPr>
              <w:t xml:space="preserve"> </w:t>
            </w:r>
            <w:r w:rsidR="00A05118" w:rsidRPr="00C02B72">
              <w:rPr>
                <w:rFonts w:ascii="Verdana" w:hAnsi="Verdana" w:hint="eastAsia"/>
                <w:sz w:val="20"/>
              </w:rPr>
              <w:t>на</w:t>
            </w:r>
            <w:r w:rsidR="00A05118" w:rsidRPr="00C02B72">
              <w:rPr>
                <w:rFonts w:ascii="Verdana" w:hAnsi="Verdana"/>
                <w:sz w:val="20"/>
              </w:rPr>
              <w:t xml:space="preserve"> </w:t>
            </w:r>
            <w:r w:rsidR="00A05118" w:rsidRPr="00C02B72">
              <w:rPr>
                <w:rFonts w:ascii="Verdana" w:hAnsi="Verdana" w:hint="eastAsia"/>
                <w:sz w:val="20"/>
              </w:rPr>
              <w:t>разрешения</w:t>
            </w:r>
            <w:r w:rsidR="00A05118" w:rsidRPr="00C02B72">
              <w:rPr>
                <w:rFonts w:ascii="Verdana" w:hAnsi="Verdana"/>
                <w:sz w:val="20"/>
              </w:rPr>
              <w:t xml:space="preserve"> </w:t>
            </w:r>
            <w:r w:rsidR="00A05118" w:rsidRPr="00C02B72">
              <w:rPr>
                <w:rFonts w:ascii="Verdana" w:hAnsi="Verdana" w:hint="eastAsia"/>
                <w:sz w:val="20"/>
              </w:rPr>
              <w:t>за</w:t>
            </w:r>
            <w:r w:rsidR="00A05118" w:rsidRPr="00C02B72">
              <w:rPr>
                <w:rFonts w:ascii="Verdana" w:hAnsi="Verdana"/>
                <w:sz w:val="20"/>
              </w:rPr>
              <w:t xml:space="preserve"> </w:t>
            </w:r>
            <w:r w:rsidR="00A05118" w:rsidRPr="00C02B72">
              <w:rPr>
                <w:rFonts w:ascii="Verdana" w:hAnsi="Verdana" w:hint="eastAsia"/>
                <w:sz w:val="20"/>
              </w:rPr>
              <w:t>промишлена</w:t>
            </w:r>
            <w:r w:rsidR="00A05118" w:rsidRPr="00C02B72">
              <w:rPr>
                <w:rFonts w:ascii="Verdana" w:hAnsi="Verdana"/>
                <w:sz w:val="20"/>
              </w:rPr>
              <w:t xml:space="preserve"> </w:t>
            </w:r>
            <w:r w:rsidR="00A05118" w:rsidRPr="00C02B72">
              <w:rPr>
                <w:rFonts w:ascii="Verdana" w:hAnsi="Verdana" w:hint="eastAsia"/>
                <w:sz w:val="20"/>
              </w:rPr>
              <w:t>обработка</w:t>
            </w:r>
            <w:r w:rsidR="00A05118" w:rsidRPr="00C02B72">
              <w:rPr>
                <w:rFonts w:ascii="Verdana" w:hAnsi="Verdana"/>
                <w:sz w:val="20"/>
              </w:rPr>
              <w:t xml:space="preserve"> </w:t>
            </w:r>
            <w:r w:rsidR="00A05118" w:rsidRPr="00C02B72">
              <w:rPr>
                <w:rFonts w:ascii="Verdana" w:hAnsi="Verdana" w:hint="eastAsia"/>
                <w:sz w:val="20"/>
              </w:rPr>
              <w:t>на</w:t>
            </w:r>
            <w:r w:rsidR="00A05118" w:rsidRPr="00C02B72">
              <w:rPr>
                <w:rFonts w:ascii="Verdana" w:hAnsi="Verdana"/>
                <w:sz w:val="20"/>
              </w:rPr>
              <w:t xml:space="preserve"> </w:t>
            </w:r>
            <w:r w:rsidR="00A05118" w:rsidRPr="00C02B72">
              <w:rPr>
                <w:rFonts w:ascii="Verdana" w:hAnsi="Verdana" w:hint="eastAsia"/>
                <w:sz w:val="20"/>
              </w:rPr>
              <w:t>тютюн</w:t>
            </w:r>
            <w:r w:rsidR="00A05118" w:rsidRPr="00C02B72">
              <w:rPr>
                <w:rFonts w:ascii="Verdana" w:hAnsi="Verdana"/>
                <w:sz w:val="20"/>
              </w:rPr>
              <w:t xml:space="preserve"> </w:t>
            </w:r>
            <w:r w:rsidR="00A05118" w:rsidRPr="00C02B72">
              <w:rPr>
                <w:rFonts w:ascii="Verdana" w:hAnsi="Verdana" w:hint="eastAsia"/>
                <w:sz w:val="20"/>
              </w:rPr>
              <w:t>и</w:t>
            </w:r>
            <w:r w:rsidR="00A05118" w:rsidRPr="00C02B72">
              <w:rPr>
                <w:rFonts w:ascii="Verdana" w:hAnsi="Verdana"/>
                <w:sz w:val="20"/>
              </w:rPr>
              <w:t xml:space="preserve"> </w:t>
            </w:r>
            <w:r w:rsidR="00A05118" w:rsidRPr="00C02B72">
              <w:rPr>
                <w:rFonts w:ascii="Verdana" w:hAnsi="Verdana" w:hint="eastAsia"/>
                <w:sz w:val="20"/>
              </w:rPr>
              <w:t>за</w:t>
            </w:r>
            <w:r w:rsidR="00A05118" w:rsidRPr="00C02B72">
              <w:rPr>
                <w:rFonts w:ascii="Verdana" w:hAnsi="Verdana"/>
                <w:sz w:val="20"/>
              </w:rPr>
              <w:t xml:space="preserve"> </w:t>
            </w:r>
            <w:r w:rsidR="00A05118" w:rsidRPr="00C02B72">
              <w:rPr>
                <w:rFonts w:ascii="Verdana" w:hAnsi="Verdana" w:hint="eastAsia"/>
                <w:sz w:val="20"/>
              </w:rPr>
              <w:t>производство</w:t>
            </w:r>
            <w:r w:rsidR="00A05118" w:rsidRPr="00C02B72">
              <w:rPr>
                <w:rFonts w:ascii="Verdana" w:hAnsi="Verdana"/>
                <w:sz w:val="20"/>
              </w:rPr>
              <w:t xml:space="preserve"> </w:t>
            </w:r>
            <w:r w:rsidR="00A05118" w:rsidRPr="00C02B72">
              <w:rPr>
                <w:rFonts w:ascii="Verdana" w:hAnsi="Verdana" w:hint="eastAsia"/>
                <w:sz w:val="20"/>
              </w:rPr>
              <w:t>на</w:t>
            </w:r>
            <w:r w:rsidR="00A05118" w:rsidRPr="00C02B72">
              <w:rPr>
                <w:rFonts w:ascii="Verdana" w:hAnsi="Verdana"/>
                <w:sz w:val="20"/>
              </w:rPr>
              <w:t xml:space="preserve"> </w:t>
            </w:r>
            <w:r w:rsidR="00A05118" w:rsidRPr="00C02B72">
              <w:rPr>
                <w:rFonts w:ascii="Verdana" w:hAnsi="Verdana" w:hint="eastAsia"/>
                <w:sz w:val="20"/>
              </w:rPr>
              <w:t>тютюневи</w:t>
            </w:r>
            <w:r w:rsidR="00A05118" w:rsidRPr="00C02B72">
              <w:rPr>
                <w:rFonts w:ascii="Verdana" w:hAnsi="Verdana"/>
                <w:sz w:val="20"/>
              </w:rPr>
              <w:t xml:space="preserve"> </w:t>
            </w:r>
            <w:r w:rsidR="00A05118" w:rsidRPr="00C02B72">
              <w:rPr>
                <w:rFonts w:ascii="Verdana" w:hAnsi="Verdana" w:hint="eastAsia"/>
                <w:sz w:val="20"/>
              </w:rPr>
              <w:t>изделия</w:t>
            </w:r>
            <w:r w:rsidR="00C02DE5" w:rsidRPr="00C02B72">
              <w:rPr>
                <w:rFonts w:ascii="Verdana" w:hAnsi="Verdana"/>
                <w:sz w:val="20"/>
              </w:rPr>
              <w:t xml:space="preserve"> да </w:t>
            </w:r>
            <w:r w:rsidR="00A14B01" w:rsidRPr="00C02B72">
              <w:rPr>
                <w:rFonts w:ascii="Verdana" w:hAnsi="Verdana"/>
                <w:sz w:val="20"/>
              </w:rPr>
              <w:t xml:space="preserve">се прилагат </w:t>
            </w:r>
            <w:r w:rsidR="00570DEB" w:rsidRPr="00C02B72">
              <w:rPr>
                <w:rFonts w:ascii="Verdana" w:hAnsi="Verdana"/>
                <w:sz w:val="20"/>
              </w:rPr>
              <w:t>и</w:t>
            </w:r>
            <w:r w:rsidR="005F7BE2" w:rsidRPr="00C02B72">
              <w:rPr>
                <w:rFonts w:ascii="Verdana" w:hAnsi="Verdana"/>
                <w:sz w:val="20"/>
              </w:rPr>
              <w:t>: препис от съдебното решение или удостоверение за регистрация в съдебния регистър, удостоверение за актуално състояние на регистрацията и удостоверение за регистрация БУЛСТАТ, а за чуждестранните лица – от съответния документ за регистрация, издаван съгласно местното законодателство на съответната държава – членка на Европейския съюз, или на друга държава – страна по Споразумението за Европейското икономическо пространство; документ за данъчна регистрация на заявителя; удостоверение от териториалната данъчна дирекция по седалището на заявителя за наличие или липса на данъчни задължения; удостоверение за данъчна регистрация на заявителя по Закона за данък върху добавената стойност и свидетелство за съдимост на едноличния търговец - заявител, а когато заявителят е търговско дружество или кооперация - за членовете на техните управителни органи.</w:t>
            </w:r>
          </w:p>
          <w:p w:rsidR="00C02B72" w:rsidRPr="00C02B72" w:rsidRDefault="00C02B72" w:rsidP="006A271A">
            <w:pPr>
              <w:spacing w:after="120"/>
              <w:jc w:val="both"/>
              <w:rPr>
                <w:rFonts w:ascii="Verdana" w:hAnsi="Verdana"/>
                <w:sz w:val="20"/>
              </w:rPr>
            </w:pPr>
            <w:r w:rsidRPr="00C02B72">
              <w:rPr>
                <w:rFonts w:ascii="Verdana" w:hAnsi="Verdana"/>
                <w:sz w:val="20"/>
              </w:rPr>
              <w:t xml:space="preserve">Законът за </w:t>
            </w:r>
            <w:r w:rsidR="007165C8" w:rsidRPr="00C02B72">
              <w:rPr>
                <w:rFonts w:ascii="Verdana" w:hAnsi="Verdana"/>
                <w:sz w:val="20"/>
              </w:rPr>
              <w:t>тютюна, тютюневите и свързаните с тях изделия</w:t>
            </w:r>
            <w:r w:rsidR="007165C8">
              <w:rPr>
                <w:rFonts w:ascii="Verdana" w:hAnsi="Verdana"/>
                <w:sz w:val="20"/>
              </w:rPr>
              <w:t xml:space="preserve"> не въвежда подобно изискване.</w:t>
            </w:r>
          </w:p>
          <w:p w:rsidR="006471B2" w:rsidRPr="00C02B72" w:rsidRDefault="006471B2" w:rsidP="001C6540">
            <w:pPr>
              <w:jc w:val="both"/>
              <w:rPr>
                <w:rFonts w:ascii="Verdana" w:hAnsi="Verdana"/>
                <w:i/>
                <w:sz w:val="20"/>
              </w:rPr>
            </w:pPr>
            <w:r w:rsidRPr="00C02B72">
              <w:rPr>
                <w:rFonts w:ascii="Verdana" w:hAnsi="Verdana"/>
                <w:i/>
                <w:sz w:val="20"/>
              </w:rPr>
              <w:t xml:space="preserve">1.3. Посочете дали са извършени </w:t>
            </w:r>
            <w:proofErr w:type="spellStart"/>
            <w:r w:rsidRPr="00C02B72">
              <w:rPr>
                <w:rFonts w:ascii="Verdana" w:hAnsi="Verdana"/>
                <w:i/>
                <w:sz w:val="20"/>
              </w:rPr>
              <w:t>последващи</w:t>
            </w:r>
            <w:proofErr w:type="spellEnd"/>
            <w:r w:rsidRPr="00C02B72">
              <w:rPr>
                <w:rFonts w:ascii="Verdana" w:hAnsi="Verdana"/>
                <w:i/>
                <w:sz w:val="20"/>
              </w:rPr>
              <w:t xml:space="preserve"> оценки на нормативния акт, или анализи за изпълнението на политиката и какви са резултатите от тях? </w:t>
            </w:r>
          </w:p>
          <w:p w:rsidR="006471B2" w:rsidRPr="00C02B72" w:rsidRDefault="006471B2" w:rsidP="001C6540">
            <w:pPr>
              <w:jc w:val="both"/>
              <w:rPr>
                <w:rFonts w:ascii="Verdana" w:hAnsi="Verdana"/>
                <w:sz w:val="20"/>
              </w:rPr>
            </w:pPr>
            <w:r w:rsidRPr="00C02B72">
              <w:rPr>
                <w:rFonts w:ascii="Verdana" w:hAnsi="Verdana"/>
                <w:sz w:val="20"/>
              </w:rPr>
              <w:t xml:space="preserve">Не са извършени </w:t>
            </w:r>
            <w:proofErr w:type="spellStart"/>
            <w:r w:rsidRPr="00C02B72">
              <w:rPr>
                <w:rFonts w:ascii="Verdana" w:hAnsi="Verdana"/>
                <w:sz w:val="20"/>
              </w:rPr>
              <w:t>последващи</w:t>
            </w:r>
            <w:proofErr w:type="spellEnd"/>
            <w:r w:rsidRPr="00C02B72">
              <w:rPr>
                <w:rFonts w:ascii="Verdana" w:hAnsi="Verdana"/>
                <w:sz w:val="20"/>
              </w:rPr>
              <w:t xml:space="preserve"> оценки на нормативния акт.</w:t>
            </w:r>
          </w:p>
        </w:tc>
      </w:tr>
      <w:tr w:rsidR="006471B2" w:rsidRPr="006F2A40" w:rsidTr="00F90DF5">
        <w:tc>
          <w:tcPr>
            <w:tcW w:w="9606" w:type="dxa"/>
            <w:gridSpan w:val="2"/>
            <w:shd w:val="clear" w:color="auto" w:fill="auto"/>
          </w:tcPr>
          <w:p w:rsidR="006471B2" w:rsidRPr="006F2A40" w:rsidRDefault="006471B2" w:rsidP="00372ECA">
            <w:pPr>
              <w:spacing w:before="120"/>
              <w:jc w:val="both"/>
              <w:rPr>
                <w:rFonts w:ascii="Verdana" w:hAnsi="Verdana"/>
                <w:b/>
                <w:sz w:val="20"/>
              </w:rPr>
            </w:pPr>
            <w:r w:rsidRPr="006F2A40">
              <w:rPr>
                <w:rFonts w:ascii="Verdana" w:hAnsi="Verdana"/>
                <w:b/>
                <w:sz w:val="20"/>
              </w:rPr>
              <w:lastRenderedPageBreak/>
              <w:t>2. Цели:</w:t>
            </w:r>
          </w:p>
          <w:p w:rsidR="00A0292D" w:rsidRPr="006F2A40" w:rsidRDefault="005D0DBC" w:rsidP="001C654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Привеждане </w:t>
            </w:r>
            <w:r w:rsidR="00441E34">
              <w:rPr>
                <w:rFonts w:ascii="Verdana" w:hAnsi="Verdana"/>
                <w:sz w:val="20"/>
              </w:rPr>
              <w:t xml:space="preserve">на подзаконовата нормативна уредба </w:t>
            </w:r>
            <w:r w:rsidR="00D252E3">
              <w:rPr>
                <w:rFonts w:ascii="Verdana" w:hAnsi="Verdana"/>
                <w:sz w:val="20"/>
              </w:rPr>
              <w:t xml:space="preserve">в съответствие с приетите изменения на </w:t>
            </w:r>
            <w:r w:rsidR="00A0292D" w:rsidRPr="006F2A40">
              <w:rPr>
                <w:rFonts w:ascii="Verdana" w:hAnsi="Verdana"/>
                <w:sz w:val="20"/>
              </w:rPr>
              <w:t>Закона за тютюна, тютюневите и свързаните с тях изделия.</w:t>
            </w:r>
          </w:p>
          <w:p w:rsidR="00B05902" w:rsidRDefault="00FB6E3D" w:rsidP="00EE562E">
            <w:pPr>
              <w:jc w:val="both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sz w:val="20"/>
              </w:rPr>
              <w:t>Намаляване на административната тежест върху бизнеса чрез отпадане на изискването за представяне на някои официални удостоверителни документи на хартиен носител.</w:t>
            </w:r>
          </w:p>
          <w:p w:rsidR="00EE562E" w:rsidRPr="006F2A40" w:rsidRDefault="00EE562E" w:rsidP="00EE562E">
            <w:pPr>
              <w:jc w:val="both"/>
              <w:rPr>
                <w:rFonts w:ascii="Verdana" w:hAnsi="Verdana"/>
                <w:sz w:val="20"/>
              </w:rPr>
            </w:pPr>
          </w:p>
          <w:p w:rsidR="006471B2" w:rsidRPr="006F2A40" w:rsidRDefault="006471B2" w:rsidP="001C6540">
            <w:pPr>
              <w:jc w:val="center"/>
              <w:rPr>
                <w:rFonts w:ascii="Verdana" w:hAnsi="Verdana"/>
                <w:i/>
                <w:sz w:val="20"/>
              </w:rPr>
            </w:pPr>
            <w:r w:rsidRPr="006F2A40">
              <w:rPr>
                <w:rFonts w:ascii="Verdana" w:hAnsi="Verdana"/>
                <w:i/>
                <w:sz w:val="20"/>
              </w:rPr>
              <w:t>Посочете целите, които си поставя нормативната промяна, по конкретен и измерим начин и график, ако е приложимо, за тяхното постигане. Съответстват ли целите на действащата стратегическа рамка?</w:t>
            </w:r>
          </w:p>
          <w:p w:rsidR="006471B2" w:rsidRPr="006F2A40" w:rsidRDefault="006471B2" w:rsidP="001C6540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6471B2" w:rsidRPr="006F2A40" w:rsidTr="00F90DF5">
        <w:tc>
          <w:tcPr>
            <w:tcW w:w="9606" w:type="dxa"/>
            <w:gridSpan w:val="2"/>
            <w:shd w:val="clear" w:color="auto" w:fill="auto"/>
          </w:tcPr>
          <w:p w:rsidR="006471B2" w:rsidRPr="006F2A40" w:rsidRDefault="006471B2" w:rsidP="00372ECA">
            <w:pPr>
              <w:numPr>
                <w:ilvl w:val="0"/>
                <w:numId w:val="3"/>
              </w:numPr>
              <w:tabs>
                <w:tab w:val="left" w:pos="526"/>
              </w:tabs>
              <w:spacing w:before="120"/>
              <w:ind w:left="0" w:firstLine="0"/>
              <w:jc w:val="both"/>
              <w:rPr>
                <w:rFonts w:ascii="Verdana" w:hAnsi="Verdana"/>
                <w:b/>
                <w:sz w:val="20"/>
              </w:rPr>
            </w:pPr>
            <w:r w:rsidRPr="006F2A40">
              <w:rPr>
                <w:rFonts w:ascii="Verdana" w:hAnsi="Verdana"/>
                <w:b/>
                <w:sz w:val="20"/>
              </w:rPr>
              <w:t xml:space="preserve">Идентифициране на заинтересованите страни: </w:t>
            </w:r>
          </w:p>
          <w:p w:rsidR="006F2A40" w:rsidRPr="006F2A40" w:rsidRDefault="006F2A40" w:rsidP="001C6540">
            <w:pPr>
              <w:jc w:val="both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sz w:val="20"/>
              </w:rPr>
              <w:t>Преки заинтересовани страни:</w:t>
            </w:r>
          </w:p>
          <w:p w:rsidR="00E92CAB" w:rsidRPr="006F2A40" w:rsidRDefault="00E92CAB" w:rsidP="001C6540">
            <w:pPr>
              <w:numPr>
                <w:ilvl w:val="0"/>
                <w:numId w:val="10"/>
              </w:numPr>
              <w:tabs>
                <w:tab w:val="left" w:pos="567"/>
              </w:tabs>
              <w:ind w:left="0" w:firstLine="0"/>
              <w:jc w:val="both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sz w:val="20"/>
              </w:rPr>
              <w:t>Министерски съвет;</w:t>
            </w:r>
          </w:p>
          <w:p w:rsidR="006471B2" w:rsidRPr="006F2A40" w:rsidRDefault="006471B2" w:rsidP="001C6540">
            <w:pPr>
              <w:numPr>
                <w:ilvl w:val="0"/>
                <w:numId w:val="10"/>
              </w:numPr>
              <w:tabs>
                <w:tab w:val="left" w:pos="567"/>
              </w:tabs>
              <w:ind w:left="0" w:firstLine="0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sz w:val="20"/>
              </w:rPr>
              <w:t>Министерство на земеделието, храните и горите;</w:t>
            </w:r>
          </w:p>
          <w:p w:rsidR="00FC4B12" w:rsidRDefault="00FC4B12" w:rsidP="001C6540">
            <w:pPr>
              <w:numPr>
                <w:ilvl w:val="0"/>
                <w:numId w:val="10"/>
              </w:numPr>
              <w:tabs>
                <w:tab w:val="left" w:pos="567"/>
              </w:tabs>
              <w:ind w:left="0" w:firstLine="0"/>
              <w:jc w:val="both"/>
              <w:textAlignment w:val="center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sz w:val="20"/>
              </w:rPr>
              <w:t>Министерство на икономиката</w:t>
            </w:r>
            <w:r w:rsidR="00684078" w:rsidRPr="006F2A40">
              <w:rPr>
                <w:rFonts w:ascii="Verdana" w:hAnsi="Verdana"/>
                <w:sz w:val="20"/>
              </w:rPr>
              <w:t>;</w:t>
            </w:r>
          </w:p>
          <w:p w:rsidR="0005370A" w:rsidRDefault="0005370A" w:rsidP="001C6540">
            <w:pPr>
              <w:numPr>
                <w:ilvl w:val="0"/>
                <w:numId w:val="10"/>
              </w:numPr>
              <w:tabs>
                <w:tab w:val="left" w:pos="567"/>
              </w:tabs>
              <w:ind w:left="0" w:firstLine="0"/>
              <w:jc w:val="both"/>
              <w:textAlignment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Министерство на финансите;</w:t>
            </w:r>
          </w:p>
          <w:p w:rsidR="000A1DC5" w:rsidRPr="006F2A40" w:rsidRDefault="00996CAA" w:rsidP="006A0F9E">
            <w:pPr>
              <w:numPr>
                <w:ilvl w:val="0"/>
                <w:numId w:val="10"/>
              </w:numPr>
              <w:tabs>
                <w:tab w:val="left" w:pos="567"/>
              </w:tabs>
              <w:ind w:left="0" w:firstLine="0"/>
              <w:jc w:val="both"/>
              <w:textAlignment w:val="center"/>
              <w:rPr>
                <w:rFonts w:ascii="Verdana" w:hAnsi="Verdana"/>
                <w:sz w:val="20"/>
              </w:rPr>
            </w:pPr>
            <w:r w:rsidRPr="00996CAA">
              <w:rPr>
                <w:rFonts w:ascii="Verdana" w:hAnsi="Verdana" w:hint="eastAsia"/>
                <w:sz w:val="20"/>
              </w:rPr>
              <w:t>Лица</w:t>
            </w:r>
            <w:r w:rsidRPr="00996CAA">
              <w:rPr>
                <w:rFonts w:ascii="Verdana" w:hAnsi="Verdana"/>
                <w:sz w:val="20"/>
              </w:rPr>
              <w:t xml:space="preserve">, </w:t>
            </w:r>
            <w:r w:rsidRPr="00996CAA">
              <w:rPr>
                <w:rFonts w:ascii="Verdana" w:hAnsi="Verdana" w:hint="eastAsia"/>
                <w:sz w:val="20"/>
              </w:rPr>
              <w:t>регистрирани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по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Търговския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закон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и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по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Закона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за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кооперациите</w:t>
            </w:r>
            <w:r w:rsidRPr="00996CAA">
              <w:rPr>
                <w:rFonts w:ascii="Verdana" w:hAnsi="Verdana"/>
                <w:sz w:val="20"/>
              </w:rPr>
              <w:t xml:space="preserve">, </w:t>
            </w:r>
            <w:r w:rsidRPr="00996CAA">
              <w:rPr>
                <w:rFonts w:ascii="Verdana" w:hAnsi="Verdana" w:hint="eastAsia"/>
                <w:sz w:val="20"/>
              </w:rPr>
              <w:t>както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и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чуждестранни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лица</w:t>
            </w:r>
            <w:r w:rsidRPr="00996CAA">
              <w:rPr>
                <w:rFonts w:ascii="Verdana" w:hAnsi="Verdana"/>
                <w:sz w:val="20"/>
              </w:rPr>
              <w:t xml:space="preserve">, </w:t>
            </w:r>
            <w:r w:rsidRPr="00996CAA">
              <w:rPr>
                <w:rFonts w:ascii="Verdana" w:hAnsi="Verdana" w:hint="eastAsia"/>
                <w:sz w:val="20"/>
              </w:rPr>
              <w:t>регистрирани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по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законодателството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на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държава</w:t>
            </w:r>
            <w:r w:rsidRPr="00996CAA">
              <w:rPr>
                <w:rFonts w:ascii="Verdana" w:hAnsi="Verdana"/>
                <w:sz w:val="20"/>
              </w:rPr>
              <w:t xml:space="preserve"> - </w:t>
            </w:r>
            <w:r w:rsidRPr="00996CAA">
              <w:rPr>
                <w:rFonts w:ascii="Verdana" w:hAnsi="Verdana" w:hint="eastAsia"/>
                <w:sz w:val="20"/>
              </w:rPr>
              <w:t>членка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на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Европейския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съюз</w:t>
            </w:r>
            <w:r w:rsidRPr="00996CAA">
              <w:rPr>
                <w:rFonts w:ascii="Verdana" w:hAnsi="Verdana"/>
                <w:sz w:val="20"/>
              </w:rPr>
              <w:t xml:space="preserve">, </w:t>
            </w:r>
            <w:r w:rsidRPr="00996CAA">
              <w:rPr>
                <w:rFonts w:ascii="Verdana" w:hAnsi="Verdana" w:hint="eastAsia"/>
                <w:sz w:val="20"/>
              </w:rPr>
              <w:t>или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на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други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държави</w:t>
            </w:r>
            <w:r w:rsidRPr="00996CAA">
              <w:rPr>
                <w:rFonts w:ascii="Verdana" w:hAnsi="Verdana"/>
                <w:sz w:val="20"/>
              </w:rPr>
              <w:t xml:space="preserve"> - </w:t>
            </w:r>
            <w:r w:rsidRPr="00996CAA">
              <w:rPr>
                <w:rFonts w:ascii="Verdana" w:hAnsi="Verdana" w:hint="eastAsia"/>
                <w:sz w:val="20"/>
              </w:rPr>
              <w:t>страни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по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Споразумението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за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Европейското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икономическо</w:t>
            </w:r>
            <w:r w:rsidRPr="00996CAA">
              <w:rPr>
                <w:rFonts w:ascii="Verdana" w:hAnsi="Verdana"/>
                <w:sz w:val="20"/>
              </w:rPr>
              <w:t xml:space="preserve"> </w:t>
            </w:r>
            <w:r w:rsidRPr="00996CAA">
              <w:rPr>
                <w:rFonts w:ascii="Verdana" w:hAnsi="Verdana" w:hint="eastAsia"/>
                <w:sz w:val="20"/>
              </w:rPr>
              <w:t>пространство</w:t>
            </w:r>
            <w:r w:rsidR="00AA2E1A">
              <w:rPr>
                <w:rFonts w:ascii="Verdana" w:hAnsi="Verdana"/>
                <w:sz w:val="20"/>
              </w:rPr>
              <w:t xml:space="preserve">. Към настоящия момент са издадени </w:t>
            </w:r>
            <w:r w:rsidRPr="00996CAA">
              <w:rPr>
                <w:rFonts w:ascii="Verdana" w:hAnsi="Verdana"/>
                <w:sz w:val="20"/>
              </w:rPr>
              <w:t xml:space="preserve">49 </w:t>
            </w:r>
            <w:r w:rsidR="00AA2E1A">
              <w:rPr>
                <w:rFonts w:ascii="Verdana" w:hAnsi="Verdana"/>
                <w:sz w:val="20"/>
              </w:rPr>
              <w:t xml:space="preserve">разрешения на </w:t>
            </w:r>
            <w:r w:rsidR="005F7678" w:rsidRPr="006F2A40">
              <w:rPr>
                <w:rFonts w:ascii="Verdana" w:hAnsi="Verdana"/>
                <w:sz w:val="20"/>
              </w:rPr>
              <w:t>лица, извършващи промишлена обработка на тютюн</w:t>
            </w:r>
            <w:r w:rsidR="008C1E89" w:rsidRPr="006F2A40">
              <w:rPr>
                <w:rFonts w:ascii="Verdana" w:hAnsi="Verdana"/>
                <w:sz w:val="20"/>
              </w:rPr>
              <w:t xml:space="preserve"> </w:t>
            </w:r>
            <w:r w:rsidR="00380E12" w:rsidRPr="006F2A40">
              <w:rPr>
                <w:rFonts w:ascii="Verdana" w:hAnsi="Verdana"/>
                <w:sz w:val="20"/>
              </w:rPr>
              <w:t xml:space="preserve">и </w:t>
            </w:r>
            <w:r w:rsidR="005F7678" w:rsidRPr="006F2A40">
              <w:rPr>
                <w:rFonts w:ascii="Verdana" w:hAnsi="Verdana"/>
                <w:sz w:val="20"/>
              </w:rPr>
              <w:t>4</w:t>
            </w:r>
            <w:r w:rsidR="00AA2E1A">
              <w:rPr>
                <w:rFonts w:ascii="Verdana" w:hAnsi="Verdana"/>
                <w:sz w:val="20"/>
              </w:rPr>
              <w:t xml:space="preserve"> разрешения на лица, извършващи производство</w:t>
            </w:r>
            <w:r w:rsidR="00364993" w:rsidRPr="00364993">
              <w:rPr>
                <w:rFonts w:ascii="Verdana" w:hAnsi="Verdana"/>
                <w:sz w:val="20"/>
              </w:rPr>
              <w:t xml:space="preserve"> </w:t>
            </w:r>
            <w:r w:rsidR="00364993" w:rsidRPr="00364993">
              <w:rPr>
                <w:rFonts w:ascii="Verdana" w:hAnsi="Verdana" w:hint="eastAsia"/>
                <w:sz w:val="20"/>
              </w:rPr>
              <w:t>на</w:t>
            </w:r>
            <w:r w:rsidR="00364993" w:rsidRPr="00364993">
              <w:rPr>
                <w:rFonts w:ascii="Verdana" w:hAnsi="Verdana"/>
                <w:sz w:val="20"/>
              </w:rPr>
              <w:t xml:space="preserve"> </w:t>
            </w:r>
            <w:r w:rsidR="00364993" w:rsidRPr="00364993">
              <w:rPr>
                <w:rFonts w:ascii="Verdana" w:hAnsi="Verdana" w:hint="eastAsia"/>
                <w:sz w:val="20"/>
              </w:rPr>
              <w:t>тютюневи</w:t>
            </w:r>
            <w:r w:rsidR="00364993" w:rsidRPr="00364993">
              <w:rPr>
                <w:rFonts w:ascii="Verdana" w:hAnsi="Verdana"/>
                <w:sz w:val="20"/>
              </w:rPr>
              <w:t xml:space="preserve"> </w:t>
            </w:r>
            <w:r w:rsidR="00364993" w:rsidRPr="00364993">
              <w:rPr>
                <w:rFonts w:ascii="Verdana" w:hAnsi="Verdana" w:hint="eastAsia"/>
                <w:sz w:val="20"/>
              </w:rPr>
              <w:t>изделия</w:t>
            </w:r>
            <w:r w:rsidR="005F7678" w:rsidRPr="006F2A40">
              <w:rPr>
                <w:rFonts w:ascii="Verdana" w:hAnsi="Verdana"/>
                <w:sz w:val="20"/>
              </w:rPr>
              <w:t xml:space="preserve">. </w:t>
            </w:r>
            <w:r w:rsidR="008C1E89" w:rsidRPr="006F2A40">
              <w:rPr>
                <w:rFonts w:ascii="Verdana" w:hAnsi="Verdana"/>
                <w:sz w:val="20"/>
              </w:rPr>
              <w:t xml:space="preserve"> </w:t>
            </w:r>
          </w:p>
          <w:p w:rsidR="006F2A40" w:rsidRPr="006F2A40" w:rsidRDefault="006F2A40" w:rsidP="001C6540">
            <w:pPr>
              <w:tabs>
                <w:tab w:val="left" w:pos="567"/>
              </w:tabs>
              <w:jc w:val="both"/>
              <w:textAlignment w:val="center"/>
              <w:rPr>
                <w:rFonts w:ascii="Verdana" w:hAnsi="Verdana"/>
                <w:sz w:val="20"/>
              </w:rPr>
            </w:pPr>
          </w:p>
          <w:p w:rsidR="006F2A40" w:rsidRPr="006F2A40" w:rsidRDefault="006F2A40" w:rsidP="001C6540">
            <w:pPr>
              <w:jc w:val="both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sz w:val="20"/>
              </w:rPr>
              <w:lastRenderedPageBreak/>
              <w:t xml:space="preserve">Косвени заинтересовани страни:  </w:t>
            </w:r>
          </w:p>
          <w:p w:rsidR="006F2A40" w:rsidRPr="006F2A40" w:rsidRDefault="006F2A40" w:rsidP="001C6540">
            <w:pPr>
              <w:jc w:val="both"/>
              <w:rPr>
                <w:rFonts w:ascii="Verdana" w:hAnsi="Verdana"/>
                <w:i/>
                <w:sz w:val="20"/>
              </w:rPr>
            </w:pPr>
            <w:r w:rsidRPr="006F2A40">
              <w:rPr>
                <w:rFonts w:ascii="Verdana" w:hAnsi="Verdana"/>
                <w:sz w:val="20"/>
              </w:rPr>
              <w:t>Няма.</w:t>
            </w:r>
          </w:p>
          <w:p w:rsidR="000A1DC5" w:rsidRPr="006F2A40" w:rsidRDefault="000A1DC5" w:rsidP="001C6540">
            <w:pPr>
              <w:jc w:val="both"/>
              <w:textAlignment w:val="center"/>
              <w:rPr>
                <w:rFonts w:ascii="Verdana" w:hAnsi="Verdana"/>
                <w:sz w:val="20"/>
              </w:rPr>
            </w:pPr>
          </w:p>
          <w:p w:rsidR="006471B2" w:rsidRPr="006F2A40" w:rsidRDefault="006471B2" w:rsidP="00EE562E">
            <w:pPr>
              <w:jc w:val="center"/>
              <w:textAlignment w:val="center"/>
              <w:rPr>
                <w:rFonts w:ascii="Verdana" w:hAnsi="Verdana"/>
                <w:b/>
                <w:sz w:val="20"/>
              </w:rPr>
            </w:pPr>
            <w:r w:rsidRPr="006F2A40">
              <w:rPr>
                <w:rFonts w:ascii="Verdana" w:hAnsi="Verdana"/>
                <w:i/>
                <w:sz w:val="20"/>
              </w:rPr>
              <w:t>Посочете всички потенциални засегнати и заинтересовани страни, върху които предложението ще окаже пряко или косвено въздействие (бизнес в дадена  област/всички предприемачи, неправителствени организации, граждани/техни представители, държавни органи, др.).</w:t>
            </w:r>
          </w:p>
        </w:tc>
      </w:tr>
      <w:tr w:rsidR="006471B2" w:rsidRPr="006F2A40" w:rsidTr="00F90DF5">
        <w:tc>
          <w:tcPr>
            <w:tcW w:w="9606" w:type="dxa"/>
            <w:gridSpan w:val="2"/>
            <w:shd w:val="clear" w:color="auto" w:fill="auto"/>
          </w:tcPr>
          <w:p w:rsidR="00441E54" w:rsidRPr="006A67F4" w:rsidRDefault="006471B2" w:rsidP="00372ECA">
            <w:pPr>
              <w:spacing w:before="120"/>
              <w:jc w:val="both"/>
              <w:rPr>
                <w:rFonts w:ascii="Verdana" w:hAnsi="Verdana"/>
                <w:b/>
                <w:sz w:val="20"/>
              </w:rPr>
            </w:pPr>
            <w:r w:rsidRPr="006F2A40">
              <w:rPr>
                <w:rFonts w:ascii="Verdana" w:hAnsi="Verdana"/>
                <w:b/>
                <w:sz w:val="20"/>
              </w:rPr>
              <w:lastRenderedPageBreak/>
              <w:t xml:space="preserve">4. </w:t>
            </w:r>
            <w:r w:rsidR="00441E54" w:rsidRPr="006A67F4">
              <w:rPr>
                <w:rFonts w:ascii="Verdana" w:hAnsi="Verdana"/>
                <w:b/>
                <w:sz w:val="20"/>
              </w:rPr>
              <w:t xml:space="preserve">Варианти на действие: </w:t>
            </w:r>
          </w:p>
          <w:p w:rsidR="00441E54" w:rsidRPr="006A67F4" w:rsidRDefault="00441E54" w:rsidP="00441E54">
            <w:pPr>
              <w:jc w:val="both"/>
              <w:rPr>
                <w:rFonts w:ascii="Verdana" w:hAnsi="Verdana"/>
                <w:b/>
                <w:sz w:val="20"/>
              </w:rPr>
            </w:pPr>
            <w:r w:rsidRPr="006A67F4">
              <w:rPr>
                <w:rFonts w:ascii="Verdana" w:hAnsi="Verdana"/>
                <w:b/>
                <w:sz w:val="20"/>
              </w:rPr>
              <w:t>Вариант за действие 1 „Без действие“</w:t>
            </w:r>
          </w:p>
          <w:p w:rsidR="0045590E" w:rsidRPr="006F2A40" w:rsidRDefault="0045590E" w:rsidP="001C6540">
            <w:pPr>
              <w:jc w:val="both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sz w:val="20"/>
              </w:rPr>
              <w:t xml:space="preserve">При този вариант няма да се постигне съответствие на </w:t>
            </w:r>
            <w:r w:rsidR="000A1DC5" w:rsidRPr="006F2A40">
              <w:rPr>
                <w:rFonts w:ascii="Verdana" w:hAnsi="Verdana"/>
                <w:sz w:val="20"/>
              </w:rPr>
              <w:t xml:space="preserve">Наредба за условията и реда за издаване и за отнемане на разрешения за промишлена обработка на тютюн и за производство на тютюневи изделия </w:t>
            </w:r>
            <w:r w:rsidRPr="006F2A40">
              <w:rPr>
                <w:rFonts w:ascii="Verdana" w:hAnsi="Verdana"/>
                <w:sz w:val="20"/>
              </w:rPr>
              <w:t>със</w:t>
            </w:r>
            <w:r w:rsidR="000A1DC5" w:rsidRPr="006F2A40">
              <w:rPr>
                <w:rFonts w:ascii="Verdana" w:hAnsi="Verdana"/>
                <w:sz w:val="20"/>
              </w:rPr>
              <w:t xml:space="preserve"> Закона за тютюна, тютюневите и свързаните с тях изделия</w:t>
            </w:r>
            <w:r w:rsidR="0073797F" w:rsidRPr="006F2A40">
              <w:rPr>
                <w:rFonts w:ascii="Verdana" w:hAnsi="Verdana"/>
                <w:sz w:val="20"/>
              </w:rPr>
              <w:t>.</w:t>
            </w:r>
          </w:p>
          <w:p w:rsidR="0045590E" w:rsidRPr="006F2A40" w:rsidRDefault="0045590E" w:rsidP="001C6540">
            <w:pPr>
              <w:jc w:val="both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sz w:val="20"/>
              </w:rPr>
              <w:t>Няма да бъде изпълнено</w:t>
            </w:r>
            <w:r w:rsidR="00030B26" w:rsidRPr="006F2A40">
              <w:rPr>
                <w:rFonts w:ascii="Verdana" w:hAnsi="Verdana"/>
                <w:sz w:val="20"/>
              </w:rPr>
              <w:t xml:space="preserve"> Решение № 338 </w:t>
            </w:r>
            <w:r w:rsidRPr="006F2A40">
              <w:rPr>
                <w:rFonts w:ascii="Verdana" w:hAnsi="Verdana"/>
                <w:sz w:val="20"/>
              </w:rPr>
              <w:t xml:space="preserve">от 23 юни </w:t>
            </w:r>
            <w:r w:rsidR="00030B26" w:rsidRPr="006F2A40">
              <w:rPr>
                <w:rFonts w:ascii="Verdana" w:hAnsi="Verdana"/>
                <w:sz w:val="20"/>
              </w:rPr>
              <w:t>2017 г. на Министерския съвет</w:t>
            </w:r>
            <w:r w:rsidRPr="006F2A40">
              <w:rPr>
                <w:rFonts w:ascii="Verdana" w:hAnsi="Verdana"/>
                <w:sz w:val="20"/>
              </w:rPr>
              <w:t xml:space="preserve"> за предприемане на действия от страна на администрацията за намаляване на административната тежест върху гражданите и бизнеса</w:t>
            </w:r>
            <w:r w:rsidR="00BF4441" w:rsidRPr="006F2A40">
              <w:rPr>
                <w:rFonts w:ascii="Verdana" w:hAnsi="Verdana"/>
                <w:sz w:val="20"/>
              </w:rPr>
              <w:t>.</w:t>
            </w:r>
          </w:p>
          <w:p w:rsidR="009A0582" w:rsidRPr="006F2A40" w:rsidRDefault="006C3990" w:rsidP="00441E54">
            <w:pPr>
              <w:spacing w:after="120"/>
              <w:jc w:val="both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sz w:val="20"/>
              </w:rPr>
              <w:t>Ще продълж</w:t>
            </w:r>
            <w:r w:rsidR="009126F7">
              <w:rPr>
                <w:rFonts w:ascii="Verdana" w:hAnsi="Verdana"/>
                <w:sz w:val="20"/>
              </w:rPr>
              <w:t xml:space="preserve">и </w:t>
            </w:r>
            <w:r w:rsidRPr="006F2A40">
              <w:rPr>
                <w:rFonts w:ascii="Verdana" w:hAnsi="Verdana"/>
                <w:sz w:val="20"/>
              </w:rPr>
              <w:t>да се изисква</w:t>
            </w:r>
            <w:r w:rsidR="009126F7">
              <w:rPr>
                <w:rFonts w:ascii="Verdana" w:hAnsi="Verdana"/>
                <w:sz w:val="20"/>
              </w:rPr>
              <w:t xml:space="preserve"> заявителите да предоставят част от </w:t>
            </w:r>
            <w:r w:rsidR="00F178B8" w:rsidRPr="00F178B8">
              <w:rPr>
                <w:rFonts w:ascii="Verdana" w:hAnsi="Verdana" w:hint="eastAsia"/>
                <w:sz w:val="20"/>
              </w:rPr>
              <w:t>официални</w:t>
            </w:r>
            <w:r w:rsidR="00F178B8" w:rsidRPr="00F178B8">
              <w:rPr>
                <w:rFonts w:ascii="Verdana" w:hAnsi="Verdana"/>
                <w:sz w:val="20"/>
              </w:rPr>
              <w:t xml:space="preserve"> </w:t>
            </w:r>
            <w:r w:rsidR="00F178B8" w:rsidRPr="00F178B8">
              <w:rPr>
                <w:rFonts w:ascii="Verdana" w:hAnsi="Verdana" w:hint="eastAsia"/>
                <w:sz w:val="20"/>
              </w:rPr>
              <w:t>удостоверителни</w:t>
            </w:r>
            <w:r w:rsidR="00F178B8" w:rsidRPr="00F178B8">
              <w:rPr>
                <w:rFonts w:ascii="Verdana" w:hAnsi="Verdana"/>
                <w:sz w:val="20"/>
              </w:rPr>
              <w:t xml:space="preserve"> </w:t>
            </w:r>
            <w:r w:rsidR="00F178B8" w:rsidRPr="00F178B8">
              <w:rPr>
                <w:rFonts w:ascii="Verdana" w:hAnsi="Verdana" w:hint="eastAsia"/>
                <w:sz w:val="20"/>
              </w:rPr>
              <w:t>документи</w:t>
            </w:r>
            <w:r w:rsidR="00F178B8" w:rsidRPr="00F178B8">
              <w:rPr>
                <w:rFonts w:ascii="Verdana" w:hAnsi="Verdana"/>
                <w:sz w:val="20"/>
              </w:rPr>
              <w:t xml:space="preserve"> </w:t>
            </w:r>
            <w:r w:rsidR="00F178B8" w:rsidRPr="00F178B8">
              <w:rPr>
                <w:rFonts w:ascii="Verdana" w:hAnsi="Verdana" w:hint="eastAsia"/>
                <w:sz w:val="20"/>
              </w:rPr>
              <w:t>на</w:t>
            </w:r>
            <w:r w:rsidR="00F178B8" w:rsidRPr="00F178B8">
              <w:rPr>
                <w:rFonts w:ascii="Verdana" w:hAnsi="Verdana"/>
                <w:sz w:val="20"/>
              </w:rPr>
              <w:t xml:space="preserve"> </w:t>
            </w:r>
            <w:r w:rsidR="00F178B8" w:rsidRPr="00F178B8">
              <w:rPr>
                <w:rFonts w:ascii="Verdana" w:hAnsi="Verdana" w:hint="eastAsia"/>
                <w:sz w:val="20"/>
              </w:rPr>
              <w:t>хартиен</w:t>
            </w:r>
            <w:r w:rsidR="00F178B8" w:rsidRPr="00F178B8">
              <w:rPr>
                <w:rFonts w:ascii="Verdana" w:hAnsi="Verdana"/>
                <w:sz w:val="20"/>
              </w:rPr>
              <w:t xml:space="preserve"> </w:t>
            </w:r>
            <w:r w:rsidR="00F178B8" w:rsidRPr="00F178B8">
              <w:rPr>
                <w:rFonts w:ascii="Verdana" w:hAnsi="Verdana" w:hint="eastAsia"/>
                <w:sz w:val="20"/>
              </w:rPr>
              <w:t>носител</w:t>
            </w:r>
            <w:r w:rsidRPr="006F2A40">
              <w:rPr>
                <w:rFonts w:ascii="Verdana" w:hAnsi="Verdana"/>
                <w:sz w:val="20"/>
              </w:rPr>
              <w:t>, които могат</w:t>
            </w:r>
            <w:r w:rsidR="00261538">
              <w:rPr>
                <w:rFonts w:ascii="Verdana" w:hAnsi="Verdana"/>
                <w:sz w:val="20"/>
              </w:rPr>
              <w:t xml:space="preserve"> да бъдат </w:t>
            </w:r>
            <w:r w:rsidR="009126F7">
              <w:rPr>
                <w:rFonts w:ascii="Verdana" w:hAnsi="Verdana"/>
                <w:sz w:val="20"/>
              </w:rPr>
              <w:t xml:space="preserve">изискани </w:t>
            </w:r>
            <w:r w:rsidRPr="006F2A40">
              <w:rPr>
                <w:rFonts w:ascii="Verdana" w:hAnsi="Verdana"/>
                <w:sz w:val="20"/>
              </w:rPr>
              <w:t xml:space="preserve">по служебен </w:t>
            </w:r>
            <w:r w:rsidR="00444B3A">
              <w:rPr>
                <w:rFonts w:ascii="Verdana" w:hAnsi="Verdana"/>
                <w:sz w:val="20"/>
              </w:rPr>
              <w:t>път</w:t>
            </w:r>
            <w:r w:rsidRPr="006F2A40">
              <w:rPr>
                <w:rFonts w:ascii="Verdana" w:hAnsi="Verdana"/>
                <w:sz w:val="20"/>
              </w:rPr>
              <w:t>.</w:t>
            </w:r>
          </w:p>
          <w:p w:rsidR="00081F6D" w:rsidRPr="006F2A40" w:rsidRDefault="002B7F98" w:rsidP="00396EF8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Verdana" w:hAnsi="Verdana"/>
                <w:b/>
                <w:sz w:val="20"/>
              </w:rPr>
            </w:pPr>
            <w:r w:rsidRPr="006A67F4">
              <w:rPr>
                <w:rFonts w:ascii="Verdana" w:hAnsi="Verdana"/>
                <w:b/>
                <w:sz w:val="20"/>
              </w:rPr>
              <w:t xml:space="preserve">Вариант за действие 2 „Приемане на </w:t>
            </w:r>
            <w:r w:rsidR="00030B26" w:rsidRPr="006F2A40">
              <w:rPr>
                <w:rFonts w:ascii="Verdana" w:hAnsi="Verdana"/>
                <w:b/>
                <w:sz w:val="20"/>
              </w:rPr>
              <w:t xml:space="preserve">проект на </w:t>
            </w:r>
            <w:r>
              <w:rPr>
                <w:rFonts w:ascii="Verdana" w:hAnsi="Verdana"/>
                <w:b/>
                <w:sz w:val="20"/>
              </w:rPr>
              <w:t xml:space="preserve">Постановление за изменение и допълнение на </w:t>
            </w:r>
            <w:r w:rsidR="00030B26" w:rsidRPr="006F2A40">
              <w:rPr>
                <w:rFonts w:ascii="Verdana" w:hAnsi="Verdana"/>
                <w:b/>
                <w:sz w:val="20"/>
              </w:rPr>
              <w:t>Наредба</w:t>
            </w:r>
            <w:r w:rsidR="006B6CCB">
              <w:rPr>
                <w:rFonts w:ascii="Verdana" w:hAnsi="Verdana"/>
                <w:b/>
                <w:sz w:val="20"/>
              </w:rPr>
              <w:t>та</w:t>
            </w:r>
            <w:r w:rsidR="00030B26" w:rsidRPr="006F2A40">
              <w:rPr>
                <w:rFonts w:ascii="Verdana" w:hAnsi="Verdana"/>
                <w:b/>
                <w:sz w:val="20"/>
              </w:rPr>
              <w:t xml:space="preserve"> за условията и реда за издаване и за отнемане на разрешения за промишлена обработка на тютюн и за производство на тютюневи изделия </w:t>
            </w:r>
            <w:r w:rsidR="00E92CAB" w:rsidRPr="006F2A40">
              <w:rPr>
                <w:rFonts w:ascii="Verdana" w:hAnsi="Verdana"/>
                <w:b/>
                <w:sz w:val="20"/>
              </w:rPr>
              <w:t>”</w:t>
            </w:r>
          </w:p>
          <w:p w:rsidR="0045590E" w:rsidRPr="006F2A40" w:rsidRDefault="0045590E" w:rsidP="001C6540">
            <w:pPr>
              <w:jc w:val="both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sz w:val="20"/>
              </w:rPr>
              <w:t xml:space="preserve">При този вариант </w:t>
            </w:r>
            <w:r w:rsidR="009C7545" w:rsidRPr="006F2A40">
              <w:rPr>
                <w:rFonts w:ascii="Verdana" w:hAnsi="Verdana"/>
                <w:sz w:val="20"/>
              </w:rPr>
              <w:t>ще</w:t>
            </w:r>
            <w:r w:rsidRPr="006F2A40">
              <w:rPr>
                <w:rFonts w:ascii="Verdana" w:hAnsi="Verdana"/>
                <w:sz w:val="20"/>
              </w:rPr>
              <w:t xml:space="preserve"> се постигне съответствие на Наредба за условията и реда за издаване и за отнемане на разрешения за промишлена обработка на тютюн и за производство на тютюневи изделия със Закона за тютюна, тютюневите и свързаните с тях изделия.</w:t>
            </w:r>
          </w:p>
          <w:p w:rsidR="00A777EC" w:rsidRDefault="006E2E81" w:rsidP="001C654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При този вариант на действие се предвижда </w:t>
            </w:r>
            <w:r w:rsidR="00971D91">
              <w:rPr>
                <w:rFonts w:ascii="Verdana" w:hAnsi="Verdana"/>
                <w:sz w:val="20"/>
              </w:rPr>
              <w:t xml:space="preserve">да бъдат </w:t>
            </w:r>
            <w:r w:rsidR="0004674B">
              <w:rPr>
                <w:rFonts w:ascii="Verdana" w:hAnsi="Verdana"/>
                <w:sz w:val="20"/>
              </w:rPr>
              <w:t xml:space="preserve">извършени </w:t>
            </w:r>
            <w:r>
              <w:rPr>
                <w:rFonts w:ascii="Verdana" w:hAnsi="Verdana"/>
                <w:sz w:val="20"/>
              </w:rPr>
              <w:t>изменени</w:t>
            </w:r>
            <w:r w:rsidR="0004674B">
              <w:rPr>
                <w:rFonts w:ascii="Verdana" w:hAnsi="Verdana"/>
                <w:sz w:val="20"/>
              </w:rPr>
              <w:t>я</w:t>
            </w:r>
            <w:r w:rsidR="00971D91">
              <w:rPr>
                <w:rFonts w:ascii="Verdana" w:hAnsi="Verdana"/>
                <w:sz w:val="20"/>
              </w:rPr>
              <w:t xml:space="preserve"> на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2F7720" w:rsidRPr="006F2A40">
              <w:rPr>
                <w:rFonts w:ascii="Verdana" w:hAnsi="Verdana"/>
                <w:sz w:val="20"/>
              </w:rPr>
              <w:t xml:space="preserve">чл. 3, т. 1 – 4 и т. 10 </w:t>
            </w:r>
            <w:r w:rsidR="002F7720">
              <w:rPr>
                <w:rFonts w:ascii="Verdana" w:hAnsi="Verdana"/>
                <w:sz w:val="20"/>
              </w:rPr>
              <w:t xml:space="preserve">и </w:t>
            </w:r>
            <w:r w:rsidR="002F7720" w:rsidRPr="006F2A40">
              <w:rPr>
                <w:rFonts w:ascii="Verdana" w:hAnsi="Verdana"/>
                <w:sz w:val="20"/>
              </w:rPr>
              <w:t xml:space="preserve">чл. 24, ал. 1, т. </w:t>
            </w:r>
            <w:r w:rsidR="002F7720" w:rsidRPr="006F2A40">
              <w:rPr>
                <w:rFonts w:ascii="Verdana" w:hAnsi="Verdana"/>
                <w:color w:val="000000"/>
                <w:sz w:val="20"/>
              </w:rPr>
              <w:t>1 – 5 и т. 7 от Наредбата</w:t>
            </w:r>
            <w:r w:rsidR="00971D91">
              <w:rPr>
                <w:rFonts w:ascii="Verdana" w:hAnsi="Verdana"/>
                <w:color w:val="000000"/>
                <w:sz w:val="20"/>
              </w:rPr>
              <w:t>, с ко</w:t>
            </w:r>
            <w:r w:rsidR="0004674B">
              <w:rPr>
                <w:rFonts w:ascii="Verdana" w:hAnsi="Verdana"/>
                <w:color w:val="000000"/>
                <w:sz w:val="20"/>
              </w:rPr>
              <w:t>и</w:t>
            </w:r>
            <w:r w:rsidR="00971D91">
              <w:rPr>
                <w:rFonts w:ascii="Verdana" w:hAnsi="Verdana"/>
                <w:color w:val="000000"/>
                <w:sz w:val="20"/>
              </w:rPr>
              <w:t xml:space="preserve">то </w:t>
            </w:r>
            <w:r w:rsidR="0045590E" w:rsidRPr="006F2A40">
              <w:rPr>
                <w:rFonts w:ascii="Verdana" w:hAnsi="Verdana"/>
                <w:sz w:val="20"/>
              </w:rPr>
              <w:t xml:space="preserve">ще </w:t>
            </w:r>
            <w:r w:rsidR="008D59FF" w:rsidRPr="006F2A40">
              <w:rPr>
                <w:rFonts w:ascii="Verdana" w:hAnsi="Verdana"/>
                <w:sz w:val="20"/>
              </w:rPr>
              <w:t xml:space="preserve">отпадне </w:t>
            </w:r>
            <w:r w:rsidR="008C1E89" w:rsidRPr="006F2A40">
              <w:rPr>
                <w:rFonts w:ascii="Verdana" w:hAnsi="Verdana"/>
                <w:sz w:val="20"/>
              </w:rPr>
              <w:t xml:space="preserve">изискването </w:t>
            </w:r>
            <w:r w:rsidR="002E263B">
              <w:rPr>
                <w:rFonts w:ascii="Verdana" w:hAnsi="Verdana"/>
                <w:sz w:val="20"/>
              </w:rPr>
              <w:t xml:space="preserve">лицата да </w:t>
            </w:r>
            <w:r w:rsidR="002E263B" w:rsidRPr="006F2A40">
              <w:rPr>
                <w:rFonts w:ascii="Verdana" w:hAnsi="Verdana"/>
                <w:sz w:val="20"/>
              </w:rPr>
              <w:t xml:space="preserve">прилагат към заявлението </w:t>
            </w:r>
            <w:r w:rsidR="002E263B">
              <w:rPr>
                <w:rFonts w:ascii="Verdana" w:hAnsi="Verdana"/>
                <w:sz w:val="20"/>
              </w:rPr>
              <w:t xml:space="preserve">за </w:t>
            </w:r>
            <w:r w:rsidR="002E263B" w:rsidRPr="006F2A40">
              <w:rPr>
                <w:rFonts w:ascii="Verdana" w:hAnsi="Verdana"/>
                <w:sz w:val="20"/>
              </w:rPr>
              <w:t xml:space="preserve">издаване на разрешения за промишлена обработка на тютюн и за </w:t>
            </w:r>
            <w:r w:rsidR="002E263B">
              <w:rPr>
                <w:rFonts w:ascii="Verdana" w:hAnsi="Verdana"/>
                <w:sz w:val="20"/>
              </w:rPr>
              <w:t xml:space="preserve">издаване на разрешение за </w:t>
            </w:r>
            <w:r w:rsidR="002E263B" w:rsidRPr="006F2A40">
              <w:rPr>
                <w:rFonts w:ascii="Verdana" w:hAnsi="Verdana"/>
                <w:sz w:val="20"/>
              </w:rPr>
              <w:t>производство на тютюневи изделия:</w:t>
            </w:r>
          </w:p>
          <w:p w:rsidR="00537A6C" w:rsidRPr="006F2A40" w:rsidRDefault="00AD3B6B" w:rsidP="001C654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 п</w:t>
            </w:r>
            <w:r w:rsidR="00537A6C" w:rsidRPr="006F2A40">
              <w:rPr>
                <w:rFonts w:ascii="Verdana" w:hAnsi="Verdana"/>
                <w:sz w:val="20"/>
              </w:rPr>
              <w:t>репис от съдебното решение или удостоверение за регистрация в съдебния регистър, удостоверение за актуално състояние на регистрацията и удостоверение за регистрация БУЛСТАТ</w:t>
            </w:r>
            <w:r>
              <w:rPr>
                <w:rFonts w:ascii="Verdana" w:hAnsi="Verdana"/>
                <w:sz w:val="20"/>
              </w:rPr>
              <w:t>;</w:t>
            </w:r>
            <w:r w:rsidR="00537A6C" w:rsidRPr="006F2A40">
              <w:rPr>
                <w:rFonts w:ascii="Verdana" w:hAnsi="Verdana"/>
                <w:sz w:val="20"/>
              </w:rPr>
              <w:t xml:space="preserve"> </w:t>
            </w:r>
          </w:p>
          <w:p w:rsidR="00537A6C" w:rsidRPr="006F2A40" w:rsidRDefault="00AD3B6B" w:rsidP="001C654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- </w:t>
            </w:r>
            <w:r w:rsidR="00537A6C" w:rsidRPr="006F2A40">
              <w:rPr>
                <w:rFonts w:ascii="Verdana" w:hAnsi="Verdana"/>
                <w:sz w:val="20"/>
              </w:rPr>
              <w:t>документ за данъчна регистрация на заявителя;</w:t>
            </w:r>
          </w:p>
          <w:p w:rsidR="00537A6C" w:rsidRPr="006F2A40" w:rsidRDefault="00AD3B6B" w:rsidP="001C654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- </w:t>
            </w:r>
            <w:r w:rsidR="00537A6C" w:rsidRPr="006F2A40">
              <w:rPr>
                <w:rFonts w:ascii="Verdana" w:hAnsi="Verdana"/>
                <w:sz w:val="20"/>
              </w:rPr>
              <w:t>удостоверение от териториалната данъчна дирекция по седалището на заявителя за наличие или липса на данъчни задължения;</w:t>
            </w:r>
          </w:p>
          <w:p w:rsidR="00537A6C" w:rsidRPr="006F2A40" w:rsidRDefault="001D6043" w:rsidP="001C654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- </w:t>
            </w:r>
            <w:r w:rsidR="00537A6C" w:rsidRPr="006F2A40">
              <w:rPr>
                <w:rFonts w:ascii="Verdana" w:hAnsi="Verdana"/>
                <w:sz w:val="20"/>
              </w:rPr>
              <w:t>удостоверение за данъчна регистрация на заявителя по Закона за данък върху добавената стойност;</w:t>
            </w:r>
          </w:p>
          <w:p w:rsidR="00537A6C" w:rsidRPr="006F2A40" w:rsidRDefault="001D6043" w:rsidP="001C654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- </w:t>
            </w:r>
            <w:r w:rsidR="00537A6C" w:rsidRPr="006F2A40">
              <w:rPr>
                <w:rFonts w:ascii="Verdana" w:hAnsi="Verdana"/>
                <w:sz w:val="20"/>
              </w:rPr>
              <w:t>свидетелство за съдимост на едноличния търговец - заявител, а когато заявителят е търговско дружество или кооперация - за членовет</w:t>
            </w:r>
            <w:r w:rsidR="0018592C">
              <w:rPr>
                <w:rFonts w:ascii="Verdana" w:hAnsi="Verdana"/>
                <w:sz w:val="20"/>
              </w:rPr>
              <w:t>е на техните управителни органи.</w:t>
            </w:r>
          </w:p>
          <w:p w:rsidR="006E2E81" w:rsidRDefault="006768D9" w:rsidP="001C654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При този вариант </w:t>
            </w:r>
            <w:r w:rsidR="009209CC">
              <w:rPr>
                <w:rFonts w:ascii="Verdana" w:hAnsi="Verdana"/>
                <w:sz w:val="20"/>
              </w:rPr>
              <w:t>щ</w:t>
            </w:r>
            <w:r w:rsidR="00396EF8" w:rsidRPr="009209CC">
              <w:rPr>
                <w:rFonts w:ascii="Verdana" w:hAnsi="Verdana"/>
                <w:sz w:val="20"/>
              </w:rPr>
              <w:t xml:space="preserve">е </w:t>
            </w:r>
            <w:r>
              <w:rPr>
                <w:rFonts w:ascii="Verdana" w:hAnsi="Verdana"/>
                <w:sz w:val="20"/>
              </w:rPr>
              <w:t xml:space="preserve">се </w:t>
            </w:r>
            <w:r w:rsidR="00396EF8" w:rsidRPr="009209CC">
              <w:rPr>
                <w:rFonts w:ascii="Verdana" w:hAnsi="Verdana"/>
                <w:sz w:val="20"/>
              </w:rPr>
              <w:t>предвид</w:t>
            </w:r>
            <w:r>
              <w:rPr>
                <w:rFonts w:ascii="Verdana" w:hAnsi="Verdana"/>
                <w:sz w:val="20"/>
              </w:rPr>
              <w:t>и</w:t>
            </w:r>
            <w:r w:rsidR="00396EF8" w:rsidRPr="009209CC">
              <w:rPr>
                <w:rFonts w:ascii="Verdana" w:hAnsi="Verdana"/>
                <w:sz w:val="20"/>
              </w:rPr>
              <w:t xml:space="preserve"> </w:t>
            </w:r>
            <w:r w:rsidR="00EE7C12" w:rsidRPr="009209CC">
              <w:rPr>
                <w:rFonts w:ascii="Verdana" w:hAnsi="Verdana"/>
                <w:sz w:val="20"/>
              </w:rPr>
              <w:t>о</w:t>
            </w:r>
            <w:r w:rsidR="00EE7C12" w:rsidRPr="009209CC">
              <w:rPr>
                <w:rFonts w:ascii="Verdana" w:hAnsi="Verdana" w:hint="eastAsia"/>
                <w:sz w:val="20"/>
              </w:rPr>
              <w:t>бстоятелствата</w:t>
            </w:r>
            <w:r w:rsidR="00EE7C12" w:rsidRPr="009209CC">
              <w:rPr>
                <w:rFonts w:ascii="Verdana" w:hAnsi="Verdana"/>
                <w:sz w:val="20"/>
              </w:rPr>
              <w:t xml:space="preserve"> </w:t>
            </w:r>
            <w:r w:rsidR="00EE7C12" w:rsidRPr="009209CC">
              <w:rPr>
                <w:rFonts w:ascii="Verdana" w:hAnsi="Verdana" w:hint="eastAsia"/>
                <w:sz w:val="20"/>
              </w:rPr>
              <w:t>относно</w:t>
            </w:r>
            <w:r w:rsidR="00EE7C12" w:rsidRPr="009209CC">
              <w:rPr>
                <w:rFonts w:ascii="Verdana" w:hAnsi="Verdana"/>
                <w:sz w:val="20"/>
              </w:rPr>
              <w:t xml:space="preserve"> </w:t>
            </w:r>
            <w:r w:rsidR="00EE7C12" w:rsidRPr="009209CC">
              <w:rPr>
                <w:rFonts w:ascii="Verdana" w:hAnsi="Verdana" w:hint="eastAsia"/>
                <w:sz w:val="20"/>
              </w:rPr>
              <w:t>съдимостта</w:t>
            </w:r>
            <w:r w:rsidR="00EE7C12" w:rsidRPr="009209CC">
              <w:rPr>
                <w:rFonts w:ascii="Verdana" w:hAnsi="Verdana"/>
                <w:sz w:val="20"/>
              </w:rPr>
              <w:t xml:space="preserve"> </w:t>
            </w:r>
            <w:r w:rsidR="00EE7C12" w:rsidRPr="009209CC">
              <w:rPr>
                <w:rFonts w:ascii="Verdana" w:hAnsi="Verdana" w:hint="eastAsia"/>
                <w:sz w:val="20"/>
              </w:rPr>
              <w:t>на</w:t>
            </w:r>
            <w:r w:rsidR="00EE7C12" w:rsidRPr="009209CC">
              <w:rPr>
                <w:rFonts w:ascii="Verdana" w:hAnsi="Verdana"/>
                <w:sz w:val="20"/>
              </w:rPr>
              <w:t xml:space="preserve"> </w:t>
            </w:r>
            <w:r w:rsidR="00EE7C12" w:rsidRPr="009209CC">
              <w:rPr>
                <w:rFonts w:ascii="Verdana" w:hAnsi="Verdana" w:hint="eastAsia"/>
                <w:sz w:val="20"/>
              </w:rPr>
              <w:t>българските</w:t>
            </w:r>
            <w:r w:rsidR="00EE7C12" w:rsidRPr="009209CC">
              <w:rPr>
                <w:rFonts w:ascii="Verdana" w:hAnsi="Verdana"/>
                <w:sz w:val="20"/>
              </w:rPr>
              <w:t xml:space="preserve"> </w:t>
            </w:r>
            <w:r w:rsidR="00EE7C12" w:rsidRPr="009209CC">
              <w:rPr>
                <w:rFonts w:ascii="Verdana" w:hAnsi="Verdana" w:hint="eastAsia"/>
                <w:sz w:val="20"/>
              </w:rPr>
              <w:t>граждани</w:t>
            </w:r>
            <w:r w:rsidR="00EE7C12" w:rsidRPr="009209CC">
              <w:rPr>
                <w:rFonts w:ascii="Verdana" w:hAnsi="Verdana"/>
                <w:sz w:val="20"/>
              </w:rPr>
              <w:t xml:space="preserve"> – </w:t>
            </w:r>
            <w:r w:rsidR="00EE7C12" w:rsidRPr="009209CC">
              <w:rPr>
                <w:rFonts w:ascii="Verdana" w:hAnsi="Verdana" w:hint="eastAsia"/>
                <w:sz w:val="20"/>
              </w:rPr>
              <w:t>еднолични</w:t>
            </w:r>
            <w:r w:rsidR="00EE7C12" w:rsidRPr="009209CC">
              <w:rPr>
                <w:rFonts w:ascii="Verdana" w:hAnsi="Verdana"/>
                <w:sz w:val="20"/>
              </w:rPr>
              <w:t xml:space="preserve"> </w:t>
            </w:r>
            <w:r w:rsidR="00EE7C12" w:rsidRPr="009209CC">
              <w:rPr>
                <w:rFonts w:ascii="Verdana" w:hAnsi="Verdana" w:hint="eastAsia"/>
                <w:sz w:val="20"/>
              </w:rPr>
              <w:t>търговци</w:t>
            </w:r>
            <w:r w:rsidR="00EE7C12" w:rsidRPr="009209CC">
              <w:rPr>
                <w:rFonts w:ascii="Verdana" w:hAnsi="Verdana"/>
                <w:sz w:val="20"/>
              </w:rPr>
              <w:t xml:space="preserve"> </w:t>
            </w:r>
            <w:r w:rsidR="00EE7C12" w:rsidRPr="009209CC">
              <w:rPr>
                <w:rFonts w:ascii="Verdana" w:hAnsi="Verdana" w:hint="eastAsia"/>
                <w:sz w:val="20"/>
              </w:rPr>
              <w:t>или</w:t>
            </w:r>
            <w:r w:rsidR="00EE7C12" w:rsidRPr="009209CC">
              <w:rPr>
                <w:rFonts w:ascii="Verdana" w:hAnsi="Verdana"/>
                <w:sz w:val="20"/>
              </w:rPr>
              <w:t xml:space="preserve"> </w:t>
            </w:r>
            <w:r w:rsidR="00EE7C12" w:rsidRPr="009209CC">
              <w:rPr>
                <w:rFonts w:ascii="Verdana" w:hAnsi="Verdana" w:hint="eastAsia"/>
                <w:sz w:val="20"/>
              </w:rPr>
              <w:t>членове</w:t>
            </w:r>
            <w:r w:rsidR="00EE7C12" w:rsidRPr="009209CC">
              <w:rPr>
                <w:rFonts w:ascii="Verdana" w:hAnsi="Verdana"/>
                <w:sz w:val="20"/>
              </w:rPr>
              <w:t xml:space="preserve"> </w:t>
            </w:r>
            <w:r w:rsidR="00EE7C12" w:rsidRPr="009209CC">
              <w:rPr>
                <w:rFonts w:ascii="Verdana" w:hAnsi="Verdana" w:hint="eastAsia"/>
                <w:sz w:val="20"/>
              </w:rPr>
              <w:t>на</w:t>
            </w:r>
            <w:r w:rsidR="00EE7C12" w:rsidRPr="009209CC">
              <w:rPr>
                <w:rFonts w:ascii="Verdana" w:hAnsi="Verdana"/>
                <w:sz w:val="20"/>
              </w:rPr>
              <w:t xml:space="preserve"> </w:t>
            </w:r>
            <w:r w:rsidR="00EE7C12" w:rsidRPr="009209CC">
              <w:rPr>
                <w:rFonts w:ascii="Verdana" w:hAnsi="Verdana" w:hint="eastAsia"/>
                <w:sz w:val="20"/>
              </w:rPr>
              <w:t>управителните</w:t>
            </w:r>
            <w:r w:rsidR="00EE7C12" w:rsidRPr="009209CC">
              <w:rPr>
                <w:rFonts w:ascii="Verdana" w:hAnsi="Verdana"/>
                <w:sz w:val="20"/>
              </w:rPr>
              <w:t xml:space="preserve"> </w:t>
            </w:r>
            <w:r w:rsidR="00EE7C12" w:rsidRPr="009209CC">
              <w:rPr>
                <w:rFonts w:ascii="Verdana" w:hAnsi="Verdana" w:hint="eastAsia"/>
                <w:sz w:val="20"/>
              </w:rPr>
              <w:t>органи</w:t>
            </w:r>
            <w:r w:rsidR="00EE7C12" w:rsidRPr="009209CC">
              <w:rPr>
                <w:rFonts w:ascii="Verdana" w:hAnsi="Verdana"/>
                <w:sz w:val="20"/>
              </w:rPr>
              <w:t xml:space="preserve"> </w:t>
            </w:r>
            <w:r w:rsidR="00EE7C12" w:rsidRPr="009209CC">
              <w:rPr>
                <w:rFonts w:ascii="Verdana" w:hAnsi="Verdana" w:hint="eastAsia"/>
                <w:sz w:val="20"/>
              </w:rPr>
              <w:t>на</w:t>
            </w:r>
            <w:r w:rsidR="00EE7C12" w:rsidRPr="009209CC">
              <w:rPr>
                <w:rFonts w:ascii="Verdana" w:hAnsi="Verdana"/>
                <w:sz w:val="20"/>
              </w:rPr>
              <w:t xml:space="preserve"> </w:t>
            </w:r>
            <w:r w:rsidR="00EE7C12" w:rsidRPr="009209CC">
              <w:rPr>
                <w:rFonts w:ascii="Verdana" w:hAnsi="Verdana" w:hint="eastAsia"/>
                <w:sz w:val="20"/>
              </w:rPr>
              <w:t>търговски</w:t>
            </w:r>
            <w:r w:rsidR="00EE7C12" w:rsidRPr="009209CC">
              <w:rPr>
                <w:rFonts w:ascii="Verdana" w:hAnsi="Verdana"/>
                <w:sz w:val="20"/>
              </w:rPr>
              <w:t xml:space="preserve"> </w:t>
            </w:r>
            <w:r w:rsidR="00EE7C12" w:rsidRPr="009209CC">
              <w:rPr>
                <w:rFonts w:ascii="Verdana" w:hAnsi="Verdana" w:hint="eastAsia"/>
                <w:sz w:val="20"/>
              </w:rPr>
              <w:t>дружества</w:t>
            </w:r>
            <w:r w:rsidR="00EE7C12" w:rsidRPr="009209CC">
              <w:rPr>
                <w:rFonts w:ascii="Verdana" w:hAnsi="Verdana"/>
                <w:sz w:val="20"/>
              </w:rPr>
              <w:t xml:space="preserve"> </w:t>
            </w:r>
            <w:r w:rsidR="00EE7C12" w:rsidRPr="009209CC">
              <w:rPr>
                <w:rFonts w:ascii="Verdana" w:hAnsi="Verdana" w:hint="eastAsia"/>
                <w:sz w:val="20"/>
              </w:rPr>
              <w:t>или</w:t>
            </w:r>
            <w:r w:rsidR="00EE7C12" w:rsidRPr="009209CC">
              <w:rPr>
                <w:rFonts w:ascii="Verdana" w:hAnsi="Verdana"/>
                <w:sz w:val="20"/>
              </w:rPr>
              <w:t xml:space="preserve"> </w:t>
            </w:r>
            <w:r w:rsidR="00EE7C12" w:rsidRPr="009209CC">
              <w:rPr>
                <w:rFonts w:ascii="Verdana" w:hAnsi="Verdana" w:hint="eastAsia"/>
                <w:sz w:val="20"/>
              </w:rPr>
              <w:t>кооперации</w:t>
            </w:r>
            <w:r w:rsidR="00EE7C12" w:rsidRPr="009209CC">
              <w:rPr>
                <w:rFonts w:ascii="Verdana" w:hAnsi="Verdana"/>
                <w:sz w:val="20"/>
              </w:rPr>
              <w:t xml:space="preserve"> да се установяват служебно</w:t>
            </w:r>
            <w:r w:rsidR="0066122E">
              <w:rPr>
                <w:rFonts w:ascii="Verdana" w:hAnsi="Verdana"/>
                <w:sz w:val="20"/>
              </w:rPr>
              <w:t>, а и</w:t>
            </w:r>
            <w:r w:rsidR="00C1433F" w:rsidRPr="009209CC">
              <w:rPr>
                <w:rFonts w:ascii="Verdana" w:hAnsi="Verdana" w:hint="eastAsia"/>
                <w:sz w:val="20"/>
              </w:rPr>
              <w:t>нформация</w:t>
            </w:r>
            <w:r w:rsidR="00C1433F" w:rsidRPr="009209CC">
              <w:rPr>
                <w:rFonts w:ascii="Verdana" w:hAnsi="Verdana"/>
                <w:sz w:val="20"/>
              </w:rPr>
              <w:t xml:space="preserve">та </w:t>
            </w:r>
            <w:r w:rsidR="00C1433F" w:rsidRPr="009209CC">
              <w:rPr>
                <w:rFonts w:ascii="Verdana" w:hAnsi="Verdana" w:hint="eastAsia"/>
                <w:sz w:val="20"/>
              </w:rPr>
              <w:t>за</w:t>
            </w:r>
            <w:r w:rsidR="00C1433F" w:rsidRPr="009209CC">
              <w:rPr>
                <w:rFonts w:ascii="Verdana" w:hAnsi="Verdana"/>
                <w:sz w:val="20"/>
              </w:rPr>
              <w:t xml:space="preserve"> </w:t>
            </w:r>
            <w:r w:rsidR="00C1433F" w:rsidRPr="009209CC">
              <w:rPr>
                <w:rFonts w:ascii="Verdana" w:hAnsi="Verdana" w:hint="eastAsia"/>
                <w:sz w:val="20"/>
              </w:rPr>
              <w:t>наличие</w:t>
            </w:r>
            <w:r w:rsidR="00C1433F" w:rsidRPr="009209CC">
              <w:rPr>
                <w:rFonts w:ascii="Verdana" w:hAnsi="Verdana"/>
                <w:sz w:val="20"/>
              </w:rPr>
              <w:t xml:space="preserve"> </w:t>
            </w:r>
            <w:r w:rsidR="00C1433F" w:rsidRPr="009209CC">
              <w:rPr>
                <w:rFonts w:ascii="Verdana" w:hAnsi="Verdana" w:hint="eastAsia"/>
                <w:sz w:val="20"/>
              </w:rPr>
              <w:t>или</w:t>
            </w:r>
            <w:r w:rsidR="00C1433F" w:rsidRPr="009209CC">
              <w:rPr>
                <w:rFonts w:ascii="Verdana" w:hAnsi="Verdana"/>
                <w:sz w:val="20"/>
              </w:rPr>
              <w:t xml:space="preserve"> </w:t>
            </w:r>
            <w:r w:rsidR="00C1433F" w:rsidRPr="009209CC">
              <w:rPr>
                <w:rFonts w:ascii="Verdana" w:hAnsi="Verdana" w:hint="eastAsia"/>
                <w:sz w:val="20"/>
              </w:rPr>
              <w:t>липса</w:t>
            </w:r>
            <w:r w:rsidR="00C1433F" w:rsidRPr="009209CC">
              <w:rPr>
                <w:rFonts w:ascii="Verdana" w:hAnsi="Verdana"/>
                <w:sz w:val="20"/>
              </w:rPr>
              <w:t xml:space="preserve"> </w:t>
            </w:r>
            <w:r w:rsidR="00C1433F" w:rsidRPr="009209CC">
              <w:rPr>
                <w:rFonts w:ascii="Verdana" w:hAnsi="Verdana" w:hint="eastAsia"/>
                <w:sz w:val="20"/>
              </w:rPr>
              <w:t>на</w:t>
            </w:r>
            <w:r w:rsidR="00C1433F" w:rsidRPr="009209CC">
              <w:rPr>
                <w:rFonts w:ascii="Verdana" w:hAnsi="Verdana"/>
                <w:sz w:val="20"/>
              </w:rPr>
              <w:t xml:space="preserve"> </w:t>
            </w:r>
            <w:r w:rsidR="00C1433F" w:rsidRPr="009209CC">
              <w:rPr>
                <w:rFonts w:ascii="Verdana" w:hAnsi="Verdana" w:hint="eastAsia"/>
                <w:sz w:val="20"/>
              </w:rPr>
              <w:t>задължения</w:t>
            </w:r>
            <w:r w:rsidR="00C1433F" w:rsidRPr="009209CC">
              <w:rPr>
                <w:rFonts w:ascii="Verdana" w:hAnsi="Verdana"/>
                <w:sz w:val="20"/>
              </w:rPr>
              <w:t xml:space="preserve"> </w:t>
            </w:r>
            <w:r w:rsidR="00C1433F" w:rsidRPr="009209CC">
              <w:rPr>
                <w:rFonts w:ascii="Verdana" w:hAnsi="Verdana" w:hint="eastAsia"/>
                <w:sz w:val="20"/>
              </w:rPr>
              <w:t>по</w:t>
            </w:r>
            <w:r w:rsidR="00C1433F" w:rsidRPr="009209CC">
              <w:rPr>
                <w:rFonts w:ascii="Verdana" w:hAnsi="Verdana"/>
                <w:sz w:val="20"/>
              </w:rPr>
              <w:t xml:space="preserve"> </w:t>
            </w:r>
            <w:r w:rsidR="00C1433F" w:rsidRPr="009209CC">
              <w:rPr>
                <w:rFonts w:ascii="Verdana" w:hAnsi="Verdana" w:hint="eastAsia"/>
                <w:sz w:val="20"/>
              </w:rPr>
              <w:t>чл</w:t>
            </w:r>
            <w:r w:rsidR="00C1433F" w:rsidRPr="009209CC">
              <w:rPr>
                <w:rFonts w:ascii="Verdana" w:hAnsi="Verdana"/>
                <w:sz w:val="20"/>
              </w:rPr>
              <w:t xml:space="preserve">. 87, </w:t>
            </w:r>
            <w:r w:rsidR="00C1433F" w:rsidRPr="009209CC">
              <w:rPr>
                <w:rFonts w:ascii="Verdana" w:hAnsi="Verdana" w:hint="eastAsia"/>
                <w:sz w:val="20"/>
              </w:rPr>
              <w:t>ал</w:t>
            </w:r>
            <w:r w:rsidR="00C1433F" w:rsidRPr="009209CC">
              <w:rPr>
                <w:rFonts w:ascii="Verdana" w:hAnsi="Verdana"/>
                <w:sz w:val="20"/>
              </w:rPr>
              <w:t xml:space="preserve">. 11 </w:t>
            </w:r>
            <w:r w:rsidR="00C1433F" w:rsidRPr="009209CC">
              <w:rPr>
                <w:rFonts w:ascii="Verdana" w:hAnsi="Verdana" w:hint="eastAsia"/>
                <w:sz w:val="20"/>
              </w:rPr>
              <w:t>от</w:t>
            </w:r>
            <w:r w:rsidR="00C1433F" w:rsidRPr="009209CC">
              <w:rPr>
                <w:rFonts w:ascii="Verdana" w:hAnsi="Verdana"/>
                <w:sz w:val="20"/>
              </w:rPr>
              <w:t xml:space="preserve"> </w:t>
            </w:r>
            <w:r w:rsidR="00C1433F" w:rsidRPr="009209CC">
              <w:rPr>
                <w:rFonts w:ascii="Verdana" w:hAnsi="Verdana" w:hint="eastAsia"/>
                <w:sz w:val="20"/>
              </w:rPr>
              <w:t>Данъчно</w:t>
            </w:r>
            <w:r w:rsidR="00C1433F" w:rsidRPr="009209CC">
              <w:rPr>
                <w:rFonts w:ascii="Verdana" w:hAnsi="Verdana"/>
                <w:sz w:val="20"/>
              </w:rPr>
              <w:t>-</w:t>
            </w:r>
            <w:r w:rsidR="00C1433F" w:rsidRPr="009209CC">
              <w:rPr>
                <w:rFonts w:ascii="Verdana" w:hAnsi="Verdana" w:hint="eastAsia"/>
                <w:sz w:val="20"/>
              </w:rPr>
              <w:t>осигурителния</w:t>
            </w:r>
            <w:r w:rsidR="00C1433F" w:rsidRPr="009209CC">
              <w:rPr>
                <w:rFonts w:ascii="Verdana" w:hAnsi="Verdana"/>
                <w:sz w:val="20"/>
              </w:rPr>
              <w:t xml:space="preserve"> </w:t>
            </w:r>
            <w:r w:rsidR="00C1433F" w:rsidRPr="009209CC">
              <w:rPr>
                <w:rFonts w:ascii="Verdana" w:hAnsi="Verdana" w:hint="eastAsia"/>
                <w:sz w:val="20"/>
              </w:rPr>
              <w:t>процесуален</w:t>
            </w:r>
            <w:r w:rsidR="00C1433F" w:rsidRPr="009209CC">
              <w:rPr>
                <w:rFonts w:ascii="Verdana" w:hAnsi="Verdana"/>
                <w:sz w:val="20"/>
              </w:rPr>
              <w:t xml:space="preserve"> </w:t>
            </w:r>
            <w:r w:rsidR="00C1433F" w:rsidRPr="009209CC">
              <w:rPr>
                <w:rFonts w:ascii="Verdana" w:hAnsi="Verdana" w:hint="eastAsia"/>
                <w:sz w:val="20"/>
              </w:rPr>
              <w:t>кодекс</w:t>
            </w:r>
            <w:r w:rsidR="00C1433F" w:rsidRPr="009209CC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–</w:t>
            </w:r>
            <w:r w:rsidR="0066122E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да се </w:t>
            </w:r>
            <w:r w:rsidR="00747F2C" w:rsidRPr="00747F2C">
              <w:rPr>
                <w:rFonts w:ascii="Verdana" w:hAnsi="Verdana" w:hint="eastAsia"/>
                <w:sz w:val="20"/>
              </w:rPr>
              <w:t>изисква</w:t>
            </w:r>
            <w:r w:rsidR="00747F2C" w:rsidRPr="00747F2C">
              <w:rPr>
                <w:rFonts w:ascii="Verdana" w:hAnsi="Verdana"/>
                <w:sz w:val="20"/>
              </w:rPr>
              <w:t xml:space="preserve"> </w:t>
            </w:r>
            <w:r w:rsidR="00747F2C" w:rsidRPr="00747F2C">
              <w:rPr>
                <w:rFonts w:ascii="Verdana" w:hAnsi="Verdana" w:hint="eastAsia"/>
                <w:sz w:val="20"/>
              </w:rPr>
              <w:t>по</w:t>
            </w:r>
            <w:r w:rsidR="00747F2C" w:rsidRPr="00747F2C">
              <w:rPr>
                <w:rFonts w:ascii="Verdana" w:hAnsi="Verdana"/>
                <w:sz w:val="20"/>
              </w:rPr>
              <w:t xml:space="preserve"> </w:t>
            </w:r>
            <w:r w:rsidR="00747F2C" w:rsidRPr="00747F2C">
              <w:rPr>
                <w:rFonts w:ascii="Verdana" w:hAnsi="Verdana" w:hint="eastAsia"/>
                <w:sz w:val="20"/>
              </w:rPr>
              <w:t>служебен</w:t>
            </w:r>
            <w:r w:rsidR="00747F2C" w:rsidRPr="00747F2C">
              <w:rPr>
                <w:rFonts w:ascii="Verdana" w:hAnsi="Verdana"/>
                <w:sz w:val="20"/>
              </w:rPr>
              <w:t xml:space="preserve"> </w:t>
            </w:r>
            <w:r w:rsidR="00747F2C" w:rsidRPr="00747F2C">
              <w:rPr>
                <w:rFonts w:ascii="Verdana" w:hAnsi="Verdana" w:hint="eastAsia"/>
                <w:sz w:val="20"/>
              </w:rPr>
              <w:t>път</w:t>
            </w:r>
            <w:r w:rsidR="00C1433F" w:rsidRPr="009209CC">
              <w:rPr>
                <w:rFonts w:ascii="Verdana" w:hAnsi="Verdana"/>
                <w:sz w:val="20"/>
              </w:rPr>
              <w:t xml:space="preserve">. </w:t>
            </w:r>
          </w:p>
          <w:p w:rsidR="009A0582" w:rsidRPr="0018592C" w:rsidRDefault="009A0582" w:rsidP="001C6540">
            <w:pPr>
              <w:jc w:val="both"/>
              <w:rPr>
                <w:rFonts w:ascii="Verdana" w:hAnsi="Verdana"/>
                <w:color w:val="C00000"/>
                <w:sz w:val="20"/>
              </w:rPr>
            </w:pPr>
          </w:p>
          <w:p w:rsidR="006471B2" w:rsidRPr="006F2A40" w:rsidRDefault="006471B2" w:rsidP="001C6540">
            <w:pPr>
              <w:jc w:val="center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i/>
                <w:sz w:val="20"/>
              </w:rPr>
              <w:t>Идентифицирайте основните регулаторни и нерегулаторни възможни варианти на действие от страна на държавата, включително варианта „</w:t>
            </w:r>
            <w:r w:rsidRPr="006F2A40">
              <w:rPr>
                <w:rFonts w:ascii="Verdana" w:hAnsi="Verdana"/>
                <w:i/>
                <w:caps/>
                <w:sz w:val="20"/>
              </w:rPr>
              <w:t>б</w:t>
            </w:r>
            <w:r w:rsidRPr="006F2A40">
              <w:rPr>
                <w:rFonts w:ascii="Verdana" w:hAnsi="Verdana"/>
                <w:i/>
                <w:sz w:val="20"/>
              </w:rPr>
              <w:t>ез действие“.</w:t>
            </w:r>
          </w:p>
        </w:tc>
      </w:tr>
      <w:tr w:rsidR="006471B2" w:rsidRPr="006F2A40" w:rsidTr="00F90DF5">
        <w:tc>
          <w:tcPr>
            <w:tcW w:w="9606" w:type="dxa"/>
            <w:gridSpan w:val="2"/>
            <w:shd w:val="clear" w:color="auto" w:fill="auto"/>
          </w:tcPr>
          <w:p w:rsidR="006471B2" w:rsidRPr="006F2A40" w:rsidRDefault="006471B2" w:rsidP="00372ECA">
            <w:pPr>
              <w:spacing w:before="120"/>
              <w:jc w:val="both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b/>
                <w:sz w:val="20"/>
              </w:rPr>
              <w:t xml:space="preserve">5. Негативни въздействия: </w:t>
            </w:r>
          </w:p>
          <w:p w:rsidR="00FB050D" w:rsidRPr="006A67F4" w:rsidRDefault="00FB050D" w:rsidP="00FB050D">
            <w:pPr>
              <w:jc w:val="both"/>
              <w:rPr>
                <w:rFonts w:ascii="Verdana" w:hAnsi="Verdana"/>
                <w:b/>
                <w:sz w:val="20"/>
              </w:rPr>
            </w:pPr>
            <w:r w:rsidRPr="006A67F4">
              <w:rPr>
                <w:rFonts w:ascii="Verdana" w:hAnsi="Verdana"/>
                <w:b/>
                <w:sz w:val="20"/>
              </w:rPr>
              <w:t>Вариант за действие 1 „Без действие“</w:t>
            </w:r>
          </w:p>
          <w:p w:rsidR="00881FFD" w:rsidRDefault="00881FFD" w:rsidP="006B6CCB">
            <w:pPr>
              <w:spacing w:after="120"/>
              <w:jc w:val="both"/>
              <w:textAlignment w:val="center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sz w:val="20"/>
              </w:rPr>
              <w:t>По отношение на идентифицираните заинтересовани страни при този вариант на действие няма да се подобри административното обслужване и няма да се постигне намаляване на административната тежест при предоставянето на услуги по реда на Наредба за условията и реда за издаване и за отнемане на разрешения за промишлена обработка на тютюн и за производство на тютюневи изделия.</w:t>
            </w:r>
          </w:p>
          <w:p w:rsidR="00A67F72" w:rsidRPr="006F2A40" w:rsidRDefault="00A67F72" w:rsidP="00A67F72">
            <w:pPr>
              <w:spacing w:after="120"/>
              <w:jc w:val="both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sz w:val="20"/>
              </w:rPr>
              <w:t xml:space="preserve">Няма да бъде изпълнено Решение № 338 от 23 юни 2017 г. на Министерския съвет за предприемане на действия от страна на администрацията за намаляване на </w:t>
            </w:r>
            <w:r w:rsidRPr="006F2A40">
              <w:rPr>
                <w:rFonts w:ascii="Verdana" w:hAnsi="Verdana"/>
                <w:sz w:val="20"/>
              </w:rPr>
              <w:lastRenderedPageBreak/>
              <w:t>административната тежест върху гражданите и бизнеса.</w:t>
            </w:r>
          </w:p>
          <w:p w:rsidR="00697128" w:rsidRPr="006F2A40" w:rsidRDefault="00881FFD" w:rsidP="00697128">
            <w:pPr>
              <w:spacing w:after="120"/>
              <w:jc w:val="both"/>
              <w:textAlignment w:val="center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b/>
                <w:sz w:val="20"/>
              </w:rPr>
              <w:t xml:space="preserve">Икономически въздействия: </w:t>
            </w:r>
            <w:r w:rsidRPr="006F2A40">
              <w:rPr>
                <w:rFonts w:ascii="Verdana" w:hAnsi="Verdana"/>
                <w:sz w:val="20"/>
              </w:rPr>
              <w:t>няма да доведе.</w:t>
            </w:r>
          </w:p>
          <w:p w:rsidR="00881FFD" w:rsidRDefault="00881FFD" w:rsidP="00697128">
            <w:pPr>
              <w:spacing w:after="120"/>
              <w:jc w:val="both"/>
              <w:textAlignment w:val="center"/>
              <w:rPr>
                <w:rFonts w:ascii="Verdana" w:hAnsi="Verdana"/>
                <w:b/>
                <w:bCs/>
                <w:sz w:val="20"/>
              </w:rPr>
            </w:pPr>
            <w:r w:rsidRPr="006F2A40">
              <w:rPr>
                <w:rFonts w:ascii="Verdana" w:hAnsi="Verdana"/>
                <w:b/>
                <w:bCs/>
                <w:sz w:val="20"/>
              </w:rPr>
              <w:t xml:space="preserve">Социални въздействия: </w:t>
            </w:r>
            <w:r w:rsidRPr="006F2A40">
              <w:rPr>
                <w:rFonts w:ascii="Verdana" w:hAnsi="Verdana"/>
                <w:sz w:val="20"/>
              </w:rPr>
              <w:t>няма да доведе.</w:t>
            </w:r>
            <w:r w:rsidRPr="006F2A40">
              <w:rPr>
                <w:rFonts w:ascii="Verdana" w:hAnsi="Verdana"/>
                <w:b/>
                <w:bCs/>
                <w:sz w:val="20"/>
              </w:rPr>
              <w:t xml:space="preserve"> </w:t>
            </w:r>
          </w:p>
          <w:p w:rsidR="00881FFD" w:rsidRPr="006F2A40" w:rsidRDefault="00881FFD" w:rsidP="001C6540">
            <w:pPr>
              <w:jc w:val="both"/>
              <w:textAlignment w:val="center"/>
              <w:rPr>
                <w:rFonts w:ascii="Verdana" w:hAnsi="Verdana"/>
                <w:b/>
                <w:bCs/>
                <w:sz w:val="20"/>
              </w:rPr>
            </w:pPr>
            <w:r w:rsidRPr="006F2A40">
              <w:rPr>
                <w:rFonts w:ascii="Verdana" w:hAnsi="Verdana"/>
                <w:b/>
                <w:bCs/>
                <w:sz w:val="20"/>
              </w:rPr>
              <w:t xml:space="preserve">Екологични въздействия: </w:t>
            </w:r>
            <w:r w:rsidRPr="006F2A40">
              <w:rPr>
                <w:rFonts w:ascii="Verdana" w:hAnsi="Verdana"/>
                <w:sz w:val="20"/>
              </w:rPr>
              <w:t>няма да доведе.</w:t>
            </w:r>
            <w:r w:rsidRPr="006F2A40">
              <w:rPr>
                <w:rFonts w:ascii="Verdana" w:hAnsi="Verdana"/>
                <w:b/>
                <w:bCs/>
                <w:sz w:val="20"/>
              </w:rPr>
              <w:t xml:space="preserve"> </w:t>
            </w:r>
          </w:p>
          <w:p w:rsidR="0073797F" w:rsidRPr="006F2A40" w:rsidRDefault="0073797F" w:rsidP="001C6540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E92CAB" w:rsidRPr="006F2A40" w:rsidRDefault="00697128" w:rsidP="001C6540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Вариант за действие 2 </w:t>
            </w:r>
            <w:r w:rsidR="00030B26" w:rsidRPr="006F2A40">
              <w:rPr>
                <w:rFonts w:ascii="Verdana" w:hAnsi="Verdana"/>
                <w:b/>
                <w:sz w:val="20"/>
              </w:rPr>
              <w:t xml:space="preserve">„Приемане на проект на </w:t>
            </w:r>
            <w:r w:rsidR="006B6CCB">
              <w:rPr>
                <w:rFonts w:ascii="Verdana" w:hAnsi="Verdana"/>
                <w:b/>
                <w:sz w:val="20"/>
              </w:rPr>
              <w:t xml:space="preserve">Постановление за изменение и допълнение на </w:t>
            </w:r>
            <w:r w:rsidR="00030B26" w:rsidRPr="006F2A40">
              <w:rPr>
                <w:rFonts w:ascii="Verdana" w:hAnsi="Verdana"/>
                <w:b/>
                <w:sz w:val="20"/>
              </w:rPr>
              <w:t>Наредба</w:t>
            </w:r>
            <w:r w:rsidR="006B6CCB">
              <w:rPr>
                <w:rFonts w:ascii="Verdana" w:hAnsi="Verdana"/>
                <w:b/>
                <w:sz w:val="20"/>
              </w:rPr>
              <w:t>та</w:t>
            </w:r>
            <w:r w:rsidR="00030B26" w:rsidRPr="006F2A40">
              <w:rPr>
                <w:rFonts w:ascii="Verdana" w:hAnsi="Verdana"/>
                <w:b/>
                <w:sz w:val="20"/>
              </w:rPr>
              <w:t xml:space="preserve"> за условията и реда за издаване и за отнемане на разрешения за промишлена обработка на тютюн и за производство на тютюневи изделия ”</w:t>
            </w:r>
          </w:p>
          <w:p w:rsidR="006B6CCB" w:rsidRDefault="00881FFD" w:rsidP="006B6CCB">
            <w:pPr>
              <w:spacing w:after="120"/>
              <w:jc w:val="both"/>
              <w:rPr>
                <w:rFonts w:ascii="Verdana" w:hAnsi="Verdana"/>
                <w:bCs/>
                <w:sz w:val="20"/>
              </w:rPr>
            </w:pPr>
            <w:r w:rsidRPr="006F2A40">
              <w:rPr>
                <w:rFonts w:ascii="Verdana" w:hAnsi="Verdana"/>
                <w:bCs/>
                <w:sz w:val="20"/>
              </w:rPr>
              <w:t>Не са идентифицирани негативни въздействия по отношение на идентифицираните заинтересувани страни при избора на този вариант на действие.</w:t>
            </w:r>
          </w:p>
          <w:p w:rsidR="006B6CCB" w:rsidRDefault="00881FFD" w:rsidP="006B6CCB">
            <w:pPr>
              <w:spacing w:after="120"/>
              <w:jc w:val="both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b/>
                <w:bCs/>
                <w:sz w:val="20"/>
              </w:rPr>
              <w:t>Икономически въздействия</w:t>
            </w:r>
            <w:r w:rsidRPr="006F2A40">
              <w:rPr>
                <w:rFonts w:ascii="Verdana" w:hAnsi="Verdana"/>
                <w:sz w:val="20"/>
              </w:rPr>
              <w:t>: няма да доведе.</w:t>
            </w:r>
          </w:p>
          <w:p w:rsidR="006B6CCB" w:rsidRDefault="00881FFD" w:rsidP="006B6CCB">
            <w:pPr>
              <w:spacing w:after="120"/>
              <w:jc w:val="both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b/>
                <w:bCs/>
                <w:sz w:val="20"/>
              </w:rPr>
              <w:t xml:space="preserve">Социални въздействия: </w:t>
            </w:r>
            <w:r w:rsidRPr="006F2A40">
              <w:rPr>
                <w:rFonts w:ascii="Verdana" w:hAnsi="Verdana"/>
                <w:sz w:val="20"/>
              </w:rPr>
              <w:t>няма да доведе.</w:t>
            </w:r>
          </w:p>
          <w:p w:rsidR="00881FFD" w:rsidRPr="006F2A40" w:rsidRDefault="00881FFD" w:rsidP="006B6CCB">
            <w:pPr>
              <w:spacing w:after="120"/>
              <w:jc w:val="both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b/>
                <w:bCs/>
                <w:sz w:val="20"/>
              </w:rPr>
              <w:t>Екологични въздействия:</w:t>
            </w:r>
            <w:r w:rsidRPr="006F2A40">
              <w:rPr>
                <w:rFonts w:ascii="Verdana" w:hAnsi="Verdana"/>
                <w:sz w:val="20"/>
              </w:rPr>
              <w:t xml:space="preserve"> няма да доведе.</w:t>
            </w:r>
          </w:p>
          <w:p w:rsidR="00771AE1" w:rsidRPr="006F2A40" w:rsidRDefault="00771AE1" w:rsidP="001C6540">
            <w:pPr>
              <w:jc w:val="both"/>
              <w:rPr>
                <w:rFonts w:ascii="Verdana" w:hAnsi="Verdana"/>
                <w:sz w:val="20"/>
              </w:rPr>
            </w:pPr>
          </w:p>
          <w:p w:rsidR="0073797F" w:rsidRDefault="00BF4441" w:rsidP="001C6540">
            <w:pPr>
              <w:jc w:val="both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sz w:val="20"/>
              </w:rPr>
              <w:t xml:space="preserve">Не </w:t>
            </w:r>
            <w:r w:rsidR="0045590E" w:rsidRPr="006F2A40">
              <w:rPr>
                <w:rFonts w:ascii="Verdana" w:hAnsi="Verdana"/>
                <w:sz w:val="20"/>
              </w:rPr>
              <w:t xml:space="preserve">са идентифицирани </w:t>
            </w:r>
            <w:r w:rsidRPr="006F2A40">
              <w:rPr>
                <w:rFonts w:ascii="Verdana" w:hAnsi="Verdana"/>
                <w:sz w:val="20"/>
              </w:rPr>
              <w:t>негативни въздействия</w:t>
            </w:r>
            <w:r w:rsidR="0045590E" w:rsidRPr="006F2A40">
              <w:rPr>
                <w:rFonts w:ascii="Verdana" w:hAnsi="Verdana"/>
                <w:sz w:val="20"/>
              </w:rPr>
              <w:t xml:space="preserve"> по отношение на идентифицираните заинтересовани страни при избора на този вариант на действие</w:t>
            </w:r>
            <w:r w:rsidR="00F74E07" w:rsidRPr="006F2A40">
              <w:rPr>
                <w:rFonts w:ascii="Verdana" w:hAnsi="Verdana"/>
                <w:sz w:val="20"/>
              </w:rPr>
              <w:t>.</w:t>
            </w:r>
            <w:r w:rsidR="00401262" w:rsidRPr="006F2A40">
              <w:rPr>
                <w:rFonts w:ascii="Verdana" w:hAnsi="Verdana"/>
                <w:sz w:val="20"/>
              </w:rPr>
              <w:t xml:space="preserve"> </w:t>
            </w:r>
          </w:p>
          <w:p w:rsidR="00FB050D" w:rsidRPr="006F2A40" w:rsidRDefault="00FB050D" w:rsidP="001C6540">
            <w:pPr>
              <w:jc w:val="both"/>
              <w:rPr>
                <w:rFonts w:ascii="Verdana" w:hAnsi="Verdana"/>
                <w:sz w:val="20"/>
              </w:rPr>
            </w:pPr>
          </w:p>
          <w:p w:rsidR="006471B2" w:rsidRPr="006F2A40" w:rsidRDefault="006471B2" w:rsidP="00FB050D">
            <w:pPr>
              <w:jc w:val="center"/>
              <w:rPr>
                <w:rFonts w:ascii="Verdana" w:hAnsi="Verdana"/>
                <w:i/>
                <w:sz w:val="20"/>
              </w:rPr>
            </w:pPr>
            <w:r w:rsidRPr="006F2A40">
              <w:rPr>
                <w:rFonts w:ascii="Verdana" w:hAnsi="Verdana"/>
                <w:i/>
                <w:sz w:val="20"/>
              </w:rPr>
              <w:t>Опишете качествено (при възможност – и количествено) всички значителни потенциални икономически, социални, екологични и други негативни въздействия за всеки един от вариантите, в т.ч. разходи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се очаква да бъдат второстепенни и кои да са значителни.</w:t>
            </w:r>
          </w:p>
        </w:tc>
      </w:tr>
      <w:tr w:rsidR="006471B2" w:rsidRPr="006F2A40" w:rsidTr="00F90DF5">
        <w:tc>
          <w:tcPr>
            <w:tcW w:w="9606" w:type="dxa"/>
            <w:gridSpan w:val="2"/>
            <w:shd w:val="clear" w:color="auto" w:fill="auto"/>
          </w:tcPr>
          <w:p w:rsidR="006471B2" w:rsidRPr="00F7521D" w:rsidRDefault="006471B2" w:rsidP="00372ECA">
            <w:pPr>
              <w:spacing w:before="120"/>
              <w:jc w:val="both"/>
              <w:rPr>
                <w:rFonts w:ascii="Verdana" w:hAnsi="Verdana"/>
                <w:b/>
                <w:sz w:val="20"/>
              </w:rPr>
            </w:pPr>
            <w:r w:rsidRPr="006F2A40">
              <w:rPr>
                <w:rFonts w:ascii="Verdana" w:hAnsi="Verdana"/>
                <w:b/>
                <w:sz w:val="20"/>
              </w:rPr>
              <w:lastRenderedPageBreak/>
              <w:t xml:space="preserve">6. </w:t>
            </w:r>
            <w:r w:rsidRPr="00F7521D">
              <w:rPr>
                <w:rFonts w:ascii="Verdana" w:hAnsi="Verdana"/>
                <w:b/>
                <w:sz w:val="20"/>
              </w:rPr>
              <w:t xml:space="preserve">Положителни въздействия: </w:t>
            </w:r>
          </w:p>
          <w:p w:rsidR="00AF28E6" w:rsidRPr="00F7521D" w:rsidRDefault="00AF28E6" w:rsidP="00F7521D">
            <w:pPr>
              <w:jc w:val="both"/>
              <w:rPr>
                <w:rFonts w:ascii="Verdana" w:hAnsi="Verdana"/>
                <w:b/>
                <w:sz w:val="20"/>
              </w:rPr>
            </w:pPr>
            <w:r w:rsidRPr="00F7521D">
              <w:rPr>
                <w:rFonts w:ascii="Verdana" w:hAnsi="Verdana"/>
                <w:b/>
                <w:sz w:val="20"/>
              </w:rPr>
              <w:t>Вариант за действие 1 „Без действие“</w:t>
            </w:r>
          </w:p>
          <w:p w:rsidR="00F7521D" w:rsidRPr="00F7521D" w:rsidRDefault="00F7521D" w:rsidP="00F7521D">
            <w:pPr>
              <w:spacing w:after="120"/>
              <w:jc w:val="both"/>
              <w:rPr>
                <w:rFonts w:ascii="Verdana" w:hAnsi="Verdana"/>
                <w:bCs/>
                <w:sz w:val="20"/>
              </w:rPr>
            </w:pPr>
            <w:r w:rsidRPr="00F7521D">
              <w:rPr>
                <w:rFonts w:ascii="Verdana" w:hAnsi="Verdana"/>
                <w:bCs/>
                <w:sz w:val="20"/>
              </w:rPr>
              <w:t>Не са идентифицирани положителни въздействия по отношение на идентифицираните заинтересувани страни при избора на този вариант на действие.</w:t>
            </w:r>
          </w:p>
          <w:p w:rsidR="00F7521D" w:rsidRPr="00F7521D" w:rsidRDefault="00F7521D" w:rsidP="00F7521D">
            <w:pPr>
              <w:jc w:val="both"/>
              <w:rPr>
                <w:rFonts w:ascii="Verdana" w:hAnsi="Verdana"/>
                <w:sz w:val="20"/>
              </w:rPr>
            </w:pPr>
            <w:r w:rsidRPr="00F7521D">
              <w:rPr>
                <w:rFonts w:ascii="Verdana" w:hAnsi="Verdana"/>
                <w:b/>
                <w:bCs/>
                <w:sz w:val="20"/>
              </w:rPr>
              <w:t>Икономически въздействия</w:t>
            </w:r>
            <w:r w:rsidRPr="00F7521D">
              <w:rPr>
                <w:rFonts w:ascii="Verdana" w:hAnsi="Verdana"/>
                <w:sz w:val="20"/>
              </w:rPr>
              <w:t>: няма да доведе.</w:t>
            </w:r>
          </w:p>
          <w:p w:rsidR="00F7521D" w:rsidRPr="00F7521D" w:rsidRDefault="00F7521D" w:rsidP="00F7521D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  <w:r w:rsidRPr="00F7521D">
              <w:rPr>
                <w:rFonts w:ascii="Verdana" w:hAnsi="Verdana"/>
                <w:b/>
                <w:bCs/>
                <w:sz w:val="20"/>
              </w:rPr>
              <w:t xml:space="preserve">Социални въздействия: </w:t>
            </w:r>
            <w:r w:rsidRPr="00F7521D">
              <w:rPr>
                <w:rFonts w:ascii="Verdana" w:hAnsi="Verdana"/>
                <w:sz w:val="20"/>
              </w:rPr>
              <w:t>няма да доведе.</w:t>
            </w:r>
          </w:p>
          <w:p w:rsidR="00F7521D" w:rsidRPr="00F7521D" w:rsidRDefault="00F7521D" w:rsidP="00F7521D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  <w:r w:rsidRPr="00F7521D">
              <w:rPr>
                <w:rFonts w:ascii="Verdana" w:hAnsi="Verdana"/>
                <w:b/>
                <w:bCs/>
                <w:sz w:val="20"/>
              </w:rPr>
              <w:t>Екологични въздействия:</w:t>
            </w:r>
            <w:r w:rsidRPr="00F7521D">
              <w:rPr>
                <w:rFonts w:ascii="Verdana" w:hAnsi="Verdana"/>
                <w:sz w:val="20"/>
              </w:rPr>
              <w:t xml:space="preserve"> няма да доведе.</w:t>
            </w:r>
          </w:p>
          <w:p w:rsidR="00DC6129" w:rsidRDefault="00DC6129" w:rsidP="001C6540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Verdana" w:hAnsi="Verdana"/>
                <w:b/>
                <w:sz w:val="20"/>
              </w:rPr>
            </w:pPr>
          </w:p>
          <w:p w:rsidR="00A12E64" w:rsidRPr="006A67F4" w:rsidRDefault="00A12E64" w:rsidP="001C6540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Verdana" w:hAnsi="Verdana"/>
                <w:b/>
                <w:sz w:val="20"/>
              </w:rPr>
            </w:pPr>
            <w:r w:rsidRPr="006A67F4">
              <w:rPr>
                <w:rFonts w:ascii="Verdana" w:hAnsi="Verdana"/>
                <w:b/>
                <w:sz w:val="20"/>
              </w:rPr>
              <w:t>Вариант за действие 2 „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Приемане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на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проект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на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>
              <w:rPr>
                <w:rFonts w:ascii="Verdana" w:hAnsi="Verdana"/>
                <w:b/>
                <w:sz w:val="20"/>
              </w:rPr>
              <w:t xml:space="preserve">Постановление на Министерския съвет за изменени и допълнение на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Наредба</w:t>
            </w:r>
            <w:r w:rsidR="006B6CCB">
              <w:rPr>
                <w:rFonts w:ascii="Verdana" w:hAnsi="Verdana"/>
                <w:b/>
                <w:sz w:val="20"/>
              </w:rPr>
              <w:t>та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за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условията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и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реда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за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издаване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и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за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отнемане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на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разрешения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за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промишлена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обработка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на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тютюн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и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за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производство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на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тютюневи</w:t>
            </w:r>
            <w:r w:rsidR="006B6CCB" w:rsidRPr="006B6CCB">
              <w:rPr>
                <w:rFonts w:ascii="Verdana" w:hAnsi="Verdana"/>
                <w:b/>
                <w:sz w:val="20"/>
              </w:rPr>
              <w:t xml:space="preserve"> </w:t>
            </w:r>
            <w:r w:rsidR="006B6CCB" w:rsidRPr="006B6CCB">
              <w:rPr>
                <w:rFonts w:ascii="Verdana" w:hAnsi="Verdana" w:hint="eastAsia"/>
                <w:b/>
                <w:sz w:val="20"/>
              </w:rPr>
              <w:t>изделия</w:t>
            </w:r>
            <w:r w:rsidRPr="006A67F4">
              <w:rPr>
                <w:rFonts w:ascii="Verdana" w:hAnsi="Verdana"/>
                <w:b/>
                <w:sz w:val="20"/>
              </w:rPr>
              <w:t xml:space="preserve">“ </w:t>
            </w:r>
          </w:p>
          <w:p w:rsidR="00FF5A0F" w:rsidRDefault="00FF5A0F" w:rsidP="001C6540">
            <w:pPr>
              <w:numPr>
                <w:ilvl w:val="0"/>
                <w:numId w:val="10"/>
              </w:numPr>
              <w:tabs>
                <w:tab w:val="left" w:pos="463"/>
              </w:tabs>
              <w:ind w:left="0" w:firstLine="0"/>
              <w:jc w:val="both"/>
              <w:rPr>
                <w:rFonts w:ascii="Verdana" w:hAnsi="Verdana"/>
                <w:sz w:val="20"/>
              </w:rPr>
            </w:pPr>
            <w:r w:rsidRPr="00FF5A0F">
              <w:rPr>
                <w:rFonts w:ascii="Verdana" w:hAnsi="Verdana" w:hint="eastAsia"/>
                <w:sz w:val="20"/>
              </w:rPr>
              <w:t>Министерски</w:t>
            </w:r>
            <w:r w:rsidRPr="00FF5A0F">
              <w:rPr>
                <w:rFonts w:ascii="Verdana" w:hAnsi="Verdana"/>
                <w:sz w:val="20"/>
              </w:rPr>
              <w:t xml:space="preserve"> </w:t>
            </w:r>
            <w:r w:rsidRPr="00FF5A0F">
              <w:rPr>
                <w:rFonts w:ascii="Verdana" w:hAnsi="Verdana" w:hint="eastAsia"/>
                <w:sz w:val="20"/>
              </w:rPr>
              <w:t>съвет</w:t>
            </w:r>
            <w:r w:rsidRPr="00FF5A0F">
              <w:rPr>
                <w:rFonts w:ascii="Verdana" w:hAnsi="Verdana"/>
                <w:sz w:val="20"/>
              </w:rPr>
              <w:t xml:space="preserve">, </w:t>
            </w:r>
            <w:r w:rsidRPr="00FF5A0F">
              <w:rPr>
                <w:rFonts w:ascii="Verdana" w:hAnsi="Verdana" w:hint="eastAsia"/>
                <w:sz w:val="20"/>
              </w:rPr>
              <w:t>Министерство</w:t>
            </w:r>
            <w:r w:rsidRPr="00FF5A0F">
              <w:rPr>
                <w:rFonts w:ascii="Verdana" w:hAnsi="Verdana"/>
                <w:sz w:val="20"/>
              </w:rPr>
              <w:t xml:space="preserve"> </w:t>
            </w:r>
            <w:r w:rsidRPr="00FF5A0F">
              <w:rPr>
                <w:rFonts w:ascii="Verdana" w:hAnsi="Verdana" w:hint="eastAsia"/>
                <w:sz w:val="20"/>
              </w:rPr>
              <w:t>на</w:t>
            </w:r>
            <w:r w:rsidRPr="00FF5A0F">
              <w:rPr>
                <w:rFonts w:ascii="Verdana" w:hAnsi="Verdana"/>
                <w:sz w:val="20"/>
              </w:rPr>
              <w:t xml:space="preserve"> </w:t>
            </w:r>
            <w:r w:rsidRPr="00FF5A0F">
              <w:rPr>
                <w:rFonts w:ascii="Verdana" w:hAnsi="Verdana" w:hint="eastAsia"/>
                <w:sz w:val="20"/>
              </w:rPr>
              <w:t>земеделието</w:t>
            </w:r>
            <w:r w:rsidRPr="00FF5A0F">
              <w:rPr>
                <w:rFonts w:ascii="Verdana" w:hAnsi="Verdana"/>
                <w:sz w:val="20"/>
              </w:rPr>
              <w:t xml:space="preserve">, </w:t>
            </w:r>
            <w:r w:rsidRPr="00FF5A0F">
              <w:rPr>
                <w:rFonts w:ascii="Verdana" w:hAnsi="Verdana" w:hint="eastAsia"/>
                <w:sz w:val="20"/>
              </w:rPr>
              <w:t>храните</w:t>
            </w:r>
            <w:r w:rsidRPr="00FF5A0F">
              <w:rPr>
                <w:rFonts w:ascii="Verdana" w:hAnsi="Verdana"/>
                <w:sz w:val="20"/>
              </w:rPr>
              <w:t xml:space="preserve"> </w:t>
            </w:r>
            <w:r w:rsidRPr="00FF5A0F">
              <w:rPr>
                <w:rFonts w:ascii="Verdana" w:hAnsi="Verdana" w:hint="eastAsia"/>
                <w:sz w:val="20"/>
              </w:rPr>
              <w:t>и</w:t>
            </w:r>
            <w:r w:rsidRPr="00FF5A0F">
              <w:rPr>
                <w:rFonts w:ascii="Verdana" w:hAnsi="Verdana"/>
                <w:sz w:val="20"/>
              </w:rPr>
              <w:t xml:space="preserve"> </w:t>
            </w:r>
            <w:r w:rsidRPr="00FF5A0F">
              <w:rPr>
                <w:rFonts w:ascii="Verdana" w:hAnsi="Verdana" w:hint="eastAsia"/>
                <w:sz w:val="20"/>
              </w:rPr>
              <w:t>горите</w:t>
            </w:r>
            <w:r w:rsidRPr="00FF5A0F">
              <w:rPr>
                <w:rFonts w:ascii="Verdana" w:hAnsi="Verdana"/>
                <w:sz w:val="20"/>
              </w:rPr>
              <w:t xml:space="preserve">, </w:t>
            </w:r>
            <w:r w:rsidRPr="00FF5A0F">
              <w:rPr>
                <w:rFonts w:ascii="Verdana" w:hAnsi="Verdana" w:hint="eastAsia"/>
                <w:sz w:val="20"/>
              </w:rPr>
              <w:t>Министерство</w:t>
            </w:r>
            <w:r w:rsidRPr="00FF5A0F">
              <w:rPr>
                <w:rFonts w:ascii="Verdana" w:hAnsi="Verdana"/>
                <w:sz w:val="20"/>
              </w:rPr>
              <w:t xml:space="preserve"> </w:t>
            </w:r>
            <w:r w:rsidRPr="00FF5A0F">
              <w:rPr>
                <w:rFonts w:ascii="Verdana" w:hAnsi="Verdana" w:hint="eastAsia"/>
                <w:sz w:val="20"/>
              </w:rPr>
              <w:t>на</w:t>
            </w:r>
            <w:r w:rsidRPr="00FF5A0F">
              <w:rPr>
                <w:rFonts w:ascii="Verdana" w:hAnsi="Verdana"/>
                <w:sz w:val="20"/>
              </w:rPr>
              <w:t xml:space="preserve"> </w:t>
            </w:r>
            <w:r w:rsidRPr="00FF5A0F">
              <w:rPr>
                <w:rFonts w:ascii="Verdana" w:hAnsi="Verdana" w:hint="eastAsia"/>
                <w:sz w:val="20"/>
              </w:rPr>
              <w:t>икономиката</w:t>
            </w:r>
            <w:r w:rsidRPr="00FF5A0F">
              <w:rPr>
                <w:rFonts w:ascii="Verdana" w:hAnsi="Verdana"/>
                <w:sz w:val="20"/>
              </w:rPr>
              <w:t xml:space="preserve">, </w:t>
            </w:r>
            <w:r w:rsidRPr="00FF5A0F">
              <w:rPr>
                <w:rFonts w:ascii="Verdana" w:hAnsi="Verdana" w:hint="eastAsia"/>
                <w:sz w:val="20"/>
              </w:rPr>
              <w:t>Министерство</w:t>
            </w:r>
            <w:r w:rsidRPr="00FF5A0F">
              <w:rPr>
                <w:rFonts w:ascii="Verdana" w:hAnsi="Verdana"/>
                <w:sz w:val="20"/>
              </w:rPr>
              <w:t xml:space="preserve"> </w:t>
            </w:r>
            <w:r w:rsidRPr="00FF5A0F">
              <w:rPr>
                <w:rFonts w:ascii="Verdana" w:hAnsi="Verdana" w:hint="eastAsia"/>
                <w:sz w:val="20"/>
              </w:rPr>
              <w:t>на</w:t>
            </w:r>
            <w:r w:rsidRPr="00FF5A0F">
              <w:rPr>
                <w:rFonts w:ascii="Verdana" w:hAnsi="Verdana"/>
                <w:sz w:val="20"/>
              </w:rPr>
              <w:t xml:space="preserve"> </w:t>
            </w:r>
            <w:r w:rsidRPr="00FF5A0F">
              <w:rPr>
                <w:rFonts w:ascii="Verdana" w:hAnsi="Verdana" w:hint="eastAsia"/>
                <w:sz w:val="20"/>
              </w:rPr>
              <w:t>финансите</w:t>
            </w:r>
            <w:r w:rsidRPr="00FF5A0F">
              <w:rPr>
                <w:rFonts w:ascii="Verdana" w:hAnsi="Verdana"/>
                <w:sz w:val="20"/>
              </w:rPr>
              <w:t>:</w:t>
            </w:r>
          </w:p>
          <w:p w:rsidR="00881FFD" w:rsidRPr="006F2A40" w:rsidRDefault="00881FFD" w:rsidP="001C6540">
            <w:pPr>
              <w:jc w:val="both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sz w:val="20"/>
              </w:rPr>
              <w:t xml:space="preserve">Ще се оптимизира предоставянето на административните услуги чрез намаляване на изискуемите документи при заявяването им. </w:t>
            </w:r>
          </w:p>
          <w:p w:rsidR="00881FFD" w:rsidRPr="006F2A40" w:rsidRDefault="00881FFD" w:rsidP="001C6540">
            <w:pPr>
              <w:jc w:val="both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sz w:val="20"/>
              </w:rPr>
              <w:t>Ще се приведе Наредба за условията и реда за издаване и за отнемане на разрешения за промишлена обработка на тютюн и за производство на тютюневи изделия в съответствие със Закона за тютюна, тютюневите и свързаните с тях изделия и ще се избегнат противоречия в административните процедури.</w:t>
            </w:r>
          </w:p>
          <w:p w:rsidR="00881FFD" w:rsidRDefault="00892EBB" w:rsidP="00F7521D">
            <w:pPr>
              <w:spacing w:after="12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Щ</w:t>
            </w:r>
            <w:r w:rsidR="00881FFD" w:rsidRPr="006F2A40">
              <w:rPr>
                <w:rFonts w:ascii="Verdana" w:hAnsi="Verdana"/>
                <w:sz w:val="20"/>
              </w:rPr>
              <w:t>е се постигне изпълнение на Решение № 338 от 23 юни 2017 г. и Решение № 496 от 2017 г. на Министерския съвет за предприемане на действия от страна на администрацията за намаляване на административната тежест върху гражданите и бизнеса, като част от официалните удостоверителни документи, които до този момент се изискваше да се представят от заявителите на хартиен носител, ще се изискват и проверяват по служебен ред.</w:t>
            </w:r>
          </w:p>
          <w:p w:rsidR="00222ABA" w:rsidRPr="00222ABA" w:rsidRDefault="00222ABA" w:rsidP="00222ABA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  <w:r w:rsidRPr="00222ABA">
              <w:rPr>
                <w:rFonts w:ascii="Verdana" w:hAnsi="Verdana"/>
                <w:b/>
                <w:bCs/>
                <w:sz w:val="20"/>
              </w:rPr>
              <w:t>Икономически въздействия</w:t>
            </w:r>
            <w:r w:rsidRPr="00222ABA">
              <w:rPr>
                <w:rFonts w:ascii="Verdana" w:hAnsi="Verdana"/>
                <w:b/>
                <w:sz w:val="20"/>
              </w:rPr>
              <w:t>:</w:t>
            </w:r>
            <w:r w:rsidRPr="00222ABA">
              <w:rPr>
                <w:rFonts w:ascii="Verdana" w:hAnsi="Verdana"/>
                <w:sz w:val="20"/>
              </w:rPr>
              <w:t xml:space="preserve"> няма да доведе.</w:t>
            </w:r>
          </w:p>
          <w:p w:rsidR="00222ABA" w:rsidRPr="00222ABA" w:rsidRDefault="00222ABA" w:rsidP="00222ABA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  <w:r w:rsidRPr="00222ABA">
              <w:rPr>
                <w:rFonts w:ascii="Verdana" w:hAnsi="Verdana"/>
                <w:b/>
                <w:bCs/>
                <w:sz w:val="20"/>
              </w:rPr>
              <w:t>Социални въздействия:</w:t>
            </w:r>
            <w:r w:rsidRPr="00222ABA">
              <w:rPr>
                <w:rFonts w:ascii="Verdana" w:hAnsi="Verdana"/>
                <w:bCs/>
                <w:sz w:val="20"/>
              </w:rPr>
              <w:t xml:space="preserve"> </w:t>
            </w:r>
            <w:r w:rsidRPr="00222ABA">
              <w:rPr>
                <w:rFonts w:ascii="Verdana" w:hAnsi="Verdana"/>
                <w:sz w:val="20"/>
              </w:rPr>
              <w:t>няма да доведе.</w:t>
            </w:r>
          </w:p>
          <w:p w:rsidR="00222ABA" w:rsidRDefault="00222ABA" w:rsidP="00222ABA">
            <w:pPr>
              <w:jc w:val="both"/>
              <w:rPr>
                <w:rFonts w:ascii="Verdana" w:hAnsi="Verdana"/>
                <w:sz w:val="20"/>
              </w:rPr>
            </w:pPr>
            <w:r w:rsidRPr="00222ABA">
              <w:rPr>
                <w:rFonts w:ascii="Verdana" w:hAnsi="Verdana"/>
                <w:b/>
                <w:bCs/>
                <w:sz w:val="20"/>
              </w:rPr>
              <w:t>Екологични въздействия:</w:t>
            </w:r>
            <w:r w:rsidRPr="00222ABA">
              <w:rPr>
                <w:rFonts w:ascii="Verdana" w:hAnsi="Verdana"/>
                <w:sz w:val="20"/>
              </w:rPr>
              <w:t xml:space="preserve"> няма да доведе.</w:t>
            </w:r>
          </w:p>
          <w:p w:rsidR="00222ABA" w:rsidRPr="00222ABA" w:rsidRDefault="00222ABA" w:rsidP="00222ABA">
            <w:pPr>
              <w:jc w:val="both"/>
              <w:rPr>
                <w:rFonts w:ascii="Verdana" w:hAnsi="Verdana"/>
                <w:sz w:val="20"/>
              </w:rPr>
            </w:pPr>
          </w:p>
          <w:p w:rsidR="00794E72" w:rsidRPr="00794E72" w:rsidRDefault="00794E72" w:rsidP="001C6540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jc w:val="both"/>
              <w:rPr>
                <w:rFonts w:ascii="Verdana" w:hAnsi="Verdana"/>
                <w:sz w:val="20"/>
              </w:rPr>
            </w:pPr>
            <w:r w:rsidRPr="00794E72">
              <w:rPr>
                <w:rFonts w:ascii="Verdana" w:hAnsi="Verdana"/>
                <w:sz w:val="20"/>
              </w:rPr>
              <w:t>Лица, регистрирани по Търговския закон и по Закона за кооперациите, както и чуждестранни лица, регистрирани по законодателството на държава - членка на Европейския съюз, или на други държави - страни по Споразумението за Европейското икономическо пространство:</w:t>
            </w:r>
          </w:p>
          <w:p w:rsidR="00794E72" w:rsidRDefault="00794E72" w:rsidP="001C6540">
            <w:pPr>
              <w:jc w:val="both"/>
              <w:rPr>
                <w:rFonts w:ascii="Verdana" w:hAnsi="Verdana"/>
                <w:sz w:val="20"/>
              </w:rPr>
            </w:pPr>
            <w:r w:rsidRPr="00794E72">
              <w:rPr>
                <w:rFonts w:ascii="Verdana" w:hAnsi="Verdana"/>
                <w:sz w:val="20"/>
              </w:rPr>
              <w:t>Ще се оптимизира получаването на административните услуги чрез намаляване на изискуемите документи при заявяването им.</w:t>
            </w:r>
          </w:p>
          <w:p w:rsidR="001C6540" w:rsidRPr="006F2A40" w:rsidRDefault="001C6540" w:rsidP="001C6540">
            <w:pPr>
              <w:jc w:val="both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sz w:val="20"/>
              </w:rPr>
              <w:t>При този вариант на действие се предвижда да бъдат извършени изменения на Наредба</w:t>
            </w:r>
            <w:r>
              <w:rPr>
                <w:rFonts w:ascii="Verdana" w:hAnsi="Verdana"/>
                <w:sz w:val="20"/>
              </w:rPr>
              <w:t>та</w:t>
            </w:r>
            <w:r w:rsidRPr="006F2A40">
              <w:rPr>
                <w:rFonts w:ascii="Verdana" w:hAnsi="Verdana"/>
                <w:sz w:val="20"/>
              </w:rPr>
              <w:t xml:space="preserve"> за условията и реда за издаване и за отнемане на разрешения за промишлена обработка на тютюн и за производство на тютюневи изделия, с които ще спре да се изисква:</w:t>
            </w:r>
          </w:p>
          <w:p w:rsidR="001C6540" w:rsidRDefault="001C6540" w:rsidP="001C654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- </w:t>
            </w:r>
            <w:r w:rsidRPr="006F2A40">
              <w:rPr>
                <w:rFonts w:ascii="Verdana" w:hAnsi="Verdana"/>
                <w:sz w:val="20"/>
              </w:rPr>
              <w:t>препис от съдебното решение или удостоверение за регистрация в съдебния регистър, удостоверение за актуално състояние на регистрацията и удосто</w:t>
            </w:r>
            <w:r>
              <w:rPr>
                <w:rFonts w:ascii="Verdana" w:hAnsi="Verdana"/>
                <w:sz w:val="20"/>
              </w:rPr>
              <w:t>верение за регистрация БУЛСТАТ;</w:t>
            </w:r>
          </w:p>
          <w:p w:rsidR="001C6540" w:rsidRPr="006F2A40" w:rsidRDefault="001C6540" w:rsidP="001C654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- </w:t>
            </w:r>
            <w:r w:rsidRPr="006F2A40">
              <w:rPr>
                <w:rFonts w:ascii="Verdana" w:hAnsi="Verdana"/>
                <w:sz w:val="20"/>
              </w:rPr>
              <w:t>документ за данъчна регистрация на заявителя;</w:t>
            </w:r>
          </w:p>
          <w:p w:rsidR="001C6540" w:rsidRPr="006F2A40" w:rsidRDefault="001C6540" w:rsidP="001C654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- </w:t>
            </w:r>
            <w:r w:rsidRPr="006F2A40">
              <w:rPr>
                <w:rFonts w:ascii="Verdana" w:hAnsi="Verdana"/>
                <w:sz w:val="20"/>
              </w:rPr>
              <w:t>удостоверение от териториалната данъчна дирекция по седалището на заявителя за наличие или липса на данъчни задължения;</w:t>
            </w:r>
          </w:p>
          <w:p w:rsidR="001C6540" w:rsidRPr="006F2A40" w:rsidRDefault="001C6540" w:rsidP="001C654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- </w:t>
            </w:r>
            <w:r w:rsidRPr="006F2A40">
              <w:rPr>
                <w:rFonts w:ascii="Verdana" w:hAnsi="Verdana"/>
                <w:sz w:val="20"/>
              </w:rPr>
              <w:t>удостоверение за данъчна регистрация на заявителя по Закона за данък върху добавената стойност;</w:t>
            </w:r>
          </w:p>
          <w:p w:rsidR="001C6540" w:rsidRPr="006F2A40" w:rsidRDefault="001C6540" w:rsidP="001C654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- </w:t>
            </w:r>
            <w:r w:rsidRPr="006F2A40">
              <w:rPr>
                <w:rFonts w:ascii="Verdana" w:hAnsi="Verdana"/>
                <w:sz w:val="20"/>
              </w:rPr>
              <w:t>свидетелство за съдимост на едноличния търговец - заявител, а когато заявителят е търговско дружество или кооперация - за членовете на техните управи</w:t>
            </w:r>
            <w:r>
              <w:rPr>
                <w:rFonts w:ascii="Verdana" w:hAnsi="Verdana"/>
                <w:sz w:val="20"/>
              </w:rPr>
              <w:t>телни органи.</w:t>
            </w:r>
          </w:p>
          <w:p w:rsidR="00BB2D85" w:rsidRPr="006F2A40" w:rsidRDefault="00892EBB" w:rsidP="004E7C37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Verdana" w:hAnsi="Verdana"/>
                <w:sz w:val="20"/>
              </w:rPr>
            </w:pPr>
            <w:r w:rsidRPr="006A67F4">
              <w:rPr>
                <w:rFonts w:ascii="Verdana" w:hAnsi="Verdana"/>
                <w:b/>
                <w:sz w:val="20"/>
              </w:rPr>
              <w:t xml:space="preserve">Икономически въздействия: </w:t>
            </w:r>
            <w:r w:rsidR="00BB2D85" w:rsidRPr="006F2A40">
              <w:rPr>
                <w:rFonts w:ascii="Verdana" w:hAnsi="Verdana"/>
                <w:sz w:val="20"/>
              </w:rPr>
              <w:t xml:space="preserve">Намаляване на разходите, извършвани от физическите и юридическите лица – заявители за съответните услуги, предоставяни от административните органи по реда на Наредба за условията и реда за издаване и за отнемане на разрешения за промишлена обработка на тютюн и за производство на тютюневи изделия. Очаквани разходи, които ще бъдат намалени чрез премахване на изискването за представяне на официални удостоверителни документи на хартиен носител: </w:t>
            </w:r>
          </w:p>
          <w:p w:rsidR="00E042AF" w:rsidRDefault="00E042AF" w:rsidP="001C6540">
            <w:pPr>
              <w:numPr>
                <w:ilvl w:val="0"/>
                <w:numId w:val="10"/>
              </w:numPr>
              <w:tabs>
                <w:tab w:val="left" w:pos="451"/>
              </w:tabs>
              <w:ind w:left="0" w:firstLine="0"/>
              <w:jc w:val="both"/>
              <w:rPr>
                <w:rFonts w:ascii="Verdana" w:hAnsi="Verdana"/>
                <w:sz w:val="20"/>
              </w:rPr>
            </w:pPr>
            <w:r w:rsidRPr="00E042AF">
              <w:rPr>
                <w:rFonts w:ascii="Verdana" w:hAnsi="Verdana"/>
                <w:sz w:val="20"/>
              </w:rPr>
              <w:t>о</w:t>
            </w:r>
            <w:r w:rsidR="00BB2D85" w:rsidRPr="00E042AF">
              <w:rPr>
                <w:rFonts w:ascii="Verdana" w:hAnsi="Verdana"/>
                <w:sz w:val="20"/>
              </w:rPr>
              <w:t>среднено време за снабдяване с необходимия документ, който следва да бъде предоставен на административния орган при подаване на заявление за получаване на административната услуга: 4 часа</w:t>
            </w:r>
            <w:r w:rsidRPr="00E042AF">
              <w:rPr>
                <w:rFonts w:ascii="Verdana" w:hAnsi="Verdana"/>
                <w:sz w:val="20"/>
              </w:rPr>
              <w:t>;</w:t>
            </w:r>
          </w:p>
          <w:p w:rsidR="00E042AF" w:rsidRDefault="00E042AF" w:rsidP="001C6540">
            <w:pPr>
              <w:numPr>
                <w:ilvl w:val="0"/>
                <w:numId w:val="10"/>
              </w:numPr>
              <w:tabs>
                <w:tab w:val="left" w:pos="451"/>
              </w:tabs>
              <w:ind w:left="0" w:firstLine="0"/>
              <w:jc w:val="both"/>
              <w:rPr>
                <w:rFonts w:ascii="Verdana" w:hAnsi="Verdana"/>
                <w:sz w:val="20"/>
              </w:rPr>
            </w:pPr>
            <w:r w:rsidRPr="00E042AF">
              <w:rPr>
                <w:rFonts w:ascii="Verdana" w:hAnsi="Verdana"/>
                <w:sz w:val="20"/>
              </w:rPr>
              <w:t>м</w:t>
            </w:r>
            <w:r w:rsidR="00BB2D85" w:rsidRPr="00E042AF">
              <w:rPr>
                <w:rFonts w:ascii="Verdana" w:hAnsi="Verdana"/>
                <w:sz w:val="20"/>
              </w:rPr>
              <w:t>инимална осреднена месечна работна заплата на човек, който трябва да извърши дейността: 1034 лв., съгласно минимален осигурителен доход по основни икономически дейности и квалификационни групи професии - 2018 г.</w:t>
            </w:r>
            <w:r>
              <w:rPr>
                <w:rFonts w:ascii="Verdana" w:hAnsi="Verdana"/>
                <w:sz w:val="20"/>
              </w:rPr>
              <w:t>;</w:t>
            </w:r>
            <w:r w:rsidRPr="00E042AF">
              <w:rPr>
                <w:rFonts w:ascii="Verdana" w:hAnsi="Verdana"/>
                <w:sz w:val="20"/>
              </w:rPr>
              <w:t xml:space="preserve"> </w:t>
            </w:r>
          </w:p>
          <w:p w:rsidR="00E042AF" w:rsidRDefault="00E042AF" w:rsidP="001C6540">
            <w:pPr>
              <w:numPr>
                <w:ilvl w:val="0"/>
                <w:numId w:val="10"/>
              </w:numPr>
              <w:tabs>
                <w:tab w:val="left" w:pos="451"/>
              </w:tabs>
              <w:ind w:left="0" w:firstLine="0"/>
              <w:jc w:val="both"/>
              <w:rPr>
                <w:rFonts w:ascii="Verdana" w:hAnsi="Verdana"/>
                <w:sz w:val="20"/>
              </w:rPr>
            </w:pPr>
            <w:r w:rsidRPr="00E042AF">
              <w:rPr>
                <w:rFonts w:ascii="Verdana" w:hAnsi="Verdana"/>
                <w:sz w:val="20"/>
              </w:rPr>
              <w:t>м</w:t>
            </w:r>
            <w:r w:rsidR="00BB2D85" w:rsidRPr="00E042AF">
              <w:rPr>
                <w:rFonts w:ascii="Verdana" w:hAnsi="Verdana"/>
                <w:sz w:val="20"/>
              </w:rPr>
              <w:t>инимална осреднена почасова ставка: 6.46 лв.</w:t>
            </w:r>
            <w:r w:rsidRPr="00E042AF">
              <w:rPr>
                <w:rFonts w:ascii="Verdana" w:hAnsi="Verdana"/>
                <w:sz w:val="20"/>
              </w:rPr>
              <w:t>;</w:t>
            </w:r>
          </w:p>
          <w:p w:rsidR="00635CF8" w:rsidRDefault="00E042AF" w:rsidP="001C6540">
            <w:pPr>
              <w:numPr>
                <w:ilvl w:val="0"/>
                <w:numId w:val="10"/>
              </w:numPr>
              <w:tabs>
                <w:tab w:val="left" w:pos="451"/>
              </w:tabs>
              <w:ind w:left="0" w:firstLine="0"/>
              <w:jc w:val="both"/>
              <w:rPr>
                <w:rFonts w:ascii="Verdana" w:hAnsi="Verdana"/>
                <w:sz w:val="20"/>
              </w:rPr>
            </w:pPr>
            <w:r w:rsidRPr="00635CF8">
              <w:rPr>
                <w:rFonts w:ascii="Verdana" w:hAnsi="Verdana"/>
                <w:sz w:val="20"/>
              </w:rPr>
              <w:t>б</w:t>
            </w:r>
            <w:r w:rsidR="00BB2D85" w:rsidRPr="00635CF8">
              <w:rPr>
                <w:rFonts w:ascii="Verdana" w:hAnsi="Verdana"/>
                <w:sz w:val="20"/>
              </w:rPr>
              <w:t>рой дейности: 5 бр.</w:t>
            </w:r>
            <w:r w:rsidRPr="00635CF8">
              <w:rPr>
                <w:rFonts w:ascii="Verdana" w:hAnsi="Verdana"/>
                <w:sz w:val="20"/>
              </w:rPr>
              <w:t>;</w:t>
            </w:r>
          </w:p>
          <w:p w:rsidR="00BB2D85" w:rsidRPr="00635CF8" w:rsidRDefault="00635CF8" w:rsidP="001C6540">
            <w:pPr>
              <w:numPr>
                <w:ilvl w:val="0"/>
                <w:numId w:val="10"/>
              </w:numPr>
              <w:tabs>
                <w:tab w:val="left" w:pos="451"/>
              </w:tabs>
              <w:ind w:left="0" w:firstLine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б</w:t>
            </w:r>
            <w:r w:rsidR="00BB2D85" w:rsidRPr="00635CF8">
              <w:rPr>
                <w:rFonts w:ascii="Verdana" w:hAnsi="Verdana"/>
                <w:sz w:val="20"/>
              </w:rPr>
              <w:t>рой издадени решения през 2017 г. -  0 броя</w:t>
            </w:r>
            <w:r>
              <w:rPr>
                <w:rFonts w:ascii="Verdana" w:hAnsi="Verdana"/>
                <w:sz w:val="20"/>
              </w:rPr>
              <w:t>.</w:t>
            </w:r>
          </w:p>
          <w:p w:rsidR="00BB2D85" w:rsidRDefault="00BB2D85" w:rsidP="004E7C37">
            <w:pPr>
              <w:spacing w:after="120"/>
              <w:jc w:val="both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sz w:val="20"/>
              </w:rPr>
              <w:t>Размер, с който административната тежест ще бъде намалена при извършването на услугата: 129.20 лв.</w:t>
            </w:r>
          </w:p>
          <w:p w:rsidR="004E7C37" w:rsidRPr="004E7C37" w:rsidRDefault="004E7C37" w:rsidP="004E7C37">
            <w:pPr>
              <w:pStyle w:val="ListParagraph"/>
              <w:tabs>
                <w:tab w:val="left" w:pos="284"/>
              </w:tabs>
              <w:spacing w:after="120"/>
              <w:ind w:left="0"/>
              <w:jc w:val="both"/>
              <w:rPr>
                <w:rFonts w:ascii="Verdana" w:hAnsi="Verdana"/>
                <w:b/>
                <w:sz w:val="20"/>
              </w:rPr>
            </w:pPr>
            <w:r w:rsidRPr="004E7C37">
              <w:rPr>
                <w:rFonts w:ascii="Verdana" w:hAnsi="Verdana" w:hint="eastAsia"/>
                <w:b/>
                <w:sz w:val="20"/>
              </w:rPr>
              <w:t>Социални</w:t>
            </w:r>
            <w:r w:rsidRPr="004E7C37">
              <w:rPr>
                <w:rFonts w:ascii="Verdana" w:hAnsi="Verdana"/>
                <w:b/>
                <w:sz w:val="20"/>
              </w:rPr>
              <w:t xml:space="preserve"> </w:t>
            </w:r>
            <w:r w:rsidRPr="004E7C37">
              <w:rPr>
                <w:rFonts w:ascii="Verdana" w:hAnsi="Verdana" w:hint="eastAsia"/>
                <w:b/>
                <w:sz w:val="20"/>
              </w:rPr>
              <w:t>въздействия</w:t>
            </w:r>
            <w:r w:rsidRPr="004E7C37">
              <w:rPr>
                <w:rFonts w:ascii="Verdana" w:hAnsi="Verdana"/>
                <w:b/>
                <w:sz w:val="20"/>
              </w:rPr>
              <w:t xml:space="preserve">: </w:t>
            </w:r>
            <w:r w:rsidRPr="004E7C37">
              <w:rPr>
                <w:rFonts w:ascii="Verdana" w:hAnsi="Verdana" w:hint="eastAsia"/>
                <w:sz w:val="20"/>
              </w:rPr>
              <w:t>няма</w:t>
            </w:r>
            <w:r w:rsidRPr="004E7C37">
              <w:rPr>
                <w:rFonts w:ascii="Verdana" w:hAnsi="Verdana"/>
                <w:sz w:val="20"/>
              </w:rPr>
              <w:t xml:space="preserve"> </w:t>
            </w:r>
            <w:r w:rsidRPr="004E7C37">
              <w:rPr>
                <w:rFonts w:ascii="Verdana" w:hAnsi="Verdana" w:hint="eastAsia"/>
                <w:sz w:val="20"/>
              </w:rPr>
              <w:t>да</w:t>
            </w:r>
            <w:r w:rsidRPr="004E7C37">
              <w:rPr>
                <w:rFonts w:ascii="Verdana" w:hAnsi="Verdana"/>
                <w:sz w:val="20"/>
              </w:rPr>
              <w:t xml:space="preserve"> </w:t>
            </w:r>
            <w:r w:rsidRPr="004E7C37">
              <w:rPr>
                <w:rFonts w:ascii="Verdana" w:hAnsi="Verdana" w:hint="eastAsia"/>
                <w:sz w:val="20"/>
              </w:rPr>
              <w:t>доведе</w:t>
            </w:r>
            <w:r w:rsidRPr="004E7C37">
              <w:rPr>
                <w:rFonts w:ascii="Verdana" w:hAnsi="Verdana"/>
                <w:sz w:val="20"/>
              </w:rPr>
              <w:t>.</w:t>
            </w:r>
          </w:p>
          <w:p w:rsidR="001C6540" w:rsidRDefault="004E7C37" w:rsidP="004E7C37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Verdana" w:hAnsi="Verdana"/>
                <w:sz w:val="20"/>
              </w:rPr>
            </w:pPr>
            <w:r w:rsidRPr="004E7C37">
              <w:rPr>
                <w:rFonts w:ascii="Verdana" w:hAnsi="Verdana" w:hint="eastAsia"/>
                <w:b/>
                <w:sz w:val="20"/>
              </w:rPr>
              <w:t>Екологични</w:t>
            </w:r>
            <w:r w:rsidRPr="004E7C37">
              <w:rPr>
                <w:rFonts w:ascii="Verdana" w:hAnsi="Verdana"/>
                <w:b/>
                <w:sz w:val="20"/>
              </w:rPr>
              <w:t xml:space="preserve"> </w:t>
            </w:r>
            <w:r w:rsidRPr="004E7C37">
              <w:rPr>
                <w:rFonts w:ascii="Verdana" w:hAnsi="Verdana" w:hint="eastAsia"/>
                <w:b/>
                <w:sz w:val="20"/>
              </w:rPr>
              <w:t>въздействия</w:t>
            </w:r>
            <w:r w:rsidRPr="004E7C37">
              <w:rPr>
                <w:rFonts w:ascii="Verdana" w:hAnsi="Verdana"/>
                <w:b/>
                <w:sz w:val="20"/>
              </w:rPr>
              <w:t xml:space="preserve">: </w:t>
            </w:r>
            <w:r w:rsidRPr="00A04EEA">
              <w:rPr>
                <w:rFonts w:ascii="Verdana" w:hAnsi="Verdana" w:hint="eastAsia"/>
                <w:sz w:val="20"/>
              </w:rPr>
              <w:t>няма</w:t>
            </w:r>
            <w:r w:rsidRPr="00A04EEA">
              <w:rPr>
                <w:rFonts w:ascii="Verdana" w:hAnsi="Verdana"/>
                <w:sz w:val="20"/>
              </w:rPr>
              <w:t xml:space="preserve"> </w:t>
            </w:r>
            <w:r w:rsidRPr="00A04EEA">
              <w:rPr>
                <w:rFonts w:ascii="Verdana" w:hAnsi="Verdana" w:hint="eastAsia"/>
                <w:sz w:val="20"/>
              </w:rPr>
              <w:t>да</w:t>
            </w:r>
            <w:r w:rsidRPr="00A04EEA">
              <w:rPr>
                <w:rFonts w:ascii="Verdana" w:hAnsi="Verdana"/>
                <w:sz w:val="20"/>
              </w:rPr>
              <w:t xml:space="preserve"> </w:t>
            </w:r>
            <w:r w:rsidRPr="00A04EEA">
              <w:rPr>
                <w:rFonts w:ascii="Verdana" w:hAnsi="Verdana" w:hint="eastAsia"/>
                <w:sz w:val="20"/>
              </w:rPr>
              <w:t>доведе</w:t>
            </w:r>
            <w:r w:rsidRPr="00A04EEA">
              <w:rPr>
                <w:rFonts w:ascii="Verdana" w:hAnsi="Verdana"/>
                <w:sz w:val="20"/>
              </w:rPr>
              <w:t>.</w:t>
            </w:r>
          </w:p>
          <w:p w:rsidR="00A04EEA" w:rsidRPr="00A04EEA" w:rsidRDefault="00A04EEA" w:rsidP="004E7C37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Verdana" w:hAnsi="Verdana"/>
                <w:sz w:val="20"/>
              </w:rPr>
            </w:pPr>
          </w:p>
          <w:p w:rsidR="001C6540" w:rsidRPr="001C6540" w:rsidRDefault="001C6540" w:rsidP="001C654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Verdana" w:hAnsi="Verdana"/>
                <w:sz w:val="20"/>
              </w:rPr>
            </w:pPr>
            <w:r w:rsidRPr="001C6540">
              <w:rPr>
                <w:rFonts w:ascii="Verdana" w:hAnsi="Verdana"/>
                <w:sz w:val="20"/>
              </w:rPr>
              <w:t>-</w:t>
            </w:r>
            <w:r w:rsidRPr="001C6540"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 w:hint="eastAsia"/>
                <w:sz w:val="20"/>
              </w:rPr>
              <w:t>Министерски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съвет</w:t>
            </w:r>
            <w:r w:rsidRPr="001C6540">
              <w:rPr>
                <w:rFonts w:ascii="Verdana" w:hAnsi="Verdana"/>
                <w:sz w:val="20"/>
              </w:rPr>
              <w:t xml:space="preserve">, </w:t>
            </w:r>
            <w:r w:rsidRPr="001C6540">
              <w:rPr>
                <w:rFonts w:ascii="Verdana" w:hAnsi="Verdana" w:hint="eastAsia"/>
                <w:sz w:val="20"/>
              </w:rPr>
              <w:t>Министерството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на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земеделието</w:t>
            </w:r>
            <w:r w:rsidRPr="001C6540">
              <w:rPr>
                <w:rFonts w:ascii="Verdana" w:hAnsi="Verdana"/>
                <w:sz w:val="20"/>
              </w:rPr>
              <w:t xml:space="preserve">, </w:t>
            </w:r>
            <w:r w:rsidRPr="001C6540">
              <w:rPr>
                <w:rFonts w:ascii="Verdana" w:hAnsi="Verdana" w:hint="eastAsia"/>
                <w:sz w:val="20"/>
              </w:rPr>
              <w:t>храните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и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горите</w:t>
            </w:r>
            <w:r w:rsidRPr="001C6540">
              <w:rPr>
                <w:rFonts w:ascii="Verdana" w:hAnsi="Verdana"/>
                <w:sz w:val="20"/>
              </w:rPr>
              <w:t xml:space="preserve">, </w:t>
            </w:r>
            <w:r w:rsidRPr="001C6540">
              <w:rPr>
                <w:rFonts w:ascii="Verdana" w:hAnsi="Verdana" w:hint="eastAsia"/>
                <w:sz w:val="20"/>
              </w:rPr>
              <w:t>Министерство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на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икономиката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и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Министерство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на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финансите</w:t>
            </w:r>
            <w:r w:rsidRPr="001C6540">
              <w:rPr>
                <w:rFonts w:ascii="Verdana" w:hAnsi="Verdana"/>
                <w:sz w:val="20"/>
              </w:rPr>
              <w:t xml:space="preserve"> - </w:t>
            </w:r>
            <w:r w:rsidRPr="001C6540">
              <w:rPr>
                <w:rFonts w:ascii="Verdana" w:hAnsi="Verdana" w:hint="eastAsia"/>
                <w:sz w:val="20"/>
              </w:rPr>
              <w:t>Наредба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за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условията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и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реда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за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издаване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и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за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отнемане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на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разрешения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за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промишлена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обработка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на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тютюн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и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за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производство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на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тютюневи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изделия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ще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съответства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на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Закона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за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тютюна</w:t>
            </w:r>
            <w:r w:rsidRPr="001C6540">
              <w:rPr>
                <w:rFonts w:ascii="Verdana" w:hAnsi="Verdana"/>
                <w:sz w:val="20"/>
              </w:rPr>
              <w:t xml:space="preserve">, </w:t>
            </w:r>
            <w:r w:rsidRPr="001C6540">
              <w:rPr>
                <w:rFonts w:ascii="Verdana" w:hAnsi="Verdana" w:hint="eastAsia"/>
                <w:sz w:val="20"/>
              </w:rPr>
              <w:t>тютюневите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и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свързаните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с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тях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изделия</w:t>
            </w:r>
            <w:r w:rsidRPr="001C6540">
              <w:rPr>
                <w:rFonts w:ascii="Verdana" w:hAnsi="Verdana"/>
                <w:sz w:val="20"/>
              </w:rPr>
              <w:t xml:space="preserve">, </w:t>
            </w:r>
            <w:r w:rsidRPr="001C6540">
              <w:rPr>
                <w:rFonts w:ascii="Verdana" w:hAnsi="Verdana" w:hint="eastAsia"/>
                <w:sz w:val="20"/>
              </w:rPr>
              <w:t>ще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се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извършва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проверка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по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служебен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път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на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необходимите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документи</w:t>
            </w:r>
            <w:r w:rsidRPr="001C6540">
              <w:rPr>
                <w:rFonts w:ascii="Verdana" w:hAnsi="Verdana"/>
                <w:sz w:val="20"/>
              </w:rPr>
              <w:t>.</w:t>
            </w:r>
          </w:p>
          <w:p w:rsidR="001C6540" w:rsidRDefault="001C6540" w:rsidP="001C654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Verdana" w:hAnsi="Verdana"/>
                <w:sz w:val="20"/>
              </w:rPr>
            </w:pPr>
            <w:r w:rsidRPr="001C6540">
              <w:rPr>
                <w:rFonts w:ascii="Verdana" w:hAnsi="Verdana"/>
                <w:sz w:val="20"/>
              </w:rPr>
              <w:t>-</w:t>
            </w:r>
            <w:r w:rsidRPr="001C6540">
              <w:rPr>
                <w:rFonts w:ascii="Verdana" w:hAnsi="Verdana"/>
                <w:sz w:val="20"/>
              </w:rPr>
              <w:tab/>
            </w:r>
            <w:r w:rsidRPr="001C6540">
              <w:rPr>
                <w:rFonts w:ascii="Verdana" w:hAnsi="Verdana" w:hint="eastAsia"/>
                <w:sz w:val="20"/>
              </w:rPr>
              <w:t>Лица</w:t>
            </w:r>
            <w:r w:rsidRPr="001C6540">
              <w:rPr>
                <w:rFonts w:ascii="Verdana" w:hAnsi="Verdana"/>
                <w:sz w:val="20"/>
              </w:rPr>
              <w:t xml:space="preserve">, </w:t>
            </w:r>
            <w:r w:rsidRPr="001C6540">
              <w:rPr>
                <w:rFonts w:ascii="Verdana" w:hAnsi="Verdana" w:hint="eastAsia"/>
                <w:sz w:val="20"/>
              </w:rPr>
              <w:t>регистрирани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по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Търговския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закон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и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по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Закона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за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кооперациите</w:t>
            </w:r>
            <w:r w:rsidRPr="001C6540">
              <w:rPr>
                <w:rFonts w:ascii="Verdana" w:hAnsi="Verdana"/>
                <w:sz w:val="20"/>
              </w:rPr>
              <w:t xml:space="preserve">, </w:t>
            </w:r>
            <w:r w:rsidRPr="001C6540">
              <w:rPr>
                <w:rFonts w:ascii="Verdana" w:hAnsi="Verdana" w:hint="eastAsia"/>
                <w:sz w:val="20"/>
              </w:rPr>
              <w:t>както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и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чуждестранни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лица</w:t>
            </w:r>
            <w:r w:rsidRPr="001C6540">
              <w:rPr>
                <w:rFonts w:ascii="Verdana" w:hAnsi="Verdana"/>
                <w:sz w:val="20"/>
              </w:rPr>
              <w:t xml:space="preserve">, </w:t>
            </w:r>
            <w:r w:rsidRPr="001C6540">
              <w:rPr>
                <w:rFonts w:ascii="Verdana" w:hAnsi="Verdana" w:hint="eastAsia"/>
                <w:sz w:val="20"/>
              </w:rPr>
              <w:t>регистрирани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по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законодателството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на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държава</w:t>
            </w:r>
            <w:r w:rsidRPr="001C6540">
              <w:rPr>
                <w:rFonts w:ascii="Verdana" w:hAnsi="Verdana"/>
                <w:sz w:val="20"/>
              </w:rPr>
              <w:t xml:space="preserve"> - </w:t>
            </w:r>
            <w:r w:rsidRPr="001C6540">
              <w:rPr>
                <w:rFonts w:ascii="Verdana" w:hAnsi="Verdana" w:hint="eastAsia"/>
                <w:sz w:val="20"/>
              </w:rPr>
              <w:t>членка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на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Европейския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съюз</w:t>
            </w:r>
            <w:r w:rsidRPr="001C6540">
              <w:rPr>
                <w:rFonts w:ascii="Verdana" w:hAnsi="Verdana"/>
                <w:sz w:val="20"/>
              </w:rPr>
              <w:t xml:space="preserve">, </w:t>
            </w:r>
            <w:r w:rsidRPr="001C6540">
              <w:rPr>
                <w:rFonts w:ascii="Verdana" w:hAnsi="Verdana" w:hint="eastAsia"/>
                <w:sz w:val="20"/>
              </w:rPr>
              <w:t>или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на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други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държави</w:t>
            </w:r>
            <w:r w:rsidRPr="001C6540">
              <w:rPr>
                <w:rFonts w:ascii="Verdana" w:hAnsi="Verdana"/>
                <w:sz w:val="20"/>
              </w:rPr>
              <w:t xml:space="preserve"> - </w:t>
            </w:r>
            <w:r w:rsidRPr="001C6540">
              <w:rPr>
                <w:rFonts w:ascii="Verdana" w:hAnsi="Verdana" w:hint="eastAsia"/>
                <w:sz w:val="20"/>
              </w:rPr>
              <w:t>страни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по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Споразумението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за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Европейското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икономическо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пространство</w:t>
            </w:r>
            <w:r w:rsidRPr="001C6540">
              <w:rPr>
                <w:rFonts w:ascii="Verdana" w:hAnsi="Verdana"/>
                <w:sz w:val="20"/>
              </w:rPr>
              <w:t xml:space="preserve"> – </w:t>
            </w:r>
            <w:r w:rsidR="00A04EEA">
              <w:rPr>
                <w:rFonts w:ascii="Verdana" w:hAnsi="Verdana"/>
                <w:sz w:val="20"/>
              </w:rPr>
              <w:t>о</w:t>
            </w:r>
            <w:r w:rsidRPr="001C6540">
              <w:rPr>
                <w:rFonts w:ascii="Verdana" w:hAnsi="Verdana" w:hint="eastAsia"/>
                <w:sz w:val="20"/>
              </w:rPr>
              <w:t>блекчава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се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административната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услуга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за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бизнеса</w:t>
            </w:r>
            <w:r w:rsidRPr="001C6540">
              <w:rPr>
                <w:rFonts w:ascii="Verdana" w:hAnsi="Verdana"/>
                <w:sz w:val="20"/>
              </w:rPr>
              <w:t xml:space="preserve">, </w:t>
            </w:r>
            <w:r w:rsidRPr="001C6540">
              <w:rPr>
                <w:rFonts w:ascii="Verdana" w:hAnsi="Verdana" w:hint="eastAsia"/>
                <w:sz w:val="20"/>
              </w:rPr>
              <w:t>при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отпадане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на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някои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от</w:t>
            </w:r>
            <w:r w:rsidRPr="001C6540">
              <w:rPr>
                <w:rFonts w:ascii="Verdana" w:hAnsi="Verdana"/>
                <w:sz w:val="20"/>
              </w:rPr>
              <w:t xml:space="preserve"> </w:t>
            </w:r>
            <w:r w:rsidRPr="001C6540">
              <w:rPr>
                <w:rFonts w:ascii="Verdana" w:hAnsi="Verdana" w:hint="eastAsia"/>
                <w:sz w:val="20"/>
              </w:rPr>
              <w:t>документите</w:t>
            </w:r>
            <w:r w:rsidRPr="001C6540">
              <w:rPr>
                <w:rFonts w:ascii="Verdana" w:hAnsi="Verdana"/>
                <w:sz w:val="20"/>
              </w:rPr>
              <w:t>.</w:t>
            </w:r>
          </w:p>
          <w:p w:rsidR="001C6540" w:rsidRDefault="001C6540" w:rsidP="001C654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Verdana" w:hAnsi="Verdana"/>
                <w:sz w:val="20"/>
              </w:rPr>
            </w:pPr>
          </w:p>
          <w:p w:rsidR="006471B2" w:rsidRDefault="006471B2" w:rsidP="001C6540">
            <w:pPr>
              <w:jc w:val="center"/>
              <w:rPr>
                <w:rFonts w:ascii="Verdana" w:hAnsi="Verdana"/>
                <w:i/>
                <w:sz w:val="20"/>
              </w:rPr>
            </w:pPr>
            <w:r w:rsidRPr="006F2A40">
              <w:rPr>
                <w:rFonts w:ascii="Verdana" w:hAnsi="Verdana"/>
                <w:i/>
                <w:sz w:val="20"/>
              </w:rPr>
              <w:t>Опишете качествено (при възможност – и количествено) всички значителни потенциални икономически, социални, екологични и други ползи за идентифицираните заинтересовани страни за всеки един от вариантите в резултат на предприемане на действията. Посочете как очакваните ползи кореспондират с формулираните цели.</w:t>
            </w:r>
          </w:p>
          <w:p w:rsidR="00372ECA" w:rsidRPr="006F2A40" w:rsidRDefault="00372ECA" w:rsidP="001C6540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6471B2" w:rsidRPr="006F2A40" w:rsidTr="00F90DF5">
        <w:tc>
          <w:tcPr>
            <w:tcW w:w="9606" w:type="dxa"/>
            <w:gridSpan w:val="2"/>
            <w:shd w:val="clear" w:color="auto" w:fill="auto"/>
          </w:tcPr>
          <w:p w:rsidR="006471B2" w:rsidRPr="006F2A40" w:rsidRDefault="006471B2" w:rsidP="00372ECA">
            <w:pPr>
              <w:spacing w:before="120"/>
              <w:jc w:val="both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b/>
                <w:sz w:val="20"/>
              </w:rPr>
              <w:lastRenderedPageBreak/>
              <w:t>7. Потенциални рискове:</w:t>
            </w:r>
            <w:r w:rsidRPr="006F2A40">
              <w:rPr>
                <w:rFonts w:ascii="Verdana" w:hAnsi="Verdana"/>
                <w:sz w:val="20"/>
              </w:rPr>
              <w:t xml:space="preserve"> </w:t>
            </w:r>
          </w:p>
          <w:p w:rsidR="006471B2" w:rsidRDefault="00B42A27" w:rsidP="001C6540">
            <w:pPr>
              <w:jc w:val="both"/>
              <w:rPr>
                <w:rFonts w:ascii="Verdana" w:hAnsi="Verdana"/>
                <w:sz w:val="20"/>
              </w:rPr>
            </w:pPr>
            <w:r w:rsidRPr="0065641D">
              <w:rPr>
                <w:rFonts w:ascii="Verdana" w:hAnsi="Verdana" w:hint="eastAsia"/>
                <w:sz w:val="20"/>
              </w:rPr>
              <w:lastRenderedPageBreak/>
              <w:t>Не</w:t>
            </w:r>
            <w:r w:rsidRPr="0065641D">
              <w:rPr>
                <w:rFonts w:ascii="Verdana" w:hAnsi="Verdana"/>
                <w:sz w:val="20"/>
              </w:rPr>
              <w:t xml:space="preserve"> </w:t>
            </w:r>
            <w:r w:rsidRPr="0065641D">
              <w:rPr>
                <w:rFonts w:ascii="Verdana" w:hAnsi="Verdana" w:hint="eastAsia"/>
                <w:sz w:val="20"/>
              </w:rPr>
              <w:t>са</w:t>
            </w:r>
            <w:r w:rsidRPr="0065641D">
              <w:rPr>
                <w:rFonts w:ascii="Verdana" w:hAnsi="Verdana"/>
                <w:sz w:val="20"/>
              </w:rPr>
              <w:t xml:space="preserve"> </w:t>
            </w:r>
            <w:r w:rsidRPr="0065641D">
              <w:rPr>
                <w:rFonts w:ascii="Verdana" w:hAnsi="Verdana" w:hint="eastAsia"/>
                <w:sz w:val="20"/>
              </w:rPr>
              <w:t>идентифицирани</w:t>
            </w:r>
            <w:r w:rsidRPr="0065641D">
              <w:rPr>
                <w:rFonts w:ascii="Verdana" w:hAnsi="Verdana"/>
                <w:sz w:val="20"/>
              </w:rPr>
              <w:t xml:space="preserve"> </w:t>
            </w:r>
            <w:r w:rsidRPr="0065641D">
              <w:rPr>
                <w:rFonts w:ascii="Verdana" w:hAnsi="Verdana" w:hint="eastAsia"/>
                <w:sz w:val="20"/>
              </w:rPr>
              <w:t>възможни</w:t>
            </w:r>
            <w:r w:rsidRPr="0065641D">
              <w:rPr>
                <w:rFonts w:ascii="Verdana" w:hAnsi="Verdana"/>
                <w:sz w:val="20"/>
              </w:rPr>
              <w:t xml:space="preserve"> </w:t>
            </w:r>
            <w:r w:rsidRPr="0065641D">
              <w:rPr>
                <w:rFonts w:ascii="Verdana" w:hAnsi="Verdana" w:hint="eastAsia"/>
                <w:sz w:val="20"/>
              </w:rPr>
              <w:t>рискове</w:t>
            </w:r>
            <w:r w:rsidRPr="0065641D">
              <w:rPr>
                <w:rFonts w:ascii="Verdana" w:hAnsi="Verdana"/>
                <w:sz w:val="20"/>
              </w:rPr>
              <w:t xml:space="preserve"> </w:t>
            </w:r>
            <w:r w:rsidRPr="0065641D">
              <w:rPr>
                <w:rFonts w:ascii="Verdana" w:hAnsi="Verdana" w:hint="eastAsia"/>
                <w:sz w:val="20"/>
              </w:rPr>
              <w:t>от</w:t>
            </w:r>
            <w:r w:rsidRPr="0065641D">
              <w:rPr>
                <w:rFonts w:ascii="Verdana" w:hAnsi="Verdana"/>
                <w:sz w:val="20"/>
              </w:rPr>
              <w:t xml:space="preserve"> </w:t>
            </w:r>
            <w:r w:rsidRPr="0065641D">
              <w:rPr>
                <w:rFonts w:ascii="Verdana" w:hAnsi="Verdana" w:hint="eastAsia"/>
                <w:sz w:val="20"/>
              </w:rPr>
              <w:t>приемане</w:t>
            </w:r>
            <w:r w:rsidR="00F833E9" w:rsidRPr="0065641D">
              <w:rPr>
                <w:rFonts w:ascii="Verdana" w:hAnsi="Verdana"/>
                <w:sz w:val="20"/>
              </w:rPr>
              <w:t>то</w:t>
            </w:r>
            <w:r w:rsidRPr="0065641D">
              <w:rPr>
                <w:rFonts w:ascii="Verdana" w:hAnsi="Verdana"/>
                <w:sz w:val="20"/>
              </w:rPr>
              <w:t xml:space="preserve"> </w:t>
            </w:r>
            <w:r w:rsidRPr="0065641D">
              <w:rPr>
                <w:rFonts w:ascii="Verdana" w:hAnsi="Verdana" w:hint="eastAsia"/>
                <w:sz w:val="20"/>
              </w:rPr>
              <w:t>на</w:t>
            </w:r>
            <w:r w:rsidRPr="0065641D">
              <w:rPr>
                <w:rFonts w:ascii="Verdana" w:hAnsi="Verdana"/>
                <w:sz w:val="20"/>
              </w:rPr>
              <w:t xml:space="preserve"> проект на Постановление</w:t>
            </w:r>
            <w:r w:rsidR="002D343B" w:rsidRPr="0065641D">
              <w:rPr>
                <w:rFonts w:ascii="Verdana" w:hAnsi="Verdana"/>
                <w:sz w:val="20"/>
              </w:rPr>
              <w:t xml:space="preserve"> </w:t>
            </w:r>
            <w:r w:rsidR="00F833E9" w:rsidRPr="0065641D">
              <w:rPr>
                <w:rFonts w:ascii="Verdana" w:hAnsi="Verdana"/>
                <w:sz w:val="20"/>
              </w:rPr>
              <w:t xml:space="preserve">на Министерския съвет </w:t>
            </w:r>
            <w:r w:rsidR="002D343B" w:rsidRPr="0065641D">
              <w:rPr>
                <w:rFonts w:ascii="Verdana" w:hAnsi="Verdana"/>
                <w:sz w:val="20"/>
              </w:rPr>
              <w:t xml:space="preserve">за изменение </w:t>
            </w:r>
            <w:r w:rsidR="00F833E9" w:rsidRPr="0065641D">
              <w:rPr>
                <w:rFonts w:ascii="Verdana" w:hAnsi="Verdana"/>
                <w:sz w:val="20"/>
              </w:rPr>
              <w:t xml:space="preserve">и допълнение </w:t>
            </w:r>
            <w:r w:rsidR="002D343B" w:rsidRPr="0065641D">
              <w:rPr>
                <w:rFonts w:ascii="Verdana" w:hAnsi="Verdana"/>
                <w:sz w:val="20"/>
              </w:rPr>
              <w:t xml:space="preserve">на </w:t>
            </w:r>
            <w:r w:rsidRPr="0065641D">
              <w:rPr>
                <w:rFonts w:ascii="Verdana" w:hAnsi="Verdana"/>
                <w:sz w:val="20"/>
              </w:rPr>
              <w:t xml:space="preserve"> </w:t>
            </w:r>
            <w:r w:rsidR="0065641D" w:rsidRPr="0065641D">
              <w:rPr>
                <w:rFonts w:ascii="Verdana" w:hAnsi="Verdana" w:hint="eastAsia"/>
                <w:sz w:val="20"/>
              </w:rPr>
              <w:t>Наредба</w:t>
            </w:r>
            <w:r w:rsidR="0065641D" w:rsidRPr="0065641D">
              <w:rPr>
                <w:rFonts w:ascii="Verdana" w:hAnsi="Verdana"/>
                <w:sz w:val="20"/>
              </w:rPr>
              <w:t xml:space="preserve">та </w:t>
            </w:r>
            <w:r w:rsidR="0065641D" w:rsidRPr="0065641D">
              <w:rPr>
                <w:rFonts w:ascii="Verdana" w:hAnsi="Verdana" w:hint="eastAsia"/>
                <w:sz w:val="20"/>
              </w:rPr>
              <w:t>за</w:t>
            </w:r>
            <w:r w:rsidR="0065641D" w:rsidRPr="0065641D">
              <w:rPr>
                <w:rFonts w:ascii="Verdana" w:hAnsi="Verdana"/>
                <w:sz w:val="20"/>
              </w:rPr>
              <w:t xml:space="preserve"> </w:t>
            </w:r>
            <w:r w:rsidR="0065641D" w:rsidRPr="0065641D">
              <w:rPr>
                <w:rFonts w:ascii="Verdana" w:hAnsi="Verdana" w:hint="eastAsia"/>
                <w:sz w:val="20"/>
              </w:rPr>
              <w:t>условията</w:t>
            </w:r>
            <w:r w:rsidR="0065641D" w:rsidRPr="0065641D">
              <w:rPr>
                <w:rFonts w:ascii="Verdana" w:hAnsi="Verdana"/>
                <w:sz w:val="20"/>
              </w:rPr>
              <w:t xml:space="preserve"> </w:t>
            </w:r>
            <w:r w:rsidR="0065641D" w:rsidRPr="0065641D">
              <w:rPr>
                <w:rFonts w:ascii="Verdana" w:hAnsi="Verdana" w:hint="eastAsia"/>
                <w:sz w:val="20"/>
              </w:rPr>
              <w:t>и</w:t>
            </w:r>
            <w:r w:rsidR="0065641D" w:rsidRPr="0065641D">
              <w:rPr>
                <w:rFonts w:ascii="Verdana" w:hAnsi="Verdana"/>
                <w:sz w:val="20"/>
              </w:rPr>
              <w:t xml:space="preserve"> </w:t>
            </w:r>
            <w:r w:rsidR="0065641D" w:rsidRPr="0065641D">
              <w:rPr>
                <w:rFonts w:ascii="Verdana" w:hAnsi="Verdana" w:hint="eastAsia"/>
                <w:sz w:val="20"/>
              </w:rPr>
              <w:t>реда</w:t>
            </w:r>
            <w:r w:rsidR="0065641D" w:rsidRPr="0065641D">
              <w:rPr>
                <w:rFonts w:ascii="Verdana" w:hAnsi="Verdana"/>
                <w:sz w:val="20"/>
              </w:rPr>
              <w:t xml:space="preserve"> </w:t>
            </w:r>
            <w:r w:rsidR="0065641D" w:rsidRPr="0065641D">
              <w:rPr>
                <w:rFonts w:ascii="Verdana" w:hAnsi="Verdana" w:hint="eastAsia"/>
                <w:sz w:val="20"/>
              </w:rPr>
              <w:t>за</w:t>
            </w:r>
            <w:r w:rsidR="0065641D" w:rsidRPr="0065641D">
              <w:rPr>
                <w:rFonts w:ascii="Verdana" w:hAnsi="Verdana"/>
                <w:sz w:val="20"/>
              </w:rPr>
              <w:t xml:space="preserve"> </w:t>
            </w:r>
            <w:r w:rsidR="0065641D" w:rsidRPr="0065641D">
              <w:rPr>
                <w:rFonts w:ascii="Verdana" w:hAnsi="Verdana" w:hint="eastAsia"/>
                <w:sz w:val="20"/>
              </w:rPr>
              <w:t>издаване</w:t>
            </w:r>
            <w:r w:rsidR="0065641D" w:rsidRPr="0065641D">
              <w:rPr>
                <w:rFonts w:ascii="Verdana" w:hAnsi="Verdana"/>
                <w:sz w:val="20"/>
              </w:rPr>
              <w:t xml:space="preserve"> </w:t>
            </w:r>
            <w:r w:rsidR="0065641D" w:rsidRPr="0065641D">
              <w:rPr>
                <w:rFonts w:ascii="Verdana" w:hAnsi="Verdana" w:hint="eastAsia"/>
                <w:sz w:val="20"/>
              </w:rPr>
              <w:t>и</w:t>
            </w:r>
            <w:r w:rsidR="0065641D" w:rsidRPr="0065641D">
              <w:rPr>
                <w:rFonts w:ascii="Verdana" w:hAnsi="Verdana"/>
                <w:sz w:val="20"/>
              </w:rPr>
              <w:t xml:space="preserve"> </w:t>
            </w:r>
            <w:r w:rsidR="0065641D" w:rsidRPr="0065641D">
              <w:rPr>
                <w:rFonts w:ascii="Verdana" w:hAnsi="Verdana" w:hint="eastAsia"/>
                <w:sz w:val="20"/>
              </w:rPr>
              <w:t>за</w:t>
            </w:r>
            <w:r w:rsidR="0065641D" w:rsidRPr="0065641D">
              <w:rPr>
                <w:rFonts w:ascii="Verdana" w:hAnsi="Verdana"/>
                <w:sz w:val="20"/>
              </w:rPr>
              <w:t xml:space="preserve"> </w:t>
            </w:r>
            <w:r w:rsidR="0065641D" w:rsidRPr="0065641D">
              <w:rPr>
                <w:rFonts w:ascii="Verdana" w:hAnsi="Verdana" w:hint="eastAsia"/>
                <w:sz w:val="20"/>
              </w:rPr>
              <w:t>отнемане</w:t>
            </w:r>
            <w:r w:rsidR="0065641D" w:rsidRPr="0065641D">
              <w:rPr>
                <w:rFonts w:ascii="Verdana" w:hAnsi="Verdana"/>
                <w:sz w:val="20"/>
              </w:rPr>
              <w:t xml:space="preserve"> </w:t>
            </w:r>
            <w:r w:rsidR="0065641D" w:rsidRPr="0065641D">
              <w:rPr>
                <w:rFonts w:ascii="Verdana" w:hAnsi="Verdana" w:hint="eastAsia"/>
                <w:sz w:val="20"/>
              </w:rPr>
              <w:t>на</w:t>
            </w:r>
            <w:r w:rsidR="0065641D" w:rsidRPr="0065641D">
              <w:rPr>
                <w:rFonts w:ascii="Verdana" w:hAnsi="Verdana"/>
                <w:sz w:val="20"/>
              </w:rPr>
              <w:t xml:space="preserve"> </w:t>
            </w:r>
            <w:r w:rsidR="0065641D" w:rsidRPr="0065641D">
              <w:rPr>
                <w:rFonts w:ascii="Verdana" w:hAnsi="Verdana" w:hint="eastAsia"/>
                <w:sz w:val="20"/>
              </w:rPr>
              <w:t>разрешения</w:t>
            </w:r>
            <w:r w:rsidR="0065641D" w:rsidRPr="0065641D">
              <w:rPr>
                <w:rFonts w:ascii="Verdana" w:hAnsi="Verdana"/>
                <w:sz w:val="20"/>
              </w:rPr>
              <w:t xml:space="preserve"> </w:t>
            </w:r>
            <w:r w:rsidR="0065641D" w:rsidRPr="0065641D">
              <w:rPr>
                <w:rFonts w:ascii="Verdana" w:hAnsi="Verdana" w:hint="eastAsia"/>
                <w:sz w:val="20"/>
              </w:rPr>
              <w:t>за</w:t>
            </w:r>
            <w:r w:rsidR="0065641D" w:rsidRPr="0065641D">
              <w:rPr>
                <w:rFonts w:ascii="Verdana" w:hAnsi="Verdana"/>
                <w:sz w:val="20"/>
              </w:rPr>
              <w:t xml:space="preserve"> </w:t>
            </w:r>
            <w:r w:rsidR="0065641D" w:rsidRPr="0065641D">
              <w:rPr>
                <w:rFonts w:ascii="Verdana" w:hAnsi="Verdana" w:hint="eastAsia"/>
                <w:sz w:val="20"/>
              </w:rPr>
              <w:t>промишлена</w:t>
            </w:r>
            <w:r w:rsidR="0065641D" w:rsidRPr="0065641D">
              <w:rPr>
                <w:rFonts w:ascii="Verdana" w:hAnsi="Verdana"/>
                <w:sz w:val="20"/>
              </w:rPr>
              <w:t xml:space="preserve"> </w:t>
            </w:r>
            <w:r w:rsidR="0065641D" w:rsidRPr="0065641D">
              <w:rPr>
                <w:rFonts w:ascii="Verdana" w:hAnsi="Verdana" w:hint="eastAsia"/>
                <w:sz w:val="20"/>
              </w:rPr>
              <w:t>обработка</w:t>
            </w:r>
            <w:r w:rsidR="0065641D" w:rsidRPr="0065641D">
              <w:rPr>
                <w:rFonts w:ascii="Verdana" w:hAnsi="Verdana"/>
                <w:sz w:val="20"/>
              </w:rPr>
              <w:t xml:space="preserve"> </w:t>
            </w:r>
            <w:r w:rsidR="0065641D" w:rsidRPr="0065641D">
              <w:rPr>
                <w:rFonts w:ascii="Verdana" w:hAnsi="Verdana" w:hint="eastAsia"/>
                <w:sz w:val="20"/>
              </w:rPr>
              <w:t>на</w:t>
            </w:r>
            <w:r w:rsidR="0065641D" w:rsidRPr="0065641D">
              <w:rPr>
                <w:rFonts w:ascii="Verdana" w:hAnsi="Verdana"/>
                <w:sz w:val="20"/>
              </w:rPr>
              <w:t xml:space="preserve"> </w:t>
            </w:r>
            <w:r w:rsidR="0065641D" w:rsidRPr="0065641D">
              <w:rPr>
                <w:rFonts w:ascii="Verdana" w:hAnsi="Verdana" w:hint="eastAsia"/>
                <w:sz w:val="20"/>
              </w:rPr>
              <w:t>тютюн</w:t>
            </w:r>
            <w:r w:rsidR="0065641D" w:rsidRPr="0065641D">
              <w:rPr>
                <w:rFonts w:ascii="Verdana" w:hAnsi="Verdana"/>
                <w:sz w:val="20"/>
              </w:rPr>
              <w:t xml:space="preserve"> </w:t>
            </w:r>
            <w:r w:rsidR="0065641D" w:rsidRPr="0065641D">
              <w:rPr>
                <w:rFonts w:ascii="Verdana" w:hAnsi="Verdana" w:hint="eastAsia"/>
                <w:sz w:val="20"/>
              </w:rPr>
              <w:t>и</w:t>
            </w:r>
            <w:r w:rsidR="0065641D" w:rsidRPr="0065641D">
              <w:rPr>
                <w:rFonts w:ascii="Verdana" w:hAnsi="Verdana"/>
                <w:sz w:val="20"/>
              </w:rPr>
              <w:t xml:space="preserve"> </w:t>
            </w:r>
            <w:r w:rsidR="0065641D" w:rsidRPr="0065641D">
              <w:rPr>
                <w:rFonts w:ascii="Verdana" w:hAnsi="Verdana" w:hint="eastAsia"/>
                <w:sz w:val="20"/>
              </w:rPr>
              <w:t>за</w:t>
            </w:r>
            <w:r w:rsidR="0065641D" w:rsidRPr="0065641D">
              <w:rPr>
                <w:rFonts w:ascii="Verdana" w:hAnsi="Verdana"/>
                <w:sz w:val="20"/>
              </w:rPr>
              <w:t xml:space="preserve"> </w:t>
            </w:r>
            <w:r w:rsidR="0065641D" w:rsidRPr="0065641D">
              <w:rPr>
                <w:rFonts w:ascii="Verdana" w:hAnsi="Verdana" w:hint="eastAsia"/>
                <w:sz w:val="20"/>
              </w:rPr>
              <w:t>производство</w:t>
            </w:r>
            <w:r w:rsidR="0065641D" w:rsidRPr="0065641D">
              <w:rPr>
                <w:rFonts w:ascii="Verdana" w:hAnsi="Verdana"/>
                <w:sz w:val="20"/>
              </w:rPr>
              <w:t xml:space="preserve"> </w:t>
            </w:r>
            <w:r w:rsidR="0065641D" w:rsidRPr="0065641D">
              <w:rPr>
                <w:rFonts w:ascii="Verdana" w:hAnsi="Verdana" w:hint="eastAsia"/>
                <w:sz w:val="20"/>
              </w:rPr>
              <w:t>на</w:t>
            </w:r>
            <w:r w:rsidR="0065641D" w:rsidRPr="0065641D">
              <w:rPr>
                <w:rFonts w:ascii="Verdana" w:hAnsi="Verdana"/>
                <w:sz w:val="20"/>
              </w:rPr>
              <w:t xml:space="preserve"> </w:t>
            </w:r>
            <w:r w:rsidR="0065641D" w:rsidRPr="0065641D">
              <w:rPr>
                <w:rFonts w:ascii="Verdana" w:hAnsi="Verdana" w:hint="eastAsia"/>
                <w:sz w:val="20"/>
              </w:rPr>
              <w:t>тютюневи</w:t>
            </w:r>
            <w:r w:rsidR="0065641D" w:rsidRPr="0065641D">
              <w:rPr>
                <w:rFonts w:ascii="Verdana" w:hAnsi="Verdana"/>
                <w:sz w:val="20"/>
              </w:rPr>
              <w:t xml:space="preserve"> </w:t>
            </w:r>
            <w:r w:rsidR="0065641D" w:rsidRPr="0065641D">
              <w:rPr>
                <w:rFonts w:ascii="Verdana" w:hAnsi="Verdana" w:hint="eastAsia"/>
                <w:sz w:val="20"/>
              </w:rPr>
              <w:t>изделия</w:t>
            </w:r>
            <w:r w:rsidR="0065641D" w:rsidRPr="0065641D">
              <w:rPr>
                <w:rFonts w:ascii="Verdana" w:hAnsi="Verdana"/>
                <w:sz w:val="20"/>
              </w:rPr>
              <w:t>,</w:t>
            </w:r>
            <w:r w:rsidR="0065641D" w:rsidRPr="00B42A27">
              <w:rPr>
                <w:rFonts w:ascii="Verdana" w:hAnsi="Verdana" w:hint="eastAsia"/>
                <w:sz w:val="20"/>
              </w:rPr>
              <w:t xml:space="preserve"> </w:t>
            </w:r>
            <w:r w:rsidRPr="00B42A27">
              <w:rPr>
                <w:rFonts w:ascii="Verdana" w:hAnsi="Verdana" w:hint="eastAsia"/>
                <w:sz w:val="20"/>
              </w:rPr>
              <w:t>включително</w:t>
            </w:r>
            <w:r w:rsidRPr="00B42A27">
              <w:rPr>
                <w:rFonts w:ascii="Verdana" w:hAnsi="Verdana"/>
                <w:sz w:val="20"/>
              </w:rPr>
              <w:t xml:space="preserve"> </w:t>
            </w:r>
            <w:r w:rsidRPr="00B42A27">
              <w:rPr>
                <w:rFonts w:ascii="Verdana" w:hAnsi="Verdana" w:hint="eastAsia"/>
                <w:sz w:val="20"/>
              </w:rPr>
              <w:t>възникване</w:t>
            </w:r>
            <w:r w:rsidRPr="00B42A27">
              <w:rPr>
                <w:rFonts w:ascii="Verdana" w:hAnsi="Verdana"/>
                <w:sz w:val="20"/>
              </w:rPr>
              <w:t xml:space="preserve"> </w:t>
            </w:r>
            <w:r w:rsidRPr="00B42A27">
              <w:rPr>
                <w:rFonts w:ascii="Verdana" w:hAnsi="Verdana" w:hint="eastAsia"/>
                <w:sz w:val="20"/>
              </w:rPr>
              <w:t>на</w:t>
            </w:r>
            <w:r w:rsidRPr="00B42A27">
              <w:rPr>
                <w:rFonts w:ascii="Verdana" w:hAnsi="Verdana"/>
                <w:sz w:val="20"/>
              </w:rPr>
              <w:t xml:space="preserve"> </w:t>
            </w:r>
            <w:r w:rsidRPr="00B42A27">
              <w:rPr>
                <w:rFonts w:ascii="Verdana" w:hAnsi="Verdana" w:hint="eastAsia"/>
                <w:sz w:val="20"/>
              </w:rPr>
              <w:t>съдебни</w:t>
            </w:r>
            <w:r w:rsidRPr="00B42A27">
              <w:rPr>
                <w:rFonts w:ascii="Verdana" w:hAnsi="Verdana"/>
                <w:sz w:val="20"/>
              </w:rPr>
              <w:t xml:space="preserve"> </w:t>
            </w:r>
            <w:r w:rsidRPr="00B42A27">
              <w:rPr>
                <w:rFonts w:ascii="Verdana" w:hAnsi="Verdana" w:hint="eastAsia"/>
                <w:sz w:val="20"/>
              </w:rPr>
              <w:t>спорове</w:t>
            </w:r>
            <w:r w:rsidR="001B5A7C" w:rsidRPr="006F2A40">
              <w:rPr>
                <w:rFonts w:ascii="Verdana" w:hAnsi="Verdana"/>
                <w:sz w:val="20"/>
              </w:rPr>
              <w:t>.</w:t>
            </w:r>
          </w:p>
          <w:p w:rsidR="0065641D" w:rsidRPr="006F2A40" w:rsidRDefault="0065641D" w:rsidP="001C6540">
            <w:pPr>
              <w:jc w:val="both"/>
              <w:rPr>
                <w:rFonts w:ascii="Verdana" w:hAnsi="Verdana"/>
                <w:sz w:val="20"/>
              </w:rPr>
            </w:pPr>
          </w:p>
          <w:p w:rsidR="006471B2" w:rsidRPr="006F2A40" w:rsidRDefault="006471B2" w:rsidP="001C6540">
            <w:pPr>
              <w:jc w:val="center"/>
              <w:rPr>
                <w:rFonts w:ascii="Verdana" w:hAnsi="Verdana"/>
                <w:b/>
                <w:sz w:val="20"/>
              </w:rPr>
            </w:pPr>
            <w:r w:rsidRPr="006F2A40">
              <w:rPr>
                <w:rFonts w:ascii="Verdana" w:hAnsi="Verdana"/>
                <w:i/>
                <w:sz w:val="20"/>
              </w:rPr>
              <w:t>Посочете възможните рискове от приемането на нормативната промяна, включително възникване на съдебни спорове.</w:t>
            </w:r>
          </w:p>
        </w:tc>
      </w:tr>
      <w:tr w:rsidR="006471B2" w:rsidRPr="006F2A40" w:rsidTr="00F90DF5">
        <w:tc>
          <w:tcPr>
            <w:tcW w:w="9606" w:type="dxa"/>
            <w:gridSpan w:val="2"/>
            <w:shd w:val="clear" w:color="auto" w:fill="auto"/>
          </w:tcPr>
          <w:p w:rsidR="006471B2" w:rsidRPr="006F2A40" w:rsidRDefault="006471B2" w:rsidP="00372ECA">
            <w:pPr>
              <w:spacing w:before="120"/>
              <w:rPr>
                <w:rFonts w:ascii="Verdana" w:hAnsi="Verdana"/>
                <w:b/>
                <w:sz w:val="20"/>
              </w:rPr>
            </w:pPr>
            <w:r w:rsidRPr="006F2A40">
              <w:rPr>
                <w:rFonts w:ascii="Verdana" w:hAnsi="Verdana"/>
                <w:b/>
                <w:sz w:val="20"/>
              </w:rPr>
              <w:lastRenderedPageBreak/>
              <w:t>8.1. Административната тежест за физическите и юридическите лица:</w:t>
            </w:r>
          </w:p>
          <w:p w:rsidR="006471B2" w:rsidRPr="006F2A40" w:rsidRDefault="006471B2" w:rsidP="001C6540">
            <w:pPr>
              <w:rPr>
                <w:rFonts w:ascii="Verdana" w:hAnsi="Verdana"/>
                <w:sz w:val="20"/>
              </w:rPr>
            </w:pPr>
            <w:r w:rsidRPr="006F2A40">
              <w:rPr>
                <w:rFonts w:ascii="MS Gothic" w:eastAsia="MS Gothic" w:hAnsi="MS Gothic" w:cs="MS Gothic"/>
                <w:sz w:val="20"/>
              </w:rPr>
              <w:t>☐</w:t>
            </w:r>
            <w:r w:rsidRPr="006F2A40">
              <w:rPr>
                <w:rFonts w:ascii="Verdana" w:hAnsi="Verdana"/>
                <w:sz w:val="20"/>
              </w:rPr>
              <w:t xml:space="preserve"> Ще се повиши</w:t>
            </w:r>
          </w:p>
          <w:p w:rsidR="00401262" w:rsidRPr="006F2A40" w:rsidRDefault="00204CD1" w:rsidP="001C6540">
            <w:pPr>
              <w:rPr>
                <w:rFonts w:ascii="Verdana" w:hAnsi="Verdana"/>
                <w:sz w:val="20"/>
              </w:rPr>
            </w:pPr>
            <w:r w:rsidRPr="006F2A40">
              <w:rPr>
                <w:rFonts w:ascii="MS Gothic" w:eastAsia="MS Gothic" w:hAnsi="MS Gothic" w:cs="MS Gothic"/>
                <w:sz w:val="20"/>
              </w:rPr>
              <w:t>☒</w:t>
            </w:r>
            <w:r w:rsidRPr="006F2A40">
              <w:rPr>
                <w:rFonts w:ascii="Verdana" w:eastAsia="Arial Unicode MS" w:hAnsi="Verdana" w:cs="Arial Unicode MS"/>
                <w:sz w:val="20"/>
              </w:rPr>
              <w:t xml:space="preserve"> </w:t>
            </w:r>
            <w:r w:rsidR="006471B2" w:rsidRPr="006F2A40">
              <w:rPr>
                <w:rFonts w:ascii="Verdana" w:hAnsi="Verdana"/>
                <w:sz w:val="20"/>
              </w:rPr>
              <w:t>Ще се намали</w:t>
            </w:r>
            <w:r w:rsidR="00401262" w:rsidRPr="006F2A40">
              <w:rPr>
                <w:rFonts w:ascii="Verdana" w:hAnsi="Verdana"/>
                <w:sz w:val="20"/>
              </w:rPr>
              <w:t>.</w:t>
            </w:r>
          </w:p>
          <w:p w:rsidR="006471B2" w:rsidRPr="006F2A40" w:rsidRDefault="00204CD1" w:rsidP="001C6540">
            <w:pPr>
              <w:rPr>
                <w:rFonts w:ascii="Verdana" w:hAnsi="Verdana"/>
                <w:sz w:val="20"/>
              </w:rPr>
            </w:pPr>
            <w:r w:rsidRPr="006F2A40">
              <w:rPr>
                <w:rFonts w:ascii="MS Gothic" w:eastAsia="MS Gothic" w:hAnsi="MS Gothic" w:cs="MS Gothic"/>
                <w:sz w:val="20"/>
              </w:rPr>
              <w:t>☐</w:t>
            </w:r>
            <w:r w:rsidR="006471B2" w:rsidRPr="006F2A40">
              <w:rPr>
                <w:rFonts w:ascii="Verdana" w:hAnsi="Verdana"/>
                <w:sz w:val="20"/>
              </w:rPr>
              <w:t>Няма ефект</w:t>
            </w:r>
          </w:p>
          <w:p w:rsidR="009C7545" w:rsidRPr="006F2A40" w:rsidRDefault="009C7545" w:rsidP="001C6540">
            <w:pPr>
              <w:rPr>
                <w:rFonts w:ascii="Verdana" w:hAnsi="Verdana"/>
                <w:sz w:val="20"/>
              </w:rPr>
            </w:pPr>
          </w:p>
          <w:p w:rsidR="009A0582" w:rsidRPr="006F2A40" w:rsidRDefault="00376C34" w:rsidP="001C6540">
            <w:pPr>
              <w:jc w:val="both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sz w:val="20"/>
              </w:rPr>
              <w:t>Размерът, с който административната тежест ще бъде намалена</w:t>
            </w:r>
            <w:r w:rsidR="00DB4103">
              <w:rPr>
                <w:rFonts w:ascii="Verdana" w:hAnsi="Verdana"/>
                <w:sz w:val="20"/>
              </w:rPr>
              <w:t>,</w:t>
            </w:r>
            <w:r w:rsidR="0073797F" w:rsidRPr="006F2A40">
              <w:rPr>
                <w:rFonts w:ascii="Verdana" w:hAnsi="Verdana"/>
                <w:sz w:val="20"/>
              </w:rPr>
              <w:t xml:space="preserve"> </w:t>
            </w:r>
            <w:r w:rsidR="00BB6EB8" w:rsidRPr="006F2A40">
              <w:rPr>
                <w:rFonts w:ascii="Verdana" w:hAnsi="Verdana"/>
                <w:sz w:val="20"/>
              </w:rPr>
              <w:t>е 129.20 лв. за подаване на заявление</w:t>
            </w:r>
            <w:r w:rsidR="009C7545" w:rsidRPr="006F2A40">
              <w:rPr>
                <w:rFonts w:ascii="Verdana" w:hAnsi="Verdana"/>
                <w:sz w:val="20"/>
              </w:rPr>
              <w:t>.</w:t>
            </w:r>
          </w:p>
          <w:p w:rsidR="009C7545" w:rsidRPr="006F2A40" w:rsidRDefault="009C7545" w:rsidP="001C6540">
            <w:pPr>
              <w:rPr>
                <w:rFonts w:ascii="Verdana" w:hAnsi="Verdana"/>
                <w:sz w:val="20"/>
              </w:rPr>
            </w:pPr>
          </w:p>
          <w:p w:rsidR="006471B2" w:rsidRPr="006F2A40" w:rsidRDefault="006471B2" w:rsidP="001C6540">
            <w:pPr>
              <w:rPr>
                <w:rFonts w:ascii="Verdana" w:hAnsi="Verdana"/>
                <w:b/>
                <w:sz w:val="20"/>
              </w:rPr>
            </w:pPr>
            <w:r w:rsidRPr="006F2A40">
              <w:rPr>
                <w:rFonts w:ascii="Verdana" w:hAnsi="Verdana"/>
                <w:b/>
                <w:sz w:val="20"/>
              </w:rPr>
              <w:t>8.2. Създават ли се нови регулаторни режими? Засягат ли се съществуващи режими и услуги?</w:t>
            </w:r>
          </w:p>
          <w:p w:rsidR="009A0582" w:rsidRPr="006F2A40" w:rsidRDefault="009A0582" w:rsidP="001C6540">
            <w:pPr>
              <w:rPr>
                <w:rFonts w:ascii="Verdana" w:hAnsi="Verdana"/>
                <w:b/>
                <w:sz w:val="20"/>
              </w:rPr>
            </w:pPr>
          </w:p>
          <w:p w:rsidR="006471B2" w:rsidRPr="006F2A40" w:rsidRDefault="006471B2" w:rsidP="001C6540">
            <w:pPr>
              <w:jc w:val="both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sz w:val="20"/>
              </w:rPr>
              <w:t>Не се създават нови регулаторни режими</w:t>
            </w:r>
            <w:r w:rsidR="00214A5D" w:rsidRPr="006F2A40">
              <w:rPr>
                <w:rFonts w:ascii="Verdana" w:hAnsi="Verdana"/>
                <w:sz w:val="20"/>
              </w:rPr>
              <w:t>,</w:t>
            </w:r>
            <w:r w:rsidRPr="006F2A40">
              <w:rPr>
                <w:rFonts w:ascii="Verdana" w:hAnsi="Verdana"/>
                <w:sz w:val="20"/>
              </w:rPr>
              <w:t xml:space="preserve"> </w:t>
            </w:r>
            <w:r w:rsidR="00214A5D" w:rsidRPr="006F2A40">
              <w:rPr>
                <w:rFonts w:ascii="Verdana" w:hAnsi="Verdana"/>
                <w:sz w:val="20"/>
              </w:rPr>
              <w:t xml:space="preserve">опростява се процедурата по издаване на разрешение за промишлена обработка на тютюн </w:t>
            </w:r>
            <w:r w:rsidR="00DB4103">
              <w:rPr>
                <w:rFonts w:ascii="Verdana" w:hAnsi="Verdana"/>
                <w:sz w:val="20"/>
              </w:rPr>
              <w:t xml:space="preserve">и за производство на тютюневи изделия, </w:t>
            </w:r>
            <w:r w:rsidR="00214A5D" w:rsidRPr="006F2A40">
              <w:rPr>
                <w:rFonts w:ascii="Verdana" w:hAnsi="Verdana"/>
                <w:sz w:val="20"/>
              </w:rPr>
              <w:t>съгласно Наредба за условията и реда за издаване и за отнемане на разрешения за промишлена обработка на тютюн и за производство на тютюневи изделия .</w:t>
            </w:r>
          </w:p>
          <w:p w:rsidR="00214A5D" w:rsidRPr="006F2A40" w:rsidRDefault="00214A5D" w:rsidP="001C6540">
            <w:pPr>
              <w:rPr>
                <w:rFonts w:ascii="Verdana" w:hAnsi="Verdana"/>
                <w:sz w:val="20"/>
              </w:rPr>
            </w:pPr>
          </w:p>
        </w:tc>
      </w:tr>
      <w:tr w:rsidR="006471B2" w:rsidRPr="006F2A40" w:rsidTr="00F90DF5">
        <w:tc>
          <w:tcPr>
            <w:tcW w:w="9606" w:type="dxa"/>
            <w:gridSpan w:val="2"/>
            <w:shd w:val="clear" w:color="auto" w:fill="auto"/>
          </w:tcPr>
          <w:p w:rsidR="009A0582" w:rsidRPr="006F2A40" w:rsidRDefault="006471B2" w:rsidP="00372ECA">
            <w:pPr>
              <w:spacing w:before="120"/>
              <w:rPr>
                <w:rFonts w:ascii="Verdana" w:hAnsi="Verdana"/>
                <w:b/>
                <w:sz w:val="20"/>
              </w:rPr>
            </w:pPr>
            <w:r w:rsidRPr="006F2A40">
              <w:rPr>
                <w:rFonts w:ascii="Verdana" w:hAnsi="Verdana"/>
                <w:b/>
                <w:sz w:val="20"/>
              </w:rPr>
              <w:t>9. Създават ли се нови регистри?</w:t>
            </w:r>
          </w:p>
          <w:p w:rsidR="009A0582" w:rsidRPr="006F2A40" w:rsidRDefault="009A0582" w:rsidP="001C6540">
            <w:pPr>
              <w:rPr>
                <w:rFonts w:ascii="Verdana" w:hAnsi="Verdana"/>
                <w:b/>
                <w:sz w:val="20"/>
              </w:rPr>
            </w:pPr>
          </w:p>
          <w:p w:rsidR="006471B2" w:rsidRDefault="006471B2" w:rsidP="001C6540">
            <w:pPr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sz w:val="20"/>
              </w:rPr>
              <w:t>Не</w:t>
            </w:r>
          </w:p>
          <w:p w:rsidR="0065641D" w:rsidRPr="006F2A40" w:rsidRDefault="0065641D" w:rsidP="001C6540">
            <w:pPr>
              <w:rPr>
                <w:rFonts w:ascii="Verdana" w:hAnsi="Verdana"/>
                <w:sz w:val="20"/>
              </w:rPr>
            </w:pPr>
          </w:p>
          <w:p w:rsidR="006471B2" w:rsidRPr="006F2A40" w:rsidRDefault="006471B2" w:rsidP="001C6540">
            <w:pPr>
              <w:jc w:val="both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i/>
                <w:sz w:val="20"/>
              </w:rPr>
              <w:t>Когато отговорът е „да“, посочете колко и кои са те……………………………………….</w:t>
            </w:r>
          </w:p>
        </w:tc>
      </w:tr>
      <w:tr w:rsidR="006471B2" w:rsidRPr="006F2A40" w:rsidTr="00F90DF5">
        <w:tc>
          <w:tcPr>
            <w:tcW w:w="9606" w:type="dxa"/>
            <w:gridSpan w:val="2"/>
            <w:shd w:val="clear" w:color="auto" w:fill="auto"/>
          </w:tcPr>
          <w:p w:rsidR="006471B2" w:rsidRPr="006F2A40" w:rsidRDefault="006471B2" w:rsidP="00372ECA">
            <w:pPr>
              <w:spacing w:before="120"/>
              <w:jc w:val="both"/>
              <w:rPr>
                <w:rFonts w:ascii="Verdana" w:hAnsi="Verdana"/>
                <w:b/>
                <w:sz w:val="20"/>
              </w:rPr>
            </w:pPr>
            <w:r w:rsidRPr="006F2A40">
              <w:rPr>
                <w:rFonts w:ascii="Verdana" w:hAnsi="Verdana"/>
                <w:b/>
                <w:sz w:val="20"/>
              </w:rPr>
              <w:t xml:space="preserve">10. Как въздейства актът върху </w:t>
            </w:r>
            <w:proofErr w:type="spellStart"/>
            <w:r w:rsidRPr="006F2A40">
              <w:rPr>
                <w:rFonts w:ascii="Verdana" w:hAnsi="Verdana"/>
                <w:b/>
                <w:sz w:val="20"/>
              </w:rPr>
              <w:t>микро-</w:t>
            </w:r>
            <w:proofErr w:type="spellEnd"/>
            <w:r w:rsidRPr="006F2A40">
              <w:rPr>
                <w:rFonts w:ascii="Verdana" w:hAnsi="Verdana"/>
                <w:b/>
                <w:sz w:val="20"/>
              </w:rPr>
              <w:t>, малките и средните предприятия (МСП)?</w:t>
            </w:r>
          </w:p>
          <w:p w:rsidR="006471B2" w:rsidRPr="006F2A40" w:rsidRDefault="006A0973" w:rsidP="001C6540">
            <w:pPr>
              <w:rPr>
                <w:rFonts w:ascii="Verdana" w:hAnsi="Verdana"/>
                <w:sz w:val="20"/>
              </w:rPr>
            </w:pPr>
            <w:r w:rsidRPr="006F2A40">
              <w:rPr>
                <w:rFonts w:ascii="MS Gothic" w:eastAsia="MS Gothic" w:hAnsi="MS Gothic" w:cs="MS Gothic"/>
                <w:sz w:val="20"/>
              </w:rPr>
              <w:t>☒</w:t>
            </w:r>
            <w:r w:rsidR="006471B2" w:rsidRPr="006F2A40">
              <w:rPr>
                <w:rFonts w:ascii="Verdana" w:hAnsi="Verdana"/>
                <w:sz w:val="20"/>
              </w:rPr>
              <w:t xml:space="preserve"> Актът засяга пряко МСП</w:t>
            </w:r>
          </w:p>
          <w:p w:rsidR="006471B2" w:rsidRPr="006F2A40" w:rsidRDefault="006471B2" w:rsidP="001C6540">
            <w:pPr>
              <w:rPr>
                <w:rFonts w:ascii="Verdana" w:hAnsi="Verdana"/>
                <w:sz w:val="20"/>
              </w:rPr>
            </w:pPr>
            <w:r w:rsidRPr="006F2A40">
              <w:rPr>
                <w:rFonts w:ascii="MS Gothic" w:eastAsia="MS Gothic" w:hAnsi="MS Gothic" w:cs="MS Gothic"/>
                <w:sz w:val="20"/>
              </w:rPr>
              <w:t>☐</w:t>
            </w:r>
            <w:r w:rsidRPr="006F2A40">
              <w:rPr>
                <w:rFonts w:ascii="Verdana" w:hAnsi="Verdana"/>
                <w:sz w:val="20"/>
              </w:rPr>
              <w:t xml:space="preserve">  Актът не засяга МСП</w:t>
            </w:r>
          </w:p>
          <w:p w:rsidR="006471B2" w:rsidRDefault="006A0973" w:rsidP="001C6540">
            <w:pPr>
              <w:rPr>
                <w:rFonts w:ascii="Verdana" w:hAnsi="Verdana"/>
                <w:sz w:val="20"/>
              </w:rPr>
            </w:pPr>
            <w:r w:rsidRPr="006F2A40">
              <w:rPr>
                <w:rFonts w:ascii="MS Gothic" w:eastAsia="MS Gothic" w:hAnsi="MS Gothic" w:cs="MS Gothic"/>
                <w:sz w:val="20"/>
              </w:rPr>
              <w:t>☐</w:t>
            </w:r>
            <w:r w:rsidR="006471B2" w:rsidRPr="006F2A40">
              <w:rPr>
                <w:rFonts w:ascii="Verdana" w:hAnsi="Verdana"/>
                <w:sz w:val="20"/>
              </w:rPr>
              <w:t xml:space="preserve"> Няма ефект</w:t>
            </w:r>
          </w:p>
          <w:p w:rsidR="006A0973" w:rsidRDefault="006A0973" w:rsidP="001C6540">
            <w:pPr>
              <w:rPr>
                <w:rFonts w:ascii="Verdana" w:hAnsi="Verdana"/>
                <w:sz w:val="20"/>
              </w:rPr>
            </w:pPr>
          </w:p>
          <w:p w:rsidR="006A0973" w:rsidRPr="006F2A40" w:rsidRDefault="00E96C69" w:rsidP="00AD7FB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С приемането на </w:t>
            </w:r>
            <w:r w:rsidR="00981D3B">
              <w:rPr>
                <w:rFonts w:ascii="Verdana" w:hAnsi="Verdana"/>
                <w:sz w:val="20"/>
              </w:rPr>
              <w:t xml:space="preserve">проект </w:t>
            </w:r>
            <w:r w:rsidR="00981D3B" w:rsidRPr="00981D3B">
              <w:rPr>
                <w:rFonts w:ascii="Verdana" w:hAnsi="Verdana" w:hint="eastAsia"/>
                <w:sz w:val="20"/>
              </w:rPr>
              <w:t>на</w:t>
            </w:r>
            <w:r w:rsidR="00981D3B" w:rsidRPr="00981D3B">
              <w:rPr>
                <w:rFonts w:ascii="Verdana" w:hAnsi="Verdana"/>
                <w:sz w:val="20"/>
              </w:rPr>
              <w:t xml:space="preserve"> Постановление на Министерския съвет за изменени и допълнение на </w:t>
            </w:r>
            <w:r w:rsidR="00981D3B" w:rsidRPr="00981D3B">
              <w:rPr>
                <w:rFonts w:ascii="Verdana" w:hAnsi="Verdana" w:hint="eastAsia"/>
                <w:sz w:val="20"/>
              </w:rPr>
              <w:t>Наредба</w:t>
            </w:r>
            <w:r w:rsidR="00981D3B" w:rsidRPr="00981D3B">
              <w:rPr>
                <w:rFonts w:ascii="Verdana" w:hAnsi="Verdana"/>
                <w:sz w:val="20"/>
              </w:rPr>
              <w:t xml:space="preserve">та </w:t>
            </w:r>
            <w:r w:rsidR="00981D3B" w:rsidRPr="00981D3B">
              <w:rPr>
                <w:rFonts w:ascii="Verdana" w:hAnsi="Verdana" w:hint="eastAsia"/>
                <w:sz w:val="20"/>
              </w:rPr>
              <w:t>за</w:t>
            </w:r>
            <w:r w:rsidR="00981D3B" w:rsidRPr="00981D3B">
              <w:rPr>
                <w:rFonts w:ascii="Verdana" w:hAnsi="Verdana"/>
                <w:sz w:val="20"/>
              </w:rPr>
              <w:t xml:space="preserve"> </w:t>
            </w:r>
            <w:r w:rsidR="00981D3B" w:rsidRPr="00981D3B">
              <w:rPr>
                <w:rFonts w:ascii="Verdana" w:hAnsi="Verdana" w:hint="eastAsia"/>
                <w:sz w:val="20"/>
              </w:rPr>
              <w:t>условията</w:t>
            </w:r>
            <w:r w:rsidR="00981D3B" w:rsidRPr="00981D3B">
              <w:rPr>
                <w:rFonts w:ascii="Verdana" w:hAnsi="Verdana"/>
                <w:sz w:val="20"/>
              </w:rPr>
              <w:t xml:space="preserve"> </w:t>
            </w:r>
            <w:r w:rsidR="00981D3B" w:rsidRPr="00981D3B">
              <w:rPr>
                <w:rFonts w:ascii="Verdana" w:hAnsi="Verdana" w:hint="eastAsia"/>
                <w:sz w:val="20"/>
              </w:rPr>
              <w:t>и</w:t>
            </w:r>
            <w:r w:rsidR="00981D3B" w:rsidRPr="00981D3B">
              <w:rPr>
                <w:rFonts w:ascii="Verdana" w:hAnsi="Verdana"/>
                <w:sz w:val="20"/>
              </w:rPr>
              <w:t xml:space="preserve"> </w:t>
            </w:r>
            <w:r w:rsidR="00981D3B" w:rsidRPr="00981D3B">
              <w:rPr>
                <w:rFonts w:ascii="Verdana" w:hAnsi="Verdana" w:hint="eastAsia"/>
                <w:sz w:val="20"/>
              </w:rPr>
              <w:t>реда</w:t>
            </w:r>
            <w:r w:rsidR="00981D3B" w:rsidRPr="00981D3B">
              <w:rPr>
                <w:rFonts w:ascii="Verdana" w:hAnsi="Verdana"/>
                <w:sz w:val="20"/>
              </w:rPr>
              <w:t xml:space="preserve"> </w:t>
            </w:r>
            <w:r w:rsidR="00981D3B" w:rsidRPr="00981D3B">
              <w:rPr>
                <w:rFonts w:ascii="Verdana" w:hAnsi="Verdana" w:hint="eastAsia"/>
                <w:sz w:val="20"/>
              </w:rPr>
              <w:t>за</w:t>
            </w:r>
            <w:r w:rsidR="00981D3B" w:rsidRPr="00981D3B">
              <w:rPr>
                <w:rFonts w:ascii="Verdana" w:hAnsi="Verdana"/>
                <w:sz w:val="20"/>
              </w:rPr>
              <w:t xml:space="preserve"> </w:t>
            </w:r>
            <w:r w:rsidR="00981D3B" w:rsidRPr="00981D3B">
              <w:rPr>
                <w:rFonts w:ascii="Verdana" w:hAnsi="Verdana" w:hint="eastAsia"/>
                <w:sz w:val="20"/>
              </w:rPr>
              <w:t>издаване</w:t>
            </w:r>
            <w:r w:rsidR="00981D3B" w:rsidRPr="00981D3B">
              <w:rPr>
                <w:rFonts w:ascii="Verdana" w:hAnsi="Verdana"/>
                <w:sz w:val="20"/>
              </w:rPr>
              <w:t xml:space="preserve"> </w:t>
            </w:r>
            <w:r w:rsidR="00981D3B" w:rsidRPr="00981D3B">
              <w:rPr>
                <w:rFonts w:ascii="Verdana" w:hAnsi="Verdana" w:hint="eastAsia"/>
                <w:sz w:val="20"/>
              </w:rPr>
              <w:t>и</w:t>
            </w:r>
            <w:r w:rsidR="00981D3B" w:rsidRPr="00981D3B">
              <w:rPr>
                <w:rFonts w:ascii="Verdana" w:hAnsi="Verdana"/>
                <w:sz w:val="20"/>
              </w:rPr>
              <w:t xml:space="preserve"> </w:t>
            </w:r>
            <w:r w:rsidR="00981D3B" w:rsidRPr="00981D3B">
              <w:rPr>
                <w:rFonts w:ascii="Verdana" w:hAnsi="Verdana" w:hint="eastAsia"/>
                <w:sz w:val="20"/>
              </w:rPr>
              <w:t>за</w:t>
            </w:r>
            <w:r w:rsidR="00981D3B" w:rsidRPr="00981D3B">
              <w:rPr>
                <w:rFonts w:ascii="Verdana" w:hAnsi="Verdana"/>
                <w:sz w:val="20"/>
              </w:rPr>
              <w:t xml:space="preserve"> </w:t>
            </w:r>
            <w:r w:rsidR="00981D3B" w:rsidRPr="00981D3B">
              <w:rPr>
                <w:rFonts w:ascii="Verdana" w:hAnsi="Verdana" w:hint="eastAsia"/>
                <w:sz w:val="20"/>
              </w:rPr>
              <w:t>отнемане</w:t>
            </w:r>
            <w:r w:rsidR="00981D3B" w:rsidRPr="00981D3B">
              <w:rPr>
                <w:rFonts w:ascii="Verdana" w:hAnsi="Verdana"/>
                <w:sz w:val="20"/>
              </w:rPr>
              <w:t xml:space="preserve"> </w:t>
            </w:r>
            <w:r w:rsidR="00981D3B" w:rsidRPr="00981D3B">
              <w:rPr>
                <w:rFonts w:ascii="Verdana" w:hAnsi="Verdana" w:hint="eastAsia"/>
                <w:sz w:val="20"/>
              </w:rPr>
              <w:t>на</w:t>
            </w:r>
            <w:r w:rsidR="00981D3B" w:rsidRPr="00981D3B">
              <w:rPr>
                <w:rFonts w:ascii="Verdana" w:hAnsi="Verdana"/>
                <w:sz w:val="20"/>
              </w:rPr>
              <w:t xml:space="preserve"> </w:t>
            </w:r>
            <w:r w:rsidR="00981D3B" w:rsidRPr="00981D3B">
              <w:rPr>
                <w:rFonts w:ascii="Verdana" w:hAnsi="Verdana" w:hint="eastAsia"/>
                <w:sz w:val="20"/>
              </w:rPr>
              <w:t>разрешения</w:t>
            </w:r>
            <w:r w:rsidR="00981D3B" w:rsidRPr="00981D3B">
              <w:rPr>
                <w:rFonts w:ascii="Verdana" w:hAnsi="Verdana"/>
                <w:sz w:val="20"/>
              </w:rPr>
              <w:t xml:space="preserve"> </w:t>
            </w:r>
            <w:r w:rsidR="00981D3B" w:rsidRPr="00981D3B">
              <w:rPr>
                <w:rFonts w:ascii="Verdana" w:hAnsi="Verdana" w:hint="eastAsia"/>
                <w:sz w:val="20"/>
              </w:rPr>
              <w:t>за</w:t>
            </w:r>
            <w:r w:rsidR="00981D3B" w:rsidRPr="00981D3B">
              <w:rPr>
                <w:rFonts w:ascii="Verdana" w:hAnsi="Verdana"/>
                <w:sz w:val="20"/>
              </w:rPr>
              <w:t xml:space="preserve"> </w:t>
            </w:r>
            <w:r w:rsidR="00981D3B" w:rsidRPr="00981D3B">
              <w:rPr>
                <w:rFonts w:ascii="Verdana" w:hAnsi="Verdana" w:hint="eastAsia"/>
                <w:sz w:val="20"/>
              </w:rPr>
              <w:t>промишлена</w:t>
            </w:r>
            <w:r w:rsidR="00981D3B" w:rsidRPr="00981D3B">
              <w:rPr>
                <w:rFonts w:ascii="Verdana" w:hAnsi="Verdana"/>
                <w:sz w:val="20"/>
              </w:rPr>
              <w:t xml:space="preserve"> </w:t>
            </w:r>
            <w:r w:rsidR="00981D3B" w:rsidRPr="00981D3B">
              <w:rPr>
                <w:rFonts w:ascii="Verdana" w:hAnsi="Verdana" w:hint="eastAsia"/>
                <w:sz w:val="20"/>
              </w:rPr>
              <w:t>обработка</w:t>
            </w:r>
            <w:r w:rsidR="00981D3B" w:rsidRPr="00981D3B">
              <w:rPr>
                <w:rFonts w:ascii="Verdana" w:hAnsi="Verdana"/>
                <w:sz w:val="20"/>
              </w:rPr>
              <w:t xml:space="preserve"> </w:t>
            </w:r>
            <w:r w:rsidR="00981D3B" w:rsidRPr="00981D3B">
              <w:rPr>
                <w:rFonts w:ascii="Verdana" w:hAnsi="Verdana" w:hint="eastAsia"/>
                <w:sz w:val="20"/>
              </w:rPr>
              <w:t>на</w:t>
            </w:r>
            <w:r w:rsidR="00981D3B" w:rsidRPr="00981D3B">
              <w:rPr>
                <w:rFonts w:ascii="Verdana" w:hAnsi="Verdana"/>
                <w:sz w:val="20"/>
              </w:rPr>
              <w:t xml:space="preserve"> </w:t>
            </w:r>
            <w:r w:rsidR="00981D3B" w:rsidRPr="00981D3B">
              <w:rPr>
                <w:rFonts w:ascii="Verdana" w:hAnsi="Verdana" w:hint="eastAsia"/>
                <w:sz w:val="20"/>
              </w:rPr>
              <w:t>тютюн</w:t>
            </w:r>
            <w:r w:rsidR="00981D3B" w:rsidRPr="00981D3B">
              <w:rPr>
                <w:rFonts w:ascii="Verdana" w:hAnsi="Verdana"/>
                <w:sz w:val="20"/>
              </w:rPr>
              <w:t xml:space="preserve"> </w:t>
            </w:r>
            <w:r w:rsidR="00981D3B" w:rsidRPr="00981D3B">
              <w:rPr>
                <w:rFonts w:ascii="Verdana" w:hAnsi="Verdana" w:hint="eastAsia"/>
                <w:sz w:val="20"/>
              </w:rPr>
              <w:t>и</w:t>
            </w:r>
            <w:r w:rsidR="00981D3B" w:rsidRPr="00981D3B">
              <w:rPr>
                <w:rFonts w:ascii="Verdana" w:hAnsi="Verdana"/>
                <w:sz w:val="20"/>
              </w:rPr>
              <w:t xml:space="preserve"> </w:t>
            </w:r>
            <w:r w:rsidR="00981D3B" w:rsidRPr="00981D3B">
              <w:rPr>
                <w:rFonts w:ascii="Verdana" w:hAnsi="Verdana" w:hint="eastAsia"/>
                <w:sz w:val="20"/>
              </w:rPr>
              <w:t>за</w:t>
            </w:r>
            <w:r w:rsidR="00981D3B" w:rsidRPr="00981D3B">
              <w:rPr>
                <w:rFonts w:ascii="Verdana" w:hAnsi="Verdana"/>
                <w:sz w:val="20"/>
              </w:rPr>
              <w:t xml:space="preserve"> </w:t>
            </w:r>
            <w:r w:rsidR="00981D3B" w:rsidRPr="00981D3B">
              <w:rPr>
                <w:rFonts w:ascii="Verdana" w:hAnsi="Verdana" w:hint="eastAsia"/>
                <w:sz w:val="20"/>
              </w:rPr>
              <w:t>производство</w:t>
            </w:r>
            <w:r w:rsidR="00981D3B" w:rsidRPr="00981D3B">
              <w:rPr>
                <w:rFonts w:ascii="Verdana" w:hAnsi="Verdana"/>
                <w:sz w:val="20"/>
              </w:rPr>
              <w:t xml:space="preserve"> </w:t>
            </w:r>
            <w:r w:rsidR="00981D3B" w:rsidRPr="00981D3B">
              <w:rPr>
                <w:rFonts w:ascii="Verdana" w:hAnsi="Verdana" w:hint="eastAsia"/>
                <w:sz w:val="20"/>
              </w:rPr>
              <w:t>на</w:t>
            </w:r>
            <w:r w:rsidR="00981D3B" w:rsidRPr="00981D3B">
              <w:rPr>
                <w:rFonts w:ascii="Verdana" w:hAnsi="Verdana"/>
                <w:sz w:val="20"/>
              </w:rPr>
              <w:t xml:space="preserve"> </w:t>
            </w:r>
            <w:r w:rsidR="00981D3B" w:rsidRPr="00981D3B">
              <w:rPr>
                <w:rFonts w:ascii="Verdana" w:hAnsi="Verdana" w:hint="eastAsia"/>
                <w:sz w:val="20"/>
              </w:rPr>
              <w:t>тютюневи</w:t>
            </w:r>
            <w:r w:rsidR="00981D3B" w:rsidRPr="00981D3B">
              <w:rPr>
                <w:rFonts w:ascii="Verdana" w:hAnsi="Verdana"/>
                <w:sz w:val="20"/>
              </w:rPr>
              <w:t xml:space="preserve"> </w:t>
            </w:r>
            <w:r w:rsidR="00981D3B" w:rsidRPr="00981D3B">
              <w:rPr>
                <w:rFonts w:ascii="Verdana" w:hAnsi="Verdana" w:hint="eastAsia"/>
                <w:sz w:val="20"/>
              </w:rPr>
              <w:t>изделия</w:t>
            </w:r>
            <w:r w:rsidR="00981D3B">
              <w:rPr>
                <w:rFonts w:ascii="Verdana" w:hAnsi="Verdana"/>
                <w:sz w:val="20"/>
              </w:rPr>
              <w:t xml:space="preserve"> ще се </w:t>
            </w:r>
            <w:r w:rsidRPr="00981D3B">
              <w:rPr>
                <w:rFonts w:ascii="Verdana" w:hAnsi="Verdana" w:hint="eastAsia"/>
                <w:sz w:val="20"/>
              </w:rPr>
              <w:t>намал</w:t>
            </w:r>
            <w:r w:rsidR="00981D3B">
              <w:rPr>
                <w:rFonts w:ascii="Verdana" w:hAnsi="Verdana"/>
                <w:sz w:val="20"/>
              </w:rPr>
              <w:t xml:space="preserve">и </w:t>
            </w:r>
            <w:r w:rsidRPr="00E96C69">
              <w:rPr>
                <w:rFonts w:ascii="Verdana" w:hAnsi="Verdana" w:hint="eastAsia"/>
                <w:sz w:val="20"/>
              </w:rPr>
              <w:t>административната</w:t>
            </w:r>
            <w:r w:rsidRPr="00E96C69">
              <w:rPr>
                <w:rFonts w:ascii="Verdana" w:hAnsi="Verdana"/>
                <w:sz w:val="20"/>
              </w:rPr>
              <w:t xml:space="preserve"> </w:t>
            </w:r>
            <w:r w:rsidRPr="00E96C69">
              <w:rPr>
                <w:rFonts w:ascii="Verdana" w:hAnsi="Verdana" w:hint="eastAsia"/>
                <w:sz w:val="20"/>
              </w:rPr>
              <w:t>тежест</w:t>
            </w:r>
            <w:r w:rsidRPr="00E96C69">
              <w:rPr>
                <w:rFonts w:ascii="Verdana" w:hAnsi="Verdana"/>
                <w:sz w:val="20"/>
              </w:rPr>
              <w:t xml:space="preserve"> </w:t>
            </w:r>
            <w:r w:rsidRPr="00E96C69">
              <w:rPr>
                <w:rFonts w:ascii="Verdana" w:hAnsi="Verdana" w:hint="eastAsia"/>
                <w:sz w:val="20"/>
              </w:rPr>
              <w:t>за</w:t>
            </w:r>
            <w:r w:rsidRPr="00E96C69">
              <w:rPr>
                <w:rFonts w:ascii="Verdana" w:hAnsi="Verdana"/>
                <w:sz w:val="20"/>
              </w:rPr>
              <w:t xml:space="preserve"> </w:t>
            </w:r>
            <w:r w:rsidRPr="00E96C69">
              <w:rPr>
                <w:rFonts w:ascii="Verdana" w:hAnsi="Verdana" w:hint="eastAsia"/>
                <w:sz w:val="20"/>
              </w:rPr>
              <w:t>икономическите</w:t>
            </w:r>
            <w:r w:rsidRPr="00E96C69">
              <w:rPr>
                <w:rFonts w:ascii="Verdana" w:hAnsi="Verdana"/>
                <w:sz w:val="20"/>
              </w:rPr>
              <w:t xml:space="preserve"> </w:t>
            </w:r>
            <w:r w:rsidRPr="00E96C69">
              <w:rPr>
                <w:rFonts w:ascii="Verdana" w:hAnsi="Verdana" w:hint="eastAsia"/>
                <w:sz w:val="20"/>
              </w:rPr>
              <w:t>оператори</w:t>
            </w:r>
            <w:r w:rsidRPr="00E96C69">
              <w:rPr>
                <w:rFonts w:ascii="Verdana" w:hAnsi="Verdana"/>
                <w:sz w:val="20"/>
              </w:rPr>
              <w:t xml:space="preserve"> </w:t>
            </w:r>
            <w:r w:rsidRPr="00E96C69">
              <w:rPr>
                <w:rFonts w:ascii="Verdana" w:hAnsi="Verdana" w:hint="eastAsia"/>
                <w:sz w:val="20"/>
              </w:rPr>
              <w:t>в</w:t>
            </w:r>
            <w:r w:rsidRPr="00E96C69">
              <w:rPr>
                <w:rFonts w:ascii="Verdana" w:hAnsi="Verdana"/>
                <w:sz w:val="20"/>
              </w:rPr>
              <w:t xml:space="preserve"> </w:t>
            </w:r>
            <w:r w:rsidRPr="00E96C69">
              <w:rPr>
                <w:rFonts w:ascii="Verdana" w:hAnsi="Verdana" w:hint="eastAsia"/>
                <w:sz w:val="20"/>
              </w:rPr>
              <w:t>сектора</w:t>
            </w:r>
            <w:r w:rsidRPr="00E96C69">
              <w:rPr>
                <w:rFonts w:ascii="Verdana" w:hAnsi="Verdana"/>
                <w:sz w:val="20"/>
              </w:rPr>
              <w:t xml:space="preserve"> </w:t>
            </w:r>
            <w:r w:rsidRPr="00E96C69">
              <w:rPr>
                <w:rFonts w:ascii="Verdana" w:hAnsi="Verdana" w:hint="eastAsia"/>
                <w:sz w:val="20"/>
              </w:rPr>
              <w:t>на</w:t>
            </w:r>
            <w:r w:rsidR="00AD7FB0">
              <w:rPr>
                <w:rFonts w:ascii="Verdana" w:hAnsi="Verdana"/>
                <w:sz w:val="20"/>
              </w:rPr>
              <w:t xml:space="preserve"> промишлената обработка на тютюн и производството на тютюневи изделия.</w:t>
            </w:r>
          </w:p>
        </w:tc>
      </w:tr>
      <w:tr w:rsidR="006471B2" w:rsidRPr="006F2A40" w:rsidTr="00F90DF5">
        <w:tc>
          <w:tcPr>
            <w:tcW w:w="9606" w:type="dxa"/>
            <w:gridSpan w:val="2"/>
            <w:shd w:val="clear" w:color="auto" w:fill="auto"/>
          </w:tcPr>
          <w:p w:rsidR="006471B2" w:rsidRPr="006F2A40" w:rsidRDefault="006471B2" w:rsidP="00372ECA">
            <w:pPr>
              <w:spacing w:before="120"/>
              <w:jc w:val="both"/>
              <w:rPr>
                <w:rFonts w:ascii="Verdana" w:hAnsi="Verdana"/>
                <w:b/>
                <w:sz w:val="20"/>
              </w:rPr>
            </w:pPr>
            <w:r w:rsidRPr="006F2A40">
              <w:rPr>
                <w:rFonts w:ascii="Verdana" w:hAnsi="Verdana"/>
                <w:b/>
                <w:sz w:val="20"/>
              </w:rPr>
              <w:t>11.  Проектът на нормативен акт изисква ли цялостна оценка на въздействието?</w:t>
            </w:r>
          </w:p>
          <w:p w:rsidR="006471B2" w:rsidRPr="006F2A40" w:rsidRDefault="006471B2" w:rsidP="001C6540">
            <w:pPr>
              <w:rPr>
                <w:rFonts w:ascii="Verdana" w:hAnsi="Verdana"/>
                <w:sz w:val="20"/>
              </w:rPr>
            </w:pPr>
            <w:r w:rsidRPr="006F2A40">
              <w:rPr>
                <w:rFonts w:ascii="MS Gothic" w:eastAsia="MS Gothic" w:hAnsi="MS Gothic" w:cs="MS Gothic"/>
                <w:sz w:val="20"/>
              </w:rPr>
              <w:t>☐</w:t>
            </w:r>
            <w:r w:rsidRPr="006F2A40">
              <w:rPr>
                <w:rFonts w:ascii="Verdana" w:hAnsi="Verdana"/>
                <w:sz w:val="20"/>
              </w:rPr>
              <w:t xml:space="preserve"> Да</w:t>
            </w:r>
          </w:p>
          <w:p w:rsidR="006471B2" w:rsidRPr="006F2A40" w:rsidRDefault="006471B2" w:rsidP="001C6540">
            <w:pPr>
              <w:rPr>
                <w:rFonts w:ascii="Verdana" w:hAnsi="Verdana"/>
                <w:sz w:val="20"/>
              </w:rPr>
            </w:pPr>
            <w:r w:rsidRPr="006F2A40">
              <w:rPr>
                <w:rFonts w:ascii="MS Gothic" w:eastAsia="MS Gothic" w:hAnsi="MS Gothic" w:cs="MS Gothic"/>
                <w:sz w:val="20"/>
              </w:rPr>
              <w:t>☒</w:t>
            </w:r>
            <w:r w:rsidRPr="006F2A40">
              <w:rPr>
                <w:rFonts w:ascii="Verdana" w:eastAsia="Arial Unicode MS" w:hAnsi="Verdana" w:cs="Arial Unicode MS"/>
                <w:sz w:val="20"/>
              </w:rPr>
              <w:t xml:space="preserve"> </w:t>
            </w:r>
            <w:r w:rsidRPr="006F2A40">
              <w:rPr>
                <w:rFonts w:ascii="Verdana" w:hAnsi="Verdana"/>
                <w:sz w:val="20"/>
              </w:rPr>
              <w:t>Не</w:t>
            </w:r>
          </w:p>
        </w:tc>
      </w:tr>
      <w:tr w:rsidR="006471B2" w:rsidRPr="006F2A40" w:rsidTr="00F90DF5">
        <w:tc>
          <w:tcPr>
            <w:tcW w:w="9606" w:type="dxa"/>
            <w:gridSpan w:val="2"/>
            <w:shd w:val="clear" w:color="auto" w:fill="auto"/>
          </w:tcPr>
          <w:p w:rsidR="00831D62" w:rsidRPr="006F2A40" w:rsidRDefault="006471B2" w:rsidP="00372ECA">
            <w:pPr>
              <w:spacing w:before="120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b/>
                <w:sz w:val="20"/>
              </w:rPr>
              <w:t>12. Обществени консултации:</w:t>
            </w:r>
            <w:r w:rsidRPr="006F2A40">
              <w:rPr>
                <w:rFonts w:ascii="Verdana" w:hAnsi="Verdana"/>
                <w:sz w:val="20"/>
              </w:rPr>
              <w:t xml:space="preserve"> </w:t>
            </w:r>
          </w:p>
          <w:p w:rsidR="006471B2" w:rsidRPr="006F2A40" w:rsidRDefault="00137EA1" w:rsidP="001C6540">
            <w:pPr>
              <w:jc w:val="both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sz w:val="20"/>
              </w:rPr>
              <w:t>Проект</w:t>
            </w:r>
            <w:r w:rsidR="00912D4C">
              <w:rPr>
                <w:rFonts w:ascii="Verdana" w:hAnsi="Verdana"/>
                <w:sz w:val="20"/>
              </w:rPr>
              <w:t>ът</w:t>
            </w:r>
            <w:r w:rsidRPr="006F2A40">
              <w:rPr>
                <w:rFonts w:ascii="Verdana" w:hAnsi="Verdana"/>
                <w:sz w:val="20"/>
              </w:rPr>
              <w:t xml:space="preserve"> на</w:t>
            </w:r>
            <w:r w:rsidR="00214A5D" w:rsidRPr="006F2A40">
              <w:rPr>
                <w:rFonts w:ascii="Verdana" w:hAnsi="Verdana"/>
                <w:sz w:val="20"/>
              </w:rPr>
              <w:t xml:space="preserve"> </w:t>
            </w:r>
            <w:r w:rsidR="00912D4C">
              <w:rPr>
                <w:rFonts w:ascii="Verdana" w:hAnsi="Verdana"/>
                <w:sz w:val="20"/>
              </w:rPr>
              <w:t>Постановление на Министерския съвет</w:t>
            </w:r>
            <w:r w:rsidR="00214A5D" w:rsidRPr="006F2A40">
              <w:rPr>
                <w:rFonts w:ascii="Verdana" w:hAnsi="Verdana"/>
                <w:sz w:val="20"/>
              </w:rPr>
              <w:t xml:space="preserve"> за</w:t>
            </w:r>
            <w:r w:rsidRPr="006F2A40">
              <w:rPr>
                <w:rFonts w:ascii="Verdana" w:hAnsi="Verdana"/>
                <w:sz w:val="20"/>
              </w:rPr>
              <w:t xml:space="preserve"> изменение </w:t>
            </w:r>
            <w:r w:rsidR="00912D4C">
              <w:rPr>
                <w:rFonts w:ascii="Verdana" w:hAnsi="Verdana"/>
                <w:sz w:val="20"/>
              </w:rPr>
              <w:t xml:space="preserve">и допълнение </w:t>
            </w:r>
            <w:r w:rsidRPr="006F2A40">
              <w:rPr>
                <w:rFonts w:ascii="Verdana" w:hAnsi="Verdana"/>
                <w:sz w:val="20"/>
              </w:rPr>
              <w:t>на Наредбата за условията и реда за издаване и за отнемане на разрешения за промишлена обработка на тютюн и за производство на тютюневи изделия</w:t>
            </w:r>
            <w:r w:rsidR="009C7545" w:rsidRPr="006F2A40">
              <w:rPr>
                <w:rFonts w:ascii="Verdana" w:hAnsi="Verdana"/>
                <w:sz w:val="20"/>
              </w:rPr>
              <w:t>,</w:t>
            </w:r>
            <w:r w:rsidR="00214A5D" w:rsidRPr="006F2A40">
              <w:rPr>
                <w:rFonts w:ascii="Verdana" w:hAnsi="Verdana"/>
                <w:sz w:val="20"/>
              </w:rPr>
              <w:t xml:space="preserve"> докладът на министъра на земеделието, храните и горите</w:t>
            </w:r>
            <w:r w:rsidR="00981664">
              <w:rPr>
                <w:rFonts w:ascii="Verdana" w:hAnsi="Verdana"/>
                <w:sz w:val="20"/>
              </w:rPr>
              <w:t xml:space="preserve"> и министъра на икономиката</w:t>
            </w:r>
            <w:r w:rsidR="00214A5D" w:rsidRPr="006F2A40">
              <w:rPr>
                <w:rFonts w:ascii="Verdana" w:hAnsi="Verdana"/>
                <w:sz w:val="20"/>
              </w:rPr>
              <w:t xml:space="preserve">, частичната предварителна оценка на въздействието, както и становището на дирекция „Модернизация на администрацията“ към Министерския </w:t>
            </w:r>
            <w:r w:rsidR="00934A00">
              <w:rPr>
                <w:rFonts w:ascii="Verdana" w:hAnsi="Verdana"/>
                <w:sz w:val="20"/>
              </w:rPr>
              <w:t>съвет</w:t>
            </w:r>
            <w:r w:rsidR="00E150E8">
              <w:rPr>
                <w:rFonts w:ascii="Verdana" w:hAnsi="Verdana"/>
                <w:sz w:val="20"/>
              </w:rPr>
              <w:t>,</w:t>
            </w:r>
            <w:r w:rsidR="00934A00">
              <w:rPr>
                <w:rFonts w:ascii="Verdana" w:hAnsi="Verdana"/>
                <w:sz w:val="20"/>
              </w:rPr>
              <w:t xml:space="preserve"> </w:t>
            </w:r>
            <w:r w:rsidR="006471B2" w:rsidRPr="006F2A40">
              <w:rPr>
                <w:rFonts w:ascii="Verdana" w:hAnsi="Verdana"/>
                <w:sz w:val="20"/>
              </w:rPr>
              <w:t>ще бъд</w:t>
            </w:r>
            <w:r w:rsidR="00214A5D" w:rsidRPr="006F2A40">
              <w:rPr>
                <w:rFonts w:ascii="Verdana" w:hAnsi="Verdana"/>
                <w:sz w:val="20"/>
              </w:rPr>
              <w:t>ат</w:t>
            </w:r>
            <w:r w:rsidR="006471B2" w:rsidRPr="006F2A40">
              <w:rPr>
                <w:rFonts w:ascii="Verdana" w:hAnsi="Verdana"/>
                <w:sz w:val="20"/>
              </w:rPr>
              <w:t xml:space="preserve"> публик</w:t>
            </w:r>
            <w:r w:rsidR="00E92CAB" w:rsidRPr="006F2A40">
              <w:rPr>
                <w:rFonts w:ascii="Verdana" w:hAnsi="Verdana"/>
                <w:sz w:val="20"/>
              </w:rPr>
              <w:t>уван</w:t>
            </w:r>
            <w:r w:rsidR="00214A5D" w:rsidRPr="006F2A40">
              <w:rPr>
                <w:rFonts w:ascii="Verdana" w:hAnsi="Verdana"/>
                <w:sz w:val="20"/>
              </w:rPr>
              <w:t>и</w:t>
            </w:r>
            <w:r w:rsidR="009C7545" w:rsidRPr="006F2A40">
              <w:rPr>
                <w:rFonts w:ascii="Verdana" w:hAnsi="Verdana"/>
                <w:sz w:val="20"/>
              </w:rPr>
              <w:t xml:space="preserve"> за обществено обсъждане</w:t>
            </w:r>
            <w:r w:rsidR="00E92CAB" w:rsidRPr="006F2A40">
              <w:rPr>
                <w:rFonts w:ascii="Verdana" w:hAnsi="Verdana"/>
                <w:sz w:val="20"/>
              </w:rPr>
              <w:t xml:space="preserve"> на интернет страницата на М</w:t>
            </w:r>
            <w:r w:rsidR="006471B2" w:rsidRPr="006F2A40">
              <w:rPr>
                <w:rFonts w:ascii="Verdana" w:hAnsi="Verdana"/>
                <w:sz w:val="20"/>
              </w:rPr>
              <w:t>инистерството</w:t>
            </w:r>
            <w:r w:rsidR="00E92CAB" w:rsidRPr="006F2A40">
              <w:rPr>
                <w:rFonts w:ascii="Verdana" w:hAnsi="Verdana"/>
                <w:sz w:val="20"/>
              </w:rPr>
              <w:t xml:space="preserve"> на земеделието, храните и горите</w:t>
            </w:r>
            <w:r w:rsidR="00BA050D">
              <w:rPr>
                <w:rFonts w:ascii="Verdana" w:hAnsi="Verdana"/>
                <w:sz w:val="20"/>
              </w:rPr>
              <w:t>, интернет страницата</w:t>
            </w:r>
            <w:r w:rsidR="006471B2" w:rsidRPr="006F2A40">
              <w:rPr>
                <w:rFonts w:ascii="Verdana" w:hAnsi="Verdana"/>
                <w:sz w:val="20"/>
              </w:rPr>
              <w:t xml:space="preserve"> </w:t>
            </w:r>
            <w:r w:rsidR="00BA050D">
              <w:rPr>
                <w:rFonts w:ascii="Verdana" w:hAnsi="Verdana"/>
                <w:sz w:val="20"/>
              </w:rPr>
              <w:t xml:space="preserve">на Министерството на икономиката и </w:t>
            </w:r>
            <w:r w:rsidR="006471B2" w:rsidRPr="006F2A40">
              <w:rPr>
                <w:rFonts w:ascii="Verdana" w:hAnsi="Verdana"/>
                <w:sz w:val="20"/>
              </w:rPr>
              <w:t xml:space="preserve">на </w:t>
            </w:r>
            <w:r w:rsidR="00214A5D" w:rsidRPr="006F2A40">
              <w:rPr>
                <w:rFonts w:ascii="Verdana" w:hAnsi="Verdana"/>
                <w:sz w:val="20"/>
              </w:rPr>
              <w:t>П</w:t>
            </w:r>
            <w:r w:rsidR="006471B2" w:rsidRPr="006F2A40">
              <w:rPr>
                <w:rFonts w:ascii="Verdana" w:hAnsi="Verdana"/>
                <w:sz w:val="20"/>
              </w:rPr>
              <w:t>ортала за обще</w:t>
            </w:r>
            <w:r w:rsidR="00E92CAB" w:rsidRPr="006F2A40">
              <w:rPr>
                <w:rFonts w:ascii="Verdana" w:hAnsi="Verdana"/>
                <w:sz w:val="20"/>
              </w:rPr>
              <w:t>ствени консултации за срок от 30 дни.</w:t>
            </w:r>
          </w:p>
          <w:p w:rsidR="008F50FA" w:rsidRPr="006F2A40" w:rsidRDefault="008F50FA" w:rsidP="001C6540">
            <w:pPr>
              <w:jc w:val="both"/>
              <w:rPr>
                <w:rFonts w:ascii="Verdana" w:hAnsi="Verdana"/>
                <w:sz w:val="20"/>
              </w:rPr>
            </w:pPr>
          </w:p>
          <w:p w:rsidR="006471B2" w:rsidRPr="006F2A40" w:rsidRDefault="006471B2" w:rsidP="001C6540">
            <w:pPr>
              <w:jc w:val="center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i/>
                <w:sz w:val="20"/>
              </w:rPr>
              <w:t xml:space="preserve">Обобщете най-важните въпроси за  консултации в случай на извършване на цялостна оценка на въздействието или за обществените консултации по чл. 26 от Закона за </w:t>
            </w:r>
            <w:r w:rsidRPr="006F2A40">
              <w:rPr>
                <w:rFonts w:ascii="Verdana" w:hAnsi="Verdana"/>
                <w:i/>
                <w:sz w:val="20"/>
              </w:rPr>
              <w:lastRenderedPageBreak/>
              <w:t>нормативните актове. Посочете индикативен график за тяхното провеждане и видовете консултационни процедури.</w:t>
            </w:r>
          </w:p>
          <w:p w:rsidR="006471B2" w:rsidRPr="006F2A40" w:rsidRDefault="006471B2" w:rsidP="001C6540">
            <w:pPr>
              <w:rPr>
                <w:rFonts w:ascii="Verdana" w:hAnsi="Verdana"/>
                <w:sz w:val="20"/>
              </w:rPr>
            </w:pPr>
          </w:p>
        </w:tc>
      </w:tr>
      <w:tr w:rsidR="006471B2" w:rsidRPr="006F2A40" w:rsidTr="00F90DF5">
        <w:tc>
          <w:tcPr>
            <w:tcW w:w="9606" w:type="dxa"/>
            <w:gridSpan w:val="2"/>
            <w:shd w:val="clear" w:color="auto" w:fill="auto"/>
          </w:tcPr>
          <w:p w:rsidR="006471B2" w:rsidRPr="006F2A40" w:rsidRDefault="006471B2" w:rsidP="00372ECA">
            <w:pPr>
              <w:spacing w:before="120"/>
              <w:jc w:val="both"/>
              <w:rPr>
                <w:rFonts w:ascii="Verdana" w:hAnsi="Verdana"/>
                <w:b/>
                <w:sz w:val="20"/>
              </w:rPr>
            </w:pPr>
            <w:r w:rsidRPr="006F2A40">
              <w:rPr>
                <w:rFonts w:ascii="Verdana" w:hAnsi="Verdana"/>
                <w:b/>
                <w:sz w:val="20"/>
              </w:rPr>
              <w:lastRenderedPageBreak/>
              <w:t>13. Приемането на нормативния акт произтича ли от правото на Европейския съюз?</w:t>
            </w:r>
          </w:p>
          <w:p w:rsidR="006471B2" w:rsidRPr="006F2A40" w:rsidRDefault="006471B2" w:rsidP="001C6540">
            <w:pPr>
              <w:rPr>
                <w:rFonts w:ascii="Verdana" w:hAnsi="Verdana"/>
                <w:sz w:val="20"/>
              </w:rPr>
            </w:pPr>
            <w:r w:rsidRPr="006F2A40">
              <w:rPr>
                <w:rFonts w:ascii="MS Gothic" w:eastAsia="MS Gothic" w:hAnsi="MS Gothic" w:cs="MS Gothic"/>
                <w:sz w:val="20"/>
              </w:rPr>
              <w:t>☐</w:t>
            </w:r>
            <w:r w:rsidRPr="006F2A40">
              <w:rPr>
                <w:rFonts w:ascii="Verdana" w:hAnsi="Verdana"/>
                <w:sz w:val="20"/>
              </w:rPr>
              <w:t xml:space="preserve"> Да</w:t>
            </w:r>
          </w:p>
          <w:p w:rsidR="009A0582" w:rsidRPr="006F2A40" w:rsidRDefault="006471B2" w:rsidP="001C6540">
            <w:pPr>
              <w:jc w:val="both"/>
              <w:rPr>
                <w:rFonts w:ascii="Verdana" w:hAnsi="Verdana"/>
                <w:sz w:val="20"/>
              </w:rPr>
            </w:pPr>
            <w:r w:rsidRPr="006F2A40">
              <w:rPr>
                <w:rFonts w:ascii="MS Gothic" w:eastAsia="MS Gothic" w:hAnsi="MS Gothic" w:cs="MS Gothic"/>
                <w:sz w:val="20"/>
              </w:rPr>
              <w:t>☒</w:t>
            </w:r>
            <w:r w:rsidRPr="006F2A40">
              <w:rPr>
                <w:rFonts w:ascii="Verdana" w:hAnsi="Verdana"/>
                <w:sz w:val="20"/>
              </w:rPr>
              <w:t xml:space="preserve"> Не</w:t>
            </w:r>
          </w:p>
          <w:p w:rsidR="00BB6EB8" w:rsidRPr="006F2A40" w:rsidRDefault="00831D62" w:rsidP="001C6540">
            <w:pPr>
              <w:jc w:val="both"/>
              <w:rPr>
                <w:rFonts w:ascii="Verdana" w:hAnsi="Verdana"/>
                <w:sz w:val="20"/>
              </w:rPr>
            </w:pPr>
            <w:r w:rsidRPr="006F2A40">
              <w:rPr>
                <w:rFonts w:ascii="Verdana" w:hAnsi="Verdana"/>
                <w:sz w:val="20"/>
              </w:rPr>
              <w:t>Приемането на нормативния акт не е свързано с транспониране или прилагане на акт на институция на Европейския съюз</w:t>
            </w:r>
            <w:r w:rsidR="009C7545" w:rsidRPr="006F2A40">
              <w:rPr>
                <w:rFonts w:ascii="Verdana" w:hAnsi="Verdana"/>
                <w:sz w:val="20"/>
              </w:rPr>
              <w:t>.</w:t>
            </w:r>
          </w:p>
          <w:p w:rsidR="009C7545" w:rsidRPr="006F2A40" w:rsidRDefault="009C7545" w:rsidP="001C6540">
            <w:pPr>
              <w:rPr>
                <w:rFonts w:ascii="Verdana" w:hAnsi="Verdana"/>
                <w:sz w:val="20"/>
              </w:rPr>
            </w:pPr>
          </w:p>
          <w:p w:rsidR="006471B2" w:rsidRPr="006F2A40" w:rsidRDefault="006471B2" w:rsidP="001C6540">
            <w:pPr>
              <w:jc w:val="center"/>
              <w:rPr>
                <w:rFonts w:ascii="Verdana" w:hAnsi="Verdana"/>
                <w:i/>
                <w:sz w:val="20"/>
              </w:rPr>
            </w:pPr>
            <w:r w:rsidRPr="006F2A40">
              <w:rPr>
                <w:rFonts w:ascii="Verdana" w:hAnsi="Verdana"/>
                <w:i/>
                <w:sz w:val="20"/>
              </w:rPr>
              <w:t>Моля посочете изискванията на правото на Европейския съюз, включително информацията по т. 8.1 и 8.2, дали е извършена оценка на въздействието на ниво Европейски съюз, и я приложете (или посочете връзка към източник).</w:t>
            </w:r>
          </w:p>
          <w:p w:rsidR="006471B2" w:rsidRPr="006F2A40" w:rsidRDefault="006471B2" w:rsidP="001C6540">
            <w:pPr>
              <w:jc w:val="both"/>
              <w:rPr>
                <w:rFonts w:ascii="Verdana" w:hAnsi="Verdana"/>
                <w:i/>
                <w:sz w:val="20"/>
              </w:rPr>
            </w:pPr>
          </w:p>
        </w:tc>
      </w:tr>
      <w:tr w:rsidR="006471B2" w:rsidRPr="006F2A40" w:rsidTr="00F90DF5">
        <w:tc>
          <w:tcPr>
            <w:tcW w:w="9606" w:type="dxa"/>
            <w:gridSpan w:val="2"/>
            <w:shd w:val="clear" w:color="auto" w:fill="auto"/>
          </w:tcPr>
          <w:p w:rsidR="006471B2" w:rsidRPr="006F2A40" w:rsidRDefault="006471B2" w:rsidP="00372ECA">
            <w:pPr>
              <w:spacing w:before="120"/>
              <w:rPr>
                <w:rFonts w:ascii="Verdana" w:hAnsi="Verdana"/>
                <w:b/>
                <w:sz w:val="20"/>
              </w:rPr>
            </w:pPr>
            <w:r w:rsidRPr="006F2A40">
              <w:rPr>
                <w:rFonts w:ascii="Verdana" w:hAnsi="Verdana"/>
                <w:b/>
                <w:sz w:val="20"/>
              </w:rPr>
              <w:t>14. Име, длъжност, дата и подпис на директора на дирекцията, отговорна за изработването на нормативния акт:</w:t>
            </w:r>
          </w:p>
          <w:p w:rsidR="006471B2" w:rsidRPr="006F2A40" w:rsidRDefault="006471B2" w:rsidP="001C6540">
            <w:pPr>
              <w:rPr>
                <w:rFonts w:ascii="Verdana" w:hAnsi="Verdana"/>
                <w:b/>
                <w:sz w:val="20"/>
              </w:rPr>
            </w:pPr>
          </w:p>
          <w:p w:rsidR="00924A64" w:rsidRDefault="006471B2" w:rsidP="001C6540">
            <w:pPr>
              <w:jc w:val="both"/>
              <w:rPr>
                <w:rFonts w:ascii="Verdana" w:hAnsi="Verdana"/>
                <w:b/>
                <w:sz w:val="20"/>
              </w:rPr>
            </w:pPr>
            <w:r w:rsidRPr="006F2A40">
              <w:rPr>
                <w:rFonts w:ascii="Verdana" w:hAnsi="Verdana"/>
                <w:b/>
                <w:sz w:val="20"/>
              </w:rPr>
              <w:t xml:space="preserve">Име и длъжност: </w:t>
            </w:r>
            <w:r w:rsidR="00924A64">
              <w:rPr>
                <w:rFonts w:ascii="Verdana" w:hAnsi="Verdana"/>
                <w:b/>
                <w:sz w:val="20"/>
              </w:rPr>
              <w:t xml:space="preserve"> </w:t>
            </w:r>
          </w:p>
          <w:p w:rsidR="008E6084" w:rsidRDefault="00924A64" w:rsidP="001C654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Симонета Бонева, за директор дирекция „Външноикономическа политика“ </w:t>
            </w:r>
            <w:r w:rsidR="00981664">
              <w:rPr>
                <w:rFonts w:ascii="Verdana" w:hAnsi="Verdana"/>
                <w:sz w:val="20"/>
              </w:rPr>
              <w:t>към</w:t>
            </w:r>
            <w:r>
              <w:rPr>
                <w:rFonts w:ascii="Verdana" w:hAnsi="Verdana"/>
                <w:sz w:val="20"/>
              </w:rPr>
              <w:t xml:space="preserve"> Министерството на икономиката.</w:t>
            </w:r>
          </w:p>
          <w:p w:rsidR="00F90DF5" w:rsidRPr="006F2A40" w:rsidRDefault="00F90DF5" w:rsidP="001C6540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6471B2" w:rsidRPr="006F2A40" w:rsidRDefault="006471B2" w:rsidP="001C6540">
            <w:pPr>
              <w:rPr>
                <w:rFonts w:ascii="Verdana" w:hAnsi="Verdana"/>
                <w:b/>
                <w:sz w:val="20"/>
              </w:rPr>
            </w:pPr>
          </w:p>
          <w:p w:rsidR="006471B2" w:rsidRPr="006F2A40" w:rsidRDefault="006471B2" w:rsidP="001C6540">
            <w:pPr>
              <w:rPr>
                <w:rFonts w:ascii="Verdana" w:hAnsi="Verdana"/>
                <w:b/>
                <w:sz w:val="20"/>
              </w:rPr>
            </w:pPr>
            <w:r w:rsidRPr="006F2A40">
              <w:rPr>
                <w:rFonts w:ascii="Verdana" w:hAnsi="Verdana"/>
                <w:b/>
                <w:sz w:val="20"/>
              </w:rPr>
              <w:t xml:space="preserve">Дата: </w:t>
            </w:r>
            <w:r w:rsidR="00640F67" w:rsidRPr="006F2A40">
              <w:rPr>
                <w:rFonts w:ascii="Verdana" w:hAnsi="Verdana"/>
                <w:b/>
                <w:sz w:val="20"/>
              </w:rPr>
              <w:t>……</w:t>
            </w:r>
            <w:r w:rsidR="00F90DF5">
              <w:rPr>
                <w:rFonts w:ascii="Verdana" w:hAnsi="Verdana"/>
                <w:b/>
                <w:sz w:val="20"/>
              </w:rPr>
              <w:t xml:space="preserve">………………… </w:t>
            </w:r>
            <w:r w:rsidR="00640F67" w:rsidRPr="006F2A40">
              <w:rPr>
                <w:rFonts w:ascii="Verdana" w:hAnsi="Verdana"/>
                <w:b/>
                <w:sz w:val="20"/>
              </w:rPr>
              <w:t>2018</w:t>
            </w:r>
            <w:r w:rsidRPr="006F2A40">
              <w:rPr>
                <w:rFonts w:ascii="Verdana" w:hAnsi="Verdana"/>
                <w:b/>
                <w:sz w:val="20"/>
              </w:rPr>
              <w:t xml:space="preserve"> г.</w:t>
            </w:r>
          </w:p>
          <w:p w:rsidR="006471B2" w:rsidRPr="006F2A40" w:rsidRDefault="006471B2" w:rsidP="001C6540">
            <w:pPr>
              <w:rPr>
                <w:rFonts w:ascii="Verdana" w:hAnsi="Verdana"/>
                <w:b/>
                <w:sz w:val="20"/>
              </w:rPr>
            </w:pPr>
          </w:p>
          <w:p w:rsidR="006471B2" w:rsidRDefault="006471B2" w:rsidP="001C6540">
            <w:pPr>
              <w:rPr>
                <w:rFonts w:ascii="Verdana" w:hAnsi="Verdana"/>
                <w:b/>
                <w:sz w:val="20"/>
              </w:rPr>
            </w:pPr>
            <w:r w:rsidRPr="006F2A40">
              <w:rPr>
                <w:rFonts w:ascii="Verdana" w:hAnsi="Verdana"/>
                <w:b/>
                <w:sz w:val="20"/>
              </w:rPr>
              <w:t>Подпис:</w:t>
            </w:r>
          </w:p>
          <w:p w:rsidR="00F90DF5" w:rsidRDefault="00F90DF5" w:rsidP="001C6540">
            <w:pPr>
              <w:rPr>
                <w:rFonts w:ascii="Verdana" w:hAnsi="Verdana"/>
                <w:b/>
                <w:sz w:val="20"/>
              </w:rPr>
            </w:pPr>
          </w:p>
          <w:p w:rsidR="00F90DF5" w:rsidRDefault="00F90DF5" w:rsidP="001C6540">
            <w:pPr>
              <w:rPr>
                <w:rFonts w:ascii="Verdana" w:hAnsi="Verdana"/>
                <w:b/>
                <w:sz w:val="20"/>
              </w:rPr>
            </w:pPr>
          </w:p>
          <w:p w:rsidR="00F90DF5" w:rsidRPr="006F2A40" w:rsidRDefault="00F90DF5" w:rsidP="001C6540">
            <w:pPr>
              <w:rPr>
                <w:rFonts w:ascii="Verdana" w:hAnsi="Verdana"/>
                <w:b/>
                <w:sz w:val="20"/>
              </w:rPr>
            </w:pPr>
          </w:p>
        </w:tc>
      </w:tr>
    </w:tbl>
    <w:p w:rsidR="00FA0064" w:rsidRPr="00566D68" w:rsidRDefault="00FA0064" w:rsidP="006F6124">
      <w:pPr>
        <w:rPr>
          <w:rFonts w:ascii="Verdana" w:hAnsi="Verdana"/>
          <w:sz w:val="16"/>
          <w:szCs w:val="16"/>
        </w:rPr>
      </w:pPr>
      <w:bookmarkStart w:id="0" w:name="_GoBack"/>
      <w:bookmarkEnd w:id="0"/>
    </w:p>
    <w:sectPr w:rsidR="00FA0064" w:rsidRPr="00566D68" w:rsidSect="00372ECA">
      <w:headerReference w:type="even" r:id="rId9"/>
      <w:headerReference w:type="default" r:id="rId10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7E" w:rsidRDefault="008B487E">
      <w:r>
        <w:separator/>
      </w:r>
    </w:p>
  </w:endnote>
  <w:endnote w:type="continuationSeparator" w:id="0">
    <w:p w:rsidR="008B487E" w:rsidRDefault="008B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bar">
    <w:altName w:val="Segoe U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7E" w:rsidRDefault="008B487E">
      <w:r>
        <w:separator/>
      </w:r>
    </w:p>
  </w:footnote>
  <w:footnote w:type="continuationSeparator" w:id="0">
    <w:p w:rsidR="008B487E" w:rsidRDefault="008B4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AB" w:rsidRDefault="00E92CAB" w:rsidP="00E92C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CAB" w:rsidRDefault="00E92C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AB" w:rsidRDefault="00E92CAB" w:rsidP="00E92C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6124">
      <w:rPr>
        <w:rStyle w:val="PageNumber"/>
        <w:noProof/>
      </w:rPr>
      <w:t>7</w:t>
    </w:r>
    <w:r>
      <w:rPr>
        <w:rStyle w:val="PageNumber"/>
      </w:rPr>
      <w:fldChar w:fldCharType="end"/>
    </w:r>
  </w:p>
  <w:p w:rsidR="00E92CAB" w:rsidRDefault="00E92CAB">
    <w:pPr>
      <w:pStyle w:val="Header"/>
      <w:rPr>
        <w:rFonts w:ascii="Times New Roman" w:hAnsi="Times New Roman"/>
      </w:rPr>
    </w:pPr>
  </w:p>
  <w:p w:rsidR="00E92CAB" w:rsidRPr="00B81B4C" w:rsidRDefault="00E92CAB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451"/>
    <w:multiLevelType w:val="hybridMultilevel"/>
    <w:tmpl w:val="900820FE"/>
    <w:lvl w:ilvl="0" w:tplc="5B6A4D44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4C61572"/>
    <w:multiLevelType w:val="hybridMultilevel"/>
    <w:tmpl w:val="44FA79B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478EB"/>
    <w:multiLevelType w:val="hybridMultilevel"/>
    <w:tmpl w:val="0988E598"/>
    <w:lvl w:ilvl="0" w:tplc="90EE8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55EF4"/>
    <w:multiLevelType w:val="multilevel"/>
    <w:tmpl w:val="048016B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B427EE"/>
    <w:multiLevelType w:val="hybridMultilevel"/>
    <w:tmpl w:val="3FC0F662"/>
    <w:lvl w:ilvl="0" w:tplc="E30842B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F674E"/>
    <w:multiLevelType w:val="hybridMultilevel"/>
    <w:tmpl w:val="80CA4F30"/>
    <w:lvl w:ilvl="0" w:tplc="01D80906">
      <w:start w:val="6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30F25E1"/>
    <w:multiLevelType w:val="hybridMultilevel"/>
    <w:tmpl w:val="DAE898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C4643"/>
    <w:multiLevelType w:val="hybridMultilevel"/>
    <w:tmpl w:val="4D7C06CC"/>
    <w:lvl w:ilvl="0" w:tplc="7578DB6C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5D3F14DE"/>
    <w:multiLevelType w:val="hybridMultilevel"/>
    <w:tmpl w:val="1BD2CC94"/>
    <w:lvl w:ilvl="0" w:tplc="8B0E1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30901"/>
    <w:multiLevelType w:val="hybridMultilevel"/>
    <w:tmpl w:val="D416E572"/>
    <w:lvl w:ilvl="0" w:tplc="5DDAD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B2"/>
    <w:rsid w:val="00007F7A"/>
    <w:rsid w:val="00030B26"/>
    <w:rsid w:val="0004674B"/>
    <w:rsid w:val="00050ED6"/>
    <w:rsid w:val="0005370A"/>
    <w:rsid w:val="00054794"/>
    <w:rsid w:val="00054ECE"/>
    <w:rsid w:val="000633C2"/>
    <w:rsid w:val="00081F6D"/>
    <w:rsid w:val="0008685D"/>
    <w:rsid w:val="000905A9"/>
    <w:rsid w:val="000A1DC5"/>
    <w:rsid w:val="000E39F2"/>
    <w:rsid w:val="00101D54"/>
    <w:rsid w:val="00103882"/>
    <w:rsid w:val="00104E18"/>
    <w:rsid w:val="00130874"/>
    <w:rsid w:val="00137EA1"/>
    <w:rsid w:val="0016175E"/>
    <w:rsid w:val="001664E8"/>
    <w:rsid w:val="00170C38"/>
    <w:rsid w:val="00180B56"/>
    <w:rsid w:val="00181EBC"/>
    <w:rsid w:val="0018430E"/>
    <w:rsid w:val="0018592C"/>
    <w:rsid w:val="00187F14"/>
    <w:rsid w:val="001942D8"/>
    <w:rsid w:val="001B1E15"/>
    <w:rsid w:val="001B5A7C"/>
    <w:rsid w:val="001C25F0"/>
    <w:rsid w:val="001C3FF5"/>
    <w:rsid w:val="001C6540"/>
    <w:rsid w:val="001D6043"/>
    <w:rsid w:val="001F3C65"/>
    <w:rsid w:val="00204CD1"/>
    <w:rsid w:val="00214A5D"/>
    <w:rsid w:val="00217CD3"/>
    <w:rsid w:val="00222ABA"/>
    <w:rsid w:val="0022417A"/>
    <w:rsid w:val="00243A05"/>
    <w:rsid w:val="00261538"/>
    <w:rsid w:val="00266255"/>
    <w:rsid w:val="002668F9"/>
    <w:rsid w:val="002716F0"/>
    <w:rsid w:val="00291DF5"/>
    <w:rsid w:val="002B7A6B"/>
    <w:rsid w:val="002B7F98"/>
    <w:rsid w:val="002C0ECD"/>
    <w:rsid w:val="002D014F"/>
    <w:rsid w:val="002D343B"/>
    <w:rsid w:val="002E263B"/>
    <w:rsid w:val="002F7720"/>
    <w:rsid w:val="00305F72"/>
    <w:rsid w:val="00310B03"/>
    <w:rsid w:val="00317F52"/>
    <w:rsid w:val="00324293"/>
    <w:rsid w:val="00333568"/>
    <w:rsid w:val="00364993"/>
    <w:rsid w:val="00372ECA"/>
    <w:rsid w:val="00376C34"/>
    <w:rsid w:val="00380DB2"/>
    <w:rsid w:val="00380E12"/>
    <w:rsid w:val="00384CE4"/>
    <w:rsid w:val="0039283B"/>
    <w:rsid w:val="00396EF8"/>
    <w:rsid w:val="003B4921"/>
    <w:rsid w:val="003C47D3"/>
    <w:rsid w:val="003E0D1E"/>
    <w:rsid w:val="003E16DC"/>
    <w:rsid w:val="00401262"/>
    <w:rsid w:val="0040584C"/>
    <w:rsid w:val="00416BDC"/>
    <w:rsid w:val="004224F6"/>
    <w:rsid w:val="004254E5"/>
    <w:rsid w:val="00441E34"/>
    <w:rsid w:val="00441E54"/>
    <w:rsid w:val="00444B3A"/>
    <w:rsid w:val="00447EE6"/>
    <w:rsid w:val="0045590E"/>
    <w:rsid w:val="00471999"/>
    <w:rsid w:val="00472604"/>
    <w:rsid w:val="004D3B70"/>
    <w:rsid w:val="004D6797"/>
    <w:rsid w:val="004D7ADD"/>
    <w:rsid w:val="004E7C37"/>
    <w:rsid w:val="00500672"/>
    <w:rsid w:val="00527FEB"/>
    <w:rsid w:val="00537A6C"/>
    <w:rsid w:val="00550508"/>
    <w:rsid w:val="00553A25"/>
    <w:rsid w:val="00560141"/>
    <w:rsid w:val="00566D68"/>
    <w:rsid w:val="00570DEB"/>
    <w:rsid w:val="00585F5D"/>
    <w:rsid w:val="00586583"/>
    <w:rsid w:val="005872FC"/>
    <w:rsid w:val="00595618"/>
    <w:rsid w:val="005A3B0B"/>
    <w:rsid w:val="005B79BB"/>
    <w:rsid w:val="005C3318"/>
    <w:rsid w:val="005C529B"/>
    <w:rsid w:val="005D0DBC"/>
    <w:rsid w:val="005F7678"/>
    <w:rsid w:val="005F7BE2"/>
    <w:rsid w:val="00615DFD"/>
    <w:rsid w:val="006352C5"/>
    <w:rsid w:val="00635CF8"/>
    <w:rsid w:val="0063781D"/>
    <w:rsid w:val="00640F67"/>
    <w:rsid w:val="006471B2"/>
    <w:rsid w:val="0065641D"/>
    <w:rsid w:val="0066122E"/>
    <w:rsid w:val="006768D9"/>
    <w:rsid w:val="00684078"/>
    <w:rsid w:val="00693E80"/>
    <w:rsid w:val="00697128"/>
    <w:rsid w:val="006A0973"/>
    <w:rsid w:val="006A0F9E"/>
    <w:rsid w:val="006A271A"/>
    <w:rsid w:val="006A3FEC"/>
    <w:rsid w:val="006B6CCB"/>
    <w:rsid w:val="006C1609"/>
    <w:rsid w:val="006C2D9E"/>
    <w:rsid w:val="006C3990"/>
    <w:rsid w:val="006E1132"/>
    <w:rsid w:val="006E2E81"/>
    <w:rsid w:val="006F2A40"/>
    <w:rsid w:val="006F6124"/>
    <w:rsid w:val="007137BB"/>
    <w:rsid w:val="007165C8"/>
    <w:rsid w:val="007338CD"/>
    <w:rsid w:val="0073797F"/>
    <w:rsid w:val="0074482C"/>
    <w:rsid w:val="00747F2C"/>
    <w:rsid w:val="00750192"/>
    <w:rsid w:val="007519E7"/>
    <w:rsid w:val="00771AE1"/>
    <w:rsid w:val="00773738"/>
    <w:rsid w:val="007750FF"/>
    <w:rsid w:val="0078414C"/>
    <w:rsid w:val="00794E72"/>
    <w:rsid w:val="00796F24"/>
    <w:rsid w:val="007C0188"/>
    <w:rsid w:val="007C49D5"/>
    <w:rsid w:val="007D01A5"/>
    <w:rsid w:val="007D3F8F"/>
    <w:rsid w:val="007E3799"/>
    <w:rsid w:val="007F19C1"/>
    <w:rsid w:val="00800665"/>
    <w:rsid w:val="008127EB"/>
    <w:rsid w:val="00831D62"/>
    <w:rsid w:val="00832CF9"/>
    <w:rsid w:val="00844371"/>
    <w:rsid w:val="00850A75"/>
    <w:rsid w:val="00873702"/>
    <w:rsid w:val="00881F27"/>
    <w:rsid w:val="00881FFD"/>
    <w:rsid w:val="008858D0"/>
    <w:rsid w:val="008863A3"/>
    <w:rsid w:val="00887495"/>
    <w:rsid w:val="00892EBB"/>
    <w:rsid w:val="008B06BE"/>
    <w:rsid w:val="008B1E51"/>
    <w:rsid w:val="008B487E"/>
    <w:rsid w:val="008C1E89"/>
    <w:rsid w:val="008C5128"/>
    <w:rsid w:val="008D59FF"/>
    <w:rsid w:val="008E2600"/>
    <w:rsid w:val="008E6084"/>
    <w:rsid w:val="008F50FA"/>
    <w:rsid w:val="009126F7"/>
    <w:rsid w:val="00912D4C"/>
    <w:rsid w:val="00914223"/>
    <w:rsid w:val="009209CC"/>
    <w:rsid w:val="00924A64"/>
    <w:rsid w:val="00924FCB"/>
    <w:rsid w:val="00932673"/>
    <w:rsid w:val="00934A00"/>
    <w:rsid w:val="00940CF4"/>
    <w:rsid w:val="009430F8"/>
    <w:rsid w:val="00971D91"/>
    <w:rsid w:val="00981664"/>
    <w:rsid w:val="00981D3B"/>
    <w:rsid w:val="0098442C"/>
    <w:rsid w:val="00996CAA"/>
    <w:rsid w:val="009A0582"/>
    <w:rsid w:val="009A0DDE"/>
    <w:rsid w:val="009A7C24"/>
    <w:rsid w:val="009B5B86"/>
    <w:rsid w:val="009B5E73"/>
    <w:rsid w:val="009C6AB3"/>
    <w:rsid w:val="009C7545"/>
    <w:rsid w:val="009D105E"/>
    <w:rsid w:val="009F4A15"/>
    <w:rsid w:val="00A0292D"/>
    <w:rsid w:val="00A04EEA"/>
    <w:rsid w:val="00A05118"/>
    <w:rsid w:val="00A06232"/>
    <w:rsid w:val="00A12E64"/>
    <w:rsid w:val="00A14B01"/>
    <w:rsid w:val="00A3798D"/>
    <w:rsid w:val="00A41B57"/>
    <w:rsid w:val="00A52D00"/>
    <w:rsid w:val="00A53F6A"/>
    <w:rsid w:val="00A5450A"/>
    <w:rsid w:val="00A67F72"/>
    <w:rsid w:val="00A72403"/>
    <w:rsid w:val="00A777EC"/>
    <w:rsid w:val="00A9020B"/>
    <w:rsid w:val="00AA077A"/>
    <w:rsid w:val="00AA2E1A"/>
    <w:rsid w:val="00AC421B"/>
    <w:rsid w:val="00AD3B6B"/>
    <w:rsid w:val="00AD4F35"/>
    <w:rsid w:val="00AD5E2B"/>
    <w:rsid w:val="00AD7FB0"/>
    <w:rsid w:val="00AE3D21"/>
    <w:rsid w:val="00AF28E6"/>
    <w:rsid w:val="00AF4C91"/>
    <w:rsid w:val="00B05902"/>
    <w:rsid w:val="00B134F6"/>
    <w:rsid w:val="00B17259"/>
    <w:rsid w:val="00B259D5"/>
    <w:rsid w:val="00B33B84"/>
    <w:rsid w:val="00B42A27"/>
    <w:rsid w:val="00B748A7"/>
    <w:rsid w:val="00B90D7E"/>
    <w:rsid w:val="00B940EC"/>
    <w:rsid w:val="00BA050D"/>
    <w:rsid w:val="00BB2D85"/>
    <w:rsid w:val="00BB6EB8"/>
    <w:rsid w:val="00BE7D8E"/>
    <w:rsid w:val="00BF4441"/>
    <w:rsid w:val="00BF65D0"/>
    <w:rsid w:val="00C02B72"/>
    <w:rsid w:val="00C02DE5"/>
    <w:rsid w:val="00C12BA5"/>
    <w:rsid w:val="00C1433F"/>
    <w:rsid w:val="00C173AE"/>
    <w:rsid w:val="00C26F15"/>
    <w:rsid w:val="00C47874"/>
    <w:rsid w:val="00C5342F"/>
    <w:rsid w:val="00C57C16"/>
    <w:rsid w:val="00C64764"/>
    <w:rsid w:val="00C81E7F"/>
    <w:rsid w:val="00C87822"/>
    <w:rsid w:val="00CD54CF"/>
    <w:rsid w:val="00CE7236"/>
    <w:rsid w:val="00CF1FC6"/>
    <w:rsid w:val="00CF6535"/>
    <w:rsid w:val="00CF783A"/>
    <w:rsid w:val="00D010AF"/>
    <w:rsid w:val="00D018F0"/>
    <w:rsid w:val="00D03261"/>
    <w:rsid w:val="00D03360"/>
    <w:rsid w:val="00D11888"/>
    <w:rsid w:val="00D24FD6"/>
    <w:rsid w:val="00D252E3"/>
    <w:rsid w:val="00D37FF7"/>
    <w:rsid w:val="00D40835"/>
    <w:rsid w:val="00D435E7"/>
    <w:rsid w:val="00D54739"/>
    <w:rsid w:val="00D704D9"/>
    <w:rsid w:val="00D72C83"/>
    <w:rsid w:val="00D76080"/>
    <w:rsid w:val="00D803F8"/>
    <w:rsid w:val="00D8689F"/>
    <w:rsid w:val="00DA786A"/>
    <w:rsid w:val="00DB1E22"/>
    <w:rsid w:val="00DB4103"/>
    <w:rsid w:val="00DC6129"/>
    <w:rsid w:val="00DC776A"/>
    <w:rsid w:val="00DD7C71"/>
    <w:rsid w:val="00DE15AA"/>
    <w:rsid w:val="00DF3E7E"/>
    <w:rsid w:val="00E042AF"/>
    <w:rsid w:val="00E150E8"/>
    <w:rsid w:val="00E21D0F"/>
    <w:rsid w:val="00E348D8"/>
    <w:rsid w:val="00E45673"/>
    <w:rsid w:val="00E56D26"/>
    <w:rsid w:val="00E622F5"/>
    <w:rsid w:val="00E92CAB"/>
    <w:rsid w:val="00E937C8"/>
    <w:rsid w:val="00E96C69"/>
    <w:rsid w:val="00EA2C05"/>
    <w:rsid w:val="00EB1E1A"/>
    <w:rsid w:val="00EB1FD2"/>
    <w:rsid w:val="00EB6300"/>
    <w:rsid w:val="00EE562E"/>
    <w:rsid w:val="00EE7C12"/>
    <w:rsid w:val="00F11E90"/>
    <w:rsid w:val="00F178B8"/>
    <w:rsid w:val="00F3780C"/>
    <w:rsid w:val="00F52DDE"/>
    <w:rsid w:val="00F74E07"/>
    <w:rsid w:val="00F7521D"/>
    <w:rsid w:val="00F833E9"/>
    <w:rsid w:val="00F90DF5"/>
    <w:rsid w:val="00FA0064"/>
    <w:rsid w:val="00FA3815"/>
    <w:rsid w:val="00FB050D"/>
    <w:rsid w:val="00FB6E3D"/>
    <w:rsid w:val="00FC4B12"/>
    <w:rsid w:val="00FC6661"/>
    <w:rsid w:val="00FE26C1"/>
    <w:rsid w:val="00FF160B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1B2"/>
    <w:rPr>
      <w:rFonts w:ascii="Hebar" w:hAnsi="Hebar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71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471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71B2"/>
  </w:style>
  <w:style w:type="character" w:customStyle="1" w:styleId="FooterChar">
    <w:name w:val="Footer Char"/>
    <w:link w:val="Footer"/>
    <w:locked/>
    <w:rsid w:val="006471B2"/>
    <w:rPr>
      <w:rFonts w:ascii="Hebar" w:hAnsi="Hebar"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0E3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39F2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rsid w:val="00C81E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1E7F"/>
    <w:rPr>
      <w:sz w:val="20"/>
    </w:rPr>
  </w:style>
  <w:style w:type="character" w:customStyle="1" w:styleId="CommentTextChar">
    <w:name w:val="Comment Text Char"/>
    <w:link w:val="CommentText"/>
    <w:rsid w:val="00C81E7F"/>
    <w:rPr>
      <w:rFonts w:ascii="Hebar" w:hAnsi="Hebar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81E7F"/>
    <w:rPr>
      <w:b/>
      <w:bCs/>
    </w:rPr>
  </w:style>
  <w:style w:type="character" w:customStyle="1" w:styleId="CommentSubjectChar">
    <w:name w:val="Comment Subject Char"/>
    <w:link w:val="CommentSubject"/>
    <w:rsid w:val="00C81E7F"/>
    <w:rPr>
      <w:rFonts w:ascii="Hebar" w:hAnsi="Hebar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A12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1B2"/>
    <w:rPr>
      <w:rFonts w:ascii="Hebar" w:hAnsi="Hebar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71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471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71B2"/>
  </w:style>
  <w:style w:type="character" w:customStyle="1" w:styleId="FooterChar">
    <w:name w:val="Footer Char"/>
    <w:link w:val="Footer"/>
    <w:locked/>
    <w:rsid w:val="006471B2"/>
    <w:rPr>
      <w:rFonts w:ascii="Hebar" w:hAnsi="Hebar"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0E3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39F2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rsid w:val="00C81E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1E7F"/>
    <w:rPr>
      <w:sz w:val="20"/>
    </w:rPr>
  </w:style>
  <w:style w:type="character" w:customStyle="1" w:styleId="CommentTextChar">
    <w:name w:val="Comment Text Char"/>
    <w:link w:val="CommentText"/>
    <w:rsid w:val="00C81E7F"/>
    <w:rPr>
      <w:rFonts w:ascii="Hebar" w:hAnsi="Hebar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81E7F"/>
    <w:rPr>
      <w:b/>
      <w:bCs/>
    </w:rPr>
  </w:style>
  <w:style w:type="character" w:customStyle="1" w:styleId="CommentSubjectChar">
    <w:name w:val="Comment Subject Char"/>
    <w:link w:val="CommentSubject"/>
    <w:rsid w:val="00C81E7F"/>
    <w:rPr>
      <w:rFonts w:ascii="Hebar" w:hAnsi="Hebar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A1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1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6DA7E-A368-4F98-B9F7-16E8E68B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mzh</Company>
  <LinksUpToDate>false</LinksUpToDate>
  <CharactersWithSpaces>20190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dfileva</dc:creator>
  <cp:lastModifiedBy>BG-comments</cp:lastModifiedBy>
  <cp:revision>6</cp:revision>
  <cp:lastPrinted>2018-10-12T12:09:00Z</cp:lastPrinted>
  <dcterms:created xsi:type="dcterms:W3CDTF">2018-11-26T10:16:00Z</dcterms:created>
  <dcterms:modified xsi:type="dcterms:W3CDTF">2018-12-10T08:22:00Z</dcterms:modified>
</cp:coreProperties>
</file>