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A3" w:rsidRPr="00441123" w:rsidRDefault="00F023A3" w:rsidP="00C42A5D">
      <w:pPr>
        <w:spacing w:before="0" w:beforeAutospacing="0" w:after="0" w:afterAutospacing="0"/>
        <w:rPr>
          <w:rFonts w:ascii="Verdana" w:hAnsi="Verdana"/>
          <w:smallCaps/>
          <w:spacing w:val="80"/>
          <w:sz w:val="20"/>
          <w:szCs w:val="20"/>
        </w:rPr>
      </w:pPr>
      <w:bookmarkStart w:id="0" w:name="_GoBack"/>
      <w:r w:rsidRPr="00441123">
        <w:rPr>
          <w:rFonts w:ascii="Verdana" w:hAnsi="Verdana"/>
          <w:smallCaps/>
          <w:spacing w:val="80"/>
          <w:sz w:val="20"/>
          <w:szCs w:val="20"/>
        </w:rPr>
        <w:t>Проект!</w:t>
      </w:r>
    </w:p>
    <w:p w:rsidR="008C744B" w:rsidRPr="00441123" w:rsidRDefault="008C744B" w:rsidP="00C42A5D">
      <w:pPr>
        <w:widowControl w:val="0"/>
        <w:autoSpaceDE w:val="0"/>
        <w:autoSpaceDN w:val="0"/>
        <w:adjustRightInd w:val="0"/>
        <w:spacing w:line="276" w:lineRule="auto"/>
        <w:ind w:firstLine="567"/>
        <w:jc w:val="center"/>
        <w:rPr>
          <w:rFonts w:ascii="Verdana" w:hAnsi="Verdana"/>
          <w:b/>
          <w:bCs/>
          <w:sz w:val="20"/>
          <w:szCs w:val="20"/>
        </w:rPr>
      </w:pPr>
      <w:r w:rsidRPr="00441123">
        <w:rPr>
          <w:rFonts w:ascii="Verdana" w:hAnsi="Verdana"/>
          <w:b/>
          <w:bCs/>
          <w:sz w:val="20"/>
          <w:szCs w:val="20"/>
        </w:rPr>
        <w:t xml:space="preserve">Закон за изменение и допълнение на </w:t>
      </w:r>
      <w:r w:rsidR="000933FD" w:rsidRPr="00441123">
        <w:rPr>
          <w:rFonts w:ascii="Verdana" w:hAnsi="Verdana"/>
          <w:b/>
          <w:bCs/>
          <w:sz w:val="20"/>
          <w:szCs w:val="20"/>
        </w:rPr>
        <w:t xml:space="preserve">Закона за </w:t>
      </w:r>
      <w:r w:rsidR="00F023A3" w:rsidRPr="00441123">
        <w:rPr>
          <w:rFonts w:ascii="Verdana" w:hAnsi="Verdana"/>
          <w:b/>
          <w:bCs/>
          <w:sz w:val="20"/>
          <w:szCs w:val="20"/>
        </w:rPr>
        <w:t>в</w:t>
      </w:r>
      <w:r w:rsidR="0021138C" w:rsidRPr="00441123">
        <w:rPr>
          <w:rFonts w:ascii="Verdana" w:hAnsi="Verdana"/>
          <w:b/>
          <w:bCs/>
          <w:sz w:val="20"/>
          <w:szCs w:val="20"/>
        </w:rPr>
        <w:t>етеринарномедицинската дейност</w:t>
      </w:r>
      <w:r w:rsidR="00A12598" w:rsidRPr="00441123">
        <w:rPr>
          <w:rFonts w:ascii="Verdana" w:hAnsi="Verdana"/>
          <w:b/>
          <w:bCs/>
          <w:sz w:val="20"/>
          <w:szCs w:val="20"/>
        </w:rPr>
        <w:t xml:space="preserve"> </w:t>
      </w:r>
    </w:p>
    <w:p w:rsidR="0021138C" w:rsidRPr="00441123" w:rsidRDefault="008A17C1" w:rsidP="00C42A5D">
      <w:pPr>
        <w:pStyle w:val="title2"/>
        <w:spacing w:line="276" w:lineRule="auto"/>
        <w:ind w:firstLine="567"/>
        <w:textAlignment w:val="center"/>
        <w:rPr>
          <w:rFonts w:ascii="Verdana" w:hAnsi="Verdana"/>
          <w:i w:val="0"/>
          <w:sz w:val="20"/>
          <w:szCs w:val="20"/>
        </w:rPr>
      </w:pPr>
      <w:r w:rsidRPr="00441123">
        <w:rPr>
          <w:rFonts w:ascii="Verdana" w:hAnsi="Verdana"/>
          <w:i w:val="0"/>
          <w:sz w:val="20"/>
          <w:szCs w:val="20"/>
        </w:rPr>
        <w:t xml:space="preserve"> </w:t>
      </w:r>
      <w:r w:rsidR="0021138C" w:rsidRPr="00441123">
        <w:rPr>
          <w:rFonts w:ascii="Verdana" w:hAnsi="Verdana"/>
          <w:i w:val="0"/>
          <w:sz w:val="20"/>
          <w:szCs w:val="20"/>
        </w:rPr>
        <w:t>(</w:t>
      </w:r>
      <w:proofErr w:type="spellStart"/>
      <w:r w:rsidR="0021138C" w:rsidRPr="00441123">
        <w:rPr>
          <w:rFonts w:ascii="Verdana" w:hAnsi="Verdana"/>
          <w:i w:val="0"/>
          <w:sz w:val="20"/>
          <w:szCs w:val="20"/>
        </w:rPr>
        <w:t>обн</w:t>
      </w:r>
      <w:proofErr w:type="spellEnd"/>
      <w:r w:rsidR="0021138C" w:rsidRPr="00441123">
        <w:rPr>
          <w:rFonts w:ascii="Verdana" w:hAnsi="Verdana"/>
          <w:i w:val="0"/>
          <w:sz w:val="20"/>
          <w:szCs w:val="20"/>
        </w:rPr>
        <w:t>., ДВ. бр. 87 от 2005 г., изм., бр. 30, 31, 55 и 88 от 2006 г., бр. 51 и 84 от 2007 г., бр. 13 и 36 от 2008 г., бр. 100 от 2008 г., бр. 27, 35, 74, 95 и 102 от 2009 г., бр. 25 и 41 от 2010 г., бр. 8 и 92 от 2011 г., бр. 77, 82 и 97 от 2012 г., бр. 7, 15, 66, 68, 83 и 99 от 2013 г., бр. 98 от 2014 г., бр.14 от 2015 г., бр. 14, 34 и 58 от 2016 г., бр. 58 и 85 от 2017 г.,  бр. 17 от 2018 г.)</w:t>
      </w:r>
    </w:p>
    <w:p w:rsidR="000F39F1" w:rsidRPr="00441123" w:rsidRDefault="00B271B0" w:rsidP="00C42A5D">
      <w:pPr>
        <w:widowControl w:val="0"/>
        <w:tabs>
          <w:tab w:val="left" w:pos="426"/>
          <w:tab w:val="left" w:pos="1418"/>
        </w:tabs>
        <w:autoSpaceDE w:val="0"/>
        <w:autoSpaceDN w:val="0"/>
        <w:adjustRightInd w:val="0"/>
        <w:spacing w:before="0" w:beforeAutospacing="0" w:after="240" w:afterAutospacing="0" w:line="276" w:lineRule="auto"/>
        <w:ind w:firstLine="567"/>
        <w:jc w:val="both"/>
        <w:rPr>
          <w:rFonts w:ascii="Verdana" w:hAnsi="Verdana"/>
          <w:sz w:val="20"/>
          <w:szCs w:val="20"/>
        </w:rPr>
      </w:pPr>
      <w:r w:rsidRPr="00441123">
        <w:rPr>
          <w:rFonts w:ascii="Verdana" w:hAnsi="Verdana"/>
          <w:b/>
          <w:bCs/>
          <w:sz w:val="20"/>
          <w:szCs w:val="20"/>
        </w:rPr>
        <w:t xml:space="preserve">§ 1. </w:t>
      </w:r>
      <w:r w:rsidR="000F39F1" w:rsidRPr="00441123">
        <w:rPr>
          <w:rFonts w:ascii="Verdana" w:hAnsi="Verdana"/>
          <w:sz w:val="20"/>
          <w:szCs w:val="20"/>
        </w:rPr>
        <w:t>В чл. 7,</w:t>
      </w:r>
      <w:r w:rsidR="000F39F1" w:rsidRPr="00441123">
        <w:rPr>
          <w:rFonts w:ascii="Verdana" w:hAnsi="Verdana"/>
          <w:sz w:val="20"/>
          <w:szCs w:val="20"/>
          <w:lang w:eastAsia="en-US"/>
        </w:rPr>
        <w:t xml:space="preserve"> ал. 4 думите „</w:t>
      </w:r>
      <w:r w:rsidR="000F39F1" w:rsidRPr="00441123">
        <w:rPr>
          <w:rFonts w:ascii="Verdana" w:hAnsi="Verdana"/>
          <w:sz w:val="20"/>
          <w:szCs w:val="20"/>
        </w:rPr>
        <w:t>Министерството на земеделието, храните и горите“ се заменят с  „БАБХ“.</w:t>
      </w:r>
    </w:p>
    <w:p w:rsidR="00635855" w:rsidRPr="00441123" w:rsidRDefault="00635855" w:rsidP="00635855">
      <w:pPr>
        <w:widowControl w:val="0"/>
        <w:autoSpaceDE w:val="0"/>
        <w:autoSpaceDN w:val="0"/>
        <w:adjustRightInd w:val="0"/>
        <w:spacing w:before="80" w:after="40"/>
        <w:ind w:firstLine="708"/>
        <w:jc w:val="both"/>
        <w:rPr>
          <w:rFonts w:ascii="Verdana" w:hAnsi="Verdana" w:cs="Verdana"/>
          <w:sz w:val="20"/>
          <w:szCs w:val="20"/>
        </w:rPr>
      </w:pPr>
      <w:r w:rsidRPr="00441123">
        <w:rPr>
          <w:rFonts w:ascii="Verdana" w:hAnsi="Verdana"/>
          <w:b/>
          <w:bCs/>
          <w:sz w:val="20"/>
          <w:szCs w:val="20"/>
        </w:rPr>
        <w:t xml:space="preserve">§ 2. </w:t>
      </w:r>
      <w:r w:rsidRPr="00441123">
        <w:rPr>
          <w:rFonts w:ascii="Verdana" w:hAnsi="Verdana" w:cs="Verdana"/>
          <w:sz w:val="20"/>
          <w:szCs w:val="20"/>
        </w:rPr>
        <w:t>В чл. 47 се създава ал. 8:</w:t>
      </w:r>
    </w:p>
    <w:p w:rsidR="00635855" w:rsidRPr="00441123" w:rsidRDefault="00635855" w:rsidP="00635855">
      <w:pPr>
        <w:spacing w:after="0" w:line="360" w:lineRule="auto"/>
        <w:ind w:firstLine="709"/>
        <w:jc w:val="both"/>
        <w:rPr>
          <w:rFonts w:ascii="Verdana" w:hAnsi="Verdana" w:cs="Verdana"/>
          <w:sz w:val="20"/>
          <w:szCs w:val="20"/>
        </w:rPr>
      </w:pPr>
      <w:r w:rsidRPr="00441123">
        <w:rPr>
          <w:rFonts w:ascii="Verdana" w:hAnsi="Verdana" w:cs="Verdana"/>
          <w:sz w:val="20"/>
          <w:szCs w:val="20"/>
        </w:rPr>
        <w:t xml:space="preserve">“(8) Мерките за профилактика, ограничаване и ликвидиране на болестите по ал. 1, които са </w:t>
      </w:r>
      <w:proofErr w:type="spellStart"/>
      <w:r w:rsidRPr="00441123">
        <w:rPr>
          <w:rFonts w:ascii="Verdana" w:hAnsi="Verdana" w:cs="Verdana"/>
          <w:sz w:val="20"/>
          <w:szCs w:val="20"/>
        </w:rPr>
        <w:t>зоонози</w:t>
      </w:r>
      <w:proofErr w:type="spellEnd"/>
      <w:r w:rsidRPr="00441123">
        <w:rPr>
          <w:rFonts w:ascii="Verdana" w:hAnsi="Verdana" w:cs="Verdana"/>
          <w:sz w:val="20"/>
          <w:szCs w:val="20"/>
        </w:rPr>
        <w:t xml:space="preserve">, както и условията и редът за прилагането им, се определят в наредбата по </w:t>
      </w:r>
      <w:hyperlink r:id="rId9" w:history="1">
        <w:r w:rsidRPr="00441123">
          <w:rPr>
            <w:rStyle w:val="Hyperlink"/>
            <w:rFonts w:ascii="Verdana" w:hAnsi="Verdana"/>
            <w:color w:val="auto"/>
            <w:sz w:val="20"/>
            <w:szCs w:val="20"/>
            <w:u w:val="none"/>
          </w:rPr>
          <w:t>чл. 125, ал. 3</w:t>
        </w:r>
      </w:hyperlink>
      <w:r w:rsidRPr="00441123">
        <w:rPr>
          <w:rFonts w:ascii="Verdana" w:hAnsi="Verdana" w:cs="Verdana"/>
          <w:sz w:val="20"/>
          <w:szCs w:val="20"/>
        </w:rPr>
        <w:t>.</w:t>
      </w:r>
    </w:p>
    <w:p w:rsidR="000F39F1" w:rsidRPr="00441123" w:rsidRDefault="000F39F1" w:rsidP="00C42A5D">
      <w:pPr>
        <w:widowControl w:val="0"/>
        <w:tabs>
          <w:tab w:val="left" w:pos="426"/>
          <w:tab w:val="left" w:pos="1418"/>
        </w:tabs>
        <w:autoSpaceDE w:val="0"/>
        <w:autoSpaceDN w:val="0"/>
        <w:adjustRightInd w:val="0"/>
        <w:spacing w:before="0" w:beforeAutospacing="0" w:after="24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635855" w:rsidRPr="00441123">
        <w:rPr>
          <w:rFonts w:ascii="Verdana" w:hAnsi="Verdana"/>
          <w:b/>
          <w:bCs/>
          <w:sz w:val="20"/>
          <w:szCs w:val="20"/>
        </w:rPr>
        <w:t>3</w:t>
      </w:r>
      <w:r w:rsidRPr="00441123">
        <w:rPr>
          <w:rFonts w:ascii="Verdana" w:hAnsi="Verdana"/>
          <w:b/>
          <w:bCs/>
          <w:sz w:val="20"/>
          <w:szCs w:val="20"/>
        </w:rPr>
        <w:t xml:space="preserve">. </w:t>
      </w:r>
      <w:r w:rsidRPr="00441123">
        <w:rPr>
          <w:rFonts w:ascii="Verdana" w:hAnsi="Verdana"/>
          <w:bCs/>
          <w:sz w:val="20"/>
          <w:szCs w:val="20"/>
        </w:rPr>
        <w:t>В чл. 108, ал. 2 т. 5 се заличава.</w:t>
      </w:r>
    </w:p>
    <w:p w:rsidR="0057723E" w:rsidRPr="00441123" w:rsidRDefault="000F39F1" w:rsidP="00C42A5D">
      <w:pPr>
        <w:widowControl w:val="0"/>
        <w:tabs>
          <w:tab w:val="left" w:pos="426"/>
        </w:tabs>
        <w:autoSpaceDE w:val="0"/>
        <w:autoSpaceDN w:val="0"/>
        <w:adjustRightInd w:val="0"/>
        <w:spacing w:before="0" w:beforeAutospacing="0" w:after="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635855" w:rsidRPr="00441123">
        <w:rPr>
          <w:rFonts w:ascii="Verdana" w:hAnsi="Verdana"/>
          <w:b/>
          <w:bCs/>
          <w:sz w:val="20"/>
          <w:szCs w:val="20"/>
        </w:rPr>
        <w:t>4</w:t>
      </w:r>
      <w:r w:rsidRPr="00441123">
        <w:rPr>
          <w:rFonts w:ascii="Verdana" w:hAnsi="Verdana"/>
          <w:b/>
          <w:bCs/>
          <w:sz w:val="20"/>
          <w:szCs w:val="20"/>
        </w:rPr>
        <w:t>.</w:t>
      </w:r>
      <w:r w:rsidRPr="00441123">
        <w:rPr>
          <w:rFonts w:ascii="Verdana" w:hAnsi="Verdana"/>
          <w:b/>
          <w:bCs/>
          <w:sz w:val="20"/>
          <w:szCs w:val="20"/>
          <w:lang w:eastAsia="en-US"/>
        </w:rPr>
        <w:t xml:space="preserve"> </w:t>
      </w:r>
      <w:r w:rsidR="00163010" w:rsidRPr="00441123">
        <w:rPr>
          <w:rFonts w:ascii="Verdana" w:hAnsi="Verdana"/>
          <w:bCs/>
          <w:sz w:val="20"/>
          <w:szCs w:val="20"/>
        </w:rPr>
        <w:t>В чл. 1</w:t>
      </w:r>
      <w:r w:rsidR="00E847D9" w:rsidRPr="00441123">
        <w:rPr>
          <w:rFonts w:ascii="Verdana" w:hAnsi="Verdana"/>
          <w:bCs/>
          <w:sz w:val="20"/>
          <w:szCs w:val="20"/>
        </w:rPr>
        <w:t>17</w:t>
      </w:r>
      <w:r w:rsidR="0057723E" w:rsidRPr="00441123">
        <w:rPr>
          <w:rFonts w:ascii="Verdana" w:hAnsi="Verdana"/>
          <w:bCs/>
          <w:sz w:val="20"/>
          <w:szCs w:val="20"/>
        </w:rPr>
        <w:t>, ал. 1 се правят следните изменения и допълнения:</w:t>
      </w:r>
    </w:p>
    <w:p w:rsidR="0057723E" w:rsidRPr="00441123" w:rsidRDefault="0057723E" w:rsidP="00C42A5D">
      <w:pPr>
        <w:widowControl w:val="0"/>
        <w:numPr>
          <w:ilvl w:val="0"/>
          <w:numId w:val="25"/>
        </w:numPr>
        <w:tabs>
          <w:tab w:val="left" w:pos="426"/>
          <w:tab w:val="left" w:pos="851"/>
        </w:tabs>
        <w:autoSpaceDE w:val="0"/>
        <w:autoSpaceDN w:val="0"/>
        <w:adjustRightInd w:val="0"/>
        <w:spacing w:before="0" w:beforeAutospacing="0" w:after="0" w:afterAutospacing="0" w:line="276" w:lineRule="auto"/>
        <w:ind w:left="0" w:firstLine="567"/>
        <w:jc w:val="both"/>
        <w:rPr>
          <w:rFonts w:ascii="Verdana" w:hAnsi="Verdana"/>
          <w:bCs/>
          <w:sz w:val="20"/>
          <w:szCs w:val="20"/>
        </w:rPr>
      </w:pPr>
      <w:r w:rsidRPr="00441123">
        <w:rPr>
          <w:rFonts w:ascii="Verdana" w:hAnsi="Verdana"/>
          <w:bCs/>
          <w:sz w:val="20"/>
          <w:szCs w:val="20"/>
        </w:rPr>
        <w:t>В</w:t>
      </w:r>
      <w:r w:rsidR="00E847D9" w:rsidRPr="00441123">
        <w:rPr>
          <w:rFonts w:ascii="Verdana" w:hAnsi="Verdana"/>
          <w:bCs/>
          <w:sz w:val="20"/>
          <w:szCs w:val="20"/>
        </w:rPr>
        <w:t xml:space="preserve"> </w:t>
      </w:r>
      <w:r w:rsidRPr="00441123">
        <w:rPr>
          <w:rFonts w:ascii="Verdana" w:hAnsi="Verdana"/>
          <w:bCs/>
          <w:sz w:val="20"/>
          <w:szCs w:val="20"/>
        </w:rPr>
        <w:t>основния текст след думите „осъществяване на“ се добавя „превенция и“;</w:t>
      </w:r>
    </w:p>
    <w:p w:rsidR="00E847D9" w:rsidRPr="00441123" w:rsidRDefault="00E847D9" w:rsidP="00C42A5D">
      <w:pPr>
        <w:widowControl w:val="0"/>
        <w:numPr>
          <w:ilvl w:val="0"/>
          <w:numId w:val="25"/>
        </w:numPr>
        <w:tabs>
          <w:tab w:val="left" w:pos="426"/>
          <w:tab w:val="left" w:pos="851"/>
        </w:tabs>
        <w:autoSpaceDE w:val="0"/>
        <w:autoSpaceDN w:val="0"/>
        <w:adjustRightInd w:val="0"/>
        <w:spacing w:before="0" w:beforeAutospacing="0" w:after="0" w:afterAutospacing="0" w:line="276" w:lineRule="auto"/>
        <w:ind w:left="0" w:firstLine="567"/>
        <w:jc w:val="both"/>
        <w:rPr>
          <w:rFonts w:ascii="Verdana" w:hAnsi="Verdana"/>
          <w:bCs/>
          <w:sz w:val="20"/>
          <w:szCs w:val="20"/>
        </w:rPr>
      </w:pPr>
      <w:r w:rsidRPr="00441123">
        <w:rPr>
          <w:rFonts w:ascii="Verdana" w:hAnsi="Verdana"/>
          <w:bCs/>
          <w:sz w:val="20"/>
          <w:szCs w:val="20"/>
        </w:rPr>
        <w:t xml:space="preserve"> </w:t>
      </w:r>
      <w:r w:rsidR="0057723E" w:rsidRPr="00441123">
        <w:rPr>
          <w:rFonts w:ascii="Verdana" w:hAnsi="Verdana"/>
          <w:bCs/>
          <w:sz w:val="20"/>
          <w:szCs w:val="20"/>
        </w:rPr>
        <w:t>С</w:t>
      </w:r>
      <w:r w:rsidR="00B05DFC" w:rsidRPr="00441123">
        <w:rPr>
          <w:rFonts w:ascii="Verdana" w:hAnsi="Verdana"/>
          <w:bCs/>
          <w:sz w:val="20"/>
          <w:szCs w:val="20"/>
        </w:rPr>
        <w:t xml:space="preserve">ъздава </w:t>
      </w:r>
      <w:r w:rsidR="000F39F1" w:rsidRPr="00441123">
        <w:rPr>
          <w:rFonts w:ascii="Verdana" w:hAnsi="Verdana"/>
          <w:bCs/>
          <w:sz w:val="20"/>
          <w:szCs w:val="20"/>
        </w:rPr>
        <w:t xml:space="preserve">се </w:t>
      </w:r>
      <w:r w:rsidR="00B05DFC" w:rsidRPr="00441123">
        <w:rPr>
          <w:rFonts w:ascii="Verdana" w:hAnsi="Verdana"/>
          <w:bCs/>
          <w:sz w:val="20"/>
          <w:szCs w:val="20"/>
        </w:rPr>
        <w:t>т. 15:</w:t>
      </w:r>
    </w:p>
    <w:p w:rsidR="00E847D9" w:rsidRPr="00441123" w:rsidRDefault="00E847D9" w:rsidP="00C42A5D">
      <w:pPr>
        <w:widowControl w:val="0"/>
        <w:tabs>
          <w:tab w:val="left" w:pos="426"/>
        </w:tabs>
        <w:autoSpaceDE w:val="0"/>
        <w:autoSpaceDN w:val="0"/>
        <w:adjustRightInd w:val="0"/>
        <w:spacing w:before="0" w:beforeAutospacing="0" w:after="240" w:afterAutospacing="0" w:line="276" w:lineRule="auto"/>
        <w:ind w:firstLine="567"/>
        <w:jc w:val="both"/>
        <w:rPr>
          <w:rFonts w:ascii="Verdana" w:hAnsi="Verdana"/>
          <w:bCs/>
          <w:sz w:val="20"/>
          <w:szCs w:val="20"/>
        </w:rPr>
      </w:pPr>
      <w:r w:rsidRPr="00441123">
        <w:rPr>
          <w:rFonts w:ascii="Verdana" w:hAnsi="Verdana"/>
          <w:bCs/>
          <w:sz w:val="20"/>
          <w:szCs w:val="20"/>
        </w:rPr>
        <w:t>„15. превантивно клане.“</w:t>
      </w:r>
    </w:p>
    <w:p w:rsidR="006F7AD5" w:rsidRPr="00441123" w:rsidRDefault="008F6887" w:rsidP="00C42A5D">
      <w:pPr>
        <w:widowControl w:val="0"/>
        <w:tabs>
          <w:tab w:val="left" w:pos="426"/>
          <w:tab w:val="left" w:pos="1418"/>
        </w:tabs>
        <w:autoSpaceDE w:val="0"/>
        <w:autoSpaceDN w:val="0"/>
        <w:adjustRightInd w:val="0"/>
        <w:spacing w:before="0" w:beforeAutospacing="0" w:after="0" w:afterAutospacing="0" w:line="276" w:lineRule="auto"/>
        <w:ind w:firstLine="567"/>
        <w:jc w:val="both"/>
        <w:rPr>
          <w:rFonts w:ascii="Verdana" w:hAnsi="Verdana"/>
          <w:bCs/>
          <w:sz w:val="20"/>
          <w:szCs w:val="20"/>
          <w:lang w:eastAsia="en-US"/>
        </w:rPr>
      </w:pPr>
      <w:r w:rsidRPr="00441123">
        <w:rPr>
          <w:rFonts w:ascii="Verdana" w:hAnsi="Verdana"/>
          <w:b/>
          <w:bCs/>
          <w:sz w:val="20"/>
          <w:szCs w:val="20"/>
        </w:rPr>
        <w:t xml:space="preserve">§ </w:t>
      </w:r>
      <w:r w:rsidR="00635855" w:rsidRPr="00441123">
        <w:rPr>
          <w:rFonts w:ascii="Verdana" w:hAnsi="Verdana"/>
          <w:b/>
          <w:bCs/>
          <w:sz w:val="20"/>
          <w:szCs w:val="20"/>
        </w:rPr>
        <w:t>5</w:t>
      </w:r>
      <w:r w:rsidRPr="00441123">
        <w:rPr>
          <w:rFonts w:ascii="Verdana" w:hAnsi="Verdana"/>
          <w:b/>
          <w:bCs/>
          <w:sz w:val="20"/>
          <w:szCs w:val="20"/>
        </w:rPr>
        <w:t>.</w:t>
      </w:r>
      <w:r w:rsidR="006F7AD5" w:rsidRPr="00441123">
        <w:rPr>
          <w:rFonts w:ascii="Verdana" w:hAnsi="Verdana"/>
          <w:b/>
          <w:bCs/>
          <w:sz w:val="20"/>
          <w:szCs w:val="20"/>
          <w:lang w:eastAsia="en-US"/>
        </w:rPr>
        <w:t xml:space="preserve">   </w:t>
      </w:r>
      <w:r w:rsidR="006F7AD5" w:rsidRPr="00441123">
        <w:rPr>
          <w:rFonts w:ascii="Verdana" w:hAnsi="Verdana"/>
          <w:bCs/>
          <w:sz w:val="20"/>
          <w:szCs w:val="20"/>
          <w:lang w:eastAsia="en-US"/>
        </w:rPr>
        <w:t xml:space="preserve">В чл. </w:t>
      </w:r>
      <w:r w:rsidR="006F7AD5" w:rsidRPr="00441123">
        <w:rPr>
          <w:rFonts w:ascii="Verdana" w:hAnsi="Verdana"/>
          <w:bCs/>
          <w:sz w:val="20"/>
          <w:szCs w:val="20"/>
        </w:rPr>
        <w:t>132</w:t>
      </w:r>
      <w:r w:rsidR="006F7AD5" w:rsidRPr="00441123">
        <w:rPr>
          <w:rFonts w:ascii="Verdana" w:hAnsi="Verdana"/>
          <w:bCs/>
          <w:sz w:val="20"/>
          <w:szCs w:val="20"/>
          <w:lang w:eastAsia="en-US"/>
        </w:rPr>
        <w:t xml:space="preserve"> се правят следните изменения и допълнения:</w:t>
      </w:r>
    </w:p>
    <w:p w:rsidR="006F7AD5" w:rsidRPr="00441123" w:rsidRDefault="006F7AD5" w:rsidP="00C42A5D">
      <w:pPr>
        <w:widowControl w:val="0"/>
        <w:tabs>
          <w:tab w:val="left" w:pos="426"/>
          <w:tab w:val="left" w:pos="1418"/>
        </w:tabs>
        <w:autoSpaceDE w:val="0"/>
        <w:autoSpaceDN w:val="0"/>
        <w:adjustRightInd w:val="0"/>
        <w:spacing w:before="0" w:beforeAutospacing="0" w:after="0" w:afterAutospacing="0" w:line="276" w:lineRule="auto"/>
        <w:ind w:firstLine="567"/>
        <w:jc w:val="both"/>
        <w:rPr>
          <w:rFonts w:ascii="Verdana" w:hAnsi="Verdana"/>
          <w:bCs/>
          <w:sz w:val="20"/>
          <w:szCs w:val="20"/>
          <w:lang w:eastAsia="en-US"/>
        </w:rPr>
      </w:pPr>
      <w:r w:rsidRPr="00441123">
        <w:rPr>
          <w:rFonts w:ascii="Verdana" w:hAnsi="Verdana"/>
          <w:bCs/>
          <w:sz w:val="20"/>
          <w:szCs w:val="20"/>
          <w:lang w:eastAsia="en-US"/>
        </w:rPr>
        <w:t>1. В ал. 1:</w:t>
      </w:r>
    </w:p>
    <w:p w:rsidR="006F7AD5" w:rsidRPr="00441123" w:rsidRDefault="006F7AD5" w:rsidP="00C42A5D">
      <w:pPr>
        <w:widowControl w:val="0"/>
        <w:tabs>
          <w:tab w:val="left" w:pos="426"/>
          <w:tab w:val="left" w:pos="1418"/>
        </w:tabs>
        <w:autoSpaceDE w:val="0"/>
        <w:autoSpaceDN w:val="0"/>
        <w:adjustRightInd w:val="0"/>
        <w:spacing w:before="0" w:beforeAutospacing="0" w:after="0" w:afterAutospacing="0" w:line="276" w:lineRule="auto"/>
        <w:ind w:firstLine="567"/>
        <w:jc w:val="both"/>
        <w:rPr>
          <w:rFonts w:ascii="Verdana" w:hAnsi="Verdana"/>
          <w:b/>
          <w:bCs/>
          <w:sz w:val="20"/>
          <w:szCs w:val="20"/>
          <w:lang w:eastAsia="en-US"/>
        </w:rPr>
      </w:pPr>
      <w:r w:rsidRPr="00441123">
        <w:rPr>
          <w:rFonts w:ascii="Verdana" w:hAnsi="Verdana"/>
          <w:bCs/>
          <w:sz w:val="20"/>
          <w:szCs w:val="20"/>
          <w:lang w:eastAsia="en-US"/>
        </w:rPr>
        <w:t>а</w:t>
      </w:r>
      <w:r w:rsidRPr="00441123">
        <w:rPr>
          <w:rFonts w:ascii="Verdana" w:hAnsi="Verdana"/>
          <w:sz w:val="20"/>
          <w:szCs w:val="20"/>
          <w:lang w:eastAsia="en-US"/>
        </w:rPr>
        <w:t xml:space="preserve">) </w:t>
      </w:r>
      <w:r w:rsidRPr="00441123">
        <w:rPr>
          <w:rFonts w:ascii="Verdana" w:hAnsi="Verdana"/>
          <w:bCs/>
          <w:sz w:val="20"/>
          <w:szCs w:val="20"/>
          <w:lang w:eastAsia="en-US"/>
        </w:rPr>
        <w:t xml:space="preserve">създава се т. 5а:       </w:t>
      </w:r>
    </w:p>
    <w:p w:rsidR="006F7AD5" w:rsidRPr="00441123" w:rsidRDefault="006F7AD5" w:rsidP="00C42A5D">
      <w:pPr>
        <w:widowControl w:val="0"/>
        <w:tabs>
          <w:tab w:val="left" w:pos="1418"/>
        </w:tabs>
        <w:autoSpaceDE w:val="0"/>
        <w:autoSpaceDN w:val="0"/>
        <w:adjustRightInd w:val="0"/>
        <w:spacing w:before="0" w:beforeAutospacing="0" w:after="0" w:afterAutospacing="0"/>
        <w:ind w:firstLine="567"/>
        <w:jc w:val="both"/>
        <w:rPr>
          <w:rFonts w:ascii="Verdana" w:hAnsi="Verdana"/>
          <w:sz w:val="20"/>
          <w:szCs w:val="20"/>
          <w:lang w:eastAsia="en-US"/>
        </w:rPr>
      </w:pPr>
      <w:r w:rsidRPr="00441123">
        <w:rPr>
          <w:rFonts w:ascii="Verdana" w:hAnsi="Verdana"/>
          <w:bCs/>
          <w:sz w:val="20"/>
          <w:szCs w:val="20"/>
          <w:lang w:eastAsia="en-US"/>
        </w:rPr>
        <w:t>“</w:t>
      </w:r>
      <w:r w:rsidRPr="00441123">
        <w:rPr>
          <w:rFonts w:ascii="Verdana" w:hAnsi="Verdana"/>
          <w:sz w:val="20"/>
          <w:szCs w:val="20"/>
          <w:lang w:eastAsia="en-US"/>
        </w:rPr>
        <w:t>5а. незабавно писмено уведомяват за изгубени животни ветеринарния лекар, обслужващ животновъдния обект и кмета на населеното място”;</w:t>
      </w:r>
    </w:p>
    <w:p w:rsidR="006F7AD5" w:rsidRPr="00441123" w:rsidRDefault="006F7AD5" w:rsidP="00C42A5D">
      <w:pPr>
        <w:widowControl w:val="0"/>
        <w:tabs>
          <w:tab w:val="left" w:pos="1418"/>
        </w:tabs>
        <w:autoSpaceDE w:val="0"/>
        <w:autoSpaceDN w:val="0"/>
        <w:adjustRightInd w:val="0"/>
        <w:spacing w:before="0" w:beforeAutospacing="0" w:after="0" w:afterAutospacing="0"/>
        <w:ind w:firstLine="567"/>
        <w:jc w:val="both"/>
        <w:rPr>
          <w:rFonts w:ascii="Verdana" w:hAnsi="Verdana"/>
          <w:sz w:val="20"/>
          <w:szCs w:val="20"/>
          <w:lang w:eastAsia="en-US"/>
        </w:rPr>
      </w:pPr>
      <w:r w:rsidRPr="00441123">
        <w:rPr>
          <w:rFonts w:ascii="Verdana" w:hAnsi="Verdana"/>
          <w:sz w:val="20"/>
          <w:szCs w:val="20"/>
          <w:lang w:eastAsia="en-US"/>
        </w:rPr>
        <w:t>б) в т. 12 се създава б.“г”:</w:t>
      </w:r>
    </w:p>
    <w:p w:rsidR="006F7AD5" w:rsidRPr="00441123" w:rsidRDefault="006F7AD5" w:rsidP="00C42A5D">
      <w:pPr>
        <w:widowControl w:val="0"/>
        <w:tabs>
          <w:tab w:val="left" w:pos="1418"/>
        </w:tabs>
        <w:autoSpaceDE w:val="0"/>
        <w:autoSpaceDN w:val="0"/>
        <w:adjustRightInd w:val="0"/>
        <w:spacing w:before="0" w:beforeAutospacing="0" w:after="0" w:afterAutospacing="0"/>
        <w:ind w:firstLine="567"/>
        <w:jc w:val="both"/>
        <w:rPr>
          <w:rFonts w:ascii="Verdana" w:hAnsi="Verdana"/>
          <w:i/>
          <w:sz w:val="20"/>
          <w:szCs w:val="20"/>
          <w:lang w:eastAsia="en-US"/>
        </w:rPr>
      </w:pPr>
      <w:r w:rsidRPr="00441123">
        <w:rPr>
          <w:rFonts w:ascii="Verdana" w:hAnsi="Verdana"/>
          <w:sz w:val="20"/>
          <w:szCs w:val="20"/>
          <w:lang w:eastAsia="en-US"/>
        </w:rPr>
        <w:t>„г) проба за изследване на ТСЕ.“;</w:t>
      </w:r>
    </w:p>
    <w:p w:rsidR="006F7AD5" w:rsidRPr="00441123" w:rsidRDefault="006F7AD5" w:rsidP="00C42A5D">
      <w:pPr>
        <w:widowControl w:val="0"/>
        <w:tabs>
          <w:tab w:val="left" w:pos="1418"/>
        </w:tabs>
        <w:autoSpaceDE w:val="0"/>
        <w:autoSpaceDN w:val="0"/>
        <w:adjustRightInd w:val="0"/>
        <w:spacing w:before="0" w:beforeAutospacing="0" w:after="0" w:afterAutospacing="0"/>
        <w:ind w:firstLine="567"/>
        <w:jc w:val="both"/>
        <w:rPr>
          <w:rFonts w:ascii="Verdana" w:hAnsi="Verdana"/>
          <w:sz w:val="20"/>
          <w:szCs w:val="20"/>
          <w:lang w:eastAsia="en-US"/>
        </w:rPr>
      </w:pPr>
      <w:r w:rsidRPr="00441123">
        <w:rPr>
          <w:rFonts w:ascii="Verdana" w:hAnsi="Verdana"/>
          <w:sz w:val="20"/>
          <w:szCs w:val="20"/>
          <w:lang w:eastAsia="en-US"/>
        </w:rPr>
        <w:t xml:space="preserve">в) </w:t>
      </w:r>
      <w:proofErr w:type="spellStart"/>
      <w:r w:rsidRPr="00441123">
        <w:rPr>
          <w:rFonts w:ascii="Verdana" w:hAnsi="Verdana"/>
          <w:sz w:val="20"/>
          <w:szCs w:val="20"/>
          <w:lang w:eastAsia="en-US"/>
        </w:rPr>
        <w:t>в</w:t>
      </w:r>
      <w:proofErr w:type="spellEnd"/>
      <w:r w:rsidRPr="00441123">
        <w:rPr>
          <w:rFonts w:ascii="Verdana" w:hAnsi="Verdana"/>
          <w:sz w:val="20"/>
          <w:szCs w:val="20"/>
          <w:lang w:eastAsia="en-US"/>
        </w:rPr>
        <w:t xml:space="preserve"> т. 19 след думата “</w:t>
      </w:r>
      <w:proofErr w:type="spellStart"/>
      <w:r w:rsidRPr="00441123">
        <w:rPr>
          <w:rFonts w:ascii="Verdana" w:hAnsi="Verdana"/>
          <w:sz w:val="20"/>
          <w:szCs w:val="20"/>
          <w:lang w:eastAsia="en-US"/>
        </w:rPr>
        <w:t>зоонози</w:t>
      </w:r>
      <w:proofErr w:type="spellEnd"/>
      <w:r w:rsidRPr="00441123">
        <w:rPr>
          <w:rFonts w:ascii="Verdana" w:hAnsi="Verdana"/>
          <w:sz w:val="20"/>
          <w:szCs w:val="20"/>
          <w:lang w:eastAsia="en-US"/>
        </w:rPr>
        <w:t>” се добавя “не са придвижени с необходимите ветеринарномедицински документи”;</w:t>
      </w:r>
    </w:p>
    <w:p w:rsidR="006F7AD5" w:rsidRPr="00441123" w:rsidRDefault="006F7AD5" w:rsidP="00C42A5D">
      <w:pPr>
        <w:widowControl w:val="0"/>
        <w:tabs>
          <w:tab w:val="left" w:pos="426"/>
          <w:tab w:val="left" w:pos="1418"/>
        </w:tabs>
        <w:autoSpaceDE w:val="0"/>
        <w:autoSpaceDN w:val="0"/>
        <w:adjustRightInd w:val="0"/>
        <w:spacing w:before="0" w:beforeAutospacing="0" w:after="0" w:afterAutospacing="0" w:line="276" w:lineRule="auto"/>
        <w:ind w:firstLine="567"/>
        <w:jc w:val="both"/>
        <w:rPr>
          <w:rFonts w:ascii="Verdana" w:hAnsi="Verdana"/>
          <w:sz w:val="20"/>
          <w:szCs w:val="20"/>
          <w:lang w:eastAsia="en-US"/>
        </w:rPr>
      </w:pPr>
      <w:r w:rsidRPr="00441123">
        <w:rPr>
          <w:rFonts w:ascii="Verdana" w:hAnsi="Verdana"/>
          <w:bCs/>
          <w:sz w:val="20"/>
          <w:szCs w:val="20"/>
          <w:lang w:eastAsia="en-US"/>
        </w:rPr>
        <w:t>г</w:t>
      </w:r>
      <w:r w:rsidRPr="00441123">
        <w:rPr>
          <w:rFonts w:ascii="Verdana" w:hAnsi="Verdana"/>
          <w:sz w:val="20"/>
          <w:szCs w:val="20"/>
          <w:lang w:eastAsia="en-US"/>
        </w:rPr>
        <w:t>) създават се точки 25 и 26:</w:t>
      </w:r>
    </w:p>
    <w:p w:rsidR="006F7AD5" w:rsidRPr="00441123" w:rsidRDefault="006F7AD5" w:rsidP="00C42A5D">
      <w:pPr>
        <w:widowControl w:val="0"/>
        <w:tabs>
          <w:tab w:val="left" w:pos="1418"/>
        </w:tabs>
        <w:autoSpaceDE w:val="0"/>
        <w:autoSpaceDN w:val="0"/>
        <w:adjustRightInd w:val="0"/>
        <w:spacing w:before="0" w:beforeAutospacing="0" w:after="0" w:afterAutospacing="0"/>
        <w:ind w:firstLine="567"/>
        <w:jc w:val="both"/>
        <w:rPr>
          <w:rFonts w:ascii="Verdana" w:hAnsi="Verdana"/>
          <w:sz w:val="20"/>
          <w:szCs w:val="20"/>
          <w:lang w:eastAsia="en-US"/>
        </w:rPr>
      </w:pPr>
      <w:r w:rsidRPr="00441123">
        <w:rPr>
          <w:rFonts w:ascii="Verdana" w:hAnsi="Verdana"/>
          <w:sz w:val="20"/>
          <w:szCs w:val="20"/>
          <w:lang w:eastAsia="en-US"/>
        </w:rPr>
        <w:t xml:space="preserve">“25. предприемат мерки за обозначаване на обекта като обект с </w:t>
      </w:r>
      <w:proofErr w:type="spellStart"/>
      <w:r w:rsidRPr="00441123">
        <w:rPr>
          <w:rFonts w:ascii="Verdana" w:hAnsi="Verdana"/>
          <w:sz w:val="20"/>
          <w:szCs w:val="20"/>
          <w:lang w:eastAsia="en-US"/>
        </w:rPr>
        <w:t>епизоотично</w:t>
      </w:r>
      <w:proofErr w:type="spellEnd"/>
      <w:r w:rsidRPr="00441123">
        <w:rPr>
          <w:rFonts w:ascii="Verdana" w:hAnsi="Verdana"/>
          <w:sz w:val="20"/>
          <w:szCs w:val="20"/>
          <w:lang w:eastAsia="en-US"/>
        </w:rPr>
        <w:t xml:space="preserve"> значение в случай на обявена епизоотия по вида животни, отглеждани в обекта;</w:t>
      </w:r>
    </w:p>
    <w:p w:rsidR="006F7AD5" w:rsidRPr="00441123" w:rsidRDefault="006F7AD5" w:rsidP="00C42A5D">
      <w:pPr>
        <w:widowControl w:val="0"/>
        <w:tabs>
          <w:tab w:val="left" w:pos="1418"/>
        </w:tabs>
        <w:autoSpaceDE w:val="0"/>
        <w:autoSpaceDN w:val="0"/>
        <w:adjustRightInd w:val="0"/>
        <w:spacing w:before="0" w:beforeAutospacing="0" w:after="0" w:afterAutospacing="0"/>
        <w:ind w:firstLine="567"/>
        <w:jc w:val="both"/>
        <w:rPr>
          <w:rFonts w:ascii="Verdana" w:hAnsi="Verdana"/>
          <w:sz w:val="20"/>
          <w:szCs w:val="20"/>
          <w:lang w:eastAsia="en-US"/>
        </w:rPr>
      </w:pPr>
      <w:r w:rsidRPr="00441123">
        <w:rPr>
          <w:rFonts w:ascii="Verdana" w:hAnsi="Verdana"/>
          <w:sz w:val="20"/>
          <w:szCs w:val="20"/>
          <w:lang w:eastAsia="en-US"/>
        </w:rPr>
        <w:t>26. предприемат мерки за недопускане на заразата в животновъдния обект, респективно – разпространяване на заразата от животновъдния обект;”</w:t>
      </w:r>
    </w:p>
    <w:p w:rsidR="006F7AD5" w:rsidRPr="00441123" w:rsidRDefault="006F7AD5" w:rsidP="005502F0">
      <w:pPr>
        <w:widowControl w:val="0"/>
        <w:tabs>
          <w:tab w:val="left" w:pos="426"/>
          <w:tab w:val="left" w:pos="1418"/>
        </w:tabs>
        <w:autoSpaceDE w:val="0"/>
        <w:autoSpaceDN w:val="0"/>
        <w:adjustRightInd w:val="0"/>
        <w:spacing w:before="0" w:beforeAutospacing="0" w:after="240" w:afterAutospacing="0" w:line="276" w:lineRule="auto"/>
        <w:ind w:firstLine="567"/>
        <w:jc w:val="both"/>
        <w:rPr>
          <w:rFonts w:ascii="Verdana" w:hAnsi="Verdana"/>
          <w:bCs/>
          <w:sz w:val="20"/>
          <w:szCs w:val="20"/>
          <w:lang w:eastAsia="en-US"/>
        </w:rPr>
      </w:pPr>
      <w:r w:rsidRPr="00441123">
        <w:rPr>
          <w:rFonts w:ascii="Verdana" w:hAnsi="Verdana"/>
          <w:bCs/>
          <w:sz w:val="20"/>
          <w:szCs w:val="20"/>
          <w:lang w:eastAsia="en-US"/>
        </w:rPr>
        <w:t>2. В ал.2 думите и по чл.39, ал.2, т. 14” се заличават.</w:t>
      </w:r>
    </w:p>
    <w:p w:rsidR="008F6887" w:rsidRPr="00441123" w:rsidRDefault="008F6887" w:rsidP="005502F0">
      <w:pPr>
        <w:widowControl w:val="0"/>
        <w:tabs>
          <w:tab w:val="left" w:pos="426"/>
          <w:tab w:val="left" w:pos="1418"/>
        </w:tabs>
        <w:autoSpaceDE w:val="0"/>
        <w:autoSpaceDN w:val="0"/>
        <w:adjustRightInd w:val="0"/>
        <w:spacing w:before="0" w:beforeAutospacing="0" w:after="24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635855" w:rsidRPr="00441123">
        <w:rPr>
          <w:rFonts w:ascii="Verdana" w:hAnsi="Verdana"/>
          <w:b/>
          <w:bCs/>
          <w:sz w:val="20"/>
          <w:szCs w:val="20"/>
        </w:rPr>
        <w:t>6</w:t>
      </w:r>
      <w:r w:rsidRPr="00441123">
        <w:rPr>
          <w:rFonts w:ascii="Verdana" w:hAnsi="Verdana"/>
          <w:b/>
          <w:bCs/>
          <w:sz w:val="20"/>
          <w:szCs w:val="20"/>
        </w:rPr>
        <w:t xml:space="preserve">. </w:t>
      </w:r>
      <w:r w:rsidRPr="00441123">
        <w:rPr>
          <w:rFonts w:ascii="Verdana" w:hAnsi="Verdana"/>
          <w:bCs/>
          <w:sz w:val="20"/>
          <w:szCs w:val="20"/>
        </w:rPr>
        <w:t xml:space="preserve">В чл. 137, ал. 1, т. 3 думите „с ветеринарен лекар за профилактика, лечение и диагностика на болестите по животните, които ще се отглеждат в обекта“ се заменят с „по чл. </w:t>
      </w:r>
      <w:r w:rsidRPr="00441123">
        <w:rPr>
          <w:rFonts w:ascii="Verdana" w:hAnsi="Verdana"/>
          <w:bCs/>
          <w:sz w:val="20"/>
          <w:szCs w:val="20"/>
          <w:lang w:eastAsia="en-US"/>
        </w:rPr>
        <w:t>137а</w:t>
      </w:r>
      <w:r w:rsidRPr="00441123">
        <w:rPr>
          <w:rFonts w:ascii="Verdana" w:hAnsi="Verdana"/>
          <w:bCs/>
          <w:sz w:val="20"/>
          <w:szCs w:val="20"/>
        </w:rPr>
        <w:t>, ал. 1</w:t>
      </w:r>
      <w:r w:rsidR="000E3053" w:rsidRPr="00441123">
        <w:rPr>
          <w:rFonts w:ascii="Verdana" w:hAnsi="Verdana"/>
          <w:bCs/>
          <w:sz w:val="20"/>
          <w:szCs w:val="20"/>
        </w:rPr>
        <w:t xml:space="preserve"> или по чл. 137б</w:t>
      </w:r>
      <w:r w:rsidRPr="00441123">
        <w:rPr>
          <w:rFonts w:ascii="Verdana" w:hAnsi="Verdana"/>
          <w:bCs/>
          <w:sz w:val="20"/>
          <w:szCs w:val="20"/>
        </w:rPr>
        <w:t>“.</w:t>
      </w:r>
    </w:p>
    <w:p w:rsidR="008F6887" w:rsidRPr="00441123" w:rsidRDefault="008F6887" w:rsidP="005502F0">
      <w:pPr>
        <w:widowControl w:val="0"/>
        <w:tabs>
          <w:tab w:val="left" w:pos="426"/>
          <w:tab w:val="left" w:pos="1418"/>
        </w:tabs>
        <w:autoSpaceDE w:val="0"/>
        <w:autoSpaceDN w:val="0"/>
        <w:adjustRightInd w:val="0"/>
        <w:spacing w:before="0" w:beforeAutospacing="0" w:after="24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635855" w:rsidRPr="00441123">
        <w:rPr>
          <w:rFonts w:ascii="Verdana" w:hAnsi="Verdana"/>
          <w:b/>
          <w:bCs/>
          <w:sz w:val="20"/>
          <w:szCs w:val="20"/>
        </w:rPr>
        <w:t>7</w:t>
      </w:r>
      <w:r w:rsidRPr="00441123">
        <w:rPr>
          <w:rFonts w:ascii="Verdana" w:hAnsi="Verdana"/>
          <w:b/>
          <w:bCs/>
          <w:sz w:val="20"/>
          <w:szCs w:val="20"/>
        </w:rPr>
        <w:t xml:space="preserve">. </w:t>
      </w:r>
      <w:r w:rsidRPr="00441123">
        <w:rPr>
          <w:rFonts w:ascii="Verdana" w:hAnsi="Verdana"/>
          <w:bCs/>
          <w:sz w:val="20"/>
          <w:szCs w:val="20"/>
        </w:rPr>
        <w:t xml:space="preserve">В чл. 137а, ал. 1 думите „Ежегодно в срок до 1 ноември на предходната година“ се </w:t>
      </w:r>
      <w:r w:rsidRPr="00441123">
        <w:rPr>
          <w:rFonts w:ascii="Verdana" w:hAnsi="Verdana"/>
          <w:bCs/>
          <w:sz w:val="20"/>
          <w:szCs w:val="20"/>
          <w:lang w:eastAsia="en-US"/>
        </w:rPr>
        <w:t>заличават</w:t>
      </w:r>
      <w:r w:rsidRPr="00441123">
        <w:rPr>
          <w:rFonts w:ascii="Verdana" w:hAnsi="Verdana"/>
          <w:bCs/>
          <w:sz w:val="20"/>
          <w:szCs w:val="20"/>
        </w:rPr>
        <w:t>.</w:t>
      </w:r>
    </w:p>
    <w:p w:rsidR="00167BC6" w:rsidRPr="00441123" w:rsidRDefault="001507FF" w:rsidP="00C42A5D">
      <w:pPr>
        <w:widowControl w:val="0"/>
        <w:tabs>
          <w:tab w:val="left" w:pos="426"/>
        </w:tabs>
        <w:autoSpaceDE w:val="0"/>
        <w:autoSpaceDN w:val="0"/>
        <w:adjustRightInd w:val="0"/>
        <w:spacing w:before="0" w:beforeAutospacing="0" w:after="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635855" w:rsidRPr="00441123">
        <w:rPr>
          <w:rFonts w:ascii="Verdana" w:hAnsi="Verdana"/>
          <w:b/>
          <w:bCs/>
          <w:sz w:val="20"/>
          <w:szCs w:val="20"/>
        </w:rPr>
        <w:t>8</w:t>
      </w:r>
      <w:r w:rsidRPr="00441123">
        <w:rPr>
          <w:rFonts w:ascii="Verdana" w:hAnsi="Verdana"/>
          <w:b/>
          <w:bCs/>
          <w:sz w:val="20"/>
          <w:szCs w:val="20"/>
        </w:rPr>
        <w:t>.</w:t>
      </w:r>
      <w:r w:rsidRPr="00441123">
        <w:rPr>
          <w:rFonts w:ascii="Verdana" w:hAnsi="Verdana"/>
          <w:bCs/>
          <w:sz w:val="20"/>
          <w:szCs w:val="20"/>
        </w:rPr>
        <w:t xml:space="preserve"> В чл. 139</w:t>
      </w:r>
      <w:r w:rsidR="00167BC6" w:rsidRPr="00441123">
        <w:rPr>
          <w:rFonts w:ascii="Verdana" w:hAnsi="Verdana"/>
          <w:bCs/>
          <w:sz w:val="20"/>
          <w:szCs w:val="20"/>
        </w:rPr>
        <w:t xml:space="preserve"> се правят следните изменения:</w:t>
      </w:r>
    </w:p>
    <w:p w:rsidR="00167BC6" w:rsidRPr="00441123" w:rsidRDefault="00167BC6" w:rsidP="00BE433B">
      <w:pPr>
        <w:widowControl w:val="0"/>
        <w:numPr>
          <w:ilvl w:val="0"/>
          <w:numId w:val="30"/>
        </w:numPr>
        <w:tabs>
          <w:tab w:val="left" w:pos="426"/>
          <w:tab w:val="left" w:pos="851"/>
        </w:tabs>
        <w:autoSpaceDE w:val="0"/>
        <w:autoSpaceDN w:val="0"/>
        <w:adjustRightInd w:val="0"/>
        <w:spacing w:before="0" w:beforeAutospacing="0" w:after="0" w:afterAutospacing="0" w:line="276" w:lineRule="auto"/>
        <w:jc w:val="both"/>
        <w:rPr>
          <w:rFonts w:ascii="Verdana" w:hAnsi="Verdana"/>
          <w:bCs/>
          <w:sz w:val="20"/>
          <w:szCs w:val="20"/>
        </w:rPr>
      </w:pPr>
      <w:r w:rsidRPr="00441123">
        <w:rPr>
          <w:rFonts w:ascii="Verdana" w:hAnsi="Verdana"/>
          <w:bCs/>
          <w:sz w:val="20"/>
          <w:szCs w:val="20"/>
        </w:rPr>
        <w:t>В</w:t>
      </w:r>
      <w:r w:rsidR="001507FF" w:rsidRPr="00441123">
        <w:rPr>
          <w:rFonts w:ascii="Verdana" w:hAnsi="Verdana"/>
          <w:bCs/>
          <w:sz w:val="20"/>
          <w:szCs w:val="20"/>
        </w:rPr>
        <w:t xml:space="preserve"> ал. 1, т. 9 думите „и нейните кръстоски“ се заличават</w:t>
      </w:r>
      <w:r w:rsidRPr="00441123">
        <w:rPr>
          <w:rFonts w:ascii="Verdana" w:hAnsi="Verdana"/>
          <w:bCs/>
          <w:sz w:val="20"/>
          <w:szCs w:val="20"/>
        </w:rPr>
        <w:t>;</w:t>
      </w:r>
    </w:p>
    <w:p w:rsidR="001507FF" w:rsidRPr="00441123" w:rsidRDefault="00BE433B" w:rsidP="005502F0">
      <w:pPr>
        <w:widowControl w:val="0"/>
        <w:tabs>
          <w:tab w:val="left" w:pos="426"/>
          <w:tab w:val="left" w:pos="1418"/>
        </w:tabs>
        <w:autoSpaceDE w:val="0"/>
        <w:autoSpaceDN w:val="0"/>
        <w:adjustRightInd w:val="0"/>
        <w:spacing w:before="0" w:beforeAutospacing="0" w:after="240" w:afterAutospacing="0" w:line="276" w:lineRule="auto"/>
        <w:ind w:firstLine="567"/>
        <w:jc w:val="both"/>
        <w:rPr>
          <w:rFonts w:ascii="Verdana" w:hAnsi="Verdana"/>
          <w:bCs/>
          <w:sz w:val="20"/>
          <w:szCs w:val="20"/>
        </w:rPr>
      </w:pPr>
      <w:r w:rsidRPr="00441123">
        <w:rPr>
          <w:rFonts w:ascii="Verdana" w:hAnsi="Verdana"/>
          <w:bCs/>
          <w:sz w:val="20"/>
          <w:szCs w:val="20"/>
        </w:rPr>
        <w:t xml:space="preserve">2. </w:t>
      </w:r>
      <w:r w:rsidR="00167BC6" w:rsidRPr="00441123">
        <w:rPr>
          <w:rFonts w:ascii="Verdana" w:hAnsi="Verdana"/>
          <w:bCs/>
          <w:sz w:val="20"/>
          <w:szCs w:val="20"/>
        </w:rPr>
        <w:t>В ал. 2 думите „и нейните кръстоски“ се заличават</w:t>
      </w:r>
      <w:r w:rsidR="001507FF" w:rsidRPr="00441123">
        <w:rPr>
          <w:rFonts w:ascii="Verdana" w:hAnsi="Verdana"/>
          <w:bCs/>
          <w:sz w:val="20"/>
          <w:szCs w:val="20"/>
        </w:rPr>
        <w:t>.</w:t>
      </w:r>
    </w:p>
    <w:p w:rsidR="00AF18F5" w:rsidRPr="00441123" w:rsidRDefault="00AF18F5" w:rsidP="00C42A5D">
      <w:pPr>
        <w:widowControl w:val="0"/>
        <w:tabs>
          <w:tab w:val="left" w:pos="426"/>
        </w:tabs>
        <w:autoSpaceDE w:val="0"/>
        <w:autoSpaceDN w:val="0"/>
        <w:adjustRightInd w:val="0"/>
        <w:spacing w:before="0" w:beforeAutospacing="0" w:after="0" w:afterAutospacing="0" w:line="276" w:lineRule="auto"/>
        <w:ind w:firstLine="567"/>
        <w:jc w:val="both"/>
        <w:rPr>
          <w:rFonts w:ascii="Verdana" w:hAnsi="Verdana"/>
          <w:bCs/>
          <w:sz w:val="20"/>
          <w:szCs w:val="20"/>
        </w:rPr>
      </w:pPr>
      <w:r w:rsidRPr="00441123">
        <w:rPr>
          <w:rFonts w:ascii="Verdana" w:hAnsi="Verdana"/>
          <w:b/>
          <w:bCs/>
          <w:sz w:val="20"/>
          <w:szCs w:val="20"/>
        </w:rPr>
        <w:lastRenderedPageBreak/>
        <w:t xml:space="preserve">§ </w:t>
      </w:r>
      <w:r w:rsidR="00635855" w:rsidRPr="00441123">
        <w:rPr>
          <w:rFonts w:ascii="Verdana" w:hAnsi="Verdana"/>
          <w:b/>
          <w:bCs/>
          <w:sz w:val="20"/>
          <w:szCs w:val="20"/>
        </w:rPr>
        <w:t>9</w:t>
      </w:r>
      <w:r w:rsidRPr="00441123">
        <w:rPr>
          <w:rFonts w:ascii="Verdana" w:hAnsi="Verdana"/>
          <w:b/>
          <w:bCs/>
          <w:sz w:val="20"/>
          <w:szCs w:val="20"/>
        </w:rPr>
        <w:t>.</w:t>
      </w:r>
      <w:r w:rsidRPr="00441123">
        <w:rPr>
          <w:rFonts w:ascii="Verdana" w:hAnsi="Verdana"/>
          <w:bCs/>
          <w:sz w:val="20"/>
          <w:szCs w:val="20"/>
        </w:rPr>
        <w:t xml:space="preserve"> В чл. 140 се създава</w:t>
      </w:r>
      <w:r w:rsidR="00167BC6" w:rsidRPr="00441123">
        <w:rPr>
          <w:rFonts w:ascii="Verdana" w:hAnsi="Verdana"/>
          <w:bCs/>
          <w:sz w:val="20"/>
          <w:szCs w:val="20"/>
        </w:rPr>
        <w:t>т</w:t>
      </w:r>
      <w:r w:rsidRPr="00441123">
        <w:rPr>
          <w:rFonts w:ascii="Verdana" w:hAnsi="Verdana"/>
          <w:bCs/>
          <w:sz w:val="20"/>
          <w:szCs w:val="20"/>
        </w:rPr>
        <w:t xml:space="preserve"> ал. 3</w:t>
      </w:r>
      <w:r w:rsidR="00167BC6" w:rsidRPr="00441123">
        <w:rPr>
          <w:rFonts w:ascii="Verdana" w:hAnsi="Verdana"/>
          <w:bCs/>
          <w:sz w:val="20"/>
          <w:szCs w:val="20"/>
        </w:rPr>
        <w:t xml:space="preserve"> и 4</w:t>
      </w:r>
      <w:r w:rsidRPr="00441123">
        <w:rPr>
          <w:rFonts w:ascii="Verdana" w:hAnsi="Verdana"/>
          <w:bCs/>
          <w:sz w:val="20"/>
          <w:szCs w:val="20"/>
        </w:rPr>
        <w:t>:</w:t>
      </w:r>
    </w:p>
    <w:p w:rsidR="00167BC6" w:rsidRPr="00441123" w:rsidRDefault="00AF18F5" w:rsidP="00C42A5D">
      <w:pPr>
        <w:widowControl w:val="0"/>
        <w:tabs>
          <w:tab w:val="left" w:pos="426"/>
        </w:tabs>
        <w:autoSpaceDE w:val="0"/>
        <w:autoSpaceDN w:val="0"/>
        <w:adjustRightInd w:val="0"/>
        <w:spacing w:before="0" w:beforeAutospacing="0" w:after="0" w:afterAutospacing="0" w:line="276" w:lineRule="auto"/>
        <w:ind w:firstLine="567"/>
        <w:jc w:val="both"/>
        <w:rPr>
          <w:rFonts w:ascii="Verdana" w:hAnsi="Verdana"/>
          <w:sz w:val="20"/>
          <w:szCs w:val="20"/>
        </w:rPr>
      </w:pPr>
      <w:r w:rsidRPr="00441123">
        <w:rPr>
          <w:rFonts w:ascii="Verdana" w:hAnsi="Verdana"/>
          <w:bCs/>
          <w:sz w:val="20"/>
          <w:szCs w:val="20"/>
        </w:rPr>
        <w:t xml:space="preserve">„(3) </w:t>
      </w:r>
      <w:r w:rsidR="00167BC6" w:rsidRPr="00441123">
        <w:rPr>
          <w:rFonts w:ascii="Verdana" w:hAnsi="Verdana"/>
          <w:sz w:val="20"/>
          <w:szCs w:val="20"/>
        </w:rPr>
        <w:t>Изпълнителният директор на БАБХ разпорежда със заповед извършването на превантивно клане на животни при опасност от възникване на особено опасна заразна болест, включително болестите по чл. 47, ал. 1, за които има риск от бързо и масово разпространение и причиняване на значителни икономически загуби, с цел предотвратяване на появата и ограничаване на нейното разпространение.</w:t>
      </w:r>
    </w:p>
    <w:p w:rsidR="00AF18F5" w:rsidRPr="00441123" w:rsidRDefault="00167BC6" w:rsidP="00C42A5D">
      <w:pPr>
        <w:widowControl w:val="0"/>
        <w:tabs>
          <w:tab w:val="left" w:pos="426"/>
        </w:tabs>
        <w:autoSpaceDE w:val="0"/>
        <w:autoSpaceDN w:val="0"/>
        <w:adjustRightInd w:val="0"/>
        <w:spacing w:before="0" w:beforeAutospacing="0" w:line="276" w:lineRule="auto"/>
        <w:ind w:firstLine="567"/>
        <w:jc w:val="both"/>
        <w:rPr>
          <w:rFonts w:ascii="Verdana" w:hAnsi="Verdana"/>
          <w:bCs/>
          <w:sz w:val="20"/>
          <w:szCs w:val="20"/>
        </w:rPr>
      </w:pPr>
      <w:r w:rsidRPr="00441123">
        <w:rPr>
          <w:rFonts w:ascii="Verdana" w:hAnsi="Verdana"/>
          <w:sz w:val="20"/>
          <w:szCs w:val="20"/>
        </w:rPr>
        <w:t>(4) При неизпълнение на мярка по ал. 3 в определения в заповедта срок, животните се унищожават по реда на ал. 1, т. 1.</w:t>
      </w:r>
      <w:r w:rsidR="00AF18F5" w:rsidRPr="00441123">
        <w:rPr>
          <w:rFonts w:ascii="Verdana" w:hAnsi="Verdana"/>
          <w:bCs/>
          <w:sz w:val="20"/>
          <w:szCs w:val="20"/>
        </w:rPr>
        <w:t>“</w:t>
      </w:r>
    </w:p>
    <w:p w:rsidR="00D01FBB" w:rsidRPr="00441123" w:rsidRDefault="00D01FBB" w:rsidP="002136B9">
      <w:pPr>
        <w:widowControl w:val="0"/>
        <w:tabs>
          <w:tab w:val="left" w:pos="426"/>
        </w:tabs>
        <w:autoSpaceDE w:val="0"/>
        <w:autoSpaceDN w:val="0"/>
        <w:adjustRightInd w:val="0"/>
        <w:spacing w:after="0" w:afterAutospacing="0" w:line="276" w:lineRule="auto"/>
        <w:ind w:firstLine="709"/>
        <w:jc w:val="both"/>
        <w:rPr>
          <w:rFonts w:ascii="Verdana" w:hAnsi="Verdana"/>
          <w:b/>
          <w:bCs/>
          <w:sz w:val="20"/>
          <w:szCs w:val="20"/>
        </w:rPr>
      </w:pPr>
      <w:r w:rsidRPr="00441123">
        <w:rPr>
          <w:rFonts w:ascii="Verdana" w:hAnsi="Verdana"/>
          <w:b/>
          <w:bCs/>
          <w:sz w:val="20"/>
          <w:szCs w:val="20"/>
        </w:rPr>
        <w:t xml:space="preserve">§ </w:t>
      </w:r>
      <w:r w:rsidR="00635855" w:rsidRPr="00441123">
        <w:rPr>
          <w:rFonts w:ascii="Verdana" w:hAnsi="Verdana"/>
          <w:b/>
          <w:bCs/>
          <w:sz w:val="20"/>
          <w:szCs w:val="20"/>
        </w:rPr>
        <w:t>10</w:t>
      </w:r>
      <w:r w:rsidRPr="00441123">
        <w:rPr>
          <w:rFonts w:ascii="Verdana" w:hAnsi="Verdana"/>
          <w:b/>
          <w:bCs/>
          <w:sz w:val="20"/>
          <w:szCs w:val="20"/>
        </w:rPr>
        <w:t xml:space="preserve">. </w:t>
      </w:r>
      <w:r w:rsidRPr="00441123">
        <w:rPr>
          <w:rFonts w:ascii="Verdana" w:hAnsi="Verdana"/>
          <w:bCs/>
          <w:sz w:val="20"/>
          <w:szCs w:val="20"/>
        </w:rPr>
        <w:t>В чл. 141, ал. 1 се създава т. 6:</w:t>
      </w:r>
    </w:p>
    <w:p w:rsidR="00D01FBB" w:rsidRPr="00441123" w:rsidRDefault="00D01FBB" w:rsidP="002136B9">
      <w:pPr>
        <w:widowControl w:val="0"/>
        <w:tabs>
          <w:tab w:val="left" w:pos="426"/>
        </w:tabs>
        <w:autoSpaceDE w:val="0"/>
        <w:autoSpaceDN w:val="0"/>
        <w:adjustRightInd w:val="0"/>
        <w:spacing w:before="0" w:beforeAutospacing="0" w:line="276" w:lineRule="auto"/>
        <w:ind w:firstLine="709"/>
        <w:jc w:val="both"/>
        <w:rPr>
          <w:rFonts w:ascii="Verdana" w:hAnsi="Verdana"/>
          <w:bCs/>
          <w:sz w:val="20"/>
          <w:szCs w:val="20"/>
        </w:rPr>
      </w:pPr>
      <w:r w:rsidRPr="00441123">
        <w:rPr>
          <w:rFonts w:ascii="Verdana" w:hAnsi="Verdana"/>
          <w:bCs/>
          <w:sz w:val="20"/>
          <w:szCs w:val="20"/>
        </w:rPr>
        <w:t xml:space="preserve">„6. </w:t>
      </w:r>
      <w:r w:rsidR="00D50B78" w:rsidRPr="00441123">
        <w:rPr>
          <w:rFonts w:ascii="Verdana" w:hAnsi="Verdana"/>
          <w:bCs/>
          <w:sz w:val="20"/>
          <w:szCs w:val="20"/>
        </w:rPr>
        <w:t>ж</w:t>
      </w:r>
      <w:r w:rsidRPr="00441123">
        <w:rPr>
          <w:rFonts w:ascii="Verdana" w:hAnsi="Verdana"/>
          <w:bCs/>
          <w:sz w:val="20"/>
          <w:szCs w:val="20"/>
        </w:rPr>
        <w:t>ивотни</w:t>
      </w:r>
      <w:r w:rsidR="00D50B78" w:rsidRPr="00441123">
        <w:rPr>
          <w:rFonts w:ascii="Verdana" w:hAnsi="Verdana"/>
          <w:bCs/>
          <w:sz w:val="20"/>
          <w:szCs w:val="20"/>
        </w:rPr>
        <w:t>, заклани</w:t>
      </w:r>
      <w:r w:rsidRPr="00441123">
        <w:rPr>
          <w:rFonts w:ascii="Verdana" w:hAnsi="Verdana"/>
          <w:bCs/>
          <w:sz w:val="20"/>
          <w:szCs w:val="20"/>
        </w:rPr>
        <w:t xml:space="preserve"> на основание заповед по чл. 140, ал. 3</w:t>
      </w:r>
      <w:r w:rsidR="00C36DEA" w:rsidRPr="00441123">
        <w:rPr>
          <w:rFonts w:ascii="Verdana" w:hAnsi="Verdana"/>
          <w:bCs/>
          <w:sz w:val="20"/>
          <w:szCs w:val="20"/>
        </w:rPr>
        <w:t>.“</w:t>
      </w:r>
    </w:p>
    <w:p w:rsidR="002136B9" w:rsidRPr="00441123" w:rsidRDefault="00C36DEA"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b/>
          <w:sz w:val="20"/>
          <w:szCs w:val="20"/>
        </w:rPr>
        <w:t xml:space="preserve">§ </w:t>
      </w:r>
      <w:r w:rsidR="00C37D5F" w:rsidRPr="00441123">
        <w:rPr>
          <w:rFonts w:ascii="Verdana" w:hAnsi="Verdana"/>
          <w:b/>
          <w:sz w:val="20"/>
          <w:szCs w:val="20"/>
        </w:rPr>
        <w:t>1</w:t>
      </w:r>
      <w:r w:rsidR="00635855" w:rsidRPr="00441123">
        <w:rPr>
          <w:rFonts w:ascii="Verdana" w:hAnsi="Verdana"/>
          <w:b/>
          <w:sz w:val="20"/>
          <w:szCs w:val="20"/>
        </w:rPr>
        <w:t>1</w:t>
      </w:r>
      <w:r w:rsidRPr="00441123">
        <w:rPr>
          <w:rFonts w:ascii="Verdana" w:hAnsi="Verdana"/>
          <w:b/>
          <w:sz w:val="20"/>
          <w:szCs w:val="20"/>
        </w:rPr>
        <w:t>.</w:t>
      </w:r>
      <w:r w:rsidR="002136B9" w:rsidRPr="00441123">
        <w:rPr>
          <w:rFonts w:ascii="Verdana" w:hAnsi="Verdana"/>
          <w:sz w:val="20"/>
          <w:szCs w:val="20"/>
        </w:rPr>
        <w:t xml:space="preserve"> Член 142 се изменя така:</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„Чл. 142. (1) Не се изплаща обезщетение на собственици на животни, които:</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1. не са регистрирали животновъдния си обект;</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2. не са предоставили животните си за идентификация;</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 xml:space="preserve">3. не са предоставили животните си за изпълнение на задължителните мерки съгласно програмата за профилактика, надзор, контрол и ликвидиране на болести по животните и </w:t>
      </w:r>
      <w:proofErr w:type="spellStart"/>
      <w:r w:rsidRPr="00441123">
        <w:rPr>
          <w:rFonts w:ascii="Verdana" w:hAnsi="Verdana"/>
          <w:sz w:val="20"/>
          <w:szCs w:val="20"/>
        </w:rPr>
        <w:t>зоонози</w:t>
      </w:r>
      <w:proofErr w:type="spellEnd"/>
      <w:r w:rsidRPr="00441123">
        <w:rPr>
          <w:rFonts w:ascii="Verdana" w:hAnsi="Verdana"/>
          <w:sz w:val="20"/>
          <w:szCs w:val="20"/>
        </w:rPr>
        <w:t xml:space="preserve"> или на мярка по чл. 140, ал. 3;</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4. не са изпълнили задължение по чл. 132.</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5. не са изпълнили предписания, наложени от ветеринарномедицинските органи;</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 xml:space="preserve">6. са нарушили ветеринарномедицинските изисквания и/или мерките за </w:t>
      </w:r>
      <w:proofErr w:type="spellStart"/>
      <w:r w:rsidRPr="00441123">
        <w:rPr>
          <w:rFonts w:ascii="Verdana" w:hAnsi="Verdana"/>
          <w:sz w:val="20"/>
          <w:szCs w:val="20"/>
        </w:rPr>
        <w:t>биобезопасност</w:t>
      </w:r>
      <w:proofErr w:type="spellEnd"/>
      <w:r w:rsidRPr="00441123">
        <w:rPr>
          <w:rFonts w:ascii="Verdana" w:hAnsi="Verdana"/>
          <w:sz w:val="20"/>
          <w:szCs w:val="20"/>
        </w:rPr>
        <w:t xml:space="preserve"> на животновъдните си обекти при отглеждане на животни;</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7. са нарушили изискванията за правилно хранене на отглежданите в животновъдния си обект животни;</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 xml:space="preserve">8. са нарушили забрани, наложени със заповеди на министъра на земеделието, храните и горите или на </w:t>
      </w:r>
      <w:r w:rsidR="00031109" w:rsidRPr="00441123">
        <w:rPr>
          <w:rFonts w:ascii="Verdana" w:hAnsi="Verdana"/>
          <w:sz w:val="20"/>
          <w:szCs w:val="20"/>
        </w:rPr>
        <w:t>изпълнителния</w:t>
      </w:r>
      <w:r w:rsidRPr="00441123">
        <w:rPr>
          <w:rFonts w:ascii="Verdana" w:hAnsi="Verdana"/>
          <w:sz w:val="20"/>
          <w:szCs w:val="20"/>
        </w:rPr>
        <w:t xml:space="preserve"> директор на </w:t>
      </w:r>
      <w:r w:rsidR="00031109" w:rsidRPr="00441123">
        <w:rPr>
          <w:rFonts w:ascii="Verdana" w:hAnsi="Verdana"/>
          <w:sz w:val="20"/>
          <w:szCs w:val="20"/>
        </w:rPr>
        <w:t>БАБХ</w:t>
      </w:r>
      <w:r w:rsidRPr="00441123">
        <w:rPr>
          <w:rFonts w:ascii="Verdana" w:hAnsi="Verdana"/>
          <w:sz w:val="20"/>
          <w:szCs w:val="20"/>
        </w:rPr>
        <w:t>;</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 xml:space="preserve">9. са нарушили забрана по чл. 139. </w:t>
      </w:r>
    </w:p>
    <w:p w:rsidR="002136B9" w:rsidRPr="00441123" w:rsidRDefault="002136B9" w:rsidP="002136B9">
      <w:pPr>
        <w:spacing w:before="0" w:beforeAutospacing="0" w:after="0" w:afterAutospacing="0" w:line="276" w:lineRule="auto"/>
        <w:ind w:firstLine="709"/>
        <w:jc w:val="both"/>
        <w:textAlignment w:val="center"/>
        <w:rPr>
          <w:rFonts w:ascii="Verdana" w:hAnsi="Verdana"/>
          <w:sz w:val="20"/>
          <w:szCs w:val="20"/>
        </w:rPr>
      </w:pPr>
      <w:r w:rsidRPr="00441123">
        <w:rPr>
          <w:rFonts w:ascii="Verdana" w:hAnsi="Verdana"/>
          <w:sz w:val="20"/>
          <w:szCs w:val="20"/>
        </w:rPr>
        <w:t>(2) Нарушенията по ал. 1, т. 4 - 9 трябва да са установени с наказателно постановление, влязло в сила до една година преди унищожаване на животните или обектите по чл. 141.“</w:t>
      </w:r>
    </w:p>
    <w:p w:rsidR="00580EF4" w:rsidRPr="00441123" w:rsidRDefault="00580EF4" w:rsidP="002136B9">
      <w:pPr>
        <w:widowControl w:val="0"/>
        <w:tabs>
          <w:tab w:val="left" w:pos="426"/>
        </w:tabs>
        <w:autoSpaceDE w:val="0"/>
        <w:autoSpaceDN w:val="0"/>
        <w:adjustRightInd w:val="0"/>
        <w:spacing w:after="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C37D5F" w:rsidRPr="00441123">
        <w:rPr>
          <w:rFonts w:ascii="Verdana" w:hAnsi="Verdana"/>
          <w:b/>
          <w:bCs/>
          <w:sz w:val="20"/>
          <w:szCs w:val="20"/>
        </w:rPr>
        <w:t>1</w:t>
      </w:r>
      <w:r w:rsidR="00635855" w:rsidRPr="00441123">
        <w:rPr>
          <w:rFonts w:ascii="Verdana" w:hAnsi="Verdana"/>
          <w:b/>
          <w:bCs/>
          <w:sz w:val="20"/>
          <w:szCs w:val="20"/>
        </w:rPr>
        <w:t>2</w:t>
      </w:r>
      <w:r w:rsidRPr="00441123">
        <w:rPr>
          <w:rFonts w:ascii="Verdana" w:hAnsi="Verdana"/>
          <w:b/>
          <w:bCs/>
          <w:sz w:val="20"/>
          <w:szCs w:val="20"/>
        </w:rPr>
        <w:t>.</w:t>
      </w:r>
      <w:r w:rsidRPr="00441123">
        <w:rPr>
          <w:rFonts w:ascii="Verdana" w:hAnsi="Verdana"/>
          <w:bCs/>
          <w:sz w:val="20"/>
          <w:szCs w:val="20"/>
        </w:rPr>
        <w:t xml:space="preserve"> В чл. 143 се правят следните изменения и допълнения:</w:t>
      </w:r>
    </w:p>
    <w:p w:rsidR="00580EF4" w:rsidRPr="00441123" w:rsidRDefault="00580EF4" w:rsidP="00BE433B">
      <w:pPr>
        <w:numPr>
          <w:ilvl w:val="0"/>
          <w:numId w:val="29"/>
        </w:numPr>
        <w:tabs>
          <w:tab w:val="left" w:pos="851"/>
        </w:tabs>
        <w:spacing w:before="0" w:beforeAutospacing="0" w:after="0" w:afterAutospacing="0"/>
        <w:jc w:val="both"/>
        <w:textAlignment w:val="center"/>
        <w:rPr>
          <w:rFonts w:ascii="Verdana" w:hAnsi="Verdana"/>
          <w:sz w:val="20"/>
          <w:szCs w:val="20"/>
        </w:rPr>
      </w:pPr>
      <w:r w:rsidRPr="00441123">
        <w:rPr>
          <w:rFonts w:ascii="Verdana" w:hAnsi="Verdana"/>
          <w:sz w:val="20"/>
          <w:szCs w:val="20"/>
        </w:rPr>
        <w:t>В ал. 3 думите „племенни животни“ се заменят с „животни под селекционен контрол“;</w:t>
      </w:r>
    </w:p>
    <w:p w:rsidR="00580EF4" w:rsidRPr="00441123" w:rsidRDefault="00580EF4" w:rsidP="00BE433B">
      <w:pPr>
        <w:numPr>
          <w:ilvl w:val="0"/>
          <w:numId w:val="29"/>
        </w:numPr>
        <w:tabs>
          <w:tab w:val="left" w:pos="851"/>
        </w:tabs>
        <w:spacing w:before="0" w:beforeAutospacing="0" w:after="0" w:afterAutospacing="0"/>
        <w:jc w:val="both"/>
        <w:textAlignment w:val="center"/>
        <w:rPr>
          <w:rFonts w:ascii="Verdana" w:hAnsi="Verdana"/>
          <w:sz w:val="20"/>
          <w:szCs w:val="20"/>
        </w:rPr>
      </w:pPr>
      <w:r w:rsidRPr="00441123">
        <w:rPr>
          <w:rFonts w:ascii="Verdana" w:hAnsi="Verdana"/>
          <w:sz w:val="20"/>
          <w:szCs w:val="20"/>
        </w:rPr>
        <w:t>В ал. 7 се създава изречение второ:</w:t>
      </w:r>
    </w:p>
    <w:p w:rsidR="00580EF4" w:rsidRPr="00441123" w:rsidRDefault="00580EF4" w:rsidP="005502F0">
      <w:pPr>
        <w:spacing w:before="0" w:beforeAutospacing="0" w:after="240" w:afterAutospacing="0"/>
        <w:ind w:firstLine="567"/>
        <w:jc w:val="both"/>
        <w:textAlignment w:val="center"/>
        <w:rPr>
          <w:rFonts w:ascii="Verdana" w:hAnsi="Verdana"/>
          <w:sz w:val="20"/>
          <w:szCs w:val="20"/>
        </w:rPr>
      </w:pPr>
      <w:r w:rsidRPr="00441123">
        <w:rPr>
          <w:rFonts w:ascii="Verdana" w:hAnsi="Verdana"/>
          <w:sz w:val="20"/>
          <w:szCs w:val="20"/>
        </w:rPr>
        <w:t>„Когато животните се загробват, комисията съставя протокол за обезвреждане на животни“.</w:t>
      </w:r>
    </w:p>
    <w:p w:rsidR="00855DB0" w:rsidRPr="00441123" w:rsidRDefault="00C36DEA" w:rsidP="005502F0">
      <w:pPr>
        <w:spacing w:before="0" w:beforeAutospacing="0" w:after="0" w:afterAutospacing="0"/>
        <w:ind w:firstLine="567"/>
        <w:jc w:val="both"/>
        <w:textAlignment w:val="center"/>
        <w:rPr>
          <w:rFonts w:ascii="Verdana" w:hAnsi="Verdana"/>
          <w:sz w:val="20"/>
          <w:szCs w:val="20"/>
        </w:rPr>
      </w:pPr>
      <w:r w:rsidRPr="00441123">
        <w:rPr>
          <w:rFonts w:ascii="Verdana" w:hAnsi="Verdana"/>
          <w:b/>
          <w:sz w:val="20"/>
          <w:szCs w:val="20"/>
        </w:rPr>
        <w:t xml:space="preserve">§ </w:t>
      </w:r>
      <w:r w:rsidR="00580EF4" w:rsidRPr="00441123">
        <w:rPr>
          <w:rFonts w:ascii="Verdana" w:hAnsi="Verdana"/>
          <w:b/>
          <w:sz w:val="20"/>
          <w:szCs w:val="20"/>
        </w:rPr>
        <w:t>1</w:t>
      </w:r>
      <w:r w:rsidR="00635855" w:rsidRPr="00441123">
        <w:rPr>
          <w:rFonts w:ascii="Verdana" w:hAnsi="Verdana"/>
          <w:b/>
          <w:sz w:val="20"/>
          <w:szCs w:val="20"/>
        </w:rPr>
        <w:t>3</w:t>
      </w:r>
      <w:r w:rsidRPr="00441123">
        <w:rPr>
          <w:rFonts w:ascii="Verdana" w:hAnsi="Verdana"/>
          <w:b/>
          <w:sz w:val="20"/>
          <w:szCs w:val="20"/>
        </w:rPr>
        <w:t>.</w:t>
      </w:r>
      <w:r w:rsidRPr="00441123">
        <w:rPr>
          <w:rFonts w:ascii="Verdana" w:hAnsi="Verdana"/>
          <w:sz w:val="20"/>
          <w:szCs w:val="20"/>
        </w:rPr>
        <w:t xml:space="preserve"> В чл. 144</w:t>
      </w:r>
      <w:r w:rsidR="00855DB0" w:rsidRPr="00441123">
        <w:rPr>
          <w:rFonts w:ascii="Verdana" w:hAnsi="Verdana"/>
          <w:sz w:val="20"/>
          <w:szCs w:val="20"/>
        </w:rPr>
        <w:t xml:space="preserve"> се правят следните изменения:</w:t>
      </w:r>
    </w:p>
    <w:p w:rsidR="00FE3DAD" w:rsidRPr="00441123" w:rsidRDefault="00BE433B" w:rsidP="00BE433B">
      <w:pPr>
        <w:tabs>
          <w:tab w:val="left" w:pos="851"/>
        </w:tabs>
        <w:spacing w:before="0" w:beforeAutospacing="0" w:after="0" w:afterAutospacing="0"/>
        <w:ind w:firstLine="567"/>
        <w:jc w:val="both"/>
        <w:textAlignment w:val="center"/>
        <w:rPr>
          <w:rFonts w:ascii="Verdana" w:hAnsi="Verdana"/>
          <w:sz w:val="20"/>
          <w:szCs w:val="20"/>
        </w:rPr>
      </w:pPr>
      <w:r w:rsidRPr="00441123">
        <w:rPr>
          <w:rFonts w:ascii="Verdana" w:hAnsi="Verdana"/>
          <w:sz w:val="20"/>
          <w:szCs w:val="20"/>
        </w:rPr>
        <w:t xml:space="preserve">1. </w:t>
      </w:r>
      <w:r w:rsidR="00855DB0" w:rsidRPr="00441123">
        <w:rPr>
          <w:rFonts w:ascii="Verdana" w:hAnsi="Verdana"/>
          <w:sz w:val="20"/>
          <w:szCs w:val="20"/>
        </w:rPr>
        <w:t>В ал. 1</w:t>
      </w:r>
      <w:r w:rsidR="00FE3DAD" w:rsidRPr="00441123">
        <w:rPr>
          <w:rFonts w:ascii="Verdana" w:hAnsi="Verdana"/>
          <w:sz w:val="20"/>
          <w:szCs w:val="20"/>
        </w:rPr>
        <w:t xml:space="preserve"> т. 1 </w:t>
      </w:r>
      <w:r w:rsidR="001521E8" w:rsidRPr="00441123">
        <w:rPr>
          <w:rFonts w:ascii="Verdana" w:hAnsi="Verdana"/>
          <w:sz w:val="20"/>
          <w:szCs w:val="20"/>
        </w:rPr>
        <w:t>думите „възникването на болестта“ се заменят с „</w:t>
      </w:r>
      <w:r w:rsidR="00FE3DAD" w:rsidRPr="00441123">
        <w:rPr>
          <w:rFonts w:ascii="Verdana" w:hAnsi="Verdana"/>
          <w:sz w:val="20"/>
          <w:szCs w:val="20"/>
        </w:rPr>
        <w:t>тяхното унищожаване или клане;“</w:t>
      </w:r>
    </w:p>
    <w:p w:rsidR="00C36DEA" w:rsidRPr="00441123" w:rsidRDefault="00855DB0" w:rsidP="00B37012">
      <w:pPr>
        <w:numPr>
          <w:ilvl w:val="0"/>
          <w:numId w:val="23"/>
        </w:numPr>
        <w:tabs>
          <w:tab w:val="left" w:pos="851"/>
        </w:tabs>
        <w:spacing w:before="0" w:beforeAutospacing="0" w:after="0" w:afterAutospacing="0"/>
        <w:ind w:left="0" w:firstLine="567"/>
        <w:jc w:val="both"/>
        <w:textAlignment w:val="center"/>
        <w:rPr>
          <w:rFonts w:ascii="Verdana" w:hAnsi="Verdana"/>
          <w:sz w:val="20"/>
          <w:szCs w:val="20"/>
        </w:rPr>
      </w:pPr>
      <w:r w:rsidRPr="00441123">
        <w:rPr>
          <w:rFonts w:ascii="Verdana" w:hAnsi="Verdana"/>
          <w:sz w:val="20"/>
          <w:szCs w:val="20"/>
        </w:rPr>
        <w:t>В</w:t>
      </w:r>
      <w:r w:rsidR="00C36DEA" w:rsidRPr="00441123">
        <w:rPr>
          <w:rFonts w:ascii="Verdana" w:hAnsi="Verdana"/>
          <w:sz w:val="20"/>
          <w:szCs w:val="20"/>
        </w:rPr>
        <w:t xml:space="preserve"> ал. 2 думата „приспада“ се заменя със „съответно определената за тях стойност, съгласно ал. 1 се приспадат“.</w:t>
      </w:r>
    </w:p>
    <w:p w:rsidR="00855DB0" w:rsidRPr="00441123" w:rsidRDefault="00855DB0" w:rsidP="00C42A5D">
      <w:pPr>
        <w:widowControl w:val="0"/>
        <w:tabs>
          <w:tab w:val="left" w:pos="426"/>
        </w:tabs>
        <w:autoSpaceDE w:val="0"/>
        <w:autoSpaceDN w:val="0"/>
        <w:adjustRightInd w:val="0"/>
        <w:spacing w:after="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8E71B4" w:rsidRPr="00441123">
        <w:rPr>
          <w:rFonts w:ascii="Verdana" w:hAnsi="Verdana"/>
          <w:b/>
          <w:bCs/>
          <w:sz w:val="20"/>
          <w:szCs w:val="20"/>
        </w:rPr>
        <w:t>1</w:t>
      </w:r>
      <w:r w:rsidR="00635855" w:rsidRPr="00441123">
        <w:rPr>
          <w:rFonts w:ascii="Verdana" w:hAnsi="Verdana"/>
          <w:b/>
          <w:bCs/>
          <w:sz w:val="20"/>
          <w:szCs w:val="20"/>
        </w:rPr>
        <w:t>4</w:t>
      </w:r>
      <w:r w:rsidRPr="00441123">
        <w:rPr>
          <w:rFonts w:ascii="Verdana" w:hAnsi="Verdana"/>
          <w:b/>
          <w:bCs/>
          <w:sz w:val="20"/>
          <w:szCs w:val="20"/>
        </w:rPr>
        <w:t xml:space="preserve">. </w:t>
      </w:r>
      <w:r w:rsidRPr="00441123">
        <w:rPr>
          <w:rFonts w:ascii="Verdana" w:hAnsi="Verdana"/>
          <w:bCs/>
          <w:sz w:val="20"/>
          <w:szCs w:val="20"/>
        </w:rPr>
        <w:t xml:space="preserve">В чл. 146 думите </w:t>
      </w:r>
      <w:r w:rsidR="001521E8" w:rsidRPr="00441123">
        <w:rPr>
          <w:rFonts w:ascii="Verdana" w:hAnsi="Verdana"/>
          <w:bCs/>
          <w:sz w:val="20"/>
          <w:szCs w:val="20"/>
        </w:rPr>
        <w:t xml:space="preserve">„предоставена от Националния статистически институт“ се заличават, а думите </w:t>
      </w:r>
      <w:r w:rsidR="00FE3DAD" w:rsidRPr="00441123">
        <w:rPr>
          <w:rFonts w:ascii="Verdana" w:hAnsi="Verdana"/>
          <w:bCs/>
          <w:sz w:val="20"/>
          <w:szCs w:val="20"/>
        </w:rPr>
        <w:t>„възникването на болестта“</w:t>
      </w:r>
      <w:r w:rsidRPr="00441123">
        <w:rPr>
          <w:rFonts w:ascii="Verdana" w:hAnsi="Verdana"/>
          <w:sz w:val="20"/>
          <w:szCs w:val="20"/>
        </w:rPr>
        <w:t xml:space="preserve"> се заменят с „тяхното унищожаване“.</w:t>
      </w:r>
    </w:p>
    <w:p w:rsidR="00855DB0" w:rsidRPr="00441123" w:rsidRDefault="00855DB0" w:rsidP="00C42A5D">
      <w:pPr>
        <w:widowControl w:val="0"/>
        <w:tabs>
          <w:tab w:val="left" w:pos="426"/>
        </w:tabs>
        <w:autoSpaceDE w:val="0"/>
        <w:autoSpaceDN w:val="0"/>
        <w:adjustRightInd w:val="0"/>
        <w:spacing w:after="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8E71B4" w:rsidRPr="00441123">
        <w:rPr>
          <w:rFonts w:ascii="Verdana" w:hAnsi="Verdana"/>
          <w:b/>
          <w:bCs/>
          <w:sz w:val="20"/>
          <w:szCs w:val="20"/>
        </w:rPr>
        <w:t>1</w:t>
      </w:r>
      <w:r w:rsidR="00635855" w:rsidRPr="00441123">
        <w:rPr>
          <w:rFonts w:ascii="Verdana" w:hAnsi="Verdana"/>
          <w:b/>
          <w:bCs/>
          <w:sz w:val="20"/>
          <w:szCs w:val="20"/>
        </w:rPr>
        <w:t>5</w:t>
      </w:r>
      <w:r w:rsidRPr="00441123">
        <w:rPr>
          <w:rFonts w:ascii="Verdana" w:hAnsi="Verdana"/>
          <w:b/>
          <w:bCs/>
          <w:sz w:val="20"/>
          <w:szCs w:val="20"/>
        </w:rPr>
        <w:t xml:space="preserve">. </w:t>
      </w:r>
      <w:r w:rsidRPr="00441123">
        <w:rPr>
          <w:rFonts w:ascii="Verdana" w:hAnsi="Verdana"/>
          <w:bCs/>
          <w:sz w:val="20"/>
          <w:szCs w:val="20"/>
        </w:rPr>
        <w:t>В чл. 148, т. 1 след думата „смъртта“ се поставя запетая и се добавя „превантивното клане“.</w:t>
      </w:r>
    </w:p>
    <w:p w:rsidR="00124B27" w:rsidRPr="00441123" w:rsidRDefault="00124B27" w:rsidP="005502F0">
      <w:pPr>
        <w:widowControl w:val="0"/>
        <w:tabs>
          <w:tab w:val="left" w:pos="426"/>
        </w:tabs>
        <w:autoSpaceDE w:val="0"/>
        <w:autoSpaceDN w:val="0"/>
        <w:adjustRightInd w:val="0"/>
        <w:spacing w:before="0" w:beforeAutospacing="0" w:after="240" w:afterAutospacing="0" w:line="276" w:lineRule="auto"/>
        <w:ind w:firstLine="567"/>
        <w:jc w:val="both"/>
        <w:rPr>
          <w:rFonts w:ascii="Verdana" w:hAnsi="Verdana"/>
          <w:bCs/>
          <w:sz w:val="20"/>
          <w:szCs w:val="20"/>
        </w:rPr>
      </w:pPr>
      <w:r w:rsidRPr="00441123">
        <w:rPr>
          <w:rFonts w:ascii="Verdana" w:hAnsi="Verdana"/>
          <w:b/>
          <w:bCs/>
          <w:sz w:val="20"/>
          <w:szCs w:val="20"/>
        </w:rPr>
        <w:t>§ 1</w:t>
      </w:r>
      <w:r w:rsidR="00635855" w:rsidRPr="00441123">
        <w:rPr>
          <w:rFonts w:ascii="Verdana" w:hAnsi="Verdana"/>
          <w:b/>
          <w:bCs/>
          <w:sz w:val="20"/>
          <w:szCs w:val="20"/>
        </w:rPr>
        <w:t>6</w:t>
      </w:r>
      <w:r w:rsidRPr="00441123">
        <w:rPr>
          <w:rFonts w:ascii="Verdana" w:hAnsi="Verdana"/>
          <w:b/>
          <w:bCs/>
          <w:sz w:val="20"/>
          <w:szCs w:val="20"/>
        </w:rPr>
        <w:t>.</w:t>
      </w:r>
      <w:r w:rsidRPr="00441123">
        <w:rPr>
          <w:rFonts w:ascii="Verdana" w:hAnsi="Verdana"/>
          <w:bCs/>
          <w:sz w:val="20"/>
          <w:szCs w:val="20"/>
        </w:rPr>
        <w:t xml:space="preserve"> В чл.159, ал.3, т.3  думата “на” се заменя с “или предпазване от”.</w:t>
      </w:r>
    </w:p>
    <w:p w:rsidR="00C04665" w:rsidRPr="00441123" w:rsidRDefault="00C04665" w:rsidP="005502F0">
      <w:pPr>
        <w:widowControl w:val="0"/>
        <w:tabs>
          <w:tab w:val="left" w:pos="426"/>
        </w:tabs>
        <w:autoSpaceDE w:val="0"/>
        <w:autoSpaceDN w:val="0"/>
        <w:adjustRightInd w:val="0"/>
        <w:spacing w:before="0" w:beforeAutospacing="0" w:after="240" w:afterAutospacing="0" w:line="276" w:lineRule="auto"/>
        <w:ind w:firstLine="567"/>
        <w:jc w:val="both"/>
        <w:rPr>
          <w:rFonts w:ascii="Verdana" w:hAnsi="Verdana"/>
          <w:sz w:val="20"/>
          <w:szCs w:val="20"/>
          <w:lang w:eastAsia="en-US"/>
        </w:rPr>
      </w:pPr>
      <w:r w:rsidRPr="00441123">
        <w:rPr>
          <w:rFonts w:ascii="Verdana" w:hAnsi="Verdana"/>
          <w:b/>
          <w:sz w:val="20"/>
          <w:szCs w:val="20"/>
          <w:lang w:eastAsia="en-US"/>
        </w:rPr>
        <w:t>§ 1</w:t>
      </w:r>
      <w:r w:rsidR="00635855" w:rsidRPr="00441123">
        <w:rPr>
          <w:rFonts w:ascii="Verdana" w:hAnsi="Verdana"/>
          <w:b/>
          <w:sz w:val="20"/>
          <w:szCs w:val="20"/>
          <w:lang w:eastAsia="en-US"/>
        </w:rPr>
        <w:t>7</w:t>
      </w:r>
      <w:r w:rsidRPr="00441123">
        <w:rPr>
          <w:rFonts w:ascii="Verdana" w:hAnsi="Verdana"/>
          <w:b/>
          <w:sz w:val="20"/>
          <w:szCs w:val="20"/>
          <w:lang w:eastAsia="en-US"/>
        </w:rPr>
        <w:t>.</w:t>
      </w:r>
      <w:r w:rsidRPr="00441123">
        <w:rPr>
          <w:rFonts w:ascii="Verdana" w:hAnsi="Verdana"/>
          <w:sz w:val="20"/>
          <w:szCs w:val="20"/>
          <w:lang w:eastAsia="en-US"/>
        </w:rPr>
        <w:t xml:space="preserve"> В чл. 416, ал. 1 след числото “23” се поставя запетая и се </w:t>
      </w:r>
      <w:r w:rsidRPr="00441123">
        <w:rPr>
          <w:rFonts w:ascii="Verdana" w:hAnsi="Verdana"/>
          <w:bCs/>
          <w:sz w:val="20"/>
          <w:szCs w:val="20"/>
        </w:rPr>
        <w:t>добавя</w:t>
      </w:r>
      <w:r w:rsidRPr="00441123">
        <w:rPr>
          <w:rFonts w:ascii="Verdana" w:hAnsi="Verdana"/>
          <w:sz w:val="20"/>
          <w:szCs w:val="20"/>
          <w:lang w:eastAsia="en-US"/>
        </w:rPr>
        <w:t xml:space="preserve"> ”25 и  26”.</w:t>
      </w:r>
    </w:p>
    <w:p w:rsidR="00C04665" w:rsidRPr="00441123" w:rsidRDefault="00C04665" w:rsidP="005502F0">
      <w:pPr>
        <w:widowControl w:val="0"/>
        <w:tabs>
          <w:tab w:val="left" w:pos="426"/>
        </w:tabs>
        <w:autoSpaceDE w:val="0"/>
        <w:autoSpaceDN w:val="0"/>
        <w:adjustRightInd w:val="0"/>
        <w:spacing w:before="0" w:beforeAutospacing="0" w:after="240" w:afterAutospacing="0" w:line="276" w:lineRule="auto"/>
        <w:ind w:firstLine="567"/>
        <w:jc w:val="both"/>
        <w:rPr>
          <w:rFonts w:ascii="Verdana" w:hAnsi="Verdana"/>
          <w:sz w:val="20"/>
          <w:szCs w:val="20"/>
        </w:rPr>
      </w:pPr>
      <w:r w:rsidRPr="00441123">
        <w:rPr>
          <w:rFonts w:ascii="Verdana" w:hAnsi="Verdana"/>
          <w:b/>
          <w:sz w:val="20"/>
          <w:szCs w:val="20"/>
        </w:rPr>
        <w:t>§ 1</w:t>
      </w:r>
      <w:r w:rsidR="00635855" w:rsidRPr="00441123">
        <w:rPr>
          <w:rFonts w:ascii="Verdana" w:hAnsi="Verdana"/>
          <w:b/>
          <w:sz w:val="20"/>
          <w:szCs w:val="20"/>
        </w:rPr>
        <w:t>8</w:t>
      </w:r>
      <w:r w:rsidRPr="00441123">
        <w:rPr>
          <w:rFonts w:ascii="Verdana" w:hAnsi="Verdana"/>
          <w:b/>
          <w:sz w:val="20"/>
          <w:szCs w:val="20"/>
        </w:rPr>
        <w:t>.</w:t>
      </w:r>
      <w:r w:rsidRPr="00441123">
        <w:rPr>
          <w:rFonts w:ascii="Verdana" w:hAnsi="Verdana"/>
          <w:sz w:val="20"/>
          <w:szCs w:val="20"/>
        </w:rPr>
        <w:t xml:space="preserve"> В чл. 417, ал.1 след цифрата “5” се поставя запетая и се добавя ”5а”.</w:t>
      </w:r>
    </w:p>
    <w:p w:rsidR="00C04665" w:rsidRPr="00441123" w:rsidRDefault="00C04665" w:rsidP="005502F0">
      <w:pPr>
        <w:spacing w:before="0" w:beforeAutospacing="0" w:after="0" w:afterAutospacing="0"/>
        <w:ind w:firstLine="567"/>
        <w:rPr>
          <w:rFonts w:ascii="Verdana" w:hAnsi="Verdana"/>
          <w:b/>
          <w:sz w:val="20"/>
          <w:szCs w:val="20"/>
          <w:lang w:eastAsia="en-US"/>
        </w:rPr>
      </w:pPr>
      <w:r w:rsidRPr="00441123">
        <w:rPr>
          <w:rFonts w:ascii="Verdana" w:hAnsi="Verdana"/>
          <w:b/>
          <w:sz w:val="20"/>
          <w:szCs w:val="20"/>
          <w:lang w:eastAsia="en-US"/>
        </w:rPr>
        <w:lastRenderedPageBreak/>
        <w:t>§ 1</w:t>
      </w:r>
      <w:r w:rsidR="00635855" w:rsidRPr="00441123">
        <w:rPr>
          <w:rFonts w:ascii="Verdana" w:hAnsi="Verdana"/>
          <w:b/>
          <w:sz w:val="20"/>
          <w:szCs w:val="20"/>
          <w:lang w:eastAsia="en-US"/>
        </w:rPr>
        <w:t>9</w:t>
      </w:r>
      <w:r w:rsidRPr="00441123">
        <w:rPr>
          <w:rFonts w:ascii="Verdana" w:hAnsi="Verdana"/>
          <w:b/>
          <w:sz w:val="20"/>
          <w:szCs w:val="20"/>
          <w:lang w:eastAsia="en-US"/>
        </w:rPr>
        <w:t>.</w:t>
      </w:r>
      <w:r w:rsidRPr="00441123">
        <w:rPr>
          <w:rFonts w:ascii="Verdana" w:hAnsi="Verdana"/>
          <w:sz w:val="20"/>
          <w:szCs w:val="20"/>
          <w:lang w:eastAsia="en-US"/>
        </w:rPr>
        <w:t xml:space="preserve"> Създава се чл.421а:    </w:t>
      </w:r>
    </w:p>
    <w:p w:rsidR="00C04665" w:rsidRPr="00441123" w:rsidRDefault="00C04665" w:rsidP="00C42A5D">
      <w:pPr>
        <w:widowControl w:val="0"/>
        <w:autoSpaceDE w:val="0"/>
        <w:autoSpaceDN w:val="0"/>
        <w:adjustRightInd w:val="0"/>
        <w:spacing w:before="0" w:beforeAutospacing="0" w:after="0" w:afterAutospacing="0"/>
        <w:ind w:firstLine="594"/>
        <w:jc w:val="both"/>
        <w:rPr>
          <w:rFonts w:ascii="Verdana" w:hAnsi="Verdana"/>
          <w:sz w:val="20"/>
          <w:szCs w:val="20"/>
          <w:lang w:eastAsia="en-US"/>
        </w:rPr>
      </w:pPr>
      <w:r w:rsidRPr="00441123">
        <w:rPr>
          <w:rFonts w:ascii="Verdana" w:hAnsi="Verdana"/>
          <w:sz w:val="20"/>
          <w:szCs w:val="20"/>
          <w:lang w:eastAsia="en-US"/>
        </w:rPr>
        <w:t>“</w:t>
      </w:r>
      <w:r w:rsidRPr="00441123">
        <w:rPr>
          <w:rFonts w:ascii="Verdana" w:hAnsi="Verdana"/>
          <w:bCs/>
          <w:sz w:val="20"/>
          <w:szCs w:val="20"/>
          <w:lang w:eastAsia="en-US"/>
        </w:rPr>
        <w:t>Чл. 421а.</w:t>
      </w:r>
      <w:r w:rsidRPr="00441123">
        <w:rPr>
          <w:rFonts w:ascii="Verdana" w:hAnsi="Verdana"/>
          <w:sz w:val="20"/>
          <w:szCs w:val="20"/>
          <w:lang w:eastAsia="en-US"/>
        </w:rPr>
        <w:t xml:space="preserve"> </w:t>
      </w:r>
      <w:r w:rsidR="00BE433B" w:rsidRPr="00441123">
        <w:rPr>
          <w:rFonts w:ascii="Verdana" w:hAnsi="Verdana"/>
          <w:sz w:val="20"/>
          <w:szCs w:val="20"/>
          <w:lang w:eastAsia="en-US"/>
        </w:rPr>
        <w:t xml:space="preserve">(1) </w:t>
      </w:r>
      <w:r w:rsidRPr="00441123">
        <w:rPr>
          <w:rFonts w:ascii="Verdana" w:hAnsi="Verdana"/>
          <w:sz w:val="20"/>
          <w:szCs w:val="20"/>
          <w:lang w:eastAsia="en-US"/>
        </w:rPr>
        <w:t>Който възпрепятства изпълнението на мерките по чл. 140, ал. 1 и 4 се наказва с глоба от 500 до 1000 лв., а при повторно нарушение - от 1500 до 3000 лв.</w:t>
      </w:r>
    </w:p>
    <w:p w:rsidR="00C04665" w:rsidRPr="00441123" w:rsidRDefault="00C04665" w:rsidP="00C42A5D">
      <w:pPr>
        <w:widowControl w:val="0"/>
        <w:autoSpaceDE w:val="0"/>
        <w:autoSpaceDN w:val="0"/>
        <w:adjustRightInd w:val="0"/>
        <w:spacing w:before="0" w:beforeAutospacing="0" w:after="0" w:afterAutospacing="0"/>
        <w:ind w:firstLine="594"/>
        <w:jc w:val="both"/>
        <w:rPr>
          <w:rFonts w:ascii="Verdana" w:hAnsi="Verdana"/>
          <w:sz w:val="20"/>
          <w:szCs w:val="20"/>
          <w:lang w:eastAsia="en-US"/>
        </w:rPr>
      </w:pPr>
      <w:r w:rsidRPr="00441123">
        <w:rPr>
          <w:rFonts w:ascii="Verdana" w:hAnsi="Verdana"/>
          <w:sz w:val="20"/>
          <w:szCs w:val="20"/>
          <w:lang w:eastAsia="en-US"/>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2000 до 5000 лв.”</w:t>
      </w:r>
    </w:p>
    <w:p w:rsidR="008E71B4" w:rsidRPr="00441123" w:rsidRDefault="008E71B4" w:rsidP="00C42A5D">
      <w:pPr>
        <w:widowControl w:val="0"/>
        <w:tabs>
          <w:tab w:val="left" w:pos="426"/>
        </w:tabs>
        <w:autoSpaceDE w:val="0"/>
        <w:autoSpaceDN w:val="0"/>
        <w:adjustRightInd w:val="0"/>
        <w:spacing w:after="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635855" w:rsidRPr="00441123">
        <w:rPr>
          <w:rFonts w:ascii="Verdana" w:hAnsi="Verdana"/>
          <w:b/>
          <w:bCs/>
          <w:sz w:val="20"/>
          <w:szCs w:val="20"/>
        </w:rPr>
        <w:t>20</w:t>
      </w:r>
      <w:r w:rsidRPr="00441123">
        <w:rPr>
          <w:rFonts w:ascii="Verdana" w:hAnsi="Verdana"/>
          <w:b/>
          <w:bCs/>
          <w:sz w:val="20"/>
          <w:szCs w:val="20"/>
        </w:rPr>
        <w:t>.</w:t>
      </w:r>
      <w:r w:rsidRPr="00441123">
        <w:rPr>
          <w:rFonts w:ascii="Verdana" w:hAnsi="Verdana"/>
          <w:bCs/>
          <w:sz w:val="20"/>
          <w:szCs w:val="20"/>
        </w:rPr>
        <w:t xml:space="preserve"> Чл</w:t>
      </w:r>
      <w:r w:rsidR="00D50B78" w:rsidRPr="00441123">
        <w:rPr>
          <w:rFonts w:ascii="Verdana" w:hAnsi="Verdana"/>
          <w:bCs/>
          <w:sz w:val="20"/>
          <w:szCs w:val="20"/>
        </w:rPr>
        <w:t>ен</w:t>
      </w:r>
      <w:r w:rsidRPr="00441123">
        <w:rPr>
          <w:rFonts w:ascii="Verdana" w:hAnsi="Verdana"/>
          <w:bCs/>
          <w:sz w:val="20"/>
          <w:szCs w:val="20"/>
        </w:rPr>
        <w:t xml:space="preserve"> 434 </w:t>
      </w:r>
      <w:r w:rsidR="00D50B78" w:rsidRPr="00441123">
        <w:rPr>
          <w:rFonts w:ascii="Verdana" w:hAnsi="Verdana"/>
          <w:bCs/>
          <w:sz w:val="20"/>
          <w:szCs w:val="20"/>
        </w:rPr>
        <w:t>се отменя.</w:t>
      </w:r>
    </w:p>
    <w:p w:rsidR="00D50B78" w:rsidRPr="00441123" w:rsidRDefault="00D50B78" w:rsidP="00C42A5D">
      <w:pPr>
        <w:widowControl w:val="0"/>
        <w:tabs>
          <w:tab w:val="left" w:pos="426"/>
        </w:tabs>
        <w:autoSpaceDE w:val="0"/>
        <w:autoSpaceDN w:val="0"/>
        <w:adjustRightInd w:val="0"/>
        <w:spacing w:after="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C04665" w:rsidRPr="00441123">
        <w:rPr>
          <w:rFonts w:ascii="Verdana" w:hAnsi="Verdana"/>
          <w:b/>
          <w:bCs/>
          <w:sz w:val="20"/>
          <w:szCs w:val="20"/>
        </w:rPr>
        <w:t>2</w:t>
      </w:r>
      <w:r w:rsidR="00635855" w:rsidRPr="00441123">
        <w:rPr>
          <w:rFonts w:ascii="Verdana" w:hAnsi="Verdana"/>
          <w:b/>
          <w:bCs/>
          <w:sz w:val="20"/>
          <w:szCs w:val="20"/>
        </w:rPr>
        <w:t>1</w:t>
      </w:r>
      <w:r w:rsidRPr="00441123">
        <w:rPr>
          <w:rFonts w:ascii="Verdana" w:hAnsi="Verdana"/>
          <w:b/>
          <w:bCs/>
          <w:sz w:val="20"/>
          <w:szCs w:val="20"/>
        </w:rPr>
        <w:t>.</w:t>
      </w:r>
      <w:r w:rsidRPr="00441123">
        <w:rPr>
          <w:rFonts w:ascii="Verdana" w:hAnsi="Verdana"/>
          <w:bCs/>
          <w:sz w:val="20"/>
          <w:szCs w:val="20"/>
        </w:rPr>
        <w:t xml:space="preserve"> Член 472, ал. 3 се отменя.</w:t>
      </w:r>
    </w:p>
    <w:p w:rsidR="00E847D9" w:rsidRPr="00441123" w:rsidRDefault="00B05DFC" w:rsidP="00C42A5D">
      <w:pPr>
        <w:widowControl w:val="0"/>
        <w:tabs>
          <w:tab w:val="left" w:pos="426"/>
        </w:tabs>
        <w:autoSpaceDE w:val="0"/>
        <w:autoSpaceDN w:val="0"/>
        <w:adjustRightInd w:val="0"/>
        <w:spacing w:after="0" w:afterAutospacing="0" w:line="276" w:lineRule="auto"/>
        <w:ind w:firstLine="567"/>
        <w:jc w:val="both"/>
        <w:rPr>
          <w:rFonts w:ascii="Verdana" w:hAnsi="Verdana"/>
          <w:bCs/>
          <w:sz w:val="20"/>
          <w:szCs w:val="20"/>
        </w:rPr>
      </w:pPr>
      <w:r w:rsidRPr="00441123">
        <w:rPr>
          <w:rFonts w:ascii="Verdana" w:hAnsi="Verdana"/>
          <w:b/>
          <w:bCs/>
          <w:sz w:val="20"/>
          <w:szCs w:val="20"/>
        </w:rPr>
        <w:t xml:space="preserve">§ </w:t>
      </w:r>
      <w:r w:rsidR="00C04665" w:rsidRPr="00441123">
        <w:rPr>
          <w:rFonts w:ascii="Verdana" w:hAnsi="Verdana"/>
          <w:b/>
          <w:bCs/>
          <w:sz w:val="20"/>
          <w:szCs w:val="20"/>
        </w:rPr>
        <w:t>2</w:t>
      </w:r>
      <w:r w:rsidR="00635855" w:rsidRPr="00441123">
        <w:rPr>
          <w:rFonts w:ascii="Verdana" w:hAnsi="Verdana"/>
          <w:b/>
          <w:bCs/>
          <w:sz w:val="20"/>
          <w:szCs w:val="20"/>
        </w:rPr>
        <w:t>2</w:t>
      </w:r>
      <w:r w:rsidR="00855DB0" w:rsidRPr="00441123">
        <w:rPr>
          <w:rFonts w:ascii="Verdana" w:hAnsi="Verdana"/>
          <w:b/>
          <w:bCs/>
          <w:sz w:val="20"/>
          <w:szCs w:val="20"/>
        </w:rPr>
        <w:t>.</w:t>
      </w:r>
      <w:r w:rsidRPr="00441123">
        <w:rPr>
          <w:rFonts w:ascii="Verdana" w:hAnsi="Verdana"/>
          <w:b/>
          <w:bCs/>
          <w:sz w:val="20"/>
          <w:szCs w:val="20"/>
        </w:rPr>
        <w:t xml:space="preserve"> </w:t>
      </w:r>
      <w:r w:rsidRPr="00441123">
        <w:rPr>
          <w:rFonts w:ascii="Verdana" w:hAnsi="Verdana"/>
          <w:bCs/>
          <w:sz w:val="20"/>
          <w:szCs w:val="20"/>
        </w:rPr>
        <w:t>В Допълнителните разпоредби се създава т. 126:</w:t>
      </w:r>
    </w:p>
    <w:p w:rsidR="00713143" w:rsidRPr="00441123" w:rsidRDefault="00B05DFC" w:rsidP="00C42A5D">
      <w:pPr>
        <w:widowControl w:val="0"/>
        <w:tabs>
          <w:tab w:val="left" w:pos="426"/>
        </w:tabs>
        <w:autoSpaceDE w:val="0"/>
        <w:autoSpaceDN w:val="0"/>
        <w:adjustRightInd w:val="0"/>
        <w:spacing w:before="0" w:beforeAutospacing="0" w:line="276" w:lineRule="auto"/>
        <w:ind w:firstLine="567"/>
        <w:jc w:val="both"/>
        <w:rPr>
          <w:rFonts w:ascii="Verdana" w:hAnsi="Verdana"/>
          <w:bCs/>
          <w:sz w:val="20"/>
          <w:szCs w:val="20"/>
        </w:rPr>
      </w:pPr>
      <w:r w:rsidRPr="00441123">
        <w:rPr>
          <w:rFonts w:ascii="Verdana" w:hAnsi="Verdana"/>
          <w:bCs/>
          <w:sz w:val="20"/>
          <w:szCs w:val="20"/>
        </w:rPr>
        <w:t xml:space="preserve">„126. „Превантивно клане“ е превантивна мярка, определена със заповед на изпълнителния директор на Българската агенция по безопасност на храните при опасност от </w:t>
      </w:r>
      <w:r w:rsidR="00167BC6" w:rsidRPr="00441123">
        <w:rPr>
          <w:rFonts w:ascii="Verdana" w:hAnsi="Verdana"/>
          <w:bCs/>
          <w:sz w:val="20"/>
          <w:szCs w:val="20"/>
        </w:rPr>
        <w:t>възникване</w:t>
      </w:r>
      <w:r w:rsidRPr="00441123">
        <w:rPr>
          <w:rFonts w:ascii="Verdana" w:hAnsi="Verdana"/>
          <w:bCs/>
          <w:sz w:val="20"/>
          <w:szCs w:val="20"/>
        </w:rPr>
        <w:t xml:space="preserve"> на особено опасна заразна болест</w:t>
      </w:r>
      <w:r w:rsidR="00F023A3" w:rsidRPr="00441123">
        <w:rPr>
          <w:rFonts w:ascii="Verdana" w:hAnsi="Verdana"/>
          <w:bCs/>
          <w:sz w:val="20"/>
          <w:szCs w:val="20"/>
        </w:rPr>
        <w:t>,</w:t>
      </w:r>
      <w:r w:rsidR="00E05002" w:rsidRPr="00441123">
        <w:rPr>
          <w:rFonts w:ascii="Verdana" w:hAnsi="Verdana"/>
          <w:sz w:val="20"/>
          <w:szCs w:val="20"/>
        </w:rPr>
        <w:t xml:space="preserve"> </w:t>
      </w:r>
      <w:r w:rsidR="00E05002" w:rsidRPr="00441123">
        <w:rPr>
          <w:rFonts w:ascii="Verdana" w:hAnsi="Verdana"/>
          <w:bCs/>
          <w:sz w:val="20"/>
          <w:szCs w:val="20"/>
        </w:rPr>
        <w:t xml:space="preserve">включително болестите по чл. 47, ал. 1, </w:t>
      </w:r>
      <w:r w:rsidR="00F023A3" w:rsidRPr="00441123">
        <w:rPr>
          <w:rFonts w:ascii="Verdana" w:hAnsi="Verdana"/>
          <w:bCs/>
          <w:sz w:val="20"/>
          <w:szCs w:val="20"/>
        </w:rPr>
        <w:t xml:space="preserve">за които има риск от бързо и масово разпространение и </w:t>
      </w:r>
      <w:r w:rsidR="00E05002" w:rsidRPr="00441123">
        <w:rPr>
          <w:rFonts w:ascii="Verdana" w:hAnsi="Verdana"/>
          <w:bCs/>
          <w:sz w:val="20"/>
          <w:szCs w:val="20"/>
        </w:rPr>
        <w:t>причин</w:t>
      </w:r>
      <w:r w:rsidR="00F023A3" w:rsidRPr="00441123">
        <w:rPr>
          <w:rFonts w:ascii="Verdana" w:hAnsi="Verdana"/>
          <w:bCs/>
          <w:sz w:val="20"/>
          <w:szCs w:val="20"/>
        </w:rPr>
        <w:t>яване на</w:t>
      </w:r>
      <w:r w:rsidR="00E05002" w:rsidRPr="00441123">
        <w:rPr>
          <w:rFonts w:ascii="Verdana" w:hAnsi="Verdana"/>
          <w:bCs/>
          <w:sz w:val="20"/>
          <w:szCs w:val="20"/>
        </w:rPr>
        <w:t xml:space="preserve"> значителни икономически загуби</w:t>
      </w:r>
      <w:r w:rsidRPr="00441123">
        <w:rPr>
          <w:rFonts w:ascii="Verdana" w:hAnsi="Verdana"/>
          <w:bCs/>
          <w:sz w:val="20"/>
          <w:szCs w:val="20"/>
        </w:rPr>
        <w:t xml:space="preserve">, с цел </w:t>
      </w:r>
      <w:r w:rsidR="0057723E" w:rsidRPr="00441123">
        <w:rPr>
          <w:rFonts w:ascii="Verdana" w:hAnsi="Verdana"/>
          <w:bCs/>
          <w:sz w:val="20"/>
          <w:szCs w:val="20"/>
        </w:rPr>
        <w:t>предотвратяване на появата и ограничаване на нейното разпространение</w:t>
      </w:r>
      <w:r w:rsidRPr="00441123">
        <w:rPr>
          <w:rFonts w:ascii="Verdana" w:hAnsi="Verdana"/>
          <w:bCs/>
          <w:sz w:val="20"/>
          <w:szCs w:val="20"/>
        </w:rPr>
        <w:t xml:space="preserve"> на част или на територията на цялата страна.“</w:t>
      </w:r>
    </w:p>
    <w:p w:rsidR="00E61990" w:rsidRPr="00441123" w:rsidRDefault="00E61990" w:rsidP="00E61990">
      <w:pPr>
        <w:widowControl w:val="0"/>
        <w:tabs>
          <w:tab w:val="left" w:pos="426"/>
        </w:tabs>
        <w:autoSpaceDE w:val="0"/>
        <w:autoSpaceDN w:val="0"/>
        <w:adjustRightInd w:val="0"/>
        <w:spacing w:before="0" w:beforeAutospacing="0" w:after="0" w:afterAutospacing="0" w:line="360" w:lineRule="auto"/>
        <w:jc w:val="center"/>
        <w:rPr>
          <w:rFonts w:ascii="Verdana" w:eastAsia="Calibri" w:hAnsi="Verdana"/>
          <w:b/>
          <w:bCs/>
          <w:sz w:val="20"/>
          <w:szCs w:val="20"/>
          <w:lang w:eastAsia="en-US"/>
        </w:rPr>
      </w:pPr>
    </w:p>
    <w:p w:rsidR="00E61990" w:rsidRPr="00441123" w:rsidRDefault="00E61990" w:rsidP="00E61990">
      <w:pPr>
        <w:widowControl w:val="0"/>
        <w:tabs>
          <w:tab w:val="left" w:pos="426"/>
        </w:tabs>
        <w:autoSpaceDE w:val="0"/>
        <w:autoSpaceDN w:val="0"/>
        <w:adjustRightInd w:val="0"/>
        <w:spacing w:before="0" w:beforeAutospacing="0" w:after="0" w:afterAutospacing="0" w:line="360" w:lineRule="auto"/>
        <w:jc w:val="center"/>
        <w:rPr>
          <w:rFonts w:ascii="Verdana" w:eastAsia="Calibri" w:hAnsi="Verdana"/>
          <w:b/>
          <w:bCs/>
          <w:sz w:val="20"/>
          <w:szCs w:val="20"/>
          <w:lang w:eastAsia="en-US"/>
        </w:rPr>
      </w:pPr>
      <w:r w:rsidRPr="00441123">
        <w:rPr>
          <w:rFonts w:ascii="Verdana" w:eastAsia="Calibri" w:hAnsi="Verdana"/>
          <w:b/>
          <w:bCs/>
          <w:sz w:val="20"/>
          <w:szCs w:val="20"/>
          <w:lang w:eastAsia="en-US"/>
        </w:rPr>
        <w:t>Заключителна разпоредба</w:t>
      </w:r>
    </w:p>
    <w:p w:rsidR="00E61990" w:rsidRPr="00441123" w:rsidRDefault="00E61990" w:rsidP="00E61990">
      <w:pPr>
        <w:widowControl w:val="0"/>
        <w:tabs>
          <w:tab w:val="left" w:pos="426"/>
        </w:tabs>
        <w:autoSpaceDE w:val="0"/>
        <w:autoSpaceDN w:val="0"/>
        <w:adjustRightInd w:val="0"/>
        <w:spacing w:before="200" w:beforeAutospacing="0" w:after="0" w:afterAutospacing="0" w:line="360" w:lineRule="auto"/>
        <w:ind w:firstLine="709"/>
        <w:jc w:val="both"/>
        <w:rPr>
          <w:rFonts w:ascii="Verdana" w:eastAsia="Calibri" w:hAnsi="Verdana"/>
          <w:bCs/>
          <w:sz w:val="20"/>
          <w:szCs w:val="20"/>
          <w:lang w:eastAsia="en-US"/>
        </w:rPr>
      </w:pPr>
      <w:r w:rsidRPr="00441123">
        <w:rPr>
          <w:rFonts w:ascii="Verdana" w:eastAsia="Calibri" w:hAnsi="Verdana"/>
          <w:b/>
          <w:sz w:val="20"/>
          <w:szCs w:val="20"/>
          <w:lang w:eastAsia="en-US"/>
        </w:rPr>
        <w:t>§ 23.</w:t>
      </w:r>
      <w:r w:rsidRPr="00441123">
        <w:rPr>
          <w:rFonts w:ascii="Verdana" w:eastAsia="Calibri" w:hAnsi="Verdana"/>
          <w:sz w:val="20"/>
          <w:szCs w:val="20"/>
          <w:lang w:eastAsia="en-US"/>
        </w:rPr>
        <w:t xml:space="preserve"> Законът влиза в сила от деня на обнародването му в „Държавен вестник”.</w:t>
      </w:r>
    </w:p>
    <w:p w:rsidR="00E61990" w:rsidRPr="00441123" w:rsidRDefault="00E61990" w:rsidP="00E61990">
      <w:pPr>
        <w:widowControl w:val="0"/>
        <w:autoSpaceDE w:val="0"/>
        <w:autoSpaceDN w:val="0"/>
        <w:adjustRightInd w:val="0"/>
        <w:spacing w:before="0" w:beforeAutospacing="0" w:after="0" w:afterAutospacing="0" w:line="360" w:lineRule="auto"/>
        <w:jc w:val="both"/>
        <w:rPr>
          <w:rFonts w:ascii="Verdana" w:eastAsia="Calibri" w:hAnsi="Verdana"/>
          <w:sz w:val="20"/>
          <w:szCs w:val="20"/>
          <w:lang w:eastAsia="en-US"/>
        </w:rPr>
      </w:pPr>
    </w:p>
    <w:p w:rsidR="00E61990" w:rsidRPr="00441123" w:rsidRDefault="00E61990" w:rsidP="004C152A">
      <w:pPr>
        <w:widowControl w:val="0"/>
        <w:autoSpaceDE w:val="0"/>
        <w:autoSpaceDN w:val="0"/>
        <w:adjustRightInd w:val="0"/>
        <w:spacing w:before="0" w:beforeAutospacing="0" w:after="0" w:afterAutospacing="0" w:line="360" w:lineRule="auto"/>
        <w:ind w:firstLine="709"/>
        <w:jc w:val="both"/>
        <w:rPr>
          <w:rFonts w:ascii="Verdana" w:eastAsia="Calibri" w:hAnsi="Verdana"/>
          <w:sz w:val="20"/>
          <w:szCs w:val="20"/>
          <w:lang w:eastAsia="en-US"/>
        </w:rPr>
      </w:pPr>
      <w:r w:rsidRPr="00441123">
        <w:rPr>
          <w:rFonts w:ascii="Verdana" w:eastAsia="Calibri" w:hAnsi="Verdana"/>
          <w:sz w:val="20"/>
          <w:szCs w:val="20"/>
          <w:lang w:eastAsia="en-US"/>
        </w:rPr>
        <w:t>Законът е приет от 44-ото Народно събрание на …………………………………… г. и е подпечатан с официалния печат на Народното събрание.</w:t>
      </w:r>
    </w:p>
    <w:p w:rsidR="00E61990" w:rsidRPr="00441123" w:rsidRDefault="00E61990" w:rsidP="00E61990">
      <w:pPr>
        <w:widowControl w:val="0"/>
        <w:autoSpaceDE w:val="0"/>
        <w:autoSpaceDN w:val="0"/>
        <w:adjustRightInd w:val="0"/>
        <w:spacing w:before="0" w:beforeAutospacing="0" w:after="0" w:afterAutospacing="0" w:line="360" w:lineRule="auto"/>
        <w:jc w:val="both"/>
        <w:rPr>
          <w:rFonts w:ascii="Verdana" w:eastAsia="Calibri" w:hAnsi="Verdana"/>
          <w:sz w:val="20"/>
          <w:szCs w:val="20"/>
          <w:lang w:eastAsia="en-US"/>
        </w:rPr>
      </w:pPr>
      <w:r w:rsidRPr="00441123">
        <w:rPr>
          <w:rFonts w:ascii="Verdana" w:eastAsia="Calibri" w:hAnsi="Verdana"/>
          <w:sz w:val="20"/>
          <w:szCs w:val="20"/>
          <w:lang w:eastAsia="en-US"/>
        </w:rPr>
        <w:t xml:space="preserve"> </w:t>
      </w:r>
    </w:p>
    <w:p w:rsidR="00E61990" w:rsidRPr="00441123" w:rsidRDefault="00E61990" w:rsidP="00E61990">
      <w:pPr>
        <w:spacing w:before="0" w:beforeAutospacing="0" w:after="0" w:afterAutospacing="0" w:line="360" w:lineRule="auto"/>
        <w:jc w:val="both"/>
        <w:rPr>
          <w:rFonts w:ascii="Verdana" w:hAnsi="Verdana"/>
          <w:sz w:val="20"/>
          <w:szCs w:val="20"/>
        </w:rPr>
      </w:pPr>
    </w:p>
    <w:p w:rsidR="00E61990" w:rsidRPr="00441123" w:rsidRDefault="00E61990" w:rsidP="00E61990">
      <w:pPr>
        <w:spacing w:before="0" w:beforeAutospacing="0" w:after="0" w:afterAutospacing="0" w:line="360" w:lineRule="auto"/>
        <w:ind w:firstLine="1134"/>
        <w:jc w:val="both"/>
        <w:rPr>
          <w:rFonts w:ascii="Verdana" w:hAnsi="Verdana"/>
          <w:sz w:val="20"/>
          <w:szCs w:val="20"/>
        </w:rPr>
      </w:pPr>
      <w:r w:rsidRPr="00441123">
        <w:rPr>
          <w:rFonts w:ascii="Verdana" w:hAnsi="Verdana"/>
          <w:b/>
          <w:bCs/>
          <w:sz w:val="20"/>
          <w:szCs w:val="20"/>
        </w:rPr>
        <w:t>ПРЕДСЕДАТЕЛ НА НАРОДНОТО СЪБРАНИЕ:</w:t>
      </w:r>
    </w:p>
    <w:p w:rsidR="00E61990" w:rsidRPr="00441123" w:rsidRDefault="00E61990" w:rsidP="00E61990">
      <w:pPr>
        <w:spacing w:before="0" w:beforeAutospacing="0" w:after="0" w:afterAutospacing="0" w:line="360" w:lineRule="auto"/>
        <w:ind w:left="4956" w:firstLine="1134"/>
        <w:jc w:val="both"/>
        <w:rPr>
          <w:rFonts w:ascii="Verdana" w:hAnsi="Verdana"/>
          <w:sz w:val="20"/>
          <w:szCs w:val="20"/>
        </w:rPr>
      </w:pPr>
      <w:r w:rsidRPr="00441123">
        <w:rPr>
          <w:rFonts w:ascii="Verdana" w:hAnsi="Verdana"/>
          <w:b/>
          <w:bCs/>
          <w:sz w:val="20"/>
          <w:szCs w:val="20"/>
        </w:rPr>
        <w:t xml:space="preserve">  (Цвета </w:t>
      </w:r>
      <w:proofErr w:type="spellStart"/>
      <w:r w:rsidRPr="00441123">
        <w:rPr>
          <w:rFonts w:ascii="Verdana" w:hAnsi="Verdana"/>
          <w:b/>
          <w:bCs/>
          <w:sz w:val="20"/>
          <w:szCs w:val="20"/>
        </w:rPr>
        <w:t>Караянчева</w:t>
      </w:r>
      <w:proofErr w:type="spellEnd"/>
      <w:r w:rsidRPr="00441123">
        <w:rPr>
          <w:rFonts w:ascii="Verdana" w:hAnsi="Verdana"/>
          <w:b/>
          <w:bCs/>
          <w:sz w:val="20"/>
          <w:szCs w:val="20"/>
        </w:rPr>
        <w:t>)</w:t>
      </w:r>
    </w:p>
    <w:bookmarkEnd w:id="0"/>
    <w:p w:rsidR="00E61990" w:rsidRPr="00441123" w:rsidRDefault="00E61990" w:rsidP="00C42A5D">
      <w:pPr>
        <w:widowControl w:val="0"/>
        <w:tabs>
          <w:tab w:val="left" w:pos="426"/>
        </w:tabs>
        <w:autoSpaceDE w:val="0"/>
        <w:autoSpaceDN w:val="0"/>
        <w:adjustRightInd w:val="0"/>
        <w:spacing w:before="0" w:beforeAutospacing="0" w:line="276" w:lineRule="auto"/>
        <w:ind w:firstLine="567"/>
        <w:jc w:val="both"/>
        <w:rPr>
          <w:rFonts w:ascii="Verdana" w:hAnsi="Verdana"/>
          <w:bCs/>
          <w:sz w:val="20"/>
          <w:szCs w:val="20"/>
        </w:rPr>
      </w:pPr>
    </w:p>
    <w:sectPr w:rsidR="00E61990" w:rsidRPr="00441123" w:rsidSect="005502F0">
      <w:pgSz w:w="12240" w:h="15840"/>
      <w:pgMar w:top="709" w:right="900" w:bottom="568" w:left="117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93" w:rsidRDefault="00A13393" w:rsidP="008A17C1">
      <w:pPr>
        <w:spacing w:before="0" w:after="0"/>
      </w:pPr>
      <w:r>
        <w:separator/>
      </w:r>
    </w:p>
  </w:endnote>
  <w:endnote w:type="continuationSeparator" w:id="0">
    <w:p w:rsidR="00A13393" w:rsidRDefault="00A13393" w:rsidP="008A17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93" w:rsidRDefault="00A13393" w:rsidP="008A17C1">
      <w:pPr>
        <w:spacing w:before="0" w:after="0"/>
      </w:pPr>
      <w:r>
        <w:separator/>
      </w:r>
    </w:p>
  </w:footnote>
  <w:footnote w:type="continuationSeparator" w:id="0">
    <w:p w:rsidR="00A13393" w:rsidRDefault="00A13393" w:rsidP="008A17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168"/>
    <w:multiLevelType w:val="hybridMultilevel"/>
    <w:tmpl w:val="E768FCC2"/>
    <w:lvl w:ilvl="0" w:tplc="E278AC78">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
    <w:nsid w:val="13C3593A"/>
    <w:multiLevelType w:val="hybridMultilevel"/>
    <w:tmpl w:val="5C0A5E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8D01ABD"/>
    <w:multiLevelType w:val="hybridMultilevel"/>
    <w:tmpl w:val="1368DECC"/>
    <w:lvl w:ilvl="0" w:tplc="9B0A653C">
      <w:start w:val="1"/>
      <w:numFmt w:val="decimal"/>
      <w:lvlText w:val="%1."/>
      <w:lvlJc w:val="left"/>
      <w:pPr>
        <w:ind w:left="1080" w:hanging="360"/>
      </w:pPr>
      <w:rPr>
        <w:rFonts w:hint="default"/>
        <w:b w:val="0"/>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E891867"/>
    <w:multiLevelType w:val="hybridMultilevel"/>
    <w:tmpl w:val="F022D276"/>
    <w:lvl w:ilvl="0" w:tplc="9320974C">
      <w:start w:val="1"/>
      <w:numFmt w:val="decimal"/>
      <w:lvlText w:val="%1."/>
      <w:lvlJc w:val="left"/>
      <w:pPr>
        <w:ind w:left="1440" w:hanging="360"/>
      </w:pPr>
      <w:rPr>
        <w:rFonts w:ascii="Times New Roman" w:eastAsia="Times New Roman" w:hAnsi="Times New Roman" w:cs="Times New Roman"/>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nsid w:val="1F2511A5"/>
    <w:multiLevelType w:val="hybridMultilevel"/>
    <w:tmpl w:val="8598A68C"/>
    <w:lvl w:ilvl="0" w:tplc="26B0B97E">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5">
    <w:nsid w:val="21B146BF"/>
    <w:multiLevelType w:val="hybridMultilevel"/>
    <w:tmpl w:val="1BBE8D66"/>
    <w:lvl w:ilvl="0" w:tplc="E760CF22">
      <w:start w:val="1"/>
      <w:numFmt w:val="decimal"/>
      <w:lvlText w:val="%1."/>
      <w:lvlJc w:val="left"/>
      <w:pPr>
        <w:ind w:left="1494"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6">
    <w:nsid w:val="22BB1E1A"/>
    <w:multiLevelType w:val="hybridMultilevel"/>
    <w:tmpl w:val="A1748F8E"/>
    <w:lvl w:ilvl="0" w:tplc="32B26358">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7">
    <w:nsid w:val="22F82B62"/>
    <w:multiLevelType w:val="hybridMultilevel"/>
    <w:tmpl w:val="B8BA58D4"/>
    <w:lvl w:ilvl="0" w:tplc="4628D898">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nsid w:val="2591728C"/>
    <w:multiLevelType w:val="hybridMultilevel"/>
    <w:tmpl w:val="5D1C78DE"/>
    <w:lvl w:ilvl="0" w:tplc="43FA30B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259335D0"/>
    <w:multiLevelType w:val="hybridMultilevel"/>
    <w:tmpl w:val="ACD4D42A"/>
    <w:lvl w:ilvl="0" w:tplc="DEEC8614">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6071284"/>
    <w:multiLevelType w:val="hybridMultilevel"/>
    <w:tmpl w:val="5BA8AA00"/>
    <w:lvl w:ilvl="0" w:tplc="AEF0C92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2B0F1C56"/>
    <w:multiLevelType w:val="hybridMultilevel"/>
    <w:tmpl w:val="68E20370"/>
    <w:lvl w:ilvl="0" w:tplc="88F81BD6">
      <w:start w:val="1"/>
      <w:numFmt w:val="decimal"/>
      <w:lvlText w:val="%1."/>
      <w:lvlJc w:val="left"/>
      <w:pPr>
        <w:ind w:left="1494" w:hanging="360"/>
      </w:pPr>
      <w:rPr>
        <w:rFonts w:hint="default"/>
        <w:b/>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2">
    <w:nsid w:val="2F4E0AF3"/>
    <w:multiLevelType w:val="hybridMultilevel"/>
    <w:tmpl w:val="CA8AC880"/>
    <w:lvl w:ilvl="0" w:tplc="2CC6EB8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3">
    <w:nsid w:val="2FB4571B"/>
    <w:multiLevelType w:val="hybridMultilevel"/>
    <w:tmpl w:val="C4D82922"/>
    <w:lvl w:ilvl="0" w:tplc="670A5B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75A3D0D"/>
    <w:multiLevelType w:val="hybridMultilevel"/>
    <w:tmpl w:val="283A9DB8"/>
    <w:lvl w:ilvl="0" w:tplc="F9E6B1D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nsid w:val="376F5F63"/>
    <w:multiLevelType w:val="hybridMultilevel"/>
    <w:tmpl w:val="BB4830DE"/>
    <w:lvl w:ilvl="0" w:tplc="D7DCC302">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6">
    <w:nsid w:val="388F1465"/>
    <w:multiLevelType w:val="hybridMultilevel"/>
    <w:tmpl w:val="7AC0AFE4"/>
    <w:lvl w:ilvl="0" w:tplc="4628FD8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3D342F2D"/>
    <w:multiLevelType w:val="hybridMultilevel"/>
    <w:tmpl w:val="EC60D83A"/>
    <w:lvl w:ilvl="0" w:tplc="5F66245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8">
    <w:nsid w:val="454649CF"/>
    <w:multiLevelType w:val="hybridMultilevel"/>
    <w:tmpl w:val="B80EA4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59E041D"/>
    <w:multiLevelType w:val="hybridMultilevel"/>
    <w:tmpl w:val="0CE2B81E"/>
    <w:lvl w:ilvl="0" w:tplc="4782C6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nsid w:val="4ABB2DFE"/>
    <w:multiLevelType w:val="hybridMultilevel"/>
    <w:tmpl w:val="060E854C"/>
    <w:lvl w:ilvl="0" w:tplc="EB0A611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nsid w:val="5D5437F5"/>
    <w:multiLevelType w:val="hybridMultilevel"/>
    <w:tmpl w:val="283A9DB8"/>
    <w:lvl w:ilvl="0" w:tplc="F9E6B1D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5EAB1561"/>
    <w:multiLevelType w:val="hybridMultilevel"/>
    <w:tmpl w:val="FC0C1D26"/>
    <w:lvl w:ilvl="0" w:tplc="2626033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nsid w:val="5F4F2E7A"/>
    <w:multiLevelType w:val="hybridMultilevel"/>
    <w:tmpl w:val="A9BAC6D4"/>
    <w:lvl w:ilvl="0" w:tplc="605896E2">
      <w:start w:val="1"/>
      <w:numFmt w:val="decimal"/>
      <w:lvlText w:val="%1."/>
      <w:lvlJc w:val="left"/>
      <w:pPr>
        <w:ind w:left="1494"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4">
    <w:nsid w:val="68E036C1"/>
    <w:multiLevelType w:val="hybridMultilevel"/>
    <w:tmpl w:val="A58EC532"/>
    <w:lvl w:ilvl="0" w:tplc="0C4AC2FA">
      <w:start w:val="1"/>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25">
    <w:nsid w:val="69D90512"/>
    <w:multiLevelType w:val="hybridMultilevel"/>
    <w:tmpl w:val="AD565BF8"/>
    <w:lvl w:ilvl="0" w:tplc="9400435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6A772F64"/>
    <w:multiLevelType w:val="hybridMultilevel"/>
    <w:tmpl w:val="B5562904"/>
    <w:lvl w:ilvl="0" w:tplc="86F04AAA">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nsid w:val="6B683D83"/>
    <w:multiLevelType w:val="hybridMultilevel"/>
    <w:tmpl w:val="B560D666"/>
    <w:lvl w:ilvl="0" w:tplc="2DE86E30">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8">
    <w:nsid w:val="6C6B12D6"/>
    <w:multiLevelType w:val="hybridMultilevel"/>
    <w:tmpl w:val="9064EFDE"/>
    <w:lvl w:ilvl="0" w:tplc="BD7CF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nsid w:val="6EE64CFC"/>
    <w:multiLevelType w:val="hybridMultilevel"/>
    <w:tmpl w:val="DA6A9EF0"/>
    <w:lvl w:ilvl="0" w:tplc="E88A7CEE">
      <w:start w:val="1"/>
      <w:numFmt w:val="decimal"/>
      <w:lvlText w:val="%1."/>
      <w:lvlJc w:val="left"/>
      <w:pPr>
        <w:ind w:left="1494"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num w:numId="1">
    <w:abstractNumId w:val="16"/>
  </w:num>
  <w:num w:numId="2">
    <w:abstractNumId w:val="4"/>
  </w:num>
  <w:num w:numId="3">
    <w:abstractNumId w:val="6"/>
  </w:num>
  <w:num w:numId="4">
    <w:abstractNumId w:val="27"/>
  </w:num>
  <w:num w:numId="5">
    <w:abstractNumId w:val="17"/>
  </w:num>
  <w:num w:numId="6">
    <w:abstractNumId w:val="26"/>
  </w:num>
  <w:num w:numId="7">
    <w:abstractNumId w:val="7"/>
  </w:num>
  <w:num w:numId="8">
    <w:abstractNumId w:val="8"/>
  </w:num>
  <w:num w:numId="9">
    <w:abstractNumId w:val="15"/>
  </w:num>
  <w:num w:numId="10">
    <w:abstractNumId w:val="12"/>
  </w:num>
  <w:num w:numId="11">
    <w:abstractNumId w:val="10"/>
  </w:num>
  <w:num w:numId="12">
    <w:abstractNumId w:val="9"/>
  </w:num>
  <w:num w:numId="13">
    <w:abstractNumId w:val="1"/>
  </w:num>
  <w:num w:numId="14">
    <w:abstractNumId w:val="2"/>
  </w:num>
  <w:num w:numId="15">
    <w:abstractNumId w:val="25"/>
  </w:num>
  <w:num w:numId="16">
    <w:abstractNumId w:val="14"/>
  </w:num>
  <w:num w:numId="17">
    <w:abstractNumId w:val="20"/>
  </w:num>
  <w:num w:numId="18">
    <w:abstractNumId w:val="3"/>
  </w:num>
  <w:num w:numId="19">
    <w:abstractNumId w:val="28"/>
  </w:num>
  <w:num w:numId="20">
    <w:abstractNumId w:val="21"/>
  </w:num>
  <w:num w:numId="21">
    <w:abstractNumId w:val="13"/>
  </w:num>
  <w:num w:numId="22">
    <w:abstractNumId w:val="0"/>
  </w:num>
  <w:num w:numId="23">
    <w:abstractNumId w:val="24"/>
  </w:num>
  <w:num w:numId="24">
    <w:abstractNumId w:val="29"/>
  </w:num>
  <w:num w:numId="25">
    <w:abstractNumId w:val="23"/>
  </w:num>
  <w:num w:numId="26">
    <w:abstractNumId w:val="5"/>
  </w:num>
  <w:num w:numId="27">
    <w:abstractNumId w:val="11"/>
  </w:num>
  <w:num w:numId="28">
    <w:abstractNumId w:val="18"/>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4B"/>
    <w:rsid w:val="0000507E"/>
    <w:rsid w:val="00006F1D"/>
    <w:rsid w:val="00007F52"/>
    <w:rsid w:val="00012E28"/>
    <w:rsid w:val="0001356A"/>
    <w:rsid w:val="00030B15"/>
    <w:rsid w:val="00031109"/>
    <w:rsid w:val="00032305"/>
    <w:rsid w:val="00032F56"/>
    <w:rsid w:val="00034CB6"/>
    <w:rsid w:val="00036C49"/>
    <w:rsid w:val="00045C34"/>
    <w:rsid w:val="00047F0D"/>
    <w:rsid w:val="0005042B"/>
    <w:rsid w:val="00050444"/>
    <w:rsid w:val="00056C55"/>
    <w:rsid w:val="000704C7"/>
    <w:rsid w:val="000725ED"/>
    <w:rsid w:val="00072BD2"/>
    <w:rsid w:val="0009255E"/>
    <w:rsid w:val="000933FD"/>
    <w:rsid w:val="000B03E9"/>
    <w:rsid w:val="000B295F"/>
    <w:rsid w:val="000B40C6"/>
    <w:rsid w:val="000B5296"/>
    <w:rsid w:val="000C5018"/>
    <w:rsid w:val="000C5384"/>
    <w:rsid w:val="000D2721"/>
    <w:rsid w:val="000D621B"/>
    <w:rsid w:val="000E3053"/>
    <w:rsid w:val="000F39F1"/>
    <w:rsid w:val="000F4656"/>
    <w:rsid w:val="000F6780"/>
    <w:rsid w:val="00103A48"/>
    <w:rsid w:val="00105166"/>
    <w:rsid w:val="001060F1"/>
    <w:rsid w:val="001117D9"/>
    <w:rsid w:val="00113941"/>
    <w:rsid w:val="00120ABC"/>
    <w:rsid w:val="00122814"/>
    <w:rsid w:val="00124B27"/>
    <w:rsid w:val="001403E2"/>
    <w:rsid w:val="00144159"/>
    <w:rsid w:val="00144C87"/>
    <w:rsid w:val="00145DB6"/>
    <w:rsid w:val="001472A8"/>
    <w:rsid w:val="0015025A"/>
    <w:rsid w:val="001507FF"/>
    <w:rsid w:val="001521E8"/>
    <w:rsid w:val="00156A4D"/>
    <w:rsid w:val="00157BEC"/>
    <w:rsid w:val="00163010"/>
    <w:rsid w:val="00167A49"/>
    <w:rsid w:val="00167BC6"/>
    <w:rsid w:val="00170D1D"/>
    <w:rsid w:val="00172E1A"/>
    <w:rsid w:val="001757A8"/>
    <w:rsid w:val="00182182"/>
    <w:rsid w:val="00191FDD"/>
    <w:rsid w:val="00193502"/>
    <w:rsid w:val="00193FDB"/>
    <w:rsid w:val="001A092D"/>
    <w:rsid w:val="001A7A79"/>
    <w:rsid w:val="001B01CA"/>
    <w:rsid w:val="001B09D2"/>
    <w:rsid w:val="001B4266"/>
    <w:rsid w:val="001B4CE9"/>
    <w:rsid w:val="001B7163"/>
    <w:rsid w:val="001D0817"/>
    <w:rsid w:val="001D2C09"/>
    <w:rsid w:val="001D4156"/>
    <w:rsid w:val="001D7045"/>
    <w:rsid w:val="001E4AA3"/>
    <w:rsid w:val="0020041A"/>
    <w:rsid w:val="00203455"/>
    <w:rsid w:val="00210C32"/>
    <w:rsid w:val="0021138C"/>
    <w:rsid w:val="00213153"/>
    <w:rsid w:val="002136B9"/>
    <w:rsid w:val="00214A9F"/>
    <w:rsid w:val="00220A2F"/>
    <w:rsid w:val="002229FB"/>
    <w:rsid w:val="002353D1"/>
    <w:rsid w:val="002354C8"/>
    <w:rsid w:val="00237ACB"/>
    <w:rsid w:val="0024318D"/>
    <w:rsid w:val="0024779A"/>
    <w:rsid w:val="00251390"/>
    <w:rsid w:val="0026793C"/>
    <w:rsid w:val="0027133A"/>
    <w:rsid w:val="00272418"/>
    <w:rsid w:val="00275CBA"/>
    <w:rsid w:val="00277F5E"/>
    <w:rsid w:val="00286726"/>
    <w:rsid w:val="00286ECE"/>
    <w:rsid w:val="0029067E"/>
    <w:rsid w:val="002A6F33"/>
    <w:rsid w:val="002B08C7"/>
    <w:rsid w:val="002B3765"/>
    <w:rsid w:val="002C5583"/>
    <w:rsid w:val="002E0083"/>
    <w:rsid w:val="002E17B8"/>
    <w:rsid w:val="00306240"/>
    <w:rsid w:val="00313985"/>
    <w:rsid w:val="00322D64"/>
    <w:rsid w:val="003239AC"/>
    <w:rsid w:val="00325214"/>
    <w:rsid w:val="003276FC"/>
    <w:rsid w:val="00333400"/>
    <w:rsid w:val="00346368"/>
    <w:rsid w:val="00376AEC"/>
    <w:rsid w:val="0038057E"/>
    <w:rsid w:val="00387652"/>
    <w:rsid w:val="003A2921"/>
    <w:rsid w:val="003A3A26"/>
    <w:rsid w:val="003B3B67"/>
    <w:rsid w:val="003B521D"/>
    <w:rsid w:val="003C2571"/>
    <w:rsid w:val="003C258E"/>
    <w:rsid w:val="003C3D82"/>
    <w:rsid w:val="003C4409"/>
    <w:rsid w:val="003C579A"/>
    <w:rsid w:val="003C66C6"/>
    <w:rsid w:val="003D1A61"/>
    <w:rsid w:val="003D370E"/>
    <w:rsid w:val="003D4B76"/>
    <w:rsid w:val="003E48E9"/>
    <w:rsid w:val="003F439C"/>
    <w:rsid w:val="003F6257"/>
    <w:rsid w:val="003F6E60"/>
    <w:rsid w:val="004009D8"/>
    <w:rsid w:val="00417B98"/>
    <w:rsid w:val="00422889"/>
    <w:rsid w:val="00422D82"/>
    <w:rsid w:val="004267D1"/>
    <w:rsid w:val="00430723"/>
    <w:rsid w:val="00430F2D"/>
    <w:rsid w:val="004325C8"/>
    <w:rsid w:val="004326A3"/>
    <w:rsid w:val="004401E1"/>
    <w:rsid w:val="00441123"/>
    <w:rsid w:val="00444E96"/>
    <w:rsid w:val="004503C4"/>
    <w:rsid w:val="004546A1"/>
    <w:rsid w:val="004565A0"/>
    <w:rsid w:val="00457D31"/>
    <w:rsid w:val="004607E6"/>
    <w:rsid w:val="00463349"/>
    <w:rsid w:val="004671DD"/>
    <w:rsid w:val="00470545"/>
    <w:rsid w:val="00482F66"/>
    <w:rsid w:val="00484329"/>
    <w:rsid w:val="004909FB"/>
    <w:rsid w:val="004916F7"/>
    <w:rsid w:val="00491B3B"/>
    <w:rsid w:val="00491D22"/>
    <w:rsid w:val="004920D6"/>
    <w:rsid w:val="00496C2F"/>
    <w:rsid w:val="00497304"/>
    <w:rsid w:val="00497829"/>
    <w:rsid w:val="00497C83"/>
    <w:rsid w:val="004A1A4F"/>
    <w:rsid w:val="004A4CBF"/>
    <w:rsid w:val="004B12B0"/>
    <w:rsid w:val="004B1889"/>
    <w:rsid w:val="004B2D54"/>
    <w:rsid w:val="004C152A"/>
    <w:rsid w:val="004C3D57"/>
    <w:rsid w:val="004C5C01"/>
    <w:rsid w:val="004D2D40"/>
    <w:rsid w:val="004D57C0"/>
    <w:rsid w:val="004D5DDE"/>
    <w:rsid w:val="004D66B7"/>
    <w:rsid w:val="004D6BDE"/>
    <w:rsid w:val="004E423B"/>
    <w:rsid w:val="004E75EC"/>
    <w:rsid w:val="004F1FD3"/>
    <w:rsid w:val="004F4680"/>
    <w:rsid w:val="004F77DD"/>
    <w:rsid w:val="005000F8"/>
    <w:rsid w:val="00513F31"/>
    <w:rsid w:val="00521A37"/>
    <w:rsid w:val="00522A89"/>
    <w:rsid w:val="00522E25"/>
    <w:rsid w:val="00531A91"/>
    <w:rsid w:val="00535D33"/>
    <w:rsid w:val="005502F0"/>
    <w:rsid w:val="0055420A"/>
    <w:rsid w:val="005542E9"/>
    <w:rsid w:val="00557407"/>
    <w:rsid w:val="00557CB7"/>
    <w:rsid w:val="00561645"/>
    <w:rsid w:val="00565EF5"/>
    <w:rsid w:val="005742F8"/>
    <w:rsid w:val="0057723E"/>
    <w:rsid w:val="005777A9"/>
    <w:rsid w:val="00580EF4"/>
    <w:rsid w:val="0058181F"/>
    <w:rsid w:val="0058292D"/>
    <w:rsid w:val="00590B39"/>
    <w:rsid w:val="00590CC7"/>
    <w:rsid w:val="005930DA"/>
    <w:rsid w:val="00595D3F"/>
    <w:rsid w:val="005B15DF"/>
    <w:rsid w:val="005B1E5E"/>
    <w:rsid w:val="005D609E"/>
    <w:rsid w:val="005E08DD"/>
    <w:rsid w:val="005E77B7"/>
    <w:rsid w:val="006046CD"/>
    <w:rsid w:val="006074D3"/>
    <w:rsid w:val="00615B43"/>
    <w:rsid w:val="006173DA"/>
    <w:rsid w:val="00621155"/>
    <w:rsid w:val="0062256E"/>
    <w:rsid w:val="00625935"/>
    <w:rsid w:val="00634739"/>
    <w:rsid w:val="00635855"/>
    <w:rsid w:val="00636E7A"/>
    <w:rsid w:val="00643D1A"/>
    <w:rsid w:val="00645C4D"/>
    <w:rsid w:val="006538AA"/>
    <w:rsid w:val="00667A26"/>
    <w:rsid w:val="00670DEB"/>
    <w:rsid w:val="006726AD"/>
    <w:rsid w:val="00672E42"/>
    <w:rsid w:val="00677E8C"/>
    <w:rsid w:val="00681B5B"/>
    <w:rsid w:val="0068474B"/>
    <w:rsid w:val="0069249B"/>
    <w:rsid w:val="006A1F11"/>
    <w:rsid w:val="006B217D"/>
    <w:rsid w:val="006C26FE"/>
    <w:rsid w:val="006C7505"/>
    <w:rsid w:val="006D2379"/>
    <w:rsid w:val="006D329D"/>
    <w:rsid w:val="006D709E"/>
    <w:rsid w:val="006E5F70"/>
    <w:rsid w:val="006F20E9"/>
    <w:rsid w:val="006F4CEC"/>
    <w:rsid w:val="006F527F"/>
    <w:rsid w:val="006F7381"/>
    <w:rsid w:val="006F7AD5"/>
    <w:rsid w:val="0070043B"/>
    <w:rsid w:val="007019B6"/>
    <w:rsid w:val="00705A73"/>
    <w:rsid w:val="00706FA8"/>
    <w:rsid w:val="00713143"/>
    <w:rsid w:val="00713CD8"/>
    <w:rsid w:val="0072357D"/>
    <w:rsid w:val="00741720"/>
    <w:rsid w:val="00741C39"/>
    <w:rsid w:val="00755C5E"/>
    <w:rsid w:val="007625B6"/>
    <w:rsid w:val="00766C53"/>
    <w:rsid w:val="00773977"/>
    <w:rsid w:val="0077642D"/>
    <w:rsid w:val="00781899"/>
    <w:rsid w:val="00783A09"/>
    <w:rsid w:val="00786D5B"/>
    <w:rsid w:val="0079514A"/>
    <w:rsid w:val="007B112D"/>
    <w:rsid w:val="007E54A1"/>
    <w:rsid w:val="007F13C8"/>
    <w:rsid w:val="007F44EE"/>
    <w:rsid w:val="007F4D40"/>
    <w:rsid w:val="007F6546"/>
    <w:rsid w:val="008003A3"/>
    <w:rsid w:val="008026EF"/>
    <w:rsid w:val="00827CBD"/>
    <w:rsid w:val="008323A4"/>
    <w:rsid w:val="008364DC"/>
    <w:rsid w:val="00840090"/>
    <w:rsid w:val="00841EA6"/>
    <w:rsid w:val="008467B7"/>
    <w:rsid w:val="008501CD"/>
    <w:rsid w:val="008537F4"/>
    <w:rsid w:val="00855DB0"/>
    <w:rsid w:val="008561B0"/>
    <w:rsid w:val="00863374"/>
    <w:rsid w:val="008638CE"/>
    <w:rsid w:val="008659E5"/>
    <w:rsid w:val="00867AD0"/>
    <w:rsid w:val="00875085"/>
    <w:rsid w:val="0088238A"/>
    <w:rsid w:val="008A17C1"/>
    <w:rsid w:val="008A6E10"/>
    <w:rsid w:val="008B2414"/>
    <w:rsid w:val="008B487B"/>
    <w:rsid w:val="008C3908"/>
    <w:rsid w:val="008C744B"/>
    <w:rsid w:val="008D5693"/>
    <w:rsid w:val="008D6118"/>
    <w:rsid w:val="008E265E"/>
    <w:rsid w:val="008E60A2"/>
    <w:rsid w:val="008E71B4"/>
    <w:rsid w:val="008F6887"/>
    <w:rsid w:val="008F768A"/>
    <w:rsid w:val="00900C69"/>
    <w:rsid w:val="009029EF"/>
    <w:rsid w:val="00906429"/>
    <w:rsid w:val="009079E9"/>
    <w:rsid w:val="00911F3F"/>
    <w:rsid w:val="0091249B"/>
    <w:rsid w:val="00921FD7"/>
    <w:rsid w:val="009301D8"/>
    <w:rsid w:val="0093036B"/>
    <w:rsid w:val="0094129E"/>
    <w:rsid w:val="00946A59"/>
    <w:rsid w:val="00957B6A"/>
    <w:rsid w:val="009620D7"/>
    <w:rsid w:val="00964837"/>
    <w:rsid w:val="00965091"/>
    <w:rsid w:val="00972AEB"/>
    <w:rsid w:val="00990551"/>
    <w:rsid w:val="009930D5"/>
    <w:rsid w:val="00996388"/>
    <w:rsid w:val="009B3E7C"/>
    <w:rsid w:val="009D6BC5"/>
    <w:rsid w:val="009E0C27"/>
    <w:rsid w:val="009E1123"/>
    <w:rsid w:val="009E1666"/>
    <w:rsid w:val="009E5ECF"/>
    <w:rsid w:val="009E67F0"/>
    <w:rsid w:val="009F393E"/>
    <w:rsid w:val="009F5DAB"/>
    <w:rsid w:val="00A12598"/>
    <w:rsid w:val="00A1296A"/>
    <w:rsid w:val="00A13393"/>
    <w:rsid w:val="00A13A4E"/>
    <w:rsid w:val="00A13FC4"/>
    <w:rsid w:val="00A26757"/>
    <w:rsid w:val="00A2775B"/>
    <w:rsid w:val="00A3691F"/>
    <w:rsid w:val="00A37E85"/>
    <w:rsid w:val="00A451EB"/>
    <w:rsid w:val="00A8362F"/>
    <w:rsid w:val="00A92184"/>
    <w:rsid w:val="00AA7185"/>
    <w:rsid w:val="00AB2262"/>
    <w:rsid w:val="00AB62D7"/>
    <w:rsid w:val="00AB637A"/>
    <w:rsid w:val="00AC5B33"/>
    <w:rsid w:val="00AC62F9"/>
    <w:rsid w:val="00AD188B"/>
    <w:rsid w:val="00AD4C04"/>
    <w:rsid w:val="00AD70BB"/>
    <w:rsid w:val="00AF18F5"/>
    <w:rsid w:val="00AF26FD"/>
    <w:rsid w:val="00B05DFC"/>
    <w:rsid w:val="00B10B2A"/>
    <w:rsid w:val="00B12F4B"/>
    <w:rsid w:val="00B1742F"/>
    <w:rsid w:val="00B23478"/>
    <w:rsid w:val="00B271B0"/>
    <w:rsid w:val="00B37012"/>
    <w:rsid w:val="00B37BEA"/>
    <w:rsid w:val="00B54362"/>
    <w:rsid w:val="00B54C50"/>
    <w:rsid w:val="00B65828"/>
    <w:rsid w:val="00B74079"/>
    <w:rsid w:val="00B74D2F"/>
    <w:rsid w:val="00B82EAB"/>
    <w:rsid w:val="00B8480C"/>
    <w:rsid w:val="00B848CF"/>
    <w:rsid w:val="00B84F84"/>
    <w:rsid w:val="00B917A5"/>
    <w:rsid w:val="00BA3E13"/>
    <w:rsid w:val="00BA5703"/>
    <w:rsid w:val="00BB0575"/>
    <w:rsid w:val="00BB1F28"/>
    <w:rsid w:val="00BB21C4"/>
    <w:rsid w:val="00BB3FCB"/>
    <w:rsid w:val="00BB5C6C"/>
    <w:rsid w:val="00BC165D"/>
    <w:rsid w:val="00BC2705"/>
    <w:rsid w:val="00BC3579"/>
    <w:rsid w:val="00BC6F76"/>
    <w:rsid w:val="00BD2200"/>
    <w:rsid w:val="00BD426E"/>
    <w:rsid w:val="00BE0C0D"/>
    <w:rsid w:val="00BE433B"/>
    <w:rsid w:val="00C006A1"/>
    <w:rsid w:val="00C019EB"/>
    <w:rsid w:val="00C04665"/>
    <w:rsid w:val="00C06E7A"/>
    <w:rsid w:val="00C0741F"/>
    <w:rsid w:val="00C1357F"/>
    <w:rsid w:val="00C20A6E"/>
    <w:rsid w:val="00C23226"/>
    <w:rsid w:val="00C3258B"/>
    <w:rsid w:val="00C33EEB"/>
    <w:rsid w:val="00C36DEA"/>
    <w:rsid w:val="00C37068"/>
    <w:rsid w:val="00C37D5F"/>
    <w:rsid w:val="00C42A5D"/>
    <w:rsid w:val="00C4785A"/>
    <w:rsid w:val="00C47B63"/>
    <w:rsid w:val="00C51933"/>
    <w:rsid w:val="00C52AFB"/>
    <w:rsid w:val="00C5373A"/>
    <w:rsid w:val="00C60623"/>
    <w:rsid w:val="00C64BE9"/>
    <w:rsid w:val="00C67BA3"/>
    <w:rsid w:val="00C901B5"/>
    <w:rsid w:val="00C90AC3"/>
    <w:rsid w:val="00C9357E"/>
    <w:rsid w:val="00C94926"/>
    <w:rsid w:val="00C95D12"/>
    <w:rsid w:val="00CA5704"/>
    <w:rsid w:val="00CA6F93"/>
    <w:rsid w:val="00CB4BE3"/>
    <w:rsid w:val="00CB4D0C"/>
    <w:rsid w:val="00CC1E13"/>
    <w:rsid w:val="00CC766C"/>
    <w:rsid w:val="00CD2E04"/>
    <w:rsid w:val="00CD36F6"/>
    <w:rsid w:val="00CE07A0"/>
    <w:rsid w:val="00CE0E04"/>
    <w:rsid w:val="00CE5391"/>
    <w:rsid w:val="00CF0BBC"/>
    <w:rsid w:val="00CF1F4A"/>
    <w:rsid w:val="00CF39D0"/>
    <w:rsid w:val="00CF746A"/>
    <w:rsid w:val="00D00B1A"/>
    <w:rsid w:val="00D016BB"/>
    <w:rsid w:val="00D01FBB"/>
    <w:rsid w:val="00D07BB1"/>
    <w:rsid w:val="00D14B3A"/>
    <w:rsid w:val="00D1774A"/>
    <w:rsid w:val="00D25486"/>
    <w:rsid w:val="00D25A82"/>
    <w:rsid w:val="00D335AC"/>
    <w:rsid w:val="00D40962"/>
    <w:rsid w:val="00D50B78"/>
    <w:rsid w:val="00D57C9E"/>
    <w:rsid w:val="00D62EB0"/>
    <w:rsid w:val="00D645B6"/>
    <w:rsid w:val="00D659B8"/>
    <w:rsid w:val="00D7349B"/>
    <w:rsid w:val="00D834BE"/>
    <w:rsid w:val="00D85849"/>
    <w:rsid w:val="00D9064C"/>
    <w:rsid w:val="00D97A87"/>
    <w:rsid w:val="00DA6D9C"/>
    <w:rsid w:val="00DA7609"/>
    <w:rsid w:val="00DB28EF"/>
    <w:rsid w:val="00DB6A52"/>
    <w:rsid w:val="00DC2010"/>
    <w:rsid w:val="00DC514A"/>
    <w:rsid w:val="00DC5EB0"/>
    <w:rsid w:val="00DC7442"/>
    <w:rsid w:val="00DD5B09"/>
    <w:rsid w:val="00DE3254"/>
    <w:rsid w:val="00DE55BD"/>
    <w:rsid w:val="00DF1770"/>
    <w:rsid w:val="00DF2F1D"/>
    <w:rsid w:val="00DF4422"/>
    <w:rsid w:val="00DF5172"/>
    <w:rsid w:val="00DF57B8"/>
    <w:rsid w:val="00E05002"/>
    <w:rsid w:val="00E1037C"/>
    <w:rsid w:val="00E104E8"/>
    <w:rsid w:val="00E23618"/>
    <w:rsid w:val="00E23FD8"/>
    <w:rsid w:val="00E32EA6"/>
    <w:rsid w:val="00E515E2"/>
    <w:rsid w:val="00E51C29"/>
    <w:rsid w:val="00E52290"/>
    <w:rsid w:val="00E56D70"/>
    <w:rsid w:val="00E61990"/>
    <w:rsid w:val="00E61F08"/>
    <w:rsid w:val="00E71489"/>
    <w:rsid w:val="00E8055B"/>
    <w:rsid w:val="00E82A0D"/>
    <w:rsid w:val="00E847D9"/>
    <w:rsid w:val="00EA006C"/>
    <w:rsid w:val="00EA4B51"/>
    <w:rsid w:val="00EA4BC4"/>
    <w:rsid w:val="00EA6914"/>
    <w:rsid w:val="00EA6CF7"/>
    <w:rsid w:val="00EB2671"/>
    <w:rsid w:val="00EB3B85"/>
    <w:rsid w:val="00EB5024"/>
    <w:rsid w:val="00EB566A"/>
    <w:rsid w:val="00EC0A82"/>
    <w:rsid w:val="00ED1A6A"/>
    <w:rsid w:val="00ED2B77"/>
    <w:rsid w:val="00ED6BF2"/>
    <w:rsid w:val="00EE0B9C"/>
    <w:rsid w:val="00EE477B"/>
    <w:rsid w:val="00EF241D"/>
    <w:rsid w:val="00EF467C"/>
    <w:rsid w:val="00EF4924"/>
    <w:rsid w:val="00F01122"/>
    <w:rsid w:val="00F023A3"/>
    <w:rsid w:val="00F1001F"/>
    <w:rsid w:val="00F21C02"/>
    <w:rsid w:val="00F2485E"/>
    <w:rsid w:val="00F275CD"/>
    <w:rsid w:val="00F3162F"/>
    <w:rsid w:val="00F53D25"/>
    <w:rsid w:val="00F57710"/>
    <w:rsid w:val="00F62848"/>
    <w:rsid w:val="00F63E6A"/>
    <w:rsid w:val="00F67721"/>
    <w:rsid w:val="00F7054A"/>
    <w:rsid w:val="00F72542"/>
    <w:rsid w:val="00F74663"/>
    <w:rsid w:val="00F80374"/>
    <w:rsid w:val="00F82948"/>
    <w:rsid w:val="00F8671D"/>
    <w:rsid w:val="00F921E6"/>
    <w:rsid w:val="00F94C48"/>
    <w:rsid w:val="00FA2565"/>
    <w:rsid w:val="00FA77DE"/>
    <w:rsid w:val="00FB0581"/>
    <w:rsid w:val="00FB4FA3"/>
    <w:rsid w:val="00FC223F"/>
    <w:rsid w:val="00FC544F"/>
    <w:rsid w:val="00FC5897"/>
    <w:rsid w:val="00FD2FAF"/>
    <w:rsid w:val="00FE3DAD"/>
    <w:rsid w:val="00FF4FA0"/>
    <w:rsid w:val="00FF61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23E"/>
    <w:pPr>
      <w:spacing w:before="100" w:beforeAutospacing="1" w:after="100" w:afterAutospacing="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C744B"/>
    <w:pPr>
      <w:autoSpaceDE w:val="0"/>
      <w:autoSpaceDN w:val="0"/>
      <w:adjustRightInd w:val="0"/>
      <w:ind w:left="140" w:right="140" w:firstLine="840"/>
      <w:jc w:val="both"/>
    </w:pPr>
    <w:rPr>
      <w:sz w:val="24"/>
      <w:szCs w:val="24"/>
      <w:lang w:val="en-US" w:eastAsia="en-US"/>
    </w:rPr>
  </w:style>
  <w:style w:type="character" w:customStyle="1" w:styleId="ala">
    <w:name w:val="al_a"/>
    <w:rsid w:val="008C744B"/>
    <w:rPr>
      <w:rFonts w:cs="Times New Roman"/>
    </w:rPr>
  </w:style>
  <w:style w:type="character" w:styleId="Hyperlink">
    <w:name w:val="Hyperlink"/>
    <w:rsid w:val="008C744B"/>
    <w:rPr>
      <w:rFonts w:cs="Times New Roman"/>
      <w:color w:val="0000FF"/>
      <w:u w:val="single"/>
    </w:rPr>
  </w:style>
  <w:style w:type="character" w:customStyle="1" w:styleId="alafa">
    <w:name w:val="al_a fa"/>
    <w:rsid w:val="008C744B"/>
    <w:rPr>
      <w:rFonts w:cs="Times New Roman"/>
    </w:rPr>
  </w:style>
  <w:style w:type="character" w:customStyle="1" w:styleId="alcaptincomingsubparagraphlink">
    <w:name w:val="al_capt incomingsubparagraphlink"/>
    <w:rsid w:val="008C744B"/>
    <w:rPr>
      <w:rFonts w:cs="Times New Roman"/>
    </w:rPr>
  </w:style>
  <w:style w:type="character" w:customStyle="1" w:styleId="greenlight">
    <w:name w:val="greenlight"/>
    <w:rsid w:val="008C744B"/>
    <w:rPr>
      <w:rFonts w:cs="Times New Roman"/>
    </w:rPr>
  </w:style>
  <w:style w:type="character" w:customStyle="1" w:styleId="alcapt">
    <w:name w:val="al_capt"/>
    <w:rsid w:val="008C744B"/>
    <w:rPr>
      <w:rFonts w:cs="Times New Roman"/>
    </w:rPr>
  </w:style>
  <w:style w:type="character" w:customStyle="1" w:styleId="light">
    <w:name w:val="light"/>
    <w:basedOn w:val="DefaultParagraphFont"/>
    <w:rsid w:val="009301D8"/>
  </w:style>
  <w:style w:type="paragraph" w:customStyle="1" w:styleId="m">
    <w:name w:val="m"/>
    <w:basedOn w:val="Normal"/>
    <w:rsid w:val="00557CB7"/>
    <w:pPr>
      <w:ind w:firstLine="990"/>
      <w:jc w:val="both"/>
    </w:pPr>
    <w:rPr>
      <w:color w:val="000000"/>
      <w:lang w:val="en-US" w:eastAsia="en-US"/>
    </w:rPr>
  </w:style>
  <w:style w:type="character" w:styleId="CommentReference">
    <w:name w:val="annotation reference"/>
    <w:semiHidden/>
    <w:rsid w:val="00036C49"/>
    <w:rPr>
      <w:sz w:val="16"/>
      <w:szCs w:val="16"/>
    </w:rPr>
  </w:style>
  <w:style w:type="paragraph" w:styleId="CommentText">
    <w:name w:val="annotation text"/>
    <w:basedOn w:val="Normal"/>
    <w:semiHidden/>
    <w:rsid w:val="00036C49"/>
    <w:rPr>
      <w:sz w:val="20"/>
      <w:szCs w:val="20"/>
    </w:rPr>
  </w:style>
  <w:style w:type="paragraph" w:styleId="CommentSubject">
    <w:name w:val="annotation subject"/>
    <w:basedOn w:val="CommentText"/>
    <w:next w:val="CommentText"/>
    <w:semiHidden/>
    <w:rsid w:val="00036C49"/>
    <w:rPr>
      <w:b/>
      <w:bCs/>
    </w:rPr>
  </w:style>
  <w:style w:type="paragraph" w:styleId="BalloonText">
    <w:name w:val="Balloon Text"/>
    <w:basedOn w:val="Normal"/>
    <w:semiHidden/>
    <w:rsid w:val="00036C49"/>
    <w:rPr>
      <w:rFonts w:ascii="Tahoma" w:hAnsi="Tahoma" w:cs="Tahoma"/>
      <w:sz w:val="16"/>
      <w:szCs w:val="16"/>
    </w:rPr>
  </w:style>
  <w:style w:type="paragraph" w:styleId="NormalWeb">
    <w:name w:val="Normal (Web)"/>
    <w:basedOn w:val="Normal"/>
    <w:rsid w:val="00047F0D"/>
    <w:pPr>
      <w:ind w:firstLine="760"/>
      <w:jc w:val="both"/>
    </w:pPr>
    <w:rPr>
      <w:color w:val="000000"/>
      <w:lang w:val="en-US" w:eastAsia="en-US"/>
    </w:rPr>
  </w:style>
  <w:style w:type="character" w:customStyle="1" w:styleId="historyitemselected1">
    <w:name w:val="historyitemselected1"/>
    <w:rsid w:val="00484329"/>
    <w:rPr>
      <w:b/>
      <w:bCs/>
      <w:color w:val="0086C6"/>
    </w:rPr>
  </w:style>
  <w:style w:type="paragraph" w:customStyle="1" w:styleId="title2">
    <w:name w:val="title2"/>
    <w:basedOn w:val="Normal"/>
    <w:rsid w:val="00333400"/>
    <w:pPr>
      <w:ind w:firstLine="887"/>
      <w:jc w:val="both"/>
    </w:pPr>
    <w:rPr>
      <w:i/>
      <w:iCs/>
    </w:rPr>
  </w:style>
  <w:style w:type="character" w:customStyle="1" w:styleId="historyitem">
    <w:name w:val="historyitem"/>
    <w:basedOn w:val="DefaultParagraphFont"/>
    <w:rsid w:val="00333400"/>
  </w:style>
  <w:style w:type="character" w:customStyle="1" w:styleId="search01">
    <w:name w:val="search01"/>
    <w:rsid w:val="00163010"/>
    <w:rPr>
      <w:shd w:val="clear" w:color="auto" w:fill="FFFF66"/>
    </w:rPr>
  </w:style>
  <w:style w:type="character" w:customStyle="1" w:styleId="search22">
    <w:name w:val="search22"/>
    <w:rsid w:val="00034CB6"/>
    <w:rPr>
      <w:shd w:val="clear" w:color="auto" w:fill="FF9999"/>
    </w:rPr>
  </w:style>
  <w:style w:type="character" w:customStyle="1" w:styleId="newdocreference1">
    <w:name w:val="newdocreference1"/>
    <w:rsid w:val="004D57C0"/>
    <w:rPr>
      <w:i w:val="0"/>
      <w:iCs w:val="0"/>
      <w:color w:val="0000FF"/>
      <w:u w:val="single"/>
    </w:rPr>
  </w:style>
  <w:style w:type="character" w:customStyle="1" w:styleId="samedocreference1">
    <w:name w:val="samedocreference1"/>
    <w:rsid w:val="004D57C0"/>
    <w:rPr>
      <w:i w:val="0"/>
      <w:iCs w:val="0"/>
      <w:color w:val="8B0000"/>
      <w:u w:val="single"/>
    </w:rPr>
  </w:style>
  <w:style w:type="character" w:customStyle="1" w:styleId="newdocreference">
    <w:name w:val="newdocreference"/>
    <w:basedOn w:val="DefaultParagraphFont"/>
    <w:rsid w:val="00C20A6E"/>
  </w:style>
  <w:style w:type="character" w:customStyle="1" w:styleId="samedocreference">
    <w:name w:val="samedocreference"/>
    <w:basedOn w:val="DefaultParagraphFont"/>
    <w:rsid w:val="00C20A6E"/>
  </w:style>
  <w:style w:type="character" w:customStyle="1" w:styleId="search32">
    <w:name w:val="search32"/>
    <w:rsid w:val="00BB1F28"/>
    <w:rPr>
      <w:shd w:val="clear" w:color="auto" w:fill="EBBE51"/>
    </w:rPr>
  </w:style>
  <w:style w:type="paragraph" w:customStyle="1" w:styleId="title5">
    <w:name w:val="title5"/>
    <w:basedOn w:val="Normal"/>
    <w:rsid w:val="00BB1F28"/>
    <w:pPr>
      <w:jc w:val="center"/>
      <w:textAlignment w:val="center"/>
    </w:pPr>
    <w:rPr>
      <w:b/>
      <w:bCs/>
      <w:sz w:val="26"/>
      <w:szCs w:val="26"/>
    </w:rPr>
  </w:style>
  <w:style w:type="character" w:customStyle="1" w:styleId="search12">
    <w:name w:val="search12"/>
    <w:rsid w:val="00D14B3A"/>
    <w:rPr>
      <w:shd w:val="clear" w:color="auto" w:fill="99FF99"/>
    </w:rPr>
  </w:style>
  <w:style w:type="paragraph" w:styleId="ListParagraph">
    <w:name w:val="List Paragraph"/>
    <w:basedOn w:val="Normal"/>
    <w:uiPriority w:val="34"/>
    <w:qFormat/>
    <w:rsid w:val="00A37E85"/>
    <w:pPr>
      <w:ind w:left="720"/>
      <w:contextualSpacing/>
    </w:pPr>
  </w:style>
  <w:style w:type="paragraph" w:styleId="Header">
    <w:name w:val="header"/>
    <w:basedOn w:val="Normal"/>
    <w:link w:val="HeaderChar"/>
    <w:rsid w:val="008A17C1"/>
    <w:pPr>
      <w:tabs>
        <w:tab w:val="center" w:pos="4536"/>
        <w:tab w:val="right" w:pos="9072"/>
      </w:tabs>
    </w:pPr>
  </w:style>
  <w:style w:type="character" w:customStyle="1" w:styleId="HeaderChar">
    <w:name w:val="Header Char"/>
    <w:link w:val="Header"/>
    <w:rsid w:val="008A17C1"/>
    <w:rPr>
      <w:sz w:val="24"/>
      <w:szCs w:val="24"/>
    </w:rPr>
  </w:style>
  <w:style w:type="paragraph" w:styleId="Footer">
    <w:name w:val="footer"/>
    <w:basedOn w:val="Normal"/>
    <w:link w:val="FooterChar"/>
    <w:rsid w:val="008A17C1"/>
    <w:pPr>
      <w:tabs>
        <w:tab w:val="center" w:pos="4536"/>
        <w:tab w:val="right" w:pos="9072"/>
      </w:tabs>
    </w:pPr>
  </w:style>
  <w:style w:type="character" w:customStyle="1" w:styleId="FooterChar">
    <w:name w:val="Footer Char"/>
    <w:link w:val="Footer"/>
    <w:rsid w:val="008A17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23E"/>
    <w:pPr>
      <w:spacing w:before="100" w:beforeAutospacing="1" w:after="100" w:afterAutospacing="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C744B"/>
    <w:pPr>
      <w:autoSpaceDE w:val="0"/>
      <w:autoSpaceDN w:val="0"/>
      <w:adjustRightInd w:val="0"/>
      <w:ind w:left="140" w:right="140" w:firstLine="840"/>
      <w:jc w:val="both"/>
    </w:pPr>
    <w:rPr>
      <w:sz w:val="24"/>
      <w:szCs w:val="24"/>
      <w:lang w:val="en-US" w:eastAsia="en-US"/>
    </w:rPr>
  </w:style>
  <w:style w:type="character" w:customStyle="1" w:styleId="ala">
    <w:name w:val="al_a"/>
    <w:rsid w:val="008C744B"/>
    <w:rPr>
      <w:rFonts w:cs="Times New Roman"/>
    </w:rPr>
  </w:style>
  <w:style w:type="character" w:styleId="Hyperlink">
    <w:name w:val="Hyperlink"/>
    <w:rsid w:val="008C744B"/>
    <w:rPr>
      <w:rFonts w:cs="Times New Roman"/>
      <w:color w:val="0000FF"/>
      <w:u w:val="single"/>
    </w:rPr>
  </w:style>
  <w:style w:type="character" w:customStyle="1" w:styleId="alafa">
    <w:name w:val="al_a fa"/>
    <w:rsid w:val="008C744B"/>
    <w:rPr>
      <w:rFonts w:cs="Times New Roman"/>
    </w:rPr>
  </w:style>
  <w:style w:type="character" w:customStyle="1" w:styleId="alcaptincomingsubparagraphlink">
    <w:name w:val="al_capt incomingsubparagraphlink"/>
    <w:rsid w:val="008C744B"/>
    <w:rPr>
      <w:rFonts w:cs="Times New Roman"/>
    </w:rPr>
  </w:style>
  <w:style w:type="character" w:customStyle="1" w:styleId="greenlight">
    <w:name w:val="greenlight"/>
    <w:rsid w:val="008C744B"/>
    <w:rPr>
      <w:rFonts w:cs="Times New Roman"/>
    </w:rPr>
  </w:style>
  <w:style w:type="character" w:customStyle="1" w:styleId="alcapt">
    <w:name w:val="al_capt"/>
    <w:rsid w:val="008C744B"/>
    <w:rPr>
      <w:rFonts w:cs="Times New Roman"/>
    </w:rPr>
  </w:style>
  <w:style w:type="character" w:customStyle="1" w:styleId="light">
    <w:name w:val="light"/>
    <w:basedOn w:val="DefaultParagraphFont"/>
    <w:rsid w:val="009301D8"/>
  </w:style>
  <w:style w:type="paragraph" w:customStyle="1" w:styleId="m">
    <w:name w:val="m"/>
    <w:basedOn w:val="Normal"/>
    <w:rsid w:val="00557CB7"/>
    <w:pPr>
      <w:ind w:firstLine="990"/>
      <w:jc w:val="both"/>
    </w:pPr>
    <w:rPr>
      <w:color w:val="000000"/>
      <w:lang w:val="en-US" w:eastAsia="en-US"/>
    </w:rPr>
  </w:style>
  <w:style w:type="character" w:styleId="CommentReference">
    <w:name w:val="annotation reference"/>
    <w:semiHidden/>
    <w:rsid w:val="00036C49"/>
    <w:rPr>
      <w:sz w:val="16"/>
      <w:szCs w:val="16"/>
    </w:rPr>
  </w:style>
  <w:style w:type="paragraph" w:styleId="CommentText">
    <w:name w:val="annotation text"/>
    <w:basedOn w:val="Normal"/>
    <w:semiHidden/>
    <w:rsid w:val="00036C49"/>
    <w:rPr>
      <w:sz w:val="20"/>
      <w:szCs w:val="20"/>
    </w:rPr>
  </w:style>
  <w:style w:type="paragraph" w:styleId="CommentSubject">
    <w:name w:val="annotation subject"/>
    <w:basedOn w:val="CommentText"/>
    <w:next w:val="CommentText"/>
    <w:semiHidden/>
    <w:rsid w:val="00036C49"/>
    <w:rPr>
      <w:b/>
      <w:bCs/>
    </w:rPr>
  </w:style>
  <w:style w:type="paragraph" w:styleId="BalloonText">
    <w:name w:val="Balloon Text"/>
    <w:basedOn w:val="Normal"/>
    <w:semiHidden/>
    <w:rsid w:val="00036C49"/>
    <w:rPr>
      <w:rFonts w:ascii="Tahoma" w:hAnsi="Tahoma" w:cs="Tahoma"/>
      <w:sz w:val="16"/>
      <w:szCs w:val="16"/>
    </w:rPr>
  </w:style>
  <w:style w:type="paragraph" w:styleId="NormalWeb">
    <w:name w:val="Normal (Web)"/>
    <w:basedOn w:val="Normal"/>
    <w:rsid w:val="00047F0D"/>
    <w:pPr>
      <w:ind w:firstLine="760"/>
      <w:jc w:val="both"/>
    </w:pPr>
    <w:rPr>
      <w:color w:val="000000"/>
      <w:lang w:val="en-US" w:eastAsia="en-US"/>
    </w:rPr>
  </w:style>
  <w:style w:type="character" w:customStyle="1" w:styleId="historyitemselected1">
    <w:name w:val="historyitemselected1"/>
    <w:rsid w:val="00484329"/>
    <w:rPr>
      <w:b/>
      <w:bCs/>
      <w:color w:val="0086C6"/>
    </w:rPr>
  </w:style>
  <w:style w:type="paragraph" w:customStyle="1" w:styleId="title2">
    <w:name w:val="title2"/>
    <w:basedOn w:val="Normal"/>
    <w:rsid w:val="00333400"/>
    <w:pPr>
      <w:ind w:firstLine="887"/>
      <w:jc w:val="both"/>
    </w:pPr>
    <w:rPr>
      <w:i/>
      <w:iCs/>
    </w:rPr>
  </w:style>
  <w:style w:type="character" w:customStyle="1" w:styleId="historyitem">
    <w:name w:val="historyitem"/>
    <w:basedOn w:val="DefaultParagraphFont"/>
    <w:rsid w:val="00333400"/>
  </w:style>
  <w:style w:type="character" w:customStyle="1" w:styleId="search01">
    <w:name w:val="search01"/>
    <w:rsid w:val="00163010"/>
    <w:rPr>
      <w:shd w:val="clear" w:color="auto" w:fill="FFFF66"/>
    </w:rPr>
  </w:style>
  <w:style w:type="character" w:customStyle="1" w:styleId="search22">
    <w:name w:val="search22"/>
    <w:rsid w:val="00034CB6"/>
    <w:rPr>
      <w:shd w:val="clear" w:color="auto" w:fill="FF9999"/>
    </w:rPr>
  </w:style>
  <w:style w:type="character" w:customStyle="1" w:styleId="newdocreference1">
    <w:name w:val="newdocreference1"/>
    <w:rsid w:val="004D57C0"/>
    <w:rPr>
      <w:i w:val="0"/>
      <w:iCs w:val="0"/>
      <w:color w:val="0000FF"/>
      <w:u w:val="single"/>
    </w:rPr>
  </w:style>
  <w:style w:type="character" w:customStyle="1" w:styleId="samedocreference1">
    <w:name w:val="samedocreference1"/>
    <w:rsid w:val="004D57C0"/>
    <w:rPr>
      <w:i w:val="0"/>
      <w:iCs w:val="0"/>
      <w:color w:val="8B0000"/>
      <w:u w:val="single"/>
    </w:rPr>
  </w:style>
  <w:style w:type="character" w:customStyle="1" w:styleId="newdocreference">
    <w:name w:val="newdocreference"/>
    <w:basedOn w:val="DefaultParagraphFont"/>
    <w:rsid w:val="00C20A6E"/>
  </w:style>
  <w:style w:type="character" w:customStyle="1" w:styleId="samedocreference">
    <w:name w:val="samedocreference"/>
    <w:basedOn w:val="DefaultParagraphFont"/>
    <w:rsid w:val="00C20A6E"/>
  </w:style>
  <w:style w:type="character" w:customStyle="1" w:styleId="search32">
    <w:name w:val="search32"/>
    <w:rsid w:val="00BB1F28"/>
    <w:rPr>
      <w:shd w:val="clear" w:color="auto" w:fill="EBBE51"/>
    </w:rPr>
  </w:style>
  <w:style w:type="paragraph" w:customStyle="1" w:styleId="title5">
    <w:name w:val="title5"/>
    <w:basedOn w:val="Normal"/>
    <w:rsid w:val="00BB1F28"/>
    <w:pPr>
      <w:jc w:val="center"/>
      <w:textAlignment w:val="center"/>
    </w:pPr>
    <w:rPr>
      <w:b/>
      <w:bCs/>
      <w:sz w:val="26"/>
      <w:szCs w:val="26"/>
    </w:rPr>
  </w:style>
  <w:style w:type="character" w:customStyle="1" w:styleId="search12">
    <w:name w:val="search12"/>
    <w:rsid w:val="00D14B3A"/>
    <w:rPr>
      <w:shd w:val="clear" w:color="auto" w:fill="99FF99"/>
    </w:rPr>
  </w:style>
  <w:style w:type="paragraph" w:styleId="ListParagraph">
    <w:name w:val="List Paragraph"/>
    <w:basedOn w:val="Normal"/>
    <w:uiPriority w:val="34"/>
    <w:qFormat/>
    <w:rsid w:val="00A37E85"/>
    <w:pPr>
      <w:ind w:left="720"/>
      <w:contextualSpacing/>
    </w:pPr>
  </w:style>
  <w:style w:type="paragraph" w:styleId="Header">
    <w:name w:val="header"/>
    <w:basedOn w:val="Normal"/>
    <w:link w:val="HeaderChar"/>
    <w:rsid w:val="008A17C1"/>
    <w:pPr>
      <w:tabs>
        <w:tab w:val="center" w:pos="4536"/>
        <w:tab w:val="right" w:pos="9072"/>
      </w:tabs>
    </w:pPr>
  </w:style>
  <w:style w:type="character" w:customStyle="1" w:styleId="HeaderChar">
    <w:name w:val="Header Char"/>
    <w:link w:val="Header"/>
    <w:rsid w:val="008A17C1"/>
    <w:rPr>
      <w:sz w:val="24"/>
      <w:szCs w:val="24"/>
    </w:rPr>
  </w:style>
  <w:style w:type="paragraph" w:styleId="Footer">
    <w:name w:val="footer"/>
    <w:basedOn w:val="Normal"/>
    <w:link w:val="FooterChar"/>
    <w:rsid w:val="008A17C1"/>
    <w:pPr>
      <w:tabs>
        <w:tab w:val="center" w:pos="4536"/>
        <w:tab w:val="right" w:pos="9072"/>
      </w:tabs>
    </w:pPr>
  </w:style>
  <w:style w:type="character" w:customStyle="1" w:styleId="FooterChar">
    <w:name w:val="Footer Char"/>
    <w:link w:val="Footer"/>
    <w:rsid w:val="008A17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546">
      <w:bodyDiv w:val="1"/>
      <w:marLeft w:val="0"/>
      <w:marRight w:val="0"/>
      <w:marTop w:val="0"/>
      <w:marBottom w:val="0"/>
      <w:divBdr>
        <w:top w:val="none" w:sz="0" w:space="0" w:color="auto"/>
        <w:left w:val="none" w:sz="0" w:space="0" w:color="auto"/>
        <w:bottom w:val="none" w:sz="0" w:space="0" w:color="auto"/>
        <w:right w:val="none" w:sz="0" w:space="0" w:color="auto"/>
      </w:divBdr>
      <w:divsChild>
        <w:div w:id="394744187">
          <w:marLeft w:val="0"/>
          <w:marRight w:val="0"/>
          <w:marTop w:val="173"/>
          <w:marBottom w:val="0"/>
          <w:divBdr>
            <w:top w:val="none" w:sz="0" w:space="0" w:color="auto"/>
            <w:left w:val="none" w:sz="0" w:space="0" w:color="auto"/>
            <w:bottom w:val="none" w:sz="0" w:space="0" w:color="auto"/>
            <w:right w:val="none" w:sz="0" w:space="0" w:color="auto"/>
          </w:divBdr>
        </w:div>
        <w:div w:id="607391517">
          <w:marLeft w:val="0"/>
          <w:marRight w:val="0"/>
          <w:marTop w:val="0"/>
          <w:marBottom w:val="92"/>
          <w:divBdr>
            <w:top w:val="none" w:sz="0" w:space="0" w:color="auto"/>
            <w:left w:val="none" w:sz="0" w:space="0" w:color="auto"/>
            <w:bottom w:val="none" w:sz="0" w:space="0" w:color="auto"/>
            <w:right w:val="none" w:sz="0" w:space="0" w:color="auto"/>
          </w:divBdr>
          <w:divsChild>
            <w:div w:id="4017719">
              <w:marLeft w:val="0"/>
              <w:marRight w:val="0"/>
              <w:marTop w:val="0"/>
              <w:marBottom w:val="0"/>
              <w:divBdr>
                <w:top w:val="none" w:sz="0" w:space="0" w:color="auto"/>
                <w:left w:val="none" w:sz="0" w:space="0" w:color="auto"/>
                <w:bottom w:val="none" w:sz="0" w:space="0" w:color="auto"/>
                <w:right w:val="none" w:sz="0" w:space="0" w:color="auto"/>
              </w:divBdr>
            </w:div>
            <w:div w:id="343167051">
              <w:marLeft w:val="0"/>
              <w:marRight w:val="0"/>
              <w:marTop w:val="0"/>
              <w:marBottom w:val="0"/>
              <w:divBdr>
                <w:top w:val="none" w:sz="0" w:space="0" w:color="auto"/>
                <w:left w:val="none" w:sz="0" w:space="0" w:color="auto"/>
                <w:bottom w:val="none" w:sz="0" w:space="0" w:color="auto"/>
                <w:right w:val="none" w:sz="0" w:space="0" w:color="auto"/>
              </w:divBdr>
            </w:div>
            <w:div w:id="761069870">
              <w:marLeft w:val="0"/>
              <w:marRight w:val="0"/>
              <w:marTop w:val="0"/>
              <w:marBottom w:val="0"/>
              <w:divBdr>
                <w:top w:val="none" w:sz="0" w:space="0" w:color="auto"/>
                <w:left w:val="none" w:sz="0" w:space="0" w:color="auto"/>
                <w:bottom w:val="none" w:sz="0" w:space="0" w:color="auto"/>
                <w:right w:val="none" w:sz="0" w:space="0" w:color="auto"/>
              </w:divBdr>
            </w:div>
            <w:div w:id="976374897">
              <w:marLeft w:val="0"/>
              <w:marRight w:val="0"/>
              <w:marTop w:val="0"/>
              <w:marBottom w:val="0"/>
              <w:divBdr>
                <w:top w:val="none" w:sz="0" w:space="0" w:color="auto"/>
                <w:left w:val="none" w:sz="0" w:space="0" w:color="auto"/>
                <w:bottom w:val="none" w:sz="0" w:space="0" w:color="auto"/>
                <w:right w:val="none" w:sz="0" w:space="0" w:color="auto"/>
              </w:divBdr>
            </w:div>
            <w:div w:id="1527597144">
              <w:marLeft w:val="0"/>
              <w:marRight w:val="0"/>
              <w:marTop w:val="0"/>
              <w:marBottom w:val="0"/>
              <w:divBdr>
                <w:top w:val="none" w:sz="0" w:space="0" w:color="auto"/>
                <w:left w:val="none" w:sz="0" w:space="0" w:color="auto"/>
                <w:bottom w:val="none" w:sz="0" w:space="0" w:color="auto"/>
                <w:right w:val="none" w:sz="0" w:space="0" w:color="auto"/>
              </w:divBdr>
            </w:div>
            <w:div w:id="2092239836">
              <w:marLeft w:val="0"/>
              <w:marRight w:val="0"/>
              <w:marTop w:val="0"/>
              <w:marBottom w:val="0"/>
              <w:divBdr>
                <w:top w:val="none" w:sz="0" w:space="0" w:color="auto"/>
                <w:left w:val="none" w:sz="0" w:space="0" w:color="auto"/>
                <w:bottom w:val="none" w:sz="0" w:space="0" w:color="auto"/>
                <w:right w:val="none" w:sz="0" w:space="0" w:color="auto"/>
              </w:divBdr>
            </w:div>
          </w:divsChild>
        </w:div>
        <w:div w:id="1475878531">
          <w:marLeft w:val="0"/>
          <w:marRight w:val="0"/>
          <w:marTop w:val="0"/>
          <w:marBottom w:val="0"/>
          <w:divBdr>
            <w:top w:val="none" w:sz="0" w:space="0" w:color="auto"/>
            <w:left w:val="none" w:sz="0" w:space="0" w:color="auto"/>
            <w:bottom w:val="none" w:sz="0" w:space="0" w:color="auto"/>
            <w:right w:val="none" w:sz="0" w:space="0" w:color="auto"/>
          </w:divBdr>
        </w:div>
        <w:div w:id="1840922712">
          <w:marLeft w:val="0"/>
          <w:marRight w:val="0"/>
          <w:marTop w:val="0"/>
          <w:marBottom w:val="0"/>
          <w:divBdr>
            <w:top w:val="none" w:sz="0" w:space="0" w:color="auto"/>
            <w:left w:val="none" w:sz="0" w:space="0" w:color="auto"/>
            <w:bottom w:val="none" w:sz="0" w:space="0" w:color="auto"/>
            <w:right w:val="none" w:sz="0" w:space="0" w:color="auto"/>
          </w:divBdr>
        </w:div>
      </w:divsChild>
    </w:div>
    <w:div w:id="224224867">
      <w:bodyDiv w:val="1"/>
      <w:marLeft w:val="0"/>
      <w:marRight w:val="0"/>
      <w:marTop w:val="0"/>
      <w:marBottom w:val="0"/>
      <w:divBdr>
        <w:top w:val="none" w:sz="0" w:space="0" w:color="auto"/>
        <w:left w:val="none" w:sz="0" w:space="0" w:color="auto"/>
        <w:bottom w:val="none" w:sz="0" w:space="0" w:color="auto"/>
        <w:right w:val="none" w:sz="0" w:space="0" w:color="auto"/>
      </w:divBdr>
      <w:divsChild>
        <w:div w:id="8123340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14576871">
      <w:bodyDiv w:val="1"/>
      <w:marLeft w:val="0"/>
      <w:marRight w:val="0"/>
      <w:marTop w:val="0"/>
      <w:marBottom w:val="0"/>
      <w:divBdr>
        <w:top w:val="none" w:sz="0" w:space="0" w:color="auto"/>
        <w:left w:val="none" w:sz="0" w:space="0" w:color="auto"/>
        <w:bottom w:val="none" w:sz="0" w:space="0" w:color="auto"/>
        <w:right w:val="none" w:sz="0" w:space="0" w:color="auto"/>
      </w:divBdr>
      <w:divsChild>
        <w:div w:id="1689717153">
          <w:marLeft w:val="0"/>
          <w:marRight w:val="0"/>
          <w:marTop w:val="0"/>
          <w:marBottom w:val="92"/>
          <w:divBdr>
            <w:top w:val="none" w:sz="0" w:space="0" w:color="auto"/>
            <w:left w:val="none" w:sz="0" w:space="0" w:color="auto"/>
            <w:bottom w:val="none" w:sz="0" w:space="0" w:color="auto"/>
            <w:right w:val="none" w:sz="0" w:space="0" w:color="auto"/>
          </w:divBdr>
          <w:divsChild>
            <w:div w:id="119888095">
              <w:marLeft w:val="0"/>
              <w:marRight w:val="0"/>
              <w:marTop w:val="0"/>
              <w:marBottom w:val="0"/>
              <w:divBdr>
                <w:top w:val="none" w:sz="0" w:space="0" w:color="auto"/>
                <w:left w:val="none" w:sz="0" w:space="0" w:color="auto"/>
                <w:bottom w:val="none" w:sz="0" w:space="0" w:color="auto"/>
                <w:right w:val="none" w:sz="0" w:space="0" w:color="auto"/>
              </w:divBdr>
            </w:div>
            <w:div w:id="288974036">
              <w:marLeft w:val="0"/>
              <w:marRight w:val="0"/>
              <w:marTop w:val="0"/>
              <w:marBottom w:val="0"/>
              <w:divBdr>
                <w:top w:val="none" w:sz="0" w:space="0" w:color="auto"/>
                <w:left w:val="none" w:sz="0" w:space="0" w:color="auto"/>
                <w:bottom w:val="none" w:sz="0" w:space="0" w:color="auto"/>
                <w:right w:val="none" w:sz="0" w:space="0" w:color="auto"/>
              </w:divBdr>
            </w:div>
            <w:div w:id="292905758">
              <w:marLeft w:val="0"/>
              <w:marRight w:val="0"/>
              <w:marTop w:val="0"/>
              <w:marBottom w:val="0"/>
              <w:divBdr>
                <w:top w:val="none" w:sz="0" w:space="0" w:color="auto"/>
                <w:left w:val="none" w:sz="0" w:space="0" w:color="auto"/>
                <w:bottom w:val="none" w:sz="0" w:space="0" w:color="auto"/>
                <w:right w:val="none" w:sz="0" w:space="0" w:color="auto"/>
              </w:divBdr>
            </w:div>
            <w:div w:id="463239394">
              <w:marLeft w:val="0"/>
              <w:marRight w:val="0"/>
              <w:marTop w:val="0"/>
              <w:marBottom w:val="0"/>
              <w:divBdr>
                <w:top w:val="none" w:sz="0" w:space="0" w:color="auto"/>
                <w:left w:val="none" w:sz="0" w:space="0" w:color="auto"/>
                <w:bottom w:val="none" w:sz="0" w:space="0" w:color="auto"/>
                <w:right w:val="none" w:sz="0" w:space="0" w:color="auto"/>
              </w:divBdr>
            </w:div>
            <w:div w:id="482085362">
              <w:marLeft w:val="0"/>
              <w:marRight w:val="0"/>
              <w:marTop w:val="0"/>
              <w:marBottom w:val="0"/>
              <w:divBdr>
                <w:top w:val="none" w:sz="0" w:space="0" w:color="auto"/>
                <w:left w:val="none" w:sz="0" w:space="0" w:color="auto"/>
                <w:bottom w:val="none" w:sz="0" w:space="0" w:color="auto"/>
                <w:right w:val="none" w:sz="0" w:space="0" w:color="auto"/>
              </w:divBdr>
            </w:div>
            <w:div w:id="864631366">
              <w:marLeft w:val="0"/>
              <w:marRight w:val="0"/>
              <w:marTop w:val="0"/>
              <w:marBottom w:val="0"/>
              <w:divBdr>
                <w:top w:val="none" w:sz="0" w:space="0" w:color="auto"/>
                <w:left w:val="none" w:sz="0" w:space="0" w:color="auto"/>
                <w:bottom w:val="none" w:sz="0" w:space="0" w:color="auto"/>
                <w:right w:val="none" w:sz="0" w:space="0" w:color="auto"/>
              </w:divBdr>
            </w:div>
            <w:div w:id="879705037">
              <w:marLeft w:val="0"/>
              <w:marRight w:val="0"/>
              <w:marTop w:val="0"/>
              <w:marBottom w:val="0"/>
              <w:divBdr>
                <w:top w:val="none" w:sz="0" w:space="0" w:color="auto"/>
                <w:left w:val="none" w:sz="0" w:space="0" w:color="auto"/>
                <w:bottom w:val="none" w:sz="0" w:space="0" w:color="auto"/>
                <w:right w:val="none" w:sz="0" w:space="0" w:color="auto"/>
              </w:divBdr>
            </w:div>
            <w:div w:id="1056857622">
              <w:marLeft w:val="0"/>
              <w:marRight w:val="0"/>
              <w:marTop w:val="0"/>
              <w:marBottom w:val="0"/>
              <w:divBdr>
                <w:top w:val="none" w:sz="0" w:space="0" w:color="auto"/>
                <w:left w:val="none" w:sz="0" w:space="0" w:color="auto"/>
                <w:bottom w:val="none" w:sz="0" w:space="0" w:color="auto"/>
                <w:right w:val="none" w:sz="0" w:space="0" w:color="auto"/>
              </w:divBdr>
            </w:div>
            <w:div w:id="2024554590">
              <w:marLeft w:val="0"/>
              <w:marRight w:val="0"/>
              <w:marTop w:val="0"/>
              <w:marBottom w:val="0"/>
              <w:divBdr>
                <w:top w:val="none" w:sz="0" w:space="0" w:color="auto"/>
                <w:left w:val="none" w:sz="0" w:space="0" w:color="auto"/>
                <w:bottom w:val="none" w:sz="0" w:space="0" w:color="auto"/>
                <w:right w:val="none" w:sz="0" w:space="0" w:color="auto"/>
              </w:divBdr>
            </w:div>
          </w:divsChild>
        </w:div>
        <w:div w:id="2040617444">
          <w:marLeft w:val="0"/>
          <w:marRight w:val="0"/>
          <w:marTop w:val="0"/>
          <w:marBottom w:val="0"/>
          <w:divBdr>
            <w:top w:val="none" w:sz="0" w:space="0" w:color="auto"/>
            <w:left w:val="none" w:sz="0" w:space="0" w:color="auto"/>
            <w:bottom w:val="none" w:sz="0" w:space="0" w:color="auto"/>
            <w:right w:val="none" w:sz="0" w:space="0" w:color="auto"/>
          </w:divBdr>
        </w:div>
      </w:divsChild>
    </w:div>
    <w:div w:id="427120036">
      <w:bodyDiv w:val="1"/>
      <w:marLeft w:val="0"/>
      <w:marRight w:val="0"/>
      <w:marTop w:val="0"/>
      <w:marBottom w:val="0"/>
      <w:divBdr>
        <w:top w:val="none" w:sz="0" w:space="0" w:color="auto"/>
        <w:left w:val="none" w:sz="0" w:space="0" w:color="auto"/>
        <w:bottom w:val="none" w:sz="0" w:space="0" w:color="auto"/>
        <w:right w:val="none" w:sz="0" w:space="0" w:color="auto"/>
      </w:divBdr>
      <w:divsChild>
        <w:div w:id="1297099576">
          <w:marLeft w:val="0"/>
          <w:marRight w:val="0"/>
          <w:marTop w:val="115"/>
          <w:marBottom w:val="0"/>
          <w:divBdr>
            <w:top w:val="single" w:sz="4" w:space="0" w:color="FFFFFF"/>
            <w:left w:val="single" w:sz="4" w:space="0" w:color="FFFFFF"/>
            <w:bottom w:val="single" w:sz="4" w:space="0" w:color="FFFFFF"/>
            <w:right w:val="single" w:sz="4" w:space="0" w:color="FFFFFF"/>
          </w:divBdr>
        </w:div>
      </w:divsChild>
    </w:div>
    <w:div w:id="430322550">
      <w:bodyDiv w:val="1"/>
      <w:marLeft w:val="0"/>
      <w:marRight w:val="0"/>
      <w:marTop w:val="0"/>
      <w:marBottom w:val="0"/>
      <w:divBdr>
        <w:top w:val="none" w:sz="0" w:space="0" w:color="auto"/>
        <w:left w:val="none" w:sz="0" w:space="0" w:color="auto"/>
        <w:bottom w:val="none" w:sz="0" w:space="0" w:color="auto"/>
        <w:right w:val="none" w:sz="0" w:space="0" w:color="auto"/>
      </w:divBdr>
      <w:divsChild>
        <w:div w:id="297683367">
          <w:marLeft w:val="0"/>
          <w:marRight w:val="0"/>
          <w:marTop w:val="0"/>
          <w:marBottom w:val="0"/>
          <w:divBdr>
            <w:top w:val="none" w:sz="0" w:space="0" w:color="auto"/>
            <w:left w:val="none" w:sz="0" w:space="0" w:color="auto"/>
            <w:bottom w:val="none" w:sz="0" w:space="0" w:color="auto"/>
            <w:right w:val="none" w:sz="0" w:space="0" w:color="auto"/>
          </w:divBdr>
        </w:div>
        <w:div w:id="1479371861">
          <w:marLeft w:val="0"/>
          <w:marRight w:val="0"/>
          <w:marTop w:val="0"/>
          <w:marBottom w:val="92"/>
          <w:divBdr>
            <w:top w:val="none" w:sz="0" w:space="0" w:color="auto"/>
            <w:left w:val="none" w:sz="0" w:space="0" w:color="auto"/>
            <w:bottom w:val="none" w:sz="0" w:space="0" w:color="auto"/>
            <w:right w:val="none" w:sz="0" w:space="0" w:color="auto"/>
          </w:divBdr>
          <w:divsChild>
            <w:div w:id="489444169">
              <w:marLeft w:val="0"/>
              <w:marRight w:val="0"/>
              <w:marTop w:val="0"/>
              <w:marBottom w:val="0"/>
              <w:divBdr>
                <w:top w:val="none" w:sz="0" w:space="0" w:color="auto"/>
                <w:left w:val="none" w:sz="0" w:space="0" w:color="auto"/>
                <w:bottom w:val="none" w:sz="0" w:space="0" w:color="auto"/>
                <w:right w:val="none" w:sz="0" w:space="0" w:color="auto"/>
              </w:divBdr>
            </w:div>
            <w:div w:id="832181122">
              <w:marLeft w:val="0"/>
              <w:marRight w:val="0"/>
              <w:marTop w:val="0"/>
              <w:marBottom w:val="0"/>
              <w:divBdr>
                <w:top w:val="none" w:sz="0" w:space="0" w:color="auto"/>
                <w:left w:val="none" w:sz="0" w:space="0" w:color="auto"/>
                <w:bottom w:val="none" w:sz="0" w:space="0" w:color="auto"/>
                <w:right w:val="none" w:sz="0" w:space="0" w:color="auto"/>
              </w:divBdr>
            </w:div>
            <w:div w:id="930048546">
              <w:marLeft w:val="0"/>
              <w:marRight w:val="0"/>
              <w:marTop w:val="0"/>
              <w:marBottom w:val="0"/>
              <w:divBdr>
                <w:top w:val="none" w:sz="0" w:space="0" w:color="auto"/>
                <w:left w:val="none" w:sz="0" w:space="0" w:color="auto"/>
                <w:bottom w:val="none" w:sz="0" w:space="0" w:color="auto"/>
                <w:right w:val="none" w:sz="0" w:space="0" w:color="auto"/>
              </w:divBdr>
            </w:div>
            <w:div w:id="1186022414">
              <w:marLeft w:val="0"/>
              <w:marRight w:val="0"/>
              <w:marTop w:val="0"/>
              <w:marBottom w:val="0"/>
              <w:divBdr>
                <w:top w:val="none" w:sz="0" w:space="0" w:color="auto"/>
                <w:left w:val="none" w:sz="0" w:space="0" w:color="auto"/>
                <w:bottom w:val="none" w:sz="0" w:space="0" w:color="auto"/>
                <w:right w:val="none" w:sz="0" w:space="0" w:color="auto"/>
              </w:divBdr>
            </w:div>
            <w:div w:id="1221601201">
              <w:marLeft w:val="0"/>
              <w:marRight w:val="0"/>
              <w:marTop w:val="0"/>
              <w:marBottom w:val="0"/>
              <w:divBdr>
                <w:top w:val="none" w:sz="0" w:space="0" w:color="auto"/>
                <w:left w:val="none" w:sz="0" w:space="0" w:color="auto"/>
                <w:bottom w:val="none" w:sz="0" w:space="0" w:color="auto"/>
                <w:right w:val="none" w:sz="0" w:space="0" w:color="auto"/>
              </w:divBdr>
            </w:div>
            <w:div w:id="1264070972">
              <w:marLeft w:val="0"/>
              <w:marRight w:val="0"/>
              <w:marTop w:val="0"/>
              <w:marBottom w:val="0"/>
              <w:divBdr>
                <w:top w:val="none" w:sz="0" w:space="0" w:color="auto"/>
                <w:left w:val="none" w:sz="0" w:space="0" w:color="auto"/>
                <w:bottom w:val="none" w:sz="0" w:space="0" w:color="auto"/>
                <w:right w:val="none" w:sz="0" w:space="0" w:color="auto"/>
              </w:divBdr>
            </w:div>
            <w:div w:id="1488549579">
              <w:marLeft w:val="0"/>
              <w:marRight w:val="0"/>
              <w:marTop w:val="0"/>
              <w:marBottom w:val="0"/>
              <w:divBdr>
                <w:top w:val="none" w:sz="0" w:space="0" w:color="auto"/>
                <w:left w:val="none" w:sz="0" w:space="0" w:color="auto"/>
                <w:bottom w:val="none" w:sz="0" w:space="0" w:color="auto"/>
                <w:right w:val="none" w:sz="0" w:space="0" w:color="auto"/>
              </w:divBdr>
            </w:div>
            <w:div w:id="1787892663">
              <w:marLeft w:val="0"/>
              <w:marRight w:val="0"/>
              <w:marTop w:val="0"/>
              <w:marBottom w:val="0"/>
              <w:divBdr>
                <w:top w:val="none" w:sz="0" w:space="0" w:color="auto"/>
                <w:left w:val="none" w:sz="0" w:space="0" w:color="auto"/>
                <w:bottom w:val="none" w:sz="0" w:space="0" w:color="auto"/>
                <w:right w:val="none" w:sz="0" w:space="0" w:color="auto"/>
              </w:divBdr>
            </w:div>
            <w:div w:id="1826386356">
              <w:marLeft w:val="0"/>
              <w:marRight w:val="0"/>
              <w:marTop w:val="0"/>
              <w:marBottom w:val="0"/>
              <w:divBdr>
                <w:top w:val="none" w:sz="0" w:space="0" w:color="auto"/>
                <w:left w:val="none" w:sz="0" w:space="0" w:color="auto"/>
                <w:bottom w:val="none" w:sz="0" w:space="0" w:color="auto"/>
                <w:right w:val="none" w:sz="0" w:space="0" w:color="auto"/>
              </w:divBdr>
            </w:div>
            <w:div w:id="21292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4959">
      <w:bodyDiv w:val="1"/>
      <w:marLeft w:val="0"/>
      <w:marRight w:val="0"/>
      <w:marTop w:val="0"/>
      <w:marBottom w:val="0"/>
      <w:divBdr>
        <w:top w:val="none" w:sz="0" w:space="0" w:color="auto"/>
        <w:left w:val="none" w:sz="0" w:space="0" w:color="auto"/>
        <w:bottom w:val="none" w:sz="0" w:space="0" w:color="auto"/>
        <w:right w:val="none" w:sz="0" w:space="0" w:color="auto"/>
      </w:divBdr>
      <w:divsChild>
        <w:div w:id="780026332">
          <w:marLeft w:val="0"/>
          <w:marRight w:val="0"/>
          <w:marTop w:val="0"/>
          <w:marBottom w:val="92"/>
          <w:divBdr>
            <w:top w:val="none" w:sz="0" w:space="0" w:color="auto"/>
            <w:left w:val="none" w:sz="0" w:space="0" w:color="auto"/>
            <w:bottom w:val="none" w:sz="0" w:space="0" w:color="auto"/>
            <w:right w:val="none" w:sz="0" w:space="0" w:color="auto"/>
          </w:divBdr>
          <w:divsChild>
            <w:div w:id="742029299">
              <w:marLeft w:val="0"/>
              <w:marRight w:val="0"/>
              <w:marTop w:val="0"/>
              <w:marBottom w:val="0"/>
              <w:divBdr>
                <w:top w:val="none" w:sz="0" w:space="0" w:color="auto"/>
                <w:left w:val="none" w:sz="0" w:space="0" w:color="auto"/>
                <w:bottom w:val="none" w:sz="0" w:space="0" w:color="auto"/>
                <w:right w:val="none" w:sz="0" w:space="0" w:color="auto"/>
              </w:divBdr>
            </w:div>
            <w:div w:id="1102847002">
              <w:marLeft w:val="0"/>
              <w:marRight w:val="0"/>
              <w:marTop w:val="0"/>
              <w:marBottom w:val="0"/>
              <w:divBdr>
                <w:top w:val="none" w:sz="0" w:space="0" w:color="auto"/>
                <w:left w:val="none" w:sz="0" w:space="0" w:color="auto"/>
                <w:bottom w:val="none" w:sz="0" w:space="0" w:color="auto"/>
                <w:right w:val="none" w:sz="0" w:space="0" w:color="auto"/>
              </w:divBdr>
            </w:div>
            <w:div w:id="14192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7652">
      <w:bodyDiv w:val="1"/>
      <w:marLeft w:val="0"/>
      <w:marRight w:val="0"/>
      <w:marTop w:val="0"/>
      <w:marBottom w:val="0"/>
      <w:divBdr>
        <w:top w:val="none" w:sz="0" w:space="0" w:color="auto"/>
        <w:left w:val="none" w:sz="0" w:space="0" w:color="auto"/>
        <w:bottom w:val="none" w:sz="0" w:space="0" w:color="auto"/>
        <w:right w:val="none" w:sz="0" w:space="0" w:color="auto"/>
      </w:divBdr>
      <w:divsChild>
        <w:div w:id="1851989211">
          <w:marLeft w:val="0"/>
          <w:marRight w:val="0"/>
          <w:marTop w:val="0"/>
          <w:marBottom w:val="92"/>
          <w:divBdr>
            <w:top w:val="none" w:sz="0" w:space="0" w:color="auto"/>
            <w:left w:val="none" w:sz="0" w:space="0" w:color="auto"/>
            <w:bottom w:val="none" w:sz="0" w:space="0" w:color="auto"/>
            <w:right w:val="none" w:sz="0" w:space="0" w:color="auto"/>
          </w:divBdr>
          <w:divsChild>
            <w:div w:id="1164126774">
              <w:marLeft w:val="0"/>
              <w:marRight w:val="0"/>
              <w:marTop w:val="0"/>
              <w:marBottom w:val="0"/>
              <w:divBdr>
                <w:top w:val="none" w:sz="0" w:space="0" w:color="auto"/>
                <w:left w:val="none" w:sz="0" w:space="0" w:color="auto"/>
                <w:bottom w:val="none" w:sz="0" w:space="0" w:color="auto"/>
                <w:right w:val="none" w:sz="0" w:space="0" w:color="auto"/>
              </w:divBdr>
            </w:div>
            <w:div w:id="1257982403">
              <w:marLeft w:val="0"/>
              <w:marRight w:val="0"/>
              <w:marTop w:val="0"/>
              <w:marBottom w:val="0"/>
              <w:divBdr>
                <w:top w:val="none" w:sz="0" w:space="0" w:color="auto"/>
                <w:left w:val="none" w:sz="0" w:space="0" w:color="auto"/>
                <w:bottom w:val="none" w:sz="0" w:space="0" w:color="auto"/>
                <w:right w:val="none" w:sz="0" w:space="0" w:color="auto"/>
              </w:divBdr>
            </w:div>
            <w:div w:id="14517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623">
      <w:bodyDiv w:val="1"/>
      <w:marLeft w:val="0"/>
      <w:marRight w:val="0"/>
      <w:marTop w:val="0"/>
      <w:marBottom w:val="0"/>
      <w:divBdr>
        <w:top w:val="none" w:sz="0" w:space="0" w:color="auto"/>
        <w:left w:val="none" w:sz="0" w:space="0" w:color="auto"/>
        <w:bottom w:val="none" w:sz="0" w:space="0" w:color="auto"/>
        <w:right w:val="none" w:sz="0" w:space="0" w:color="auto"/>
      </w:divBdr>
      <w:divsChild>
        <w:div w:id="529337619">
          <w:marLeft w:val="0"/>
          <w:marRight w:val="0"/>
          <w:marTop w:val="0"/>
          <w:marBottom w:val="0"/>
          <w:divBdr>
            <w:top w:val="none" w:sz="0" w:space="0" w:color="auto"/>
            <w:left w:val="none" w:sz="0" w:space="0" w:color="auto"/>
            <w:bottom w:val="none" w:sz="0" w:space="0" w:color="auto"/>
            <w:right w:val="none" w:sz="0" w:space="0" w:color="auto"/>
          </w:divBdr>
        </w:div>
        <w:div w:id="2001422372">
          <w:marLeft w:val="0"/>
          <w:marRight w:val="0"/>
          <w:marTop w:val="0"/>
          <w:marBottom w:val="92"/>
          <w:divBdr>
            <w:top w:val="none" w:sz="0" w:space="0" w:color="auto"/>
            <w:left w:val="none" w:sz="0" w:space="0" w:color="auto"/>
            <w:bottom w:val="none" w:sz="0" w:space="0" w:color="auto"/>
            <w:right w:val="none" w:sz="0" w:space="0" w:color="auto"/>
          </w:divBdr>
          <w:divsChild>
            <w:div w:id="119957655">
              <w:marLeft w:val="0"/>
              <w:marRight w:val="0"/>
              <w:marTop w:val="0"/>
              <w:marBottom w:val="0"/>
              <w:divBdr>
                <w:top w:val="none" w:sz="0" w:space="0" w:color="auto"/>
                <w:left w:val="none" w:sz="0" w:space="0" w:color="auto"/>
                <w:bottom w:val="none" w:sz="0" w:space="0" w:color="auto"/>
                <w:right w:val="none" w:sz="0" w:space="0" w:color="auto"/>
              </w:divBdr>
            </w:div>
            <w:div w:id="281763881">
              <w:marLeft w:val="0"/>
              <w:marRight w:val="0"/>
              <w:marTop w:val="0"/>
              <w:marBottom w:val="0"/>
              <w:divBdr>
                <w:top w:val="none" w:sz="0" w:space="0" w:color="auto"/>
                <w:left w:val="none" w:sz="0" w:space="0" w:color="auto"/>
                <w:bottom w:val="none" w:sz="0" w:space="0" w:color="auto"/>
                <w:right w:val="none" w:sz="0" w:space="0" w:color="auto"/>
              </w:divBdr>
            </w:div>
            <w:div w:id="383263841">
              <w:marLeft w:val="0"/>
              <w:marRight w:val="0"/>
              <w:marTop w:val="0"/>
              <w:marBottom w:val="0"/>
              <w:divBdr>
                <w:top w:val="none" w:sz="0" w:space="0" w:color="auto"/>
                <w:left w:val="none" w:sz="0" w:space="0" w:color="auto"/>
                <w:bottom w:val="none" w:sz="0" w:space="0" w:color="auto"/>
                <w:right w:val="none" w:sz="0" w:space="0" w:color="auto"/>
              </w:divBdr>
            </w:div>
            <w:div w:id="636299691">
              <w:marLeft w:val="0"/>
              <w:marRight w:val="0"/>
              <w:marTop w:val="0"/>
              <w:marBottom w:val="0"/>
              <w:divBdr>
                <w:top w:val="none" w:sz="0" w:space="0" w:color="auto"/>
                <w:left w:val="none" w:sz="0" w:space="0" w:color="auto"/>
                <w:bottom w:val="none" w:sz="0" w:space="0" w:color="auto"/>
                <w:right w:val="none" w:sz="0" w:space="0" w:color="auto"/>
              </w:divBdr>
            </w:div>
            <w:div w:id="642078942">
              <w:marLeft w:val="0"/>
              <w:marRight w:val="0"/>
              <w:marTop w:val="0"/>
              <w:marBottom w:val="0"/>
              <w:divBdr>
                <w:top w:val="none" w:sz="0" w:space="0" w:color="auto"/>
                <w:left w:val="none" w:sz="0" w:space="0" w:color="auto"/>
                <w:bottom w:val="none" w:sz="0" w:space="0" w:color="auto"/>
                <w:right w:val="none" w:sz="0" w:space="0" w:color="auto"/>
              </w:divBdr>
            </w:div>
            <w:div w:id="943273163">
              <w:marLeft w:val="0"/>
              <w:marRight w:val="0"/>
              <w:marTop w:val="0"/>
              <w:marBottom w:val="0"/>
              <w:divBdr>
                <w:top w:val="none" w:sz="0" w:space="0" w:color="auto"/>
                <w:left w:val="none" w:sz="0" w:space="0" w:color="auto"/>
                <w:bottom w:val="none" w:sz="0" w:space="0" w:color="auto"/>
                <w:right w:val="none" w:sz="0" w:space="0" w:color="auto"/>
              </w:divBdr>
            </w:div>
            <w:div w:id="1070037354">
              <w:marLeft w:val="0"/>
              <w:marRight w:val="0"/>
              <w:marTop w:val="0"/>
              <w:marBottom w:val="0"/>
              <w:divBdr>
                <w:top w:val="none" w:sz="0" w:space="0" w:color="auto"/>
                <w:left w:val="none" w:sz="0" w:space="0" w:color="auto"/>
                <w:bottom w:val="none" w:sz="0" w:space="0" w:color="auto"/>
                <w:right w:val="none" w:sz="0" w:space="0" w:color="auto"/>
              </w:divBdr>
            </w:div>
            <w:div w:id="1782262052">
              <w:marLeft w:val="0"/>
              <w:marRight w:val="0"/>
              <w:marTop w:val="0"/>
              <w:marBottom w:val="0"/>
              <w:divBdr>
                <w:top w:val="none" w:sz="0" w:space="0" w:color="auto"/>
                <w:left w:val="none" w:sz="0" w:space="0" w:color="auto"/>
                <w:bottom w:val="none" w:sz="0" w:space="0" w:color="auto"/>
                <w:right w:val="none" w:sz="0" w:space="0" w:color="auto"/>
              </w:divBdr>
            </w:div>
            <w:div w:id="1855605789">
              <w:marLeft w:val="0"/>
              <w:marRight w:val="0"/>
              <w:marTop w:val="0"/>
              <w:marBottom w:val="0"/>
              <w:divBdr>
                <w:top w:val="none" w:sz="0" w:space="0" w:color="auto"/>
                <w:left w:val="none" w:sz="0" w:space="0" w:color="auto"/>
                <w:bottom w:val="none" w:sz="0" w:space="0" w:color="auto"/>
                <w:right w:val="none" w:sz="0" w:space="0" w:color="auto"/>
              </w:divBdr>
            </w:div>
            <w:div w:id="21033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6874">
      <w:bodyDiv w:val="1"/>
      <w:marLeft w:val="0"/>
      <w:marRight w:val="0"/>
      <w:marTop w:val="0"/>
      <w:marBottom w:val="0"/>
      <w:divBdr>
        <w:top w:val="none" w:sz="0" w:space="0" w:color="auto"/>
        <w:left w:val="none" w:sz="0" w:space="0" w:color="auto"/>
        <w:bottom w:val="none" w:sz="0" w:space="0" w:color="auto"/>
        <w:right w:val="none" w:sz="0" w:space="0" w:color="auto"/>
      </w:divBdr>
      <w:divsChild>
        <w:div w:id="255021893">
          <w:marLeft w:val="0"/>
          <w:marRight w:val="0"/>
          <w:marTop w:val="0"/>
          <w:marBottom w:val="92"/>
          <w:divBdr>
            <w:top w:val="none" w:sz="0" w:space="0" w:color="auto"/>
            <w:left w:val="none" w:sz="0" w:space="0" w:color="auto"/>
            <w:bottom w:val="none" w:sz="0" w:space="0" w:color="auto"/>
            <w:right w:val="none" w:sz="0" w:space="0" w:color="auto"/>
          </w:divBdr>
          <w:divsChild>
            <w:div w:id="685250531">
              <w:marLeft w:val="0"/>
              <w:marRight w:val="0"/>
              <w:marTop w:val="0"/>
              <w:marBottom w:val="0"/>
              <w:divBdr>
                <w:top w:val="none" w:sz="0" w:space="0" w:color="auto"/>
                <w:left w:val="none" w:sz="0" w:space="0" w:color="auto"/>
                <w:bottom w:val="none" w:sz="0" w:space="0" w:color="auto"/>
                <w:right w:val="none" w:sz="0" w:space="0" w:color="auto"/>
              </w:divBdr>
            </w:div>
            <w:div w:id="925072123">
              <w:marLeft w:val="0"/>
              <w:marRight w:val="0"/>
              <w:marTop w:val="0"/>
              <w:marBottom w:val="0"/>
              <w:divBdr>
                <w:top w:val="none" w:sz="0" w:space="0" w:color="auto"/>
                <w:left w:val="none" w:sz="0" w:space="0" w:color="auto"/>
                <w:bottom w:val="none" w:sz="0" w:space="0" w:color="auto"/>
                <w:right w:val="none" w:sz="0" w:space="0" w:color="auto"/>
              </w:divBdr>
            </w:div>
            <w:div w:id="16792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4231">
      <w:bodyDiv w:val="1"/>
      <w:marLeft w:val="390"/>
      <w:marRight w:val="390"/>
      <w:marTop w:val="0"/>
      <w:marBottom w:val="0"/>
      <w:divBdr>
        <w:top w:val="none" w:sz="0" w:space="0" w:color="auto"/>
        <w:left w:val="none" w:sz="0" w:space="0" w:color="auto"/>
        <w:bottom w:val="none" w:sz="0" w:space="0" w:color="auto"/>
        <w:right w:val="none" w:sz="0" w:space="0" w:color="auto"/>
      </w:divBdr>
      <w:divsChild>
        <w:div w:id="270673092">
          <w:marLeft w:val="0"/>
          <w:marRight w:val="0"/>
          <w:marTop w:val="0"/>
          <w:marBottom w:val="120"/>
          <w:divBdr>
            <w:top w:val="none" w:sz="0" w:space="0" w:color="auto"/>
            <w:left w:val="none" w:sz="0" w:space="0" w:color="auto"/>
            <w:bottom w:val="none" w:sz="0" w:space="0" w:color="auto"/>
            <w:right w:val="none" w:sz="0" w:space="0" w:color="auto"/>
          </w:divBdr>
          <w:divsChild>
            <w:div w:id="1249728488">
              <w:marLeft w:val="0"/>
              <w:marRight w:val="0"/>
              <w:marTop w:val="0"/>
              <w:marBottom w:val="0"/>
              <w:divBdr>
                <w:top w:val="none" w:sz="0" w:space="0" w:color="auto"/>
                <w:left w:val="none" w:sz="0" w:space="0" w:color="auto"/>
                <w:bottom w:val="none" w:sz="0" w:space="0" w:color="auto"/>
                <w:right w:val="none" w:sz="0" w:space="0" w:color="auto"/>
              </w:divBdr>
            </w:div>
            <w:div w:id="1318455942">
              <w:marLeft w:val="0"/>
              <w:marRight w:val="0"/>
              <w:marTop w:val="0"/>
              <w:marBottom w:val="0"/>
              <w:divBdr>
                <w:top w:val="none" w:sz="0" w:space="0" w:color="auto"/>
                <w:left w:val="none" w:sz="0" w:space="0" w:color="auto"/>
                <w:bottom w:val="none" w:sz="0" w:space="0" w:color="auto"/>
                <w:right w:val="none" w:sz="0" w:space="0" w:color="auto"/>
              </w:divBdr>
            </w:div>
          </w:divsChild>
        </w:div>
        <w:div w:id="280189012">
          <w:marLeft w:val="0"/>
          <w:marRight w:val="0"/>
          <w:marTop w:val="0"/>
          <w:marBottom w:val="0"/>
          <w:divBdr>
            <w:top w:val="none" w:sz="0" w:space="0" w:color="auto"/>
            <w:left w:val="none" w:sz="0" w:space="0" w:color="auto"/>
            <w:bottom w:val="none" w:sz="0" w:space="0" w:color="auto"/>
            <w:right w:val="none" w:sz="0" w:space="0" w:color="auto"/>
          </w:divBdr>
        </w:div>
        <w:div w:id="420029579">
          <w:marLeft w:val="0"/>
          <w:marRight w:val="0"/>
          <w:marTop w:val="0"/>
          <w:marBottom w:val="120"/>
          <w:divBdr>
            <w:top w:val="none" w:sz="0" w:space="0" w:color="auto"/>
            <w:left w:val="none" w:sz="0" w:space="0" w:color="auto"/>
            <w:bottom w:val="none" w:sz="0" w:space="0" w:color="auto"/>
            <w:right w:val="none" w:sz="0" w:space="0" w:color="auto"/>
          </w:divBdr>
          <w:divsChild>
            <w:div w:id="112596111">
              <w:marLeft w:val="0"/>
              <w:marRight w:val="0"/>
              <w:marTop w:val="0"/>
              <w:marBottom w:val="0"/>
              <w:divBdr>
                <w:top w:val="none" w:sz="0" w:space="0" w:color="auto"/>
                <w:left w:val="none" w:sz="0" w:space="0" w:color="auto"/>
                <w:bottom w:val="none" w:sz="0" w:space="0" w:color="auto"/>
                <w:right w:val="none" w:sz="0" w:space="0" w:color="auto"/>
              </w:divBdr>
            </w:div>
            <w:div w:id="139275194">
              <w:marLeft w:val="0"/>
              <w:marRight w:val="0"/>
              <w:marTop w:val="0"/>
              <w:marBottom w:val="0"/>
              <w:divBdr>
                <w:top w:val="none" w:sz="0" w:space="0" w:color="auto"/>
                <w:left w:val="none" w:sz="0" w:space="0" w:color="auto"/>
                <w:bottom w:val="none" w:sz="0" w:space="0" w:color="auto"/>
                <w:right w:val="none" w:sz="0" w:space="0" w:color="auto"/>
              </w:divBdr>
            </w:div>
            <w:div w:id="177617904">
              <w:marLeft w:val="0"/>
              <w:marRight w:val="0"/>
              <w:marTop w:val="0"/>
              <w:marBottom w:val="0"/>
              <w:divBdr>
                <w:top w:val="none" w:sz="0" w:space="0" w:color="auto"/>
                <w:left w:val="none" w:sz="0" w:space="0" w:color="auto"/>
                <w:bottom w:val="none" w:sz="0" w:space="0" w:color="auto"/>
                <w:right w:val="none" w:sz="0" w:space="0" w:color="auto"/>
              </w:divBdr>
            </w:div>
            <w:div w:id="994919766">
              <w:marLeft w:val="0"/>
              <w:marRight w:val="0"/>
              <w:marTop w:val="0"/>
              <w:marBottom w:val="0"/>
              <w:divBdr>
                <w:top w:val="none" w:sz="0" w:space="0" w:color="auto"/>
                <w:left w:val="none" w:sz="0" w:space="0" w:color="auto"/>
                <w:bottom w:val="none" w:sz="0" w:space="0" w:color="auto"/>
                <w:right w:val="none" w:sz="0" w:space="0" w:color="auto"/>
              </w:divBdr>
            </w:div>
          </w:divsChild>
        </w:div>
        <w:div w:id="578488949">
          <w:marLeft w:val="0"/>
          <w:marRight w:val="0"/>
          <w:marTop w:val="0"/>
          <w:marBottom w:val="120"/>
          <w:divBdr>
            <w:top w:val="none" w:sz="0" w:space="0" w:color="auto"/>
            <w:left w:val="none" w:sz="0" w:space="0" w:color="auto"/>
            <w:bottom w:val="none" w:sz="0" w:space="0" w:color="auto"/>
            <w:right w:val="none" w:sz="0" w:space="0" w:color="auto"/>
          </w:divBdr>
          <w:divsChild>
            <w:div w:id="17393278">
              <w:marLeft w:val="0"/>
              <w:marRight w:val="0"/>
              <w:marTop w:val="0"/>
              <w:marBottom w:val="0"/>
              <w:divBdr>
                <w:top w:val="none" w:sz="0" w:space="0" w:color="auto"/>
                <w:left w:val="none" w:sz="0" w:space="0" w:color="auto"/>
                <w:bottom w:val="none" w:sz="0" w:space="0" w:color="auto"/>
                <w:right w:val="none" w:sz="0" w:space="0" w:color="auto"/>
              </w:divBdr>
            </w:div>
            <w:div w:id="109783014">
              <w:marLeft w:val="0"/>
              <w:marRight w:val="0"/>
              <w:marTop w:val="0"/>
              <w:marBottom w:val="0"/>
              <w:divBdr>
                <w:top w:val="none" w:sz="0" w:space="0" w:color="auto"/>
                <w:left w:val="none" w:sz="0" w:space="0" w:color="auto"/>
                <w:bottom w:val="none" w:sz="0" w:space="0" w:color="auto"/>
                <w:right w:val="none" w:sz="0" w:space="0" w:color="auto"/>
              </w:divBdr>
            </w:div>
            <w:div w:id="566766336">
              <w:marLeft w:val="0"/>
              <w:marRight w:val="0"/>
              <w:marTop w:val="0"/>
              <w:marBottom w:val="0"/>
              <w:divBdr>
                <w:top w:val="none" w:sz="0" w:space="0" w:color="auto"/>
                <w:left w:val="none" w:sz="0" w:space="0" w:color="auto"/>
                <w:bottom w:val="none" w:sz="0" w:space="0" w:color="auto"/>
                <w:right w:val="none" w:sz="0" w:space="0" w:color="auto"/>
              </w:divBdr>
            </w:div>
            <w:div w:id="604072631">
              <w:marLeft w:val="0"/>
              <w:marRight w:val="0"/>
              <w:marTop w:val="0"/>
              <w:marBottom w:val="0"/>
              <w:divBdr>
                <w:top w:val="none" w:sz="0" w:space="0" w:color="auto"/>
                <w:left w:val="none" w:sz="0" w:space="0" w:color="auto"/>
                <w:bottom w:val="none" w:sz="0" w:space="0" w:color="auto"/>
                <w:right w:val="none" w:sz="0" w:space="0" w:color="auto"/>
              </w:divBdr>
            </w:div>
            <w:div w:id="858003152">
              <w:marLeft w:val="0"/>
              <w:marRight w:val="0"/>
              <w:marTop w:val="0"/>
              <w:marBottom w:val="0"/>
              <w:divBdr>
                <w:top w:val="none" w:sz="0" w:space="0" w:color="auto"/>
                <w:left w:val="none" w:sz="0" w:space="0" w:color="auto"/>
                <w:bottom w:val="none" w:sz="0" w:space="0" w:color="auto"/>
                <w:right w:val="none" w:sz="0" w:space="0" w:color="auto"/>
              </w:divBdr>
            </w:div>
            <w:div w:id="957297025">
              <w:marLeft w:val="0"/>
              <w:marRight w:val="0"/>
              <w:marTop w:val="0"/>
              <w:marBottom w:val="0"/>
              <w:divBdr>
                <w:top w:val="none" w:sz="0" w:space="0" w:color="auto"/>
                <w:left w:val="none" w:sz="0" w:space="0" w:color="auto"/>
                <w:bottom w:val="none" w:sz="0" w:space="0" w:color="auto"/>
                <w:right w:val="none" w:sz="0" w:space="0" w:color="auto"/>
              </w:divBdr>
            </w:div>
            <w:div w:id="1048530658">
              <w:marLeft w:val="0"/>
              <w:marRight w:val="0"/>
              <w:marTop w:val="0"/>
              <w:marBottom w:val="0"/>
              <w:divBdr>
                <w:top w:val="none" w:sz="0" w:space="0" w:color="auto"/>
                <w:left w:val="none" w:sz="0" w:space="0" w:color="auto"/>
                <w:bottom w:val="none" w:sz="0" w:space="0" w:color="auto"/>
                <w:right w:val="none" w:sz="0" w:space="0" w:color="auto"/>
              </w:divBdr>
            </w:div>
            <w:div w:id="1055156806">
              <w:marLeft w:val="0"/>
              <w:marRight w:val="0"/>
              <w:marTop w:val="0"/>
              <w:marBottom w:val="0"/>
              <w:divBdr>
                <w:top w:val="none" w:sz="0" w:space="0" w:color="auto"/>
                <w:left w:val="none" w:sz="0" w:space="0" w:color="auto"/>
                <w:bottom w:val="none" w:sz="0" w:space="0" w:color="auto"/>
                <w:right w:val="none" w:sz="0" w:space="0" w:color="auto"/>
              </w:divBdr>
            </w:div>
            <w:div w:id="1075781497">
              <w:marLeft w:val="0"/>
              <w:marRight w:val="0"/>
              <w:marTop w:val="0"/>
              <w:marBottom w:val="0"/>
              <w:divBdr>
                <w:top w:val="none" w:sz="0" w:space="0" w:color="auto"/>
                <w:left w:val="none" w:sz="0" w:space="0" w:color="auto"/>
                <w:bottom w:val="none" w:sz="0" w:space="0" w:color="auto"/>
                <w:right w:val="none" w:sz="0" w:space="0" w:color="auto"/>
              </w:divBdr>
            </w:div>
            <w:div w:id="1108504999">
              <w:marLeft w:val="0"/>
              <w:marRight w:val="0"/>
              <w:marTop w:val="0"/>
              <w:marBottom w:val="0"/>
              <w:divBdr>
                <w:top w:val="none" w:sz="0" w:space="0" w:color="auto"/>
                <w:left w:val="none" w:sz="0" w:space="0" w:color="auto"/>
                <w:bottom w:val="none" w:sz="0" w:space="0" w:color="auto"/>
                <w:right w:val="none" w:sz="0" w:space="0" w:color="auto"/>
              </w:divBdr>
            </w:div>
            <w:div w:id="1232496446">
              <w:marLeft w:val="0"/>
              <w:marRight w:val="0"/>
              <w:marTop w:val="0"/>
              <w:marBottom w:val="0"/>
              <w:divBdr>
                <w:top w:val="none" w:sz="0" w:space="0" w:color="auto"/>
                <w:left w:val="none" w:sz="0" w:space="0" w:color="auto"/>
                <w:bottom w:val="none" w:sz="0" w:space="0" w:color="auto"/>
                <w:right w:val="none" w:sz="0" w:space="0" w:color="auto"/>
              </w:divBdr>
            </w:div>
            <w:div w:id="1430001363">
              <w:marLeft w:val="0"/>
              <w:marRight w:val="0"/>
              <w:marTop w:val="0"/>
              <w:marBottom w:val="0"/>
              <w:divBdr>
                <w:top w:val="none" w:sz="0" w:space="0" w:color="auto"/>
                <w:left w:val="none" w:sz="0" w:space="0" w:color="auto"/>
                <w:bottom w:val="none" w:sz="0" w:space="0" w:color="auto"/>
                <w:right w:val="none" w:sz="0" w:space="0" w:color="auto"/>
              </w:divBdr>
            </w:div>
          </w:divsChild>
        </w:div>
        <w:div w:id="654186708">
          <w:marLeft w:val="0"/>
          <w:marRight w:val="0"/>
          <w:marTop w:val="0"/>
          <w:marBottom w:val="0"/>
          <w:divBdr>
            <w:top w:val="none" w:sz="0" w:space="0" w:color="auto"/>
            <w:left w:val="none" w:sz="0" w:space="0" w:color="auto"/>
            <w:bottom w:val="none" w:sz="0" w:space="0" w:color="auto"/>
            <w:right w:val="none" w:sz="0" w:space="0" w:color="auto"/>
          </w:divBdr>
        </w:div>
        <w:div w:id="942960693">
          <w:marLeft w:val="0"/>
          <w:marRight w:val="0"/>
          <w:marTop w:val="0"/>
          <w:marBottom w:val="0"/>
          <w:divBdr>
            <w:top w:val="none" w:sz="0" w:space="0" w:color="auto"/>
            <w:left w:val="none" w:sz="0" w:space="0" w:color="auto"/>
            <w:bottom w:val="none" w:sz="0" w:space="0" w:color="auto"/>
            <w:right w:val="none" w:sz="0" w:space="0" w:color="auto"/>
          </w:divBdr>
        </w:div>
        <w:div w:id="1155028667">
          <w:marLeft w:val="0"/>
          <w:marRight w:val="0"/>
          <w:marTop w:val="0"/>
          <w:marBottom w:val="120"/>
          <w:divBdr>
            <w:top w:val="none" w:sz="0" w:space="0" w:color="auto"/>
            <w:left w:val="none" w:sz="0" w:space="0" w:color="auto"/>
            <w:bottom w:val="none" w:sz="0" w:space="0" w:color="auto"/>
            <w:right w:val="none" w:sz="0" w:space="0" w:color="auto"/>
          </w:divBdr>
          <w:divsChild>
            <w:div w:id="167789497">
              <w:marLeft w:val="0"/>
              <w:marRight w:val="0"/>
              <w:marTop w:val="0"/>
              <w:marBottom w:val="0"/>
              <w:divBdr>
                <w:top w:val="none" w:sz="0" w:space="0" w:color="auto"/>
                <w:left w:val="none" w:sz="0" w:space="0" w:color="auto"/>
                <w:bottom w:val="none" w:sz="0" w:space="0" w:color="auto"/>
                <w:right w:val="none" w:sz="0" w:space="0" w:color="auto"/>
              </w:divBdr>
            </w:div>
            <w:div w:id="236519439">
              <w:marLeft w:val="0"/>
              <w:marRight w:val="0"/>
              <w:marTop w:val="0"/>
              <w:marBottom w:val="0"/>
              <w:divBdr>
                <w:top w:val="none" w:sz="0" w:space="0" w:color="auto"/>
                <w:left w:val="none" w:sz="0" w:space="0" w:color="auto"/>
                <w:bottom w:val="none" w:sz="0" w:space="0" w:color="auto"/>
                <w:right w:val="none" w:sz="0" w:space="0" w:color="auto"/>
              </w:divBdr>
            </w:div>
            <w:div w:id="407118380">
              <w:marLeft w:val="0"/>
              <w:marRight w:val="0"/>
              <w:marTop w:val="0"/>
              <w:marBottom w:val="0"/>
              <w:divBdr>
                <w:top w:val="none" w:sz="0" w:space="0" w:color="auto"/>
                <w:left w:val="none" w:sz="0" w:space="0" w:color="auto"/>
                <w:bottom w:val="none" w:sz="0" w:space="0" w:color="auto"/>
                <w:right w:val="none" w:sz="0" w:space="0" w:color="auto"/>
              </w:divBdr>
            </w:div>
            <w:div w:id="588076868">
              <w:marLeft w:val="0"/>
              <w:marRight w:val="0"/>
              <w:marTop w:val="0"/>
              <w:marBottom w:val="0"/>
              <w:divBdr>
                <w:top w:val="none" w:sz="0" w:space="0" w:color="auto"/>
                <w:left w:val="none" w:sz="0" w:space="0" w:color="auto"/>
                <w:bottom w:val="none" w:sz="0" w:space="0" w:color="auto"/>
                <w:right w:val="none" w:sz="0" w:space="0" w:color="auto"/>
              </w:divBdr>
            </w:div>
            <w:div w:id="663629745">
              <w:marLeft w:val="0"/>
              <w:marRight w:val="0"/>
              <w:marTop w:val="0"/>
              <w:marBottom w:val="0"/>
              <w:divBdr>
                <w:top w:val="none" w:sz="0" w:space="0" w:color="auto"/>
                <w:left w:val="none" w:sz="0" w:space="0" w:color="auto"/>
                <w:bottom w:val="none" w:sz="0" w:space="0" w:color="auto"/>
                <w:right w:val="none" w:sz="0" w:space="0" w:color="auto"/>
              </w:divBdr>
            </w:div>
            <w:div w:id="1099566635">
              <w:marLeft w:val="0"/>
              <w:marRight w:val="0"/>
              <w:marTop w:val="0"/>
              <w:marBottom w:val="0"/>
              <w:divBdr>
                <w:top w:val="none" w:sz="0" w:space="0" w:color="auto"/>
                <w:left w:val="none" w:sz="0" w:space="0" w:color="auto"/>
                <w:bottom w:val="none" w:sz="0" w:space="0" w:color="auto"/>
                <w:right w:val="none" w:sz="0" w:space="0" w:color="auto"/>
              </w:divBdr>
            </w:div>
            <w:div w:id="1192259745">
              <w:marLeft w:val="0"/>
              <w:marRight w:val="0"/>
              <w:marTop w:val="0"/>
              <w:marBottom w:val="0"/>
              <w:divBdr>
                <w:top w:val="none" w:sz="0" w:space="0" w:color="auto"/>
                <w:left w:val="none" w:sz="0" w:space="0" w:color="auto"/>
                <w:bottom w:val="none" w:sz="0" w:space="0" w:color="auto"/>
                <w:right w:val="none" w:sz="0" w:space="0" w:color="auto"/>
              </w:divBdr>
            </w:div>
            <w:div w:id="1245720468">
              <w:marLeft w:val="0"/>
              <w:marRight w:val="0"/>
              <w:marTop w:val="0"/>
              <w:marBottom w:val="0"/>
              <w:divBdr>
                <w:top w:val="none" w:sz="0" w:space="0" w:color="auto"/>
                <w:left w:val="none" w:sz="0" w:space="0" w:color="auto"/>
                <w:bottom w:val="none" w:sz="0" w:space="0" w:color="auto"/>
                <w:right w:val="none" w:sz="0" w:space="0" w:color="auto"/>
              </w:divBdr>
            </w:div>
            <w:div w:id="1832745369">
              <w:marLeft w:val="0"/>
              <w:marRight w:val="0"/>
              <w:marTop w:val="0"/>
              <w:marBottom w:val="0"/>
              <w:divBdr>
                <w:top w:val="none" w:sz="0" w:space="0" w:color="auto"/>
                <w:left w:val="none" w:sz="0" w:space="0" w:color="auto"/>
                <w:bottom w:val="none" w:sz="0" w:space="0" w:color="auto"/>
                <w:right w:val="none" w:sz="0" w:space="0" w:color="auto"/>
              </w:divBdr>
            </w:div>
            <w:div w:id="1866751186">
              <w:marLeft w:val="0"/>
              <w:marRight w:val="0"/>
              <w:marTop w:val="0"/>
              <w:marBottom w:val="0"/>
              <w:divBdr>
                <w:top w:val="none" w:sz="0" w:space="0" w:color="auto"/>
                <w:left w:val="none" w:sz="0" w:space="0" w:color="auto"/>
                <w:bottom w:val="none" w:sz="0" w:space="0" w:color="auto"/>
                <w:right w:val="none" w:sz="0" w:space="0" w:color="auto"/>
              </w:divBdr>
            </w:div>
            <w:div w:id="1955088232">
              <w:marLeft w:val="0"/>
              <w:marRight w:val="0"/>
              <w:marTop w:val="0"/>
              <w:marBottom w:val="0"/>
              <w:divBdr>
                <w:top w:val="none" w:sz="0" w:space="0" w:color="auto"/>
                <w:left w:val="none" w:sz="0" w:space="0" w:color="auto"/>
                <w:bottom w:val="none" w:sz="0" w:space="0" w:color="auto"/>
                <w:right w:val="none" w:sz="0" w:space="0" w:color="auto"/>
              </w:divBdr>
            </w:div>
            <w:div w:id="1976525452">
              <w:marLeft w:val="0"/>
              <w:marRight w:val="0"/>
              <w:marTop w:val="0"/>
              <w:marBottom w:val="0"/>
              <w:divBdr>
                <w:top w:val="none" w:sz="0" w:space="0" w:color="auto"/>
                <w:left w:val="none" w:sz="0" w:space="0" w:color="auto"/>
                <w:bottom w:val="none" w:sz="0" w:space="0" w:color="auto"/>
                <w:right w:val="none" w:sz="0" w:space="0" w:color="auto"/>
              </w:divBdr>
            </w:div>
          </w:divsChild>
        </w:div>
        <w:div w:id="1163011873">
          <w:marLeft w:val="0"/>
          <w:marRight w:val="0"/>
          <w:marTop w:val="0"/>
          <w:marBottom w:val="120"/>
          <w:divBdr>
            <w:top w:val="none" w:sz="0" w:space="0" w:color="auto"/>
            <w:left w:val="none" w:sz="0" w:space="0" w:color="auto"/>
            <w:bottom w:val="none" w:sz="0" w:space="0" w:color="auto"/>
            <w:right w:val="none" w:sz="0" w:space="0" w:color="auto"/>
          </w:divBdr>
          <w:divsChild>
            <w:div w:id="656038377">
              <w:marLeft w:val="0"/>
              <w:marRight w:val="0"/>
              <w:marTop w:val="0"/>
              <w:marBottom w:val="0"/>
              <w:divBdr>
                <w:top w:val="none" w:sz="0" w:space="0" w:color="auto"/>
                <w:left w:val="none" w:sz="0" w:space="0" w:color="auto"/>
                <w:bottom w:val="none" w:sz="0" w:space="0" w:color="auto"/>
                <w:right w:val="none" w:sz="0" w:space="0" w:color="auto"/>
              </w:divBdr>
            </w:div>
            <w:div w:id="860313842">
              <w:marLeft w:val="0"/>
              <w:marRight w:val="0"/>
              <w:marTop w:val="0"/>
              <w:marBottom w:val="0"/>
              <w:divBdr>
                <w:top w:val="none" w:sz="0" w:space="0" w:color="auto"/>
                <w:left w:val="none" w:sz="0" w:space="0" w:color="auto"/>
                <w:bottom w:val="none" w:sz="0" w:space="0" w:color="auto"/>
                <w:right w:val="none" w:sz="0" w:space="0" w:color="auto"/>
              </w:divBdr>
            </w:div>
            <w:div w:id="1435402097">
              <w:marLeft w:val="0"/>
              <w:marRight w:val="0"/>
              <w:marTop w:val="0"/>
              <w:marBottom w:val="0"/>
              <w:divBdr>
                <w:top w:val="none" w:sz="0" w:space="0" w:color="auto"/>
                <w:left w:val="none" w:sz="0" w:space="0" w:color="auto"/>
                <w:bottom w:val="none" w:sz="0" w:space="0" w:color="auto"/>
                <w:right w:val="none" w:sz="0" w:space="0" w:color="auto"/>
              </w:divBdr>
            </w:div>
            <w:div w:id="1767457674">
              <w:marLeft w:val="0"/>
              <w:marRight w:val="0"/>
              <w:marTop w:val="0"/>
              <w:marBottom w:val="0"/>
              <w:divBdr>
                <w:top w:val="none" w:sz="0" w:space="0" w:color="auto"/>
                <w:left w:val="none" w:sz="0" w:space="0" w:color="auto"/>
                <w:bottom w:val="none" w:sz="0" w:space="0" w:color="auto"/>
                <w:right w:val="none" w:sz="0" w:space="0" w:color="auto"/>
              </w:divBdr>
            </w:div>
          </w:divsChild>
        </w:div>
        <w:div w:id="1420758857">
          <w:marLeft w:val="0"/>
          <w:marRight w:val="0"/>
          <w:marTop w:val="0"/>
          <w:marBottom w:val="120"/>
          <w:divBdr>
            <w:top w:val="none" w:sz="0" w:space="0" w:color="auto"/>
            <w:left w:val="none" w:sz="0" w:space="0" w:color="auto"/>
            <w:bottom w:val="none" w:sz="0" w:space="0" w:color="auto"/>
            <w:right w:val="none" w:sz="0" w:space="0" w:color="auto"/>
          </w:divBdr>
          <w:divsChild>
            <w:div w:id="103773928">
              <w:marLeft w:val="0"/>
              <w:marRight w:val="0"/>
              <w:marTop w:val="0"/>
              <w:marBottom w:val="0"/>
              <w:divBdr>
                <w:top w:val="none" w:sz="0" w:space="0" w:color="auto"/>
                <w:left w:val="none" w:sz="0" w:space="0" w:color="auto"/>
                <w:bottom w:val="none" w:sz="0" w:space="0" w:color="auto"/>
                <w:right w:val="none" w:sz="0" w:space="0" w:color="auto"/>
              </w:divBdr>
            </w:div>
          </w:divsChild>
        </w:div>
        <w:div w:id="1460495691">
          <w:marLeft w:val="0"/>
          <w:marRight w:val="0"/>
          <w:marTop w:val="0"/>
          <w:marBottom w:val="120"/>
          <w:divBdr>
            <w:top w:val="none" w:sz="0" w:space="0" w:color="auto"/>
            <w:left w:val="none" w:sz="0" w:space="0" w:color="auto"/>
            <w:bottom w:val="none" w:sz="0" w:space="0" w:color="auto"/>
            <w:right w:val="none" w:sz="0" w:space="0" w:color="auto"/>
          </w:divBdr>
          <w:divsChild>
            <w:div w:id="38631219">
              <w:marLeft w:val="0"/>
              <w:marRight w:val="0"/>
              <w:marTop w:val="0"/>
              <w:marBottom w:val="0"/>
              <w:divBdr>
                <w:top w:val="none" w:sz="0" w:space="0" w:color="auto"/>
                <w:left w:val="none" w:sz="0" w:space="0" w:color="auto"/>
                <w:bottom w:val="none" w:sz="0" w:space="0" w:color="auto"/>
                <w:right w:val="none" w:sz="0" w:space="0" w:color="auto"/>
              </w:divBdr>
            </w:div>
            <w:div w:id="446630768">
              <w:marLeft w:val="0"/>
              <w:marRight w:val="0"/>
              <w:marTop w:val="0"/>
              <w:marBottom w:val="0"/>
              <w:divBdr>
                <w:top w:val="none" w:sz="0" w:space="0" w:color="auto"/>
                <w:left w:val="none" w:sz="0" w:space="0" w:color="auto"/>
                <w:bottom w:val="none" w:sz="0" w:space="0" w:color="auto"/>
                <w:right w:val="none" w:sz="0" w:space="0" w:color="auto"/>
              </w:divBdr>
            </w:div>
            <w:div w:id="1188252494">
              <w:marLeft w:val="0"/>
              <w:marRight w:val="0"/>
              <w:marTop w:val="0"/>
              <w:marBottom w:val="0"/>
              <w:divBdr>
                <w:top w:val="none" w:sz="0" w:space="0" w:color="auto"/>
                <w:left w:val="none" w:sz="0" w:space="0" w:color="auto"/>
                <w:bottom w:val="none" w:sz="0" w:space="0" w:color="auto"/>
                <w:right w:val="none" w:sz="0" w:space="0" w:color="auto"/>
              </w:divBdr>
            </w:div>
            <w:div w:id="1329673295">
              <w:marLeft w:val="0"/>
              <w:marRight w:val="0"/>
              <w:marTop w:val="0"/>
              <w:marBottom w:val="0"/>
              <w:divBdr>
                <w:top w:val="none" w:sz="0" w:space="0" w:color="auto"/>
                <w:left w:val="none" w:sz="0" w:space="0" w:color="auto"/>
                <w:bottom w:val="none" w:sz="0" w:space="0" w:color="auto"/>
                <w:right w:val="none" w:sz="0" w:space="0" w:color="auto"/>
              </w:divBdr>
            </w:div>
            <w:div w:id="1583951804">
              <w:marLeft w:val="0"/>
              <w:marRight w:val="0"/>
              <w:marTop w:val="0"/>
              <w:marBottom w:val="0"/>
              <w:divBdr>
                <w:top w:val="none" w:sz="0" w:space="0" w:color="auto"/>
                <w:left w:val="none" w:sz="0" w:space="0" w:color="auto"/>
                <w:bottom w:val="none" w:sz="0" w:space="0" w:color="auto"/>
                <w:right w:val="none" w:sz="0" w:space="0" w:color="auto"/>
              </w:divBdr>
            </w:div>
          </w:divsChild>
        </w:div>
        <w:div w:id="1730105734">
          <w:marLeft w:val="0"/>
          <w:marRight w:val="0"/>
          <w:marTop w:val="0"/>
          <w:marBottom w:val="0"/>
          <w:divBdr>
            <w:top w:val="none" w:sz="0" w:space="0" w:color="auto"/>
            <w:left w:val="none" w:sz="0" w:space="0" w:color="auto"/>
            <w:bottom w:val="none" w:sz="0" w:space="0" w:color="auto"/>
            <w:right w:val="none" w:sz="0" w:space="0" w:color="auto"/>
          </w:divBdr>
        </w:div>
        <w:div w:id="1739864699">
          <w:marLeft w:val="0"/>
          <w:marRight w:val="0"/>
          <w:marTop w:val="0"/>
          <w:marBottom w:val="0"/>
          <w:divBdr>
            <w:top w:val="none" w:sz="0" w:space="0" w:color="auto"/>
            <w:left w:val="none" w:sz="0" w:space="0" w:color="auto"/>
            <w:bottom w:val="none" w:sz="0" w:space="0" w:color="auto"/>
            <w:right w:val="none" w:sz="0" w:space="0" w:color="auto"/>
          </w:divBdr>
        </w:div>
        <w:div w:id="1815488860">
          <w:marLeft w:val="0"/>
          <w:marRight w:val="0"/>
          <w:marTop w:val="0"/>
          <w:marBottom w:val="120"/>
          <w:divBdr>
            <w:top w:val="none" w:sz="0" w:space="0" w:color="auto"/>
            <w:left w:val="none" w:sz="0" w:space="0" w:color="auto"/>
            <w:bottom w:val="none" w:sz="0" w:space="0" w:color="auto"/>
            <w:right w:val="none" w:sz="0" w:space="0" w:color="auto"/>
          </w:divBdr>
          <w:divsChild>
            <w:div w:id="489250869">
              <w:marLeft w:val="0"/>
              <w:marRight w:val="0"/>
              <w:marTop w:val="0"/>
              <w:marBottom w:val="0"/>
              <w:divBdr>
                <w:top w:val="none" w:sz="0" w:space="0" w:color="auto"/>
                <w:left w:val="none" w:sz="0" w:space="0" w:color="auto"/>
                <w:bottom w:val="none" w:sz="0" w:space="0" w:color="auto"/>
                <w:right w:val="none" w:sz="0" w:space="0" w:color="auto"/>
              </w:divBdr>
            </w:div>
            <w:div w:id="1032220753">
              <w:marLeft w:val="0"/>
              <w:marRight w:val="0"/>
              <w:marTop w:val="0"/>
              <w:marBottom w:val="0"/>
              <w:divBdr>
                <w:top w:val="none" w:sz="0" w:space="0" w:color="auto"/>
                <w:left w:val="none" w:sz="0" w:space="0" w:color="auto"/>
                <w:bottom w:val="none" w:sz="0" w:space="0" w:color="auto"/>
                <w:right w:val="none" w:sz="0" w:space="0" w:color="auto"/>
              </w:divBdr>
            </w:div>
            <w:div w:id="1278949622">
              <w:marLeft w:val="0"/>
              <w:marRight w:val="0"/>
              <w:marTop w:val="0"/>
              <w:marBottom w:val="0"/>
              <w:divBdr>
                <w:top w:val="none" w:sz="0" w:space="0" w:color="auto"/>
                <w:left w:val="none" w:sz="0" w:space="0" w:color="auto"/>
                <w:bottom w:val="none" w:sz="0" w:space="0" w:color="auto"/>
                <w:right w:val="none" w:sz="0" w:space="0" w:color="auto"/>
              </w:divBdr>
            </w:div>
            <w:div w:id="2054041105">
              <w:marLeft w:val="0"/>
              <w:marRight w:val="0"/>
              <w:marTop w:val="0"/>
              <w:marBottom w:val="0"/>
              <w:divBdr>
                <w:top w:val="none" w:sz="0" w:space="0" w:color="auto"/>
                <w:left w:val="none" w:sz="0" w:space="0" w:color="auto"/>
                <w:bottom w:val="none" w:sz="0" w:space="0" w:color="auto"/>
                <w:right w:val="none" w:sz="0" w:space="0" w:color="auto"/>
              </w:divBdr>
            </w:div>
          </w:divsChild>
        </w:div>
        <w:div w:id="1926189789">
          <w:marLeft w:val="0"/>
          <w:marRight w:val="0"/>
          <w:marTop w:val="0"/>
          <w:marBottom w:val="120"/>
          <w:divBdr>
            <w:top w:val="none" w:sz="0" w:space="0" w:color="auto"/>
            <w:left w:val="none" w:sz="0" w:space="0" w:color="auto"/>
            <w:bottom w:val="none" w:sz="0" w:space="0" w:color="auto"/>
            <w:right w:val="none" w:sz="0" w:space="0" w:color="auto"/>
          </w:divBdr>
          <w:divsChild>
            <w:div w:id="167716304">
              <w:marLeft w:val="0"/>
              <w:marRight w:val="0"/>
              <w:marTop w:val="0"/>
              <w:marBottom w:val="0"/>
              <w:divBdr>
                <w:top w:val="none" w:sz="0" w:space="0" w:color="auto"/>
                <w:left w:val="none" w:sz="0" w:space="0" w:color="auto"/>
                <w:bottom w:val="none" w:sz="0" w:space="0" w:color="auto"/>
                <w:right w:val="none" w:sz="0" w:space="0" w:color="auto"/>
              </w:divBdr>
            </w:div>
            <w:div w:id="298416718">
              <w:marLeft w:val="0"/>
              <w:marRight w:val="0"/>
              <w:marTop w:val="0"/>
              <w:marBottom w:val="0"/>
              <w:divBdr>
                <w:top w:val="none" w:sz="0" w:space="0" w:color="auto"/>
                <w:left w:val="none" w:sz="0" w:space="0" w:color="auto"/>
                <w:bottom w:val="none" w:sz="0" w:space="0" w:color="auto"/>
                <w:right w:val="none" w:sz="0" w:space="0" w:color="auto"/>
              </w:divBdr>
            </w:div>
            <w:div w:id="554975813">
              <w:marLeft w:val="0"/>
              <w:marRight w:val="0"/>
              <w:marTop w:val="0"/>
              <w:marBottom w:val="0"/>
              <w:divBdr>
                <w:top w:val="none" w:sz="0" w:space="0" w:color="auto"/>
                <w:left w:val="none" w:sz="0" w:space="0" w:color="auto"/>
                <w:bottom w:val="none" w:sz="0" w:space="0" w:color="auto"/>
                <w:right w:val="none" w:sz="0" w:space="0" w:color="auto"/>
              </w:divBdr>
            </w:div>
            <w:div w:id="733118085">
              <w:marLeft w:val="0"/>
              <w:marRight w:val="0"/>
              <w:marTop w:val="0"/>
              <w:marBottom w:val="0"/>
              <w:divBdr>
                <w:top w:val="none" w:sz="0" w:space="0" w:color="auto"/>
                <w:left w:val="none" w:sz="0" w:space="0" w:color="auto"/>
                <w:bottom w:val="none" w:sz="0" w:space="0" w:color="auto"/>
                <w:right w:val="none" w:sz="0" w:space="0" w:color="auto"/>
              </w:divBdr>
            </w:div>
            <w:div w:id="958995174">
              <w:marLeft w:val="0"/>
              <w:marRight w:val="0"/>
              <w:marTop w:val="0"/>
              <w:marBottom w:val="0"/>
              <w:divBdr>
                <w:top w:val="none" w:sz="0" w:space="0" w:color="auto"/>
                <w:left w:val="none" w:sz="0" w:space="0" w:color="auto"/>
                <w:bottom w:val="none" w:sz="0" w:space="0" w:color="auto"/>
                <w:right w:val="none" w:sz="0" w:space="0" w:color="auto"/>
              </w:divBdr>
            </w:div>
            <w:div w:id="1007975333">
              <w:marLeft w:val="0"/>
              <w:marRight w:val="0"/>
              <w:marTop w:val="0"/>
              <w:marBottom w:val="0"/>
              <w:divBdr>
                <w:top w:val="none" w:sz="0" w:space="0" w:color="auto"/>
                <w:left w:val="none" w:sz="0" w:space="0" w:color="auto"/>
                <w:bottom w:val="none" w:sz="0" w:space="0" w:color="auto"/>
                <w:right w:val="none" w:sz="0" w:space="0" w:color="auto"/>
              </w:divBdr>
            </w:div>
            <w:div w:id="1638410626">
              <w:marLeft w:val="0"/>
              <w:marRight w:val="0"/>
              <w:marTop w:val="0"/>
              <w:marBottom w:val="0"/>
              <w:divBdr>
                <w:top w:val="none" w:sz="0" w:space="0" w:color="auto"/>
                <w:left w:val="none" w:sz="0" w:space="0" w:color="auto"/>
                <w:bottom w:val="none" w:sz="0" w:space="0" w:color="auto"/>
                <w:right w:val="none" w:sz="0" w:space="0" w:color="auto"/>
              </w:divBdr>
            </w:div>
            <w:div w:id="1659141813">
              <w:marLeft w:val="0"/>
              <w:marRight w:val="0"/>
              <w:marTop w:val="0"/>
              <w:marBottom w:val="0"/>
              <w:divBdr>
                <w:top w:val="none" w:sz="0" w:space="0" w:color="auto"/>
                <w:left w:val="none" w:sz="0" w:space="0" w:color="auto"/>
                <w:bottom w:val="none" w:sz="0" w:space="0" w:color="auto"/>
                <w:right w:val="none" w:sz="0" w:space="0" w:color="auto"/>
              </w:divBdr>
            </w:div>
            <w:div w:id="2003196665">
              <w:marLeft w:val="0"/>
              <w:marRight w:val="0"/>
              <w:marTop w:val="0"/>
              <w:marBottom w:val="0"/>
              <w:divBdr>
                <w:top w:val="none" w:sz="0" w:space="0" w:color="auto"/>
                <w:left w:val="none" w:sz="0" w:space="0" w:color="auto"/>
                <w:bottom w:val="none" w:sz="0" w:space="0" w:color="auto"/>
                <w:right w:val="none" w:sz="0" w:space="0" w:color="auto"/>
              </w:divBdr>
            </w:div>
          </w:divsChild>
        </w:div>
        <w:div w:id="2037147772">
          <w:marLeft w:val="0"/>
          <w:marRight w:val="0"/>
          <w:marTop w:val="0"/>
          <w:marBottom w:val="0"/>
          <w:divBdr>
            <w:top w:val="none" w:sz="0" w:space="0" w:color="auto"/>
            <w:left w:val="none" w:sz="0" w:space="0" w:color="auto"/>
            <w:bottom w:val="none" w:sz="0" w:space="0" w:color="auto"/>
            <w:right w:val="none" w:sz="0" w:space="0" w:color="auto"/>
          </w:divBdr>
        </w:div>
        <w:div w:id="2110464775">
          <w:marLeft w:val="0"/>
          <w:marRight w:val="0"/>
          <w:marTop w:val="0"/>
          <w:marBottom w:val="0"/>
          <w:divBdr>
            <w:top w:val="none" w:sz="0" w:space="0" w:color="auto"/>
            <w:left w:val="none" w:sz="0" w:space="0" w:color="auto"/>
            <w:bottom w:val="none" w:sz="0" w:space="0" w:color="auto"/>
            <w:right w:val="none" w:sz="0" w:space="0" w:color="auto"/>
          </w:divBdr>
        </w:div>
        <w:div w:id="2130200782">
          <w:marLeft w:val="0"/>
          <w:marRight w:val="0"/>
          <w:marTop w:val="0"/>
          <w:marBottom w:val="0"/>
          <w:divBdr>
            <w:top w:val="none" w:sz="0" w:space="0" w:color="auto"/>
            <w:left w:val="none" w:sz="0" w:space="0" w:color="auto"/>
            <w:bottom w:val="none" w:sz="0" w:space="0" w:color="auto"/>
            <w:right w:val="none" w:sz="0" w:space="0" w:color="auto"/>
          </w:divBdr>
        </w:div>
      </w:divsChild>
    </w:div>
    <w:div w:id="837158593">
      <w:bodyDiv w:val="1"/>
      <w:marLeft w:val="0"/>
      <w:marRight w:val="0"/>
      <w:marTop w:val="0"/>
      <w:marBottom w:val="0"/>
      <w:divBdr>
        <w:top w:val="none" w:sz="0" w:space="0" w:color="auto"/>
        <w:left w:val="none" w:sz="0" w:space="0" w:color="auto"/>
        <w:bottom w:val="none" w:sz="0" w:space="0" w:color="auto"/>
        <w:right w:val="none" w:sz="0" w:space="0" w:color="auto"/>
      </w:divBdr>
      <w:divsChild>
        <w:div w:id="2092773741">
          <w:marLeft w:val="0"/>
          <w:marRight w:val="0"/>
          <w:marTop w:val="115"/>
          <w:marBottom w:val="0"/>
          <w:divBdr>
            <w:top w:val="single" w:sz="4" w:space="0" w:color="FFFFFF"/>
            <w:left w:val="single" w:sz="4" w:space="0" w:color="FFFFFF"/>
            <w:bottom w:val="single" w:sz="4" w:space="0" w:color="FFFFFF"/>
            <w:right w:val="single" w:sz="4" w:space="0" w:color="FFFFFF"/>
          </w:divBdr>
        </w:div>
      </w:divsChild>
    </w:div>
    <w:div w:id="881941249">
      <w:bodyDiv w:val="1"/>
      <w:marLeft w:val="0"/>
      <w:marRight w:val="0"/>
      <w:marTop w:val="0"/>
      <w:marBottom w:val="0"/>
      <w:divBdr>
        <w:top w:val="none" w:sz="0" w:space="0" w:color="auto"/>
        <w:left w:val="none" w:sz="0" w:space="0" w:color="auto"/>
        <w:bottom w:val="none" w:sz="0" w:space="0" w:color="auto"/>
        <w:right w:val="none" w:sz="0" w:space="0" w:color="auto"/>
      </w:divBdr>
      <w:divsChild>
        <w:div w:id="89938361">
          <w:marLeft w:val="0"/>
          <w:marRight w:val="0"/>
          <w:marTop w:val="58"/>
          <w:marBottom w:val="0"/>
          <w:divBdr>
            <w:top w:val="none" w:sz="0" w:space="0" w:color="auto"/>
            <w:left w:val="none" w:sz="0" w:space="0" w:color="auto"/>
            <w:bottom w:val="none" w:sz="0" w:space="0" w:color="auto"/>
            <w:right w:val="none" w:sz="0" w:space="0" w:color="auto"/>
          </w:divBdr>
        </w:div>
      </w:divsChild>
    </w:div>
    <w:div w:id="969674540">
      <w:bodyDiv w:val="1"/>
      <w:marLeft w:val="0"/>
      <w:marRight w:val="0"/>
      <w:marTop w:val="0"/>
      <w:marBottom w:val="0"/>
      <w:divBdr>
        <w:top w:val="none" w:sz="0" w:space="0" w:color="auto"/>
        <w:left w:val="none" w:sz="0" w:space="0" w:color="auto"/>
        <w:bottom w:val="none" w:sz="0" w:space="0" w:color="auto"/>
        <w:right w:val="none" w:sz="0" w:space="0" w:color="auto"/>
      </w:divBdr>
      <w:divsChild>
        <w:div w:id="1270770944">
          <w:marLeft w:val="0"/>
          <w:marRight w:val="0"/>
          <w:marTop w:val="0"/>
          <w:marBottom w:val="92"/>
          <w:divBdr>
            <w:top w:val="none" w:sz="0" w:space="0" w:color="auto"/>
            <w:left w:val="none" w:sz="0" w:space="0" w:color="auto"/>
            <w:bottom w:val="none" w:sz="0" w:space="0" w:color="auto"/>
            <w:right w:val="none" w:sz="0" w:space="0" w:color="auto"/>
          </w:divBdr>
          <w:divsChild>
            <w:div w:id="301350717">
              <w:marLeft w:val="0"/>
              <w:marRight w:val="0"/>
              <w:marTop w:val="0"/>
              <w:marBottom w:val="0"/>
              <w:divBdr>
                <w:top w:val="none" w:sz="0" w:space="0" w:color="auto"/>
                <w:left w:val="none" w:sz="0" w:space="0" w:color="auto"/>
                <w:bottom w:val="none" w:sz="0" w:space="0" w:color="auto"/>
                <w:right w:val="none" w:sz="0" w:space="0" w:color="auto"/>
              </w:divBdr>
            </w:div>
            <w:div w:id="337848412">
              <w:marLeft w:val="0"/>
              <w:marRight w:val="0"/>
              <w:marTop w:val="0"/>
              <w:marBottom w:val="0"/>
              <w:divBdr>
                <w:top w:val="none" w:sz="0" w:space="0" w:color="auto"/>
                <w:left w:val="none" w:sz="0" w:space="0" w:color="auto"/>
                <w:bottom w:val="none" w:sz="0" w:space="0" w:color="auto"/>
                <w:right w:val="none" w:sz="0" w:space="0" w:color="auto"/>
              </w:divBdr>
            </w:div>
            <w:div w:id="802771103">
              <w:marLeft w:val="0"/>
              <w:marRight w:val="0"/>
              <w:marTop w:val="0"/>
              <w:marBottom w:val="0"/>
              <w:divBdr>
                <w:top w:val="none" w:sz="0" w:space="0" w:color="auto"/>
                <w:left w:val="none" w:sz="0" w:space="0" w:color="auto"/>
                <w:bottom w:val="none" w:sz="0" w:space="0" w:color="auto"/>
                <w:right w:val="none" w:sz="0" w:space="0" w:color="auto"/>
              </w:divBdr>
            </w:div>
            <w:div w:id="825635251">
              <w:marLeft w:val="0"/>
              <w:marRight w:val="0"/>
              <w:marTop w:val="0"/>
              <w:marBottom w:val="0"/>
              <w:divBdr>
                <w:top w:val="none" w:sz="0" w:space="0" w:color="auto"/>
                <w:left w:val="none" w:sz="0" w:space="0" w:color="auto"/>
                <w:bottom w:val="none" w:sz="0" w:space="0" w:color="auto"/>
                <w:right w:val="none" w:sz="0" w:space="0" w:color="auto"/>
              </w:divBdr>
            </w:div>
            <w:div w:id="845442732">
              <w:marLeft w:val="0"/>
              <w:marRight w:val="0"/>
              <w:marTop w:val="0"/>
              <w:marBottom w:val="0"/>
              <w:divBdr>
                <w:top w:val="none" w:sz="0" w:space="0" w:color="auto"/>
                <w:left w:val="none" w:sz="0" w:space="0" w:color="auto"/>
                <w:bottom w:val="none" w:sz="0" w:space="0" w:color="auto"/>
                <w:right w:val="none" w:sz="0" w:space="0" w:color="auto"/>
              </w:divBdr>
            </w:div>
            <w:div w:id="982541901">
              <w:marLeft w:val="0"/>
              <w:marRight w:val="0"/>
              <w:marTop w:val="0"/>
              <w:marBottom w:val="0"/>
              <w:divBdr>
                <w:top w:val="none" w:sz="0" w:space="0" w:color="auto"/>
                <w:left w:val="none" w:sz="0" w:space="0" w:color="auto"/>
                <w:bottom w:val="none" w:sz="0" w:space="0" w:color="auto"/>
                <w:right w:val="none" w:sz="0" w:space="0" w:color="auto"/>
              </w:divBdr>
            </w:div>
            <w:div w:id="1359502480">
              <w:marLeft w:val="0"/>
              <w:marRight w:val="0"/>
              <w:marTop w:val="0"/>
              <w:marBottom w:val="0"/>
              <w:divBdr>
                <w:top w:val="none" w:sz="0" w:space="0" w:color="auto"/>
                <w:left w:val="none" w:sz="0" w:space="0" w:color="auto"/>
                <w:bottom w:val="none" w:sz="0" w:space="0" w:color="auto"/>
                <w:right w:val="none" w:sz="0" w:space="0" w:color="auto"/>
              </w:divBdr>
            </w:div>
            <w:div w:id="1443067498">
              <w:marLeft w:val="0"/>
              <w:marRight w:val="0"/>
              <w:marTop w:val="0"/>
              <w:marBottom w:val="0"/>
              <w:divBdr>
                <w:top w:val="none" w:sz="0" w:space="0" w:color="auto"/>
                <w:left w:val="none" w:sz="0" w:space="0" w:color="auto"/>
                <w:bottom w:val="none" w:sz="0" w:space="0" w:color="auto"/>
                <w:right w:val="none" w:sz="0" w:space="0" w:color="auto"/>
              </w:divBdr>
            </w:div>
            <w:div w:id="1477264637">
              <w:marLeft w:val="0"/>
              <w:marRight w:val="0"/>
              <w:marTop w:val="0"/>
              <w:marBottom w:val="0"/>
              <w:divBdr>
                <w:top w:val="none" w:sz="0" w:space="0" w:color="auto"/>
                <w:left w:val="none" w:sz="0" w:space="0" w:color="auto"/>
                <w:bottom w:val="none" w:sz="0" w:space="0" w:color="auto"/>
                <w:right w:val="none" w:sz="0" w:space="0" w:color="auto"/>
              </w:divBdr>
            </w:div>
            <w:div w:id="1612475472">
              <w:marLeft w:val="0"/>
              <w:marRight w:val="0"/>
              <w:marTop w:val="0"/>
              <w:marBottom w:val="0"/>
              <w:divBdr>
                <w:top w:val="none" w:sz="0" w:space="0" w:color="auto"/>
                <w:left w:val="none" w:sz="0" w:space="0" w:color="auto"/>
                <w:bottom w:val="none" w:sz="0" w:space="0" w:color="auto"/>
                <w:right w:val="none" w:sz="0" w:space="0" w:color="auto"/>
              </w:divBdr>
            </w:div>
            <w:div w:id="1618102015">
              <w:marLeft w:val="0"/>
              <w:marRight w:val="0"/>
              <w:marTop w:val="0"/>
              <w:marBottom w:val="0"/>
              <w:divBdr>
                <w:top w:val="none" w:sz="0" w:space="0" w:color="auto"/>
                <w:left w:val="none" w:sz="0" w:space="0" w:color="auto"/>
                <w:bottom w:val="none" w:sz="0" w:space="0" w:color="auto"/>
                <w:right w:val="none" w:sz="0" w:space="0" w:color="auto"/>
              </w:divBdr>
            </w:div>
            <w:div w:id="1952780954">
              <w:marLeft w:val="0"/>
              <w:marRight w:val="0"/>
              <w:marTop w:val="0"/>
              <w:marBottom w:val="0"/>
              <w:divBdr>
                <w:top w:val="none" w:sz="0" w:space="0" w:color="auto"/>
                <w:left w:val="none" w:sz="0" w:space="0" w:color="auto"/>
                <w:bottom w:val="none" w:sz="0" w:space="0" w:color="auto"/>
                <w:right w:val="none" w:sz="0" w:space="0" w:color="auto"/>
              </w:divBdr>
            </w:div>
            <w:div w:id="20021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0231">
      <w:bodyDiv w:val="1"/>
      <w:marLeft w:val="390"/>
      <w:marRight w:val="390"/>
      <w:marTop w:val="0"/>
      <w:marBottom w:val="0"/>
      <w:divBdr>
        <w:top w:val="none" w:sz="0" w:space="0" w:color="auto"/>
        <w:left w:val="none" w:sz="0" w:space="0" w:color="auto"/>
        <w:bottom w:val="none" w:sz="0" w:space="0" w:color="auto"/>
        <w:right w:val="none" w:sz="0" w:space="0" w:color="auto"/>
      </w:divBdr>
      <w:divsChild>
        <w:div w:id="1084260015">
          <w:marLeft w:val="0"/>
          <w:marRight w:val="0"/>
          <w:marTop w:val="0"/>
          <w:marBottom w:val="120"/>
          <w:divBdr>
            <w:top w:val="none" w:sz="0" w:space="0" w:color="auto"/>
            <w:left w:val="none" w:sz="0" w:space="0" w:color="auto"/>
            <w:bottom w:val="none" w:sz="0" w:space="0" w:color="auto"/>
            <w:right w:val="none" w:sz="0" w:space="0" w:color="auto"/>
          </w:divBdr>
          <w:divsChild>
            <w:div w:id="170529679">
              <w:marLeft w:val="0"/>
              <w:marRight w:val="0"/>
              <w:marTop w:val="0"/>
              <w:marBottom w:val="0"/>
              <w:divBdr>
                <w:top w:val="none" w:sz="0" w:space="0" w:color="auto"/>
                <w:left w:val="none" w:sz="0" w:space="0" w:color="auto"/>
                <w:bottom w:val="none" w:sz="0" w:space="0" w:color="auto"/>
                <w:right w:val="none" w:sz="0" w:space="0" w:color="auto"/>
              </w:divBdr>
            </w:div>
            <w:div w:id="365519774">
              <w:marLeft w:val="0"/>
              <w:marRight w:val="0"/>
              <w:marTop w:val="0"/>
              <w:marBottom w:val="0"/>
              <w:divBdr>
                <w:top w:val="none" w:sz="0" w:space="0" w:color="auto"/>
                <w:left w:val="none" w:sz="0" w:space="0" w:color="auto"/>
                <w:bottom w:val="none" w:sz="0" w:space="0" w:color="auto"/>
                <w:right w:val="none" w:sz="0" w:space="0" w:color="auto"/>
              </w:divBdr>
            </w:div>
            <w:div w:id="403336561">
              <w:marLeft w:val="0"/>
              <w:marRight w:val="0"/>
              <w:marTop w:val="0"/>
              <w:marBottom w:val="0"/>
              <w:divBdr>
                <w:top w:val="none" w:sz="0" w:space="0" w:color="auto"/>
                <w:left w:val="none" w:sz="0" w:space="0" w:color="auto"/>
                <w:bottom w:val="none" w:sz="0" w:space="0" w:color="auto"/>
                <w:right w:val="none" w:sz="0" w:space="0" w:color="auto"/>
              </w:divBdr>
            </w:div>
            <w:div w:id="540675777">
              <w:marLeft w:val="0"/>
              <w:marRight w:val="0"/>
              <w:marTop w:val="0"/>
              <w:marBottom w:val="0"/>
              <w:divBdr>
                <w:top w:val="none" w:sz="0" w:space="0" w:color="auto"/>
                <w:left w:val="none" w:sz="0" w:space="0" w:color="auto"/>
                <w:bottom w:val="none" w:sz="0" w:space="0" w:color="auto"/>
                <w:right w:val="none" w:sz="0" w:space="0" w:color="auto"/>
              </w:divBdr>
            </w:div>
            <w:div w:id="625165503">
              <w:marLeft w:val="0"/>
              <w:marRight w:val="0"/>
              <w:marTop w:val="0"/>
              <w:marBottom w:val="0"/>
              <w:divBdr>
                <w:top w:val="none" w:sz="0" w:space="0" w:color="auto"/>
                <w:left w:val="none" w:sz="0" w:space="0" w:color="auto"/>
                <w:bottom w:val="none" w:sz="0" w:space="0" w:color="auto"/>
                <w:right w:val="none" w:sz="0" w:space="0" w:color="auto"/>
              </w:divBdr>
            </w:div>
            <w:div w:id="742140009">
              <w:marLeft w:val="0"/>
              <w:marRight w:val="0"/>
              <w:marTop w:val="0"/>
              <w:marBottom w:val="0"/>
              <w:divBdr>
                <w:top w:val="none" w:sz="0" w:space="0" w:color="auto"/>
                <w:left w:val="none" w:sz="0" w:space="0" w:color="auto"/>
                <w:bottom w:val="none" w:sz="0" w:space="0" w:color="auto"/>
                <w:right w:val="none" w:sz="0" w:space="0" w:color="auto"/>
              </w:divBdr>
            </w:div>
            <w:div w:id="854270417">
              <w:marLeft w:val="0"/>
              <w:marRight w:val="0"/>
              <w:marTop w:val="0"/>
              <w:marBottom w:val="0"/>
              <w:divBdr>
                <w:top w:val="none" w:sz="0" w:space="0" w:color="auto"/>
                <w:left w:val="none" w:sz="0" w:space="0" w:color="auto"/>
                <w:bottom w:val="none" w:sz="0" w:space="0" w:color="auto"/>
                <w:right w:val="none" w:sz="0" w:space="0" w:color="auto"/>
              </w:divBdr>
            </w:div>
            <w:div w:id="1121650647">
              <w:marLeft w:val="0"/>
              <w:marRight w:val="0"/>
              <w:marTop w:val="0"/>
              <w:marBottom w:val="0"/>
              <w:divBdr>
                <w:top w:val="none" w:sz="0" w:space="0" w:color="auto"/>
                <w:left w:val="none" w:sz="0" w:space="0" w:color="auto"/>
                <w:bottom w:val="none" w:sz="0" w:space="0" w:color="auto"/>
                <w:right w:val="none" w:sz="0" w:space="0" w:color="auto"/>
              </w:divBdr>
            </w:div>
            <w:div w:id="1196964066">
              <w:marLeft w:val="0"/>
              <w:marRight w:val="0"/>
              <w:marTop w:val="0"/>
              <w:marBottom w:val="0"/>
              <w:divBdr>
                <w:top w:val="none" w:sz="0" w:space="0" w:color="auto"/>
                <w:left w:val="none" w:sz="0" w:space="0" w:color="auto"/>
                <w:bottom w:val="none" w:sz="0" w:space="0" w:color="auto"/>
                <w:right w:val="none" w:sz="0" w:space="0" w:color="auto"/>
              </w:divBdr>
            </w:div>
            <w:div w:id="1235972952">
              <w:marLeft w:val="0"/>
              <w:marRight w:val="0"/>
              <w:marTop w:val="0"/>
              <w:marBottom w:val="0"/>
              <w:divBdr>
                <w:top w:val="none" w:sz="0" w:space="0" w:color="auto"/>
                <w:left w:val="none" w:sz="0" w:space="0" w:color="auto"/>
                <w:bottom w:val="none" w:sz="0" w:space="0" w:color="auto"/>
                <w:right w:val="none" w:sz="0" w:space="0" w:color="auto"/>
              </w:divBdr>
            </w:div>
            <w:div w:id="1303194554">
              <w:marLeft w:val="0"/>
              <w:marRight w:val="0"/>
              <w:marTop w:val="0"/>
              <w:marBottom w:val="0"/>
              <w:divBdr>
                <w:top w:val="none" w:sz="0" w:space="0" w:color="auto"/>
                <w:left w:val="none" w:sz="0" w:space="0" w:color="auto"/>
                <w:bottom w:val="none" w:sz="0" w:space="0" w:color="auto"/>
                <w:right w:val="none" w:sz="0" w:space="0" w:color="auto"/>
              </w:divBdr>
            </w:div>
            <w:div w:id="1316835968">
              <w:marLeft w:val="0"/>
              <w:marRight w:val="0"/>
              <w:marTop w:val="0"/>
              <w:marBottom w:val="0"/>
              <w:divBdr>
                <w:top w:val="none" w:sz="0" w:space="0" w:color="auto"/>
                <w:left w:val="none" w:sz="0" w:space="0" w:color="auto"/>
                <w:bottom w:val="none" w:sz="0" w:space="0" w:color="auto"/>
                <w:right w:val="none" w:sz="0" w:space="0" w:color="auto"/>
              </w:divBdr>
            </w:div>
            <w:div w:id="1376350825">
              <w:marLeft w:val="0"/>
              <w:marRight w:val="0"/>
              <w:marTop w:val="0"/>
              <w:marBottom w:val="0"/>
              <w:divBdr>
                <w:top w:val="none" w:sz="0" w:space="0" w:color="auto"/>
                <w:left w:val="none" w:sz="0" w:space="0" w:color="auto"/>
                <w:bottom w:val="none" w:sz="0" w:space="0" w:color="auto"/>
                <w:right w:val="none" w:sz="0" w:space="0" w:color="auto"/>
              </w:divBdr>
            </w:div>
            <w:div w:id="1419594364">
              <w:marLeft w:val="0"/>
              <w:marRight w:val="0"/>
              <w:marTop w:val="0"/>
              <w:marBottom w:val="0"/>
              <w:divBdr>
                <w:top w:val="none" w:sz="0" w:space="0" w:color="auto"/>
                <w:left w:val="none" w:sz="0" w:space="0" w:color="auto"/>
                <w:bottom w:val="none" w:sz="0" w:space="0" w:color="auto"/>
                <w:right w:val="none" w:sz="0" w:space="0" w:color="auto"/>
              </w:divBdr>
            </w:div>
            <w:div w:id="1500388669">
              <w:marLeft w:val="0"/>
              <w:marRight w:val="0"/>
              <w:marTop w:val="0"/>
              <w:marBottom w:val="0"/>
              <w:divBdr>
                <w:top w:val="none" w:sz="0" w:space="0" w:color="auto"/>
                <w:left w:val="none" w:sz="0" w:space="0" w:color="auto"/>
                <w:bottom w:val="none" w:sz="0" w:space="0" w:color="auto"/>
                <w:right w:val="none" w:sz="0" w:space="0" w:color="auto"/>
              </w:divBdr>
            </w:div>
            <w:div w:id="1539851638">
              <w:marLeft w:val="0"/>
              <w:marRight w:val="0"/>
              <w:marTop w:val="0"/>
              <w:marBottom w:val="0"/>
              <w:divBdr>
                <w:top w:val="none" w:sz="0" w:space="0" w:color="auto"/>
                <w:left w:val="none" w:sz="0" w:space="0" w:color="auto"/>
                <w:bottom w:val="none" w:sz="0" w:space="0" w:color="auto"/>
                <w:right w:val="none" w:sz="0" w:space="0" w:color="auto"/>
              </w:divBdr>
            </w:div>
            <w:div w:id="1560439309">
              <w:marLeft w:val="0"/>
              <w:marRight w:val="0"/>
              <w:marTop w:val="0"/>
              <w:marBottom w:val="0"/>
              <w:divBdr>
                <w:top w:val="none" w:sz="0" w:space="0" w:color="auto"/>
                <w:left w:val="none" w:sz="0" w:space="0" w:color="auto"/>
                <w:bottom w:val="none" w:sz="0" w:space="0" w:color="auto"/>
                <w:right w:val="none" w:sz="0" w:space="0" w:color="auto"/>
              </w:divBdr>
            </w:div>
            <w:div w:id="17880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4835">
      <w:bodyDiv w:val="1"/>
      <w:marLeft w:val="0"/>
      <w:marRight w:val="0"/>
      <w:marTop w:val="0"/>
      <w:marBottom w:val="0"/>
      <w:divBdr>
        <w:top w:val="none" w:sz="0" w:space="0" w:color="auto"/>
        <w:left w:val="none" w:sz="0" w:space="0" w:color="auto"/>
        <w:bottom w:val="none" w:sz="0" w:space="0" w:color="auto"/>
        <w:right w:val="none" w:sz="0" w:space="0" w:color="auto"/>
      </w:divBdr>
      <w:divsChild>
        <w:div w:id="4645487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13535122">
      <w:bodyDiv w:val="1"/>
      <w:marLeft w:val="0"/>
      <w:marRight w:val="0"/>
      <w:marTop w:val="0"/>
      <w:marBottom w:val="0"/>
      <w:divBdr>
        <w:top w:val="none" w:sz="0" w:space="0" w:color="auto"/>
        <w:left w:val="none" w:sz="0" w:space="0" w:color="auto"/>
        <w:bottom w:val="none" w:sz="0" w:space="0" w:color="auto"/>
        <w:right w:val="none" w:sz="0" w:space="0" w:color="auto"/>
      </w:divBdr>
      <w:divsChild>
        <w:div w:id="16390698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6320229">
      <w:bodyDiv w:val="1"/>
      <w:marLeft w:val="0"/>
      <w:marRight w:val="0"/>
      <w:marTop w:val="0"/>
      <w:marBottom w:val="0"/>
      <w:divBdr>
        <w:top w:val="none" w:sz="0" w:space="0" w:color="auto"/>
        <w:left w:val="none" w:sz="0" w:space="0" w:color="auto"/>
        <w:bottom w:val="none" w:sz="0" w:space="0" w:color="auto"/>
        <w:right w:val="none" w:sz="0" w:space="0" w:color="auto"/>
      </w:divBdr>
      <w:divsChild>
        <w:div w:id="1267468238">
          <w:marLeft w:val="0"/>
          <w:marRight w:val="0"/>
          <w:marTop w:val="0"/>
          <w:marBottom w:val="115"/>
          <w:divBdr>
            <w:top w:val="none" w:sz="0" w:space="0" w:color="auto"/>
            <w:left w:val="none" w:sz="0" w:space="0" w:color="auto"/>
            <w:bottom w:val="none" w:sz="0" w:space="0" w:color="auto"/>
            <w:right w:val="none" w:sz="0" w:space="0" w:color="auto"/>
          </w:divBdr>
          <w:divsChild>
            <w:div w:id="14917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4868">
      <w:bodyDiv w:val="1"/>
      <w:marLeft w:val="0"/>
      <w:marRight w:val="0"/>
      <w:marTop w:val="0"/>
      <w:marBottom w:val="0"/>
      <w:divBdr>
        <w:top w:val="none" w:sz="0" w:space="0" w:color="auto"/>
        <w:left w:val="none" w:sz="0" w:space="0" w:color="auto"/>
        <w:bottom w:val="none" w:sz="0" w:space="0" w:color="auto"/>
        <w:right w:val="none" w:sz="0" w:space="0" w:color="auto"/>
      </w:divBdr>
      <w:divsChild>
        <w:div w:id="1144813736">
          <w:marLeft w:val="0"/>
          <w:marRight w:val="0"/>
          <w:marTop w:val="0"/>
          <w:marBottom w:val="92"/>
          <w:divBdr>
            <w:top w:val="none" w:sz="0" w:space="0" w:color="auto"/>
            <w:left w:val="none" w:sz="0" w:space="0" w:color="auto"/>
            <w:bottom w:val="none" w:sz="0" w:space="0" w:color="auto"/>
            <w:right w:val="none" w:sz="0" w:space="0" w:color="auto"/>
          </w:divBdr>
          <w:divsChild>
            <w:div w:id="758983651">
              <w:marLeft w:val="0"/>
              <w:marRight w:val="0"/>
              <w:marTop w:val="0"/>
              <w:marBottom w:val="0"/>
              <w:divBdr>
                <w:top w:val="none" w:sz="0" w:space="0" w:color="auto"/>
                <w:left w:val="none" w:sz="0" w:space="0" w:color="auto"/>
                <w:bottom w:val="none" w:sz="0" w:space="0" w:color="auto"/>
                <w:right w:val="none" w:sz="0" w:space="0" w:color="auto"/>
              </w:divBdr>
            </w:div>
          </w:divsChild>
        </w:div>
        <w:div w:id="1304122127">
          <w:marLeft w:val="0"/>
          <w:marRight w:val="0"/>
          <w:marTop w:val="0"/>
          <w:marBottom w:val="92"/>
          <w:divBdr>
            <w:top w:val="none" w:sz="0" w:space="0" w:color="auto"/>
            <w:left w:val="none" w:sz="0" w:space="0" w:color="auto"/>
            <w:bottom w:val="none" w:sz="0" w:space="0" w:color="auto"/>
            <w:right w:val="none" w:sz="0" w:space="0" w:color="auto"/>
          </w:divBdr>
          <w:divsChild>
            <w:div w:id="307710146">
              <w:marLeft w:val="0"/>
              <w:marRight w:val="0"/>
              <w:marTop w:val="0"/>
              <w:marBottom w:val="0"/>
              <w:divBdr>
                <w:top w:val="none" w:sz="0" w:space="0" w:color="auto"/>
                <w:left w:val="none" w:sz="0" w:space="0" w:color="auto"/>
                <w:bottom w:val="none" w:sz="0" w:space="0" w:color="auto"/>
                <w:right w:val="none" w:sz="0" w:space="0" w:color="auto"/>
              </w:divBdr>
            </w:div>
          </w:divsChild>
        </w:div>
        <w:div w:id="2096438859">
          <w:marLeft w:val="0"/>
          <w:marRight w:val="0"/>
          <w:marTop w:val="0"/>
          <w:marBottom w:val="0"/>
          <w:divBdr>
            <w:top w:val="none" w:sz="0" w:space="0" w:color="auto"/>
            <w:left w:val="none" w:sz="0" w:space="0" w:color="auto"/>
            <w:bottom w:val="none" w:sz="0" w:space="0" w:color="auto"/>
            <w:right w:val="none" w:sz="0" w:space="0" w:color="auto"/>
          </w:divBdr>
        </w:div>
      </w:divsChild>
    </w:div>
    <w:div w:id="1985813705">
      <w:bodyDiv w:val="1"/>
      <w:marLeft w:val="0"/>
      <w:marRight w:val="0"/>
      <w:marTop w:val="0"/>
      <w:marBottom w:val="0"/>
      <w:divBdr>
        <w:top w:val="none" w:sz="0" w:space="0" w:color="auto"/>
        <w:left w:val="none" w:sz="0" w:space="0" w:color="auto"/>
        <w:bottom w:val="none" w:sz="0" w:space="0" w:color="auto"/>
        <w:right w:val="none" w:sz="0" w:space="0" w:color="auto"/>
      </w:divBdr>
      <w:divsChild>
        <w:div w:id="1521435375">
          <w:marLeft w:val="0"/>
          <w:marRight w:val="0"/>
          <w:marTop w:val="0"/>
          <w:marBottom w:val="0"/>
          <w:divBdr>
            <w:top w:val="none" w:sz="0" w:space="0" w:color="auto"/>
            <w:left w:val="none" w:sz="0" w:space="0" w:color="auto"/>
            <w:bottom w:val="none" w:sz="0" w:space="0" w:color="auto"/>
            <w:right w:val="none" w:sz="0" w:space="0" w:color="auto"/>
          </w:divBdr>
        </w:div>
        <w:div w:id="2055036046">
          <w:marLeft w:val="0"/>
          <w:marRight w:val="0"/>
          <w:marTop w:val="0"/>
          <w:marBottom w:val="92"/>
          <w:divBdr>
            <w:top w:val="none" w:sz="0" w:space="0" w:color="auto"/>
            <w:left w:val="none" w:sz="0" w:space="0" w:color="auto"/>
            <w:bottom w:val="none" w:sz="0" w:space="0" w:color="auto"/>
            <w:right w:val="none" w:sz="0" w:space="0" w:color="auto"/>
          </w:divBdr>
          <w:divsChild>
            <w:div w:id="315111564">
              <w:marLeft w:val="0"/>
              <w:marRight w:val="0"/>
              <w:marTop w:val="0"/>
              <w:marBottom w:val="0"/>
              <w:divBdr>
                <w:top w:val="none" w:sz="0" w:space="0" w:color="auto"/>
                <w:left w:val="none" w:sz="0" w:space="0" w:color="auto"/>
                <w:bottom w:val="none" w:sz="0" w:space="0" w:color="auto"/>
                <w:right w:val="none" w:sz="0" w:space="0" w:color="auto"/>
              </w:divBdr>
            </w:div>
            <w:div w:id="527329597">
              <w:marLeft w:val="0"/>
              <w:marRight w:val="0"/>
              <w:marTop w:val="0"/>
              <w:marBottom w:val="0"/>
              <w:divBdr>
                <w:top w:val="none" w:sz="0" w:space="0" w:color="auto"/>
                <w:left w:val="none" w:sz="0" w:space="0" w:color="auto"/>
                <w:bottom w:val="none" w:sz="0" w:space="0" w:color="auto"/>
                <w:right w:val="none" w:sz="0" w:space="0" w:color="auto"/>
              </w:divBdr>
            </w:div>
            <w:div w:id="686761397">
              <w:marLeft w:val="0"/>
              <w:marRight w:val="0"/>
              <w:marTop w:val="0"/>
              <w:marBottom w:val="0"/>
              <w:divBdr>
                <w:top w:val="none" w:sz="0" w:space="0" w:color="auto"/>
                <w:left w:val="none" w:sz="0" w:space="0" w:color="auto"/>
                <w:bottom w:val="none" w:sz="0" w:space="0" w:color="auto"/>
                <w:right w:val="none" w:sz="0" w:space="0" w:color="auto"/>
              </w:divBdr>
            </w:div>
            <w:div w:id="758988690">
              <w:marLeft w:val="0"/>
              <w:marRight w:val="0"/>
              <w:marTop w:val="0"/>
              <w:marBottom w:val="0"/>
              <w:divBdr>
                <w:top w:val="none" w:sz="0" w:space="0" w:color="auto"/>
                <w:left w:val="none" w:sz="0" w:space="0" w:color="auto"/>
                <w:bottom w:val="none" w:sz="0" w:space="0" w:color="auto"/>
                <w:right w:val="none" w:sz="0" w:space="0" w:color="auto"/>
              </w:divBdr>
            </w:div>
            <w:div w:id="851450479">
              <w:marLeft w:val="0"/>
              <w:marRight w:val="0"/>
              <w:marTop w:val="0"/>
              <w:marBottom w:val="0"/>
              <w:divBdr>
                <w:top w:val="none" w:sz="0" w:space="0" w:color="auto"/>
                <w:left w:val="none" w:sz="0" w:space="0" w:color="auto"/>
                <w:bottom w:val="none" w:sz="0" w:space="0" w:color="auto"/>
                <w:right w:val="none" w:sz="0" w:space="0" w:color="auto"/>
              </w:divBdr>
            </w:div>
            <w:div w:id="1612513576">
              <w:marLeft w:val="0"/>
              <w:marRight w:val="0"/>
              <w:marTop w:val="0"/>
              <w:marBottom w:val="0"/>
              <w:divBdr>
                <w:top w:val="none" w:sz="0" w:space="0" w:color="auto"/>
                <w:left w:val="none" w:sz="0" w:space="0" w:color="auto"/>
                <w:bottom w:val="none" w:sz="0" w:space="0" w:color="auto"/>
                <w:right w:val="none" w:sz="0" w:space="0" w:color="auto"/>
              </w:divBdr>
            </w:div>
            <w:div w:id="1813669778">
              <w:marLeft w:val="0"/>
              <w:marRight w:val="0"/>
              <w:marTop w:val="0"/>
              <w:marBottom w:val="0"/>
              <w:divBdr>
                <w:top w:val="none" w:sz="0" w:space="0" w:color="auto"/>
                <w:left w:val="none" w:sz="0" w:space="0" w:color="auto"/>
                <w:bottom w:val="none" w:sz="0" w:space="0" w:color="auto"/>
                <w:right w:val="none" w:sz="0" w:space="0" w:color="auto"/>
              </w:divBdr>
            </w:div>
            <w:div w:id="2045278474">
              <w:marLeft w:val="0"/>
              <w:marRight w:val="0"/>
              <w:marTop w:val="0"/>
              <w:marBottom w:val="0"/>
              <w:divBdr>
                <w:top w:val="none" w:sz="0" w:space="0" w:color="auto"/>
                <w:left w:val="none" w:sz="0" w:space="0" w:color="auto"/>
                <w:bottom w:val="none" w:sz="0" w:space="0" w:color="auto"/>
                <w:right w:val="none" w:sz="0" w:space="0" w:color="auto"/>
              </w:divBdr>
            </w:div>
            <w:div w:id="2144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pis://NORM|40372|8|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C997D-3A99-45B8-BB3A-94E96484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DAG</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Ralitsa Rankova</cp:lastModifiedBy>
  <cp:revision>4</cp:revision>
  <cp:lastPrinted>2018-11-12T09:31:00Z</cp:lastPrinted>
  <dcterms:created xsi:type="dcterms:W3CDTF">2018-11-08T09:15:00Z</dcterms:created>
  <dcterms:modified xsi:type="dcterms:W3CDTF">2018-11-12T09:32:00Z</dcterms:modified>
</cp:coreProperties>
</file>