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D62B9" w14:textId="2F00927C" w:rsidR="00EA18DE" w:rsidRPr="00B4787F" w:rsidRDefault="00EA18DE" w:rsidP="00DB32A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Verdana" w:hAnsi="Verdana"/>
          <w:b/>
          <w:sz w:val="20"/>
          <w:szCs w:val="20"/>
          <w:lang w:eastAsia="en-US"/>
        </w:rPr>
      </w:pPr>
    </w:p>
    <w:p w14:paraId="17D132F8" w14:textId="77777777" w:rsidR="00100D11" w:rsidRPr="00B4787F" w:rsidRDefault="00100D11" w:rsidP="008B3BC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  <w:lang w:eastAsia="en-US"/>
        </w:rPr>
      </w:pPr>
      <w:r w:rsidRPr="00B4787F">
        <w:rPr>
          <w:b/>
          <w:sz w:val="28"/>
          <w:szCs w:val="28"/>
          <w:lang w:eastAsia="en-US"/>
        </w:rPr>
        <w:t>М О Т И В И</w:t>
      </w:r>
    </w:p>
    <w:p w14:paraId="4F9D0CD0" w14:textId="77777777" w:rsidR="00100D11" w:rsidRPr="00B4787F" w:rsidRDefault="00100D11" w:rsidP="008B3BC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lang w:eastAsia="en-US"/>
        </w:rPr>
      </w:pPr>
      <w:r w:rsidRPr="00B4787F">
        <w:rPr>
          <w:b/>
          <w:lang w:eastAsia="en-US"/>
        </w:rPr>
        <w:t xml:space="preserve">към проекта на Закон за </w:t>
      </w:r>
      <w:r w:rsidR="00FF25E7" w:rsidRPr="00B4787F">
        <w:rPr>
          <w:b/>
          <w:lang w:eastAsia="en-US"/>
        </w:rPr>
        <w:t>преброяване на земеделските стопанства в Република България през 2020 година</w:t>
      </w:r>
    </w:p>
    <w:p w14:paraId="570174A8" w14:textId="77777777" w:rsidR="00100D11" w:rsidRPr="00B4787F" w:rsidRDefault="00100D11" w:rsidP="00DB32A7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lang w:eastAsia="en-US"/>
        </w:rPr>
      </w:pPr>
    </w:p>
    <w:p w14:paraId="356DDA9C" w14:textId="5A791639" w:rsidR="00891E91" w:rsidRPr="00B4787F" w:rsidRDefault="001F408E" w:rsidP="00DB32A7">
      <w:pPr>
        <w:pStyle w:val="BodyText"/>
        <w:spacing w:line="360" w:lineRule="auto"/>
        <w:ind w:firstLine="720"/>
        <w:jc w:val="both"/>
      </w:pPr>
      <w:r w:rsidRPr="00B4787F">
        <w:t>Република България, като член на Европейския съюз и част от Европейската статистическа система</w:t>
      </w:r>
      <w:r w:rsidR="00B4787F">
        <w:t>,</w:t>
      </w:r>
      <w:r w:rsidRPr="00B4787F">
        <w:t xml:space="preserve"> е обвързана с определени ангажименти, произтичащи от </w:t>
      </w:r>
      <w:r w:rsidR="00891E91" w:rsidRPr="00B4787F">
        <w:t xml:space="preserve">рамковия </w:t>
      </w:r>
      <w:r w:rsidRPr="00B4787F">
        <w:t xml:space="preserve">Регламент </w:t>
      </w:r>
      <w:r w:rsidR="00755E51" w:rsidRPr="00B4787F">
        <w:t xml:space="preserve">(ЕС) </w:t>
      </w:r>
      <w:r w:rsidRPr="00B4787F">
        <w:t xml:space="preserve">2018/1091 на Европейския парламент и на Съвета от </w:t>
      </w:r>
      <w:r w:rsidR="00891E91" w:rsidRPr="00B4787F">
        <w:t>18</w:t>
      </w:r>
      <w:r w:rsidRPr="00B4787F">
        <w:t>.0</w:t>
      </w:r>
      <w:r w:rsidR="00891E91" w:rsidRPr="00B4787F">
        <w:t>7</w:t>
      </w:r>
      <w:r w:rsidRPr="00B4787F">
        <w:t>.2018 г. относно интегрирана статистика на земеделските стопанства и за отмяна на регламенти (ЕО) №1166/2008 и (ЕС) №1337/2011.</w:t>
      </w:r>
      <w:r w:rsidR="00A409EB" w:rsidRPr="00B4787F">
        <w:t xml:space="preserve"> </w:t>
      </w:r>
      <w:r w:rsidR="00891E91" w:rsidRPr="00B4787F">
        <w:t xml:space="preserve">С провеждане на преброяване на земеделските стопанства Министерството на земеделието, храните и горите ще изпълни това </w:t>
      </w:r>
      <w:r w:rsidR="00B4787F">
        <w:t>задължение</w:t>
      </w:r>
      <w:r w:rsidR="00891E91" w:rsidRPr="00B4787F">
        <w:t>.</w:t>
      </w:r>
    </w:p>
    <w:p w14:paraId="6DE53CDA" w14:textId="6322E135" w:rsidR="001F408E" w:rsidRPr="00B4787F" w:rsidRDefault="00A409EB" w:rsidP="00DB32A7">
      <w:pPr>
        <w:pStyle w:val="BodyText"/>
        <w:spacing w:line="360" w:lineRule="auto"/>
        <w:ind w:firstLine="720"/>
        <w:jc w:val="both"/>
      </w:pPr>
      <w:r w:rsidRPr="00B4787F">
        <w:t>Преброяването на земеделските стопанства е най-голямото изчерпателно статистическо изследване в областта на земеделието, което се провежда на всеки 10 години по препоръка на Организацията по прехрана и земеделие на ООН (FAO) и в което пряко са ангажирани Министерството на земеделието, храните и горите и структурите му, както и други ведомства, организации и органи на местното управление.</w:t>
      </w:r>
      <w:r w:rsidR="0064125E" w:rsidRPr="00B4787F">
        <w:t xml:space="preserve"> </w:t>
      </w:r>
    </w:p>
    <w:p w14:paraId="0E5C5FA6" w14:textId="27CE97B7" w:rsidR="001F408E" w:rsidRPr="00B4787F" w:rsidRDefault="001F408E" w:rsidP="00DB32A7">
      <w:pPr>
        <w:pStyle w:val="BodyText"/>
        <w:spacing w:line="360" w:lineRule="auto"/>
        <w:ind w:firstLine="708"/>
        <w:jc w:val="both"/>
      </w:pPr>
      <w:r w:rsidRPr="00B4787F">
        <w:t xml:space="preserve">Проектът на </w:t>
      </w:r>
      <w:r w:rsidR="00891E91" w:rsidRPr="00B4787F">
        <w:t>З</w:t>
      </w:r>
      <w:r w:rsidRPr="00B4787F">
        <w:t>акон за преброяване на земеделските стопанства в Република България през 2020 година е разработен на основание чл.</w:t>
      </w:r>
      <w:r w:rsidR="00891E91" w:rsidRPr="00B4787F">
        <w:t xml:space="preserve"> </w:t>
      </w:r>
      <w:r w:rsidRPr="00B4787F">
        <w:t xml:space="preserve">18 от Закона за статистиката и има за цел да уреди нормативната база по подготовката и организацията на провеждането на изчерпателно изследване на земеделските стопанства. </w:t>
      </w:r>
      <w:r w:rsidR="00873D00" w:rsidRPr="00B4787F">
        <w:t xml:space="preserve">При разработване на законопроекта са взети предвид изискванията на рамковия </w:t>
      </w:r>
      <w:r w:rsidR="00D251D4" w:rsidRPr="00B4787F">
        <w:t>Регламент (ЕС) 2018/1091 на Европейския парламент и на Съвета</w:t>
      </w:r>
      <w:r w:rsidR="00873D00" w:rsidRPr="00B4787F">
        <w:t xml:space="preserve">. </w:t>
      </w:r>
    </w:p>
    <w:p w14:paraId="5F222639" w14:textId="40CBCC3C" w:rsidR="00B4787F" w:rsidRPr="00B4787F" w:rsidRDefault="00B4787F" w:rsidP="00B4787F">
      <w:pPr>
        <w:pStyle w:val="BodyText"/>
        <w:spacing w:line="360" w:lineRule="auto"/>
        <w:ind w:firstLine="709"/>
        <w:jc w:val="both"/>
        <w:rPr>
          <w:bCs/>
        </w:rPr>
      </w:pPr>
      <w:r w:rsidRPr="00B4787F">
        <w:rPr>
          <w:bCs/>
        </w:rPr>
        <w:t xml:space="preserve">Успешната организация и провеждане на преброяването на земеделските стопанства през 2020 г. </w:t>
      </w:r>
      <w:r w:rsidR="00104C8B">
        <w:rPr>
          <w:bCs/>
        </w:rPr>
        <w:t>се</w:t>
      </w:r>
      <w:r w:rsidRPr="00B4787F">
        <w:rPr>
          <w:bCs/>
        </w:rPr>
        <w:t xml:space="preserve"> постига чрез изпълнението на определени специфични цели, разписани в проекта на Закона. </w:t>
      </w:r>
      <w:r w:rsidR="00104C8B">
        <w:rPr>
          <w:rFonts w:eastAsia="Calibri"/>
        </w:rPr>
        <w:t>З</w:t>
      </w:r>
      <w:r w:rsidR="00104C8B" w:rsidRPr="00B4787F">
        <w:rPr>
          <w:rFonts w:eastAsia="Calibri"/>
        </w:rPr>
        <w:t>емеделското стопанство</w:t>
      </w:r>
      <w:r w:rsidR="00104C8B" w:rsidRPr="00B4787F">
        <w:rPr>
          <w:bCs/>
        </w:rPr>
        <w:t xml:space="preserve"> </w:t>
      </w:r>
      <w:r w:rsidR="00104C8B">
        <w:rPr>
          <w:bCs/>
        </w:rPr>
        <w:t>е д</w:t>
      </w:r>
      <w:r w:rsidRPr="00B4787F">
        <w:rPr>
          <w:bCs/>
        </w:rPr>
        <w:t>ефиниран</w:t>
      </w:r>
      <w:r w:rsidR="00104C8B">
        <w:rPr>
          <w:bCs/>
        </w:rPr>
        <w:t>о като</w:t>
      </w:r>
      <w:r w:rsidRPr="00B4787F">
        <w:rPr>
          <w:bCs/>
        </w:rPr>
        <w:t xml:space="preserve"> </w:t>
      </w:r>
      <w:r w:rsidRPr="00B4787F">
        <w:rPr>
          <w:rFonts w:eastAsia="Calibri"/>
        </w:rPr>
        <w:t>обект на наблюдение при преброяването</w:t>
      </w:r>
      <w:r w:rsidR="00104C8B">
        <w:rPr>
          <w:rFonts w:eastAsia="Calibri"/>
        </w:rPr>
        <w:t>.</w:t>
      </w:r>
      <w:r w:rsidRPr="00B4787F">
        <w:rPr>
          <w:rFonts w:eastAsia="Calibri"/>
        </w:rPr>
        <w:t xml:space="preserve"> </w:t>
      </w:r>
      <w:r w:rsidR="00F135E6" w:rsidRPr="00C25FF6">
        <w:rPr>
          <w:bCs/>
        </w:rPr>
        <w:t>Определени са методите за събиране на данни от земеделските стопани, прагът за земеделско стопанство, периодът на провеждане на преброяването,</w:t>
      </w:r>
      <w:r w:rsidR="00F135E6">
        <w:rPr>
          <w:bCs/>
        </w:rPr>
        <w:t xml:space="preserve"> основните </w:t>
      </w:r>
      <w:r w:rsidR="00F135E6" w:rsidRPr="00C25FF6">
        <w:rPr>
          <w:bCs/>
        </w:rPr>
        <w:t xml:space="preserve">променливи, които ще се наблюдават, </w:t>
      </w:r>
      <w:r w:rsidR="00F135E6">
        <w:rPr>
          <w:bCs/>
        </w:rPr>
        <w:t xml:space="preserve">както и </w:t>
      </w:r>
      <w:r w:rsidR="00F135E6" w:rsidRPr="00074CEF">
        <w:rPr>
          <w:bCs/>
        </w:rPr>
        <w:t>допълнително необходимата информация за разработване на политиката в областта на агроекологията</w:t>
      </w:r>
      <w:r w:rsidRPr="00B4787F">
        <w:rPr>
          <w:bCs/>
        </w:rPr>
        <w:t xml:space="preserve">. Конкретно са разписани органите на преброяването (органът на статистика в Министерството н земеделието, храните и горите, областните дирекции „Земеделие“, Централната комисия по преброяването и областните комисии по преброяването), определени са функциите и задачите на участниците в преброяването, </w:t>
      </w:r>
      <w:r w:rsidRPr="00B4787F">
        <w:rPr>
          <w:bCs/>
        </w:rPr>
        <w:lastRenderedPageBreak/>
        <w:t xml:space="preserve">регламентирано е изготвянето на изчерпателен списък на земеделски стопанства за анкетиране, провеждане на пробно преброяване, изграждане на модул за </w:t>
      </w:r>
      <w:r w:rsidR="00E21CE0">
        <w:rPr>
          <w:bCs/>
        </w:rPr>
        <w:t>онлайн</w:t>
      </w:r>
      <w:r w:rsidRPr="00B4787F">
        <w:rPr>
          <w:bCs/>
        </w:rPr>
        <w:t xml:space="preserve"> въвеждане и контрол на индивидуалните данни в ин</w:t>
      </w:r>
      <w:r w:rsidR="00443E77">
        <w:rPr>
          <w:bCs/>
        </w:rPr>
        <w:t>формационната</w:t>
      </w:r>
      <w:r w:rsidRPr="00B4787F">
        <w:rPr>
          <w:bCs/>
        </w:rPr>
        <w:t xml:space="preserve"> система за агростатистика (ИСАС). Определен е и начинът на финансиране на преброяването.</w:t>
      </w:r>
    </w:p>
    <w:p w14:paraId="308727A5" w14:textId="13630E43" w:rsidR="00D251D4" w:rsidRPr="00B4787F" w:rsidRDefault="006F235F" w:rsidP="00DB32A7">
      <w:pPr>
        <w:pStyle w:val="BodyText"/>
        <w:spacing w:line="360" w:lineRule="auto"/>
        <w:jc w:val="both"/>
        <w:rPr>
          <w:bCs/>
        </w:rPr>
      </w:pPr>
      <w:r w:rsidRPr="00B4787F">
        <w:rPr>
          <w:bCs/>
        </w:rPr>
        <w:tab/>
        <w:t>Правната рамка на Закона за преброяването на земеделските стопанства в Република България през 2020 г. синхронизира процесите по подготовка, организация и провеждане на преброяването в страната. В проектозакона са посочени обектите и обхват</w:t>
      </w:r>
      <w:r w:rsidR="00FA6F4D" w:rsidRPr="00B4787F">
        <w:rPr>
          <w:bCs/>
        </w:rPr>
        <w:t>ът</w:t>
      </w:r>
      <w:r w:rsidRPr="00B4787F">
        <w:rPr>
          <w:bCs/>
        </w:rPr>
        <w:t xml:space="preserve"> на наблюдение, методите за събиране на данни от земеделските стопани, праг</w:t>
      </w:r>
      <w:r w:rsidR="00FA6F4D" w:rsidRPr="00B4787F">
        <w:rPr>
          <w:bCs/>
        </w:rPr>
        <w:t>ът</w:t>
      </w:r>
      <w:r w:rsidRPr="00B4787F">
        <w:rPr>
          <w:bCs/>
        </w:rPr>
        <w:t xml:space="preserve"> на земеделското стопанство</w:t>
      </w:r>
      <w:r w:rsidR="00FA6F4D" w:rsidRPr="00B4787F">
        <w:rPr>
          <w:bCs/>
        </w:rPr>
        <w:t xml:space="preserve">. Основните определящи дейности за подготовката на преброяването са </w:t>
      </w:r>
      <w:r w:rsidR="00B11B60" w:rsidRPr="00B4787F">
        <w:rPr>
          <w:bCs/>
        </w:rPr>
        <w:t xml:space="preserve">съставянето на списък на земеделските стопанства </w:t>
      </w:r>
      <w:r w:rsidR="00FA6F4D" w:rsidRPr="00B4787F">
        <w:rPr>
          <w:bCs/>
        </w:rPr>
        <w:t xml:space="preserve">за анкетиране </w:t>
      </w:r>
      <w:r w:rsidR="00B11B60" w:rsidRPr="00B4787F">
        <w:rPr>
          <w:bCs/>
        </w:rPr>
        <w:t xml:space="preserve">и провеждане на пробно преброяване. </w:t>
      </w:r>
      <w:r w:rsidR="00FA6F4D" w:rsidRPr="00B4787F">
        <w:rPr>
          <w:bCs/>
        </w:rPr>
        <w:t>В законопроекта са о</w:t>
      </w:r>
      <w:r w:rsidR="005A7197" w:rsidRPr="00B4787F">
        <w:rPr>
          <w:bCs/>
        </w:rPr>
        <w:t>пределени органите на преброяването, редът и начинът за работа</w:t>
      </w:r>
      <w:r w:rsidR="00FA6F4D" w:rsidRPr="00B4787F">
        <w:rPr>
          <w:bCs/>
        </w:rPr>
        <w:t>та им</w:t>
      </w:r>
      <w:r w:rsidR="005A7197" w:rsidRPr="00B4787F">
        <w:rPr>
          <w:bCs/>
        </w:rPr>
        <w:t xml:space="preserve">, </w:t>
      </w:r>
      <w:r w:rsidR="00FA6F4D" w:rsidRPr="00B4787F">
        <w:rPr>
          <w:bCs/>
        </w:rPr>
        <w:t>функциите</w:t>
      </w:r>
      <w:r w:rsidRPr="00B4787F">
        <w:rPr>
          <w:bCs/>
        </w:rPr>
        <w:t xml:space="preserve"> на</w:t>
      </w:r>
      <w:r w:rsidR="00FA6F4D" w:rsidRPr="00B4787F">
        <w:rPr>
          <w:bCs/>
        </w:rPr>
        <w:t xml:space="preserve"> Ц</w:t>
      </w:r>
      <w:r w:rsidRPr="00B4787F">
        <w:rPr>
          <w:bCs/>
        </w:rPr>
        <w:t>ентрална</w:t>
      </w:r>
      <w:r w:rsidR="00FA6F4D" w:rsidRPr="00B4787F">
        <w:rPr>
          <w:bCs/>
        </w:rPr>
        <w:t>та</w:t>
      </w:r>
      <w:r w:rsidRPr="00B4787F">
        <w:rPr>
          <w:bCs/>
        </w:rPr>
        <w:t xml:space="preserve"> комисия, областни</w:t>
      </w:r>
      <w:r w:rsidR="00FA6F4D" w:rsidRPr="00B4787F">
        <w:rPr>
          <w:bCs/>
        </w:rPr>
        <w:t>те</w:t>
      </w:r>
      <w:r w:rsidRPr="00B4787F">
        <w:rPr>
          <w:bCs/>
        </w:rPr>
        <w:t xml:space="preserve"> к</w:t>
      </w:r>
      <w:r w:rsidR="00415F5F" w:rsidRPr="00B4787F">
        <w:rPr>
          <w:bCs/>
        </w:rPr>
        <w:t>омисии, анкетьори</w:t>
      </w:r>
      <w:r w:rsidR="00FA6F4D" w:rsidRPr="00B4787F">
        <w:rPr>
          <w:bCs/>
        </w:rPr>
        <w:t>те</w:t>
      </w:r>
      <w:r w:rsidR="00415F5F" w:rsidRPr="00B4787F">
        <w:rPr>
          <w:bCs/>
        </w:rPr>
        <w:t>, контрольори</w:t>
      </w:r>
      <w:r w:rsidR="00FA6F4D" w:rsidRPr="00B4787F">
        <w:rPr>
          <w:bCs/>
        </w:rPr>
        <w:t xml:space="preserve">те и другите участници в преброяването. Предвижда се </w:t>
      </w:r>
      <w:r w:rsidR="00D6453C" w:rsidRPr="00B4787F">
        <w:rPr>
          <w:bCs/>
        </w:rPr>
        <w:t xml:space="preserve">организиране на обучения на експерти, анкетьори, оператори, контрольори, </w:t>
      </w:r>
      <w:r w:rsidR="00415F5F" w:rsidRPr="00B4787F">
        <w:rPr>
          <w:bCs/>
        </w:rPr>
        <w:t>с които ще се сключват граждански договори за изпълнение на дейности за преброяването</w:t>
      </w:r>
      <w:r w:rsidR="003A7C4F" w:rsidRPr="00B4787F">
        <w:rPr>
          <w:bCs/>
        </w:rPr>
        <w:t xml:space="preserve">. </w:t>
      </w:r>
      <w:r w:rsidR="00415F5F" w:rsidRPr="00B4787F">
        <w:rPr>
          <w:bCs/>
        </w:rPr>
        <w:t xml:space="preserve">Регламентирани </w:t>
      </w:r>
      <w:r w:rsidR="00B11B60" w:rsidRPr="00B4787F">
        <w:rPr>
          <w:bCs/>
        </w:rPr>
        <w:t xml:space="preserve">са редът и начинът за получените обобщени данни вследствие на проведеното </w:t>
      </w:r>
      <w:r w:rsidR="00415F5F" w:rsidRPr="00B4787F">
        <w:rPr>
          <w:bCs/>
        </w:rPr>
        <w:t>преброяване</w:t>
      </w:r>
      <w:r w:rsidR="00B11B60" w:rsidRPr="00B4787F">
        <w:rPr>
          <w:bCs/>
        </w:rPr>
        <w:t xml:space="preserve">, </w:t>
      </w:r>
      <w:r w:rsidR="00415F5F" w:rsidRPr="00B4787F">
        <w:rPr>
          <w:bCs/>
        </w:rPr>
        <w:t xml:space="preserve">поверителността на данните и опазването на </w:t>
      </w:r>
      <w:r w:rsidR="00E21CE0">
        <w:rPr>
          <w:bCs/>
        </w:rPr>
        <w:t xml:space="preserve">статистическата </w:t>
      </w:r>
      <w:r w:rsidR="00415F5F" w:rsidRPr="00B4787F">
        <w:rPr>
          <w:bCs/>
        </w:rPr>
        <w:t>тайна.</w:t>
      </w:r>
      <w:r w:rsidR="00D6453C" w:rsidRPr="00B4787F">
        <w:rPr>
          <w:bCs/>
        </w:rPr>
        <w:t xml:space="preserve"> </w:t>
      </w:r>
      <w:r w:rsidRPr="00B4787F">
        <w:rPr>
          <w:bCs/>
        </w:rPr>
        <w:t xml:space="preserve">Законопроектът включва </w:t>
      </w:r>
      <w:r w:rsidR="00D6453C" w:rsidRPr="00B4787F">
        <w:rPr>
          <w:bCs/>
        </w:rPr>
        <w:t xml:space="preserve">източниците на финансиране и </w:t>
      </w:r>
      <w:r w:rsidRPr="00B4787F">
        <w:rPr>
          <w:bCs/>
        </w:rPr>
        <w:t xml:space="preserve">норми за финансиране на преброяването и административно – наказателни разпоредби. За изпълнението на тези задачи е необходимо да бъде постигнато и оптимално съотношение между постигнат резултат и разходите за постигането му. </w:t>
      </w:r>
      <w:r w:rsidR="00E21CE0">
        <w:rPr>
          <w:bCs/>
        </w:rPr>
        <w:t xml:space="preserve">Освен данни за структурата на земеделските стопанства чрез преброяването се </w:t>
      </w:r>
      <w:r w:rsidR="00D6453C" w:rsidRPr="00B4787F">
        <w:rPr>
          <w:bCs/>
        </w:rPr>
        <w:t xml:space="preserve">осигурява допълнителна статистическа информация за разработване на политиката в областта на агроекологията, </w:t>
      </w:r>
      <w:r w:rsidR="00B11B60" w:rsidRPr="00B4787F">
        <w:rPr>
          <w:bCs/>
        </w:rPr>
        <w:t xml:space="preserve">което включва </w:t>
      </w:r>
      <w:r w:rsidR="00E21CE0">
        <w:rPr>
          <w:bCs/>
        </w:rPr>
        <w:t xml:space="preserve">изследване на </w:t>
      </w:r>
      <w:r w:rsidR="00D6453C" w:rsidRPr="00B4787F">
        <w:rPr>
          <w:bCs/>
        </w:rPr>
        <w:t>агроекологичните индикатори</w:t>
      </w:r>
      <w:r w:rsidR="00B11B60" w:rsidRPr="00B4787F">
        <w:rPr>
          <w:bCs/>
        </w:rPr>
        <w:t>.</w:t>
      </w:r>
      <w:r w:rsidR="00AC6FEE" w:rsidRPr="00B4787F">
        <w:rPr>
          <w:bCs/>
        </w:rPr>
        <w:t xml:space="preserve"> Реализирането на  въвеждане и обобщаване на статистически данни включва и</w:t>
      </w:r>
      <w:r w:rsidR="00D251D4" w:rsidRPr="00B4787F">
        <w:rPr>
          <w:bCs/>
        </w:rPr>
        <w:t xml:space="preserve">зграждане на модул за </w:t>
      </w:r>
      <w:r w:rsidR="0027102E">
        <w:rPr>
          <w:bCs/>
        </w:rPr>
        <w:t>онлайн</w:t>
      </w:r>
      <w:r w:rsidR="00D251D4" w:rsidRPr="00B4787F">
        <w:rPr>
          <w:bCs/>
        </w:rPr>
        <w:t xml:space="preserve"> въвеждане и контрол на индивидуалните данни в ин</w:t>
      </w:r>
      <w:r w:rsidR="00443E77">
        <w:rPr>
          <w:bCs/>
        </w:rPr>
        <w:t>формационната</w:t>
      </w:r>
      <w:r w:rsidR="00D251D4" w:rsidRPr="00B4787F">
        <w:rPr>
          <w:bCs/>
        </w:rPr>
        <w:t xml:space="preserve"> система за агростатистика (ИСАС) и изготвяне на файл за изпращане на Евростат</w:t>
      </w:r>
      <w:r w:rsidR="00B4787F" w:rsidRPr="00B4787F">
        <w:rPr>
          <w:bCs/>
        </w:rPr>
        <w:t>.</w:t>
      </w:r>
    </w:p>
    <w:p w14:paraId="2C561811" w14:textId="77777777" w:rsidR="00137AFC" w:rsidRDefault="00137AFC" w:rsidP="00137AFC">
      <w:pPr>
        <w:overflowPunct w:val="0"/>
        <w:autoSpaceDE w:val="0"/>
        <w:autoSpaceDN w:val="0"/>
        <w:adjustRightInd w:val="0"/>
        <w:spacing w:after="120" w:line="360" w:lineRule="auto"/>
        <w:ind w:firstLine="567"/>
        <w:jc w:val="both"/>
        <w:textAlignment w:val="baseline"/>
        <w:rPr>
          <w:bCs/>
          <w:lang w:eastAsia="en-US"/>
        </w:rPr>
      </w:pPr>
      <w:r w:rsidRPr="00DF33D5">
        <w:rPr>
          <w:color w:val="000000"/>
        </w:rPr>
        <w:t>Анкетирането на земеделските стопанства започва на 1</w:t>
      </w:r>
      <w:r>
        <w:rPr>
          <w:color w:val="000000"/>
        </w:rPr>
        <w:t> </w:t>
      </w:r>
      <w:r w:rsidRPr="00DF33D5">
        <w:rPr>
          <w:color w:val="000000"/>
        </w:rPr>
        <w:t>септември 2020 г. и приключва на 18 декември 2020 г.</w:t>
      </w:r>
      <w:r>
        <w:rPr>
          <w:color w:val="000000"/>
        </w:rPr>
        <w:t xml:space="preserve"> До </w:t>
      </w:r>
      <w:r w:rsidRPr="00DF33D5">
        <w:rPr>
          <w:color w:val="000000"/>
        </w:rPr>
        <w:t xml:space="preserve">18 септември 2020 г. </w:t>
      </w:r>
      <w:r>
        <w:rPr>
          <w:color w:val="000000"/>
        </w:rPr>
        <w:t xml:space="preserve">се предвижда </w:t>
      </w:r>
      <w:r w:rsidRPr="00DF33D5">
        <w:rPr>
          <w:color w:val="000000"/>
        </w:rPr>
        <w:t xml:space="preserve">преброяването </w:t>
      </w:r>
      <w:r>
        <w:rPr>
          <w:color w:val="000000"/>
        </w:rPr>
        <w:t xml:space="preserve">да </w:t>
      </w:r>
      <w:r w:rsidRPr="00DF33D5">
        <w:rPr>
          <w:color w:val="000000"/>
        </w:rPr>
        <w:t>се извършва по интернет чрез предоставяне на данни от земеделския стопанин с помощта на уеб-базирано приложение и попълване на електронен въпросник</w:t>
      </w:r>
      <w:r>
        <w:rPr>
          <w:color w:val="000000"/>
        </w:rPr>
        <w:t>. В оставащия период данните ще бъдат събирани от</w:t>
      </w:r>
      <w:r w:rsidRPr="00DF33D5">
        <w:rPr>
          <w:color w:val="000000"/>
        </w:rPr>
        <w:t xml:space="preserve"> анкетьор чрез интервю със стопанина или управителя на стопанството и попълване на въпросник на хартиен носител или чрез онлайн въвеждане с помощта на преносимо електронно устройство</w:t>
      </w:r>
      <w:r>
        <w:rPr>
          <w:color w:val="000000"/>
        </w:rPr>
        <w:t>.</w:t>
      </w:r>
    </w:p>
    <w:p w14:paraId="3E796350" w14:textId="5EBD7842" w:rsidR="00E21CE0" w:rsidRPr="009E473E" w:rsidRDefault="00E21CE0" w:rsidP="00E21CE0">
      <w:pPr>
        <w:overflowPunct w:val="0"/>
        <w:autoSpaceDE w:val="0"/>
        <w:autoSpaceDN w:val="0"/>
        <w:adjustRightInd w:val="0"/>
        <w:spacing w:after="120" w:line="360" w:lineRule="auto"/>
        <w:ind w:firstLine="567"/>
        <w:jc w:val="both"/>
        <w:textAlignment w:val="baseline"/>
        <w:rPr>
          <w:lang w:eastAsia="en-US"/>
        </w:rPr>
      </w:pPr>
      <w:r>
        <w:rPr>
          <w:lang w:eastAsia="en-US"/>
        </w:rPr>
        <w:lastRenderedPageBreak/>
        <w:t>С</w:t>
      </w:r>
      <w:r w:rsidRPr="009E473E">
        <w:rPr>
          <w:lang w:eastAsia="en-US"/>
        </w:rPr>
        <w:t xml:space="preserve"> провеждане</w:t>
      </w:r>
      <w:r>
        <w:rPr>
          <w:lang w:eastAsia="en-US"/>
        </w:rPr>
        <w:t>то</w:t>
      </w:r>
      <w:r w:rsidRPr="009E473E">
        <w:rPr>
          <w:lang w:eastAsia="en-US"/>
        </w:rPr>
        <w:t xml:space="preserve"> на преброяване в страната ще </w:t>
      </w:r>
      <w:r>
        <w:rPr>
          <w:lang w:eastAsia="en-US"/>
        </w:rPr>
        <w:t>се получи</w:t>
      </w:r>
      <w:r w:rsidRPr="009E473E">
        <w:rPr>
          <w:lang w:eastAsia="en-US"/>
        </w:rPr>
        <w:t xml:space="preserve"> обобщена и изчерпателна информация</w:t>
      </w:r>
      <w:r>
        <w:rPr>
          <w:lang w:eastAsia="en-US"/>
        </w:rPr>
        <w:t xml:space="preserve"> </w:t>
      </w:r>
      <w:r w:rsidRPr="009E473E">
        <w:rPr>
          <w:lang w:eastAsia="en-US"/>
        </w:rPr>
        <w:t xml:space="preserve">за броя, типа и размера на земеделските стопанства, за юридическия статут, за използването на земеделската земя, за отглежданите селскостопански животни, за работната сила и други доходоносни дейности на стопанството, за биологичното земеделие, за сградите за животни и управление на оборския тор и други характеристики. </w:t>
      </w:r>
    </w:p>
    <w:p w14:paraId="0157E5E0" w14:textId="64159B82" w:rsidR="001F408E" w:rsidRPr="00B4787F" w:rsidRDefault="001F408E" w:rsidP="00DB32A7">
      <w:pPr>
        <w:spacing w:after="120" w:line="360" w:lineRule="auto"/>
        <w:ind w:firstLine="720"/>
        <w:jc w:val="both"/>
        <w:rPr>
          <w:bCs/>
        </w:rPr>
      </w:pPr>
      <w:r w:rsidRPr="00B4787F">
        <w:rPr>
          <w:bCs/>
        </w:rPr>
        <w:t xml:space="preserve">Наличието на статистически данни, съпоставими с тези на останалите държави-членки относно структурата на земеделските стопанства е важно за определяне развитието на селскостопанската политика на Общността и ще определи насоките за развитие на българското земеделие и превръщането му в модерно </w:t>
      </w:r>
      <w:r w:rsidR="00AC6FEE" w:rsidRPr="00B4787F">
        <w:rPr>
          <w:bCs/>
        </w:rPr>
        <w:t xml:space="preserve">и </w:t>
      </w:r>
      <w:r w:rsidRPr="00B4787F">
        <w:rPr>
          <w:bCs/>
        </w:rPr>
        <w:t xml:space="preserve">европейско. Качествената статистическата информация дава възможност за адекватно планиране, разработване, прилагане и мониторинг на националните политики и политиките на ЕС. </w:t>
      </w:r>
    </w:p>
    <w:p w14:paraId="24A6F6A9" w14:textId="77777777" w:rsidR="001F408E" w:rsidRPr="00B4787F" w:rsidRDefault="001F408E" w:rsidP="00DB32A7">
      <w:pPr>
        <w:spacing w:after="120" w:line="360" w:lineRule="auto"/>
        <w:ind w:firstLine="720"/>
        <w:jc w:val="both"/>
        <w:rPr>
          <w:bCs/>
        </w:rPr>
      </w:pPr>
      <w:bookmarkStart w:id="0" w:name="_GoBack"/>
      <w:bookmarkEnd w:id="0"/>
    </w:p>
    <w:sectPr w:rsidR="001F408E" w:rsidRPr="00B4787F" w:rsidSect="00840789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63CD" w14:textId="77777777" w:rsidR="00DD7547" w:rsidRDefault="00DD7547" w:rsidP="006817E7">
      <w:r>
        <w:separator/>
      </w:r>
    </w:p>
  </w:endnote>
  <w:endnote w:type="continuationSeparator" w:id="0">
    <w:p w14:paraId="06F1B1DB" w14:textId="77777777" w:rsidR="00DD7547" w:rsidRDefault="00DD7547" w:rsidP="0068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BEBAD" w14:textId="11F5E459" w:rsidR="00EA18DE" w:rsidRPr="00A20C6D" w:rsidRDefault="00EA18DE" w:rsidP="00A20C6D">
    <w:pPr>
      <w:pStyle w:val="Footer"/>
      <w:jc w:val="right"/>
      <w:rPr>
        <w:sz w:val="20"/>
        <w:szCs w:val="20"/>
      </w:rPr>
    </w:pPr>
    <w:r w:rsidRPr="00A20C6D">
      <w:rPr>
        <w:sz w:val="20"/>
        <w:szCs w:val="20"/>
      </w:rPr>
      <w:fldChar w:fldCharType="begin"/>
    </w:r>
    <w:r w:rsidRPr="00A20C6D">
      <w:rPr>
        <w:sz w:val="20"/>
        <w:szCs w:val="20"/>
      </w:rPr>
      <w:instrText xml:space="preserve"> PAGE   \* MERGEFORMAT </w:instrText>
    </w:r>
    <w:r w:rsidRPr="00A20C6D">
      <w:rPr>
        <w:sz w:val="20"/>
        <w:szCs w:val="20"/>
      </w:rPr>
      <w:fldChar w:fldCharType="separate"/>
    </w:r>
    <w:r w:rsidR="00D32C45">
      <w:rPr>
        <w:noProof/>
        <w:sz w:val="20"/>
        <w:szCs w:val="20"/>
      </w:rPr>
      <w:t>3</w:t>
    </w:r>
    <w:r w:rsidRPr="00A20C6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E36C4" w14:textId="77777777" w:rsidR="00DD7547" w:rsidRDefault="00DD7547" w:rsidP="006817E7">
      <w:r>
        <w:separator/>
      </w:r>
    </w:p>
  </w:footnote>
  <w:footnote w:type="continuationSeparator" w:id="0">
    <w:p w14:paraId="2945F228" w14:textId="77777777" w:rsidR="00DD7547" w:rsidRDefault="00DD7547" w:rsidP="0068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CC7"/>
    <w:multiLevelType w:val="hybridMultilevel"/>
    <w:tmpl w:val="9D74D8EA"/>
    <w:lvl w:ilvl="0" w:tplc="AF5A7DD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60274"/>
    <w:multiLevelType w:val="hybridMultilevel"/>
    <w:tmpl w:val="92F8A01A"/>
    <w:lvl w:ilvl="0" w:tplc="B3400E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CF3B98"/>
    <w:multiLevelType w:val="multilevel"/>
    <w:tmpl w:val="EE7816F4"/>
    <w:lvl w:ilvl="0">
      <w:start w:val="1"/>
      <w:numFmt w:val="bullet"/>
      <w:suff w:val="space"/>
      <w:lvlText w:val="-"/>
      <w:lvlJc w:val="left"/>
      <w:pPr>
        <w:ind w:left="0" w:firstLine="73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E17BB"/>
    <w:multiLevelType w:val="hybridMultilevel"/>
    <w:tmpl w:val="4502A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50C1A"/>
    <w:multiLevelType w:val="hybridMultilevel"/>
    <w:tmpl w:val="6B7E3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F0E21"/>
    <w:multiLevelType w:val="hybridMultilevel"/>
    <w:tmpl w:val="238AB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041BE"/>
    <w:multiLevelType w:val="multilevel"/>
    <w:tmpl w:val="024A0D32"/>
    <w:lvl w:ilvl="0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7133B7"/>
    <w:multiLevelType w:val="hybridMultilevel"/>
    <w:tmpl w:val="54606D3C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E7C04AA"/>
    <w:multiLevelType w:val="hybridMultilevel"/>
    <w:tmpl w:val="3C1A0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E081C"/>
    <w:multiLevelType w:val="multilevel"/>
    <w:tmpl w:val="6D3C2212"/>
    <w:lvl w:ilvl="0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800F09"/>
    <w:multiLevelType w:val="multilevel"/>
    <w:tmpl w:val="60CA94EE"/>
    <w:lvl w:ilvl="0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34529"/>
    <w:multiLevelType w:val="multilevel"/>
    <w:tmpl w:val="7750AA56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>
    <w:nsid w:val="491F6F4C"/>
    <w:multiLevelType w:val="hybridMultilevel"/>
    <w:tmpl w:val="4378B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B4D4A"/>
    <w:multiLevelType w:val="hybridMultilevel"/>
    <w:tmpl w:val="5B926F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3139D6"/>
    <w:multiLevelType w:val="hybridMultilevel"/>
    <w:tmpl w:val="98265B4A"/>
    <w:lvl w:ilvl="0" w:tplc="0F22D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4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2"/>
    <w:rsid w:val="00004FB9"/>
    <w:rsid w:val="00014459"/>
    <w:rsid w:val="00014A65"/>
    <w:rsid w:val="00023404"/>
    <w:rsid w:val="000239DF"/>
    <w:rsid w:val="00024E97"/>
    <w:rsid w:val="00031979"/>
    <w:rsid w:val="0003662E"/>
    <w:rsid w:val="00041C7A"/>
    <w:rsid w:val="000436BC"/>
    <w:rsid w:val="00053B8B"/>
    <w:rsid w:val="00055D0D"/>
    <w:rsid w:val="00071130"/>
    <w:rsid w:val="00071C05"/>
    <w:rsid w:val="0007223A"/>
    <w:rsid w:val="00073F46"/>
    <w:rsid w:val="00076F38"/>
    <w:rsid w:val="000802BF"/>
    <w:rsid w:val="00082E6E"/>
    <w:rsid w:val="00092497"/>
    <w:rsid w:val="000A59CA"/>
    <w:rsid w:val="000B09C8"/>
    <w:rsid w:val="000B3728"/>
    <w:rsid w:val="000B3ECB"/>
    <w:rsid w:val="000B7FFA"/>
    <w:rsid w:val="000C0EBB"/>
    <w:rsid w:val="000C1E20"/>
    <w:rsid w:val="000C6F63"/>
    <w:rsid w:val="000D032A"/>
    <w:rsid w:val="000D7BE4"/>
    <w:rsid w:val="000E2736"/>
    <w:rsid w:val="000E3BF8"/>
    <w:rsid w:val="000E60F8"/>
    <w:rsid w:val="000E6879"/>
    <w:rsid w:val="000F13DD"/>
    <w:rsid w:val="000F3E13"/>
    <w:rsid w:val="00100D11"/>
    <w:rsid w:val="00104C8B"/>
    <w:rsid w:val="0011295B"/>
    <w:rsid w:val="00120658"/>
    <w:rsid w:val="00121DD6"/>
    <w:rsid w:val="00123122"/>
    <w:rsid w:val="00137AFC"/>
    <w:rsid w:val="00141DDF"/>
    <w:rsid w:val="00146C59"/>
    <w:rsid w:val="001632A0"/>
    <w:rsid w:val="00164F15"/>
    <w:rsid w:val="00167B78"/>
    <w:rsid w:val="001743B3"/>
    <w:rsid w:val="00181FA2"/>
    <w:rsid w:val="00183922"/>
    <w:rsid w:val="00193283"/>
    <w:rsid w:val="00193424"/>
    <w:rsid w:val="00196707"/>
    <w:rsid w:val="001A306A"/>
    <w:rsid w:val="001A4760"/>
    <w:rsid w:val="001B1554"/>
    <w:rsid w:val="001B164D"/>
    <w:rsid w:val="001C22AB"/>
    <w:rsid w:val="001D3642"/>
    <w:rsid w:val="001D5F16"/>
    <w:rsid w:val="001D64DC"/>
    <w:rsid w:val="001F0C2E"/>
    <w:rsid w:val="001F408E"/>
    <w:rsid w:val="001F78BF"/>
    <w:rsid w:val="00213543"/>
    <w:rsid w:val="00215E91"/>
    <w:rsid w:val="00220E31"/>
    <w:rsid w:val="00224F67"/>
    <w:rsid w:val="002318AD"/>
    <w:rsid w:val="002322E2"/>
    <w:rsid w:val="002343BD"/>
    <w:rsid w:val="002356DC"/>
    <w:rsid w:val="00237C68"/>
    <w:rsid w:val="00250103"/>
    <w:rsid w:val="00253BE7"/>
    <w:rsid w:val="00255017"/>
    <w:rsid w:val="00257A41"/>
    <w:rsid w:val="00257F15"/>
    <w:rsid w:val="00260816"/>
    <w:rsid w:val="00261682"/>
    <w:rsid w:val="002629D6"/>
    <w:rsid w:val="0026712B"/>
    <w:rsid w:val="0027102E"/>
    <w:rsid w:val="00285EBB"/>
    <w:rsid w:val="00287340"/>
    <w:rsid w:val="00291486"/>
    <w:rsid w:val="00295541"/>
    <w:rsid w:val="002A4492"/>
    <w:rsid w:val="002A4DF3"/>
    <w:rsid w:val="002A6306"/>
    <w:rsid w:val="002B2EEE"/>
    <w:rsid w:val="002C01C6"/>
    <w:rsid w:val="002C2846"/>
    <w:rsid w:val="002D4018"/>
    <w:rsid w:val="002D44BC"/>
    <w:rsid w:val="002E24A2"/>
    <w:rsid w:val="002F5DE9"/>
    <w:rsid w:val="002F6041"/>
    <w:rsid w:val="00300DC4"/>
    <w:rsid w:val="00301567"/>
    <w:rsid w:val="003024B6"/>
    <w:rsid w:val="00307F1E"/>
    <w:rsid w:val="00311513"/>
    <w:rsid w:val="00315A8D"/>
    <w:rsid w:val="00317FF5"/>
    <w:rsid w:val="003202B2"/>
    <w:rsid w:val="003202E3"/>
    <w:rsid w:val="003215FB"/>
    <w:rsid w:val="003256B9"/>
    <w:rsid w:val="00331BAE"/>
    <w:rsid w:val="00332E57"/>
    <w:rsid w:val="00335C15"/>
    <w:rsid w:val="0034358E"/>
    <w:rsid w:val="00350842"/>
    <w:rsid w:val="00363E66"/>
    <w:rsid w:val="00365463"/>
    <w:rsid w:val="00367FA9"/>
    <w:rsid w:val="0039051A"/>
    <w:rsid w:val="00395211"/>
    <w:rsid w:val="00397835"/>
    <w:rsid w:val="003A0087"/>
    <w:rsid w:val="003A2778"/>
    <w:rsid w:val="003A7C4F"/>
    <w:rsid w:val="003B0C18"/>
    <w:rsid w:val="003B1F9E"/>
    <w:rsid w:val="003B700B"/>
    <w:rsid w:val="003C0FBF"/>
    <w:rsid w:val="003C374F"/>
    <w:rsid w:val="003C614F"/>
    <w:rsid w:val="003D1B81"/>
    <w:rsid w:val="003D60E6"/>
    <w:rsid w:val="003D6AED"/>
    <w:rsid w:val="003E0850"/>
    <w:rsid w:val="003E184F"/>
    <w:rsid w:val="003E5AC8"/>
    <w:rsid w:val="003E5CA4"/>
    <w:rsid w:val="003F3315"/>
    <w:rsid w:val="003F4DE4"/>
    <w:rsid w:val="003F6DFA"/>
    <w:rsid w:val="00403167"/>
    <w:rsid w:val="00403436"/>
    <w:rsid w:val="00407BEB"/>
    <w:rsid w:val="00415856"/>
    <w:rsid w:val="00415F5F"/>
    <w:rsid w:val="00422932"/>
    <w:rsid w:val="00430EFA"/>
    <w:rsid w:val="0043768F"/>
    <w:rsid w:val="00443E77"/>
    <w:rsid w:val="0044493A"/>
    <w:rsid w:val="00445C53"/>
    <w:rsid w:val="00452196"/>
    <w:rsid w:val="004545E2"/>
    <w:rsid w:val="00455C1E"/>
    <w:rsid w:val="00465C83"/>
    <w:rsid w:val="00467B9F"/>
    <w:rsid w:val="0048353A"/>
    <w:rsid w:val="004A1BEB"/>
    <w:rsid w:val="004A5E5F"/>
    <w:rsid w:val="004B29FC"/>
    <w:rsid w:val="004C08BB"/>
    <w:rsid w:val="004C28AE"/>
    <w:rsid w:val="004C35AA"/>
    <w:rsid w:val="004C5ECF"/>
    <w:rsid w:val="004D682C"/>
    <w:rsid w:val="004E2CCB"/>
    <w:rsid w:val="00504D79"/>
    <w:rsid w:val="00506DED"/>
    <w:rsid w:val="005117FF"/>
    <w:rsid w:val="0051385F"/>
    <w:rsid w:val="005205B6"/>
    <w:rsid w:val="00525103"/>
    <w:rsid w:val="00541306"/>
    <w:rsid w:val="005427DD"/>
    <w:rsid w:val="00542AB8"/>
    <w:rsid w:val="005544EA"/>
    <w:rsid w:val="00555091"/>
    <w:rsid w:val="005573E8"/>
    <w:rsid w:val="00567A54"/>
    <w:rsid w:val="0057129F"/>
    <w:rsid w:val="00571F4F"/>
    <w:rsid w:val="00572CD2"/>
    <w:rsid w:val="00580872"/>
    <w:rsid w:val="0058451E"/>
    <w:rsid w:val="005855F8"/>
    <w:rsid w:val="0058766F"/>
    <w:rsid w:val="005A3EC6"/>
    <w:rsid w:val="005A7197"/>
    <w:rsid w:val="005C03DC"/>
    <w:rsid w:val="005C0E3B"/>
    <w:rsid w:val="005C253C"/>
    <w:rsid w:val="005C6F3C"/>
    <w:rsid w:val="005D19AC"/>
    <w:rsid w:val="005D4B5A"/>
    <w:rsid w:val="005D699B"/>
    <w:rsid w:val="005F07A2"/>
    <w:rsid w:val="005F2D68"/>
    <w:rsid w:val="00601324"/>
    <w:rsid w:val="006027D7"/>
    <w:rsid w:val="00624892"/>
    <w:rsid w:val="00637F9E"/>
    <w:rsid w:val="0064125E"/>
    <w:rsid w:val="00643365"/>
    <w:rsid w:val="00650125"/>
    <w:rsid w:val="00651600"/>
    <w:rsid w:val="00656518"/>
    <w:rsid w:val="00665DE3"/>
    <w:rsid w:val="00666123"/>
    <w:rsid w:val="00681625"/>
    <w:rsid w:val="006817E7"/>
    <w:rsid w:val="00681FEE"/>
    <w:rsid w:val="00684613"/>
    <w:rsid w:val="00685B57"/>
    <w:rsid w:val="00686399"/>
    <w:rsid w:val="006868C2"/>
    <w:rsid w:val="006873B0"/>
    <w:rsid w:val="006A22A7"/>
    <w:rsid w:val="006B022B"/>
    <w:rsid w:val="006B2CE3"/>
    <w:rsid w:val="006B4B51"/>
    <w:rsid w:val="006C6923"/>
    <w:rsid w:val="006D0CB1"/>
    <w:rsid w:val="006E5EA5"/>
    <w:rsid w:val="006E68C4"/>
    <w:rsid w:val="006E715B"/>
    <w:rsid w:val="006F0A5A"/>
    <w:rsid w:val="006F235F"/>
    <w:rsid w:val="006F6011"/>
    <w:rsid w:val="006F72C5"/>
    <w:rsid w:val="00703B57"/>
    <w:rsid w:val="00707B61"/>
    <w:rsid w:val="00715BB4"/>
    <w:rsid w:val="00715E1C"/>
    <w:rsid w:val="0072011A"/>
    <w:rsid w:val="00720F3C"/>
    <w:rsid w:val="007342F1"/>
    <w:rsid w:val="007354A9"/>
    <w:rsid w:val="00736A3F"/>
    <w:rsid w:val="0074242B"/>
    <w:rsid w:val="00750E5A"/>
    <w:rsid w:val="007554A6"/>
    <w:rsid w:val="00755E51"/>
    <w:rsid w:val="00757029"/>
    <w:rsid w:val="007575C6"/>
    <w:rsid w:val="0076653E"/>
    <w:rsid w:val="0077682F"/>
    <w:rsid w:val="00776C0D"/>
    <w:rsid w:val="007808AE"/>
    <w:rsid w:val="0078749B"/>
    <w:rsid w:val="007935AD"/>
    <w:rsid w:val="007A428D"/>
    <w:rsid w:val="007A78AA"/>
    <w:rsid w:val="007B08AC"/>
    <w:rsid w:val="007B2D53"/>
    <w:rsid w:val="007C1124"/>
    <w:rsid w:val="007C3018"/>
    <w:rsid w:val="007C4E8D"/>
    <w:rsid w:val="007D3EEE"/>
    <w:rsid w:val="007E725F"/>
    <w:rsid w:val="007F267F"/>
    <w:rsid w:val="007F30DC"/>
    <w:rsid w:val="007F3202"/>
    <w:rsid w:val="00806EC4"/>
    <w:rsid w:val="00807CDE"/>
    <w:rsid w:val="00811F2B"/>
    <w:rsid w:val="00812E88"/>
    <w:rsid w:val="00822E84"/>
    <w:rsid w:val="0082546A"/>
    <w:rsid w:val="008274A6"/>
    <w:rsid w:val="00832057"/>
    <w:rsid w:val="00835406"/>
    <w:rsid w:val="00835F2D"/>
    <w:rsid w:val="00836CF7"/>
    <w:rsid w:val="00840789"/>
    <w:rsid w:val="008418BA"/>
    <w:rsid w:val="00845083"/>
    <w:rsid w:val="00846611"/>
    <w:rsid w:val="00847253"/>
    <w:rsid w:val="0085240B"/>
    <w:rsid w:val="008608EA"/>
    <w:rsid w:val="008619D1"/>
    <w:rsid w:val="00867A54"/>
    <w:rsid w:val="00873D00"/>
    <w:rsid w:val="00880F12"/>
    <w:rsid w:val="008841D9"/>
    <w:rsid w:val="0089026F"/>
    <w:rsid w:val="00891E91"/>
    <w:rsid w:val="008955CB"/>
    <w:rsid w:val="008961F3"/>
    <w:rsid w:val="008A17AD"/>
    <w:rsid w:val="008A2E41"/>
    <w:rsid w:val="008A57B2"/>
    <w:rsid w:val="008B3BCB"/>
    <w:rsid w:val="008C4991"/>
    <w:rsid w:val="008C56F8"/>
    <w:rsid w:val="008F0FFD"/>
    <w:rsid w:val="008F4C30"/>
    <w:rsid w:val="008F5E38"/>
    <w:rsid w:val="0090137A"/>
    <w:rsid w:val="00917308"/>
    <w:rsid w:val="00923131"/>
    <w:rsid w:val="0092725E"/>
    <w:rsid w:val="00930DB7"/>
    <w:rsid w:val="00931454"/>
    <w:rsid w:val="009413AB"/>
    <w:rsid w:val="00942E75"/>
    <w:rsid w:val="00943B16"/>
    <w:rsid w:val="00961DF2"/>
    <w:rsid w:val="00964FE9"/>
    <w:rsid w:val="009804A0"/>
    <w:rsid w:val="00983C88"/>
    <w:rsid w:val="00990CFD"/>
    <w:rsid w:val="009A01FF"/>
    <w:rsid w:val="009A28FE"/>
    <w:rsid w:val="009A616F"/>
    <w:rsid w:val="009B01A1"/>
    <w:rsid w:val="009B4B85"/>
    <w:rsid w:val="009B6B3E"/>
    <w:rsid w:val="009C40F2"/>
    <w:rsid w:val="009D0ACD"/>
    <w:rsid w:val="009D5D79"/>
    <w:rsid w:val="009E0B66"/>
    <w:rsid w:val="009F0F88"/>
    <w:rsid w:val="009F6E4A"/>
    <w:rsid w:val="00A06A8A"/>
    <w:rsid w:val="00A11BC6"/>
    <w:rsid w:val="00A156BF"/>
    <w:rsid w:val="00A2001A"/>
    <w:rsid w:val="00A20C6D"/>
    <w:rsid w:val="00A26A8E"/>
    <w:rsid w:val="00A274A0"/>
    <w:rsid w:val="00A31960"/>
    <w:rsid w:val="00A409EB"/>
    <w:rsid w:val="00A44843"/>
    <w:rsid w:val="00A44D89"/>
    <w:rsid w:val="00A604E6"/>
    <w:rsid w:val="00A61565"/>
    <w:rsid w:val="00A618D0"/>
    <w:rsid w:val="00A64068"/>
    <w:rsid w:val="00A65AAB"/>
    <w:rsid w:val="00A73ACC"/>
    <w:rsid w:val="00A9174E"/>
    <w:rsid w:val="00A92C54"/>
    <w:rsid w:val="00A96EAE"/>
    <w:rsid w:val="00A97EEF"/>
    <w:rsid w:val="00AA3823"/>
    <w:rsid w:val="00AA3EC6"/>
    <w:rsid w:val="00AA429E"/>
    <w:rsid w:val="00AB3CF5"/>
    <w:rsid w:val="00AC1B74"/>
    <w:rsid w:val="00AC28B5"/>
    <w:rsid w:val="00AC6B74"/>
    <w:rsid w:val="00AC6FEE"/>
    <w:rsid w:val="00AD12AD"/>
    <w:rsid w:val="00AD16D8"/>
    <w:rsid w:val="00AD1F6A"/>
    <w:rsid w:val="00AD2DE0"/>
    <w:rsid w:val="00AD337F"/>
    <w:rsid w:val="00AD6BBB"/>
    <w:rsid w:val="00AF0385"/>
    <w:rsid w:val="00AF1784"/>
    <w:rsid w:val="00B0437A"/>
    <w:rsid w:val="00B11B60"/>
    <w:rsid w:val="00B20F8E"/>
    <w:rsid w:val="00B26D39"/>
    <w:rsid w:val="00B31747"/>
    <w:rsid w:val="00B36304"/>
    <w:rsid w:val="00B442C9"/>
    <w:rsid w:val="00B47035"/>
    <w:rsid w:val="00B4787F"/>
    <w:rsid w:val="00B60397"/>
    <w:rsid w:val="00B66EC7"/>
    <w:rsid w:val="00B7072B"/>
    <w:rsid w:val="00B74FF5"/>
    <w:rsid w:val="00B80F87"/>
    <w:rsid w:val="00B863E4"/>
    <w:rsid w:val="00B91086"/>
    <w:rsid w:val="00B91BC6"/>
    <w:rsid w:val="00BA116B"/>
    <w:rsid w:val="00BA729B"/>
    <w:rsid w:val="00BA7C94"/>
    <w:rsid w:val="00BB2B51"/>
    <w:rsid w:val="00BB495A"/>
    <w:rsid w:val="00BC3D69"/>
    <w:rsid w:val="00BD38CF"/>
    <w:rsid w:val="00BF40EF"/>
    <w:rsid w:val="00C01669"/>
    <w:rsid w:val="00C04B14"/>
    <w:rsid w:val="00C11178"/>
    <w:rsid w:val="00C3122C"/>
    <w:rsid w:val="00C32750"/>
    <w:rsid w:val="00C35DC4"/>
    <w:rsid w:val="00C35E9F"/>
    <w:rsid w:val="00C37835"/>
    <w:rsid w:val="00C63C2F"/>
    <w:rsid w:val="00C6570D"/>
    <w:rsid w:val="00C73747"/>
    <w:rsid w:val="00C76691"/>
    <w:rsid w:val="00C84FAE"/>
    <w:rsid w:val="00CA0FBD"/>
    <w:rsid w:val="00CA6B6F"/>
    <w:rsid w:val="00CB1D54"/>
    <w:rsid w:val="00CC4090"/>
    <w:rsid w:val="00CC5171"/>
    <w:rsid w:val="00CC7B34"/>
    <w:rsid w:val="00CD1474"/>
    <w:rsid w:val="00CD78EC"/>
    <w:rsid w:val="00CD7ED8"/>
    <w:rsid w:val="00CE4A2C"/>
    <w:rsid w:val="00CE7ED6"/>
    <w:rsid w:val="00CF1981"/>
    <w:rsid w:val="00CF5AF2"/>
    <w:rsid w:val="00D07E80"/>
    <w:rsid w:val="00D12D5B"/>
    <w:rsid w:val="00D153F6"/>
    <w:rsid w:val="00D16FC0"/>
    <w:rsid w:val="00D21315"/>
    <w:rsid w:val="00D2141D"/>
    <w:rsid w:val="00D21C6A"/>
    <w:rsid w:val="00D251D4"/>
    <w:rsid w:val="00D27BB6"/>
    <w:rsid w:val="00D32C45"/>
    <w:rsid w:val="00D34AFA"/>
    <w:rsid w:val="00D50D8F"/>
    <w:rsid w:val="00D52418"/>
    <w:rsid w:val="00D62AF2"/>
    <w:rsid w:val="00D6453C"/>
    <w:rsid w:val="00D64E88"/>
    <w:rsid w:val="00D86342"/>
    <w:rsid w:val="00D86CED"/>
    <w:rsid w:val="00D90134"/>
    <w:rsid w:val="00D90472"/>
    <w:rsid w:val="00D928ED"/>
    <w:rsid w:val="00DA2D84"/>
    <w:rsid w:val="00DB32A7"/>
    <w:rsid w:val="00DB345A"/>
    <w:rsid w:val="00DB55C2"/>
    <w:rsid w:val="00DC20D4"/>
    <w:rsid w:val="00DC6B0A"/>
    <w:rsid w:val="00DD3479"/>
    <w:rsid w:val="00DD7547"/>
    <w:rsid w:val="00DE40B6"/>
    <w:rsid w:val="00DE4C92"/>
    <w:rsid w:val="00DE5DCA"/>
    <w:rsid w:val="00DF65DE"/>
    <w:rsid w:val="00DF6A20"/>
    <w:rsid w:val="00E06538"/>
    <w:rsid w:val="00E12182"/>
    <w:rsid w:val="00E16D22"/>
    <w:rsid w:val="00E21CE0"/>
    <w:rsid w:val="00E30667"/>
    <w:rsid w:val="00E33C8A"/>
    <w:rsid w:val="00E3493D"/>
    <w:rsid w:val="00E52A8D"/>
    <w:rsid w:val="00E55E05"/>
    <w:rsid w:val="00E60D96"/>
    <w:rsid w:val="00E617FF"/>
    <w:rsid w:val="00E637AD"/>
    <w:rsid w:val="00E70C2A"/>
    <w:rsid w:val="00E731AF"/>
    <w:rsid w:val="00E8046B"/>
    <w:rsid w:val="00E82768"/>
    <w:rsid w:val="00E860EB"/>
    <w:rsid w:val="00E9216B"/>
    <w:rsid w:val="00E93DC8"/>
    <w:rsid w:val="00E9402A"/>
    <w:rsid w:val="00EA18DE"/>
    <w:rsid w:val="00EA1EC7"/>
    <w:rsid w:val="00EA56AD"/>
    <w:rsid w:val="00EA6E49"/>
    <w:rsid w:val="00EB6690"/>
    <w:rsid w:val="00EC2EFF"/>
    <w:rsid w:val="00EC422A"/>
    <w:rsid w:val="00ED4DD7"/>
    <w:rsid w:val="00EE5A5A"/>
    <w:rsid w:val="00EF6D72"/>
    <w:rsid w:val="00F03956"/>
    <w:rsid w:val="00F135E6"/>
    <w:rsid w:val="00F22CFB"/>
    <w:rsid w:val="00F26442"/>
    <w:rsid w:val="00F2774B"/>
    <w:rsid w:val="00F371BA"/>
    <w:rsid w:val="00F442CB"/>
    <w:rsid w:val="00F443F5"/>
    <w:rsid w:val="00F47EE5"/>
    <w:rsid w:val="00F527F5"/>
    <w:rsid w:val="00F531A0"/>
    <w:rsid w:val="00F53291"/>
    <w:rsid w:val="00F5617C"/>
    <w:rsid w:val="00F57B69"/>
    <w:rsid w:val="00F667C7"/>
    <w:rsid w:val="00F7115D"/>
    <w:rsid w:val="00F71BEB"/>
    <w:rsid w:val="00F73038"/>
    <w:rsid w:val="00F81138"/>
    <w:rsid w:val="00F83A19"/>
    <w:rsid w:val="00F90A46"/>
    <w:rsid w:val="00F91A48"/>
    <w:rsid w:val="00FA3575"/>
    <w:rsid w:val="00FA6F4D"/>
    <w:rsid w:val="00FC09AD"/>
    <w:rsid w:val="00FC4EAB"/>
    <w:rsid w:val="00FC6BA6"/>
    <w:rsid w:val="00FD197B"/>
    <w:rsid w:val="00FD7ECF"/>
    <w:rsid w:val="00FD7F47"/>
    <w:rsid w:val="00FE55B1"/>
    <w:rsid w:val="00FF25E7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A2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0F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40F2"/>
    <w:pPr>
      <w:jc w:val="center"/>
    </w:pPr>
    <w:rPr>
      <w:b/>
      <w:bCs/>
      <w:sz w:val="28"/>
      <w:lang w:eastAsia="en-US"/>
    </w:rPr>
  </w:style>
  <w:style w:type="paragraph" w:customStyle="1" w:styleId="Char">
    <w:name w:val="Char"/>
    <w:basedOn w:val="Normal"/>
    <w:rsid w:val="009C40F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">
    <w:name w:val="Char1 Знак Знак Знак Char Знак"/>
    <w:basedOn w:val="Normal"/>
    <w:rsid w:val="003015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F03956"/>
    <w:rPr>
      <w:lang w:val="pl-PL" w:eastAsia="pl-PL"/>
    </w:rPr>
  </w:style>
  <w:style w:type="paragraph" w:customStyle="1" w:styleId="CharChar3">
    <w:name w:val="Char Char3"/>
    <w:basedOn w:val="Normal"/>
    <w:rsid w:val="00ED4D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6868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DE4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817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817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17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817E7"/>
    <w:rPr>
      <w:sz w:val="24"/>
      <w:szCs w:val="24"/>
    </w:rPr>
  </w:style>
  <w:style w:type="character" w:styleId="Strong">
    <w:name w:val="Strong"/>
    <w:uiPriority w:val="22"/>
    <w:qFormat/>
    <w:rsid w:val="00B442C9"/>
    <w:rPr>
      <w:b/>
      <w:bCs/>
    </w:rPr>
  </w:style>
  <w:style w:type="paragraph" w:styleId="BodyText">
    <w:name w:val="Body Text"/>
    <w:basedOn w:val="Normal"/>
    <w:link w:val="BodyTextChar"/>
    <w:rsid w:val="001F408E"/>
    <w:pPr>
      <w:spacing w:after="120"/>
    </w:pPr>
  </w:style>
  <w:style w:type="character" w:customStyle="1" w:styleId="BodyTextChar">
    <w:name w:val="Body Text Char"/>
    <w:link w:val="BodyText"/>
    <w:rsid w:val="001F408E"/>
    <w:rPr>
      <w:sz w:val="24"/>
      <w:szCs w:val="24"/>
      <w:lang w:val="bg-BG" w:eastAsia="bg-BG"/>
    </w:rPr>
  </w:style>
  <w:style w:type="paragraph" w:customStyle="1" w:styleId="CharCharCharChar">
    <w:name w:val="Char Знак Знак Char Char Char"/>
    <w:basedOn w:val="Normal"/>
    <w:rsid w:val="001F408E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FD197B"/>
    <w:pPr>
      <w:ind w:left="720"/>
      <w:contextualSpacing/>
    </w:pPr>
  </w:style>
  <w:style w:type="character" w:styleId="CommentReference">
    <w:name w:val="annotation reference"/>
    <w:basedOn w:val="DefaultParagraphFont"/>
    <w:rsid w:val="000D03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32A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D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32A"/>
    <w:rPr>
      <w:b/>
      <w:bCs/>
      <w:lang w:val="bg-BG" w:eastAsia="bg-BG"/>
    </w:rPr>
  </w:style>
  <w:style w:type="paragraph" w:customStyle="1" w:styleId="a">
    <w:name w:val="Знак Знак"/>
    <w:basedOn w:val="Normal"/>
    <w:rsid w:val="00891E91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0F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40F2"/>
    <w:pPr>
      <w:jc w:val="center"/>
    </w:pPr>
    <w:rPr>
      <w:b/>
      <w:bCs/>
      <w:sz w:val="28"/>
      <w:lang w:eastAsia="en-US"/>
    </w:rPr>
  </w:style>
  <w:style w:type="paragraph" w:customStyle="1" w:styleId="Char">
    <w:name w:val="Char"/>
    <w:basedOn w:val="Normal"/>
    <w:rsid w:val="009C40F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">
    <w:name w:val="Char1 Знак Знак Знак Char Знак"/>
    <w:basedOn w:val="Normal"/>
    <w:rsid w:val="003015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F03956"/>
    <w:rPr>
      <w:lang w:val="pl-PL" w:eastAsia="pl-PL"/>
    </w:rPr>
  </w:style>
  <w:style w:type="paragraph" w:customStyle="1" w:styleId="CharChar3">
    <w:name w:val="Char Char3"/>
    <w:basedOn w:val="Normal"/>
    <w:rsid w:val="00ED4D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6868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DE4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817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817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17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817E7"/>
    <w:rPr>
      <w:sz w:val="24"/>
      <w:szCs w:val="24"/>
    </w:rPr>
  </w:style>
  <w:style w:type="character" w:styleId="Strong">
    <w:name w:val="Strong"/>
    <w:uiPriority w:val="22"/>
    <w:qFormat/>
    <w:rsid w:val="00B442C9"/>
    <w:rPr>
      <w:b/>
      <w:bCs/>
    </w:rPr>
  </w:style>
  <w:style w:type="paragraph" w:styleId="BodyText">
    <w:name w:val="Body Text"/>
    <w:basedOn w:val="Normal"/>
    <w:link w:val="BodyTextChar"/>
    <w:rsid w:val="001F408E"/>
    <w:pPr>
      <w:spacing w:after="120"/>
    </w:pPr>
  </w:style>
  <w:style w:type="character" w:customStyle="1" w:styleId="BodyTextChar">
    <w:name w:val="Body Text Char"/>
    <w:link w:val="BodyText"/>
    <w:rsid w:val="001F408E"/>
    <w:rPr>
      <w:sz w:val="24"/>
      <w:szCs w:val="24"/>
      <w:lang w:val="bg-BG" w:eastAsia="bg-BG"/>
    </w:rPr>
  </w:style>
  <w:style w:type="paragraph" w:customStyle="1" w:styleId="CharCharCharChar">
    <w:name w:val="Char Знак Знак Char Char Char"/>
    <w:basedOn w:val="Normal"/>
    <w:rsid w:val="001F408E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FD197B"/>
    <w:pPr>
      <w:ind w:left="720"/>
      <w:contextualSpacing/>
    </w:pPr>
  </w:style>
  <w:style w:type="character" w:styleId="CommentReference">
    <w:name w:val="annotation reference"/>
    <w:basedOn w:val="DefaultParagraphFont"/>
    <w:rsid w:val="000D03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32A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0D0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32A"/>
    <w:rPr>
      <w:b/>
      <w:bCs/>
      <w:lang w:val="bg-BG" w:eastAsia="bg-BG"/>
    </w:rPr>
  </w:style>
  <w:style w:type="paragraph" w:customStyle="1" w:styleId="a">
    <w:name w:val="Знак Знак"/>
    <w:basedOn w:val="Normal"/>
    <w:rsid w:val="00891E9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2E28-541C-4CA9-9870-0DF50540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МОТИВИ</vt:lpstr>
    </vt:vector>
  </TitlesOfParts>
  <Company>mzg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МОТИВИ</dc:title>
  <dc:subject/>
  <dc:creator>mzg</dc:creator>
  <cp:keywords/>
  <cp:lastModifiedBy>Velichka Kurteva</cp:lastModifiedBy>
  <cp:revision>11</cp:revision>
  <cp:lastPrinted>2018-11-01T12:15:00Z</cp:lastPrinted>
  <dcterms:created xsi:type="dcterms:W3CDTF">2018-10-31T13:13:00Z</dcterms:created>
  <dcterms:modified xsi:type="dcterms:W3CDTF">2018-11-29T08:55:00Z</dcterms:modified>
</cp:coreProperties>
</file>