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FC" w:rsidRPr="00472747" w:rsidRDefault="007E31FC"/>
    <w:p w:rsidR="007E31FC" w:rsidRPr="00472747" w:rsidRDefault="007E31FC"/>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7E31FC" w:rsidRPr="00472747" w:rsidTr="004333E4">
        <w:trPr>
          <w:trHeight w:val="958"/>
        </w:trPr>
        <w:tc>
          <w:tcPr>
            <w:tcW w:w="15650" w:type="dxa"/>
            <w:shd w:val="clear" w:color="auto" w:fill="BDD6EE"/>
          </w:tcPr>
          <w:p w:rsidR="0018027B" w:rsidRPr="00472747" w:rsidRDefault="0018027B" w:rsidP="0018027B">
            <w:pPr>
              <w:tabs>
                <w:tab w:val="left" w:pos="2190"/>
              </w:tabs>
              <w:spacing w:before="120" w:after="120"/>
              <w:jc w:val="center"/>
              <w:rPr>
                <w:b/>
                <w:spacing w:val="70"/>
              </w:rPr>
            </w:pPr>
            <w:r w:rsidRPr="00472747">
              <w:rPr>
                <w:b/>
                <w:spacing w:val="70"/>
              </w:rPr>
              <w:t>СПРАВКА</w:t>
            </w:r>
          </w:p>
          <w:p w:rsidR="007E31FC" w:rsidRPr="00472747" w:rsidRDefault="0018027B" w:rsidP="0018027B">
            <w:pPr>
              <w:tabs>
                <w:tab w:val="left" w:pos="2190"/>
              </w:tabs>
              <w:spacing w:before="120" w:after="120"/>
              <w:jc w:val="center"/>
              <w:rPr>
                <w:b/>
                <w:sz w:val="23"/>
                <w:szCs w:val="23"/>
              </w:rPr>
            </w:pPr>
            <w:r w:rsidRPr="00472747">
              <w:rPr>
                <w:b/>
              </w:rPr>
              <w:t>ЗА ОТРАЗЯВАНЕ НА ПОСТЪПИЛИТЕ ПРЕДЛОЖЕНИЯ ОТ ОБЩЕСТВЕНИТЕ КОНСУЛТАЦИИ НА ПРОЕКТ НА РЕШЕНИЕ НА М</w:t>
            </w:r>
            <w:r w:rsidRPr="00472747">
              <w:rPr>
                <w:b/>
              </w:rPr>
              <w:t>И</w:t>
            </w:r>
            <w:r w:rsidRPr="00472747">
              <w:rPr>
                <w:b/>
              </w:rPr>
              <w:t>НИСТЕРСКИЯ СЪВЕТ ЗА ОДОБРЯВАНЕ НА ЗАКОН ЗА ИЗМЕНЕНИЕ И ДОПЪЛНЕНИЕ НА ЗАКОНА ЗА ЛОВА И ОПАЗВАНЕ НА Д</w:t>
            </w:r>
            <w:r w:rsidRPr="00472747">
              <w:rPr>
                <w:b/>
              </w:rPr>
              <w:t>И</w:t>
            </w:r>
            <w:r w:rsidRPr="00472747">
              <w:rPr>
                <w:b/>
              </w:rPr>
              <w:t>ВЕЧА</w:t>
            </w:r>
          </w:p>
        </w:tc>
      </w:tr>
    </w:tbl>
    <w:p w:rsidR="004333E4" w:rsidRPr="00472747" w:rsidRDefault="004333E4"/>
    <w:tbl>
      <w:tblPr>
        <w:tblW w:w="15650" w:type="dxa"/>
        <w:tblInd w:w="-372"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569"/>
        <w:gridCol w:w="2732"/>
        <w:gridCol w:w="5919"/>
        <w:gridCol w:w="1650"/>
        <w:gridCol w:w="4780"/>
      </w:tblGrid>
      <w:tr w:rsidR="00E220AD" w:rsidRPr="00472747" w:rsidTr="009C2F1F">
        <w:trPr>
          <w:trHeight w:val="737"/>
          <w:tblHeader/>
        </w:trPr>
        <w:tc>
          <w:tcPr>
            <w:tcW w:w="569" w:type="dxa"/>
            <w:shd w:val="clear" w:color="auto" w:fill="DEEAF6"/>
            <w:vAlign w:val="center"/>
          </w:tcPr>
          <w:p w:rsidR="00E220AD" w:rsidRPr="00472747" w:rsidRDefault="00E220AD" w:rsidP="00E220AD">
            <w:pPr>
              <w:tabs>
                <w:tab w:val="left" w:pos="192"/>
              </w:tabs>
              <w:jc w:val="center"/>
              <w:rPr>
                <w:b/>
                <w:sz w:val="23"/>
                <w:szCs w:val="23"/>
              </w:rPr>
            </w:pPr>
            <w:r w:rsidRPr="00472747">
              <w:rPr>
                <w:b/>
                <w:sz w:val="23"/>
                <w:szCs w:val="23"/>
              </w:rPr>
              <w:t>№</w:t>
            </w:r>
          </w:p>
        </w:tc>
        <w:tc>
          <w:tcPr>
            <w:tcW w:w="2732" w:type="dxa"/>
            <w:shd w:val="clear" w:color="auto" w:fill="DEEAF6"/>
            <w:vAlign w:val="center"/>
          </w:tcPr>
          <w:p w:rsidR="00E220AD" w:rsidRPr="00472747" w:rsidRDefault="00E220AD" w:rsidP="00E220AD">
            <w:pPr>
              <w:jc w:val="center"/>
              <w:rPr>
                <w:b/>
                <w:spacing w:val="-2"/>
                <w:sz w:val="22"/>
                <w:szCs w:val="22"/>
              </w:rPr>
            </w:pPr>
            <w:r w:rsidRPr="00472747">
              <w:rPr>
                <w:b/>
                <w:spacing w:val="-2"/>
                <w:sz w:val="22"/>
                <w:szCs w:val="22"/>
              </w:rPr>
              <w:t>Организация/потребител</w:t>
            </w:r>
          </w:p>
          <w:p w:rsidR="005424B9" w:rsidRPr="00472747" w:rsidRDefault="004333E4" w:rsidP="004333E4">
            <w:pPr>
              <w:jc w:val="center"/>
              <w:rPr>
                <w:b/>
                <w:sz w:val="16"/>
                <w:szCs w:val="16"/>
              </w:rPr>
            </w:pPr>
            <w:r w:rsidRPr="00472747">
              <w:rPr>
                <w:b/>
                <w:sz w:val="16"/>
                <w:szCs w:val="16"/>
              </w:rPr>
              <w:t>(</w:t>
            </w:r>
            <w:r w:rsidR="005424B9" w:rsidRPr="00472747">
              <w:rPr>
                <w:b/>
                <w:sz w:val="16"/>
                <w:szCs w:val="16"/>
              </w:rPr>
              <w:t>вкл. начина на получаване на предложението</w:t>
            </w:r>
            <w:r w:rsidRPr="00472747">
              <w:rPr>
                <w:b/>
                <w:sz w:val="16"/>
                <w:szCs w:val="16"/>
              </w:rPr>
              <w:t>)</w:t>
            </w:r>
          </w:p>
        </w:tc>
        <w:tc>
          <w:tcPr>
            <w:tcW w:w="5919" w:type="dxa"/>
            <w:shd w:val="clear" w:color="auto" w:fill="DEEAF6"/>
            <w:vAlign w:val="center"/>
          </w:tcPr>
          <w:p w:rsidR="00E220AD" w:rsidRPr="00472747" w:rsidRDefault="00E220AD" w:rsidP="00E220AD">
            <w:pPr>
              <w:jc w:val="center"/>
              <w:rPr>
                <w:b/>
                <w:sz w:val="23"/>
                <w:szCs w:val="23"/>
              </w:rPr>
            </w:pPr>
            <w:r w:rsidRPr="00472747">
              <w:rPr>
                <w:b/>
                <w:sz w:val="23"/>
                <w:szCs w:val="23"/>
              </w:rPr>
              <w:t>Бележки и предложения</w:t>
            </w:r>
          </w:p>
        </w:tc>
        <w:tc>
          <w:tcPr>
            <w:tcW w:w="1650" w:type="dxa"/>
            <w:shd w:val="clear" w:color="auto" w:fill="DEEAF6"/>
            <w:vAlign w:val="center"/>
          </w:tcPr>
          <w:p w:rsidR="00E220AD" w:rsidRPr="00472747" w:rsidRDefault="00E220AD" w:rsidP="00E220AD">
            <w:pPr>
              <w:jc w:val="center"/>
              <w:rPr>
                <w:b/>
                <w:sz w:val="23"/>
                <w:szCs w:val="23"/>
              </w:rPr>
            </w:pPr>
            <w:r w:rsidRPr="00472747">
              <w:rPr>
                <w:b/>
                <w:sz w:val="23"/>
                <w:szCs w:val="23"/>
              </w:rPr>
              <w:t>Приети/</w:t>
            </w:r>
          </w:p>
          <w:p w:rsidR="00E220AD" w:rsidRPr="00472747" w:rsidRDefault="00E220AD" w:rsidP="00E220AD">
            <w:pPr>
              <w:jc w:val="center"/>
              <w:rPr>
                <w:b/>
                <w:sz w:val="23"/>
                <w:szCs w:val="23"/>
              </w:rPr>
            </w:pPr>
            <w:r w:rsidRPr="00472747">
              <w:rPr>
                <w:b/>
                <w:sz w:val="23"/>
                <w:szCs w:val="23"/>
              </w:rPr>
              <w:t>неприети</w:t>
            </w:r>
          </w:p>
        </w:tc>
        <w:tc>
          <w:tcPr>
            <w:tcW w:w="4780" w:type="dxa"/>
            <w:shd w:val="clear" w:color="auto" w:fill="DEEAF6"/>
            <w:vAlign w:val="center"/>
          </w:tcPr>
          <w:p w:rsidR="00E220AD" w:rsidRPr="00472747" w:rsidRDefault="00E220AD" w:rsidP="00E220AD">
            <w:pPr>
              <w:jc w:val="center"/>
              <w:rPr>
                <w:sz w:val="23"/>
                <w:szCs w:val="23"/>
              </w:rPr>
            </w:pPr>
            <w:r w:rsidRPr="00472747">
              <w:rPr>
                <w:b/>
                <w:sz w:val="23"/>
                <w:szCs w:val="23"/>
              </w:rPr>
              <w:t>Мотиви</w:t>
            </w:r>
          </w:p>
        </w:tc>
      </w:tr>
      <w:tr w:rsidR="0018027B" w:rsidRPr="00472747" w:rsidTr="00B654DA">
        <w:trPr>
          <w:trHeight w:val="188"/>
        </w:trPr>
        <w:tc>
          <w:tcPr>
            <w:tcW w:w="569" w:type="dxa"/>
            <w:vMerge w:val="restart"/>
            <w:shd w:val="clear" w:color="auto" w:fill="auto"/>
          </w:tcPr>
          <w:p w:rsidR="0018027B" w:rsidRPr="00472747" w:rsidRDefault="0018027B" w:rsidP="004333E4">
            <w:pPr>
              <w:numPr>
                <w:ilvl w:val="0"/>
                <w:numId w:val="5"/>
              </w:numPr>
              <w:tabs>
                <w:tab w:val="left" w:pos="192"/>
              </w:tabs>
              <w:spacing w:before="80" w:after="40"/>
              <w:ind w:left="0" w:firstLine="0"/>
              <w:jc w:val="center"/>
              <w:rPr>
                <w:b/>
                <w:sz w:val="23"/>
                <w:szCs w:val="23"/>
              </w:rPr>
            </w:pPr>
          </w:p>
        </w:tc>
        <w:tc>
          <w:tcPr>
            <w:tcW w:w="2732" w:type="dxa"/>
            <w:vMerge w:val="restart"/>
            <w:shd w:val="clear" w:color="auto" w:fill="auto"/>
          </w:tcPr>
          <w:p w:rsidR="0018027B" w:rsidRPr="00472747" w:rsidRDefault="0018027B" w:rsidP="002E4850">
            <w:pPr>
              <w:spacing w:before="80" w:after="40"/>
              <w:rPr>
                <w:b/>
                <w:sz w:val="23"/>
                <w:szCs w:val="23"/>
              </w:rPr>
            </w:pPr>
            <w:r w:rsidRPr="00472747">
              <w:rPr>
                <w:b/>
                <w:sz w:val="23"/>
                <w:szCs w:val="23"/>
              </w:rPr>
              <w:t>lrsmidzur73</w:t>
            </w:r>
          </w:p>
          <w:p w:rsidR="0018027B" w:rsidRPr="00472747" w:rsidRDefault="0018027B" w:rsidP="002E4850">
            <w:pPr>
              <w:spacing w:before="80" w:after="40"/>
              <w:rPr>
                <w:sz w:val="23"/>
                <w:szCs w:val="23"/>
              </w:rPr>
            </w:pPr>
            <w:r w:rsidRPr="00472747">
              <w:rPr>
                <w:sz w:val="23"/>
                <w:szCs w:val="23"/>
              </w:rPr>
              <w:t>(Портал за обществени консултации)</w:t>
            </w:r>
          </w:p>
          <w:p w:rsidR="0018027B" w:rsidRPr="00472747" w:rsidRDefault="0018027B" w:rsidP="002E4850">
            <w:pPr>
              <w:spacing w:before="80" w:after="40"/>
              <w:rPr>
                <w:b/>
                <w:sz w:val="23"/>
                <w:szCs w:val="23"/>
              </w:rPr>
            </w:pPr>
          </w:p>
        </w:tc>
        <w:tc>
          <w:tcPr>
            <w:tcW w:w="5919" w:type="dxa"/>
            <w:shd w:val="clear" w:color="auto" w:fill="auto"/>
          </w:tcPr>
          <w:p w:rsidR="0018027B" w:rsidRPr="00472747" w:rsidRDefault="0018027B" w:rsidP="002E4850">
            <w:pPr>
              <w:spacing w:after="40"/>
              <w:jc w:val="both"/>
              <w:rPr>
                <w:b/>
                <w:bCs/>
                <w:sz w:val="23"/>
                <w:szCs w:val="23"/>
              </w:rPr>
            </w:pPr>
            <w:r w:rsidRPr="00472747">
              <w:rPr>
                <w:b/>
                <w:bCs/>
                <w:sz w:val="23"/>
                <w:szCs w:val="23"/>
              </w:rPr>
              <w:t>§ 1. чл. 55</w:t>
            </w:r>
          </w:p>
          <w:p w:rsidR="0018027B" w:rsidRPr="00472747" w:rsidRDefault="0018027B" w:rsidP="002E4850">
            <w:pPr>
              <w:spacing w:after="40"/>
              <w:jc w:val="both"/>
              <w:rPr>
                <w:sz w:val="23"/>
                <w:szCs w:val="23"/>
              </w:rPr>
            </w:pPr>
            <w:r w:rsidRPr="00472747">
              <w:rPr>
                <w:sz w:val="23"/>
                <w:szCs w:val="23"/>
              </w:rPr>
              <w:t xml:space="preserve">чл. 55. Забранява се груповото ловуване на дива свиня в един </w:t>
            </w:r>
            <w:proofErr w:type="spellStart"/>
            <w:r w:rsidRPr="00472747">
              <w:rPr>
                <w:sz w:val="23"/>
                <w:szCs w:val="23"/>
              </w:rPr>
              <w:t>ловностопански</w:t>
            </w:r>
            <w:proofErr w:type="spellEnd"/>
            <w:r w:rsidRPr="00472747">
              <w:rPr>
                <w:sz w:val="23"/>
                <w:szCs w:val="23"/>
              </w:rPr>
              <w:t xml:space="preserve"> район повече от два последовате</w:t>
            </w:r>
            <w:r w:rsidRPr="00472747">
              <w:rPr>
                <w:sz w:val="23"/>
                <w:szCs w:val="23"/>
              </w:rPr>
              <w:t>л</w:t>
            </w:r>
            <w:r w:rsidRPr="00472747">
              <w:rPr>
                <w:sz w:val="23"/>
                <w:szCs w:val="23"/>
              </w:rPr>
              <w:t>ни дни седмично.</w:t>
            </w:r>
          </w:p>
          <w:p w:rsidR="0018027B" w:rsidRPr="00472747" w:rsidRDefault="0018027B" w:rsidP="002E4850">
            <w:pPr>
              <w:spacing w:after="40"/>
              <w:jc w:val="both"/>
              <w:rPr>
                <w:sz w:val="23"/>
                <w:szCs w:val="23"/>
              </w:rPr>
            </w:pPr>
            <w:r w:rsidRPr="00472747">
              <w:rPr>
                <w:sz w:val="23"/>
                <w:szCs w:val="23"/>
              </w:rPr>
              <w:t>Позиция - не сме съгласни с така предложения нов чл. 55 и предлагаме същия да отпадне </w:t>
            </w:r>
          </w:p>
          <w:p w:rsidR="0018027B" w:rsidRPr="00472747" w:rsidRDefault="0018027B" w:rsidP="002E4850">
            <w:pPr>
              <w:spacing w:after="40"/>
              <w:jc w:val="both"/>
              <w:rPr>
                <w:sz w:val="23"/>
                <w:szCs w:val="23"/>
              </w:rPr>
            </w:pPr>
            <w:r w:rsidRPr="00472747">
              <w:rPr>
                <w:sz w:val="23"/>
                <w:szCs w:val="23"/>
              </w:rPr>
              <w:t xml:space="preserve">Поради </w:t>
            </w:r>
            <w:proofErr w:type="spellStart"/>
            <w:r w:rsidRPr="00472747">
              <w:rPr>
                <w:sz w:val="23"/>
                <w:szCs w:val="23"/>
              </w:rPr>
              <w:t>опастността</w:t>
            </w:r>
            <w:proofErr w:type="spellEnd"/>
            <w:r w:rsidRPr="00472747">
              <w:rPr>
                <w:sz w:val="23"/>
                <w:szCs w:val="23"/>
              </w:rPr>
              <w:t xml:space="preserve"> от наближаващата АЧС такава за</w:t>
            </w:r>
            <w:r w:rsidRPr="00472747">
              <w:rPr>
                <w:sz w:val="23"/>
                <w:szCs w:val="23"/>
              </w:rPr>
              <w:t>б</w:t>
            </w:r>
            <w:r w:rsidRPr="00472747">
              <w:rPr>
                <w:sz w:val="23"/>
                <w:szCs w:val="23"/>
              </w:rPr>
              <w:t>рана е необоснована.</w:t>
            </w:r>
          </w:p>
        </w:tc>
        <w:tc>
          <w:tcPr>
            <w:tcW w:w="1650" w:type="dxa"/>
            <w:shd w:val="clear" w:color="auto" w:fill="auto"/>
          </w:tcPr>
          <w:p w:rsidR="006B462C" w:rsidRPr="00472747" w:rsidRDefault="0018027B" w:rsidP="00D34C17">
            <w:pPr>
              <w:spacing w:before="80" w:after="40"/>
              <w:rPr>
                <w:sz w:val="23"/>
                <w:szCs w:val="23"/>
              </w:rPr>
            </w:pPr>
            <w:r w:rsidRPr="00472747">
              <w:rPr>
                <w:sz w:val="23"/>
                <w:szCs w:val="23"/>
              </w:rPr>
              <w:t>Не се приема</w:t>
            </w:r>
          </w:p>
          <w:p w:rsidR="006B462C" w:rsidRPr="00472747" w:rsidRDefault="006B462C" w:rsidP="00D34C17">
            <w:pPr>
              <w:spacing w:before="80" w:after="40"/>
              <w:rPr>
                <w:color w:val="FF0000"/>
                <w:sz w:val="23"/>
                <w:szCs w:val="23"/>
              </w:rPr>
            </w:pPr>
          </w:p>
        </w:tc>
        <w:tc>
          <w:tcPr>
            <w:tcW w:w="4780" w:type="dxa"/>
            <w:shd w:val="clear" w:color="auto" w:fill="auto"/>
          </w:tcPr>
          <w:p w:rsidR="006B462C" w:rsidRPr="00472747" w:rsidRDefault="004502DF" w:rsidP="00401030">
            <w:pPr>
              <w:jc w:val="both"/>
              <w:rPr>
                <w:sz w:val="23"/>
                <w:szCs w:val="23"/>
              </w:rPr>
            </w:pPr>
            <w:r w:rsidRPr="00472747">
              <w:rPr>
                <w:sz w:val="23"/>
                <w:szCs w:val="23"/>
              </w:rPr>
              <w:t xml:space="preserve">Поради възникналата </w:t>
            </w:r>
            <w:proofErr w:type="spellStart"/>
            <w:r w:rsidRPr="00472747">
              <w:rPr>
                <w:sz w:val="23"/>
                <w:szCs w:val="23"/>
              </w:rPr>
              <w:t>опастност</w:t>
            </w:r>
            <w:proofErr w:type="spellEnd"/>
            <w:r w:rsidRPr="00472747">
              <w:rPr>
                <w:sz w:val="23"/>
                <w:szCs w:val="23"/>
              </w:rPr>
              <w:t xml:space="preserve"> от Африка</w:t>
            </w:r>
            <w:r w:rsidRPr="00472747">
              <w:rPr>
                <w:sz w:val="23"/>
                <w:szCs w:val="23"/>
              </w:rPr>
              <w:t>н</w:t>
            </w:r>
            <w:r w:rsidRPr="00472747">
              <w:rPr>
                <w:sz w:val="23"/>
                <w:szCs w:val="23"/>
              </w:rPr>
              <w:t xml:space="preserve">ска </w:t>
            </w:r>
            <w:proofErr w:type="spellStart"/>
            <w:r w:rsidRPr="00472747">
              <w:rPr>
                <w:sz w:val="23"/>
                <w:szCs w:val="23"/>
              </w:rPr>
              <w:t>чупа</w:t>
            </w:r>
            <w:proofErr w:type="spellEnd"/>
            <w:r w:rsidRPr="00472747">
              <w:rPr>
                <w:sz w:val="23"/>
                <w:szCs w:val="23"/>
              </w:rPr>
              <w:t xml:space="preserve"> по свинете, въвеждането на подобна забрана </w:t>
            </w:r>
            <w:r w:rsidR="00987B0C" w:rsidRPr="00472747">
              <w:rPr>
                <w:sz w:val="23"/>
                <w:szCs w:val="23"/>
              </w:rPr>
              <w:t xml:space="preserve">е наложителна и то по отношение на </w:t>
            </w:r>
            <w:r w:rsidR="004100E0" w:rsidRPr="00472747">
              <w:rPr>
                <w:sz w:val="23"/>
                <w:szCs w:val="23"/>
              </w:rPr>
              <w:t>груповия</w:t>
            </w:r>
            <w:r w:rsidR="00C7166A" w:rsidRPr="00472747">
              <w:rPr>
                <w:sz w:val="23"/>
                <w:szCs w:val="23"/>
              </w:rPr>
              <w:t xml:space="preserve"> л</w:t>
            </w:r>
            <w:r w:rsidR="00987B0C" w:rsidRPr="00472747">
              <w:rPr>
                <w:sz w:val="23"/>
                <w:szCs w:val="23"/>
              </w:rPr>
              <w:t>ов на дива свиня</w:t>
            </w:r>
            <w:r w:rsidRPr="00472747">
              <w:rPr>
                <w:sz w:val="23"/>
                <w:szCs w:val="23"/>
              </w:rPr>
              <w:t>.</w:t>
            </w:r>
            <w:r w:rsidR="00F317B2" w:rsidRPr="00472747">
              <w:rPr>
                <w:sz w:val="23"/>
                <w:szCs w:val="23"/>
              </w:rPr>
              <w:t xml:space="preserve"> В работната гр</w:t>
            </w:r>
            <w:r w:rsidR="00F317B2" w:rsidRPr="00472747">
              <w:rPr>
                <w:sz w:val="23"/>
                <w:szCs w:val="23"/>
              </w:rPr>
              <w:t>у</w:t>
            </w:r>
            <w:r w:rsidR="00F317B2" w:rsidRPr="00472747">
              <w:rPr>
                <w:sz w:val="23"/>
                <w:szCs w:val="23"/>
              </w:rPr>
              <w:t xml:space="preserve">па по изработване на проекта на ЗИД на ЗДЛОД е коментирано да няма по 4-5 дни поредни дни, в които да се ловува групово на дива свиня, защо би могло и така да се случи, когато </w:t>
            </w:r>
            <w:r w:rsidR="00EA7649" w:rsidRPr="00472747">
              <w:rPr>
                <w:sz w:val="23"/>
                <w:szCs w:val="23"/>
              </w:rPr>
              <w:t xml:space="preserve">дните </w:t>
            </w:r>
            <w:r w:rsidR="00F317B2" w:rsidRPr="00472747">
              <w:rPr>
                <w:sz w:val="23"/>
                <w:szCs w:val="23"/>
              </w:rPr>
              <w:t>съвпаднат с национални и оф</w:t>
            </w:r>
            <w:r w:rsidR="00F317B2" w:rsidRPr="00472747">
              <w:rPr>
                <w:sz w:val="23"/>
                <w:szCs w:val="23"/>
              </w:rPr>
              <w:t>и</w:t>
            </w:r>
            <w:r w:rsidR="00F317B2" w:rsidRPr="00472747">
              <w:rPr>
                <w:sz w:val="23"/>
                <w:szCs w:val="23"/>
              </w:rPr>
              <w:t>циални празници.</w:t>
            </w:r>
            <w:r w:rsidR="00C7166A" w:rsidRPr="00472747">
              <w:rPr>
                <w:sz w:val="23"/>
                <w:szCs w:val="23"/>
              </w:rPr>
              <w:t xml:space="preserve"> С предвиденото огранич</w:t>
            </w:r>
            <w:r w:rsidR="00C7166A" w:rsidRPr="00472747">
              <w:rPr>
                <w:sz w:val="23"/>
                <w:szCs w:val="23"/>
              </w:rPr>
              <w:t>е</w:t>
            </w:r>
            <w:r w:rsidR="00C7166A" w:rsidRPr="00472747">
              <w:rPr>
                <w:sz w:val="23"/>
                <w:szCs w:val="23"/>
              </w:rPr>
              <w:t>ние се цели да се намалят ловните излети на групово ловуване на дива свиня, което ще доведе и до намаляване на натиска върху п</w:t>
            </w:r>
            <w:r w:rsidR="00C7166A" w:rsidRPr="00472747">
              <w:rPr>
                <w:sz w:val="23"/>
                <w:szCs w:val="23"/>
              </w:rPr>
              <w:t>о</w:t>
            </w:r>
            <w:r w:rsidR="00C7166A" w:rsidRPr="00472747">
              <w:rPr>
                <w:sz w:val="23"/>
                <w:szCs w:val="23"/>
              </w:rPr>
              <w:t xml:space="preserve">пулацията на дива свиня и другите видове дивеч, които обитават </w:t>
            </w:r>
            <w:proofErr w:type="spellStart"/>
            <w:r w:rsidR="00C7166A" w:rsidRPr="00472747">
              <w:rPr>
                <w:sz w:val="23"/>
                <w:szCs w:val="23"/>
              </w:rPr>
              <w:t>ловностопанските</w:t>
            </w:r>
            <w:proofErr w:type="spellEnd"/>
            <w:r w:rsidR="00C7166A" w:rsidRPr="00472747">
              <w:rPr>
                <w:sz w:val="23"/>
                <w:szCs w:val="23"/>
              </w:rPr>
              <w:t xml:space="preserve"> р</w:t>
            </w:r>
            <w:r w:rsidR="00C7166A" w:rsidRPr="00472747">
              <w:rPr>
                <w:sz w:val="23"/>
                <w:szCs w:val="23"/>
              </w:rPr>
              <w:t>а</w:t>
            </w:r>
            <w:r w:rsidR="00C7166A" w:rsidRPr="00472747">
              <w:rPr>
                <w:sz w:val="23"/>
                <w:szCs w:val="23"/>
              </w:rPr>
              <w:t xml:space="preserve">йони съвместно с дивата свиня. Изключение от забраната, а именно разрешението за </w:t>
            </w:r>
            <w:r w:rsidR="00C7166A" w:rsidRPr="00472747">
              <w:rPr>
                <w:iCs/>
                <w:sz w:val="23"/>
                <w:szCs w:val="23"/>
              </w:rPr>
              <w:t>орг</w:t>
            </w:r>
            <w:r w:rsidR="00C7166A" w:rsidRPr="00472747">
              <w:rPr>
                <w:iCs/>
                <w:sz w:val="23"/>
                <w:szCs w:val="23"/>
              </w:rPr>
              <w:t>а</w:t>
            </w:r>
            <w:r w:rsidR="00C7166A" w:rsidRPr="00472747">
              <w:rPr>
                <w:iCs/>
                <w:sz w:val="23"/>
                <w:szCs w:val="23"/>
              </w:rPr>
              <w:t>низиран ловен туризъм в тази разпоредба</w:t>
            </w:r>
            <w:r w:rsidR="00C7166A" w:rsidRPr="00472747">
              <w:rPr>
                <w:sz w:val="23"/>
                <w:szCs w:val="23"/>
              </w:rPr>
              <w:t xml:space="preserve"> се допуска, защото този вид </w:t>
            </w:r>
            <w:proofErr w:type="spellStart"/>
            <w:r w:rsidR="00C7166A" w:rsidRPr="00472747">
              <w:rPr>
                <w:sz w:val="23"/>
                <w:szCs w:val="23"/>
              </w:rPr>
              <w:t>ловуве</w:t>
            </w:r>
            <w:proofErr w:type="spellEnd"/>
            <w:r w:rsidR="00C7166A" w:rsidRPr="00472747">
              <w:rPr>
                <w:sz w:val="23"/>
                <w:szCs w:val="23"/>
              </w:rPr>
              <w:t xml:space="preserve"> -</w:t>
            </w:r>
            <w:r w:rsidR="00C7166A" w:rsidRPr="00472747">
              <w:rPr>
                <w:iCs/>
                <w:sz w:val="23"/>
                <w:szCs w:val="23"/>
              </w:rPr>
              <w:t xml:space="preserve"> организ</w:t>
            </w:r>
            <w:r w:rsidR="00C7166A" w:rsidRPr="00472747">
              <w:rPr>
                <w:iCs/>
                <w:sz w:val="23"/>
                <w:szCs w:val="23"/>
              </w:rPr>
              <w:t>и</w:t>
            </w:r>
            <w:r w:rsidR="00C7166A" w:rsidRPr="00472747">
              <w:rPr>
                <w:iCs/>
                <w:sz w:val="23"/>
                <w:szCs w:val="23"/>
              </w:rPr>
              <w:t>ран ловен туризъм,</w:t>
            </w:r>
            <w:r w:rsidR="00C7166A" w:rsidRPr="00472747">
              <w:rPr>
                <w:sz w:val="23"/>
                <w:szCs w:val="23"/>
              </w:rPr>
              <w:t xml:space="preserve"> представлява едва около 2 % от всички групови </w:t>
            </w:r>
            <w:proofErr w:type="spellStart"/>
            <w:r w:rsidR="00C7166A" w:rsidRPr="00472747">
              <w:rPr>
                <w:sz w:val="23"/>
                <w:szCs w:val="23"/>
              </w:rPr>
              <w:t>ловуве</w:t>
            </w:r>
            <w:proofErr w:type="spellEnd"/>
            <w:r w:rsidR="00C7166A" w:rsidRPr="00472747">
              <w:rPr>
                <w:sz w:val="23"/>
                <w:szCs w:val="23"/>
              </w:rPr>
              <w:t xml:space="preserve"> на дива свиня.</w:t>
            </w:r>
          </w:p>
        </w:tc>
      </w:tr>
      <w:tr w:rsidR="0018027B" w:rsidRPr="00472747" w:rsidTr="009C2F1F">
        <w:trPr>
          <w:trHeight w:val="596"/>
        </w:trPr>
        <w:tc>
          <w:tcPr>
            <w:tcW w:w="569" w:type="dxa"/>
            <w:vMerge/>
            <w:shd w:val="clear" w:color="auto" w:fill="auto"/>
          </w:tcPr>
          <w:p w:rsidR="0018027B" w:rsidRPr="00472747" w:rsidRDefault="0018027B" w:rsidP="004333E4">
            <w:pPr>
              <w:numPr>
                <w:ilvl w:val="0"/>
                <w:numId w:val="5"/>
              </w:numPr>
              <w:tabs>
                <w:tab w:val="left" w:pos="192"/>
              </w:tabs>
              <w:spacing w:before="80" w:after="40"/>
              <w:ind w:left="0" w:firstLine="0"/>
              <w:jc w:val="center"/>
              <w:rPr>
                <w:b/>
                <w:sz w:val="23"/>
                <w:szCs w:val="23"/>
              </w:rPr>
            </w:pPr>
          </w:p>
        </w:tc>
        <w:tc>
          <w:tcPr>
            <w:tcW w:w="2732" w:type="dxa"/>
            <w:vMerge/>
            <w:shd w:val="clear" w:color="auto" w:fill="auto"/>
          </w:tcPr>
          <w:p w:rsidR="0018027B" w:rsidRPr="00472747" w:rsidRDefault="0018027B" w:rsidP="004333E4">
            <w:pPr>
              <w:spacing w:before="80" w:after="40"/>
              <w:rPr>
                <w:b/>
              </w:rPr>
            </w:pPr>
          </w:p>
        </w:tc>
        <w:tc>
          <w:tcPr>
            <w:tcW w:w="5919" w:type="dxa"/>
            <w:shd w:val="clear" w:color="auto" w:fill="auto"/>
          </w:tcPr>
          <w:p w:rsidR="0018027B" w:rsidRPr="00472747" w:rsidRDefault="0018027B" w:rsidP="002E4850">
            <w:pPr>
              <w:spacing w:before="80" w:after="40"/>
              <w:jc w:val="both"/>
              <w:rPr>
                <w:b/>
                <w:bCs/>
                <w:sz w:val="23"/>
                <w:szCs w:val="23"/>
              </w:rPr>
            </w:pPr>
            <w:r w:rsidRPr="00472747">
              <w:rPr>
                <w:b/>
                <w:bCs/>
                <w:sz w:val="23"/>
                <w:szCs w:val="23"/>
              </w:rPr>
              <w:t>§ 2. В приложение № 4 към чл. 54, ал. 1</w:t>
            </w:r>
          </w:p>
          <w:p w:rsidR="0018027B" w:rsidRPr="00472747" w:rsidRDefault="0018027B" w:rsidP="002E4850">
            <w:pPr>
              <w:spacing w:before="80" w:after="40"/>
              <w:jc w:val="both"/>
              <w:rPr>
                <w:sz w:val="23"/>
                <w:szCs w:val="23"/>
              </w:rPr>
            </w:pPr>
            <w:r w:rsidRPr="00472747">
              <w:rPr>
                <w:sz w:val="23"/>
                <w:szCs w:val="23"/>
              </w:rPr>
              <w:t>Изравняването на сроковете по т. 3.2 и т. 3.3 е принципно решение, което е съобразено с биологичните особености на вида. </w:t>
            </w:r>
          </w:p>
        </w:tc>
        <w:tc>
          <w:tcPr>
            <w:tcW w:w="1650" w:type="dxa"/>
            <w:shd w:val="clear" w:color="auto" w:fill="auto"/>
          </w:tcPr>
          <w:p w:rsidR="0018027B" w:rsidRPr="00472747" w:rsidRDefault="0018027B" w:rsidP="00D34C17">
            <w:pPr>
              <w:spacing w:before="80" w:after="40"/>
              <w:rPr>
                <w:sz w:val="23"/>
                <w:szCs w:val="23"/>
              </w:rPr>
            </w:pPr>
            <w:r w:rsidRPr="00472747">
              <w:rPr>
                <w:sz w:val="23"/>
                <w:szCs w:val="23"/>
              </w:rPr>
              <w:t>Не се приема</w:t>
            </w:r>
          </w:p>
        </w:tc>
        <w:tc>
          <w:tcPr>
            <w:tcW w:w="4780" w:type="dxa"/>
            <w:shd w:val="clear" w:color="auto" w:fill="auto"/>
          </w:tcPr>
          <w:p w:rsidR="006B462C" w:rsidRPr="00472747" w:rsidRDefault="004502DF" w:rsidP="00F317B2">
            <w:pPr>
              <w:spacing w:before="80" w:after="40"/>
              <w:jc w:val="both"/>
              <w:rPr>
                <w:sz w:val="23"/>
                <w:szCs w:val="23"/>
              </w:rPr>
            </w:pPr>
            <w:r w:rsidRPr="00472747">
              <w:rPr>
                <w:sz w:val="23"/>
                <w:szCs w:val="23"/>
              </w:rPr>
              <w:t>Не е направено предложение, а само коме</w:t>
            </w:r>
            <w:r w:rsidRPr="00472747">
              <w:rPr>
                <w:sz w:val="23"/>
                <w:szCs w:val="23"/>
              </w:rPr>
              <w:t>н</w:t>
            </w:r>
            <w:r w:rsidRPr="00472747">
              <w:rPr>
                <w:sz w:val="23"/>
                <w:szCs w:val="23"/>
              </w:rPr>
              <w:t>тар</w:t>
            </w:r>
            <w:r w:rsidR="00663ED2" w:rsidRPr="00472747">
              <w:rPr>
                <w:sz w:val="23"/>
                <w:szCs w:val="23"/>
              </w:rPr>
              <w:t>.</w:t>
            </w:r>
          </w:p>
        </w:tc>
      </w:tr>
      <w:tr w:rsidR="0018027B" w:rsidRPr="00472747" w:rsidTr="00402131">
        <w:trPr>
          <w:trHeight w:val="330"/>
        </w:trPr>
        <w:tc>
          <w:tcPr>
            <w:tcW w:w="569" w:type="dxa"/>
            <w:vMerge w:val="restart"/>
            <w:shd w:val="clear" w:color="auto" w:fill="auto"/>
          </w:tcPr>
          <w:p w:rsidR="0018027B" w:rsidRPr="00472747" w:rsidRDefault="0018027B" w:rsidP="004333E4">
            <w:pPr>
              <w:tabs>
                <w:tab w:val="left" w:pos="192"/>
              </w:tabs>
              <w:spacing w:before="80" w:after="40"/>
              <w:jc w:val="center"/>
              <w:rPr>
                <w:b/>
                <w:sz w:val="23"/>
                <w:szCs w:val="23"/>
              </w:rPr>
            </w:pPr>
            <w:r w:rsidRPr="00472747">
              <w:rPr>
                <w:b/>
                <w:sz w:val="23"/>
                <w:szCs w:val="23"/>
              </w:rPr>
              <w:t>2.</w:t>
            </w:r>
          </w:p>
          <w:p w:rsidR="0018027B" w:rsidRPr="00472747" w:rsidRDefault="0018027B" w:rsidP="004333E4">
            <w:pPr>
              <w:tabs>
                <w:tab w:val="left" w:pos="192"/>
              </w:tabs>
              <w:spacing w:before="80" w:after="40"/>
              <w:jc w:val="center"/>
              <w:rPr>
                <w:b/>
                <w:sz w:val="23"/>
                <w:szCs w:val="23"/>
              </w:rPr>
            </w:pPr>
          </w:p>
        </w:tc>
        <w:tc>
          <w:tcPr>
            <w:tcW w:w="2732" w:type="dxa"/>
            <w:vMerge w:val="restart"/>
            <w:shd w:val="clear" w:color="auto" w:fill="auto"/>
          </w:tcPr>
          <w:p w:rsidR="0018027B" w:rsidRPr="00472747" w:rsidRDefault="0018027B" w:rsidP="002E4850">
            <w:pPr>
              <w:spacing w:before="80" w:after="40"/>
              <w:jc w:val="both"/>
              <w:rPr>
                <w:b/>
                <w:sz w:val="23"/>
                <w:szCs w:val="23"/>
              </w:rPr>
            </w:pPr>
            <w:r w:rsidRPr="00472747">
              <w:rPr>
                <w:b/>
                <w:sz w:val="23"/>
                <w:szCs w:val="23"/>
              </w:rPr>
              <w:lastRenderedPageBreak/>
              <w:t xml:space="preserve">СЛРД ПЛЕВЕН </w:t>
            </w:r>
          </w:p>
          <w:p w:rsidR="0018027B" w:rsidRPr="00472747" w:rsidRDefault="0018027B" w:rsidP="002E4850">
            <w:pPr>
              <w:spacing w:before="80" w:after="40"/>
              <w:jc w:val="both"/>
              <w:rPr>
                <w:sz w:val="23"/>
                <w:szCs w:val="23"/>
              </w:rPr>
            </w:pPr>
            <w:r w:rsidRPr="00472747">
              <w:rPr>
                <w:sz w:val="23"/>
                <w:szCs w:val="23"/>
              </w:rPr>
              <w:lastRenderedPageBreak/>
              <w:t>(Портал за обществени консултации)</w:t>
            </w:r>
          </w:p>
          <w:p w:rsidR="0018027B" w:rsidRPr="00472747" w:rsidRDefault="0018027B" w:rsidP="002E4850">
            <w:pPr>
              <w:spacing w:before="80" w:after="40"/>
              <w:rPr>
                <w:b/>
                <w:sz w:val="23"/>
                <w:szCs w:val="23"/>
              </w:rPr>
            </w:pPr>
          </w:p>
        </w:tc>
        <w:tc>
          <w:tcPr>
            <w:tcW w:w="5919" w:type="dxa"/>
            <w:shd w:val="clear" w:color="auto" w:fill="auto"/>
          </w:tcPr>
          <w:p w:rsidR="0018027B" w:rsidRPr="00472747" w:rsidRDefault="0018027B" w:rsidP="002E4850">
            <w:pPr>
              <w:spacing w:before="80" w:after="40"/>
              <w:jc w:val="both"/>
              <w:rPr>
                <w:b/>
                <w:bCs/>
                <w:sz w:val="23"/>
                <w:szCs w:val="23"/>
              </w:rPr>
            </w:pPr>
            <w:r w:rsidRPr="00472747">
              <w:rPr>
                <w:b/>
                <w:bCs/>
                <w:sz w:val="23"/>
                <w:szCs w:val="23"/>
              </w:rPr>
              <w:lastRenderedPageBreak/>
              <w:t>§ 1. Чл. 4 (</w:t>
            </w:r>
            <w:proofErr w:type="spellStart"/>
            <w:r w:rsidRPr="00472747">
              <w:rPr>
                <w:b/>
                <w:bCs/>
                <w:sz w:val="23"/>
                <w:szCs w:val="23"/>
              </w:rPr>
              <w:t>4</w:t>
            </w:r>
            <w:proofErr w:type="spellEnd"/>
            <w:r w:rsidRPr="00472747">
              <w:rPr>
                <w:b/>
                <w:bCs/>
                <w:sz w:val="23"/>
                <w:szCs w:val="23"/>
              </w:rPr>
              <w:t>)</w:t>
            </w:r>
          </w:p>
          <w:p w:rsidR="0018027B" w:rsidRPr="00472747" w:rsidRDefault="0018027B" w:rsidP="002E4850">
            <w:pPr>
              <w:spacing w:before="80" w:after="40"/>
              <w:jc w:val="both"/>
              <w:rPr>
                <w:sz w:val="23"/>
                <w:szCs w:val="23"/>
              </w:rPr>
            </w:pPr>
            <w:r w:rsidRPr="00472747">
              <w:rPr>
                <w:sz w:val="23"/>
                <w:szCs w:val="23"/>
              </w:rPr>
              <w:lastRenderedPageBreak/>
              <w:t>Позиция: Предложение за нов текст :</w:t>
            </w:r>
          </w:p>
          <w:p w:rsidR="0018027B" w:rsidRPr="00472747" w:rsidRDefault="0018027B" w:rsidP="002E4850">
            <w:pPr>
              <w:spacing w:before="80" w:after="40"/>
              <w:jc w:val="both"/>
              <w:rPr>
                <w:sz w:val="23"/>
                <w:szCs w:val="23"/>
              </w:rPr>
            </w:pPr>
            <w:r w:rsidRPr="00472747">
              <w:rPr>
                <w:b/>
                <w:sz w:val="23"/>
                <w:szCs w:val="23"/>
              </w:rPr>
              <w:t>Чл. 4 (</w:t>
            </w:r>
            <w:proofErr w:type="spellStart"/>
            <w:r w:rsidRPr="00472747">
              <w:rPr>
                <w:b/>
                <w:sz w:val="23"/>
                <w:szCs w:val="23"/>
              </w:rPr>
              <w:t>4</w:t>
            </w:r>
            <w:proofErr w:type="spellEnd"/>
            <w:r w:rsidRPr="00472747">
              <w:rPr>
                <w:b/>
                <w:sz w:val="23"/>
                <w:szCs w:val="23"/>
              </w:rPr>
              <w:t>)</w:t>
            </w:r>
            <w:r w:rsidR="00401030" w:rsidRPr="00472747">
              <w:rPr>
                <w:b/>
                <w:sz w:val="23"/>
                <w:szCs w:val="23"/>
              </w:rPr>
              <w:t>.</w:t>
            </w:r>
            <w:r w:rsidRPr="00472747">
              <w:rPr>
                <w:sz w:val="23"/>
                <w:szCs w:val="23"/>
              </w:rPr>
              <w:t xml:space="preserve"> При провеждане на </w:t>
            </w:r>
            <w:proofErr w:type="spellStart"/>
            <w:r w:rsidRPr="00472747">
              <w:rPr>
                <w:sz w:val="23"/>
                <w:szCs w:val="23"/>
              </w:rPr>
              <w:t>държавнта</w:t>
            </w:r>
            <w:proofErr w:type="spellEnd"/>
            <w:r w:rsidRPr="00472747">
              <w:rPr>
                <w:sz w:val="23"/>
                <w:szCs w:val="23"/>
              </w:rPr>
              <w:t xml:space="preserve"> политика в ло</w:t>
            </w:r>
            <w:r w:rsidRPr="00472747">
              <w:rPr>
                <w:sz w:val="23"/>
                <w:szCs w:val="23"/>
              </w:rPr>
              <w:t>в</w:t>
            </w:r>
            <w:r w:rsidRPr="00472747">
              <w:rPr>
                <w:sz w:val="23"/>
                <w:szCs w:val="23"/>
              </w:rPr>
              <w:t>ното стопанство Изпълнителната агенция по горите се подпомага от сдружението по чл. 31, ал. 2.</w:t>
            </w:r>
          </w:p>
        </w:tc>
        <w:tc>
          <w:tcPr>
            <w:tcW w:w="1650" w:type="dxa"/>
            <w:shd w:val="clear" w:color="auto" w:fill="auto"/>
          </w:tcPr>
          <w:p w:rsidR="0018027B" w:rsidRPr="00472747" w:rsidRDefault="0018027B" w:rsidP="00D34C17">
            <w:pPr>
              <w:spacing w:before="80" w:after="40"/>
              <w:rPr>
                <w:sz w:val="23"/>
                <w:szCs w:val="23"/>
              </w:rPr>
            </w:pPr>
            <w:r w:rsidRPr="00472747">
              <w:rPr>
                <w:sz w:val="23"/>
                <w:szCs w:val="23"/>
              </w:rPr>
              <w:lastRenderedPageBreak/>
              <w:t>Не се приема</w:t>
            </w:r>
          </w:p>
        </w:tc>
        <w:tc>
          <w:tcPr>
            <w:tcW w:w="4780" w:type="dxa"/>
            <w:shd w:val="clear" w:color="auto" w:fill="auto"/>
          </w:tcPr>
          <w:p w:rsidR="00200B8A" w:rsidRPr="00472747" w:rsidRDefault="00663ED2" w:rsidP="00402131">
            <w:pPr>
              <w:spacing w:before="80" w:after="40"/>
              <w:jc w:val="both"/>
              <w:rPr>
                <w:sz w:val="23"/>
                <w:szCs w:val="23"/>
                <w:highlight w:val="yellow"/>
              </w:rPr>
            </w:pPr>
            <w:r w:rsidRPr="00472747">
              <w:rPr>
                <w:sz w:val="23"/>
                <w:szCs w:val="23"/>
              </w:rPr>
              <w:t>Ловните сдружения по чл. 30, ал. 1 са само</w:t>
            </w:r>
            <w:r w:rsidRPr="00472747">
              <w:rPr>
                <w:sz w:val="23"/>
                <w:szCs w:val="23"/>
              </w:rPr>
              <w:t>с</w:t>
            </w:r>
            <w:r w:rsidRPr="00472747">
              <w:rPr>
                <w:sz w:val="23"/>
                <w:szCs w:val="23"/>
              </w:rPr>
              <w:lastRenderedPageBreak/>
              <w:t>тоятелни юридически лица, които има прав</w:t>
            </w:r>
            <w:r w:rsidRPr="00472747">
              <w:rPr>
                <w:sz w:val="23"/>
                <w:szCs w:val="23"/>
              </w:rPr>
              <w:t>о</w:t>
            </w:r>
            <w:r w:rsidRPr="00472747">
              <w:rPr>
                <w:sz w:val="23"/>
                <w:szCs w:val="23"/>
              </w:rPr>
              <w:t xml:space="preserve">мощия по стопанисване и ползване на дивеча. За разлика от тях, </w:t>
            </w:r>
            <w:proofErr w:type="spellStart"/>
            <w:r w:rsidRPr="00472747">
              <w:rPr>
                <w:sz w:val="23"/>
                <w:szCs w:val="23"/>
              </w:rPr>
              <w:t>сдрижението</w:t>
            </w:r>
            <w:proofErr w:type="spellEnd"/>
            <w:r w:rsidRPr="00472747">
              <w:rPr>
                <w:sz w:val="23"/>
                <w:szCs w:val="23"/>
              </w:rPr>
              <w:t xml:space="preserve"> по чл. 31, ал. 2 (НЛРС-СЛРБ) не упражнява контрол над сдруженията по чл. 30, ал. 1 и няма правом</w:t>
            </w:r>
            <w:r w:rsidRPr="00472747">
              <w:rPr>
                <w:sz w:val="23"/>
                <w:szCs w:val="23"/>
              </w:rPr>
              <w:t>о</w:t>
            </w:r>
            <w:r w:rsidRPr="00472747">
              <w:rPr>
                <w:sz w:val="23"/>
                <w:szCs w:val="23"/>
              </w:rPr>
              <w:t>щия по стопанисване и ползване на дивеча. Предвид изложеното, предложението не се приема. При провеждане на държавната п</w:t>
            </w:r>
            <w:r w:rsidRPr="00472747">
              <w:rPr>
                <w:sz w:val="23"/>
                <w:szCs w:val="23"/>
              </w:rPr>
              <w:t>о</w:t>
            </w:r>
            <w:r w:rsidRPr="00472747">
              <w:rPr>
                <w:sz w:val="23"/>
                <w:szCs w:val="23"/>
              </w:rPr>
              <w:t>литика в ловното стопанство е обосновано да участват всички регистрирани ловни сдруж</w:t>
            </w:r>
            <w:r w:rsidRPr="00472747">
              <w:rPr>
                <w:sz w:val="23"/>
                <w:szCs w:val="23"/>
              </w:rPr>
              <w:t>е</w:t>
            </w:r>
            <w:r w:rsidRPr="00472747">
              <w:rPr>
                <w:sz w:val="23"/>
                <w:szCs w:val="23"/>
              </w:rPr>
              <w:t xml:space="preserve">ния, които пряко осъществяват делегираните им дейности по </w:t>
            </w:r>
            <w:proofErr w:type="spellStart"/>
            <w:r w:rsidRPr="00472747">
              <w:rPr>
                <w:sz w:val="23"/>
                <w:szCs w:val="23"/>
              </w:rPr>
              <w:t>стопнисване</w:t>
            </w:r>
            <w:proofErr w:type="spellEnd"/>
            <w:r w:rsidRPr="00472747">
              <w:rPr>
                <w:sz w:val="23"/>
                <w:szCs w:val="23"/>
              </w:rPr>
              <w:t xml:space="preserve"> на дивеча и по</w:t>
            </w:r>
            <w:r w:rsidRPr="00472747">
              <w:rPr>
                <w:sz w:val="23"/>
                <w:szCs w:val="23"/>
              </w:rPr>
              <w:t>д</w:t>
            </w:r>
            <w:r w:rsidRPr="00472747">
              <w:rPr>
                <w:sz w:val="23"/>
                <w:szCs w:val="23"/>
              </w:rPr>
              <w:t xml:space="preserve">помагат дейността на </w:t>
            </w:r>
            <w:proofErr w:type="spellStart"/>
            <w:r w:rsidRPr="00472747">
              <w:rPr>
                <w:sz w:val="23"/>
                <w:szCs w:val="23"/>
              </w:rPr>
              <w:t>държавта</w:t>
            </w:r>
            <w:proofErr w:type="spellEnd"/>
            <w:r w:rsidRPr="00472747">
              <w:rPr>
                <w:sz w:val="23"/>
                <w:szCs w:val="23"/>
              </w:rPr>
              <w:t xml:space="preserve"> при изпълн</w:t>
            </w:r>
            <w:r w:rsidRPr="00472747">
              <w:rPr>
                <w:sz w:val="23"/>
                <w:szCs w:val="23"/>
              </w:rPr>
              <w:t>е</w:t>
            </w:r>
            <w:r w:rsidRPr="00472747">
              <w:rPr>
                <w:sz w:val="23"/>
                <w:szCs w:val="23"/>
              </w:rPr>
              <w:t>ние на конституционното й задължение за полагане на грижа и опазване на дивеча, ко</w:t>
            </w:r>
            <w:r w:rsidRPr="00472747">
              <w:rPr>
                <w:sz w:val="23"/>
                <w:szCs w:val="23"/>
              </w:rPr>
              <w:t>е</w:t>
            </w:r>
            <w:r w:rsidRPr="00472747">
              <w:rPr>
                <w:sz w:val="23"/>
                <w:szCs w:val="23"/>
              </w:rPr>
              <w:t>то не се отнася за НЛРС-СЛРБ.</w:t>
            </w:r>
          </w:p>
        </w:tc>
      </w:tr>
      <w:tr w:rsidR="0018027B" w:rsidRPr="00472747" w:rsidTr="009C2F1F">
        <w:trPr>
          <w:trHeight w:val="596"/>
        </w:trPr>
        <w:tc>
          <w:tcPr>
            <w:tcW w:w="569" w:type="dxa"/>
            <w:vMerge/>
            <w:shd w:val="clear" w:color="auto" w:fill="auto"/>
          </w:tcPr>
          <w:p w:rsidR="0018027B" w:rsidRPr="00472747" w:rsidRDefault="0018027B" w:rsidP="004333E4">
            <w:pPr>
              <w:tabs>
                <w:tab w:val="left" w:pos="192"/>
              </w:tabs>
              <w:spacing w:before="80" w:after="40"/>
              <w:jc w:val="center"/>
              <w:rPr>
                <w:b/>
                <w:sz w:val="23"/>
                <w:szCs w:val="23"/>
              </w:rPr>
            </w:pPr>
          </w:p>
        </w:tc>
        <w:tc>
          <w:tcPr>
            <w:tcW w:w="2732" w:type="dxa"/>
            <w:vMerge/>
            <w:shd w:val="clear" w:color="auto" w:fill="auto"/>
          </w:tcPr>
          <w:p w:rsidR="0018027B" w:rsidRPr="00472747" w:rsidRDefault="0018027B" w:rsidP="00F33168">
            <w:pPr>
              <w:spacing w:before="80" w:after="40"/>
              <w:rPr>
                <w:b/>
                <w:sz w:val="23"/>
                <w:szCs w:val="23"/>
              </w:rPr>
            </w:pPr>
          </w:p>
        </w:tc>
        <w:tc>
          <w:tcPr>
            <w:tcW w:w="5919" w:type="dxa"/>
            <w:shd w:val="clear" w:color="auto" w:fill="auto"/>
          </w:tcPr>
          <w:p w:rsidR="0018027B" w:rsidRPr="00472747" w:rsidRDefault="0018027B" w:rsidP="002E4850">
            <w:pPr>
              <w:spacing w:before="80" w:after="40"/>
              <w:jc w:val="both"/>
              <w:rPr>
                <w:b/>
                <w:bCs/>
                <w:sz w:val="23"/>
                <w:szCs w:val="23"/>
              </w:rPr>
            </w:pPr>
            <w:r w:rsidRPr="00472747">
              <w:rPr>
                <w:b/>
                <w:bCs/>
                <w:sz w:val="23"/>
                <w:szCs w:val="23"/>
              </w:rPr>
              <w:t>§ 2. Чл.</w:t>
            </w:r>
            <w:r w:rsidR="004B3E25" w:rsidRPr="00472747">
              <w:rPr>
                <w:b/>
                <w:bCs/>
                <w:sz w:val="23"/>
                <w:szCs w:val="23"/>
              </w:rPr>
              <w:t xml:space="preserve"> </w:t>
            </w:r>
            <w:r w:rsidR="00987B0C" w:rsidRPr="00472747">
              <w:rPr>
                <w:b/>
                <w:bCs/>
                <w:sz w:val="23"/>
                <w:szCs w:val="23"/>
              </w:rPr>
              <w:t>7</w:t>
            </w:r>
            <w:r w:rsidRPr="00472747">
              <w:rPr>
                <w:b/>
                <w:bCs/>
                <w:sz w:val="23"/>
                <w:szCs w:val="23"/>
              </w:rPr>
              <w:t xml:space="preserve"> (4)</w:t>
            </w:r>
          </w:p>
          <w:p w:rsidR="0018027B" w:rsidRPr="00472747" w:rsidRDefault="004B3E25" w:rsidP="002E4850">
            <w:pPr>
              <w:spacing w:before="80" w:after="40"/>
              <w:jc w:val="both"/>
              <w:rPr>
                <w:sz w:val="23"/>
                <w:szCs w:val="23"/>
              </w:rPr>
            </w:pPr>
            <w:r w:rsidRPr="00472747">
              <w:rPr>
                <w:sz w:val="23"/>
                <w:szCs w:val="23"/>
              </w:rPr>
              <w:t xml:space="preserve">Не </w:t>
            </w:r>
            <w:r w:rsidR="0018027B" w:rsidRPr="00472747">
              <w:rPr>
                <w:sz w:val="23"/>
                <w:szCs w:val="23"/>
              </w:rPr>
              <w:t>подкрепяме така направените промени! Предложен</w:t>
            </w:r>
            <w:r w:rsidR="0018027B" w:rsidRPr="00472747">
              <w:rPr>
                <w:sz w:val="23"/>
                <w:szCs w:val="23"/>
              </w:rPr>
              <w:t>и</w:t>
            </w:r>
            <w:r w:rsidR="0018027B" w:rsidRPr="00472747">
              <w:rPr>
                <w:sz w:val="23"/>
                <w:szCs w:val="23"/>
              </w:rPr>
              <w:t>ят нов текст в ал. 4 следва да отпадне!</w:t>
            </w:r>
          </w:p>
          <w:p w:rsidR="0018027B" w:rsidRPr="00472747" w:rsidRDefault="0018027B" w:rsidP="002E4850">
            <w:pPr>
              <w:spacing w:before="80" w:after="40"/>
              <w:jc w:val="both"/>
              <w:rPr>
                <w:sz w:val="23"/>
                <w:szCs w:val="23"/>
              </w:rPr>
            </w:pPr>
            <w:r w:rsidRPr="00472747">
              <w:rPr>
                <w:sz w:val="23"/>
                <w:szCs w:val="23"/>
              </w:rPr>
              <w:t>Предложения текст дава в</w:t>
            </w:r>
            <w:r w:rsidR="004B3E25" w:rsidRPr="00472747">
              <w:rPr>
                <w:sz w:val="23"/>
                <w:szCs w:val="23"/>
              </w:rPr>
              <w:t>ъзможност за ра</w:t>
            </w:r>
            <w:r w:rsidR="00110970" w:rsidRPr="00472747">
              <w:rPr>
                <w:sz w:val="23"/>
                <w:szCs w:val="23"/>
              </w:rPr>
              <w:t>з</w:t>
            </w:r>
            <w:r w:rsidR="004B3E25" w:rsidRPr="00472747">
              <w:rPr>
                <w:sz w:val="23"/>
                <w:szCs w:val="23"/>
              </w:rPr>
              <w:t>дробяване на по-</w:t>
            </w:r>
            <w:r w:rsidRPr="00472747">
              <w:rPr>
                <w:sz w:val="23"/>
                <w:szCs w:val="23"/>
              </w:rPr>
              <w:t xml:space="preserve">големите </w:t>
            </w:r>
            <w:proofErr w:type="spellStart"/>
            <w:r w:rsidRPr="00472747">
              <w:rPr>
                <w:sz w:val="23"/>
                <w:szCs w:val="23"/>
              </w:rPr>
              <w:t>ловностопански</w:t>
            </w:r>
            <w:proofErr w:type="spellEnd"/>
            <w:r w:rsidRPr="00472747">
              <w:rPr>
                <w:sz w:val="23"/>
                <w:szCs w:val="23"/>
              </w:rPr>
              <w:t xml:space="preserve"> райони в страната, на по- малки такива. Той противоречи както на </w:t>
            </w:r>
            <w:proofErr w:type="spellStart"/>
            <w:r w:rsidRPr="00472747">
              <w:rPr>
                <w:sz w:val="23"/>
                <w:szCs w:val="23"/>
              </w:rPr>
              <w:t>популационния</w:t>
            </w:r>
            <w:proofErr w:type="spellEnd"/>
            <w:r w:rsidRPr="00472747">
              <w:rPr>
                <w:sz w:val="23"/>
                <w:szCs w:val="23"/>
              </w:rPr>
              <w:t xml:space="preserve"> принцип заложен в закона, така и на заложените закон</w:t>
            </w:r>
            <w:r w:rsidRPr="00472747">
              <w:rPr>
                <w:sz w:val="23"/>
                <w:szCs w:val="23"/>
              </w:rPr>
              <w:t>о</w:t>
            </w:r>
            <w:r w:rsidRPr="00472747">
              <w:rPr>
                <w:sz w:val="23"/>
                <w:szCs w:val="23"/>
              </w:rPr>
              <w:t>ви изисквания за ловна площ, защото ал. 8, т. 2 аргуме</w:t>
            </w:r>
            <w:r w:rsidRPr="00472747">
              <w:rPr>
                <w:sz w:val="23"/>
                <w:szCs w:val="23"/>
              </w:rPr>
              <w:t>н</w:t>
            </w:r>
            <w:r w:rsidRPr="00472747">
              <w:rPr>
                <w:sz w:val="23"/>
                <w:szCs w:val="23"/>
              </w:rPr>
              <w:t>тира и определя начина , по който се изграждат границ</w:t>
            </w:r>
            <w:r w:rsidRPr="00472747">
              <w:rPr>
                <w:sz w:val="23"/>
                <w:szCs w:val="23"/>
              </w:rPr>
              <w:t>и</w:t>
            </w:r>
            <w:r w:rsidRPr="00472747">
              <w:rPr>
                <w:sz w:val="23"/>
                <w:szCs w:val="23"/>
              </w:rPr>
              <w:t xml:space="preserve">те на държавните ловно-стопански райони и </w:t>
            </w:r>
            <w:proofErr w:type="spellStart"/>
            <w:r w:rsidRPr="00472747">
              <w:rPr>
                <w:sz w:val="23"/>
                <w:szCs w:val="23"/>
              </w:rPr>
              <w:t>дивечовъ</w:t>
            </w:r>
            <w:r w:rsidRPr="00472747">
              <w:rPr>
                <w:sz w:val="23"/>
                <w:szCs w:val="23"/>
              </w:rPr>
              <w:t>д</w:t>
            </w:r>
            <w:r w:rsidRPr="00472747">
              <w:rPr>
                <w:sz w:val="23"/>
                <w:szCs w:val="23"/>
              </w:rPr>
              <w:t>ните</w:t>
            </w:r>
            <w:proofErr w:type="spellEnd"/>
            <w:r w:rsidRPr="00472747">
              <w:rPr>
                <w:sz w:val="23"/>
                <w:szCs w:val="23"/>
              </w:rPr>
              <w:t xml:space="preserve"> участъци, а не </w:t>
            </w:r>
            <w:proofErr w:type="spellStart"/>
            <w:r w:rsidRPr="00472747">
              <w:rPr>
                <w:sz w:val="23"/>
                <w:szCs w:val="23"/>
              </w:rPr>
              <w:t>ловностопанските</w:t>
            </w:r>
            <w:proofErr w:type="spellEnd"/>
            <w:r w:rsidRPr="00472747">
              <w:rPr>
                <w:sz w:val="23"/>
                <w:szCs w:val="23"/>
              </w:rPr>
              <w:t xml:space="preserve"> райони на сдруж</w:t>
            </w:r>
            <w:r w:rsidRPr="00472747">
              <w:rPr>
                <w:sz w:val="23"/>
                <w:szCs w:val="23"/>
              </w:rPr>
              <w:t>е</w:t>
            </w:r>
            <w:r w:rsidRPr="00472747">
              <w:rPr>
                <w:sz w:val="23"/>
                <w:szCs w:val="23"/>
              </w:rPr>
              <w:t xml:space="preserve">нията. Това е </w:t>
            </w:r>
            <w:proofErr w:type="spellStart"/>
            <w:r w:rsidRPr="00472747">
              <w:rPr>
                <w:sz w:val="23"/>
                <w:szCs w:val="23"/>
              </w:rPr>
              <w:t>лобистки</w:t>
            </w:r>
            <w:proofErr w:type="spellEnd"/>
            <w:r w:rsidRPr="00472747">
              <w:rPr>
                <w:sz w:val="23"/>
                <w:szCs w:val="23"/>
              </w:rPr>
              <w:t xml:space="preserve"> текст, който дава възможност да се обособи самостоятелен ловно-стопански район, като се отнемат част от територията на ловната дружина, без да се спазват изискванията посочени в ППЗЛОД.</w:t>
            </w:r>
          </w:p>
        </w:tc>
        <w:tc>
          <w:tcPr>
            <w:tcW w:w="1650" w:type="dxa"/>
            <w:shd w:val="clear" w:color="auto" w:fill="auto"/>
          </w:tcPr>
          <w:p w:rsidR="0018027B" w:rsidRPr="00472747" w:rsidRDefault="0018027B" w:rsidP="00866E75">
            <w:pPr>
              <w:spacing w:before="80" w:after="40"/>
              <w:rPr>
                <w:sz w:val="23"/>
                <w:szCs w:val="23"/>
              </w:rPr>
            </w:pPr>
            <w:r w:rsidRPr="00472747">
              <w:rPr>
                <w:sz w:val="23"/>
                <w:szCs w:val="23"/>
              </w:rPr>
              <w:t>Не се приема</w:t>
            </w:r>
          </w:p>
        </w:tc>
        <w:tc>
          <w:tcPr>
            <w:tcW w:w="4780" w:type="dxa"/>
            <w:shd w:val="clear" w:color="auto" w:fill="auto"/>
          </w:tcPr>
          <w:p w:rsidR="00C829E4" w:rsidRPr="00472747" w:rsidRDefault="00C53236" w:rsidP="002C7D18">
            <w:pPr>
              <w:spacing w:before="80" w:after="40"/>
              <w:jc w:val="both"/>
              <w:rPr>
                <w:sz w:val="23"/>
                <w:szCs w:val="23"/>
              </w:rPr>
            </w:pPr>
            <w:r w:rsidRPr="00472747">
              <w:rPr>
                <w:sz w:val="23"/>
                <w:szCs w:val="23"/>
              </w:rPr>
              <w:t>С предложените изменения и допълнения в чл. 7 от проекта, п</w:t>
            </w:r>
            <w:r w:rsidR="004502DF" w:rsidRPr="00472747">
              <w:rPr>
                <w:sz w:val="23"/>
                <w:szCs w:val="23"/>
              </w:rPr>
              <w:t>роцедурата е ясно разпис</w:t>
            </w:r>
            <w:r w:rsidR="004502DF" w:rsidRPr="00472747">
              <w:rPr>
                <w:sz w:val="23"/>
                <w:szCs w:val="23"/>
              </w:rPr>
              <w:t>а</w:t>
            </w:r>
            <w:r w:rsidR="004502DF" w:rsidRPr="00472747">
              <w:rPr>
                <w:sz w:val="23"/>
                <w:szCs w:val="23"/>
              </w:rPr>
              <w:t xml:space="preserve">на и е </w:t>
            </w:r>
            <w:r w:rsidRPr="00472747">
              <w:rPr>
                <w:sz w:val="23"/>
                <w:szCs w:val="23"/>
              </w:rPr>
              <w:t xml:space="preserve">предвидено, в случай че в землището на няколко населени места е обособен един </w:t>
            </w:r>
            <w:proofErr w:type="spellStart"/>
            <w:r w:rsidRPr="00472747">
              <w:rPr>
                <w:sz w:val="23"/>
                <w:szCs w:val="23"/>
              </w:rPr>
              <w:t>ловностопански</w:t>
            </w:r>
            <w:proofErr w:type="spellEnd"/>
            <w:r w:rsidRPr="00472747">
              <w:rPr>
                <w:sz w:val="23"/>
                <w:szCs w:val="23"/>
              </w:rPr>
              <w:t xml:space="preserve"> район, в землището на всяко от населените места може да се обособи отд</w:t>
            </w:r>
            <w:r w:rsidRPr="00472747">
              <w:rPr>
                <w:sz w:val="23"/>
                <w:szCs w:val="23"/>
              </w:rPr>
              <w:t>е</w:t>
            </w:r>
            <w:r w:rsidRPr="00472747">
              <w:rPr>
                <w:sz w:val="23"/>
                <w:szCs w:val="23"/>
              </w:rPr>
              <w:t xml:space="preserve">лен </w:t>
            </w:r>
            <w:proofErr w:type="spellStart"/>
            <w:r w:rsidRPr="00472747">
              <w:rPr>
                <w:sz w:val="23"/>
                <w:szCs w:val="23"/>
              </w:rPr>
              <w:t>ловностопански</w:t>
            </w:r>
            <w:proofErr w:type="spellEnd"/>
            <w:r w:rsidRPr="00472747">
              <w:rPr>
                <w:sz w:val="23"/>
                <w:szCs w:val="23"/>
              </w:rPr>
              <w:t xml:space="preserve"> район въз основа на м</w:t>
            </w:r>
            <w:r w:rsidRPr="00472747">
              <w:rPr>
                <w:sz w:val="23"/>
                <w:szCs w:val="23"/>
              </w:rPr>
              <w:t>о</w:t>
            </w:r>
            <w:r w:rsidRPr="00472747">
              <w:rPr>
                <w:sz w:val="23"/>
                <w:szCs w:val="23"/>
              </w:rPr>
              <w:t>тивирано писмено искане от</w:t>
            </w:r>
            <w:r w:rsidRPr="00472747">
              <w:t xml:space="preserve"> </w:t>
            </w:r>
            <w:r w:rsidRPr="00472747">
              <w:rPr>
                <w:sz w:val="23"/>
                <w:szCs w:val="23"/>
              </w:rPr>
              <w:t>съответния съвет по лова към  регионална дирекция по горите. Посочено е, че искането се прилагат: прот</w:t>
            </w:r>
            <w:r w:rsidRPr="00472747">
              <w:rPr>
                <w:sz w:val="23"/>
                <w:szCs w:val="23"/>
              </w:rPr>
              <w:t>о</w:t>
            </w:r>
            <w:r w:rsidRPr="00472747">
              <w:rPr>
                <w:sz w:val="23"/>
                <w:szCs w:val="23"/>
              </w:rPr>
              <w:t>кол, с нотариална заверка на подписите, от</w:t>
            </w:r>
            <w:r w:rsidRPr="00472747">
              <w:t xml:space="preserve"> </w:t>
            </w:r>
            <w:r w:rsidRPr="00472747">
              <w:rPr>
                <w:sz w:val="23"/>
                <w:szCs w:val="23"/>
              </w:rPr>
              <w:t>общото събрание на ловната дружина;</w:t>
            </w:r>
            <w:r w:rsidRPr="00472747">
              <w:t xml:space="preserve"> </w:t>
            </w:r>
            <w:r w:rsidRPr="00472747">
              <w:rPr>
                <w:sz w:val="23"/>
                <w:szCs w:val="23"/>
              </w:rPr>
              <w:t>стан</w:t>
            </w:r>
            <w:r w:rsidRPr="00472747">
              <w:rPr>
                <w:sz w:val="23"/>
                <w:szCs w:val="23"/>
              </w:rPr>
              <w:t>о</w:t>
            </w:r>
            <w:r w:rsidRPr="00472747">
              <w:rPr>
                <w:sz w:val="23"/>
                <w:szCs w:val="23"/>
              </w:rPr>
              <w:t xml:space="preserve">вище на управителния съвет на ловното сдружение по чл. 30, в чийто състав е ловната дружина, като при промяна на границите на два съседни </w:t>
            </w:r>
            <w:proofErr w:type="spellStart"/>
            <w:r w:rsidRPr="00472747">
              <w:rPr>
                <w:sz w:val="23"/>
                <w:szCs w:val="23"/>
              </w:rPr>
              <w:t>ловностопански</w:t>
            </w:r>
            <w:proofErr w:type="spellEnd"/>
            <w:r w:rsidRPr="00472747">
              <w:rPr>
                <w:sz w:val="23"/>
                <w:szCs w:val="23"/>
              </w:rPr>
              <w:t xml:space="preserve"> района, предо</w:t>
            </w:r>
            <w:r w:rsidRPr="00472747">
              <w:rPr>
                <w:sz w:val="23"/>
                <w:szCs w:val="23"/>
              </w:rPr>
              <w:t>с</w:t>
            </w:r>
            <w:r w:rsidRPr="00472747">
              <w:rPr>
                <w:sz w:val="23"/>
                <w:szCs w:val="23"/>
              </w:rPr>
              <w:t>тавени за стопанисване и ползване на дивеча на различни сдружения, становища се пред</w:t>
            </w:r>
            <w:r w:rsidRPr="00472747">
              <w:rPr>
                <w:sz w:val="23"/>
                <w:szCs w:val="23"/>
              </w:rPr>
              <w:t>с</w:t>
            </w:r>
            <w:r w:rsidRPr="00472747">
              <w:rPr>
                <w:sz w:val="23"/>
                <w:szCs w:val="23"/>
              </w:rPr>
              <w:t xml:space="preserve">тавят от всяко едно от сдруженията; описание </w:t>
            </w:r>
            <w:r w:rsidRPr="00472747">
              <w:rPr>
                <w:sz w:val="23"/>
                <w:szCs w:val="23"/>
              </w:rPr>
              <w:lastRenderedPageBreak/>
              <w:t xml:space="preserve">на новите граници и площи на </w:t>
            </w:r>
            <w:proofErr w:type="spellStart"/>
            <w:r w:rsidRPr="00472747">
              <w:rPr>
                <w:sz w:val="23"/>
                <w:szCs w:val="23"/>
              </w:rPr>
              <w:t>ловностопан</w:t>
            </w:r>
            <w:r w:rsidRPr="00472747">
              <w:rPr>
                <w:sz w:val="23"/>
                <w:szCs w:val="23"/>
              </w:rPr>
              <w:t>с</w:t>
            </w:r>
            <w:r w:rsidRPr="00472747">
              <w:rPr>
                <w:sz w:val="23"/>
                <w:szCs w:val="23"/>
              </w:rPr>
              <w:t>ките</w:t>
            </w:r>
            <w:proofErr w:type="spellEnd"/>
            <w:r w:rsidRPr="00472747">
              <w:rPr>
                <w:sz w:val="23"/>
                <w:szCs w:val="23"/>
              </w:rPr>
              <w:t xml:space="preserve"> райони, изготвено от лице, регистрирано за дейността изработване на </w:t>
            </w:r>
            <w:proofErr w:type="spellStart"/>
            <w:r w:rsidRPr="00472747">
              <w:rPr>
                <w:sz w:val="23"/>
                <w:szCs w:val="23"/>
              </w:rPr>
              <w:t>ловностопански</w:t>
            </w:r>
            <w:proofErr w:type="spellEnd"/>
            <w:r w:rsidRPr="00472747">
              <w:rPr>
                <w:sz w:val="23"/>
                <w:szCs w:val="23"/>
              </w:rPr>
              <w:t xml:space="preserve"> план. Т. е. </w:t>
            </w:r>
            <w:r w:rsidR="001F3109" w:rsidRPr="00472747">
              <w:rPr>
                <w:sz w:val="23"/>
                <w:szCs w:val="23"/>
              </w:rPr>
              <w:t>тази промяна в границите, настъ</w:t>
            </w:r>
            <w:r w:rsidR="001F3109" w:rsidRPr="00472747">
              <w:rPr>
                <w:sz w:val="23"/>
                <w:szCs w:val="23"/>
              </w:rPr>
              <w:t>п</w:t>
            </w:r>
            <w:r w:rsidR="001F3109" w:rsidRPr="00472747">
              <w:rPr>
                <w:sz w:val="23"/>
                <w:szCs w:val="23"/>
              </w:rPr>
              <w:t>ва по взето решение на заинтересованите страни.</w:t>
            </w:r>
          </w:p>
        </w:tc>
      </w:tr>
      <w:tr w:rsidR="0018027B" w:rsidRPr="00472747" w:rsidTr="009C2F1F">
        <w:trPr>
          <w:trHeight w:val="596"/>
        </w:trPr>
        <w:tc>
          <w:tcPr>
            <w:tcW w:w="569" w:type="dxa"/>
            <w:vMerge/>
            <w:shd w:val="clear" w:color="auto" w:fill="auto"/>
          </w:tcPr>
          <w:p w:rsidR="0018027B" w:rsidRPr="00472747" w:rsidRDefault="0018027B" w:rsidP="004333E4">
            <w:pPr>
              <w:tabs>
                <w:tab w:val="left" w:pos="192"/>
              </w:tabs>
              <w:spacing w:before="80" w:after="40"/>
              <w:jc w:val="center"/>
              <w:rPr>
                <w:b/>
                <w:sz w:val="23"/>
                <w:szCs w:val="23"/>
              </w:rPr>
            </w:pPr>
          </w:p>
        </w:tc>
        <w:tc>
          <w:tcPr>
            <w:tcW w:w="2732" w:type="dxa"/>
            <w:vMerge/>
            <w:shd w:val="clear" w:color="auto" w:fill="auto"/>
          </w:tcPr>
          <w:p w:rsidR="0018027B" w:rsidRPr="00472747" w:rsidRDefault="0018027B" w:rsidP="00F33168">
            <w:pPr>
              <w:spacing w:before="80" w:after="40"/>
              <w:rPr>
                <w:b/>
                <w:sz w:val="23"/>
                <w:szCs w:val="23"/>
              </w:rPr>
            </w:pPr>
          </w:p>
        </w:tc>
        <w:tc>
          <w:tcPr>
            <w:tcW w:w="5919" w:type="dxa"/>
            <w:shd w:val="clear" w:color="auto" w:fill="auto"/>
          </w:tcPr>
          <w:p w:rsidR="0018027B" w:rsidRPr="00472747" w:rsidRDefault="0018027B" w:rsidP="002E4850">
            <w:pPr>
              <w:spacing w:before="80" w:after="40"/>
              <w:jc w:val="both"/>
              <w:rPr>
                <w:b/>
                <w:bCs/>
                <w:sz w:val="23"/>
                <w:szCs w:val="23"/>
              </w:rPr>
            </w:pPr>
            <w:r w:rsidRPr="00472747">
              <w:rPr>
                <w:b/>
                <w:bCs/>
                <w:sz w:val="23"/>
                <w:szCs w:val="23"/>
              </w:rPr>
              <w:t>§ 16. Чл. 43. (2)</w:t>
            </w:r>
            <w:r w:rsidR="00D27CAE" w:rsidRPr="00472747">
              <w:rPr>
                <w:b/>
                <w:bCs/>
                <w:sz w:val="23"/>
                <w:szCs w:val="23"/>
              </w:rPr>
              <w:t>.</w:t>
            </w:r>
          </w:p>
          <w:p w:rsidR="0018027B" w:rsidRPr="00472747" w:rsidRDefault="0018027B" w:rsidP="002E4850">
            <w:pPr>
              <w:spacing w:before="80" w:after="40"/>
              <w:jc w:val="both"/>
              <w:rPr>
                <w:sz w:val="23"/>
                <w:szCs w:val="23"/>
              </w:rPr>
            </w:pPr>
            <w:r w:rsidRPr="00472747">
              <w:rPr>
                <w:sz w:val="23"/>
                <w:szCs w:val="23"/>
                <w:u w:val="single"/>
              </w:rPr>
              <w:t>Подкрепяме текста, но с  допълнение:</w:t>
            </w:r>
          </w:p>
          <w:p w:rsidR="0018027B" w:rsidRPr="00472747" w:rsidRDefault="0018027B" w:rsidP="002E4850">
            <w:pPr>
              <w:spacing w:before="80" w:after="40"/>
              <w:jc w:val="both"/>
              <w:rPr>
                <w:sz w:val="23"/>
                <w:szCs w:val="23"/>
              </w:rPr>
            </w:pPr>
            <w:r w:rsidRPr="00472747">
              <w:rPr>
                <w:sz w:val="23"/>
                <w:szCs w:val="23"/>
              </w:rPr>
              <w:t>Чл. 43</w:t>
            </w:r>
            <w:r w:rsidR="004B3E25" w:rsidRPr="00472747">
              <w:rPr>
                <w:sz w:val="23"/>
                <w:szCs w:val="23"/>
              </w:rPr>
              <w:t xml:space="preserve"> </w:t>
            </w:r>
            <w:r w:rsidRPr="00472747">
              <w:rPr>
                <w:sz w:val="23"/>
                <w:szCs w:val="23"/>
              </w:rPr>
              <w:t>(2) Ловуване е убиване, улавяне, преследване и нараняване на дивеч, както и вземане, пренасяне, укр</w:t>
            </w:r>
            <w:r w:rsidRPr="00472747">
              <w:rPr>
                <w:sz w:val="23"/>
                <w:szCs w:val="23"/>
              </w:rPr>
              <w:t>и</w:t>
            </w:r>
            <w:r w:rsidRPr="00472747">
              <w:rPr>
                <w:sz w:val="23"/>
                <w:szCs w:val="23"/>
              </w:rPr>
              <w:t xml:space="preserve">ване, съхраняване, обработване, превозване на намерен, ранен и убит дивеч или на разпознаваеми части от него, събиране и вземане на яйца от птици - обект на лов, преследването, задържането, улавянето, нараняването и убиването на дивеч с кучета. Обучението на ловни кучета птичари в </w:t>
            </w:r>
            <w:proofErr w:type="spellStart"/>
            <w:r w:rsidRPr="00472747">
              <w:rPr>
                <w:sz w:val="23"/>
                <w:szCs w:val="23"/>
              </w:rPr>
              <w:t>дребнодивечовите</w:t>
            </w:r>
            <w:proofErr w:type="spellEnd"/>
            <w:r w:rsidRPr="00472747">
              <w:rPr>
                <w:sz w:val="23"/>
                <w:szCs w:val="23"/>
              </w:rPr>
              <w:t xml:space="preserve"> местообитания не се счита за ловуване.</w:t>
            </w:r>
          </w:p>
          <w:p w:rsidR="0018027B" w:rsidRPr="00472747" w:rsidRDefault="0018027B" w:rsidP="002E4850">
            <w:pPr>
              <w:spacing w:before="80" w:after="40"/>
              <w:jc w:val="both"/>
              <w:rPr>
                <w:i/>
                <w:sz w:val="23"/>
                <w:szCs w:val="23"/>
              </w:rPr>
            </w:pPr>
            <w:r w:rsidRPr="00472747">
              <w:rPr>
                <w:sz w:val="23"/>
                <w:szCs w:val="23"/>
              </w:rPr>
              <w:t>С предложения текст в Законопроекта се цели прекрат</w:t>
            </w:r>
            <w:r w:rsidRPr="00472747">
              <w:rPr>
                <w:sz w:val="23"/>
                <w:szCs w:val="23"/>
              </w:rPr>
              <w:t>я</w:t>
            </w:r>
            <w:r w:rsidRPr="00472747">
              <w:rPr>
                <w:sz w:val="23"/>
                <w:szCs w:val="23"/>
              </w:rPr>
              <w:t xml:space="preserve">ване на бракониерските практики за ловуване с глутници кучета, без огнестрелно оръжие. Но този текст може да засегне обучението (разходката) на кучета - птичари в </w:t>
            </w:r>
            <w:proofErr w:type="spellStart"/>
            <w:r w:rsidRPr="00472747">
              <w:rPr>
                <w:sz w:val="23"/>
                <w:szCs w:val="23"/>
              </w:rPr>
              <w:t>дребнодивечовите</w:t>
            </w:r>
            <w:proofErr w:type="spellEnd"/>
            <w:r w:rsidRPr="00472747">
              <w:rPr>
                <w:sz w:val="23"/>
                <w:szCs w:val="23"/>
              </w:rPr>
              <w:t xml:space="preserve"> местообитания преди втората събота на август.</w:t>
            </w:r>
          </w:p>
        </w:tc>
        <w:tc>
          <w:tcPr>
            <w:tcW w:w="1650" w:type="dxa"/>
            <w:shd w:val="clear" w:color="auto" w:fill="auto"/>
          </w:tcPr>
          <w:p w:rsidR="0018027B" w:rsidRPr="00472747" w:rsidRDefault="0018027B" w:rsidP="00866E75">
            <w:pPr>
              <w:spacing w:before="80" w:after="40"/>
              <w:rPr>
                <w:sz w:val="23"/>
                <w:szCs w:val="23"/>
              </w:rPr>
            </w:pPr>
            <w:r w:rsidRPr="00472747">
              <w:rPr>
                <w:sz w:val="23"/>
                <w:szCs w:val="23"/>
              </w:rPr>
              <w:t>Не се приема</w:t>
            </w:r>
          </w:p>
        </w:tc>
        <w:tc>
          <w:tcPr>
            <w:tcW w:w="4780" w:type="dxa"/>
            <w:shd w:val="clear" w:color="auto" w:fill="auto"/>
          </w:tcPr>
          <w:p w:rsidR="00521B23" w:rsidRPr="00472747" w:rsidRDefault="004C7987" w:rsidP="00987B0C">
            <w:pPr>
              <w:spacing w:before="80" w:after="40"/>
              <w:jc w:val="both"/>
              <w:rPr>
                <w:sz w:val="23"/>
                <w:szCs w:val="23"/>
              </w:rPr>
            </w:pPr>
            <w:r w:rsidRPr="00472747">
              <w:rPr>
                <w:sz w:val="23"/>
                <w:szCs w:val="23"/>
              </w:rPr>
              <w:t>Съгласно чл. 43, ал. 4 от ЗЛОД, не са ловув</w:t>
            </w:r>
            <w:r w:rsidRPr="00472747">
              <w:rPr>
                <w:sz w:val="23"/>
                <w:szCs w:val="23"/>
              </w:rPr>
              <w:t>а</w:t>
            </w:r>
            <w:r w:rsidRPr="00472747">
              <w:rPr>
                <w:sz w:val="23"/>
                <w:szCs w:val="23"/>
              </w:rPr>
              <w:t>не действията по ал. 2 и 3, когато се извър</w:t>
            </w:r>
            <w:r w:rsidRPr="00472747">
              <w:rPr>
                <w:sz w:val="23"/>
                <w:szCs w:val="23"/>
              </w:rPr>
              <w:t>ш</w:t>
            </w:r>
            <w:r w:rsidRPr="00472747">
              <w:rPr>
                <w:sz w:val="23"/>
                <w:szCs w:val="23"/>
              </w:rPr>
              <w:t>ват в район на обособени ловни стрелбища или полигони за обучение на ловни кучета. Обучението на ловни кучета</w:t>
            </w:r>
            <w:r w:rsidR="00F77EDB" w:rsidRPr="00472747">
              <w:rPr>
                <w:sz w:val="23"/>
                <w:szCs w:val="23"/>
              </w:rPr>
              <w:t>, което не се см</w:t>
            </w:r>
            <w:r w:rsidR="00F77EDB" w:rsidRPr="00472747">
              <w:rPr>
                <w:sz w:val="23"/>
                <w:szCs w:val="23"/>
              </w:rPr>
              <w:t>я</w:t>
            </w:r>
            <w:r w:rsidR="00F77EDB" w:rsidRPr="00472747">
              <w:rPr>
                <w:sz w:val="23"/>
                <w:szCs w:val="23"/>
              </w:rPr>
              <w:t>та за ловуване</w:t>
            </w:r>
            <w:r w:rsidRPr="00472747">
              <w:rPr>
                <w:sz w:val="23"/>
                <w:szCs w:val="23"/>
              </w:rPr>
              <w:t xml:space="preserve"> може</w:t>
            </w:r>
            <w:r w:rsidR="00F77EDB" w:rsidRPr="00472747">
              <w:rPr>
                <w:sz w:val="23"/>
                <w:szCs w:val="23"/>
              </w:rPr>
              <w:t xml:space="preserve"> да се извършва само на полигони, поради което аргументирането на предложението е необосновано и същото не се приема.</w:t>
            </w:r>
          </w:p>
          <w:p w:rsidR="00521B23" w:rsidRPr="00472747" w:rsidRDefault="00521B23" w:rsidP="00401030">
            <w:pPr>
              <w:spacing w:before="80" w:after="40"/>
              <w:jc w:val="both"/>
              <w:rPr>
                <w:b/>
                <w:strike/>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xml:space="preserve">§ 19. </w:t>
            </w:r>
            <w:r w:rsidR="004B3E25" w:rsidRPr="00472747">
              <w:rPr>
                <w:b/>
                <w:bCs/>
                <w:sz w:val="23"/>
                <w:szCs w:val="23"/>
              </w:rPr>
              <w:t xml:space="preserve"> </w:t>
            </w:r>
            <w:r w:rsidRPr="00472747">
              <w:rPr>
                <w:b/>
                <w:bCs/>
                <w:sz w:val="23"/>
                <w:szCs w:val="23"/>
              </w:rPr>
              <w:t>Чл. 55</w:t>
            </w:r>
            <w:r w:rsidR="00D27CAE" w:rsidRPr="00472747">
              <w:rPr>
                <w:b/>
                <w:bCs/>
                <w:sz w:val="23"/>
                <w:szCs w:val="23"/>
              </w:rPr>
              <w:t>.</w:t>
            </w:r>
          </w:p>
          <w:p w:rsidR="002D1AF9" w:rsidRPr="00472747" w:rsidRDefault="002D1AF9" w:rsidP="002E4850">
            <w:pPr>
              <w:spacing w:before="80" w:after="40"/>
              <w:jc w:val="both"/>
              <w:rPr>
                <w:sz w:val="23"/>
                <w:szCs w:val="23"/>
              </w:rPr>
            </w:pPr>
            <w:r w:rsidRPr="00472747">
              <w:rPr>
                <w:sz w:val="23"/>
                <w:szCs w:val="23"/>
              </w:rPr>
              <w:t> Не сме съгласни с така предложения нов чл. 55 и пре</w:t>
            </w:r>
            <w:r w:rsidRPr="00472747">
              <w:rPr>
                <w:sz w:val="23"/>
                <w:szCs w:val="23"/>
              </w:rPr>
              <w:t>д</w:t>
            </w:r>
            <w:r w:rsidRPr="00472747">
              <w:rPr>
                <w:sz w:val="23"/>
                <w:szCs w:val="23"/>
              </w:rPr>
              <w:t>лагаме същия да отпадне.</w:t>
            </w:r>
          </w:p>
          <w:p w:rsidR="002D1AF9" w:rsidRPr="00472747" w:rsidRDefault="002D1AF9" w:rsidP="002E4850">
            <w:pPr>
              <w:spacing w:before="80" w:after="40"/>
              <w:jc w:val="both"/>
              <w:rPr>
                <w:sz w:val="23"/>
                <w:szCs w:val="23"/>
              </w:rPr>
            </w:pPr>
            <w:r w:rsidRPr="00472747">
              <w:rPr>
                <w:sz w:val="23"/>
                <w:szCs w:val="23"/>
              </w:rPr>
              <w:t>Предвид опасността от АЧС и факта, че 95% от реализ</w:t>
            </w:r>
            <w:r w:rsidRPr="00472747">
              <w:rPr>
                <w:sz w:val="23"/>
                <w:szCs w:val="23"/>
              </w:rPr>
              <w:t>и</w:t>
            </w:r>
            <w:r w:rsidRPr="00472747">
              <w:rPr>
                <w:sz w:val="23"/>
                <w:szCs w:val="23"/>
              </w:rPr>
              <w:t xml:space="preserve">рания </w:t>
            </w:r>
            <w:proofErr w:type="spellStart"/>
            <w:r w:rsidRPr="00472747">
              <w:rPr>
                <w:sz w:val="23"/>
                <w:szCs w:val="23"/>
              </w:rPr>
              <w:t>отстрел</w:t>
            </w:r>
            <w:proofErr w:type="spellEnd"/>
            <w:r w:rsidRPr="00472747">
              <w:rPr>
                <w:sz w:val="23"/>
                <w:szCs w:val="23"/>
              </w:rPr>
              <w:t xml:space="preserve"> на дива свиня е по линия на груповото ловуване, така предложената забрана е необоснована. Също така е принципно неиздържана, тъй като огранич</w:t>
            </w:r>
            <w:r w:rsidRPr="00472747">
              <w:rPr>
                <w:sz w:val="23"/>
                <w:szCs w:val="23"/>
              </w:rPr>
              <w:t>а</w:t>
            </w:r>
            <w:r w:rsidRPr="00472747">
              <w:rPr>
                <w:sz w:val="23"/>
                <w:szCs w:val="23"/>
              </w:rPr>
              <w:t>ва правата само на част от  българските ловци, като из</w:t>
            </w:r>
            <w:r w:rsidRPr="00472747">
              <w:rPr>
                <w:sz w:val="23"/>
                <w:szCs w:val="23"/>
              </w:rPr>
              <w:t>к</w:t>
            </w:r>
            <w:r w:rsidRPr="00472747">
              <w:rPr>
                <w:sz w:val="23"/>
                <w:szCs w:val="23"/>
              </w:rPr>
              <w:t>лючва от забраната тези ловуващи по линия на организ</w:t>
            </w:r>
            <w:r w:rsidRPr="00472747">
              <w:rPr>
                <w:sz w:val="23"/>
                <w:szCs w:val="23"/>
              </w:rPr>
              <w:t>и</w:t>
            </w:r>
            <w:r w:rsidRPr="00472747">
              <w:rPr>
                <w:sz w:val="23"/>
                <w:szCs w:val="23"/>
              </w:rPr>
              <w:t>рания ловен туризъм.</w:t>
            </w:r>
          </w:p>
        </w:tc>
        <w:tc>
          <w:tcPr>
            <w:tcW w:w="1650" w:type="dxa"/>
            <w:shd w:val="clear" w:color="auto" w:fill="auto"/>
          </w:tcPr>
          <w:p w:rsidR="002D1AF9" w:rsidRPr="00472747" w:rsidRDefault="002D1AF9" w:rsidP="002E4850">
            <w:pPr>
              <w:spacing w:before="80" w:after="40"/>
              <w:rPr>
                <w:sz w:val="23"/>
                <w:szCs w:val="23"/>
              </w:rPr>
            </w:pPr>
            <w:r w:rsidRPr="00472747">
              <w:rPr>
                <w:sz w:val="23"/>
                <w:szCs w:val="23"/>
              </w:rPr>
              <w:t>Не се приема</w:t>
            </w:r>
          </w:p>
        </w:tc>
        <w:tc>
          <w:tcPr>
            <w:tcW w:w="4780" w:type="dxa"/>
            <w:shd w:val="clear" w:color="auto" w:fill="auto"/>
          </w:tcPr>
          <w:p w:rsidR="004100E0" w:rsidRPr="00472747" w:rsidRDefault="002C7D18" w:rsidP="002C7D18">
            <w:pPr>
              <w:spacing w:before="80" w:after="40"/>
              <w:jc w:val="both"/>
              <w:rPr>
                <w:sz w:val="23"/>
                <w:szCs w:val="23"/>
              </w:rPr>
            </w:pPr>
            <w:r w:rsidRPr="00472747">
              <w:rPr>
                <w:sz w:val="23"/>
                <w:szCs w:val="23"/>
              </w:rPr>
              <w:t xml:space="preserve">Поради възникналата </w:t>
            </w:r>
            <w:proofErr w:type="spellStart"/>
            <w:r w:rsidRPr="00472747">
              <w:rPr>
                <w:sz w:val="23"/>
                <w:szCs w:val="23"/>
              </w:rPr>
              <w:t>опастност</w:t>
            </w:r>
            <w:proofErr w:type="spellEnd"/>
            <w:r w:rsidRPr="00472747">
              <w:rPr>
                <w:sz w:val="23"/>
                <w:szCs w:val="23"/>
              </w:rPr>
              <w:t xml:space="preserve"> от Африка</w:t>
            </w:r>
            <w:r w:rsidRPr="00472747">
              <w:rPr>
                <w:sz w:val="23"/>
                <w:szCs w:val="23"/>
              </w:rPr>
              <w:t>н</w:t>
            </w:r>
            <w:r w:rsidRPr="00472747">
              <w:rPr>
                <w:sz w:val="23"/>
                <w:szCs w:val="23"/>
              </w:rPr>
              <w:t xml:space="preserve">ска </w:t>
            </w:r>
            <w:proofErr w:type="spellStart"/>
            <w:r w:rsidRPr="00472747">
              <w:rPr>
                <w:sz w:val="23"/>
                <w:szCs w:val="23"/>
              </w:rPr>
              <w:t>чупа</w:t>
            </w:r>
            <w:proofErr w:type="spellEnd"/>
            <w:r w:rsidRPr="00472747">
              <w:rPr>
                <w:sz w:val="23"/>
                <w:szCs w:val="23"/>
              </w:rPr>
              <w:t xml:space="preserve"> по свинете, въвеждането на подобна забрана е наложителна и то по отношение на груповия </w:t>
            </w:r>
            <w:r w:rsidR="00E93CB3" w:rsidRPr="00472747">
              <w:rPr>
                <w:sz w:val="23"/>
                <w:szCs w:val="23"/>
              </w:rPr>
              <w:t>л</w:t>
            </w:r>
            <w:r w:rsidRPr="00472747">
              <w:rPr>
                <w:sz w:val="23"/>
                <w:szCs w:val="23"/>
              </w:rPr>
              <w:t>ов на дива свиня. В работната гр</w:t>
            </w:r>
            <w:r w:rsidRPr="00472747">
              <w:rPr>
                <w:sz w:val="23"/>
                <w:szCs w:val="23"/>
              </w:rPr>
              <w:t>у</w:t>
            </w:r>
            <w:r w:rsidRPr="00472747">
              <w:rPr>
                <w:sz w:val="23"/>
                <w:szCs w:val="23"/>
              </w:rPr>
              <w:t>па по изработване на проекта на ЗИД на ЗДЛОД е коментирано да няма по 4-5 дни поредни дни, в които да се ловува групово на дива свиня, защо би могло и така да се случи, когато съвпаднат с национални и официални празници.</w:t>
            </w:r>
            <w:r w:rsidR="00A44B7C" w:rsidRPr="00472747">
              <w:rPr>
                <w:sz w:val="23"/>
                <w:szCs w:val="23"/>
              </w:rPr>
              <w:t xml:space="preserve"> С предвиденото ограничение се цели да се намалят ловните излети на групово </w:t>
            </w:r>
            <w:r w:rsidR="00A44B7C" w:rsidRPr="00472747">
              <w:rPr>
                <w:sz w:val="23"/>
                <w:szCs w:val="23"/>
              </w:rPr>
              <w:lastRenderedPageBreak/>
              <w:t xml:space="preserve">ловуване на дива свиня, което ще доведе и до намаляване на натиска върху популацията на дива свиня и другите видове дивеч, които обитават </w:t>
            </w:r>
            <w:proofErr w:type="spellStart"/>
            <w:r w:rsidR="00A44B7C" w:rsidRPr="00472747">
              <w:rPr>
                <w:sz w:val="23"/>
                <w:szCs w:val="23"/>
              </w:rPr>
              <w:t>ловностопанските</w:t>
            </w:r>
            <w:proofErr w:type="spellEnd"/>
            <w:r w:rsidR="00A44B7C" w:rsidRPr="00472747">
              <w:rPr>
                <w:sz w:val="23"/>
                <w:szCs w:val="23"/>
              </w:rPr>
              <w:t xml:space="preserve"> райони съвместно с дивата свиня. Изключение от забраната, а именно разрешението за </w:t>
            </w:r>
            <w:r w:rsidR="00A44B7C" w:rsidRPr="00472747">
              <w:rPr>
                <w:iCs/>
                <w:sz w:val="23"/>
                <w:szCs w:val="23"/>
              </w:rPr>
              <w:t>организиран ловен туризъм в тази разпоредба</w:t>
            </w:r>
            <w:r w:rsidR="00A44B7C" w:rsidRPr="00472747">
              <w:rPr>
                <w:sz w:val="23"/>
                <w:szCs w:val="23"/>
              </w:rPr>
              <w:t xml:space="preserve"> се допуска, защото този вид </w:t>
            </w:r>
            <w:proofErr w:type="spellStart"/>
            <w:r w:rsidR="00A44B7C" w:rsidRPr="00472747">
              <w:rPr>
                <w:sz w:val="23"/>
                <w:szCs w:val="23"/>
              </w:rPr>
              <w:t>ловуве</w:t>
            </w:r>
            <w:proofErr w:type="spellEnd"/>
            <w:r w:rsidR="00A44B7C" w:rsidRPr="00472747">
              <w:rPr>
                <w:sz w:val="23"/>
                <w:szCs w:val="23"/>
              </w:rPr>
              <w:t xml:space="preserve"> -</w:t>
            </w:r>
            <w:r w:rsidR="00A44B7C" w:rsidRPr="00472747">
              <w:rPr>
                <w:iCs/>
                <w:sz w:val="23"/>
                <w:szCs w:val="23"/>
              </w:rPr>
              <w:t xml:space="preserve"> организиран ловен туризъм,</w:t>
            </w:r>
            <w:r w:rsidR="00A44B7C" w:rsidRPr="00472747">
              <w:rPr>
                <w:sz w:val="23"/>
                <w:szCs w:val="23"/>
              </w:rPr>
              <w:t xml:space="preserve"> представлява едва около 2 % от всички гр</w:t>
            </w:r>
            <w:r w:rsidR="00A44B7C" w:rsidRPr="00472747">
              <w:rPr>
                <w:sz w:val="23"/>
                <w:szCs w:val="23"/>
              </w:rPr>
              <w:t>у</w:t>
            </w:r>
            <w:r w:rsidR="00A44B7C" w:rsidRPr="00472747">
              <w:rPr>
                <w:sz w:val="23"/>
                <w:szCs w:val="23"/>
              </w:rPr>
              <w:t xml:space="preserve">пови </w:t>
            </w:r>
            <w:proofErr w:type="spellStart"/>
            <w:r w:rsidR="00A44B7C" w:rsidRPr="00472747">
              <w:rPr>
                <w:sz w:val="23"/>
                <w:szCs w:val="23"/>
              </w:rPr>
              <w:t>ловуве</w:t>
            </w:r>
            <w:proofErr w:type="spellEnd"/>
            <w:r w:rsidR="00A44B7C" w:rsidRPr="00472747">
              <w:rPr>
                <w:sz w:val="23"/>
                <w:szCs w:val="23"/>
              </w:rPr>
              <w:t xml:space="preserve"> на дива свиня.</w:t>
            </w: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20. Чл. 56 (5)</w:t>
            </w:r>
            <w:r w:rsidR="004715D6" w:rsidRPr="00472747">
              <w:rPr>
                <w:b/>
                <w:bCs/>
                <w:sz w:val="23"/>
                <w:szCs w:val="23"/>
              </w:rPr>
              <w:t>.</w:t>
            </w:r>
          </w:p>
          <w:p w:rsidR="002D1AF9" w:rsidRPr="00472747" w:rsidRDefault="002D1AF9" w:rsidP="002E4850">
            <w:pPr>
              <w:spacing w:before="80" w:after="40"/>
              <w:jc w:val="both"/>
              <w:rPr>
                <w:sz w:val="23"/>
                <w:szCs w:val="23"/>
              </w:rPr>
            </w:pPr>
            <w:r w:rsidRPr="00472747">
              <w:rPr>
                <w:sz w:val="23"/>
                <w:szCs w:val="23"/>
              </w:rPr>
              <w:t>Не сме съгласни с така предложените промени  в чл.</w:t>
            </w:r>
            <w:r w:rsidR="004B3E25" w:rsidRPr="00472747">
              <w:rPr>
                <w:sz w:val="23"/>
                <w:szCs w:val="23"/>
              </w:rPr>
              <w:t xml:space="preserve"> </w:t>
            </w:r>
            <w:r w:rsidRPr="00472747">
              <w:rPr>
                <w:sz w:val="23"/>
                <w:szCs w:val="23"/>
              </w:rPr>
              <w:t>56 (5) и предлагаме следния изменен  текст:</w:t>
            </w:r>
          </w:p>
          <w:p w:rsidR="002D1AF9" w:rsidRPr="00472747" w:rsidRDefault="002D1AF9" w:rsidP="002E4850">
            <w:pPr>
              <w:spacing w:before="80" w:after="40"/>
              <w:jc w:val="both"/>
              <w:rPr>
                <w:sz w:val="23"/>
                <w:szCs w:val="23"/>
              </w:rPr>
            </w:pPr>
            <w:r w:rsidRPr="00472747">
              <w:rPr>
                <w:sz w:val="23"/>
                <w:szCs w:val="23"/>
              </w:rPr>
              <w:t>Чл.56</w:t>
            </w:r>
            <w:r w:rsidR="004B3E25" w:rsidRPr="00472747">
              <w:rPr>
                <w:sz w:val="23"/>
                <w:szCs w:val="23"/>
              </w:rPr>
              <w:t xml:space="preserve"> </w:t>
            </w:r>
            <w:r w:rsidRPr="00472747">
              <w:rPr>
                <w:sz w:val="23"/>
                <w:szCs w:val="23"/>
              </w:rPr>
              <w:t>(5) При ловуване могат да се използват ловни к</w:t>
            </w:r>
            <w:r w:rsidRPr="00472747">
              <w:rPr>
                <w:sz w:val="23"/>
                <w:szCs w:val="23"/>
              </w:rPr>
              <w:t>у</w:t>
            </w:r>
            <w:r w:rsidRPr="00472747">
              <w:rPr>
                <w:sz w:val="23"/>
                <w:szCs w:val="23"/>
              </w:rPr>
              <w:t xml:space="preserve">чета. </w:t>
            </w:r>
            <w:proofErr w:type="spellStart"/>
            <w:r w:rsidRPr="00472747">
              <w:rPr>
                <w:sz w:val="23"/>
                <w:szCs w:val="23"/>
              </w:rPr>
              <w:t>Породните</w:t>
            </w:r>
            <w:proofErr w:type="spellEnd"/>
            <w:r w:rsidRPr="00472747">
              <w:rPr>
                <w:sz w:val="23"/>
                <w:szCs w:val="23"/>
              </w:rPr>
              <w:t xml:space="preserve"> групи и изискванията, на които трябва да отговарят ловните кучета, условията за тяхното изпо</w:t>
            </w:r>
            <w:r w:rsidRPr="00472747">
              <w:rPr>
                <w:sz w:val="23"/>
                <w:szCs w:val="23"/>
              </w:rPr>
              <w:t>л</w:t>
            </w:r>
            <w:r w:rsidRPr="00472747">
              <w:rPr>
                <w:sz w:val="23"/>
                <w:szCs w:val="23"/>
              </w:rPr>
              <w:t>зване и редът за провеждане на изпитания с тях се опр</w:t>
            </w:r>
            <w:r w:rsidRPr="00472747">
              <w:rPr>
                <w:sz w:val="23"/>
                <w:szCs w:val="23"/>
              </w:rPr>
              <w:t>е</w:t>
            </w:r>
            <w:r w:rsidRPr="00472747">
              <w:rPr>
                <w:sz w:val="23"/>
                <w:szCs w:val="23"/>
              </w:rPr>
              <w:t>делят с наредба на министъра на земеделието, храните и горите.</w:t>
            </w:r>
          </w:p>
          <w:p w:rsidR="002D1AF9" w:rsidRPr="00472747" w:rsidRDefault="002D1AF9" w:rsidP="002E4850">
            <w:pPr>
              <w:spacing w:before="80" w:after="40"/>
              <w:jc w:val="both"/>
              <w:rPr>
                <w:sz w:val="23"/>
                <w:szCs w:val="23"/>
              </w:rPr>
            </w:pPr>
            <w:r w:rsidRPr="00472747">
              <w:rPr>
                <w:sz w:val="23"/>
                <w:szCs w:val="23"/>
              </w:rPr>
              <w:t>Смятаме за необосновано намаляването на броя на и</w:t>
            </w:r>
            <w:r w:rsidRPr="00472747">
              <w:rPr>
                <w:sz w:val="23"/>
                <w:szCs w:val="23"/>
              </w:rPr>
              <w:t>з</w:t>
            </w:r>
            <w:r w:rsidRPr="00472747">
              <w:rPr>
                <w:sz w:val="23"/>
                <w:szCs w:val="23"/>
              </w:rPr>
              <w:t xml:space="preserve">ползваните ловни кучета при групово ловуване на дива свиня и тъй като този брой зависи от множество фактори, един от които характеристиките на </w:t>
            </w:r>
            <w:proofErr w:type="spellStart"/>
            <w:r w:rsidRPr="00472747">
              <w:rPr>
                <w:sz w:val="23"/>
                <w:szCs w:val="23"/>
              </w:rPr>
              <w:t>ловностопанския</w:t>
            </w:r>
            <w:proofErr w:type="spellEnd"/>
            <w:r w:rsidRPr="00472747">
              <w:rPr>
                <w:sz w:val="23"/>
                <w:szCs w:val="23"/>
              </w:rPr>
              <w:t xml:space="preserve"> р</w:t>
            </w:r>
            <w:r w:rsidRPr="00472747">
              <w:rPr>
                <w:sz w:val="23"/>
                <w:szCs w:val="23"/>
              </w:rPr>
              <w:t>а</w:t>
            </w:r>
            <w:r w:rsidRPr="00472747">
              <w:rPr>
                <w:sz w:val="23"/>
                <w:szCs w:val="23"/>
              </w:rPr>
              <w:t>йон, категорично изразяваме позицията, че каквото и да е ограничаване в броя на използваните ловни кучета е не</w:t>
            </w:r>
            <w:r w:rsidRPr="00472747">
              <w:rPr>
                <w:sz w:val="23"/>
                <w:szCs w:val="23"/>
              </w:rPr>
              <w:t>о</w:t>
            </w:r>
            <w:r w:rsidRPr="00472747">
              <w:rPr>
                <w:sz w:val="23"/>
                <w:szCs w:val="23"/>
              </w:rPr>
              <w:t>босновано.</w:t>
            </w:r>
          </w:p>
        </w:tc>
        <w:tc>
          <w:tcPr>
            <w:tcW w:w="1650" w:type="dxa"/>
            <w:shd w:val="clear" w:color="auto" w:fill="auto"/>
          </w:tcPr>
          <w:p w:rsidR="002D1AF9" w:rsidRPr="00472747" w:rsidRDefault="002D1AF9" w:rsidP="002E4850">
            <w:pPr>
              <w:spacing w:before="80" w:after="40"/>
              <w:rPr>
                <w:sz w:val="23"/>
                <w:szCs w:val="23"/>
              </w:rPr>
            </w:pPr>
            <w:r w:rsidRPr="00472747">
              <w:rPr>
                <w:sz w:val="23"/>
                <w:szCs w:val="23"/>
              </w:rPr>
              <w:t>Не се приема</w:t>
            </w:r>
          </w:p>
        </w:tc>
        <w:tc>
          <w:tcPr>
            <w:tcW w:w="4780" w:type="dxa"/>
            <w:shd w:val="clear" w:color="auto" w:fill="auto"/>
          </w:tcPr>
          <w:p w:rsidR="00F77EDB" w:rsidRPr="00472747" w:rsidRDefault="00F77EDB" w:rsidP="002B389E">
            <w:pPr>
              <w:spacing w:before="80" w:after="40"/>
              <w:jc w:val="both"/>
              <w:rPr>
                <w:sz w:val="23"/>
                <w:szCs w:val="23"/>
              </w:rPr>
            </w:pPr>
            <w:r w:rsidRPr="00472747">
              <w:rPr>
                <w:sz w:val="23"/>
                <w:szCs w:val="23"/>
              </w:rPr>
              <w:t>Не може броя на кучетата, които се използват при лов на дива свиня д</w:t>
            </w:r>
            <w:r w:rsidR="00D51A66" w:rsidRPr="00472747">
              <w:rPr>
                <w:sz w:val="23"/>
                <w:szCs w:val="23"/>
              </w:rPr>
              <w:t>а бъде регламентиран в подзаконов нормативен акт, тъй като тек</w:t>
            </w:r>
            <w:r w:rsidR="00D51A66" w:rsidRPr="00472747">
              <w:rPr>
                <w:sz w:val="23"/>
                <w:szCs w:val="23"/>
              </w:rPr>
              <w:t>с</w:t>
            </w:r>
            <w:r w:rsidR="00D51A66" w:rsidRPr="00472747">
              <w:rPr>
                <w:sz w:val="23"/>
                <w:szCs w:val="23"/>
              </w:rPr>
              <w:t xml:space="preserve">тът в проекта е свързан със съществуваща </w:t>
            </w:r>
            <w:proofErr w:type="spellStart"/>
            <w:r w:rsidR="00D51A66" w:rsidRPr="00472747">
              <w:rPr>
                <w:sz w:val="23"/>
                <w:szCs w:val="23"/>
              </w:rPr>
              <w:t>административнонаказателна</w:t>
            </w:r>
            <w:proofErr w:type="spellEnd"/>
            <w:r w:rsidR="00D51A66" w:rsidRPr="00472747">
              <w:rPr>
                <w:sz w:val="23"/>
                <w:szCs w:val="23"/>
              </w:rPr>
              <w:t xml:space="preserve"> разпоредба. </w:t>
            </w:r>
          </w:p>
          <w:p w:rsidR="00CD70B4" w:rsidRPr="00472747" w:rsidRDefault="00CD70B4" w:rsidP="002B389E">
            <w:pPr>
              <w:spacing w:before="80" w:after="40"/>
              <w:jc w:val="both"/>
              <w:rPr>
                <w:strike/>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20. Чл.</w:t>
            </w:r>
            <w:r w:rsidR="004B3E25" w:rsidRPr="00472747">
              <w:rPr>
                <w:b/>
                <w:bCs/>
                <w:sz w:val="23"/>
                <w:szCs w:val="23"/>
              </w:rPr>
              <w:t xml:space="preserve"> </w:t>
            </w:r>
            <w:r w:rsidRPr="00472747">
              <w:rPr>
                <w:b/>
                <w:bCs/>
                <w:sz w:val="23"/>
                <w:szCs w:val="23"/>
              </w:rPr>
              <w:t>56 (9)</w:t>
            </w:r>
          </w:p>
          <w:p w:rsidR="002D1AF9" w:rsidRPr="00472747" w:rsidRDefault="002D1AF9" w:rsidP="002E4850">
            <w:pPr>
              <w:spacing w:before="80" w:after="40"/>
              <w:jc w:val="both"/>
              <w:rPr>
                <w:sz w:val="23"/>
                <w:szCs w:val="23"/>
              </w:rPr>
            </w:pPr>
            <w:r w:rsidRPr="00472747">
              <w:rPr>
                <w:sz w:val="23"/>
                <w:szCs w:val="23"/>
              </w:rPr>
              <w:t>Подкрепяме забраната, но предлагаме следното измен</w:t>
            </w:r>
            <w:r w:rsidRPr="00472747">
              <w:rPr>
                <w:sz w:val="23"/>
                <w:szCs w:val="23"/>
              </w:rPr>
              <w:t>е</w:t>
            </w:r>
            <w:r w:rsidR="0039706A" w:rsidRPr="00472747">
              <w:rPr>
                <w:sz w:val="23"/>
                <w:szCs w:val="23"/>
              </w:rPr>
              <w:t>ние и</w:t>
            </w:r>
            <w:r w:rsidRPr="00472747">
              <w:rPr>
                <w:sz w:val="23"/>
                <w:szCs w:val="23"/>
              </w:rPr>
              <w:t xml:space="preserve"> допълнение на  текста:</w:t>
            </w:r>
          </w:p>
          <w:p w:rsidR="002D1AF9" w:rsidRPr="00472747" w:rsidRDefault="002D1AF9" w:rsidP="002E4850">
            <w:pPr>
              <w:spacing w:before="80" w:after="40"/>
              <w:jc w:val="both"/>
              <w:rPr>
                <w:sz w:val="23"/>
                <w:szCs w:val="23"/>
              </w:rPr>
            </w:pPr>
            <w:r w:rsidRPr="00472747">
              <w:rPr>
                <w:sz w:val="23"/>
                <w:szCs w:val="23"/>
              </w:rPr>
              <w:t>Чл.</w:t>
            </w:r>
            <w:r w:rsidR="004B3E25" w:rsidRPr="00472747">
              <w:rPr>
                <w:sz w:val="23"/>
                <w:szCs w:val="23"/>
              </w:rPr>
              <w:t xml:space="preserve"> </w:t>
            </w:r>
            <w:r w:rsidRPr="00472747">
              <w:rPr>
                <w:sz w:val="23"/>
                <w:szCs w:val="23"/>
              </w:rPr>
              <w:t>56</w:t>
            </w:r>
            <w:r w:rsidR="004B3E25" w:rsidRPr="00472747">
              <w:rPr>
                <w:sz w:val="23"/>
                <w:szCs w:val="23"/>
              </w:rPr>
              <w:t xml:space="preserve"> </w:t>
            </w:r>
            <w:r w:rsidRPr="00472747">
              <w:rPr>
                <w:sz w:val="23"/>
                <w:szCs w:val="23"/>
              </w:rPr>
              <w:t>(9)</w:t>
            </w:r>
            <w:r w:rsidR="004B3E25" w:rsidRPr="00472747">
              <w:rPr>
                <w:sz w:val="23"/>
                <w:szCs w:val="23"/>
              </w:rPr>
              <w:t>,</w:t>
            </w:r>
            <w:r w:rsidRPr="00472747">
              <w:rPr>
                <w:sz w:val="23"/>
                <w:szCs w:val="23"/>
              </w:rPr>
              <w:t xml:space="preserve"> т.</w:t>
            </w:r>
            <w:r w:rsidR="004B3E25" w:rsidRPr="00472747">
              <w:rPr>
                <w:sz w:val="23"/>
                <w:szCs w:val="23"/>
              </w:rPr>
              <w:t xml:space="preserve"> </w:t>
            </w:r>
            <w:r w:rsidRPr="00472747">
              <w:rPr>
                <w:sz w:val="23"/>
                <w:szCs w:val="23"/>
              </w:rPr>
              <w:t>1</w:t>
            </w:r>
            <w:r w:rsidR="004B3E25" w:rsidRPr="00472747">
              <w:rPr>
                <w:sz w:val="23"/>
                <w:szCs w:val="23"/>
              </w:rPr>
              <w:t>.</w:t>
            </w:r>
            <w:r w:rsidRPr="00472747">
              <w:rPr>
                <w:sz w:val="23"/>
                <w:szCs w:val="23"/>
              </w:rPr>
              <w:t xml:space="preserve"> При </w:t>
            </w:r>
            <w:proofErr w:type="spellStart"/>
            <w:r w:rsidRPr="00472747">
              <w:rPr>
                <w:sz w:val="23"/>
                <w:szCs w:val="23"/>
              </w:rPr>
              <w:t>улов</w:t>
            </w:r>
            <w:proofErr w:type="spellEnd"/>
            <w:r w:rsidRPr="00472747">
              <w:rPr>
                <w:sz w:val="23"/>
                <w:szCs w:val="23"/>
              </w:rPr>
              <w:t xml:space="preserve"> на дива свиня се забранява из</w:t>
            </w:r>
            <w:r w:rsidRPr="00472747">
              <w:rPr>
                <w:sz w:val="23"/>
                <w:szCs w:val="23"/>
              </w:rPr>
              <w:t>г</w:t>
            </w:r>
            <w:r w:rsidRPr="00472747">
              <w:rPr>
                <w:sz w:val="23"/>
                <w:szCs w:val="23"/>
              </w:rPr>
              <w:t xml:space="preserve">раждането, поставянето и използването на преносими и стационарни капани, които не са в оградени площи, както и на такива разположени по външните </w:t>
            </w:r>
            <w:proofErr w:type="spellStart"/>
            <w:r w:rsidRPr="00472747">
              <w:rPr>
                <w:sz w:val="23"/>
                <w:szCs w:val="23"/>
              </w:rPr>
              <w:t>оградни</w:t>
            </w:r>
            <w:proofErr w:type="spellEnd"/>
            <w:r w:rsidRPr="00472747">
              <w:rPr>
                <w:sz w:val="23"/>
                <w:szCs w:val="23"/>
              </w:rPr>
              <w:t xml:space="preserve"> стени на </w:t>
            </w:r>
            <w:r w:rsidRPr="00472747">
              <w:rPr>
                <w:sz w:val="23"/>
                <w:szCs w:val="23"/>
              </w:rPr>
              <w:lastRenderedPageBreak/>
              <w:t>оградени площи.</w:t>
            </w:r>
          </w:p>
          <w:p w:rsidR="002D1AF9" w:rsidRPr="00472747" w:rsidRDefault="002D1AF9" w:rsidP="002E4850">
            <w:pPr>
              <w:spacing w:before="80" w:after="40"/>
              <w:jc w:val="both"/>
              <w:rPr>
                <w:sz w:val="23"/>
                <w:szCs w:val="23"/>
              </w:rPr>
            </w:pPr>
            <w:r w:rsidRPr="00472747">
              <w:rPr>
                <w:sz w:val="23"/>
                <w:szCs w:val="23"/>
              </w:rPr>
              <w:t>т.</w:t>
            </w:r>
            <w:r w:rsidR="004B3E25" w:rsidRPr="00472747">
              <w:rPr>
                <w:sz w:val="23"/>
                <w:szCs w:val="23"/>
              </w:rPr>
              <w:t xml:space="preserve"> </w:t>
            </w:r>
            <w:r w:rsidRPr="00472747">
              <w:rPr>
                <w:sz w:val="23"/>
                <w:szCs w:val="23"/>
              </w:rPr>
              <w:t xml:space="preserve">2 Редът и условията за </w:t>
            </w:r>
            <w:proofErr w:type="spellStart"/>
            <w:r w:rsidRPr="00472747">
              <w:rPr>
                <w:sz w:val="23"/>
                <w:szCs w:val="23"/>
              </w:rPr>
              <w:t>улов</w:t>
            </w:r>
            <w:proofErr w:type="spellEnd"/>
            <w:r w:rsidRPr="00472747">
              <w:rPr>
                <w:sz w:val="23"/>
                <w:szCs w:val="23"/>
              </w:rPr>
              <w:t xml:space="preserve"> на дива свиня в оградените територии се определят с правилника за прилагане на закона.</w:t>
            </w:r>
          </w:p>
          <w:p w:rsidR="002D1AF9" w:rsidRPr="00472747" w:rsidRDefault="002D1AF9" w:rsidP="002E4850">
            <w:pPr>
              <w:spacing w:before="80" w:after="40"/>
              <w:jc w:val="both"/>
              <w:rPr>
                <w:i/>
                <w:sz w:val="23"/>
                <w:szCs w:val="23"/>
              </w:rPr>
            </w:pPr>
            <w:r w:rsidRPr="00472747">
              <w:rPr>
                <w:sz w:val="23"/>
                <w:szCs w:val="23"/>
              </w:rPr>
              <w:t>По отношение забраната за използване на преносими и стационарни капани извън оградени площи подкрепяме чл.</w:t>
            </w:r>
            <w:r w:rsidR="004B3E25" w:rsidRPr="00472747">
              <w:rPr>
                <w:sz w:val="23"/>
                <w:szCs w:val="23"/>
              </w:rPr>
              <w:t xml:space="preserve"> </w:t>
            </w:r>
            <w:r w:rsidRPr="00472747">
              <w:rPr>
                <w:sz w:val="23"/>
                <w:szCs w:val="23"/>
              </w:rPr>
              <w:t>56 (9), но предлагаме допълнение на текста, с което ще се даде възможност в ППЗЛОД да се опишат конс</w:t>
            </w:r>
            <w:r w:rsidRPr="00472747">
              <w:rPr>
                <w:sz w:val="23"/>
                <w:szCs w:val="23"/>
              </w:rPr>
              <w:t>т</w:t>
            </w:r>
            <w:r w:rsidRPr="00472747">
              <w:rPr>
                <w:sz w:val="23"/>
                <w:szCs w:val="23"/>
              </w:rPr>
              <w:t>руктивно съоръженията и тяхното местоположение в оградата, така че да се избегне каквато и да е възможност същите да се разполагат на границата на самата ограда или тяхната конструкция да дава каквато и да е възмо</w:t>
            </w:r>
            <w:r w:rsidRPr="00472747">
              <w:rPr>
                <w:sz w:val="23"/>
                <w:szCs w:val="23"/>
              </w:rPr>
              <w:t>ж</w:t>
            </w:r>
            <w:r w:rsidRPr="00472747">
              <w:rPr>
                <w:sz w:val="23"/>
                <w:szCs w:val="23"/>
              </w:rPr>
              <w:t xml:space="preserve">ност за </w:t>
            </w:r>
            <w:proofErr w:type="spellStart"/>
            <w:r w:rsidRPr="00472747">
              <w:rPr>
                <w:sz w:val="23"/>
                <w:szCs w:val="23"/>
              </w:rPr>
              <w:t>улов</w:t>
            </w:r>
            <w:proofErr w:type="spellEnd"/>
            <w:r w:rsidRPr="00472747">
              <w:rPr>
                <w:sz w:val="23"/>
                <w:szCs w:val="23"/>
              </w:rPr>
              <w:t xml:space="preserve"> на дива свиня извън оградената територия.</w:t>
            </w:r>
          </w:p>
        </w:tc>
        <w:tc>
          <w:tcPr>
            <w:tcW w:w="1650" w:type="dxa"/>
            <w:shd w:val="clear" w:color="auto" w:fill="auto"/>
          </w:tcPr>
          <w:p w:rsidR="002D1AF9" w:rsidRPr="00472747" w:rsidRDefault="00410B01" w:rsidP="002E4850">
            <w:pPr>
              <w:spacing w:before="80" w:after="40"/>
              <w:rPr>
                <w:sz w:val="23"/>
                <w:szCs w:val="23"/>
              </w:rPr>
            </w:pPr>
            <w:r w:rsidRPr="00472747">
              <w:rPr>
                <w:sz w:val="23"/>
                <w:szCs w:val="23"/>
              </w:rPr>
              <w:lastRenderedPageBreak/>
              <w:t>Не се приема</w:t>
            </w:r>
          </w:p>
        </w:tc>
        <w:tc>
          <w:tcPr>
            <w:tcW w:w="4780" w:type="dxa"/>
            <w:shd w:val="clear" w:color="auto" w:fill="auto"/>
          </w:tcPr>
          <w:p w:rsidR="00D51A66" w:rsidRPr="00472747" w:rsidRDefault="0039706A" w:rsidP="00401030">
            <w:pPr>
              <w:spacing w:before="80" w:after="40"/>
              <w:jc w:val="both"/>
              <w:rPr>
                <w:sz w:val="23"/>
                <w:szCs w:val="23"/>
              </w:rPr>
            </w:pPr>
            <w:r w:rsidRPr="00472747">
              <w:rPr>
                <w:sz w:val="23"/>
                <w:szCs w:val="23"/>
              </w:rPr>
              <w:t>Проектната разпоредба</w:t>
            </w:r>
            <w:r w:rsidR="00BB2441" w:rsidRPr="00472747">
              <w:rPr>
                <w:sz w:val="23"/>
                <w:szCs w:val="23"/>
              </w:rPr>
              <w:t xml:space="preserve"> включва забрана за използване на преносими и стационарни к</w:t>
            </w:r>
            <w:r w:rsidR="00BB2441" w:rsidRPr="00472747">
              <w:rPr>
                <w:sz w:val="23"/>
                <w:szCs w:val="23"/>
              </w:rPr>
              <w:t>а</w:t>
            </w:r>
            <w:r w:rsidR="00BB2441" w:rsidRPr="00472747">
              <w:rPr>
                <w:sz w:val="23"/>
                <w:szCs w:val="23"/>
              </w:rPr>
              <w:t>пани извън оградените площи, което включва и поставян</w:t>
            </w:r>
            <w:r w:rsidRPr="00472747">
              <w:rPr>
                <w:sz w:val="23"/>
                <w:szCs w:val="23"/>
              </w:rPr>
              <w:t>ето им по границите на оградите, поради което предложението е необосновано.</w:t>
            </w:r>
          </w:p>
          <w:p w:rsidR="002D1AF9" w:rsidRPr="00472747" w:rsidRDefault="002D1AF9" w:rsidP="00663ED2">
            <w:pPr>
              <w:spacing w:before="80" w:after="40"/>
              <w:jc w:val="both"/>
              <w:rPr>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22CCC" w:rsidP="002E4850">
            <w:pPr>
              <w:spacing w:before="80" w:after="40"/>
              <w:jc w:val="both"/>
              <w:rPr>
                <w:b/>
                <w:bCs/>
                <w:sz w:val="23"/>
                <w:szCs w:val="23"/>
              </w:rPr>
            </w:pPr>
            <w:r w:rsidRPr="00472747">
              <w:rPr>
                <w:b/>
                <w:bCs/>
                <w:sz w:val="23"/>
                <w:szCs w:val="23"/>
              </w:rPr>
              <w:t>§ 22. Чл. 65</w:t>
            </w:r>
            <w:r w:rsidR="002D1AF9" w:rsidRPr="00472747">
              <w:rPr>
                <w:b/>
                <w:bCs/>
                <w:sz w:val="23"/>
                <w:szCs w:val="23"/>
              </w:rPr>
              <w:t xml:space="preserve"> (2)</w:t>
            </w:r>
            <w:r w:rsidRPr="00472747">
              <w:rPr>
                <w:b/>
                <w:bCs/>
                <w:sz w:val="23"/>
                <w:szCs w:val="23"/>
              </w:rPr>
              <w:t>.</w:t>
            </w:r>
          </w:p>
          <w:p w:rsidR="002D1AF9" w:rsidRPr="00472747" w:rsidRDefault="002D1AF9" w:rsidP="002E4850">
            <w:pPr>
              <w:spacing w:before="80" w:after="40"/>
              <w:jc w:val="both"/>
              <w:rPr>
                <w:sz w:val="23"/>
                <w:szCs w:val="23"/>
              </w:rPr>
            </w:pPr>
            <w:r w:rsidRPr="00472747">
              <w:rPr>
                <w:sz w:val="23"/>
                <w:szCs w:val="23"/>
              </w:rPr>
              <w:t>Подкрепяме така направените промени!</w:t>
            </w:r>
          </w:p>
        </w:tc>
        <w:tc>
          <w:tcPr>
            <w:tcW w:w="1650" w:type="dxa"/>
            <w:shd w:val="clear" w:color="auto" w:fill="auto"/>
          </w:tcPr>
          <w:p w:rsidR="002D1AF9" w:rsidRPr="00472747" w:rsidRDefault="00311ECB" w:rsidP="001B279F">
            <w:pPr>
              <w:spacing w:before="80" w:after="40"/>
              <w:rPr>
                <w:sz w:val="23"/>
                <w:szCs w:val="23"/>
              </w:rPr>
            </w:pPr>
            <w:r w:rsidRPr="00472747">
              <w:rPr>
                <w:sz w:val="23"/>
                <w:szCs w:val="23"/>
              </w:rPr>
              <w:t>Приема се</w:t>
            </w:r>
          </w:p>
        </w:tc>
        <w:tc>
          <w:tcPr>
            <w:tcW w:w="4780" w:type="dxa"/>
            <w:shd w:val="clear" w:color="auto" w:fill="auto"/>
          </w:tcPr>
          <w:p w:rsidR="002D1AF9" w:rsidRPr="00472747" w:rsidRDefault="002D1AF9" w:rsidP="004333E4">
            <w:pPr>
              <w:spacing w:before="80" w:after="40"/>
              <w:rPr>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28. чл. 81</w:t>
            </w:r>
            <w:r w:rsidR="00222CCC" w:rsidRPr="00472747">
              <w:rPr>
                <w:b/>
                <w:bCs/>
                <w:sz w:val="23"/>
                <w:szCs w:val="23"/>
              </w:rPr>
              <w:t xml:space="preserve"> </w:t>
            </w:r>
            <w:r w:rsidRPr="00472747">
              <w:rPr>
                <w:b/>
                <w:bCs/>
                <w:sz w:val="23"/>
                <w:szCs w:val="23"/>
              </w:rPr>
              <w:t>(5)</w:t>
            </w:r>
            <w:r w:rsidR="00222CCC" w:rsidRPr="00472747">
              <w:rPr>
                <w:b/>
                <w:bCs/>
                <w:sz w:val="23"/>
                <w:szCs w:val="23"/>
              </w:rPr>
              <w:t>.</w:t>
            </w:r>
          </w:p>
          <w:p w:rsidR="002D1AF9" w:rsidRPr="00472747" w:rsidRDefault="002D1AF9" w:rsidP="002E4850">
            <w:pPr>
              <w:spacing w:before="80" w:after="40"/>
              <w:jc w:val="both"/>
              <w:rPr>
                <w:sz w:val="23"/>
                <w:szCs w:val="23"/>
              </w:rPr>
            </w:pPr>
            <w:r w:rsidRPr="00472747">
              <w:rPr>
                <w:sz w:val="23"/>
                <w:szCs w:val="23"/>
                <w:u w:val="single"/>
              </w:rPr>
              <w:t> Подкрепяме, но предлагаме следния изменен  текст:</w:t>
            </w:r>
          </w:p>
          <w:p w:rsidR="002D1AF9" w:rsidRPr="00472747" w:rsidRDefault="002D1AF9" w:rsidP="002E4850">
            <w:pPr>
              <w:spacing w:before="80" w:after="40"/>
              <w:jc w:val="both"/>
              <w:rPr>
                <w:sz w:val="23"/>
                <w:szCs w:val="23"/>
              </w:rPr>
            </w:pPr>
            <w:r w:rsidRPr="00472747">
              <w:rPr>
                <w:sz w:val="23"/>
                <w:szCs w:val="23"/>
              </w:rPr>
              <w:t>Чл. 81</w:t>
            </w:r>
            <w:r w:rsidR="004B3E25" w:rsidRPr="00472747">
              <w:rPr>
                <w:sz w:val="23"/>
                <w:szCs w:val="23"/>
              </w:rPr>
              <w:t xml:space="preserve"> </w:t>
            </w:r>
            <w:r w:rsidRPr="00472747">
              <w:rPr>
                <w:sz w:val="23"/>
                <w:szCs w:val="23"/>
              </w:rPr>
              <w:t>(5)</w:t>
            </w:r>
            <w:r w:rsidR="00222CCC" w:rsidRPr="00472747">
              <w:rPr>
                <w:sz w:val="23"/>
                <w:szCs w:val="23"/>
              </w:rPr>
              <w:t>.</w:t>
            </w:r>
            <w:r w:rsidRPr="00472747">
              <w:rPr>
                <w:sz w:val="23"/>
                <w:szCs w:val="23"/>
              </w:rPr>
              <w:t xml:space="preserve"> Обезщетенията за щети, нанесени на дивеча от пожари, се заплащат от ползвателя на земеделската земя.</w:t>
            </w:r>
          </w:p>
          <w:p w:rsidR="002D1AF9" w:rsidRPr="00472747" w:rsidRDefault="002D1AF9" w:rsidP="002E4850">
            <w:pPr>
              <w:spacing w:before="80" w:after="40"/>
              <w:jc w:val="both"/>
              <w:rPr>
                <w:sz w:val="23"/>
                <w:szCs w:val="23"/>
              </w:rPr>
            </w:pPr>
            <w:r w:rsidRPr="00472747">
              <w:rPr>
                <w:sz w:val="23"/>
                <w:szCs w:val="23"/>
              </w:rPr>
              <w:t>Попълва се празнина в закона по отношение на щети н</w:t>
            </w:r>
            <w:r w:rsidRPr="00472747">
              <w:rPr>
                <w:sz w:val="23"/>
                <w:szCs w:val="23"/>
              </w:rPr>
              <w:t>а</w:t>
            </w:r>
            <w:r w:rsidRPr="00472747">
              <w:rPr>
                <w:sz w:val="23"/>
                <w:szCs w:val="23"/>
              </w:rPr>
              <w:t>несени от пожари, но доказването на извършителя е трудно. Щетите следва да се изплащ</w:t>
            </w:r>
            <w:r w:rsidR="00222CCC" w:rsidRPr="00472747">
              <w:rPr>
                <w:sz w:val="23"/>
                <w:szCs w:val="23"/>
              </w:rPr>
              <w:t>ат от земеделския производител/</w:t>
            </w:r>
            <w:r w:rsidRPr="00472747">
              <w:rPr>
                <w:sz w:val="23"/>
                <w:szCs w:val="23"/>
              </w:rPr>
              <w:t>ползвател, така както е залегнало и в Зак</w:t>
            </w:r>
            <w:r w:rsidRPr="00472747">
              <w:rPr>
                <w:sz w:val="23"/>
                <w:szCs w:val="23"/>
              </w:rPr>
              <w:t>о</w:t>
            </w:r>
            <w:r w:rsidRPr="00472747">
              <w:rPr>
                <w:sz w:val="23"/>
                <w:szCs w:val="23"/>
              </w:rPr>
              <w:t>на за опазване на земеделските земи.</w:t>
            </w:r>
          </w:p>
        </w:tc>
        <w:tc>
          <w:tcPr>
            <w:tcW w:w="1650" w:type="dxa"/>
            <w:shd w:val="clear" w:color="auto" w:fill="auto"/>
          </w:tcPr>
          <w:p w:rsidR="002D1AF9" w:rsidRPr="00472747" w:rsidRDefault="003B0CB1" w:rsidP="002E4850">
            <w:pPr>
              <w:spacing w:before="80" w:after="40"/>
              <w:rPr>
                <w:sz w:val="23"/>
                <w:szCs w:val="23"/>
              </w:rPr>
            </w:pPr>
            <w:r w:rsidRPr="00472747">
              <w:rPr>
                <w:sz w:val="23"/>
                <w:szCs w:val="23"/>
              </w:rPr>
              <w:t>П</w:t>
            </w:r>
            <w:r w:rsidR="002D1AF9" w:rsidRPr="00472747">
              <w:rPr>
                <w:sz w:val="23"/>
                <w:szCs w:val="23"/>
              </w:rPr>
              <w:t>риема</w:t>
            </w:r>
            <w:r w:rsidRPr="00472747">
              <w:rPr>
                <w:sz w:val="23"/>
                <w:szCs w:val="23"/>
              </w:rPr>
              <w:t xml:space="preserve"> се по принцип</w:t>
            </w:r>
          </w:p>
        </w:tc>
        <w:tc>
          <w:tcPr>
            <w:tcW w:w="4780" w:type="dxa"/>
            <w:shd w:val="clear" w:color="auto" w:fill="auto"/>
          </w:tcPr>
          <w:p w:rsidR="002000DD" w:rsidRPr="00472747" w:rsidRDefault="00BF4EEE" w:rsidP="002000DD">
            <w:pPr>
              <w:spacing w:before="80" w:after="40"/>
              <w:jc w:val="both"/>
              <w:rPr>
                <w:bCs/>
                <w:sz w:val="23"/>
                <w:szCs w:val="23"/>
              </w:rPr>
            </w:pPr>
            <w:r w:rsidRPr="00472747">
              <w:rPr>
                <w:bCs/>
                <w:lang w:eastAsia="en-US"/>
              </w:rPr>
              <w:t xml:space="preserve">Направена е редакция </w:t>
            </w:r>
            <w:r w:rsidR="0001654B" w:rsidRPr="00472747">
              <w:rPr>
                <w:bCs/>
                <w:lang w:eastAsia="en-US"/>
              </w:rPr>
              <w:t>–</w:t>
            </w:r>
            <w:r w:rsidRPr="00472747">
              <w:rPr>
                <w:bCs/>
                <w:lang w:eastAsia="en-US"/>
              </w:rPr>
              <w:t xml:space="preserve"> </w:t>
            </w:r>
            <w:r w:rsidR="0001654B" w:rsidRPr="00472747">
              <w:rPr>
                <w:bCs/>
                <w:lang w:eastAsia="en-US"/>
              </w:rPr>
              <w:t xml:space="preserve">Създава се нова ал. 4 - </w:t>
            </w:r>
            <w:r w:rsidRPr="00472747">
              <w:rPr>
                <w:bCs/>
                <w:sz w:val="23"/>
                <w:szCs w:val="23"/>
              </w:rPr>
              <w:t>„(4) Обезщетенията за щети, нанесени на дивеча от пожари, се заплащат от извършит</w:t>
            </w:r>
            <w:r w:rsidRPr="00472747">
              <w:rPr>
                <w:bCs/>
                <w:sz w:val="23"/>
                <w:szCs w:val="23"/>
              </w:rPr>
              <w:t>е</w:t>
            </w:r>
            <w:r w:rsidRPr="00472747">
              <w:rPr>
                <w:bCs/>
                <w:sz w:val="23"/>
                <w:szCs w:val="23"/>
              </w:rPr>
              <w:t>ля, установен с влязъл в сила акт на комп</w:t>
            </w:r>
            <w:r w:rsidRPr="00472747">
              <w:rPr>
                <w:bCs/>
                <w:sz w:val="23"/>
                <w:szCs w:val="23"/>
              </w:rPr>
              <w:t>е</w:t>
            </w:r>
            <w:r w:rsidRPr="00472747">
              <w:rPr>
                <w:bCs/>
                <w:sz w:val="23"/>
                <w:szCs w:val="23"/>
              </w:rPr>
              <w:t>тентен орган, който се изпраща на съответн</w:t>
            </w:r>
            <w:r w:rsidRPr="00472747">
              <w:rPr>
                <w:bCs/>
                <w:sz w:val="23"/>
                <w:szCs w:val="23"/>
              </w:rPr>
              <w:t>а</w:t>
            </w:r>
            <w:r w:rsidRPr="00472747">
              <w:rPr>
                <w:bCs/>
                <w:sz w:val="23"/>
                <w:szCs w:val="23"/>
              </w:rPr>
              <w:t xml:space="preserve">та регионална дирекция по горите, когато пожарът не </w:t>
            </w:r>
            <w:r w:rsidR="0001654B" w:rsidRPr="00472747">
              <w:rPr>
                <w:bCs/>
                <w:sz w:val="23"/>
                <w:szCs w:val="23"/>
              </w:rPr>
              <w:t>е възникнал в горска територия“, а досегашната ал. 4 става ал. 5.</w:t>
            </w: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32. чл. 83 (2)</w:t>
            </w:r>
            <w:r w:rsidR="00222CCC" w:rsidRPr="00472747">
              <w:rPr>
                <w:b/>
                <w:bCs/>
                <w:sz w:val="23"/>
                <w:szCs w:val="23"/>
              </w:rPr>
              <w:t>.</w:t>
            </w:r>
          </w:p>
          <w:p w:rsidR="002D1AF9" w:rsidRPr="00472747" w:rsidRDefault="002D1AF9" w:rsidP="002E4850">
            <w:pPr>
              <w:spacing w:before="80" w:after="40"/>
              <w:jc w:val="both"/>
              <w:rPr>
                <w:sz w:val="23"/>
                <w:szCs w:val="23"/>
              </w:rPr>
            </w:pPr>
            <w:r w:rsidRPr="00472747">
              <w:rPr>
                <w:sz w:val="23"/>
                <w:szCs w:val="23"/>
              </w:rPr>
              <w:t>Предлагаме завишаване на санкцията, както следва:</w:t>
            </w:r>
          </w:p>
          <w:p w:rsidR="002D1AF9" w:rsidRPr="00472747" w:rsidRDefault="00222CCC" w:rsidP="002E4850">
            <w:pPr>
              <w:spacing w:before="80" w:after="40"/>
              <w:jc w:val="both"/>
              <w:rPr>
                <w:sz w:val="23"/>
                <w:szCs w:val="23"/>
              </w:rPr>
            </w:pPr>
            <w:r w:rsidRPr="00472747">
              <w:rPr>
                <w:sz w:val="23"/>
                <w:szCs w:val="23"/>
              </w:rPr>
              <w:t>Чл. 83</w:t>
            </w:r>
            <w:r w:rsidR="002D1AF9" w:rsidRPr="00472747">
              <w:rPr>
                <w:sz w:val="23"/>
                <w:szCs w:val="23"/>
              </w:rPr>
              <w:t>п (2)</w:t>
            </w:r>
            <w:r w:rsidRPr="00472747">
              <w:rPr>
                <w:sz w:val="23"/>
                <w:szCs w:val="23"/>
              </w:rPr>
              <w:t>.</w:t>
            </w:r>
            <w:r w:rsidR="002D1AF9" w:rsidRPr="00472747">
              <w:rPr>
                <w:sz w:val="23"/>
                <w:szCs w:val="23"/>
              </w:rPr>
              <w:t xml:space="preserve"> Който  наруши забраната по чл. 56, ал. 9, се наказва с глоба от 5000 до 10000 лв., съответно имущес</w:t>
            </w:r>
            <w:r w:rsidR="002D1AF9" w:rsidRPr="00472747">
              <w:rPr>
                <w:sz w:val="23"/>
                <w:szCs w:val="23"/>
              </w:rPr>
              <w:t>т</w:t>
            </w:r>
            <w:r w:rsidR="002D1AF9" w:rsidRPr="00472747">
              <w:rPr>
                <w:sz w:val="23"/>
                <w:szCs w:val="23"/>
              </w:rPr>
              <w:t>вена санкция от 10000 до 30000 лв.</w:t>
            </w:r>
          </w:p>
          <w:p w:rsidR="002D1AF9" w:rsidRPr="00472747" w:rsidRDefault="002D1AF9" w:rsidP="002E4850">
            <w:pPr>
              <w:spacing w:before="80" w:after="40"/>
              <w:jc w:val="both"/>
              <w:rPr>
                <w:sz w:val="23"/>
                <w:szCs w:val="23"/>
              </w:rPr>
            </w:pPr>
            <w:r w:rsidRPr="00472747">
              <w:rPr>
                <w:sz w:val="23"/>
                <w:szCs w:val="23"/>
              </w:rPr>
              <w:t>Глобите за нарушенията на забрани по Закона трябват  да са с възпиращ размер.</w:t>
            </w:r>
          </w:p>
        </w:tc>
        <w:tc>
          <w:tcPr>
            <w:tcW w:w="1650" w:type="dxa"/>
            <w:shd w:val="clear" w:color="auto" w:fill="auto"/>
          </w:tcPr>
          <w:p w:rsidR="002D1AF9" w:rsidRPr="00472747" w:rsidRDefault="002D1AF9" w:rsidP="002E4850">
            <w:pPr>
              <w:spacing w:before="80" w:after="40"/>
              <w:rPr>
                <w:sz w:val="23"/>
                <w:szCs w:val="23"/>
              </w:rPr>
            </w:pPr>
            <w:r w:rsidRPr="00472747">
              <w:rPr>
                <w:sz w:val="23"/>
                <w:szCs w:val="23"/>
              </w:rPr>
              <w:t>Не се приема</w:t>
            </w:r>
          </w:p>
        </w:tc>
        <w:tc>
          <w:tcPr>
            <w:tcW w:w="4780" w:type="dxa"/>
            <w:shd w:val="clear" w:color="auto" w:fill="auto"/>
          </w:tcPr>
          <w:p w:rsidR="002D1AF9" w:rsidRPr="00472747" w:rsidRDefault="003B0CB1" w:rsidP="003B0CB1">
            <w:pPr>
              <w:spacing w:before="80" w:after="40"/>
              <w:jc w:val="both"/>
              <w:rPr>
                <w:sz w:val="23"/>
                <w:szCs w:val="23"/>
              </w:rPr>
            </w:pPr>
            <w:r w:rsidRPr="00472747">
              <w:rPr>
                <w:sz w:val="23"/>
                <w:szCs w:val="23"/>
              </w:rPr>
              <w:t>При определяне размера на глоб</w:t>
            </w:r>
            <w:r w:rsidRPr="00472747">
              <w:rPr>
                <w:sz w:val="23"/>
                <w:szCs w:val="23"/>
              </w:rPr>
              <w:t>а</w:t>
            </w:r>
            <w:r w:rsidRPr="00472747">
              <w:rPr>
                <w:sz w:val="23"/>
                <w:szCs w:val="23"/>
              </w:rPr>
              <w:t>та/имуществената санкция за извършено а</w:t>
            </w:r>
            <w:r w:rsidRPr="00472747">
              <w:rPr>
                <w:sz w:val="23"/>
                <w:szCs w:val="23"/>
              </w:rPr>
              <w:t>д</w:t>
            </w:r>
            <w:r w:rsidRPr="00472747">
              <w:rPr>
                <w:sz w:val="23"/>
                <w:szCs w:val="23"/>
              </w:rPr>
              <w:t>министративно нарушение се вземат предвид тежестта на нарушението, подбудите за нег</w:t>
            </w:r>
            <w:r w:rsidRPr="00472747">
              <w:rPr>
                <w:sz w:val="23"/>
                <w:szCs w:val="23"/>
              </w:rPr>
              <w:t>о</w:t>
            </w:r>
            <w:r w:rsidRPr="00472747">
              <w:rPr>
                <w:sz w:val="23"/>
                <w:szCs w:val="23"/>
              </w:rPr>
              <w:t>вото извършване и другите смекчаващи и отегчаващи вината обстоятелства, както и имотното състояние на нарушителя. Предл</w:t>
            </w:r>
            <w:r w:rsidRPr="00472747">
              <w:rPr>
                <w:sz w:val="23"/>
                <w:szCs w:val="23"/>
              </w:rPr>
              <w:t>а</w:t>
            </w:r>
            <w:r w:rsidRPr="00472747">
              <w:rPr>
                <w:sz w:val="23"/>
                <w:szCs w:val="23"/>
              </w:rPr>
              <w:t>ганото завишаване е в пъти повече от предв</w:t>
            </w:r>
            <w:r w:rsidRPr="00472747">
              <w:rPr>
                <w:sz w:val="23"/>
                <w:szCs w:val="23"/>
              </w:rPr>
              <w:t>и</w:t>
            </w:r>
            <w:r w:rsidRPr="00472747">
              <w:rPr>
                <w:sz w:val="23"/>
                <w:szCs w:val="23"/>
              </w:rPr>
              <w:t xml:space="preserve">деното в новата ал. 2 на чл. 83п от проекта и е </w:t>
            </w:r>
            <w:r w:rsidRPr="00472747">
              <w:rPr>
                <w:sz w:val="23"/>
                <w:szCs w:val="23"/>
              </w:rPr>
              <w:lastRenderedPageBreak/>
              <w:t>необосновано.</w:t>
            </w:r>
            <w:r w:rsidR="00F030AF" w:rsidRPr="00472747">
              <w:rPr>
                <w:rFonts w:ascii="Verdana" w:hAnsi="Verdana"/>
                <w:sz w:val="20"/>
                <w:szCs w:val="20"/>
              </w:rPr>
              <w:t xml:space="preserve"> </w:t>
            </w:r>
            <w:proofErr w:type="spellStart"/>
            <w:r w:rsidR="00F030AF" w:rsidRPr="00472747">
              <w:rPr>
                <w:sz w:val="23"/>
                <w:szCs w:val="23"/>
              </w:rPr>
              <w:t>Последващ</w:t>
            </w:r>
            <w:proofErr w:type="spellEnd"/>
            <w:r w:rsidR="00F030AF" w:rsidRPr="00472747">
              <w:rPr>
                <w:sz w:val="23"/>
                <w:szCs w:val="23"/>
              </w:rPr>
              <w:t xml:space="preserve"> негативен ефект от прекомерността в завишението на глоб</w:t>
            </w:r>
            <w:r w:rsidR="00F030AF" w:rsidRPr="00472747">
              <w:rPr>
                <w:sz w:val="23"/>
                <w:szCs w:val="23"/>
              </w:rPr>
              <w:t>и</w:t>
            </w:r>
            <w:r w:rsidR="00F030AF" w:rsidRPr="00472747">
              <w:rPr>
                <w:sz w:val="23"/>
                <w:szCs w:val="23"/>
              </w:rPr>
              <w:t>те/имуществените санкции, реално би могло да доведе до несъбираемостта им. Считаме за справедливо да има съразмерност, относно вида на извършено административно наруш</w:t>
            </w:r>
            <w:r w:rsidR="00F030AF" w:rsidRPr="00472747">
              <w:rPr>
                <w:sz w:val="23"/>
                <w:szCs w:val="23"/>
              </w:rPr>
              <w:t>е</w:t>
            </w:r>
            <w:r w:rsidR="00F030AF" w:rsidRPr="00472747">
              <w:rPr>
                <w:sz w:val="23"/>
                <w:szCs w:val="23"/>
              </w:rPr>
              <w:t>ние и респ. наложения размер на глоб</w:t>
            </w:r>
            <w:r w:rsidR="00F030AF" w:rsidRPr="00472747">
              <w:rPr>
                <w:sz w:val="23"/>
                <w:szCs w:val="23"/>
              </w:rPr>
              <w:t>а</w:t>
            </w:r>
            <w:r w:rsidR="00F030AF" w:rsidRPr="00472747">
              <w:rPr>
                <w:sz w:val="23"/>
                <w:szCs w:val="23"/>
              </w:rPr>
              <w:t>та/</w:t>
            </w:r>
            <w:proofErr w:type="spellStart"/>
            <w:r w:rsidR="00F030AF" w:rsidRPr="00472747">
              <w:rPr>
                <w:sz w:val="23"/>
                <w:szCs w:val="23"/>
              </w:rPr>
              <w:t>имушествената</w:t>
            </w:r>
            <w:proofErr w:type="spellEnd"/>
            <w:r w:rsidR="00F030AF" w:rsidRPr="00472747">
              <w:rPr>
                <w:sz w:val="23"/>
                <w:szCs w:val="23"/>
              </w:rPr>
              <w:t xml:space="preserve"> санкция за това нарушение.</w:t>
            </w: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rPr>
                <w:b/>
                <w:bCs/>
                <w:sz w:val="23"/>
                <w:szCs w:val="23"/>
              </w:rPr>
            </w:pPr>
            <w:r w:rsidRPr="00472747">
              <w:rPr>
                <w:b/>
                <w:bCs/>
                <w:sz w:val="23"/>
                <w:szCs w:val="23"/>
              </w:rPr>
              <w:t>§ 33</w:t>
            </w:r>
            <w:r w:rsidR="00401030" w:rsidRPr="00472747">
              <w:rPr>
                <w:b/>
                <w:bCs/>
                <w:sz w:val="23"/>
                <w:szCs w:val="23"/>
              </w:rPr>
              <w:t>.</w:t>
            </w:r>
            <w:r w:rsidRPr="00472747">
              <w:rPr>
                <w:b/>
                <w:bCs/>
                <w:sz w:val="23"/>
                <w:szCs w:val="23"/>
              </w:rPr>
              <w:t xml:space="preserve"> Чл. 84 (2)</w:t>
            </w:r>
            <w:r w:rsidR="00222CCC" w:rsidRPr="00472747">
              <w:rPr>
                <w:b/>
                <w:bCs/>
                <w:sz w:val="23"/>
                <w:szCs w:val="23"/>
              </w:rPr>
              <w:t>.</w:t>
            </w:r>
          </w:p>
          <w:p w:rsidR="002D1AF9" w:rsidRPr="00472747" w:rsidRDefault="002D1AF9" w:rsidP="002E4850">
            <w:pPr>
              <w:spacing w:before="80" w:after="40"/>
              <w:rPr>
                <w:sz w:val="23"/>
                <w:szCs w:val="23"/>
              </w:rPr>
            </w:pPr>
            <w:r w:rsidRPr="00472747">
              <w:rPr>
                <w:sz w:val="23"/>
                <w:szCs w:val="23"/>
              </w:rPr>
              <w:t>Предлагаме редакция на текста и завишаване на санкци</w:t>
            </w:r>
            <w:r w:rsidRPr="00472747">
              <w:rPr>
                <w:sz w:val="23"/>
                <w:szCs w:val="23"/>
              </w:rPr>
              <w:t>я</w:t>
            </w:r>
            <w:r w:rsidRPr="00472747">
              <w:rPr>
                <w:sz w:val="23"/>
                <w:szCs w:val="23"/>
              </w:rPr>
              <w:t>та:</w:t>
            </w:r>
          </w:p>
          <w:p w:rsidR="002D1AF9" w:rsidRPr="00472747" w:rsidRDefault="002D1AF9" w:rsidP="002E4850">
            <w:pPr>
              <w:spacing w:before="80" w:after="40"/>
              <w:rPr>
                <w:sz w:val="23"/>
                <w:szCs w:val="23"/>
              </w:rPr>
            </w:pPr>
            <w:r w:rsidRPr="00472747">
              <w:rPr>
                <w:sz w:val="23"/>
                <w:szCs w:val="23"/>
              </w:rPr>
              <w:t>Чл.</w:t>
            </w:r>
            <w:r w:rsidR="00222CCC" w:rsidRPr="00472747">
              <w:rPr>
                <w:sz w:val="23"/>
                <w:szCs w:val="23"/>
              </w:rPr>
              <w:t xml:space="preserve"> </w:t>
            </w:r>
            <w:r w:rsidRPr="00472747">
              <w:rPr>
                <w:sz w:val="23"/>
                <w:szCs w:val="23"/>
              </w:rPr>
              <w:t>84 (2) Който ловува в забранено за лов време, в за</w:t>
            </w:r>
            <w:r w:rsidRPr="00472747">
              <w:rPr>
                <w:sz w:val="23"/>
                <w:szCs w:val="23"/>
              </w:rPr>
              <w:t>б</w:t>
            </w:r>
            <w:r w:rsidRPr="00472747">
              <w:rPr>
                <w:sz w:val="23"/>
                <w:szCs w:val="23"/>
              </w:rPr>
              <w:t>ранено за лов място или със забранени средства се нака</w:t>
            </w:r>
            <w:r w:rsidRPr="00472747">
              <w:rPr>
                <w:sz w:val="23"/>
                <w:szCs w:val="23"/>
              </w:rPr>
              <w:t>з</w:t>
            </w:r>
            <w:r w:rsidRPr="00472747">
              <w:rPr>
                <w:sz w:val="23"/>
                <w:szCs w:val="23"/>
              </w:rPr>
              <w:t>ва с глоба от 500 до 2000 лв. </w:t>
            </w:r>
          </w:p>
          <w:p w:rsidR="002D1AF9" w:rsidRPr="00472747" w:rsidRDefault="002D1AF9" w:rsidP="002E4850">
            <w:pPr>
              <w:spacing w:before="80" w:after="40"/>
              <w:rPr>
                <w:b/>
                <w:sz w:val="23"/>
                <w:szCs w:val="23"/>
              </w:rPr>
            </w:pPr>
            <w:r w:rsidRPr="00472747">
              <w:rPr>
                <w:sz w:val="23"/>
                <w:szCs w:val="23"/>
              </w:rPr>
              <w:t>Глобите за нарушенията на забрани по Закона трябват  да са с възпиращ размер.</w:t>
            </w:r>
          </w:p>
        </w:tc>
        <w:tc>
          <w:tcPr>
            <w:tcW w:w="1650" w:type="dxa"/>
            <w:shd w:val="clear" w:color="auto" w:fill="auto"/>
          </w:tcPr>
          <w:p w:rsidR="002D1AF9" w:rsidRPr="00472747" w:rsidRDefault="00321A15" w:rsidP="002E4850">
            <w:pPr>
              <w:spacing w:before="80" w:after="40"/>
              <w:rPr>
                <w:sz w:val="23"/>
                <w:szCs w:val="23"/>
              </w:rPr>
            </w:pPr>
            <w:r w:rsidRPr="00472747">
              <w:rPr>
                <w:sz w:val="23"/>
                <w:szCs w:val="23"/>
              </w:rPr>
              <w:t>Приема се частично.</w:t>
            </w:r>
          </w:p>
        </w:tc>
        <w:tc>
          <w:tcPr>
            <w:tcW w:w="4780" w:type="dxa"/>
            <w:shd w:val="clear" w:color="auto" w:fill="auto"/>
          </w:tcPr>
          <w:p w:rsidR="00321A15" w:rsidRPr="00472747" w:rsidRDefault="00321A15" w:rsidP="00321A15">
            <w:pPr>
              <w:spacing w:before="80" w:after="80"/>
              <w:jc w:val="both"/>
              <w:rPr>
                <w:bCs/>
                <w:lang w:eastAsia="en-US"/>
              </w:rPr>
            </w:pPr>
            <w:r w:rsidRPr="00472747">
              <w:rPr>
                <w:lang w:eastAsia="en-US"/>
              </w:rPr>
              <w:t>Глобата е завишена. В ал. 2 се правят сле</w:t>
            </w:r>
            <w:r w:rsidRPr="00472747">
              <w:rPr>
                <w:lang w:eastAsia="en-US"/>
              </w:rPr>
              <w:t>д</w:t>
            </w:r>
            <w:r w:rsidRPr="00472747">
              <w:rPr>
                <w:lang w:eastAsia="en-US"/>
              </w:rPr>
              <w:t xml:space="preserve">ните </w:t>
            </w:r>
            <w:proofErr w:type="spellStart"/>
            <w:r w:rsidRPr="00472747">
              <w:rPr>
                <w:lang w:eastAsia="en-US"/>
              </w:rPr>
              <w:t>измения</w:t>
            </w:r>
            <w:proofErr w:type="spellEnd"/>
            <w:r w:rsidRPr="00472747">
              <w:rPr>
                <w:lang w:eastAsia="en-US"/>
              </w:rPr>
              <w:t xml:space="preserve"> и допълнения: думите „Ког</w:t>
            </w:r>
            <w:r w:rsidRPr="00472747">
              <w:rPr>
                <w:lang w:eastAsia="en-US"/>
              </w:rPr>
              <w:t>а</w:t>
            </w:r>
            <w:r w:rsidRPr="00472747">
              <w:rPr>
                <w:lang w:eastAsia="en-US"/>
              </w:rPr>
              <w:t xml:space="preserve">то нарушението по ал. 1 е извършено” се заменят с „Който ловува”, </w:t>
            </w:r>
            <w:r w:rsidRPr="00472747">
              <w:rPr>
                <w:b/>
                <w:lang w:eastAsia="en-US"/>
              </w:rPr>
              <w:t>а думите „от 100 до 800 лв.“ с „от 500 до 2000“.</w:t>
            </w:r>
          </w:p>
          <w:p w:rsidR="002D1AF9" w:rsidRPr="00472747" w:rsidRDefault="002D1AF9" w:rsidP="00CE63E9">
            <w:pPr>
              <w:spacing w:before="80" w:after="40"/>
              <w:jc w:val="both"/>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37</w:t>
            </w:r>
            <w:r w:rsidR="004B3E25" w:rsidRPr="00472747">
              <w:rPr>
                <w:b/>
                <w:bCs/>
                <w:sz w:val="23"/>
                <w:szCs w:val="23"/>
              </w:rPr>
              <w:t>.</w:t>
            </w:r>
            <w:r w:rsidRPr="00472747">
              <w:rPr>
                <w:b/>
                <w:bCs/>
                <w:sz w:val="23"/>
                <w:szCs w:val="23"/>
              </w:rPr>
              <w:t xml:space="preserve"> Чл. 91а.</w:t>
            </w:r>
          </w:p>
          <w:p w:rsidR="002D1AF9" w:rsidRPr="00472747" w:rsidRDefault="002D1AF9" w:rsidP="002E4850">
            <w:pPr>
              <w:spacing w:before="80" w:after="40"/>
              <w:jc w:val="both"/>
              <w:rPr>
                <w:sz w:val="23"/>
                <w:szCs w:val="23"/>
              </w:rPr>
            </w:pPr>
            <w:r w:rsidRPr="00472747">
              <w:rPr>
                <w:b/>
                <w:sz w:val="23"/>
                <w:szCs w:val="23"/>
              </w:rPr>
              <w:t> </w:t>
            </w:r>
            <w:r w:rsidRPr="00472747">
              <w:rPr>
                <w:sz w:val="23"/>
                <w:szCs w:val="23"/>
              </w:rPr>
              <w:t>Предлагаме завишаване на санкцията:</w:t>
            </w:r>
          </w:p>
          <w:p w:rsidR="002D1AF9" w:rsidRPr="00472747" w:rsidRDefault="002D1AF9" w:rsidP="002E4850">
            <w:pPr>
              <w:spacing w:before="80" w:after="40"/>
              <w:jc w:val="both"/>
              <w:rPr>
                <w:sz w:val="23"/>
                <w:szCs w:val="23"/>
              </w:rPr>
            </w:pPr>
            <w:r w:rsidRPr="00472747">
              <w:rPr>
                <w:sz w:val="23"/>
                <w:szCs w:val="23"/>
              </w:rPr>
              <w:t xml:space="preserve">Чл. 91а. Собствениците на пастирски кучета без </w:t>
            </w:r>
            <w:proofErr w:type="spellStart"/>
            <w:r w:rsidRPr="00472747">
              <w:rPr>
                <w:sz w:val="23"/>
                <w:szCs w:val="23"/>
              </w:rPr>
              <w:t>спъвачки</w:t>
            </w:r>
            <w:proofErr w:type="spellEnd"/>
            <w:r w:rsidRPr="00472747">
              <w:rPr>
                <w:sz w:val="23"/>
                <w:szCs w:val="23"/>
              </w:rPr>
              <w:t xml:space="preserve"> извън населени места се наказват с глоба от 300 до 1000 лв.</w:t>
            </w:r>
          </w:p>
          <w:p w:rsidR="002D1AF9" w:rsidRPr="00472747" w:rsidRDefault="002D1AF9" w:rsidP="002E4850">
            <w:pPr>
              <w:spacing w:before="80" w:after="40"/>
              <w:jc w:val="both"/>
              <w:rPr>
                <w:b/>
                <w:sz w:val="23"/>
                <w:szCs w:val="23"/>
              </w:rPr>
            </w:pPr>
            <w:r w:rsidRPr="00472747">
              <w:rPr>
                <w:sz w:val="23"/>
                <w:szCs w:val="23"/>
              </w:rPr>
              <w:t>Глобите за нарушенията на забрани по Закона трябват  да са с възпиращ размер.</w:t>
            </w:r>
          </w:p>
        </w:tc>
        <w:tc>
          <w:tcPr>
            <w:tcW w:w="1650" w:type="dxa"/>
            <w:shd w:val="clear" w:color="auto" w:fill="auto"/>
          </w:tcPr>
          <w:p w:rsidR="002D1AF9" w:rsidRPr="00472747" w:rsidRDefault="002D1AF9" w:rsidP="00401030">
            <w:pPr>
              <w:spacing w:before="80" w:after="40"/>
              <w:rPr>
                <w:sz w:val="23"/>
                <w:szCs w:val="23"/>
              </w:rPr>
            </w:pPr>
            <w:r w:rsidRPr="00472747">
              <w:rPr>
                <w:sz w:val="23"/>
                <w:szCs w:val="23"/>
              </w:rPr>
              <w:t>Приема се</w:t>
            </w:r>
            <w:r w:rsidR="00CE63E9" w:rsidRPr="00472747">
              <w:rPr>
                <w:sz w:val="23"/>
                <w:szCs w:val="23"/>
              </w:rPr>
              <w:t xml:space="preserve"> </w:t>
            </w:r>
            <w:r w:rsidR="00401030" w:rsidRPr="00472747">
              <w:rPr>
                <w:sz w:val="23"/>
                <w:szCs w:val="23"/>
              </w:rPr>
              <w:t>частично</w:t>
            </w:r>
          </w:p>
        </w:tc>
        <w:tc>
          <w:tcPr>
            <w:tcW w:w="4780" w:type="dxa"/>
            <w:shd w:val="clear" w:color="auto" w:fill="auto"/>
          </w:tcPr>
          <w:p w:rsidR="002D1AF9" w:rsidRPr="00472747" w:rsidRDefault="00CE63E9" w:rsidP="00CE63E9">
            <w:pPr>
              <w:spacing w:before="80" w:after="40"/>
              <w:rPr>
                <w:sz w:val="23"/>
                <w:szCs w:val="23"/>
              </w:rPr>
            </w:pPr>
            <w:r w:rsidRPr="00472747">
              <w:rPr>
                <w:sz w:val="23"/>
                <w:szCs w:val="23"/>
              </w:rPr>
              <w:t>Завишава се глобата от 100 до 500 лв.</w:t>
            </w: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A925DD">
            <w:pPr>
              <w:spacing w:before="80" w:after="40"/>
              <w:jc w:val="both"/>
              <w:rPr>
                <w:b/>
                <w:sz w:val="23"/>
                <w:szCs w:val="23"/>
              </w:rPr>
            </w:pPr>
            <w:r w:rsidRPr="00472747">
              <w:rPr>
                <w:b/>
                <w:sz w:val="23"/>
                <w:szCs w:val="23"/>
              </w:rPr>
              <w:t>§ 43</w:t>
            </w:r>
            <w:r w:rsidR="004B3E25" w:rsidRPr="00472747">
              <w:rPr>
                <w:b/>
                <w:sz w:val="23"/>
                <w:szCs w:val="23"/>
              </w:rPr>
              <w:t>,</w:t>
            </w:r>
            <w:r w:rsidRPr="00472747">
              <w:rPr>
                <w:b/>
                <w:sz w:val="23"/>
                <w:szCs w:val="23"/>
              </w:rPr>
              <w:t xml:space="preserve"> т.</w:t>
            </w:r>
            <w:r w:rsidR="004B3E25" w:rsidRPr="00472747">
              <w:rPr>
                <w:b/>
                <w:sz w:val="23"/>
                <w:szCs w:val="23"/>
              </w:rPr>
              <w:t xml:space="preserve"> </w:t>
            </w:r>
            <w:r w:rsidRPr="00472747">
              <w:rPr>
                <w:b/>
                <w:sz w:val="23"/>
                <w:szCs w:val="23"/>
              </w:rPr>
              <w:t>34</w:t>
            </w:r>
          </w:p>
          <w:p w:rsidR="002D1AF9" w:rsidRPr="00472747" w:rsidRDefault="002D1AF9" w:rsidP="00A925DD">
            <w:pPr>
              <w:spacing w:before="80" w:after="40"/>
              <w:jc w:val="both"/>
              <w:rPr>
                <w:sz w:val="23"/>
                <w:szCs w:val="23"/>
              </w:rPr>
            </w:pPr>
            <w:r w:rsidRPr="00472747">
              <w:rPr>
                <w:b/>
                <w:sz w:val="23"/>
                <w:szCs w:val="23"/>
              </w:rPr>
              <w:t xml:space="preserve"> </w:t>
            </w:r>
            <w:r w:rsidRPr="00472747">
              <w:rPr>
                <w:sz w:val="23"/>
                <w:szCs w:val="23"/>
              </w:rPr>
              <w:t>Предлагаме следния изменен и допълнен  текст: т.</w:t>
            </w:r>
            <w:r w:rsidR="004B3E25" w:rsidRPr="00472747">
              <w:rPr>
                <w:sz w:val="23"/>
                <w:szCs w:val="23"/>
              </w:rPr>
              <w:t xml:space="preserve"> </w:t>
            </w:r>
            <w:r w:rsidRPr="00472747">
              <w:rPr>
                <w:sz w:val="23"/>
                <w:szCs w:val="23"/>
              </w:rPr>
              <w:t>34 „Пастирски кучета” са  кучета, които придружават стада от домашни животни извън населените места, с постав</w:t>
            </w:r>
            <w:r w:rsidRPr="00472747">
              <w:rPr>
                <w:sz w:val="23"/>
                <w:szCs w:val="23"/>
              </w:rPr>
              <w:t>е</w:t>
            </w:r>
            <w:r w:rsidRPr="00472747">
              <w:rPr>
                <w:sz w:val="23"/>
                <w:szCs w:val="23"/>
              </w:rPr>
              <w:t xml:space="preserve">ни </w:t>
            </w:r>
            <w:proofErr w:type="spellStart"/>
            <w:r w:rsidRPr="00472747">
              <w:rPr>
                <w:sz w:val="23"/>
                <w:szCs w:val="23"/>
              </w:rPr>
              <w:t>спъвачки</w:t>
            </w:r>
            <w:proofErr w:type="spellEnd"/>
            <w:r w:rsidRPr="00472747">
              <w:rPr>
                <w:sz w:val="23"/>
                <w:szCs w:val="23"/>
              </w:rPr>
              <w:t>, по ред и условия определени в ППЗЛОД, и с регистрация по реда на Закона за ветеринарномедици</w:t>
            </w:r>
            <w:r w:rsidRPr="00472747">
              <w:rPr>
                <w:sz w:val="23"/>
                <w:szCs w:val="23"/>
              </w:rPr>
              <w:t>н</w:t>
            </w:r>
            <w:r w:rsidRPr="00472747">
              <w:rPr>
                <w:sz w:val="23"/>
                <w:szCs w:val="23"/>
              </w:rPr>
              <w:t>ската дейност.</w:t>
            </w:r>
          </w:p>
          <w:p w:rsidR="002D1AF9" w:rsidRPr="00472747" w:rsidRDefault="002D1AF9" w:rsidP="00A925DD">
            <w:pPr>
              <w:spacing w:before="80" w:after="40"/>
              <w:jc w:val="both"/>
              <w:rPr>
                <w:b/>
                <w:sz w:val="23"/>
                <w:szCs w:val="23"/>
              </w:rPr>
            </w:pPr>
            <w:r w:rsidRPr="00472747">
              <w:rPr>
                <w:sz w:val="23"/>
                <w:szCs w:val="23"/>
              </w:rPr>
              <w:t>Така предложения текст изключва възможността за уст</w:t>
            </w:r>
            <w:r w:rsidRPr="00472747">
              <w:rPr>
                <w:sz w:val="23"/>
                <w:szCs w:val="23"/>
              </w:rPr>
              <w:t>а</w:t>
            </w:r>
            <w:r w:rsidRPr="00472747">
              <w:rPr>
                <w:sz w:val="23"/>
                <w:szCs w:val="23"/>
              </w:rPr>
              <w:t>новяване на това кои от използваните кучета от съотве</w:t>
            </w:r>
            <w:r w:rsidRPr="00472747">
              <w:rPr>
                <w:sz w:val="23"/>
                <w:szCs w:val="23"/>
              </w:rPr>
              <w:t>т</w:t>
            </w:r>
            <w:r w:rsidRPr="00472747">
              <w:rPr>
                <w:sz w:val="23"/>
                <w:szCs w:val="23"/>
              </w:rPr>
              <w:lastRenderedPageBreak/>
              <w:t>ния пастир са негови и съответно се изключва възмо</w:t>
            </w:r>
            <w:r w:rsidRPr="00472747">
              <w:rPr>
                <w:sz w:val="23"/>
                <w:szCs w:val="23"/>
              </w:rPr>
              <w:t>ж</w:t>
            </w:r>
            <w:r w:rsidRPr="00472747">
              <w:rPr>
                <w:sz w:val="23"/>
                <w:szCs w:val="23"/>
              </w:rPr>
              <w:t>ността за налагане на санкции. Пастирските кучета  тря</w:t>
            </w:r>
            <w:r w:rsidRPr="00472747">
              <w:rPr>
                <w:sz w:val="23"/>
                <w:szCs w:val="23"/>
              </w:rPr>
              <w:t>б</w:t>
            </w:r>
            <w:r w:rsidRPr="00472747">
              <w:rPr>
                <w:sz w:val="23"/>
                <w:szCs w:val="23"/>
              </w:rPr>
              <w:t>ва задължително да бъдат регистрирани по Закона за в</w:t>
            </w:r>
            <w:r w:rsidRPr="00472747">
              <w:rPr>
                <w:sz w:val="23"/>
                <w:szCs w:val="23"/>
              </w:rPr>
              <w:t>е</w:t>
            </w:r>
            <w:r w:rsidRPr="00472747">
              <w:rPr>
                <w:sz w:val="23"/>
                <w:szCs w:val="23"/>
              </w:rPr>
              <w:t>теринарномедицинската дейност с цел тяхната идент</w:t>
            </w:r>
            <w:r w:rsidRPr="00472747">
              <w:rPr>
                <w:sz w:val="23"/>
                <w:szCs w:val="23"/>
              </w:rPr>
              <w:t>и</w:t>
            </w:r>
            <w:r w:rsidRPr="00472747">
              <w:rPr>
                <w:sz w:val="23"/>
                <w:szCs w:val="23"/>
              </w:rPr>
              <w:t xml:space="preserve">фикация и да бъдат с поставени </w:t>
            </w:r>
            <w:proofErr w:type="spellStart"/>
            <w:r w:rsidRPr="00472747">
              <w:rPr>
                <w:sz w:val="23"/>
                <w:szCs w:val="23"/>
              </w:rPr>
              <w:t>спъвачки</w:t>
            </w:r>
            <w:proofErr w:type="spellEnd"/>
            <w:r w:rsidRPr="00472747">
              <w:rPr>
                <w:sz w:val="23"/>
                <w:szCs w:val="23"/>
              </w:rPr>
              <w:t>, за да не обе</w:t>
            </w:r>
            <w:r w:rsidRPr="00472747">
              <w:rPr>
                <w:sz w:val="23"/>
                <w:szCs w:val="23"/>
              </w:rPr>
              <w:t>з</w:t>
            </w:r>
            <w:r w:rsidRPr="00472747">
              <w:rPr>
                <w:sz w:val="23"/>
                <w:szCs w:val="23"/>
              </w:rPr>
              <w:t>покояват дивеча.</w:t>
            </w:r>
          </w:p>
        </w:tc>
        <w:tc>
          <w:tcPr>
            <w:tcW w:w="1650" w:type="dxa"/>
            <w:shd w:val="clear" w:color="auto" w:fill="auto"/>
          </w:tcPr>
          <w:p w:rsidR="002D1AF9" w:rsidRPr="00472747" w:rsidRDefault="0015659C" w:rsidP="00866E75">
            <w:pPr>
              <w:spacing w:before="80" w:after="40"/>
              <w:rPr>
                <w:sz w:val="23"/>
                <w:szCs w:val="23"/>
              </w:rPr>
            </w:pPr>
            <w:r w:rsidRPr="00472747">
              <w:rPr>
                <w:sz w:val="23"/>
                <w:szCs w:val="23"/>
              </w:rPr>
              <w:lastRenderedPageBreak/>
              <w:t>П</w:t>
            </w:r>
            <w:r w:rsidR="002D1AF9" w:rsidRPr="00472747">
              <w:rPr>
                <w:sz w:val="23"/>
                <w:szCs w:val="23"/>
              </w:rPr>
              <w:t>риема</w:t>
            </w:r>
            <w:r w:rsidRPr="00472747">
              <w:rPr>
                <w:sz w:val="23"/>
                <w:szCs w:val="23"/>
              </w:rPr>
              <w:t xml:space="preserve"> се</w:t>
            </w:r>
          </w:p>
        </w:tc>
        <w:tc>
          <w:tcPr>
            <w:tcW w:w="4780" w:type="dxa"/>
            <w:shd w:val="clear" w:color="auto" w:fill="auto"/>
          </w:tcPr>
          <w:p w:rsidR="006E7C33" w:rsidRPr="00472747" w:rsidRDefault="001605EE" w:rsidP="00AD06AC">
            <w:pPr>
              <w:spacing w:before="80" w:after="40"/>
              <w:jc w:val="both"/>
              <w:rPr>
                <w:b/>
                <w:strike/>
                <w:sz w:val="23"/>
                <w:szCs w:val="23"/>
              </w:rPr>
            </w:pPr>
            <w:r w:rsidRPr="00472747">
              <w:rPr>
                <w:sz w:val="23"/>
                <w:szCs w:val="23"/>
              </w:rPr>
              <w:t xml:space="preserve">Предложена редакция на </w:t>
            </w:r>
            <w:r w:rsidR="00AD06AC" w:rsidRPr="00472747">
              <w:rPr>
                <w:sz w:val="23"/>
                <w:szCs w:val="23"/>
              </w:rPr>
              <w:t>§ 43, т. 34 - „</w:t>
            </w:r>
            <w:r w:rsidR="006E7C33" w:rsidRPr="00472747">
              <w:rPr>
                <w:sz w:val="23"/>
                <w:szCs w:val="23"/>
              </w:rPr>
              <w:t>Па</w:t>
            </w:r>
            <w:r w:rsidR="006E7C33" w:rsidRPr="00472747">
              <w:rPr>
                <w:sz w:val="23"/>
                <w:szCs w:val="23"/>
              </w:rPr>
              <w:t>с</w:t>
            </w:r>
            <w:r w:rsidR="006E7C33" w:rsidRPr="00472747">
              <w:rPr>
                <w:sz w:val="23"/>
                <w:szCs w:val="23"/>
              </w:rPr>
              <w:t>тирски кучета” са  кучета, които придружават стада от домашни животни извън населените места, с поставе</w:t>
            </w:r>
            <w:r w:rsidR="00AD06AC" w:rsidRPr="00472747">
              <w:rPr>
                <w:sz w:val="23"/>
                <w:szCs w:val="23"/>
              </w:rPr>
              <w:t xml:space="preserve">ни </w:t>
            </w:r>
            <w:proofErr w:type="spellStart"/>
            <w:r w:rsidR="00AD06AC" w:rsidRPr="00472747">
              <w:rPr>
                <w:sz w:val="23"/>
                <w:szCs w:val="23"/>
              </w:rPr>
              <w:t>спъвачки</w:t>
            </w:r>
            <w:proofErr w:type="spellEnd"/>
            <w:r w:rsidR="00AD06AC" w:rsidRPr="00472747">
              <w:rPr>
                <w:sz w:val="23"/>
                <w:szCs w:val="23"/>
              </w:rPr>
              <w:t xml:space="preserve"> </w:t>
            </w:r>
            <w:r w:rsidR="006E7C33" w:rsidRPr="00472747">
              <w:rPr>
                <w:sz w:val="23"/>
                <w:szCs w:val="23"/>
              </w:rPr>
              <w:t>и с регистрация по реда на Закона за ветеринарномедицинск</w:t>
            </w:r>
            <w:r w:rsidR="006E7C33" w:rsidRPr="00472747">
              <w:rPr>
                <w:sz w:val="23"/>
                <w:szCs w:val="23"/>
              </w:rPr>
              <w:t>а</w:t>
            </w:r>
            <w:r w:rsidR="006E7C33" w:rsidRPr="00472747">
              <w:rPr>
                <w:sz w:val="23"/>
                <w:szCs w:val="23"/>
              </w:rPr>
              <w:t>та дейност.</w:t>
            </w:r>
          </w:p>
          <w:p w:rsidR="002D1AF9" w:rsidRPr="00472747" w:rsidRDefault="002D1AF9" w:rsidP="006E7C33">
            <w:pPr>
              <w:spacing w:before="80" w:after="40"/>
              <w:jc w:val="both"/>
              <w:rPr>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44. В Приложение № 4 към чл.</w:t>
            </w:r>
            <w:r w:rsidR="00D326E5" w:rsidRPr="00472747">
              <w:rPr>
                <w:b/>
                <w:bCs/>
                <w:sz w:val="23"/>
                <w:szCs w:val="23"/>
              </w:rPr>
              <w:t xml:space="preserve"> </w:t>
            </w:r>
            <w:r w:rsidRPr="00472747">
              <w:rPr>
                <w:b/>
                <w:bCs/>
                <w:sz w:val="23"/>
                <w:szCs w:val="23"/>
              </w:rPr>
              <w:t>54, ал.</w:t>
            </w:r>
            <w:r w:rsidR="00D326E5" w:rsidRPr="00472747">
              <w:rPr>
                <w:b/>
                <w:bCs/>
                <w:sz w:val="23"/>
                <w:szCs w:val="23"/>
              </w:rPr>
              <w:t xml:space="preserve"> </w:t>
            </w:r>
            <w:r w:rsidRPr="00472747">
              <w:rPr>
                <w:b/>
                <w:bCs/>
                <w:sz w:val="23"/>
                <w:szCs w:val="23"/>
              </w:rPr>
              <w:t>1</w:t>
            </w:r>
          </w:p>
          <w:p w:rsidR="002D1AF9" w:rsidRPr="00472747" w:rsidRDefault="002D1AF9" w:rsidP="002E4850">
            <w:pPr>
              <w:spacing w:before="80" w:after="40"/>
              <w:jc w:val="both"/>
              <w:rPr>
                <w:sz w:val="23"/>
                <w:szCs w:val="23"/>
              </w:rPr>
            </w:pPr>
            <w:r w:rsidRPr="00472747">
              <w:rPr>
                <w:sz w:val="23"/>
                <w:szCs w:val="23"/>
              </w:rPr>
              <w:t>Предлагаме да се изравнят сроковете за ловуване в т. 3.2 и т. 3.3 (в оградени площи и открити територии), както и да отпадне добавеният текст в  т.</w:t>
            </w:r>
            <w:r w:rsidR="0015659C" w:rsidRPr="00472747">
              <w:rPr>
                <w:sz w:val="23"/>
                <w:szCs w:val="23"/>
              </w:rPr>
              <w:t xml:space="preserve"> </w:t>
            </w:r>
            <w:r w:rsidRPr="00472747">
              <w:rPr>
                <w:sz w:val="23"/>
                <w:szCs w:val="23"/>
              </w:rPr>
              <w:t>3.3 а) „или в оградени площи“</w:t>
            </w:r>
          </w:p>
          <w:p w:rsidR="002D1AF9" w:rsidRPr="00472747" w:rsidRDefault="002D1AF9" w:rsidP="002E4850">
            <w:pPr>
              <w:spacing w:before="80" w:after="40"/>
              <w:jc w:val="both"/>
              <w:rPr>
                <w:sz w:val="23"/>
                <w:szCs w:val="23"/>
              </w:rPr>
            </w:pPr>
            <w:r w:rsidRPr="00472747">
              <w:rPr>
                <w:sz w:val="23"/>
                <w:szCs w:val="23"/>
              </w:rPr>
              <w:t>Изравняването на сроковете по т. 3.2. и т. 3.3 е принци</w:t>
            </w:r>
            <w:r w:rsidRPr="00472747">
              <w:rPr>
                <w:sz w:val="23"/>
                <w:szCs w:val="23"/>
              </w:rPr>
              <w:t>п</w:t>
            </w:r>
            <w:r w:rsidRPr="00472747">
              <w:rPr>
                <w:sz w:val="23"/>
                <w:szCs w:val="23"/>
              </w:rPr>
              <w:t>но решение, което е съобразено с биологичните особ</w:t>
            </w:r>
            <w:r w:rsidRPr="00472747">
              <w:rPr>
                <w:sz w:val="23"/>
                <w:szCs w:val="23"/>
              </w:rPr>
              <w:t>е</w:t>
            </w:r>
            <w:r w:rsidRPr="00472747">
              <w:rPr>
                <w:sz w:val="23"/>
                <w:szCs w:val="23"/>
              </w:rPr>
              <w:t>ности на вида. Настояваме да отпадне  груповото ловув</w:t>
            </w:r>
            <w:r w:rsidRPr="00472747">
              <w:rPr>
                <w:sz w:val="23"/>
                <w:szCs w:val="23"/>
              </w:rPr>
              <w:t>а</w:t>
            </w:r>
            <w:r w:rsidRPr="00472747">
              <w:rPr>
                <w:sz w:val="23"/>
                <w:szCs w:val="23"/>
              </w:rPr>
              <w:t>не в оградени площи с мотивите, че базата за интензивно стопанисване сама произвежда дивеча, който се ловува, а в оградените п</w:t>
            </w:r>
            <w:r w:rsidR="00935696" w:rsidRPr="00472747">
              <w:rPr>
                <w:sz w:val="23"/>
                <w:szCs w:val="23"/>
              </w:rPr>
              <w:t>лощи този дивеч се внася от вън</w:t>
            </w:r>
            <w:r w:rsidRPr="00472747">
              <w:rPr>
                <w:sz w:val="23"/>
                <w:szCs w:val="23"/>
              </w:rPr>
              <w:t> и не е ясно по какъв начин се внася и по какъв начин се кон</w:t>
            </w:r>
            <w:r w:rsidRPr="00472747">
              <w:rPr>
                <w:sz w:val="23"/>
                <w:szCs w:val="23"/>
              </w:rPr>
              <w:t>т</w:t>
            </w:r>
            <w:r w:rsidRPr="00472747">
              <w:rPr>
                <w:sz w:val="23"/>
                <w:szCs w:val="23"/>
              </w:rPr>
              <w:t xml:space="preserve">ролира. С отпадането на тази възможност ще се </w:t>
            </w:r>
            <w:proofErr w:type="spellStart"/>
            <w:r w:rsidRPr="00472747">
              <w:rPr>
                <w:sz w:val="23"/>
                <w:szCs w:val="23"/>
              </w:rPr>
              <w:t>обезми</w:t>
            </w:r>
            <w:r w:rsidRPr="00472747">
              <w:rPr>
                <w:sz w:val="23"/>
                <w:szCs w:val="23"/>
              </w:rPr>
              <w:t>с</w:t>
            </w:r>
            <w:r w:rsidRPr="00472747">
              <w:rPr>
                <w:sz w:val="23"/>
                <w:szCs w:val="23"/>
              </w:rPr>
              <w:t>ли</w:t>
            </w:r>
            <w:proofErr w:type="spellEnd"/>
            <w:r w:rsidRPr="00472747">
              <w:rPr>
                <w:sz w:val="23"/>
                <w:szCs w:val="23"/>
              </w:rPr>
              <w:t xml:space="preserve"> и улавянето на живи диви свине от свободни терит</w:t>
            </w:r>
            <w:r w:rsidRPr="00472747">
              <w:rPr>
                <w:sz w:val="23"/>
                <w:szCs w:val="23"/>
              </w:rPr>
              <w:t>о</w:t>
            </w:r>
            <w:r w:rsidRPr="00472747">
              <w:rPr>
                <w:sz w:val="23"/>
                <w:szCs w:val="23"/>
              </w:rPr>
              <w:t>рии.</w:t>
            </w:r>
          </w:p>
        </w:tc>
        <w:tc>
          <w:tcPr>
            <w:tcW w:w="1650" w:type="dxa"/>
            <w:shd w:val="clear" w:color="auto" w:fill="auto"/>
          </w:tcPr>
          <w:p w:rsidR="002D1AF9" w:rsidRPr="00472747" w:rsidRDefault="002D1AF9" w:rsidP="00866E75">
            <w:pPr>
              <w:spacing w:before="80" w:after="40"/>
              <w:rPr>
                <w:sz w:val="23"/>
                <w:szCs w:val="23"/>
              </w:rPr>
            </w:pPr>
            <w:r w:rsidRPr="00472747">
              <w:rPr>
                <w:sz w:val="23"/>
                <w:szCs w:val="23"/>
              </w:rPr>
              <w:t>Не се приема</w:t>
            </w:r>
          </w:p>
        </w:tc>
        <w:tc>
          <w:tcPr>
            <w:tcW w:w="4780" w:type="dxa"/>
            <w:shd w:val="clear" w:color="auto" w:fill="auto"/>
          </w:tcPr>
          <w:p w:rsidR="00935696" w:rsidRPr="00472747" w:rsidRDefault="00935696" w:rsidP="00521B23">
            <w:pPr>
              <w:spacing w:before="80" w:after="40"/>
              <w:jc w:val="both"/>
              <w:rPr>
                <w:sz w:val="23"/>
                <w:szCs w:val="23"/>
              </w:rPr>
            </w:pPr>
            <w:r w:rsidRPr="00472747">
              <w:rPr>
                <w:sz w:val="23"/>
                <w:szCs w:val="23"/>
              </w:rPr>
              <w:t xml:space="preserve">Базите за интензивно стопанисване на дива свиня разполагат с </w:t>
            </w:r>
            <w:proofErr w:type="spellStart"/>
            <w:r w:rsidRPr="00472747">
              <w:rPr>
                <w:sz w:val="23"/>
                <w:szCs w:val="23"/>
              </w:rPr>
              <w:t>аклиматизационни</w:t>
            </w:r>
            <w:proofErr w:type="spellEnd"/>
            <w:r w:rsidRPr="00472747">
              <w:rPr>
                <w:sz w:val="23"/>
                <w:szCs w:val="23"/>
              </w:rPr>
              <w:t>, кара</w:t>
            </w:r>
            <w:r w:rsidRPr="00472747">
              <w:rPr>
                <w:sz w:val="23"/>
                <w:szCs w:val="23"/>
              </w:rPr>
              <w:t>н</w:t>
            </w:r>
            <w:r w:rsidRPr="00472747">
              <w:rPr>
                <w:sz w:val="23"/>
                <w:szCs w:val="23"/>
              </w:rPr>
              <w:t>тинни, майчини и ловни дворове, като лов</w:t>
            </w:r>
            <w:r w:rsidRPr="00472747">
              <w:rPr>
                <w:sz w:val="23"/>
                <w:szCs w:val="23"/>
              </w:rPr>
              <w:t>у</w:t>
            </w:r>
            <w:r w:rsidRPr="00472747">
              <w:rPr>
                <w:sz w:val="23"/>
                <w:szCs w:val="23"/>
              </w:rPr>
              <w:t>ването се извършва единствено и само в ло</w:t>
            </w:r>
            <w:r w:rsidRPr="00472747">
              <w:rPr>
                <w:sz w:val="23"/>
                <w:szCs w:val="23"/>
              </w:rPr>
              <w:t>в</w:t>
            </w:r>
            <w:r w:rsidRPr="00472747">
              <w:rPr>
                <w:sz w:val="23"/>
                <w:szCs w:val="23"/>
              </w:rPr>
              <w:t>ните дворове. Същото е съобразено с биол</w:t>
            </w:r>
            <w:r w:rsidRPr="00472747">
              <w:rPr>
                <w:sz w:val="23"/>
                <w:szCs w:val="23"/>
              </w:rPr>
              <w:t>о</w:t>
            </w:r>
            <w:r w:rsidRPr="00472747">
              <w:rPr>
                <w:sz w:val="23"/>
                <w:szCs w:val="23"/>
              </w:rPr>
              <w:t>гията на дивата свиня, като не се допуска в ловните дворове наличието на зрели и бр</w:t>
            </w:r>
            <w:r w:rsidRPr="00472747">
              <w:rPr>
                <w:sz w:val="23"/>
                <w:szCs w:val="23"/>
              </w:rPr>
              <w:t>е</w:t>
            </w:r>
            <w:r w:rsidRPr="00472747">
              <w:rPr>
                <w:sz w:val="23"/>
                <w:szCs w:val="23"/>
              </w:rPr>
              <w:t>менни женски свине след месец декември. Предложението е необосновано, тъй като з</w:t>
            </w:r>
            <w:r w:rsidRPr="00472747">
              <w:rPr>
                <w:sz w:val="23"/>
                <w:szCs w:val="23"/>
              </w:rPr>
              <w:t>а</w:t>
            </w:r>
            <w:r w:rsidRPr="00472747">
              <w:rPr>
                <w:sz w:val="23"/>
                <w:szCs w:val="23"/>
              </w:rPr>
              <w:t>ради контролираното пускане на животни в ловните дворове е елиминирана възможнос</w:t>
            </w:r>
            <w:r w:rsidRPr="00472747">
              <w:rPr>
                <w:sz w:val="23"/>
                <w:szCs w:val="23"/>
              </w:rPr>
              <w:t>т</w:t>
            </w:r>
            <w:r w:rsidRPr="00472747">
              <w:rPr>
                <w:sz w:val="23"/>
                <w:szCs w:val="23"/>
              </w:rPr>
              <w:t>та в тях да попаднат зрели женски свине.</w:t>
            </w:r>
          </w:p>
          <w:p w:rsidR="002D1AF9" w:rsidRPr="00472747" w:rsidRDefault="002D1AF9" w:rsidP="00521B23">
            <w:pPr>
              <w:spacing w:before="80" w:after="40"/>
              <w:jc w:val="both"/>
              <w:rPr>
                <w:strike/>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45.</w:t>
            </w:r>
          </w:p>
          <w:p w:rsidR="002D1AF9" w:rsidRPr="00472747" w:rsidRDefault="002D1AF9" w:rsidP="002E4850">
            <w:pPr>
              <w:spacing w:before="80" w:after="40"/>
              <w:jc w:val="both"/>
              <w:rPr>
                <w:sz w:val="23"/>
                <w:szCs w:val="23"/>
              </w:rPr>
            </w:pPr>
            <w:r w:rsidRPr="00472747">
              <w:rPr>
                <w:b/>
                <w:sz w:val="23"/>
                <w:szCs w:val="23"/>
              </w:rPr>
              <w:t> </w:t>
            </w:r>
            <w:r w:rsidRPr="00472747">
              <w:rPr>
                <w:sz w:val="23"/>
                <w:szCs w:val="23"/>
              </w:rPr>
              <w:t>Не по</w:t>
            </w:r>
            <w:r w:rsidR="0015659C" w:rsidRPr="00472747">
              <w:rPr>
                <w:sz w:val="23"/>
                <w:szCs w:val="23"/>
              </w:rPr>
              <w:t>д</w:t>
            </w:r>
            <w:r w:rsidR="00C34007" w:rsidRPr="00472747">
              <w:rPr>
                <w:sz w:val="23"/>
                <w:szCs w:val="23"/>
              </w:rPr>
              <w:t>крепяме така предложения § 45</w:t>
            </w:r>
            <w:r w:rsidRPr="00472747">
              <w:rPr>
                <w:sz w:val="23"/>
                <w:szCs w:val="23"/>
              </w:rPr>
              <w:t xml:space="preserve"> и предлагаме с</w:t>
            </w:r>
            <w:r w:rsidRPr="00472747">
              <w:rPr>
                <w:sz w:val="23"/>
                <w:szCs w:val="23"/>
              </w:rPr>
              <w:t>ъ</w:t>
            </w:r>
            <w:r w:rsidRPr="00472747">
              <w:rPr>
                <w:sz w:val="23"/>
                <w:szCs w:val="23"/>
              </w:rPr>
              <w:t>щия да отпадне.</w:t>
            </w:r>
          </w:p>
          <w:p w:rsidR="002D1AF9" w:rsidRPr="00472747" w:rsidRDefault="002D1AF9" w:rsidP="002E4850">
            <w:pPr>
              <w:spacing w:before="80" w:after="40"/>
              <w:jc w:val="both"/>
              <w:rPr>
                <w:b/>
                <w:sz w:val="23"/>
                <w:szCs w:val="23"/>
              </w:rPr>
            </w:pPr>
            <w:r w:rsidRPr="00472747">
              <w:rPr>
                <w:sz w:val="23"/>
                <w:szCs w:val="23"/>
              </w:rPr>
              <w:t xml:space="preserve">Този текст противоречи  и </w:t>
            </w:r>
            <w:proofErr w:type="spellStart"/>
            <w:r w:rsidRPr="00472747">
              <w:rPr>
                <w:sz w:val="23"/>
                <w:szCs w:val="23"/>
              </w:rPr>
              <w:t>обезмисля</w:t>
            </w:r>
            <w:proofErr w:type="spellEnd"/>
            <w:r w:rsidRPr="00472747">
              <w:rPr>
                <w:sz w:val="23"/>
                <w:szCs w:val="23"/>
              </w:rPr>
              <w:t xml:space="preserve"> предложената пр</w:t>
            </w:r>
            <w:r w:rsidRPr="00472747">
              <w:rPr>
                <w:sz w:val="23"/>
                <w:szCs w:val="23"/>
              </w:rPr>
              <w:t>о</w:t>
            </w:r>
            <w:r w:rsidRPr="00472747">
              <w:rPr>
                <w:sz w:val="23"/>
                <w:szCs w:val="23"/>
              </w:rPr>
              <w:t>мяна в</w:t>
            </w:r>
            <w:r w:rsidR="00C34007" w:rsidRPr="00472747">
              <w:rPr>
                <w:sz w:val="23"/>
                <w:szCs w:val="23"/>
              </w:rPr>
              <w:t xml:space="preserve"> </w:t>
            </w:r>
            <w:r w:rsidRPr="00472747">
              <w:rPr>
                <w:sz w:val="23"/>
                <w:szCs w:val="23"/>
              </w:rPr>
              <w:t>§</w:t>
            </w:r>
            <w:r w:rsidR="00D326E5" w:rsidRPr="00472747">
              <w:rPr>
                <w:sz w:val="23"/>
                <w:szCs w:val="23"/>
              </w:rPr>
              <w:t xml:space="preserve"> </w:t>
            </w:r>
            <w:r w:rsidRPr="00472747">
              <w:rPr>
                <w:sz w:val="23"/>
                <w:szCs w:val="23"/>
              </w:rPr>
              <w:t>12 чл. 30 от Законопроекта, като с него се пр</w:t>
            </w:r>
            <w:r w:rsidRPr="00472747">
              <w:rPr>
                <w:sz w:val="23"/>
                <w:szCs w:val="23"/>
              </w:rPr>
              <w:t>е</w:t>
            </w:r>
            <w:r w:rsidRPr="00472747">
              <w:rPr>
                <w:sz w:val="23"/>
                <w:szCs w:val="23"/>
              </w:rPr>
              <w:t>доставя възможност на отделни сдружения да не  спазват основополагащия  принцип в ЗЛОД -  дивеча да се стоп</w:t>
            </w:r>
            <w:r w:rsidRPr="00472747">
              <w:rPr>
                <w:sz w:val="23"/>
                <w:szCs w:val="23"/>
              </w:rPr>
              <w:t>а</w:t>
            </w:r>
            <w:r w:rsidRPr="00472747">
              <w:rPr>
                <w:sz w:val="23"/>
                <w:szCs w:val="23"/>
              </w:rPr>
              <w:t xml:space="preserve">нисва на </w:t>
            </w:r>
            <w:proofErr w:type="spellStart"/>
            <w:r w:rsidRPr="00472747">
              <w:rPr>
                <w:sz w:val="23"/>
                <w:szCs w:val="23"/>
              </w:rPr>
              <w:t>популационен</w:t>
            </w:r>
            <w:proofErr w:type="spellEnd"/>
            <w:r w:rsidRPr="00472747">
              <w:rPr>
                <w:sz w:val="23"/>
                <w:szCs w:val="23"/>
              </w:rPr>
              <w:t xml:space="preserve"> принцип.</w:t>
            </w:r>
          </w:p>
        </w:tc>
        <w:tc>
          <w:tcPr>
            <w:tcW w:w="1650" w:type="dxa"/>
            <w:shd w:val="clear" w:color="auto" w:fill="auto"/>
          </w:tcPr>
          <w:p w:rsidR="002D1AF9" w:rsidRPr="00472747" w:rsidRDefault="003F3B25" w:rsidP="003F3B25">
            <w:pPr>
              <w:spacing w:before="80" w:after="40"/>
              <w:rPr>
                <w:sz w:val="23"/>
                <w:szCs w:val="23"/>
              </w:rPr>
            </w:pPr>
            <w:r w:rsidRPr="00472747">
              <w:rPr>
                <w:sz w:val="23"/>
                <w:szCs w:val="23"/>
              </w:rPr>
              <w:t>Не се п</w:t>
            </w:r>
            <w:r w:rsidR="002D1AF9" w:rsidRPr="00472747">
              <w:rPr>
                <w:sz w:val="23"/>
                <w:szCs w:val="23"/>
              </w:rPr>
              <w:t>риема</w:t>
            </w:r>
            <w:r w:rsidR="006E6D6D" w:rsidRPr="00472747">
              <w:rPr>
                <w:sz w:val="23"/>
                <w:szCs w:val="23"/>
              </w:rPr>
              <w:t xml:space="preserve"> </w:t>
            </w:r>
          </w:p>
        </w:tc>
        <w:tc>
          <w:tcPr>
            <w:tcW w:w="4780" w:type="dxa"/>
            <w:shd w:val="clear" w:color="auto" w:fill="auto"/>
          </w:tcPr>
          <w:p w:rsidR="002D1AF9" w:rsidRPr="00472747" w:rsidRDefault="00F2160B" w:rsidP="001748F9">
            <w:pPr>
              <w:spacing w:before="80" w:after="40"/>
              <w:jc w:val="both"/>
              <w:rPr>
                <w:b/>
                <w:bCs/>
                <w:sz w:val="23"/>
                <w:szCs w:val="23"/>
                <w:highlight w:val="yellow"/>
              </w:rPr>
            </w:pPr>
            <w:r w:rsidRPr="00472747">
              <w:rPr>
                <w:sz w:val="23"/>
                <w:szCs w:val="23"/>
              </w:rPr>
              <w:t>Няма противоречие с § 12 и 30</w:t>
            </w:r>
            <w:r w:rsidR="00D25072" w:rsidRPr="00472747">
              <w:rPr>
                <w:sz w:val="23"/>
                <w:szCs w:val="23"/>
              </w:rPr>
              <w:t xml:space="preserve"> от законопр</w:t>
            </w:r>
            <w:r w:rsidR="00D25072" w:rsidRPr="00472747">
              <w:rPr>
                <w:sz w:val="23"/>
                <w:szCs w:val="23"/>
              </w:rPr>
              <w:t>о</w:t>
            </w:r>
            <w:r w:rsidR="00D25072" w:rsidRPr="00472747">
              <w:rPr>
                <w:sz w:val="23"/>
                <w:szCs w:val="23"/>
              </w:rPr>
              <w:t>екта</w:t>
            </w:r>
            <w:r w:rsidRPr="00472747">
              <w:rPr>
                <w:sz w:val="23"/>
                <w:szCs w:val="23"/>
              </w:rPr>
              <w:t xml:space="preserve">, тъй като </w:t>
            </w:r>
            <w:r w:rsidR="001748F9" w:rsidRPr="00472747">
              <w:rPr>
                <w:sz w:val="23"/>
                <w:szCs w:val="23"/>
              </w:rPr>
              <w:t xml:space="preserve">тези ловни </w:t>
            </w:r>
            <w:proofErr w:type="spellStart"/>
            <w:r w:rsidR="001748F9" w:rsidRPr="00472747">
              <w:rPr>
                <w:sz w:val="23"/>
                <w:szCs w:val="23"/>
              </w:rPr>
              <w:t>дружинки</w:t>
            </w:r>
            <w:proofErr w:type="spellEnd"/>
            <w:r w:rsidR="001748F9" w:rsidRPr="00472747">
              <w:rPr>
                <w:sz w:val="23"/>
                <w:szCs w:val="23"/>
              </w:rPr>
              <w:t xml:space="preserve"> същес</w:t>
            </w:r>
            <w:r w:rsidR="001748F9" w:rsidRPr="00472747">
              <w:rPr>
                <w:sz w:val="23"/>
                <w:szCs w:val="23"/>
              </w:rPr>
              <w:t>т</w:t>
            </w:r>
            <w:r w:rsidR="001748F9" w:rsidRPr="00472747">
              <w:rPr>
                <w:sz w:val="23"/>
                <w:szCs w:val="23"/>
              </w:rPr>
              <w:t xml:space="preserve">вуващи вече близо 10 години, </w:t>
            </w:r>
            <w:r w:rsidRPr="00472747">
              <w:rPr>
                <w:sz w:val="23"/>
                <w:szCs w:val="23"/>
              </w:rPr>
              <w:t>независимо че нямат общи граници по между си</w:t>
            </w:r>
            <w:r w:rsidR="001748F9" w:rsidRPr="00472747">
              <w:rPr>
                <w:sz w:val="23"/>
                <w:szCs w:val="23"/>
              </w:rPr>
              <w:t>,</w:t>
            </w:r>
            <w:r w:rsidRPr="00472747">
              <w:rPr>
                <w:sz w:val="23"/>
                <w:szCs w:val="23"/>
              </w:rPr>
              <w:t xml:space="preserve"> осъществ</w:t>
            </w:r>
            <w:r w:rsidRPr="00472747">
              <w:rPr>
                <w:sz w:val="23"/>
                <w:szCs w:val="23"/>
              </w:rPr>
              <w:t>я</w:t>
            </w:r>
            <w:r w:rsidRPr="00472747">
              <w:rPr>
                <w:sz w:val="23"/>
                <w:szCs w:val="23"/>
              </w:rPr>
              <w:t>ват дейностите,</w:t>
            </w:r>
            <w:r w:rsidR="001748F9" w:rsidRPr="00472747">
              <w:rPr>
                <w:sz w:val="23"/>
                <w:szCs w:val="23"/>
              </w:rPr>
              <w:t xml:space="preserve"> свърз</w:t>
            </w:r>
            <w:r w:rsidRPr="00472747">
              <w:rPr>
                <w:sz w:val="23"/>
                <w:szCs w:val="23"/>
              </w:rPr>
              <w:t xml:space="preserve">ани </w:t>
            </w:r>
            <w:r w:rsidR="001748F9" w:rsidRPr="00472747">
              <w:rPr>
                <w:sz w:val="23"/>
                <w:szCs w:val="23"/>
              </w:rPr>
              <w:t xml:space="preserve">с </w:t>
            </w:r>
            <w:r w:rsidRPr="00472747">
              <w:rPr>
                <w:sz w:val="23"/>
                <w:szCs w:val="23"/>
              </w:rPr>
              <w:t>възпроизводств</w:t>
            </w:r>
            <w:r w:rsidRPr="00472747">
              <w:rPr>
                <w:sz w:val="23"/>
                <w:szCs w:val="23"/>
              </w:rPr>
              <w:t>о</w:t>
            </w:r>
            <w:r w:rsidRPr="00472747">
              <w:rPr>
                <w:sz w:val="23"/>
                <w:szCs w:val="23"/>
              </w:rPr>
              <w:t>то, стопанисване, опазване и ползване на д</w:t>
            </w:r>
            <w:r w:rsidRPr="00472747">
              <w:rPr>
                <w:sz w:val="23"/>
                <w:szCs w:val="23"/>
              </w:rPr>
              <w:t>и</w:t>
            </w:r>
            <w:r w:rsidRPr="00472747">
              <w:rPr>
                <w:sz w:val="23"/>
                <w:szCs w:val="23"/>
              </w:rPr>
              <w:t>веча.</w:t>
            </w:r>
            <w:r w:rsidR="003F2996" w:rsidRPr="00472747">
              <w:rPr>
                <w:sz w:val="23"/>
                <w:szCs w:val="23"/>
              </w:rPr>
              <w:t xml:space="preserve"> </w:t>
            </w:r>
            <w:r w:rsidRPr="00472747">
              <w:rPr>
                <w:sz w:val="23"/>
                <w:szCs w:val="23"/>
              </w:rPr>
              <w:t>В случай, че законодателят ги задължи да преминат в състава на ловно сдружение, с което имат общи граници, това би довело до „насилствена“ промяна на членството им, с което неминуемо би се нарушил един от о</w:t>
            </w:r>
            <w:r w:rsidRPr="00472747">
              <w:rPr>
                <w:sz w:val="23"/>
                <w:szCs w:val="23"/>
              </w:rPr>
              <w:t>с</w:t>
            </w:r>
            <w:r w:rsidRPr="00472747">
              <w:rPr>
                <w:sz w:val="23"/>
                <w:szCs w:val="23"/>
              </w:rPr>
              <w:t>новните принципи, заложени в Конституци</w:t>
            </w:r>
            <w:r w:rsidRPr="00472747">
              <w:rPr>
                <w:sz w:val="23"/>
                <w:szCs w:val="23"/>
              </w:rPr>
              <w:t>я</w:t>
            </w:r>
            <w:r w:rsidRPr="00472747">
              <w:rPr>
                <w:sz w:val="23"/>
                <w:szCs w:val="23"/>
              </w:rPr>
              <w:t xml:space="preserve">та на </w:t>
            </w:r>
            <w:r w:rsidR="001748F9" w:rsidRPr="00472747">
              <w:rPr>
                <w:sz w:val="23"/>
                <w:szCs w:val="23"/>
              </w:rPr>
              <w:t>Република България</w:t>
            </w:r>
            <w:r w:rsidRPr="00472747">
              <w:rPr>
                <w:sz w:val="23"/>
                <w:szCs w:val="23"/>
              </w:rPr>
              <w:t>, а именно принц</w:t>
            </w:r>
            <w:r w:rsidRPr="00472747">
              <w:rPr>
                <w:sz w:val="23"/>
                <w:szCs w:val="23"/>
              </w:rPr>
              <w:t>и</w:t>
            </w:r>
            <w:r w:rsidRPr="00472747">
              <w:rPr>
                <w:sz w:val="23"/>
                <w:szCs w:val="23"/>
              </w:rPr>
              <w:lastRenderedPageBreak/>
              <w:t xml:space="preserve">път на свободно </w:t>
            </w:r>
            <w:r w:rsidR="001748F9" w:rsidRPr="00472747">
              <w:rPr>
                <w:sz w:val="23"/>
                <w:szCs w:val="23"/>
              </w:rPr>
              <w:t xml:space="preserve">и доброволно </w:t>
            </w:r>
            <w:r w:rsidRPr="00472747">
              <w:rPr>
                <w:sz w:val="23"/>
                <w:szCs w:val="23"/>
              </w:rPr>
              <w:t xml:space="preserve">сдружаване на лицата. </w:t>
            </w:r>
            <w:r w:rsidR="006E6D6D" w:rsidRPr="00472747">
              <w:rPr>
                <w:sz w:val="23"/>
                <w:szCs w:val="23"/>
              </w:rPr>
              <w:t>Направена е нова редакция на § 45</w:t>
            </w:r>
            <w:r w:rsidR="00632B98" w:rsidRPr="00472747">
              <w:rPr>
                <w:sz w:val="23"/>
                <w:szCs w:val="23"/>
              </w:rPr>
              <w:t xml:space="preserve"> </w:t>
            </w:r>
            <w:r w:rsidR="001605EE" w:rsidRPr="00472747">
              <w:rPr>
                <w:sz w:val="23"/>
                <w:szCs w:val="23"/>
              </w:rPr>
              <w:t>„</w:t>
            </w:r>
            <w:r w:rsidR="006E6D6D" w:rsidRPr="00472747">
              <w:rPr>
                <w:sz w:val="23"/>
                <w:szCs w:val="23"/>
              </w:rPr>
              <w:t xml:space="preserve">§ 45. </w:t>
            </w:r>
            <w:r w:rsidR="00FC525A" w:rsidRPr="00472747">
              <w:rPr>
                <w:bCs/>
                <w:sz w:val="23"/>
                <w:szCs w:val="23"/>
              </w:rPr>
              <w:t>Ловните дружини, които до влизането в сила на този закон са учредили ловно сдр</w:t>
            </w:r>
            <w:r w:rsidR="00FC525A" w:rsidRPr="00472747">
              <w:rPr>
                <w:bCs/>
                <w:sz w:val="23"/>
                <w:szCs w:val="23"/>
              </w:rPr>
              <w:t>у</w:t>
            </w:r>
            <w:r w:rsidR="00FC525A" w:rsidRPr="00472747">
              <w:rPr>
                <w:bCs/>
                <w:sz w:val="23"/>
                <w:szCs w:val="23"/>
              </w:rPr>
              <w:t>жение без да имат общи граници помежду си, може да останат в състава на същото сдруж</w:t>
            </w:r>
            <w:r w:rsidR="00FC525A" w:rsidRPr="00472747">
              <w:rPr>
                <w:bCs/>
                <w:sz w:val="23"/>
                <w:szCs w:val="23"/>
              </w:rPr>
              <w:t>е</w:t>
            </w:r>
            <w:r w:rsidR="00FC525A" w:rsidRPr="00472747">
              <w:rPr>
                <w:bCs/>
                <w:sz w:val="23"/>
                <w:szCs w:val="23"/>
              </w:rPr>
              <w:t>ние или да преминат в ловно сдружение, с което имат общи граници в 6-месечен срок от влизането в сила на този закон.</w:t>
            </w:r>
            <w:r w:rsidR="006E6D6D" w:rsidRPr="00472747">
              <w:rPr>
                <w:sz w:val="23"/>
                <w:szCs w:val="23"/>
              </w:rPr>
              <w:t>“.</w:t>
            </w:r>
            <w:r w:rsidR="006E6D6D" w:rsidRPr="00472747">
              <w:rPr>
                <w:b/>
                <w:sz w:val="23"/>
                <w:szCs w:val="23"/>
              </w:rPr>
              <w:t xml:space="preserve"> </w:t>
            </w: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F33168">
            <w:pPr>
              <w:spacing w:before="80" w:after="40"/>
              <w:rPr>
                <w:b/>
                <w:sz w:val="23"/>
                <w:szCs w:val="23"/>
              </w:rPr>
            </w:pPr>
          </w:p>
        </w:tc>
        <w:tc>
          <w:tcPr>
            <w:tcW w:w="5919" w:type="dxa"/>
            <w:shd w:val="clear" w:color="auto" w:fill="auto"/>
          </w:tcPr>
          <w:p w:rsidR="002D1AF9" w:rsidRPr="00472747" w:rsidRDefault="002D1AF9" w:rsidP="002E4850">
            <w:pPr>
              <w:spacing w:before="80" w:after="40"/>
              <w:jc w:val="both"/>
              <w:rPr>
                <w:b/>
                <w:bCs/>
                <w:sz w:val="23"/>
                <w:szCs w:val="23"/>
              </w:rPr>
            </w:pPr>
            <w:r w:rsidRPr="00472747">
              <w:rPr>
                <w:b/>
                <w:bCs/>
                <w:sz w:val="23"/>
                <w:szCs w:val="23"/>
              </w:rPr>
              <w:t xml:space="preserve">§ 51. В Закона за рибарството и </w:t>
            </w:r>
            <w:proofErr w:type="spellStart"/>
            <w:r w:rsidRPr="00472747">
              <w:rPr>
                <w:b/>
                <w:bCs/>
                <w:sz w:val="23"/>
                <w:szCs w:val="23"/>
              </w:rPr>
              <w:t>аквакултурите</w:t>
            </w:r>
            <w:proofErr w:type="spellEnd"/>
            <w:r w:rsidRPr="00472747">
              <w:rPr>
                <w:b/>
                <w:bCs/>
                <w:sz w:val="23"/>
                <w:szCs w:val="23"/>
              </w:rPr>
              <w:t xml:space="preserve"> се правят следните изменения и допълнения:</w:t>
            </w:r>
          </w:p>
          <w:p w:rsidR="002D1AF9" w:rsidRPr="00472747" w:rsidRDefault="002D1AF9" w:rsidP="002E4850">
            <w:pPr>
              <w:spacing w:before="80" w:after="40"/>
              <w:jc w:val="both"/>
              <w:rPr>
                <w:sz w:val="23"/>
                <w:szCs w:val="23"/>
              </w:rPr>
            </w:pPr>
            <w:r w:rsidRPr="00472747">
              <w:rPr>
                <w:iCs/>
                <w:sz w:val="23"/>
                <w:szCs w:val="23"/>
              </w:rPr>
              <w:t>1. В чл. 32 се създава нова ал. (6) Министърът на земед</w:t>
            </w:r>
            <w:r w:rsidRPr="00472747">
              <w:rPr>
                <w:iCs/>
                <w:sz w:val="23"/>
                <w:szCs w:val="23"/>
              </w:rPr>
              <w:t>е</w:t>
            </w:r>
            <w:r w:rsidRPr="00472747">
              <w:rPr>
                <w:iCs/>
                <w:sz w:val="23"/>
                <w:szCs w:val="23"/>
              </w:rPr>
              <w:t>лието, храните и горите със заповедта по ал. 3 определя частите от водните обекти, попадащи в границите на държавните ловни стопанства, и сроковете, в които се забранява любителският риболов.”</w:t>
            </w:r>
          </w:p>
          <w:p w:rsidR="002D1AF9" w:rsidRPr="00472747" w:rsidRDefault="002D1AF9" w:rsidP="002E4850">
            <w:pPr>
              <w:spacing w:before="80" w:after="40"/>
              <w:jc w:val="both"/>
              <w:rPr>
                <w:sz w:val="23"/>
                <w:szCs w:val="23"/>
              </w:rPr>
            </w:pPr>
            <w:r w:rsidRPr="00472747">
              <w:rPr>
                <w:sz w:val="23"/>
                <w:szCs w:val="23"/>
              </w:rPr>
              <w:t>Не сме съгласни с тази разпоредба, която необосновано нарушава правата на любителите риболовци.</w:t>
            </w:r>
          </w:p>
          <w:p w:rsidR="002D1AF9" w:rsidRPr="00472747" w:rsidRDefault="002D1AF9" w:rsidP="002E4850">
            <w:pPr>
              <w:spacing w:before="80" w:after="40"/>
              <w:jc w:val="both"/>
              <w:rPr>
                <w:sz w:val="23"/>
                <w:szCs w:val="23"/>
              </w:rPr>
            </w:pPr>
            <w:r w:rsidRPr="00472747">
              <w:rPr>
                <w:sz w:val="23"/>
                <w:szCs w:val="23"/>
              </w:rPr>
              <w:t>Необосновано се ограничава достъпа до водоеми на л</w:t>
            </w:r>
            <w:r w:rsidRPr="00472747">
              <w:rPr>
                <w:sz w:val="23"/>
                <w:szCs w:val="23"/>
              </w:rPr>
              <w:t>ю</w:t>
            </w:r>
            <w:r w:rsidRPr="00472747">
              <w:rPr>
                <w:sz w:val="23"/>
                <w:szCs w:val="23"/>
              </w:rPr>
              <w:t>бители риболовци, с което се нарушават техните права.</w:t>
            </w:r>
          </w:p>
        </w:tc>
        <w:tc>
          <w:tcPr>
            <w:tcW w:w="1650" w:type="dxa"/>
            <w:shd w:val="clear" w:color="auto" w:fill="auto"/>
          </w:tcPr>
          <w:p w:rsidR="002D1AF9" w:rsidRPr="00472747" w:rsidRDefault="002D1AF9" w:rsidP="002E4850">
            <w:pPr>
              <w:spacing w:before="80" w:after="40"/>
              <w:rPr>
                <w:sz w:val="23"/>
                <w:szCs w:val="23"/>
              </w:rPr>
            </w:pPr>
            <w:r w:rsidRPr="00472747">
              <w:rPr>
                <w:sz w:val="23"/>
                <w:szCs w:val="23"/>
              </w:rPr>
              <w:t>Не се приема</w:t>
            </w:r>
          </w:p>
        </w:tc>
        <w:tc>
          <w:tcPr>
            <w:tcW w:w="4780" w:type="dxa"/>
            <w:shd w:val="clear" w:color="auto" w:fill="auto"/>
          </w:tcPr>
          <w:p w:rsidR="002D1AF9" w:rsidRPr="00472747" w:rsidRDefault="003E31E0" w:rsidP="003E31E0">
            <w:pPr>
              <w:spacing w:before="80" w:after="40"/>
              <w:jc w:val="both"/>
              <w:rPr>
                <w:sz w:val="23"/>
                <w:szCs w:val="23"/>
              </w:rPr>
            </w:pPr>
            <w:r w:rsidRPr="00472747">
              <w:rPr>
                <w:sz w:val="23"/>
                <w:szCs w:val="23"/>
              </w:rPr>
              <w:t>С предлаганата промяна се създава правна възможност министъра на земеделието, хр</w:t>
            </w:r>
            <w:r w:rsidRPr="00472747">
              <w:rPr>
                <w:sz w:val="23"/>
                <w:szCs w:val="23"/>
              </w:rPr>
              <w:t>а</w:t>
            </w:r>
            <w:r w:rsidRPr="00472747">
              <w:rPr>
                <w:sz w:val="23"/>
                <w:szCs w:val="23"/>
              </w:rPr>
              <w:t>ните и горите да контролира любителския риболов в границите на държавните ловни стопанства.</w:t>
            </w:r>
          </w:p>
          <w:p w:rsidR="003E31E0" w:rsidRPr="00472747" w:rsidRDefault="003E31E0" w:rsidP="003E31E0">
            <w:pPr>
              <w:spacing w:before="80" w:after="40"/>
              <w:jc w:val="both"/>
              <w:rPr>
                <w:strike/>
                <w:sz w:val="23"/>
                <w:szCs w:val="23"/>
              </w:rPr>
            </w:pPr>
          </w:p>
        </w:tc>
      </w:tr>
      <w:tr w:rsidR="002D1AF9" w:rsidRPr="00472747" w:rsidTr="009C2F1F">
        <w:trPr>
          <w:trHeight w:val="596"/>
        </w:trPr>
        <w:tc>
          <w:tcPr>
            <w:tcW w:w="569" w:type="dxa"/>
            <w:shd w:val="clear" w:color="auto" w:fill="auto"/>
          </w:tcPr>
          <w:p w:rsidR="002D1AF9" w:rsidRPr="00472747" w:rsidRDefault="002D1AF9" w:rsidP="00060F83">
            <w:pPr>
              <w:tabs>
                <w:tab w:val="left" w:pos="192"/>
              </w:tabs>
              <w:spacing w:before="80" w:after="40"/>
              <w:jc w:val="center"/>
              <w:rPr>
                <w:b/>
                <w:sz w:val="23"/>
                <w:szCs w:val="23"/>
              </w:rPr>
            </w:pPr>
            <w:r w:rsidRPr="00472747">
              <w:rPr>
                <w:b/>
                <w:sz w:val="23"/>
                <w:szCs w:val="23"/>
              </w:rPr>
              <w:t>3.</w:t>
            </w:r>
          </w:p>
        </w:tc>
        <w:tc>
          <w:tcPr>
            <w:tcW w:w="2732" w:type="dxa"/>
            <w:shd w:val="clear" w:color="auto" w:fill="auto"/>
          </w:tcPr>
          <w:p w:rsidR="002D1AF9" w:rsidRPr="00472747" w:rsidRDefault="002D1AF9" w:rsidP="0018027B">
            <w:pPr>
              <w:spacing w:before="80" w:after="40"/>
              <w:rPr>
                <w:b/>
                <w:bCs/>
                <w:sz w:val="23"/>
                <w:szCs w:val="23"/>
              </w:rPr>
            </w:pPr>
            <w:r w:rsidRPr="00472747">
              <w:rPr>
                <w:b/>
                <w:bCs/>
                <w:sz w:val="23"/>
                <w:szCs w:val="23"/>
              </w:rPr>
              <w:t>ЛРД Любимец</w:t>
            </w:r>
          </w:p>
          <w:p w:rsidR="002D1AF9" w:rsidRPr="00472747" w:rsidRDefault="002D1AF9" w:rsidP="00706847">
            <w:pPr>
              <w:spacing w:before="80" w:after="40"/>
              <w:rPr>
                <w:sz w:val="23"/>
                <w:szCs w:val="23"/>
              </w:rPr>
            </w:pPr>
            <w:r w:rsidRPr="00472747">
              <w:rPr>
                <w:b/>
                <w:sz w:val="23"/>
                <w:szCs w:val="23"/>
              </w:rPr>
              <w:t xml:space="preserve"> </w:t>
            </w:r>
            <w:r w:rsidRPr="00472747">
              <w:rPr>
                <w:sz w:val="23"/>
                <w:szCs w:val="23"/>
              </w:rPr>
              <w:t>(Портал за обществени консултации)</w:t>
            </w:r>
          </w:p>
        </w:tc>
        <w:tc>
          <w:tcPr>
            <w:tcW w:w="5919" w:type="dxa"/>
            <w:shd w:val="clear" w:color="auto" w:fill="auto"/>
          </w:tcPr>
          <w:p w:rsidR="002D1AF9" w:rsidRPr="00472747" w:rsidRDefault="002D1AF9" w:rsidP="0056677F">
            <w:pPr>
              <w:spacing w:before="80" w:after="40"/>
              <w:jc w:val="both"/>
              <w:rPr>
                <w:sz w:val="23"/>
                <w:szCs w:val="23"/>
              </w:rPr>
            </w:pPr>
            <w:r w:rsidRPr="00472747">
              <w:rPr>
                <w:sz w:val="23"/>
                <w:szCs w:val="23"/>
              </w:rPr>
              <w:t>Подкрепяме становището на НЛРС-СЛРБ в промените, които обсъждахме и около които се обединихме на ср</w:t>
            </w:r>
            <w:r w:rsidRPr="00472747">
              <w:rPr>
                <w:sz w:val="23"/>
                <w:szCs w:val="23"/>
              </w:rPr>
              <w:t>е</w:t>
            </w:r>
            <w:r w:rsidRPr="00472747">
              <w:rPr>
                <w:sz w:val="23"/>
                <w:szCs w:val="23"/>
              </w:rPr>
              <w:t>щата в Хисаря.</w:t>
            </w:r>
          </w:p>
        </w:tc>
        <w:tc>
          <w:tcPr>
            <w:tcW w:w="1650" w:type="dxa"/>
            <w:shd w:val="clear" w:color="auto" w:fill="auto"/>
          </w:tcPr>
          <w:p w:rsidR="002D1AF9" w:rsidRPr="00472747" w:rsidRDefault="002D1AF9" w:rsidP="002E4850">
            <w:pPr>
              <w:spacing w:before="80" w:after="40"/>
              <w:rPr>
                <w:sz w:val="23"/>
                <w:szCs w:val="23"/>
              </w:rPr>
            </w:pPr>
          </w:p>
        </w:tc>
        <w:tc>
          <w:tcPr>
            <w:tcW w:w="4780" w:type="dxa"/>
            <w:shd w:val="clear" w:color="auto" w:fill="auto"/>
          </w:tcPr>
          <w:p w:rsidR="002D1AF9" w:rsidRPr="00472747" w:rsidRDefault="002D1AF9" w:rsidP="004333E4">
            <w:pPr>
              <w:spacing w:before="80" w:after="40"/>
              <w:rPr>
                <w:sz w:val="23"/>
                <w:szCs w:val="23"/>
              </w:rPr>
            </w:pPr>
          </w:p>
        </w:tc>
      </w:tr>
      <w:tr w:rsidR="002D1AF9" w:rsidRPr="00472747" w:rsidTr="009C2F1F">
        <w:trPr>
          <w:trHeight w:val="596"/>
        </w:trPr>
        <w:tc>
          <w:tcPr>
            <w:tcW w:w="569" w:type="dxa"/>
            <w:vMerge w:val="restart"/>
            <w:shd w:val="clear" w:color="auto" w:fill="auto"/>
          </w:tcPr>
          <w:p w:rsidR="002D1AF9" w:rsidRPr="00472747" w:rsidRDefault="002D1AF9" w:rsidP="00060F83">
            <w:pPr>
              <w:tabs>
                <w:tab w:val="left" w:pos="192"/>
              </w:tabs>
              <w:spacing w:before="80" w:after="40"/>
              <w:jc w:val="center"/>
              <w:rPr>
                <w:b/>
                <w:sz w:val="23"/>
                <w:szCs w:val="23"/>
              </w:rPr>
            </w:pPr>
            <w:r w:rsidRPr="00472747">
              <w:rPr>
                <w:b/>
                <w:sz w:val="23"/>
                <w:szCs w:val="23"/>
              </w:rPr>
              <w:t>4.</w:t>
            </w:r>
          </w:p>
        </w:tc>
        <w:tc>
          <w:tcPr>
            <w:tcW w:w="2732" w:type="dxa"/>
            <w:vMerge w:val="restart"/>
            <w:shd w:val="clear" w:color="auto" w:fill="auto"/>
          </w:tcPr>
          <w:p w:rsidR="002D1AF9" w:rsidRPr="00472747" w:rsidRDefault="002D1AF9" w:rsidP="0018027B">
            <w:pPr>
              <w:spacing w:before="80" w:after="40"/>
              <w:rPr>
                <w:b/>
                <w:bCs/>
                <w:sz w:val="23"/>
                <w:szCs w:val="23"/>
              </w:rPr>
            </w:pPr>
            <w:r w:rsidRPr="00472747">
              <w:rPr>
                <w:b/>
                <w:bCs/>
                <w:sz w:val="23"/>
                <w:szCs w:val="23"/>
              </w:rPr>
              <w:t>НЛРС – СЛРБ</w:t>
            </w:r>
          </w:p>
          <w:p w:rsidR="002D1AF9" w:rsidRPr="00472747" w:rsidRDefault="002D1AF9" w:rsidP="0018027B">
            <w:pPr>
              <w:spacing w:before="80" w:after="40"/>
              <w:rPr>
                <w:sz w:val="23"/>
                <w:szCs w:val="23"/>
              </w:rPr>
            </w:pPr>
            <w:r w:rsidRPr="00472747">
              <w:rPr>
                <w:bCs/>
                <w:sz w:val="23"/>
                <w:szCs w:val="23"/>
              </w:rPr>
              <w:t>(Портал за обществени консултации)</w:t>
            </w:r>
          </w:p>
        </w:tc>
        <w:tc>
          <w:tcPr>
            <w:tcW w:w="5919" w:type="dxa"/>
            <w:shd w:val="clear" w:color="auto" w:fill="auto"/>
          </w:tcPr>
          <w:p w:rsidR="002D1AF9" w:rsidRPr="00472747" w:rsidRDefault="002D1AF9" w:rsidP="0018027B">
            <w:pPr>
              <w:spacing w:before="80" w:after="40"/>
              <w:jc w:val="both"/>
              <w:rPr>
                <w:sz w:val="23"/>
                <w:szCs w:val="23"/>
              </w:rPr>
            </w:pPr>
            <w:r w:rsidRPr="00472747">
              <w:rPr>
                <w:i/>
                <w:iCs/>
                <w:sz w:val="23"/>
                <w:szCs w:val="23"/>
              </w:rPr>
              <w:t>От:  Национално ловно – рибарско сдружение „Съюз на ловците и риболовците в България“</w:t>
            </w:r>
          </w:p>
          <w:p w:rsidR="002D1AF9" w:rsidRPr="00472747" w:rsidRDefault="002D1AF9" w:rsidP="0018027B">
            <w:pPr>
              <w:spacing w:before="80" w:after="40"/>
              <w:jc w:val="both"/>
              <w:rPr>
                <w:sz w:val="23"/>
                <w:szCs w:val="23"/>
              </w:rPr>
            </w:pPr>
            <w:r w:rsidRPr="00472747">
              <w:rPr>
                <w:i/>
                <w:iCs/>
                <w:sz w:val="23"/>
                <w:szCs w:val="23"/>
              </w:rPr>
              <w:t>Относно: Закон за изменение и допълнение на Закона за лова и опазване на дивеча</w:t>
            </w:r>
          </w:p>
          <w:p w:rsidR="002D1AF9" w:rsidRPr="00472747" w:rsidRDefault="002D1AF9" w:rsidP="0018027B">
            <w:pPr>
              <w:spacing w:before="80" w:after="40"/>
              <w:jc w:val="both"/>
              <w:rPr>
                <w:sz w:val="23"/>
                <w:szCs w:val="23"/>
              </w:rPr>
            </w:pPr>
            <w:r w:rsidRPr="00472747">
              <w:rPr>
                <w:sz w:val="23"/>
                <w:szCs w:val="23"/>
              </w:rPr>
              <w:t>Националното ловно рибарско сдружение „Съюз на ло</w:t>
            </w:r>
            <w:r w:rsidRPr="00472747">
              <w:rPr>
                <w:sz w:val="23"/>
                <w:szCs w:val="23"/>
              </w:rPr>
              <w:t>в</w:t>
            </w:r>
            <w:r w:rsidRPr="00472747">
              <w:rPr>
                <w:sz w:val="23"/>
                <w:szCs w:val="23"/>
              </w:rPr>
              <w:t>ците и риболовците в България“ e пряко заинтересовано от проекта на Закон за изменение и допълнение на Закона за лова и опазване на дивеча, публикуван на Портала за обществени обсъждания на Министерски съвет.</w:t>
            </w:r>
          </w:p>
          <w:p w:rsidR="002D1AF9" w:rsidRPr="00472747" w:rsidRDefault="002D1AF9" w:rsidP="0056677F">
            <w:pPr>
              <w:spacing w:before="80" w:after="40"/>
              <w:jc w:val="both"/>
              <w:rPr>
                <w:sz w:val="23"/>
                <w:szCs w:val="23"/>
              </w:rPr>
            </w:pPr>
            <w:r w:rsidRPr="00472747">
              <w:rPr>
                <w:sz w:val="23"/>
                <w:szCs w:val="23"/>
              </w:rPr>
              <w:lastRenderedPageBreak/>
              <w:t>С настоящето становище изразяваме нашето НЕСЪГЛ</w:t>
            </w:r>
            <w:r w:rsidRPr="00472747">
              <w:rPr>
                <w:sz w:val="23"/>
                <w:szCs w:val="23"/>
              </w:rPr>
              <w:t>А</w:t>
            </w:r>
            <w:r w:rsidRPr="00472747">
              <w:rPr>
                <w:sz w:val="23"/>
                <w:szCs w:val="23"/>
              </w:rPr>
              <w:t>СИЕ със следните текстове, като правим предложение за нов текст или отпадане на предложения, както следва:</w:t>
            </w:r>
          </w:p>
        </w:tc>
        <w:tc>
          <w:tcPr>
            <w:tcW w:w="1650" w:type="dxa"/>
            <w:shd w:val="clear" w:color="auto" w:fill="auto"/>
          </w:tcPr>
          <w:p w:rsidR="002D1AF9" w:rsidRPr="00472747" w:rsidRDefault="002D1AF9" w:rsidP="004333E4">
            <w:pPr>
              <w:spacing w:before="80" w:after="40"/>
              <w:rPr>
                <w:sz w:val="23"/>
                <w:szCs w:val="23"/>
              </w:rPr>
            </w:pPr>
          </w:p>
        </w:tc>
        <w:tc>
          <w:tcPr>
            <w:tcW w:w="4780" w:type="dxa"/>
            <w:shd w:val="clear" w:color="auto" w:fill="auto"/>
          </w:tcPr>
          <w:p w:rsidR="002D1AF9" w:rsidRPr="00472747" w:rsidRDefault="002D1AF9" w:rsidP="004333E4">
            <w:pPr>
              <w:spacing w:before="80" w:after="40"/>
              <w:rPr>
                <w:sz w:val="23"/>
                <w:szCs w:val="23"/>
              </w:rPr>
            </w:pPr>
          </w:p>
        </w:tc>
      </w:tr>
      <w:tr w:rsidR="002D1AF9" w:rsidRPr="00472747" w:rsidTr="009C2F1F">
        <w:trPr>
          <w:trHeight w:val="596"/>
        </w:trPr>
        <w:tc>
          <w:tcPr>
            <w:tcW w:w="569" w:type="dxa"/>
            <w:vMerge/>
            <w:shd w:val="clear" w:color="auto" w:fill="auto"/>
          </w:tcPr>
          <w:p w:rsidR="002D1AF9" w:rsidRPr="00472747" w:rsidRDefault="002D1AF9" w:rsidP="004333E4">
            <w:pPr>
              <w:tabs>
                <w:tab w:val="left" w:pos="192"/>
              </w:tabs>
              <w:spacing w:before="80" w:after="40"/>
              <w:jc w:val="center"/>
              <w:rPr>
                <w:b/>
                <w:sz w:val="23"/>
                <w:szCs w:val="23"/>
              </w:rPr>
            </w:pPr>
          </w:p>
        </w:tc>
        <w:tc>
          <w:tcPr>
            <w:tcW w:w="2732" w:type="dxa"/>
            <w:vMerge/>
            <w:shd w:val="clear" w:color="auto" w:fill="auto"/>
          </w:tcPr>
          <w:p w:rsidR="002D1AF9" w:rsidRPr="00472747" w:rsidRDefault="002D1AF9" w:rsidP="004333E4">
            <w:pPr>
              <w:spacing w:before="80" w:after="40"/>
              <w:rPr>
                <w:b/>
              </w:rPr>
            </w:pPr>
          </w:p>
        </w:tc>
        <w:tc>
          <w:tcPr>
            <w:tcW w:w="5919" w:type="dxa"/>
            <w:shd w:val="clear" w:color="auto" w:fill="auto"/>
          </w:tcPr>
          <w:p w:rsidR="002D1AF9" w:rsidRPr="00472747" w:rsidRDefault="002D1AF9" w:rsidP="0018027B">
            <w:pPr>
              <w:spacing w:before="80" w:after="40"/>
              <w:jc w:val="both"/>
              <w:rPr>
                <w:sz w:val="23"/>
                <w:szCs w:val="23"/>
              </w:rPr>
            </w:pPr>
            <w:r w:rsidRPr="00472747">
              <w:rPr>
                <w:b/>
                <w:iCs/>
                <w:sz w:val="23"/>
                <w:szCs w:val="23"/>
              </w:rPr>
              <w:t>§ 1.</w:t>
            </w:r>
            <w:r w:rsidRPr="00472747">
              <w:rPr>
                <w:iCs/>
                <w:sz w:val="23"/>
                <w:szCs w:val="23"/>
              </w:rPr>
              <w:t xml:space="preserve"> Чл.</w:t>
            </w:r>
            <w:r w:rsidRPr="00472747">
              <w:rPr>
                <w:sz w:val="23"/>
                <w:szCs w:val="23"/>
              </w:rPr>
              <w:t> </w:t>
            </w:r>
            <w:r w:rsidRPr="00472747">
              <w:rPr>
                <w:iCs/>
                <w:sz w:val="23"/>
                <w:szCs w:val="23"/>
              </w:rPr>
              <w:t>4</w:t>
            </w:r>
            <w:r w:rsidRPr="00472747">
              <w:rPr>
                <w:sz w:val="23"/>
                <w:szCs w:val="23"/>
              </w:rPr>
              <w:t> </w:t>
            </w:r>
            <w:r w:rsidRPr="00472747">
              <w:rPr>
                <w:iCs/>
                <w:sz w:val="23"/>
                <w:szCs w:val="23"/>
              </w:rPr>
              <w:t>(</w:t>
            </w:r>
            <w:proofErr w:type="spellStart"/>
            <w:r w:rsidRPr="00472747">
              <w:rPr>
                <w:iCs/>
                <w:sz w:val="23"/>
                <w:szCs w:val="23"/>
              </w:rPr>
              <w:t>4</w:t>
            </w:r>
            <w:proofErr w:type="spellEnd"/>
            <w:r w:rsidRPr="00472747">
              <w:rPr>
                <w:iCs/>
                <w:sz w:val="23"/>
                <w:szCs w:val="23"/>
              </w:rPr>
              <w:t>) При провеждане на държавната политика в ловното стопанство Изпълнителната агенция по горите се подпомага от ловните сдружения по чл. 30, ал. 1.</w:t>
            </w:r>
          </w:p>
          <w:p w:rsidR="002D1AF9" w:rsidRPr="00472747" w:rsidRDefault="002D1AF9" w:rsidP="0018027B">
            <w:pPr>
              <w:spacing w:before="80" w:after="40"/>
              <w:jc w:val="both"/>
              <w:rPr>
                <w:sz w:val="23"/>
                <w:szCs w:val="23"/>
              </w:rPr>
            </w:pPr>
            <w:r w:rsidRPr="00472747">
              <w:rPr>
                <w:sz w:val="23"/>
                <w:szCs w:val="23"/>
                <w:u w:val="single"/>
              </w:rPr>
              <w:t>Позиция: </w:t>
            </w:r>
            <w:r w:rsidRPr="00472747">
              <w:rPr>
                <w:sz w:val="23"/>
                <w:szCs w:val="23"/>
              </w:rPr>
              <w:t>Предлагаме следния изменен текст:</w:t>
            </w:r>
          </w:p>
          <w:p w:rsidR="002D1AF9" w:rsidRPr="00472747" w:rsidRDefault="002D1AF9" w:rsidP="0018027B">
            <w:pPr>
              <w:spacing w:before="80" w:after="40"/>
              <w:jc w:val="both"/>
              <w:rPr>
                <w:sz w:val="23"/>
                <w:szCs w:val="23"/>
              </w:rPr>
            </w:pPr>
            <w:r w:rsidRPr="00472747">
              <w:rPr>
                <w:sz w:val="23"/>
                <w:szCs w:val="23"/>
              </w:rPr>
              <w:t>Чл.</w:t>
            </w:r>
            <w:r w:rsidR="004B3E25" w:rsidRPr="00472747">
              <w:rPr>
                <w:sz w:val="23"/>
                <w:szCs w:val="23"/>
              </w:rPr>
              <w:t xml:space="preserve"> </w:t>
            </w:r>
            <w:r w:rsidRPr="00472747">
              <w:rPr>
                <w:sz w:val="23"/>
                <w:szCs w:val="23"/>
              </w:rPr>
              <w:t>4</w:t>
            </w:r>
            <w:r w:rsidR="004B3E25" w:rsidRPr="00472747">
              <w:rPr>
                <w:sz w:val="23"/>
                <w:szCs w:val="23"/>
              </w:rPr>
              <w:t xml:space="preserve"> </w:t>
            </w:r>
            <w:r w:rsidRPr="00472747">
              <w:rPr>
                <w:sz w:val="23"/>
                <w:szCs w:val="23"/>
              </w:rPr>
              <w:t>(</w:t>
            </w:r>
            <w:proofErr w:type="spellStart"/>
            <w:r w:rsidRPr="00472747">
              <w:rPr>
                <w:sz w:val="23"/>
                <w:szCs w:val="23"/>
              </w:rPr>
              <w:t>4</w:t>
            </w:r>
            <w:proofErr w:type="spellEnd"/>
            <w:r w:rsidRPr="00472747">
              <w:rPr>
                <w:sz w:val="23"/>
                <w:szCs w:val="23"/>
              </w:rPr>
              <w:t>) При провеждане на държавната политика в ло</w:t>
            </w:r>
            <w:r w:rsidRPr="00472747">
              <w:rPr>
                <w:sz w:val="23"/>
                <w:szCs w:val="23"/>
              </w:rPr>
              <w:t>в</w:t>
            </w:r>
            <w:r w:rsidRPr="00472747">
              <w:rPr>
                <w:sz w:val="23"/>
                <w:szCs w:val="23"/>
              </w:rPr>
              <w:t>ното стопанство Изпълнителната агенция по горите се подпомага от сдружението по чл.</w:t>
            </w:r>
            <w:r w:rsidR="004B3E25" w:rsidRPr="00472747">
              <w:rPr>
                <w:sz w:val="23"/>
                <w:szCs w:val="23"/>
              </w:rPr>
              <w:t xml:space="preserve"> </w:t>
            </w:r>
            <w:r w:rsidRPr="00472747">
              <w:rPr>
                <w:sz w:val="23"/>
                <w:szCs w:val="23"/>
              </w:rPr>
              <w:t>31, ал.</w:t>
            </w:r>
            <w:r w:rsidR="004B3E25" w:rsidRPr="00472747">
              <w:rPr>
                <w:sz w:val="23"/>
                <w:szCs w:val="23"/>
              </w:rPr>
              <w:t xml:space="preserve"> </w:t>
            </w:r>
            <w:r w:rsidRPr="00472747">
              <w:rPr>
                <w:sz w:val="23"/>
                <w:szCs w:val="23"/>
              </w:rPr>
              <w:t>2.</w:t>
            </w:r>
          </w:p>
          <w:p w:rsidR="002D1AF9" w:rsidRPr="00472747" w:rsidRDefault="002D1AF9" w:rsidP="0018027B">
            <w:pPr>
              <w:spacing w:before="80" w:after="40"/>
              <w:jc w:val="both"/>
              <w:rPr>
                <w:sz w:val="23"/>
                <w:szCs w:val="23"/>
              </w:rPr>
            </w:pPr>
            <w:r w:rsidRPr="00472747">
              <w:rPr>
                <w:sz w:val="23"/>
                <w:szCs w:val="23"/>
                <w:u w:val="single"/>
              </w:rPr>
              <w:t>Мотиви:</w:t>
            </w:r>
          </w:p>
          <w:p w:rsidR="002D1AF9" w:rsidRPr="00472747" w:rsidRDefault="002D1AF9" w:rsidP="0018027B">
            <w:pPr>
              <w:spacing w:before="80" w:after="40"/>
              <w:jc w:val="both"/>
              <w:rPr>
                <w:sz w:val="23"/>
                <w:szCs w:val="23"/>
              </w:rPr>
            </w:pPr>
            <w:r w:rsidRPr="00472747">
              <w:rPr>
                <w:sz w:val="23"/>
                <w:szCs w:val="23"/>
              </w:rPr>
              <w:t>Предложеният текст в Законопроекта изключва  участи</w:t>
            </w:r>
            <w:r w:rsidRPr="00472747">
              <w:rPr>
                <w:sz w:val="23"/>
                <w:szCs w:val="23"/>
              </w:rPr>
              <w:t>е</w:t>
            </w:r>
            <w:r w:rsidRPr="00472747">
              <w:rPr>
                <w:sz w:val="23"/>
                <w:szCs w:val="23"/>
              </w:rPr>
              <w:t>то на Националната ловна организация от процеса  на определяне на политиката в ловното стопанство.</w:t>
            </w:r>
          </w:p>
          <w:p w:rsidR="002D1AF9" w:rsidRPr="00472747" w:rsidRDefault="002D1AF9" w:rsidP="0018027B">
            <w:pPr>
              <w:spacing w:before="80" w:after="40"/>
              <w:jc w:val="both"/>
              <w:rPr>
                <w:sz w:val="23"/>
                <w:szCs w:val="23"/>
              </w:rPr>
            </w:pPr>
            <w:r w:rsidRPr="00472747">
              <w:rPr>
                <w:sz w:val="23"/>
                <w:szCs w:val="23"/>
              </w:rPr>
              <w:t>Националното ловно сдружение трябва да бъде признато като официален партньор на държавата при определяне и провеждане на държавната политика в ловното стопанс</w:t>
            </w:r>
            <w:r w:rsidRPr="00472747">
              <w:rPr>
                <w:sz w:val="23"/>
                <w:szCs w:val="23"/>
              </w:rPr>
              <w:t>т</w:t>
            </w:r>
            <w:r w:rsidRPr="00472747">
              <w:rPr>
                <w:sz w:val="23"/>
                <w:szCs w:val="23"/>
              </w:rPr>
              <w:t>во. Това е организацията, която обединява ловни сдр</w:t>
            </w:r>
            <w:r w:rsidRPr="00472747">
              <w:rPr>
                <w:sz w:val="23"/>
                <w:szCs w:val="23"/>
              </w:rPr>
              <w:t>у</w:t>
            </w:r>
            <w:r w:rsidRPr="00472747">
              <w:rPr>
                <w:sz w:val="23"/>
                <w:szCs w:val="23"/>
              </w:rPr>
              <w:t xml:space="preserve">жения, стопанисващи 80% от </w:t>
            </w:r>
            <w:proofErr w:type="spellStart"/>
            <w:r w:rsidRPr="00472747">
              <w:rPr>
                <w:sz w:val="23"/>
                <w:szCs w:val="23"/>
              </w:rPr>
              <w:t>ловностопанските</w:t>
            </w:r>
            <w:proofErr w:type="spellEnd"/>
            <w:r w:rsidRPr="00472747">
              <w:rPr>
                <w:sz w:val="23"/>
                <w:szCs w:val="23"/>
              </w:rPr>
              <w:t xml:space="preserve"> райони на страната, в които членуват близо 90% от ловците, имащи право на лов на територията на страната, сдруж</w:t>
            </w:r>
            <w:r w:rsidRPr="00472747">
              <w:rPr>
                <w:sz w:val="23"/>
                <w:szCs w:val="23"/>
              </w:rPr>
              <w:t>е</w:t>
            </w:r>
            <w:r w:rsidRPr="00472747">
              <w:rPr>
                <w:sz w:val="23"/>
                <w:szCs w:val="23"/>
              </w:rPr>
              <w:t>ния със сходни и единни виждания и позиции по осно</w:t>
            </w:r>
            <w:r w:rsidRPr="00472747">
              <w:rPr>
                <w:sz w:val="23"/>
                <w:szCs w:val="23"/>
              </w:rPr>
              <w:t>в</w:t>
            </w:r>
            <w:r w:rsidRPr="00472747">
              <w:rPr>
                <w:sz w:val="23"/>
                <w:szCs w:val="23"/>
              </w:rPr>
              <w:t xml:space="preserve">ните насоки и приоритети на развитието на </w:t>
            </w:r>
            <w:proofErr w:type="spellStart"/>
            <w:r w:rsidRPr="00472747">
              <w:rPr>
                <w:sz w:val="23"/>
                <w:szCs w:val="23"/>
              </w:rPr>
              <w:t>ловнoто</w:t>
            </w:r>
            <w:proofErr w:type="spellEnd"/>
            <w:r w:rsidRPr="00472747">
              <w:rPr>
                <w:sz w:val="23"/>
                <w:szCs w:val="23"/>
              </w:rPr>
              <w:t xml:space="preserve"> ст</w:t>
            </w:r>
            <w:r w:rsidRPr="00472747">
              <w:rPr>
                <w:sz w:val="23"/>
                <w:szCs w:val="23"/>
              </w:rPr>
              <w:t>о</w:t>
            </w:r>
            <w:r w:rsidRPr="00472747">
              <w:rPr>
                <w:sz w:val="23"/>
                <w:szCs w:val="23"/>
              </w:rPr>
              <w:t>панство.</w:t>
            </w:r>
          </w:p>
        </w:tc>
        <w:tc>
          <w:tcPr>
            <w:tcW w:w="1650" w:type="dxa"/>
            <w:shd w:val="clear" w:color="auto" w:fill="auto"/>
          </w:tcPr>
          <w:p w:rsidR="002D1AF9" w:rsidRPr="00472747" w:rsidRDefault="002D1AF9" w:rsidP="00D34C17">
            <w:pPr>
              <w:spacing w:before="80" w:after="40"/>
              <w:rPr>
                <w:sz w:val="23"/>
                <w:szCs w:val="23"/>
              </w:rPr>
            </w:pPr>
            <w:r w:rsidRPr="00472747">
              <w:rPr>
                <w:sz w:val="23"/>
                <w:szCs w:val="23"/>
              </w:rPr>
              <w:t>Не се приема</w:t>
            </w:r>
          </w:p>
        </w:tc>
        <w:tc>
          <w:tcPr>
            <w:tcW w:w="4780" w:type="dxa"/>
            <w:shd w:val="clear" w:color="auto" w:fill="auto"/>
          </w:tcPr>
          <w:p w:rsidR="00734F59" w:rsidRPr="00472747" w:rsidRDefault="00734F59" w:rsidP="004100E0">
            <w:pPr>
              <w:spacing w:before="80" w:after="40"/>
              <w:jc w:val="both"/>
              <w:rPr>
                <w:sz w:val="23"/>
                <w:szCs w:val="23"/>
              </w:rPr>
            </w:pPr>
            <w:r w:rsidRPr="00472747">
              <w:rPr>
                <w:sz w:val="23"/>
                <w:szCs w:val="23"/>
              </w:rPr>
              <w:t>Ловните сдружения по чл. 30, ал</w:t>
            </w:r>
            <w:r w:rsidR="00392D88" w:rsidRPr="00472747">
              <w:rPr>
                <w:sz w:val="23"/>
                <w:szCs w:val="23"/>
              </w:rPr>
              <w:t>. 1 са само</w:t>
            </w:r>
            <w:r w:rsidR="00392D88" w:rsidRPr="00472747">
              <w:rPr>
                <w:sz w:val="23"/>
                <w:szCs w:val="23"/>
              </w:rPr>
              <w:t>с</w:t>
            </w:r>
            <w:r w:rsidR="00392D88" w:rsidRPr="00472747">
              <w:rPr>
                <w:sz w:val="23"/>
                <w:szCs w:val="23"/>
              </w:rPr>
              <w:t>тоятелни юридически лица, които има прав</w:t>
            </w:r>
            <w:r w:rsidR="00392D88" w:rsidRPr="00472747">
              <w:rPr>
                <w:sz w:val="23"/>
                <w:szCs w:val="23"/>
              </w:rPr>
              <w:t>о</w:t>
            </w:r>
            <w:r w:rsidR="00392D88" w:rsidRPr="00472747">
              <w:rPr>
                <w:sz w:val="23"/>
                <w:szCs w:val="23"/>
              </w:rPr>
              <w:t xml:space="preserve">мощия по стопанисване и ползване на дивеча. За разлика от тях, </w:t>
            </w:r>
            <w:proofErr w:type="spellStart"/>
            <w:r w:rsidR="00392D88" w:rsidRPr="00472747">
              <w:rPr>
                <w:sz w:val="23"/>
                <w:szCs w:val="23"/>
              </w:rPr>
              <w:t>сдрижението</w:t>
            </w:r>
            <w:proofErr w:type="spellEnd"/>
            <w:r w:rsidR="00392D88" w:rsidRPr="00472747">
              <w:rPr>
                <w:sz w:val="23"/>
                <w:szCs w:val="23"/>
              </w:rPr>
              <w:t xml:space="preserve"> по чл. 31, ал. 2 (</w:t>
            </w:r>
            <w:r w:rsidRPr="00472747">
              <w:rPr>
                <w:sz w:val="23"/>
                <w:szCs w:val="23"/>
              </w:rPr>
              <w:t>НЛРС-СЛРБ</w:t>
            </w:r>
            <w:r w:rsidR="00392D88" w:rsidRPr="00472747">
              <w:rPr>
                <w:sz w:val="23"/>
                <w:szCs w:val="23"/>
              </w:rPr>
              <w:t>) не упражнява контрол над сдруженията по чл. 30, ал. 1 и няма правом</w:t>
            </w:r>
            <w:r w:rsidR="00392D88" w:rsidRPr="00472747">
              <w:rPr>
                <w:sz w:val="23"/>
                <w:szCs w:val="23"/>
              </w:rPr>
              <w:t>о</w:t>
            </w:r>
            <w:r w:rsidR="00392D88" w:rsidRPr="00472747">
              <w:rPr>
                <w:sz w:val="23"/>
                <w:szCs w:val="23"/>
              </w:rPr>
              <w:t>щия по стопанисване и ползване на дивеча. Предвид изложеното, предложението не се приема. При провеждане на държавната п</w:t>
            </w:r>
            <w:r w:rsidR="00392D88" w:rsidRPr="00472747">
              <w:rPr>
                <w:sz w:val="23"/>
                <w:szCs w:val="23"/>
              </w:rPr>
              <w:t>о</w:t>
            </w:r>
            <w:r w:rsidR="00392D88" w:rsidRPr="00472747">
              <w:rPr>
                <w:sz w:val="23"/>
                <w:szCs w:val="23"/>
              </w:rPr>
              <w:t>литика в ловното стопанство е обосновано да участват всички регистрирани ловни сдруж</w:t>
            </w:r>
            <w:r w:rsidR="00392D88" w:rsidRPr="00472747">
              <w:rPr>
                <w:sz w:val="23"/>
                <w:szCs w:val="23"/>
              </w:rPr>
              <w:t>е</w:t>
            </w:r>
            <w:r w:rsidR="00392D88" w:rsidRPr="00472747">
              <w:rPr>
                <w:sz w:val="23"/>
                <w:szCs w:val="23"/>
              </w:rPr>
              <w:t xml:space="preserve">ния, които пряко осъществяват делегираните им дейности по </w:t>
            </w:r>
            <w:proofErr w:type="spellStart"/>
            <w:r w:rsidR="00392D88" w:rsidRPr="00472747">
              <w:rPr>
                <w:sz w:val="23"/>
                <w:szCs w:val="23"/>
              </w:rPr>
              <w:t>стопнисване</w:t>
            </w:r>
            <w:proofErr w:type="spellEnd"/>
            <w:r w:rsidR="00392D88" w:rsidRPr="00472747">
              <w:rPr>
                <w:sz w:val="23"/>
                <w:szCs w:val="23"/>
              </w:rPr>
              <w:t xml:space="preserve"> на дивеча и по</w:t>
            </w:r>
            <w:r w:rsidR="00392D88" w:rsidRPr="00472747">
              <w:rPr>
                <w:sz w:val="23"/>
                <w:szCs w:val="23"/>
              </w:rPr>
              <w:t>д</w:t>
            </w:r>
            <w:r w:rsidR="00392D88" w:rsidRPr="00472747">
              <w:rPr>
                <w:sz w:val="23"/>
                <w:szCs w:val="23"/>
              </w:rPr>
              <w:t xml:space="preserve">помагат дейността на </w:t>
            </w:r>
            <w:proofErr w:type="spellStart"/>
            <w:r w:rsidR="00392D88" w:rsidRPr="00472747">
              <w:rPr>
                <w:sz w:val="23"/>
                <w:szCs w:val="23"/>
              </w:rPr>
              <w:t>държавта</w:t>
            </w:r>
            <w:proofErr w:type="spellEnd"/>
            <w:r w:rsidR="00392D88" w:rsidRPr="00472747">
              <w:rPr>
                <w:sz w:val="23"/>
                <w:szCs w:val="23"/>
              </w:rPr>
              <w:t xml:space="preserve"> при изпълн</w:t>
            </w:r>
            <w:r w:rsidR="00392D88" w:rsidRPr="00472747">
              <w:rPr>
                <w:sz w:val="23"/>
                <w:szCs w:val="23"/>
              </w:rPr>
              <w:t>е</w:t>
            </w:r>
            <w:r w:rsidR="00392D88" w:rsidRPr="00472747">
              <w:rPr>
                <w:sz w:val="23"/>
                <w:szCs w:val="23"/>
              </w:rPr>
              <w:t>ние на конституционното й задължение за полагане на грижа и опазване на дивеча, ко</w:t>
            </w:r>
            <w:r w:rsidR="00392D88" w:rsidRPr="00472747">
              <w:rPr>
                <w:sz w:val="23"/>
                <w:szCs w:val="23"/>
              </w:rPr>
              <w:t>е</w:t>
            </w:r>
            <w:r w:rsidR="00392D88" w:rsidRPr="00472747">
              <w:rPr>
                <w:sz w:val="23"/>
                <w:szCs w:val="23"/>
              </w:rPr>
              <w:t>то не се отнася за НЛРС-СЛРБ.</w:t>
            </w:r>
          </w:p>
          <w:p w:rsidR="002D1AF9" w:rsidRPr="00472747" w:rsidRDefault="002D1AF9" w:rsidP="004100E0">
            <w:pPr>
              <w:spacing w:before="80" w:after="40"/>
              <w:jc w:val="both"/>
              <w:rPr>
                <w:b/>
                <w:bCs/>
                <w:strike/>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2.</w:t>
            </w:r>
            <w:r w:rsidRPr="00472747">
              <w:rPr>
                <w:iCs/>
                <w:sz w:val="23"/>
                <w:szCs w:val="23"/>
              </w:rPr>
              <w:t xml:space="preserve"> Чл. 7. (4) Площта на </w:t>
            </w:r>
            <w:proofErr w:type="spellStart"/>
            <w:r w:rsidRPr="00472747">
              <w:rPr>
                <w:iCs/>
                <w:sz w:val="23"/>
                <w:szCs w:val="23"/>
              </w:rPr>
              <w:t>ловностопанските</w:t>
            </w:r>
            <w:proofErr w:type="spellEnd"/>
            <w:r w:rsidRPr="00472747">
              <w:rPr>
                <w:iCs/>
                <w:sz w:val="23"/>
                <w:szCs w:val="23"/>
              </w:rPr>
              <w:t xml:space="preserve"> райони зависи от основния вид дивеч и се определя при условия и по ред, определени с правилника за прилагането на закона. В землището на едно населено място - село, не се обос</w:t>
            </w:r>
            <w:r w:rsidRPr="00472747">
              <w:rPr>
                <w:iCs/>
                <w:sz w:val="23"/>
                <w:szCs w:val="23"/>
              </w:rPr>
              <w:t>о</w:t>
            </w:r>
            <w:r w:rsidRPr="00472747">
              <w:rPr>
                <w:iCs/>
                <w:sz w:val="23"/>
                <w:szCs w:val="23"/>
              </w:rPr>
              <w:t xml:space="preserve">бява повече от един </w:t>
            </w:r>
            <w:proofErr w:type="spellStart"/>
            <w:r w:rsidRPr="00472747">
              <w:rPr>
                <w:iCs/>
                <w:sz w:val="23"/>
                <w:szCs w:val="23"/>
              </w:rPr>
              <w:t>ловностопански</w:t>
            </w:r>
            <w:proofErr w:type="spellEnd"/>
            <w:r w:rsidRPr="00472747">
              <w:rPr>
                <w:iCs/>
                <w:sz w:val="23"/>
                <w:szCs w:val="23"/>
              </w:rPr>
              <w:t xml:space="preserve"> район. В случай, че в землището на няколко населени места е обособен един </w:t>
            </w:r>
            <w:proofErr w:type="spellStart"/>
            <w:r w:rsidRPr="00472747">
              <w:rPr>
                <w:iCs/>
                <w:sz w:val="23"/>
                <w:szCs w:val="23"/>
              </w:rPr>
              <w:t>ловностопански</w:t>
            </w:r>
            <w:proofErr w:type="spellEnd"/>
            <w:r w:rsidRPr="00472747">
              <w:rPr>
                <w:iCs/>
                <w:sz w:val="23"/>
                <w:szCs w:val="23"/>
              </w:rPr>
              <w:t xml:space="preserve"> район, в землището на всяко от насел</w:t>
            </w:r>
            <w:r w:rsidRPr="00472747">
              <w:rPr>
                <w:iCs/>
                <w:sz w:val="23"/>
                <w:szCs w:val="23"/>
              </w:rPr>
              <w:t>е</w:t>
            </w:r>
            <w:r w:rsidRPr="00472747">
              <w:rPr>
                <w:iCs/>
                <w:sz w:val="23"/>
                <w:szCs w:val="23"/>
              </w:rPr>
              <w:t xml:space="preserve">ните места може да се обособи отделен </w:t>
            </w:r>
            <w:proofErr w:type="spellStart"/>
            <w:r w:rsidRPr="00472747">
              <w:rPr>
                <w:iCs/>
                <w:sz w:val="23"/>
                <w:szCs w:val="23"/>
              </w:rPr>
              <w:t>ловностопански</w:t>
            </w:r>
            <w:proofErr w:type="spellEnd"/>
            <w:r w:rsidRPr="00472747">
              <w:rPr>
                <w:iCs/>
                <w:sz w:val="23"/>
                <w:szCs w:val="23"/>
              </w:rPr>
              <w:t xml:space="preserve"> район по реда на ал. 8, т. 2.</w:t>
            </w:r>
          </w:p>
          <w:p w:rsidR="00C9178D" w:rsidRPr="00472747" w:rsidRDefault="00C9178D" w:rsidP="00C9178D">
            <w:pPr>
              <w:spacing w:before="80" w:after="40"/>
              <w:jc w:val="both"/>
              <w:rPr>
                <w:sz w:val="23"/>
                <w:szCs w:val="23"/>
              </w:rPr>
            </w:pPr>
            <w:r w:rsidRPr="00472747">
              <w:rPr>
                <w:sz w:val="23"/>
                <w:szCs w:val="23"/>
                <w:u w:val="single"/>
              </w:rPr>
              <w:lastRenderedPageBreak/>
              <w:t>Позиция:</w:t>
            </w:r>
            <w:r w:rsidRPr="00472747">
              <w:rPr>
                <w:sz w:val="23"/>
                <w:szCs w:val="23"/>
              </w:rPr>
              <w:t> Не подкрепяме така предложените промени! Предложеният нов текст в ал. 4 следва да отпадне!</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 xml:space="preserve">Предложения текст създава възможност за раздробяване на по - големите </w:t>
            </w:r>
            <w:proofErr w:type="spellStart"/>
            <w:r w:rsidRPr="00472747">
              <w:rPr>
                <w:sz w:val="23"/>
                <w:szCs w:val="23"/>
              </w:rPr>
              <w:t>ловностопански</w:t>
            </w:r>
            <w:proofErr w:type="spellEnd"/>
            <w:r w:rsidRPr="00472747">
              <w:rPr>
                <w:sz w:val="23"/>
                <w:szCs w:val="23"/>
              </w:rPr>
              <w:t xml:space="preserve"> райони в страната, на по-малки такива. Той противоречи както  на </w:t>
            </w:r>
            <w:proofErr w:type="spellStart"/>
            <w:r w:rsidRPr="00472747">
              <w:rPr>
                <w:sz w:val="23"/>
                <w:szCs w:val="23"/>
              </w:rPr>
              <w:t>популац</w:t>
            </w:r>
            <w:r w:rsidRPr="00472747">
              <w:rPr>
                <w:sz w:val="23"/>
                <w:szCs w:val="23"/>
              </w:rPr>
              <w:t>и</w:t>
            </w:r>
            <w:r w:rsidRPr="00472747">
              <w:rPr>
                <w:sz w:val="23"/>
                <w:szCs w:val="23"/>
              </w:rPr>
              <w:t>онния</w:t>
            </w:r>
            <w:proofErr w:type="spellEnd"/>
            <w:r w:rsidRPr="00472747">
              <w:rPr>
                <w:sz w:val="23"/>
                <w:szCs w:val="23"/>
              </w:rPr>
              <w:t xml:space="preserve"> принцип, който е водещ  в Закона, така и на зал</w:t>
            </w:r>
            <w:r w:rsidRPr="00472747">
              <w:rPr>
                <w:sz w:val="23"/>
                <w:szCs w:val="23"/>
              </w:rPr>
              <w:t>о</w:t>
            </w:r>
            <w:r w:rsidRPr="00472747">
              <w:rPr>
                <w:sz w:val="23"/>
                <w:szCs w:val="23"/>
              </w:rPr>
              <w:t>жените законови изисквания за ловна площ, защото ал. 8, т. 2 аргументира и определя начина, по който се изгра</w:t>
            </w:r>
            <w:r w:rsidRPr="00472747">
              <w:rPr>
                <w:sz w:val="23"/>
                <w:szCs w:val="23"/>
              </w:rPr>
              <w:t>ж</w:t>
            </w:r>
            <w:r w:rsidRPr="00472747">
              <w:rPr>
                <w:sz w:val="23"/>
                <w:szCs w:val="23"/>
              </w:rPr>
              <w:t xml:space="preserve">дат границите на държавните ловно-стопански райони и </w:t>
            </w:r>
            <w:proofErr w:type="spellStart"/>
            <w:r w:rsidRPr="00472747">
              <w:rPr>
                <w:sz w:val="23"/>
                <w:szCs w:val="23"/>
              </w:rPr>
              <w:t>дивечовъдните</w:t>
            </w:r>
            <w:proofErr w:type="spellEnd"/>
            <w:r w:rsidRPr="00472747">
              <w:rPr>
                <w:sz w:val="23"/>
                <w:szCs w:val="23"/>
              </w:rPr>
              <w:t xml:space="preserve"> участъци, a не </w:t>
            </w:r>
            <w:proofErr w:type="spellStart"/>
            <w:r w:rsidRPr="00472747">
              <w:rPr>
                <w:sz w:val="23"/>
                <w:szCs w:val="23"/>
              </w:rPr>
              <w:t>ловностопанките</w:t>
            </w:r>
            <w:proofErr w:type="spellEnd"/>
            <w:r w:rsidRPr="00472747">
              <w:rPr>
                <w:sz w:val="23"/>
                <w:szCs w:val="23"/>
              </w:rPr>
              <w:t xml:space="preserve"> райони на сдруженията. Това е </w:t>
            </w:r>
            <w:proofErr w:type="spellStart"/>
            <w:r w:rsidRPr="00472747">
              <w:rPr>
                <w:sz w:val="23"/>
                <w:szCs w:val="23"/>
              </w:rPr>
              <w:t>лобистки</w:t>
            </w:r>
            <w:proofErr w:type="spellEnd"/>
            <w:r w:rsidRPr="00472747">
              <w:rPr>
                <w:sz w:val="23"/>
                <w:szCs w:val="23"/>
              </w:rPr>
              <w:t xml:space="preserve"> текст, който дава въ</w:t>
            </w:r>
            <w:r w:rsidRPr="00472747">
              <w:rPr>
                <w:sz w:val="23"/>
                <w:szCs w:val="23"/>
              </w:rPr>
              <w:t>з</w:t>
            </w:r>
            <w:r w:rsidRPr="00472747">
              <w:rPr>
                <w:sz w:val="23"/>
                <w:szCs w:val="23"/>
              </w:rPr>
              <w:t>можност да се обособи самостоятелен ловно-стопански район, като се отнемат част от територията на ловната дружина, без да се спазват изискванията посочени в ППЗЛОД.</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29061C" w:rsidRPr="00472747" w:rsidRDefault="00C9178D" w:rsidP="00C9178D">
            <w:pPr>
              <w:spacing w:before="80" w:after="40"/>
              <w:jc w:val="both"/>
              <w:rPr>
                <w:sz w:val="23"/>
                <w:szCs w:val="23"/>
              </w:rPr>
            </w:pPr>
            <w:r w:rsidRPr="00472747">
              <w:rPr>
                <w:sz w:val="23"/>
                <w:szCs w:val="23"/>
              </w:rPr>
              <w:t>С предложените изменения и допълнения в чл. 7 от проекта, процедурата е ясно разпис</w:t>
            </w:r>
            <w:r w:rsidRPr="00472747">
              <w:rPr>
                <w:sz w:val="23"/>
                <w:szCs w:val="23"/>
              </w:rPr>
              <w:t>а</w:t>
            </w:r>
            <w:r w:rsidRPr="00472747">
              <w:rPr>
                <w:sz w:val="23"/>
                <w:szCs w:val="23"/>
              </w:rPr>
              <w:t xml:space="preserve">на и е предвидено, в случай че в землището на няколко населени места е обособен един </w:t>
            </w:r>
            <w:proofErr w:type="spellStart"/>
            <w:r w:rsidRPr="00472747">
              <w:rPr>
                <w:sz w:val="23"/>
                <w:szCs w:val="23"/>
              </w:rPr>
              <w:t>ловностопански</w:t>
            </w:r>
            <w:proofErr w:type="spellEnd"/>
            <w:r w:rsidRPr="00472747">
              <w:rPr>
                <w:sz w:val="23"/>
                <w:szCs w:val="23"/>
              </w:rPr>
              <w:t xml:space="preserve"> район, в землището на всяко от населените места може да се обособи отд</w:t>
            </w:r>
            <w:r w:rsidRPr="00472747">
              <w:rPr>
                <w:sz w:val="23"/>
                <w:szCs w:val="23"/>
              </w:rPr>
              <w:t>е</w:t>
            </w:r>
            <w:r w:rsidRPr="00472747">
              <w:rPr>
                <w:sz w:val="23"/>
                <w:szCs w:val="23"/>
              </w:rPr>
              <w:t xml:space="preserve">лен </w:t>
            </w:r>
            <w:proofErr w:type="spellStart"/>
            <w:r w:rsidRPr="00472747">
              <w:rPr>
                <w:sz w:val="23"/>
                <w:szCs w:val="23"/>
              </w:rPr>
              <w:t>ловностопански</w:t>
            </w:r>
            <w:proofErr w:type="spellEnd"/>
            <w:r w:rsidRPr="00472747">
              <w:rPr>
                <w:sz w:val="23"/>
                <w:szCs w:val="23"/>
              </w:rPr>
              <w:t xml:space="preserve"> район въз основа на м</w:t>
            </w:r>
            <w:r w:rsidRPr="00472747">
              <w:rPr>
                <w:sz w:val="23"/>
                <w:szCs w:val="23"/>
              </w:rPr>
              <w:t>о</w:t>
            </w:r>
            <w:r w:rsidRPr="00472747">
              <w:rPr>
                <w:sz w:val="23"/>
                <w:szCs w:val="23"/>
              </w:rPr>
              <w:t>тивирано писмено искане от</w:t>
            </w:r>
            <w:r w:rsidRPr="00472747">
              <w:t xml:space="preserve"> </w:t>
            </w:r>
            <w:r w:rsidRPr="00472747">
              <w:rPr>
                <w:sz w:val="23"/>
                <w:szCs w:val="23"/>
              </w:rPr>
              <w:t xml:space="preserve">съответния съвет по лова към  регионална дирекция по горите. </w:t>
            </w:r>
            <w:r w:rsidRPr="00472747">
              <w:rPr>
                <w:sz w:val="23"/>
                <w:szCs w:val="23"/>
              </w:rPr>
              <w:lastRenderedPageBreak/>
              <w:t>Посочено е, че искането се прилагат: прот</w:t>
            </w:r>
            <w:r w:rsidRPr="00472747">
              <w:rPr>
                <w:sz w:val="23"/>
                <w:szCs w:val="23"/>
              </w:rPr>
              <w:t>о</w:t>
            </w:r>
            <w:r w:rsidRPr="00472747">
              <w:rPr>
                <w:sz w:val="23"/>
                <w:szCs w:val="23"/>
              </w:rPr>
              <w:t>кол, с нотариална заверка на подписите, от</w:t>
            </w:r>
            <w:r w:rsidRPr="00472747">
              <w:t xml:space="preserve"> </w:t>
            </w:r>
            <w:r w:rsidRPr="00472747">
              <w:rPr>
                <w:sz w:val="23"/>
                <w:szCs w:val="23"/>
              </w:rPr>
              <w:t>общото събрание на ловната дружина;</w:t>
            </w:r>
            <w:r w:rsidRPr="00472747">
              <w:t xml:space="preserve"> </w:t>
            </w:r>
            <w:r w:rsidRPr="00472747">
              <w:rPr>
                <w:sz w:val="23"/>
                <w:szCs w:val="23"/>
              </w:rPr>
              <w:t>стан</w:t>
            </w:r>
            <w:r w:rsidRPr="00472747">
              <w:rPr>
                <w:sz w:val="23"/>
                <w:szCs w:val="23"/>
              </w:rPr>
              <w:t>о</w:t>
            </w:r>
            <w:r w:rsidRPr="00472747">
              <w:rPr>
                <w:sz w:val="23"/>
                <w:szCs w:val="23"/>
              </w:rPr>
              <w:t xml:space="preserve">вище на управителния съвет на ловното сдружение по чл. 30, в чийто състав е ловната дружина, като при промяна на границите на два съседни </w:t>
            </w:r>
            <w:proofErr w:type="spellStart"/>
            <w:r w:rsidRPr="00472747">
              <w:rPr>
                <w:sz w:val="23"/>
                <w:szCs w:val="23"/>
              </w:rPr>
              <w:t>ловностопански</w:t>
            </w:r>
            <w:proofErr w:type="spellEnd"/>
            <w:r w:rsidRPr="00472747">
              <w:rPr>
                <w:sz w:val="23"/>
                <w:szCs w:val="23"/>
              </w:rPr>
              <w:t xml:space="preserve"> района, предо</w:t>
            </w:r>
            <w:r w:rsidRPr="00472747">
              <w:rPr>
                <w:sz w:val="23"/>
                <w:szCs w:val="23"/>
              </w:rPr>
              <w:t>с</w:t>
            </w:r>
            <w:r w:rsidRPr="00472747">
              <w:rPr>
                <w:sz w:val="23"/>
                <w:szCs w:val="23"/>
              </w:rPr>
              <w:t>тавени за стопанисване и ползване на дивеча на различни сдружения, становища се пред</w:t>
            </w:r>
            <w:r w:rsidRPr="00472747">
              <w:rPr>
                <w:sz w:val="23"/>
                <w:szCs w:val="23"/>
              </w:rPr>
              <w:t>с</w:t>
            </w:r>
            <w:r w:rsidRPr="00472747">
              <w:rPr>
                <w:sz w:val="23"/>
                <w:szCs w:val="23"/>
              </w:rPr>
              <w:t xml:space="preserve">тавят от всяко едно от сдруженията; описание на новите граници и площи на </w:t>
            </w:r>
            <w:proofErr w:type="spellStart"/>
            <w:r w:rsidRPr="00472747">
              <w:rPr>
                <w:sz w:val="23"/>
                <w:szCs w:val="23"/>
              </w:rPr>
              <w:t>ловностопан</w:t>
            </w:r>
            <w:r w:rsidRPr="00472747">
              <w:rPr>
                <w:sz w:val="23"/>
                <w:szCs w:val="23"/>
              </w:rPr>
              <w:t>с</w:t>
            </w:r>
            <w:r w:rsidRPr="00472747">
              <w:rPr>
                <w:sz w:val="23"/>
                <w:szCs w:val="23"/>
              </w:rPr>
              <w:t>ките</w:t>
            </w:r>
            <w:proofErr w:type="spellEnd"/>
            <w:r w:rsidRPr="00472747">
              <w:rPr>
                <w:sz w:val="23"/>
                <w:szCs w:val="23"/>
              </w:rPr>
              <w:t xml:space="preserve"> райони, изготвено от лице, регистрирано за дейността изработване на </w:t>
            </w:r>
            <w:proofErr w:type="spellStart"/>
            <w:r w:rsidRPr="00472747">
              <w:rPr>
                <w:sz w:val="23"/>
                <w:szCs w:val="23"/>
              </w:rPr>
              <w:t>ловностопански</w:t>
            </w:r>
            <w:proofErr w:type="spellEnd"/>
            <w:r w:rsidRPr="00472747">
              <w:rPr>
                <w:sz w:val="23"/>
                <w:szCs w:val="23"/>
              </w:rPr>
              <w:t xml:space="preserve"> план. Т. е. тази промяна в границите, настъ</w:t>
            </w:r>
            <w:r w:rsidRPr="00472747">
              <w:rPr>
                <w:sz w:val="23"/>
                <w:szCs w:val="23"/>
              </w:rPr>
              <w:t>п</w:t>
            </w:r>
            <w:r w:rsidRPr="00472747">
              <w:rPr>
                <w:sz w:val="23"/>
                <w:szCs w:val="23"/>
              </w:rPr>
              <w:t>ва по взето решение на заинтересованите страни.</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16.</w:t>
            </w:r>
            <w:r w:rsidRPr="00472747">
              <w:rPr>
                <w:iCs/>
                <w:sz w:val="23"/>
                <w:szCs w:val="23"/>
              </w:rPr>
              <w:t xml:space="preserve"> Чл. 43 (2) Ловуване е убиване, улавяне, преследване и нараняване на дивеч, както и вземане, пренасяне, укр</w:t>
            </w:r>
            <w:r w:rsidRPr="00472747">
              <w:rPr>
                <w:iCs/>
                <w:sz w:val="23"/>
                <w:szCs w:val="23"/>
              </w:rPr>
              <w:t>и</w:t>
            </w:r>
            <w:r w:rsidRPr="00472747">
              <w:rPr>
                <w:iCs/>
                <w:sz w:val="23"/>
                <w:szCs w:val="23"/>
              </w:rPr>
              <w:t>ване, съхраняване, обработване, превозване на намерен, ранен и убит дивеч или на разпознаваеми части от него, събиране и вземане на яйца от птици - обект на лов, преследването, задържането, улавянето, нараняването и убиването на дивеч с кучета.</w:t>
            </w:r>
          </w:p>
          <w:p w:rsidR="00C9178D" w:rsidRPr="00472747" w:rsidRDefault="00C9178D" w:rsidP="00C9178D">
            <w:pPr>
              <w:spacing w:before="80" w:after="40"/>
              <w:jc w:val="both"/>
              <w:rPr>
                <w:sz w:val="23"/>
                <w:szCs w:val="23"/>
              </w:rPr>
            </w:pPr>
            <w:r w:rsidRPr="00472747">
              <w:rPr>
                <w:sz w:val="23"/>
                <w:szCs w:val="23"/>
                <w:u w:val="single"/>
              </w:rPr>
              <w:t>Позиция:</w:t>
            </w:r>
            <w:r w:rsidRPr="00472747">
              <w:rPr>
                <w:sz w:val="23"/>
                <w:szCs w:val="23"/>
              </w:rPr>
              <w:t> </w:t>
            </w:r>
            <w:r w:rsidRPr="00472747">
              <w:rPr>
                <w:sz w:val="23"/>
                <w:szCs w:val="23"/>
                <w:u w:val="single"/>
              </w:rPr>
              <w:t>Подкрепяме текста, но с  допълнение:</w:t>
            </w:r>
          </w:p>
          <w:p w:rsidR="00C9178D" w:rsidRPr="00472747" w:rsidRDefault="00C9178D" w:rsidP="00C9178D">
            <w:pPr>
              <w:spacing w:before="80" w:after="40"/>
              <w:jc w:val="both"/>
              <w:rPr>
                <w:sz w:val="23"/>
                <w:szCs w:val="23"/>
              </w:rPr>
            </w:pPr>
            <w:r w:rsidRPr="00472747">
              <w:rPr>
                <w:sz w:val="23"/>
                <w:szCs w:val="23"/>
              </w:rPr>
              <w:t>Чл. 43 (2) Ловуване е убиване, улавяне, преследване и нараняване на дивеч, както и вземане, пренасяне, укр</w:t>
            </w:r>
            <w:r w:rsidRPr="00472747">
              <w:rPr>
                <w:sz w:val="23"/>
                <w:szCs w:val="23"/>
              </w:rPr>
              <w:t>и</w:t>
            </w:r>
            <w:r w:rsidRPr="00472747">
              <w:rPr>
                <w:sz w:val="23"/>
                <w:szCs w:val="23"/>
              </w:rPr>
              <w:t xml:space="preserve">ване, съхраняване, обработване, превозване на намерен, ранен и убит дивеч или на разпознаваеми части от него, събиране и вземане на яйца от птици - обект на лов, преследването, задържането, улавянето, нараняването и убиването на дивеч с кучета. Обучението на ловни кучета птичари в </w:t>
            </w:r>
            <w:proofErr w:type="spellStart"/>
            <w:r w:rsidRPr="00472747">
              <w:rPr>
                <w:sz w:val="23"/>
                <w:szCs w:val="23"/>
              </w:rPr>
              <w:t>дребнодивечовите</w:t>
            </w:r>
            <w:proofErr w:type="spellEnd"/>
            <w:r w:rsidRPr="00472747">
              <w:rPr>
                <w:sz w:val="23"/>
                <w:szCs w:val="23"/>
              </w:rPr>
              <w:t xml:space="preserve"> местообитания не се счита за ловуване.</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lastRenderedPageBreak/>
              <w:t>С предложения текст в Законопроекта се цели прекрат</w:t>
            </w:r>
            <w:r w:rsidRPr="00472747">
              <w:rPr>
                <w:sz w:val="23"/>
                <w:szCs w:val="23"/>
              </w:rPr>
              <w:t>я</w:t>
            </w:r>
            <w:r w:rsidRPr="00472747">
              <w:rPr>
                <w:sz w:val="23"/>
                <w:szCs w:val="23"/>
              </w:rPr>
              <w:t xml:space="preserve">ване на бракониерските практики за ловуване с глутници кучета, без огнестрелно оръжие. Но този текст може да засегне обучението (разходката) на кучета - птичари в </w:t>
            </w:r>
            <w:proofErr w:type="spellStart"/>
            <w:r w:rsidRPr="00472747">
              <w:rPr>
                <w:sz w:val="23"/>
                <w:szCs w:val="23"/>
              </w:rPr>
              <w:t>дребнодивечовите</w:t>
            </w:r>
            <w:proofErr w:type="spellEnd"/>
            <w:r w:rsidRPr="00472747">
              <w:rPr>
                <w:sz w:val="23"/>
                <w:szCs w:val="23"/>
              </w:rPr>
              <w:t xml:space="preserve"> местообитания преди втората събота на август.</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392D88" w:rsidRPr="00472747" w:rsidRDefault="00392D88" w:rsidP="00521B23">
            <w:pPr>
              <w:spacing w:before="80" w:after="40"/>
              <w:jc w:val="both"/>
              <w:rPr>
                <w:sz w:val="23"/>
                <w:szCs w:val="23"/>
              </w:rPr>
            </w:pPr>
            <w:r w:rsidRPr="00472747">
              <w:rPr>
                <w:sz w:val="23"/>
                <w:szCs w:val="23"/>
              </w:rPr>
              <w:t>Съгласно чл. 43, ал. 4 от ЗЛОД, не са ловув</w:t>
            </w:r>
            <w:r w:rsidRPr="00472747">
              <w:rPr>
                <w:sz w:val="23"/>
                <w:szCs w:val="23"/>
              </w:rPr>
              <w:t>а</w:t>
            </w:r>
            <w:r w:rsidRPr="00472747">
              <w:rPr>
                <w:sz w:val="23"/>
                <w:szCs w:val="23"/>
              </w:rPr>
              <w:t>не действията по ал. 2 и 3, когато се извър</w:t>
            </w:r>
            <w:r w:rsidRPr="00472747">
              <w:rPr>
                <w:sz w:val="23"/>
                <w:szCs w:val="23"/>
              </w:rPr>
              <w:t>ш</w:t>
            </w:r>
            <w:r w:rsidRPr="00472747">
              <w:rPr>
                <w:sz w:val="23"/>
                <w:szCs w:val="23"/>
              </w:rPr>
              <w:t>ват в район на обособени ловни стрелбища или полигони за обучение на ловни кучета. Обучението на ловни кучета, което не се см</w:t>
            </w:r>
            <w:r w:rsidRPr="00472747">
              <w:rPr>
                <w:sz w:val="23"/>
                <w:szCs w:val="23"/>
              </w:rPr>
              <w:t>я</w:t>
            </w:r>
            <w:r w:rsidRPr="00472747">
              <w:rPr>
                <w:sz w:val="23"/>
                <w:szCs w:val="23"/>
              </w:rPr>
              <w:t>та за ловуване може да се извършва само на полигони, поради което аргументирането на предложението е необосновано и същото не се приема.</w:t>
            </w:r>
          </w:p>
          <w:p w:rsidR="00C9178D" w:rsidRPr="00472747" w:rsidRDefault="00C9178D" w:rsidP="00521B23">
            <w:pPr>
              <w:spacing w:before="80" w:after="40"/>
              <w:jc w:val="both"/>
              <w:rPr>
                <w:strike/>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19.</w:t>
            </w:r>
            <w:r w:rsidRPr="00472747">
              <w:rPr>
                <w:iCs/>
                <w:sz w:val="23"/>
                <w:szCs w:val="23"/>
              </w:rPr>
              <w:t xml:space="preserve"> Чл. 55</w:t>
            </w:r>
            <w:r w:rsidR="004100E0" w:rsidRPr="00472747">
              <w:rPr>
                <w:iCs/>
                <w:sz w:val="23"/>
                <w:szCs w:val="23"/>
              </w:rPr>
              <w:t>.</w:t>
            </w:r>
            <w:r w:rsidRPr="00472747">
              <w:rPr>
                <w:iCs/>
                <w:sz w:val="23"/>
                <w:szCs w:val="23"/>
              </w:rPr>
              <w:t xml:space="preserve"> Забранява се групово ловуване на дива свиня в един </w:t>
            </w:r>
            <w:proofErr w:type="spellStart"/>
            <w:r w:rsidRPr="00472747">
              <w:rPr>
                <w:iCs/>
                <w:sz w:val="23"/>
                <w:szCs w:val="23"/>
              </w:rPr>
              <w:t>ловностопански</w:t>
            </w:r>
            <w:proofErr w:type="spellEnd"/>
            <w:r w:rsidRPr="00472747">
              <w:rPr>
                <w:iCs/>
                <w:sz w:val="23"/>
                <w:szCs w:val="23"/>
              </w:rPr>
              <w:t xml:space="preserve"> район повече от два последов</w:t>
            </w:r>
            <w:r w:rsidRPr="00472747">
              <w:rPr>
                <w:iCs/>
                <w:sz w:val="23"/>
                <w:szCs w:val="23"/>
              </w:rPr>
              <w:t>а</w:t>
            </w:r>
            <w:r w:rsidRPr="00472747">
              <w:rPr>
                <w:iCs/>
                <w:sz w:val="23"/>
                <w:szCs w:val="23"/>
              </w:rPr>
              <w:t>телни дни седмично.</w:t>
            </w:r>
          </w:p>
          <w:p w:rsidR="00C9178D" w:rsidRPr="00472747" w:rsidRDefault="00C9178D" w:rsidP="00C9178D">
            <w:pPr>
              <w:spacing w:before="80" w:after="40"/>
              <w:jc w:val="both"/>
              <w:rPr>
                <w:sz w:val="23"/>
                <w:szCs w:val="23"/>
              </w:rPr>
            </w:pPr>
            <w:r w:rsidRPr="00472747">
              <w:rPr>
                <w:iCs/>
                <w:sz w:val="23"/>
                <w:szCs w:val="23"/>
              </w:rPr>
              <w:t>(2) Забраната по ал. 1 не се прилага при провеждане на организиран ловен туризъм.”</w:t>
            </w:r>
          </w:p>
          <w:p w:rsidR="00C9178D" w:rsidRPr="00472747" w:rsidRDefault="00C9178D" w:rsidP="00C9178D">
            <w:pPr>
              <w:spacing w:before="80" w:after="40"/>
              <w:jc w:val="both"/>
              <w:rPr>
                <w:sz w:val="23"/>
                <w:szCs w:val="23"/>
              </w:rPr>
            </w:pPr>
            <w:r w:rsidRPr="00472747">
              <w:rPr>
                <w:sz w:val="23"/>
                <w:szCs w:val="23"/>
                <w:u w:val="single"/>
              </w:rPr>
              <w:t>Позиция:</w:t>
            </w:r>
            <w:r w:rsidRPr="00472747">
              <w:rPr>
                <w:sz w:val="23"/>
                <w:szCs w:val="23"/>
              </w:rPr>
              <w:t> Не сме съгласни с така предложения нов чл. 55 и предлагаме същия да отпадне.</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Предвид опасността от АЧС и факта, че 95% от реализ</w:t>
            </w:r>
            <w:r w:rsidRPr="00472747">
              <w:rPr>
                <w:sz w:val="23"/>
                <w:szCs w:val="23"/>
              </w:rPr>
              <w:t>и</w:t>
            </w:r>
            <w:r w:rsidRPr="00472747">
              <w:rPr>
                <w:sz w:val="23"/>
                <w:szCs w:val="23"/>
              </w:rPr>
              <w:t xml:space="preserve">рания </w:t>
            </w:r>
            <w:proofErr w:type="spellStart"/>
            <w:r w:rsidRPr="00472747">
              <w:rPr>
                <w:sz w:val="23"/>
                <w:szCs w:val="23"/>
              </w:rPr>
              <w:t>отстрел</w:t>
            </w:r>
            <w:proofErr w:type="spellEnd"/>
            <w:r w:rsidRPr="00472747">
              <w:rPr>
                <w:sz w:val="23"/>
                <w:szCs w:val="23"/>
              </w:rPr>
              <w:t xml:space="preserve"> на дива свиня е по линия на груповото ловуване, така предложената забрана е необоснована. Също така е принципно неиздържана, тъй като огранич</w:t>
            </w:r>
            <w:r w:rsidRPr="00472747">
              <w:rPr>
                <w:sz w:val="23"/>
                <w:szCs w:val="23"/>
              </w:rPr>
              <w:t>а</w:t>
            </w:r>
            <w:r w:rsidRPr="00472747">
              <w:rPr>
                <w:sz w:val="23"/>
                <w:szCs w:val="23"/>
              </w:rPr>
              <w:t>ва правата само на част от  българските ловци, като из</w:t>
            </w:r>
            <w:r w:rsidRPr="00472747">
              <w:rPr>
                <w:sz w:val="23"/>
                <w:szCs w:val="23"/>
              </w:rPr>
              <w:t>к</w:t>
            </w:r>
            <w:r w:rsidRPr="00472747">
              <w:rPr>
                <w:sz w:val="23"/>
                <w:szCs w:val="23"/>
              </w:rPr>
              <w:t>лючва от забраната тези ловуващи по линия на организ</w:t>
            </w:r>
            <w:r w:rsidRPr="00472747">
              <w:rPr>
                <w:sz w:val="23"/>
                <w:szCs w:val="23"/>
              </w:rPr>
              <w:t>и</w:t>
            </w:r>
            <w:r w:rsidRPr="00472747">
              <w:rPr>
                <w:sz w:val="23"/>
                <w:szCs w:val="23"/>
              </w:rPr>
              <w:t>рания ловен туризъм.</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t>Не се приема</w:t>
            </w:r>
          </w:p>
        </w:tc>
        <w:tc>
          <w:tcPr>
            <w:tcW w:w="4780" w:type="dxa"/>
            <w:shd w:val="clear" w:color="auto" w:fill="auto"/>
          </w:tcPr>
          <w:p w:rsidR="004100E0" w:rsidRPr="00472747" w:rsidRDefault="002B389E" w:rsidP="00C7166A">
            <w:pPr>
              <w:spacing w:before="80" w:after="40"/>
              <w:jc w:val="both"/>
              <w:rPr>
                <w:sz w:val="23"/>
                <w:szCs w:val="23"/>
              </w:rPr>
            </w:pPr>
            <w:r w:rsidRPr="00472747">
              <w:rPr>
                <w:sz w:val="23"/>
                <w:szCs w:val="23"/>
              </w:rPr>
              <w:t xml:space="preserve">Поради възникналата </w:t>
            </w:r>
            <w:proofErr w:type="spellStart"/>
            <w:r w:rsidRPr="00472747">
              <w:rPr>
                <w:sz w:val="23"/>
                <w:szCs w:val="23"/>
              </w:rPr>
              <w:t>опастност</w:t>
            </w:r>
            <w:proofErr w:type="spellEnd"/>
            <w:r w:rsidRPr="00472747">
              <w:rPr>
                <w:sz w:val="23"/>
                <w:szCs w:val="23"/>
              </w:rPr>
              <w:t xml:space="preserve"> от Африка</w:t>
            </w:r>
            <w:r w:rsidRPr="00472747">
              <w:rPr>
                <w:sz w:val="23"/>
                <w:szCs w:val="23"/>
              </w:rPr>
              <w:t>н</w:t>
            </w:r>
            <w:r w:rsidRPr="00472747">
              <w:rPr>
                <w:sz w:val="23"/>
                <w:szCs w:val="23"/>
              </w:rPr>
              <w:t xml:space="preserve">ска </w:t>
            </w:r>
            <w:proofErr w:type="spellStart"/>
            <w:r w:rsidRPr="00472747">
              <w:rPr>
                <w:sz w:val="23"/>
                <w:szCs w:val="23"/>
              </w:rPr>
              <w:t>чупа</w:t>
            </w:r>
            <w:proofErr w:type="spellEnd"/>
            <w:r w:rsidRPr="00472747">
              <w:rPr>
                <w:sz w:val="23"/>
                <w:szCs w:val="23"/>
              </w:rPr>
              <w:t xml:space="preserve"> по свинете, въвеждането на подобна забрана е наложителна и то по отношение на груповия </w:t>
            </w:r>
            <w:r w:rsidR="003D2105" w:rsidRPr="00472747">
              <w:rPr>
                <w:sz w:val="23"/>
                <w:szCs w:val="23"/>
              </w:rPr>
              <w:t>л</w:t>
            </w:r>
            <w:r w:rsidRPr="00472747">
              <w:rPr>
                <w:sz w:val="23"/>
                <w:szCs w:val="23"/>
              </w:rPr>
              <w:t>ов на дива свиня. В работната гр</w:t>
            </w:r>
            <w:r w:rsidRPr="00472747">
              <w:rPr>
                <w:sz w:val="23"/>
                <w:szCs w:val="23"/>
              </w:rPr>
              <w:t>у</w:t>
            </w:r>
            <w:r w:rsidRPr="00472747">
              <w:rPr>
                <w:sz w:val="23"/>
                <w:szCs w:val="23"/>
              </w:rPr>
              <w:t>па по изработване на проекта на ЗИД на ЗДЛОД е коментирано да няма по 4-5 поре</w:t>
            </w:r>
            <w:r w:rsidRPr="00472747">
              <w:rPr>
                <w:sz w:val="23"/>
                <w:szCs w:val="23"/>
              </w:rPr>
              <w:t>д</w:t>
            </w:r>
            <w:r w:rsidRPr="00472747">
              <w:rPr>
                <w:sz w:val="23"/>
                <w:szCs w:val="23"/>
              </w:rPr>
              <w:t>ни дни, в които да се ловува групово на дива свиня, защо би могло и така да се случи, ког</w:t>
            </w:r>
            <w:r w:rsidRPr="00472747">
              <w:rPr>
                <w:sz w:val="23"/>
                <w:szCs w:val="23"/>
              </w:rPr>
              <w:t>а</w:t>
            </w:r>
            <w:r w:rsidRPr="00472747">
              <w:rPr>
                <w:sz w:val="23"/>
                <w:szCs w:val="23"/>
              </w:rPr>
              <w:t xml:space="preserve">то </w:t>
            </w:r>
            <w:r w:rsidR="00B44893" w:rsidRPr="00472747">
              <w:rPr>
                <w:sz w:val="23"/>
                <w:szCs w:val="23"/>
              </w:rPr>
              <w:t xml:space="preserve">дните </w:t>
            </w:r>
            <w:r w:rsidRPr="00472747">
              <w:rPr>
                <w:sz w:val="23"/>
                <w:szCs w:val="23"/>
              </w:rPr>
              <w:t>съвпаднат с национални и официа</w:t>
            </w:r>
            <w:r w:rsidRPr="00472747">
              <w:rPr>
                <w:sz w:val="23"/>
                <w:szCs w:val="23"/>
              </w:rPr>
              <w:t>л</w:t>
            </w:r>
            <w:r w:rsidRPr="00472747">
              <w:rPr>
                <w:sz w:val="23"/>
                <w:szCs w:val="23"/>
              </w:rPr>
              <w:t>ни празници.</w:t>
            </w:r>
            <w:r w:rsidR="00D25072" w:rsidRPr="00472747">
              <w:rPr>
                <w:sz w:val="23"/>
                <w:szCs w:val="23"/>
              </w:rPr>
              <w:t xml:space="preserve"> С предвиденото ограничение се цели да се намал</w:t>
            </w:r>
            <w:r w:rsidR="00C7166A" w:rsidRPr="00472747">
              <w:rPr>
                <w:sz w:val="23"/>
                <w:szCs w:val="23"/>
              </w:rPr>
              <w:t>ят ловните излети на групо</w:t>
            </w:r>
            <w:r w:rsidR="00D25072" w:rsidRPr="00472747">
              <w:rPr>
                <w:sz w:val="23"/>
                <w:szCs w:val="23"/>
              </w:rPr>
              <w:t xml:space="preserve">во ловуване на дива свиня, </w:t>
            </w:r>
            <w:r w:rsidR="00C7166A" w:rsidRPr="00472747">
              <w:rPr>
                <w:sz w:val="23"/>
                <w:szCs w:val="23"/>
              </w:rPr>
              <w:t xml:space="preserve">което ще доведе </w:t>
            </w:r>
            <w:r w:rsidR="00D25072" w:rsidRPr="00472747">
              <w:rPr>
                <w:sz w:val="23"/>
                <w:szCs w:val="23"/>
              </w:rPr>
              <w:t xml:space="preserve">и </w:t>
            </w:r>
            <w:r w:rsidR="00C7166A" w:rsidRPr="00472747">
              <w:rPr>
                <w:sz w:val="23"/>
                <w:szCs w:val="23"/>
              </w:rPr>
              <w:t xml:space="preserve">до </w:t>
            </w:r>
            <w:r w:rsidR="00D25072" w:rsidRPr="00472747">
              <w:rPr>
                <w:sz w:val="23"/>
                <w:szCs w:val="23"/>
              </w:rPr>
              <w:t>намаля</w:t>
            </w:r>
            <w:r w:rsidR="00C7166A" w:rsidRPr="00472747">
              <w:rPr>
                <w:sz w:val="23"/>
                <w:szCs w:val="23"/>
              </w:rPr>
              <w:t>ва</w:t>
            </w:r>
            <w:r w:rsidR="00D25072" w:rsidRPr="00472747">
              <w:rPr>
                <w:sz w:val="23"/>
                <w:szCs w:val="23"/>
              </w:rPr>
              <w:t xml:space="preserve">не на натиска върху </w:t>
            </w:r>
            <w:r w:rsidR="00C7166A" w:rsidRPr="00472747">
              <w:rPr>
                <w:sz w:val="23"/>
                <w:szCs w:val="23"/>
              </w:rPr>
              <w:t>популацията на дива</w:t>
            </w:r>
            <w:r w:rsidR="00D25072" w:rsidRPr="00472747">
              <w:rPr>
                <w:sz w:val="23"/>
                <w:szCs w:val="23"/>
              </w:rPr>
              <w:t xml:space="preserve"> </w:t>
            </w:r>
            <w:r w:rsidR="00C7166A" w:rsidRPr="00472747">
              <w:rPr>
                <w:sz w:val="23"/>
                <w:szCs w:val="23"/>
              </w:rPr>
              <w:t>свиня и другите видове дивеч, ко</w:t>
            </w:r>
            <w:r w:rsidR="00D25072" w:rsidRPr="00472747">
              <w:rPr>
                <w:sz w:val="23"/>
                <w:szCs w:val="23"/>
              </w:rPr>
              <w:t xml:space="preserve">ито </w:t>
            </w:r>
            <w:r w:rsidR="00C7166A" w:rsidRPr="00472747">
              <w:rPr>
                <w:sz w:val="23"/>
                <w:szCs w:val="23"/>
              </w:rPr>
              <w:t xml:space="preserve">обитават </w:t>
            </w:r>
            <w:proofErr w:type="spellStart"/>
            <w:r w:rsidR="00C7166A" w:rsidRPr="00472747">
              <w:rPr>
                <w:sz w:val="23"/>
                <w:szCs w:val="23"/>
              </w:rPr>
              <w:t>ловностопанските</w:t>
            </w:r>
            <w:proofErr w:type="spellEnd"/>
            <w:r w:rsidR="00C7166A" w:rsidRPr="00472747">
              <w:rPr>
                <w:sz w:val="23"/>
                <w:szCs w:val="23"/>
              </w:rPr>
              <w:t xml:space="preserve"> райони</w:t>
            </w:r>
            <w:r w:rsidR="00D25072" w:rsidRPr="00472747">
              <w:rPr>
                <w:sz w:val="23"/>
                <w:szCs w:val="23"/>
              </w:rPr>
              <w:t xml:space="preserve"> съвместно с дивата свиня. </w:t>
            </w:r>
            <w:r w:rsidR="00C7166A" w:rsidRPr="00472747">
              <w:rPr>
                <w:sz w:val="23"/>
                <w:szCs w:val="23"/>
              </w:rPr>
              <w:t>Изключение от забраната, а именно р</w:t>
            </w:r>
            <w:r w:rsidR="00D25072" w:rsidRPr="00472747">
              <w:rPr>
                <w:sz w:val="23"/>
                <w:szCs w:val="23"/>
              </w:rPr>
              <w:t xml:space="preserve">азрешението за </w:t>
            </w:r>
            <w:r w:rsidR="00C7166A" w:rsidRPr="00472747">
              <w:rPr>
                <w:iCs/>
                <w:sz w:val="23"/>
                <w:szCs w:val="23"/>
              </w:rPr>
              <w:t>организиран ловен туризъм в тази разпоредба</w:t>
            </w:r>
            <w:r w:rsidR="00D25072" w:rsidRPr="00472747">
              <w:rPr>
                <w:sz w:val="23"/>
                <w:szCs w:val="23"/>
              </w:rPr>
              <w:t xml:space="preserve"> се допуска, защото този </w:t>
            </w:r>
            <w:r w:rsidR="00C7166A" w:rsidRPr="00472747">
              <w:rPr>
                <w:sz w:val="23"/>
                <w:szCs w:val="23"/>
              </w:rPr>
              <w:t xml:space="preserve">вид </w:t>
            </w:r>
            <w:proofErr w:type="spellStart"/>
            <w:r w:rsidR="00D25072" w:rsidRPr="00472747">
              <w:rPr>
                <w:sz w:val="23"/>
                <w:szCs w:val="23"/>
              </w:rPr>
              <w:t>ловуве</w:t>
            </w:r>
            <w:proofErr w:type="spellEnd"/>
            <w:r w:rsidR="00C7166A" w:rsidRPr="00472747">
              <w:rPr>
                <w:sz w:val="23"/>
                <w:szCs w:val="23"/>
              </w:rPr>
              <w:t xml:space="preserve"> -</w:t>
            </w:r>
            <w:r w:rsidR="00C7166A" w:rsidRPr="00472747">
              <w:rPr>
                <w:iCs/>
                <w:sz w:val="23"/>
                <w:szCs w:val="23"/>
              </w:rPr>
              <w:t xml:space="preserve"> организиран ловен туризъм,</w:t>
            </w:r>
            <w:r w:rsidR="00C7166A" w:rsidRPr="00472747">
              <w:rPr>
                <w:sz w:val="23"/>
                <w:szCs w:val="23"/>
              </w:rPr>
              <w:t xml:space="preserve"> представлява</w:t>
            </w:r>
            <w:r w:rsidR="00D25072" w:rsidRPr="00472747">
              <w:rPr>
                <w:sz w:val="23"/>
                <w:szCs w:val="23"/>
              </w:rPr>
              <w:t xml:space="preserve"> </w:t>
            </w:r>
            <w:r w:rsidR="00C7166A" w:rsidRPr="00472747">
              <w:rPr>
                <w:sz w:val="23"/>
                <w:szCs w:val="23"/>
              </w:rPr>
              <w:t xml:space="preserve">едва </w:t>
            </w:r>
            <w:r w:rsidR="00D25072" w:rsidRPr="00472747">
              <w:rPr>
                <w:sz w:val="23"/>
                <w:szCs w:val="23"/>
              </w:rPr>
              <w:t xml:space="preserve">около 2 % от всички </w:t>
            </w:r>
            <w:r w:rsidR="00C7166A" w:rsidRPr="00472747">
              <w:rPr>
                <w:sz w:val="23"/>
                <w:szCs w:val="23"/>
              </w:rPr>
              <w:t>гр</w:t>
            </w:r>
            <w:r w:rsidR="00C7166A" w:rsidRPr="00472747">
              <w:rPr>
                <w:sz w:val="23"/>
                <w:szCs w:val="23"/>
              </w:rPr>
              <w:t>у</w:t>
            </w:r>
            <w:r w:rsidR="00C7166A" w:rsidRPr="00472747">
              <w:rPr>
                <w:sz w:val="23"/>
                <w:szCs w:val="23"/>
              </w:rPr>
              <w:t xml:space="preserve">пови </w:t>
            </w:r>
            <w:proofErr w:type="spellStart"/>
            <w:r w:rsidR="00C7166A" w:rsidRPr="00472747">
              <w:rPr>
                <w:sz w:val="23"/>
                <w:szCs w:val="23"/>
              </w:rPr>
              <w:t>ловуве</w:t>
            </w:r>
            <w:proofErr w:type="spellEnd"/>
            <w:r w:rsidR="00C7166A" w:rsidRPr="00472747">
              <w:rPr>
                <w:sz w:val="23"/>
                <w:szCs w:val="23"/>
              </w:rPr>
              <w:t xml:space="preserve"> н</w:t>
            </w:r>
            <w:r w:rsidR="00D25072" w:rsidRPr="00472747">
              <w:rPr>
                <w:sz w:val="23"/>
                <w:szCs w:val="23"/>
              </w:rPr>
              <w:t>а дива свиня.</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20.</w:t>
            </w:r>
            <w:r w:rsidRPr="00472747">
              <w:rPr>
                <w:iCs/>
                <w:sz w:val="23"/>
                <w:szCs w:val="23"/>
              </w:rPr>
              <w:t xml:space="preserve"> Чл. 56 (5) При ловуване могат да се използват ловни кучета. При групово ловуване на дива свиня се разрешава да се използват до 6 ловни кучета, включително кучета за откриване на ранен дивеч. </w:t>
            </w:r>
            <w:proofErr w:type="spellStart"/>
            <w:r w:rsidRPr="00472747">
              <w:rPr>
                <w:iCs/>
                <w:sz w:val="23"/>
                <w:szCs w:val="23"/>
              </w:rPr>
              <w:t>Породните</w:t>
            </w:r>
            <w:proofErr w:type="spellEnd"/>
            <w:r w:rsidRPr="00472747">
              <w:rPr>
                <w:iCs/>
                <w:sz w:val="23"/>
                <w:szCs w:val="23"/>
              </w:rPr>
              <w:t xml:space="preserve"> групи и изискван</w:t>
            </w:r>
            <w:r w:rsidRPr="00472747">
              <w:rPr>
                <w:iCs/>
                <w:sz w:val="23"/>
                <w:szCs w:val="23"/>
              </w:rPr>
              <w:t>и</w:t>
            </w:r>
            <w:r w:rsidRPr="00472747">
              <w:rPr>
                <w:iCs/>
                <w:sz w:val="23"/>
                <w:szCs w:val="23"/>
              </w:rPr>
              <w:t>ята, на които трябва да отговарят ловните кучета, усл</w:t>
            </w:r>
            <w:r w:rsidRPr="00472747">
              <w:rPr>
                <w:iCs/>
                <w:sz w:val="23"/>
                <w:szCs w:val="23"/>
              </w:rPr>
              <w:t>о</w:t>
            </w:r>
            <w:r w:rsidRPr="00472747">
              <w:rPr>
                <w:iCs/>
                <w:sz w:val="23"/>
                <w:szCs w:val="23"/>
              </w:rPr>
              <w:t>вията за тяхното използване и редът за провеждане на изпитания с тях се определят с наредба на министъра на земеделието, храните и горите.</w:t>
            </w:r>
          </w:p>
          <w:p w:rsidR="00C9178D" w:rsidRPr="00472747" w:rsidRDefault="00C9178D" w:rsidP="00C9178D">
            <w:pPr>
              <w:spacing w:before="80" w:after="40"/>
              <w:jc w:val="both"/>
              <w:rPr>
                <w:sz w:val="23"/>
                <w:szCs w:val="23"/>
              </w:rPr>
            </w:pPr>
            <w:r w:rsidRPr="00472747">
              <w:rPr>
                <w:sz w:val="23"/>
                <w:szCs w:val="23"/>
                <w:u w:val="single"/>
              </w:rPr>
              <w:lastRenderedPageBreak/>
              <w:t>Позиция:</w:t>
            </w:r>
            <w:r w:rsidRPr="00472747">
              <w:rPr>
                <w:sz w:val="23"/>
                <w:szCs w:val="23"/>
              </w:rPr>
              <w:t> Не сме съгласни с така предложените пром</w:t>
            </w:r>
            <w:r w:rsidRPr="00472747">
              <w:rPr>
                <w:sz w:val="23"/>
                <w:szCs w:val="23"/>
              </w:rPr>
              <w:t>е</w:t>
            </w:r>
            <w:r w:rsidRPr="00472747">
              <w:rPr>
                <w:sz w:val="23"/>
                <w:szCs w:val="23"/>
              </w:rPr>
              <w:t>ни  в чл. 56 (5) и предлагаме следния изменен  текст:</w:t>
            </w:r>
          </w:p>
          <w:p w:rsidR="00C9178D" w:rsidRPr="00472747" w:rsidRDefault="00C9178D" w:rsidP="00C9178D">
            <w:pPr>
              <w:spacing w:before="80" w:after="40"/>
              <w:jc w:val="both"/>
              <w:rPr>
                <w:sz w:val="23"/>
                <w:szCs w:val="23"/>
              </w:rPr>
            </w:pPr>
            <w:r w:rsidRPr="00472747">
              <w:rPr>
                <w:sz w:val="23"/>
                <w:szCs w:val="23"/>
              </w:rPr>
              <w:t>Чл. 56(5) При ловуване могат да се използват ловни к</w:t>
            </w:r>
            <w:r w:rsidRPr="00472747">
              <w:rPr>
                <w:sz w:val="23"/>
                <w:szCs w:val="23"/>
              </w:rPr>
              <w:t>у</w:t>
            </w:r>
            <w:r w:rsidRPr="00472747">
              <w:rPr>
                <w:sz w:val="23"/>
                <w:szCs w:val="23"/>
              </w:rPr>
              <w:t xml:space="preserve">чета. </w:t>
            </w:r>
            <w:proofErr w:type="spellStart"/>
            <w:r w:rsidRPr="00472747">
              <w:rPr>
                <w:sz w:val="23"/>
                <w:szCs w:val="23"/>
              </w:rPr>
              <w:t>Породните</w:t>
            </w:r>
            <w:proofErr w:type="spellEnd"/>
            <w:r w:rsidRPr="00472747">
              <w:rPr>
                <w:sz w:val="23"/>
                <w:szCs w:val="23"/>
              </w:rPr>
              <w:t xml:space="preserve"> групи и изискванията, на които трябва да отговарят ловните кучета, условията за тяхното изпо</w:t>
            </w:r>
            <w:r w:rsidRPr="00472747">
              <w:rPr>
                <w:sz w:val="23"/>
                <w:szCs w:val="23"/>
              </w:rPr>
              <w:t>л</w:t>
            </w:r>
            <w:r w:rsidRPr="00472747">
              <w:rPr>
                <w:sz w:val="23"/>
                <w:szCs w:val="23"/>
              </w:rPr>
              <w:t>зване и редът за провеждане на изпитания с тях се опр</w:t>
            </w:r>
            <w:r w:rsidRPr="00472747">
              <w:rPr>
                <w:sz w:val="23"/>
                <w:szCs w:val="23"/>
              </w:rPr>
              <w:t>е</w:t>
            </w:r>
            <w:r w:rsidRPr="00472747">
              <w:rPr>
                <w:sz w:val="23"/>
                <w:szCs w:val="23"/>
              </w:rPr>
              <w:t>делят с наредба на министъра на земеделието, храните и горите.</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Смятаме за необосновано намаляването на броя на и</w:t>
            </w:r>
            <w:r w:rsidRPr="00472747">
              <w:rPr>
                <w:sz w:val="23"/>
                <w:szCs w:val="23"/>
              </w:rPr>
              <w:t>з</w:t>
            </w:r>
            <w:r w:rsidRPr="00472747">
              <w:rPr>
                <w:sz w:val="23"/>
                <w:szCs w:val="23"/>
              </w:rPr>
              <w:t xml:space="preserve">ползваните ловни кучета при групово ловуване на дива свиня и тъй като този брой зависи от множество фактори, един от които характеристиките на </w:t>
            </w:r>
            <w:proofErr w:type="spellStart"/>
            <w:r w:rsidRPr="00472747">
              <w:rPr>
                <w:sz w:val="23"/>
                <w:szCs w:val="23"/>
              </w:rPr>
              <w:t>ловностопанския</w:t>
            </w:r>
            <w:proofErr w:type="spellEnd"/>
            <w:r w:rsidRPr="00472747">
              <w:rPr>
                <w:sz w:val="23"/>
                <w:szCs w:val="23"/>
              </w:rPr>
              <w:t xml:space="preserve"> р</w:t>
            </w:r>
            <w:r w:rsidRPr="00472747">
              <w:rPr>
                <w:sz w:val="23"/>
                <w:szCs w:val="23"/>
              </w:rPr>
              <w:t>а</w:t>
            </w:r>
            <w:r w:rsidRPr="00472747">
              <w:rPr>
                <w:sz w:val="23"/>
                <w:szCs w:val="23"/>
              </w:rPr>
              <w:t>йон, категорично изразяваме позицията, че каквото и да е ограничаване в броя на използваните ловни кучета е не</w:t>
            </w:r>
            <w:r w:rsidRPr="00472747">
              <w:rPr>
                <w:sz w:val="23"/>
                <w:szCs w:val="23"/>
              </w:rPr>
              <w:t>о</w:t>
            </w:r>
            <w:r w:rsidRPr="00472747">
              <w:rPr>
                <w:sz w:val="23"/>
                <w:szCs w:val="23"/>
              </w:rPr>
              <w:t>босновано.</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3D30CC" w:rsidRPr="00472747" w:rsidRDefault="003D30CC" w:rsidP="00521B23">
            <w:pPr>
              <w:spacing w:before="80" w:after="40"/>
              <w:jc w:val="both"/>
              <w:rPr>
                <w:sz w:val="23"/>
                <w:szCs w:val="23"/>
              </w:rPr>
            </w:pPr>
            <w:r w:rsidRPr="00472747">
              <w:rPr>
                <w:sz w:val="23"/>
                <w:szCs w:val="23"/>
              </w:rPr>
              <w:t>Не може броя на кучетата, които се използват при лов на дива свиня да бъде регламентиран в подзаконов нормативен акт, тъй като тек</w:t>
            </w:r>
            <w:r w:rsidRPr="00472747">
              <w:rPr>
                <w:sz w:val="23"/>
                <w:szCs w:val="23"/>
              </w:rPr>
              <w:t>с</w:t>
            </w:r>
            <w:r w:rsidRPr="00472747">
              <w:rPr>
                <w:sz w:val="23"/>
                <w:szCs w:val="23"/>
              </w:rPr>
              <w:t xml:space="preserve">тът в проекта е свързан със съществуваща </w:t>
            </w:r>
            <w:proofErr w:type="spellStart"/>
            <w:r w:rsidRPr="00472747">
              <w:rPr>
                <w:sz w:val="23"/>
                <w:szCs w:val="23"/>
              </w:rPr>
              <w:t>административнонаказателна</w:t>
            </w:r>
            <w:proofErr w:type="spellEnd"/>
            <w:r w:rsidRPr="00472747">
              <w:rPr>
                <w:sz w:val="23"/>
                <w:szCs w:val="23"/>
              </w:rPr>
              <w:t xml:space="preserve"> разпоредба. </w:t>
            </w:r>
          </w:p>
          <w:p w:rsidR="00C9178D" w:rsidRPr="00472747" w:rsidRDefault="00C9178D" w:rsidP="00521B23">
            <w:pPr>
              <w:spacing w:before="80" w:after="40"/>
              <w:jc w:val="both"/>
              <w:rPr>
                <w:strike/>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Чл. 56 (9)</w:t>
            </w:r>
            <w:r w:rsidRPr="00472747">
              <w:rPr>
                <w:iCs/>
                <w:sz w:val="23"/>
                <w:szCs w:val="23"/>
              </w:rPr>
              <w:t xml:space="preserve"> При </w:t>
            </w:r>
            <w:proofErr w:type="spellStart"/>
            <w:r w:rsidRPr="00472747">
              <w:rPr>
                <w:iCs/>
                <w:sz w:val="23"/>
                <w:szCs w:val="23"/>
              </w:rPr>
              <w:t>улов</w:t>
            </w:r>
            <w:proofErr w:type="spellEnd"/>
            <w:r w:rsidRPr="00472747">
              <w:rPr>
                <w:iCs/>
                <w:sz w:val="23"/>
                <w:szCs w:val="23"/>
              </w:rPr>
              <w:t xml:space="preserve"> на дива свиня се забранява използв</w:t>
            </w:r>
            <w:r w:rsidRPr="00472747">
              <w:rPr>
                <w:iCs/>
                <w:sz w:val="23"/>
                <w:szCs w:val="23"/>
              </w:rPr>
              <w:t>а</w:t>
            </w:r>
            <w:r w:rsidRPr="00472747">
              <w:rPr>
                <w:iCs/>
                <w:sz w:val="23"/>
                <w:szCs w:val="23"/>
              </w:rPr>
              <w:t>нето на преносими и стационарни капани, които не са в оградени площи.</w:t>
            </w:r>
          </w:p>
          <w:p w:rsidR="00C9178D" w:rsidRPr="00472747" w:rsidRDefault="00C9178D" w:rsidP="00C9178D">
            <w:pPr>
              <w:spacing w:before="80" w:after="40"/>
              <w:jc w:val="both"/>
              <w:rPr>
                <w:sz w:val="23"/>
                <w:szCs w:val="23"/>
              </w:rPr>
            </w:pPr>
            <w:r w:rsidRPr="00472747">
              <w:rPr>
                <w:sz w:val="23"/>
                <w:szCs w:val="23"/>
                <w:u w:val="single"/>
              </w:rPr>
              <w:t>Позиция: </w:t>
            </w:r>
            <w:r w:rsidRPr="00472747">
              <w:rPr>
                <w:sz w:val="23"/>
                <w:szCs w:val="23"/>
              </w:rPr>
              <w:t>Подкрепяме забраната, но предлагаме следното изменение и  допълнение на  текста:</w:t>
            </w:r>
          </w:p>
          <w:p w:rsidR="00C9178D" w:rsidRPr="00472747" w:rsidRDefault="00C9178D" w:rsidP="00C9178D">
            <w:pPr>
              <w:spacing w:before="80" w:after="40"/>
              <w:jc w:val="both"/>
              <w:rPr>
                <w:sz w:val="23"/>
                <w:szCs w:val="23"/>
              </w:rPr>
            </w:pPr>
            <w:r w:rsidRPr="00472747">
              <w:rPr>
                <w:sz w:val="23"/>
                <w:szCs w:val="23"/>
              </w:rPr>
              <w:t xml:space="preserve">Чл. 56 (9) т. 1 При </w:t>
            </w:r>
            <w:proofErr w:type="spellStart"/>
            <w:r w:rsidRPr="00472747">
              <w:rPr>
                <w:sz w:val="23"/>
                <w:szCs w:val="23"/>
              </w:rPr>
              <w:t>улов</w:t>
            </w:r>
            <w:proofErr w:type="spellEnd"/>
            <w:r w:rsidRPr="00472747">
              <w:rPr>
                <w:sz w:val="23"/>
                <w:szCs w:val="23"/>
              </w:rPr>
              <w:t xml:space="preserve"> на дива свиня се забранява из</w:t>
            </w:r>
            <w:r w:rsidRPr="00472747">
              <w:rPr>
                <w:sz w:val="23"/>
                <w:szCs w:val="23"/>
              </w:rPr>
              <w:t>г</w:t>
            </w:r>
            <w:r w:rsidRPr="00472747">
              <w:rPr>
                <w:sz w:val="23"/>
                <w:szCs w:val="23"/>
              </w:rPr>
              <w:t xml:space="preserve">раждането, поставянето и използването на преносими и стационарни капани, които не са в оградени площи, както и на такива разположени по външните </w:t>
            </w:r>
            <w:proofErr w:type="spellStart"/>
            <w:r w:rsidRPr="00472747">
              <w:rPr>
                <w:sz w:val="23"/>
                <w:szCs w:val="23"/>
              </w:rPr>
              <w:t>оградни</w:t>
            </w:r>
            <w:proofErr w:type="spellEnd"/>
            <w:r w:rsidRPr="00472747">
              <w:rPr>
                <w:sz w:val="23"/>
                <w:szCs w:val="23"/>
              </w:rPr>
              <w:t xml:space="preserve"> стени на оградени площи.</w:t>
            </w:r>
          </w:p>
          <w:p w:rsidR="00C9178D" w:rsidRPr="00472747" w:rsidRDefault="00C9178D" w:rsidP="00C9178D">
            <w:pPr>
              <w:spacing w:before="80" w:after="40"/>
              <w:jc w:val="both"/>
              <w:rPr>
                <w:sz w:val="23"/>
                <w:szCs w:val="23"/>
              </w:rPr>
            </w:pPr>
            <w:r w:rsidRPr="00472747">
              <w:rPr>
                <w:sz w:val="23"/>
                <w:szCs w:val="23"/>
              </w:rPr>
              <w:t xml:space="preserve">т. 2 Редът и условията за </w:t>
            </w:r>
            <w:proofErr w:type="spellStart"/>
            <w:r w:rsidRPr="00472747">
              <w:rPr>
                <w:sz w:val="23"/>
                <w:szCs w:val="23"/>
              </w:rPr>
              <w:t>улов</w:t>
            </w:r>
            <w:proofErr w:type="spellEnd"/>
            <w:r w:rsidRPr="00472747">
              <w:rPr>
                <w:sz w:val="23"/>
                <w:szCs w:val="23"/>
              </w:rPr>
              <w:t xml:space="preserve"> на дива свиня в оградените територии се определят с правилника за прилагане на закона.</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 xml:space="preserve">По отношение забраната за използване на преносими и стационарни капани извън оградени площи подкрепяме чл. 56 (9), но предлагаме допълнение на текста, с което </w:t>
            </w:r>
            <w:r w:rsidRPr="00472747">
              <w:rPr>
                <w:sz w:val="23"/>
                <w:szCs w:val="23"/>
              </w:rPr>
              <w:lastRenderedPageBreak/>
              <w:t>ще се даде възможност в ППЗЛОД да се опишат конс</w:t>
            </w:r>
            <w:r w:rsidRPr="00472747">
              <w:rPr>
                <w:sz w:val="23"/>
                <w:szCs w:val="23"/>
              </w:rPr>
              <w:t>т</w:t>
            </w:r>
            <w:r w:rsidRPr="00472747">
              <w:rPr>
                <w:sz w:val="23"/>
                <w:szCs w:val="23"/>
              </w:rPr>
              <w:t>руктивно съоръженията и тяхното местоположение в оградата, така че да се избегне каквато и да е възможност същите да се разполагат на границата на самата ограда или тяхната конструкция да дава каквато и да е възмо</w:t>
            </w:r>
            <w:r w:rsidRPr="00472747">
              <w:rPr>
                <w:sz w:val="23"/>
                <w:szCs w:val="23"/>
              </w:rPr>
              <w:t>ж</w:t>
            </w:r>
            <w:r w:rsidRPr="00472747">
              <w:rPr>
                <w:sz w:val="23"/>
                <w:szCs w:val="23"/>
              </w:rPr>
              <w:t xml:space="preserve">ност за </w:t>
            </w:r>
            <w:proofErr w:type="spellStart"/>
            <w:r w:rsidRPr="00472747">
              <w:rPr>
                <w:sz w:val="23"/>
                <w:szCs w:val="23"/>
              </w:rPr>
              <w:t>улов</w:t>
            </w:r>
            <w:proofErr w:type="spellEnd"/>
            <w:r w:rsidRPr="00472747">
              <w:rPr>
                <w:sz w:val="23"/>
                <w:szCs w:val="23"/>
              </w:rPr>
              <w:t xml:space="preserve"> на дива свиня извън оградената територия.</w:t>
            </w:r>
          </w:p>
        </w:tc>
        <w:tc>
          <w:tcPr>
            <w:tcW w:w="1650" w:type="dxa"/>
            <w:shd w:val="clear" w:color="auto" w:fill="auto"/>
          </w:tcPr>
          <w:p w:rsidR="00C9178D" w:rsidRPr="00472747" w:rsidRDefault="00410B01"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3D30CC" w:rsidRPr="00472747" w:rsidRDefault="0039706A" w:rsidP="002B389E">
            <w:pPr>
              <w:spacing w:before="80" w:after="40"/>
              <w:jc w:val="both"/>
              <w:rPr>
                <w:sz w:val="23"/>
                <w:szCs w:val="23"/>
              </w:rPr>
            </w:pPr>
            <w:r w:rsidRPr="00472747">
              <w:rPr>
                <w:sz w:val="23"/>
                <w:szCs w:val="23"/>
              </w:rPr>
              <w:t>Проектната разпоредба</w:t>
            </w:r>
            <w:r w:rsidR="003D30CC" w:rsidRPr="00472747">
              <w:rPr>
                <w:sz w:val="23"/>
                <w:szCs w:val="23"/>
              </w:rPr>
              <w:t xml:space="preserve"> включва забрана за използване на преносими и стационарни к</w:t>
            </w:r>
            <w:r w:rsidR="003D30CC" w:rsidRPr="00472747">
              <w:rPr>
                <w:sz w:val="23"/>
                <w:szCs w:val="23"/>
              </w:rPr>
              <w:t>а</w:t>
            </w:r>
            <w:r w:rsidR="003D30CC" w:rsidRPr="00472747">
              <w:rPr>
                <w:sz w:val="23"/>
                <w:szCs w:val="23"/>
              </w:rPr>
              <w:t>пани извън оградените площи, което включва и поставян</w:t>
            </w:r>
            <w:r w:rsidRPr="00472747">
              <w:rPr>
                <w:sz w:val="23"/>
                <w:szCs w:val="23"/>
              </w:rPr>
              <w:t>ето им по границите на оградите, поради което предложението е необосновано.</w:t>
            </w:r>
          </w:p>
          <w:p w:rsidR="00C9178D" w:rsidRPr="00472747" w:rsidRDefault="00C9178D" w:rsidP="00663ED2">
            <w:pPr>
              <w:spacing w:before="80" w:after="40"/>
              <w:jc w:val="both"/>
              <w:rPr>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28.</w:t>
            </w:r>
            <w:r w:rsidRPr="00472747">
              <w:rPr>
                <w:iCs/>
                <w:sz w:val="23"/>
                <w:szCs w:val="23"/>
              </w:rPr>
              <w:t xml:space="preserve"> чл. 81</w:t>
            </w:r>
            <w:r w:rsidR="00D326E5" w:rsidRPr="00472747">
              <w:rPr>
                <w:iCs/>
                <w:sz w:val="23"/>
                <w:szCs w:val="23"/>
              </w:rPr>
              <w:t xml:space="preserve"> </w:t>
            </w:r>
            <w:r w:rsidRPr="00472747">
              <w:rPr>
                <w:iCs/>
                <w:sz w:val="23"/>
                <w:szCs w:val="23"/>
              </w:rPr>
              <w:t>(5)</w:t>
            </w:r>
            <w:r w:rsidR="00D326E5" w:rsidRPr="00472747">
              <w:rPr>
                <w:iCs/>
                <w:sz w:val="23"/>
                <w:szCs w:val="23"/>
              </w:rPr>
              <w:t>.</w:t>
            </w:r>
            <w:r w:rsidRPr="00472747">
              <w:rPr>
                <w:iCs/>
                <w:sz w:val="23"/>
                <w:szCs w:val="23"/>
              </w:rPr>
              <w:t xml:space="preserve"> Обезщетенията за щети, нанесени на д</w:t>
            </w:r>
            <w:r w:rsidRPr="00472747">
              <w:rPr>
                <w:iCs/>
                <w:sz w:val="23"/>
                <w:szCs w:val="23"/>
              </w:rPr>
              <w:t>и</w:t>
            </w:r>
            <w:r w:rsidRPr="00472747">
              <w:rPr>
                <w:iCs/>
                <w:sz w:val="23"/>
                <w:szCs w:val="23"/>
              </w:rPr>
              <w:t>веча от пожари, се заплащат от извършителя.</w:t>
            </w:r>
          </w:p>
          <w:p w:rsidR="00C9178D" w:rsidRPr="00472747" w:rsidRDefault="00C9178D" w:rsidP="00C9178D">
            <w:pPr>
              <w:spacing w:before="80" w:after="40"/>
              <w:jc w:val="both"/>
              <w:rPr>
                <w:sz w:val="23"/>
                <w:szCs w:val="23"/>
              </w:rPr>
            </w:pPr>
            <w:r w:rsidRPr="00472747">
              <w:rPr>
                <w:sz w:val="23"/>
                <w:szCs w:val="23"/>
                <w:u w:val="single"/>
              </w:rPr>
              <w:t>Позиция: Подкрепяме, но предлагаме следния изм</w:t>
            </w:r>
            <w:r w:rsidRPr="00472747">
              <w:rPr>
                <w:sz w:val="23"/>
                <w:szCs w:val="23"/>
                <w:u w:val="single"/>
              </w:rPr>
              <w:t>е</w:t>
            </w:r>
            <w:r w:rsidRPr="00472747">
              <w:rPr>
                <w:sz w:val="23"/>
                <w:szCs w:val="23"/>
                <w:u w:val="single"/>
              </w:rPr>
              <w:t>нен  текст:</w:t>
            </w:r>
          </w:p>
          <w:p w:rsidR="00C9178D" w:rsidRPr="00472747" w:rsidRDefault="00C9178D" w:rsidP="00C9178D">
            <w:pPr>
              <w:spacing w:before="80" w:after="40"/>
              <w:jc w:val="both"/>
              <w:rPr>
                <w:sz w:val="23"/>
                <w:szCs w:val="23"/>
              </w:rPr>
            </w:pPr>
            <w:r w:rsidRPr="00472747">
              <w:rPr>
                <w:sz w:val="23"/>
                <w:szCs w:val="23"/>
              </w:rPr>
              <w:t>Чл. 81(5) Обезщетенията за щети, нанесени на дивеча от пожари, се заплащат от ползвателя на земеделската земя.</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Попълва се празнина в закона по отношение на щети н</w:t>
            </w:r>
            <w:r w:rsidRPr="00472747">
              <w:rPr>
                <w:sz w:val="23"/>
                <w:szCs w:val="23"/>
              </w:rPr>
              <w:t>а</w:t>
            </w:r>
            <w:r w:rsidRPr="00472747">
              <w:rPr>
                <w:sz w:val="23"/>
                <w:szCs w:val="23"/>
              </w:rPr>
              <w:t>несени от пожари, но доказването на извършителя е трудно. Щетите следва да се изплащат от земеделския производител/ ползвател, така както е залегнало и в З</w:t>
            </w:r>
            <w:r w:rsidRPr="00472747">
              <w:rPr>
                <w:sz w:val="23"/>
                <w:szCs w:val="23"/>
              </w:rPr>
              <w:t>а</w:t>
            </w:r>
            <w:r w:rsidRPr="00472747">
              <w:rPr>
                <w:sz w:val="23"/>
                <w:szCs w:val="23"/>
              </w:rPr>
              <w:t>кона за опазване на земеделските земи.</w:t>
            </w:r>
          </w:p>
        </w:tc>
        <w:tc>
          <w:tcPr>
            <w:tcW w:w="1650" w:type="dxa"/>
            <w:shd w:val="clear" w:color="auto" w:fill="auto"/>
          </w:tcPr>
          <w:p w:rsidR="00C9178D" w:rsidRPr="00472747" w:rsidRDefault="000442F2" w:rsidP="000442F2">
            <w:pPr>
              <w:spacing w:before="80" w:after="40"/>
              <w:jc w:val="both"/>
              <w:rPr>
                <w:sz w:val="23"/>
                <w:szCs w:val="23"/>
              </w:rPr>
            </w:pPr>
            <w:r w:rsidRPr="00472747">
              <w:rPr>
                <w:sz w:val="23"/>
                <w:szCs w:val="23"/>
              </w:rPr>
              <w:t>П</w:t>
            </w:r>
            <w:r w:rsidR="00C9178D" w:rsidRPr="00472747">
              <w:rPr>
                <w:sz w:val="23"/>
                <w:szCs w:val="23"/>
              </w:rPr>
              <w:t>риема</w:t>
            </w:r>
            <w:r w:rsidRPr="00472747">
              <w:rPr>
                <w:sz w:val="23"/>
                <w:szCs w:val="23"/>
              </w:rPr>
              <w:t xml:space="preserve"> се по принцип</w:t>
            </w:r>
          </w:p>
        </w:tc>
        <w:tc>
          <w:tcPr>
            <w:tcW w:w="4780" w:type="dxa"/>
            <w:shd w:val="clear" w:color="auto" w:fill="auto"/>
          </w:tcPr>
          <w:p w:rsidR="0001654B" w:rsidRPr="00472747" w:rsidRDefault="0001654B" w:rsidP="0001654B">
            <w:pPr>
              <w:spacing w:before="80" w:after="40"/>
              <w:jc w:val="both"/>
              <w:rPr>
                <w:bCs/>
                <w:sz w:val="23"/>
                <w:szCs w:val="23"/>
              </w:rPr>
            </w:pPr>
            <w:r w:rsidRPr="00472747">
              <w:rPr>
                <w:bCs/>
                <w:lang w:eastAsia="en-US"/>
              </w:rPr>
              <w:t xml:space="preserve">Направена е редакция – Създава се нова ал. 4 - </w:t>
            </w:r>
            <w:r w:rsidRPr="00472747">
              <w:rPr>
                <w:bCs/>
                <w:sz w:val="23"/>
                <w:szCs w:val="23"/>
              </w:rPr>
              <w:t>„(4) Обезщетенията за щети, нанесени на дивеча от пожари, се заплащат от извършит</w:t>
            </w:r>
            <w:r w:rsidRPr="00472747">
              <w:rPr>
                <w:bCs/>
                <w:sz w:val="23"/>
                <w:szCs w:val="23"/>
              </w:rPr>
              <w:t>е</w:t>
            </w:r>
            <w:r w:rsidRPr="00472747">
              <w:rPr>
                <w:bCs/>
                <w:sz w:val="23"/>
                <w:szCs w:val="23"/>
              </w:rPr>
              <w:t>ля, установен с влязъл в сила акт на комп</w:t>
            </w:r>
            <w:r w:rsidRPr="00472747">
              <w:rPr>
                <w:bCs/>
                <w:sz w:val="23"/>
                <w:szCs w:val="23"/>
              </w:rPr>
              <w:t>е</w:t>
            </w:r>
            <w:r w:rsidRPr="00472747">
              <w:rPr>
                <w:bCs/>
                <w:sz w:val="23"/>
                <w:szCs w:val="23"/>
              </w:rPr>
              <w:t>тентен орган, който се изпраща на съответн</w:t>
            </w:r>
            <w:r w:rsidRPr="00472747">
              <w:rPr>
                <w:bCs/>
                <w:sz w:val="23"/>
                <w:szCs w:val="23"/>
              </w:rPr>
              <w:t>а</w:t>
            </w:r>
            <w:r w:rsidRPr="00472747">
              <w:rPr>
                <w:bCs/>
                <w:sz w:val="23"/>
                <w:szCs w:val="23"/>
              </w:rPr>
              <w:t>та регионална дирекция по горите, когато пожарът не е възникнал в горска територия“, а досегашната ал. 4 става ал. 5.</w:t>
            </w:r>
          </w:p>
          <w:p w:rsidR="00C9178D" w:rsidRPr="00472747" w:rsidRDefault="00C9178D" w:rsidP="001A10D4">
            <w:pPr>
              <w:spacing w:before="80" w:after="40"/>
              <w:jc w:val="both"/>
              <w:rPr>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32.</w:t>
            </w:r>
            <w:r w:rsidRPr="00472747">
              <w:rPr>
                <w:iCs/>
                <w:sz w:val="23"/>
                <w:szCs w:val="23"/>
              </w:rPr>
              <w:t> чл. 83 п (2) Който  наруши забраната по чл. 56, ал. 9, се наказва с глоба от 500 до 1000 лв., съответно имуще</w:t>
            </w:r>
            <w:r w:rsidRPr="00472747">
              <w:rPr>
                <w:iCs/>
                <w:sz w:val="23"/>
                <w:szCs w:val="23"/>
              </w:rPr>
              <w:t>с</w:t>
            </w:r>
            <w:r w:rsidRPr="00472747">
              <w:rPr>
                <w:iCs/>
                <w:sz w:val="23"/>
                <w:szCs w:val="23"/>
              </w:rPr>
              <w:t>твена санкция от 1000 до 3000 лв.</w:t>
            </w:r>
          </w:p>
          <w:p w:rsidR="00C9178D" w:rsidRPr="00472747" w:rsidRDefault="00C9178D" w:rsidP="00C9178D">
            <w:pPr>
              <w:spacing w:before="80" w:after="40"/>
              <w:jc w:val="both"/>
              <w:rPr>
                <w:sz w:val="23"/>
                <w:szCs w:val="23"/>
              </w:rPr>
            </w:pPr>
            <w:r w:rsidRPr="00472747">
              <w:rPr>
                <w:sz w:val="23"/>
                <w:szCs w:val="23"/>
                <w:u w:val="single"/>
              </w:rPr>
              <w:t>Позиция</w:t>
            </w:r>
            <w:r w:rsidRPr="00472747">
              <w:rPr>
                <w:sz w:val="23"/>
                <w:szCs w:val="23"/>
              </w:rPr>
              <w:t>: Предлагаме завишаване на санкцията, както следва:</w:t>
            </w:r>
          </w:p>
          <w:p w:rsidR="00C9178D" w:rsidRPr="00472747" w:rsidRDefault="00C9178D" w:rsidP="00C9178D">
            <w:pPr>
              <w:spacing w:before="80" w:after="40"/>
              <w:jc w:val="both"/>
              <w:rPr>
                <w:sz w:val="23"/>
                <w:szCs w:val="23"/>
              </w:rPr>
            </w:pPr>
            <w:r w:rsidRPr="00472747">
              <w:rPr>
                <w:sz w:val="23"/>
                <w:szCs w:val="23"/>
              </w:rPr>
              <w:t>Чл.83 п (2) Който  наруши забраната по чл. 56, ал. 9, се наказва с глоба от 5000 до 10000 лв., съответно имущес</w:t>
            </w:r>
            <w:r w:rsidRPr="00472747">
              <w:rPr>
                <w:sz w:val="23"/>
                <w:szCs w:val="23"/>
              </w:rPr>
              <w:t>т</w:t>
            </w:r>
            <w:r w:rsidRPr="00472747">
              <w:rPr>
                <w:sz w:val="23"/>
                <w:szCs w:val="23"/>
              </w:rPr>
              <w:t>вена санкция от 10000 до 30000 лв.</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Глобите за нарушенията на забрани по Закона трябват  да са с възпиращ размер.</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t>Не се приема</w:t>
            </w:r>
          </w:p>
        </w:tc>
        <w:tc>
          <w:tcPr>
            <w:tcW w:w="4780" w:type="dxa"/>
            <w:shd w:val="clear" w:color="auto" w:fill="auto"/>
          </w:tcPr>
          <w:p w:rsidR="00C9178D" w:rsidRPr="00472747" w:rsidRDefault="00C9178D" w:rsidP="00C9178D">
            <w:pPr>
              <w:spacing w:before="80" w:after="40"/>
              <w:jc w:val="both"/>
              <w:rPr>
                <w:sz w:val="23"/>
                <w:szCs w:val="23"/>
              </w:rPr>
            </w:pPr>
            <w:r w:rsidRPr="00472747">
              <w:rPr>
                <w:sz w:val="23"/>
                <w:szCs w:val="23"/>
              </w:rPr>
              <w:t>При определяне размера на глоб</w:t>
            </w:r>
            <w:r w:rsidRPr="00472747">
              <w:rPr>
                <w:sz w:val="23"/>
                <w:szCs w:val="23"/>
              </w:rPr>
              <w:t>а</w:t>
            </w:r>
            <w:r w:rsidRPr="00472747">
              <w:rPr>
                <w:sz w:val="23"/>
                <w:szCs w:val="23"/>
              </w:rPr>
              <w:t>та/имуществената санкция за извършено а</w:t>
            </w:r>
            <w:r w:rsidRPr="00472747">
              <w:rPr>
                <w:sz w:val="23"/>
                <w:szCs w:val="23"/>
              </w:rPr>
              <w:t>д</w:t>
            </w:r>
            <w:r w:rsidRPr="00472747">
              <w:rPr>
                <w:sz w:val="23"/>
                <w:szCs w:val="23"/>
              </w:rPr>
              <w:t>министративно нарушение се вземат предвид тежестта на нарушението, подбудите за нег</w:t>
            </w:r>
            <w:r w:rsidRPr="00472747">
              <w:rPr>
                <w:sz w:val="23"/>
                <w:szCs w:val="23"/>
              </w:rPr>
              <w:t>о</w:t>
            </w:r>
            <w:r w:rsidRPr="00472747">
              <w:rPr>
                <w:sz w:val="23"/>
                <w:szCs w:val="23"/>
              </w:rPr>
              <w:t>вото извършване и другите смекчаващи и отегчаващи вината обстоятелства, както и имотното състояние на нарушителя. Предл</w:t>
            </w:r>
            <w:r w:rsidRPr="00472747">
              <w:rPr>
                <w:sz w:val="23"/>
                <w:szCs w:val="23"/>
              </w:rPr>
              <w:t>а</w:t>
            </w:r>
            <w:r w:rsidRPr="00472747">
              <w:rPr>
                <w:sz w:val="23"/>
                <w:szCs w:val="23"/>
              </w:rPr>
              <w:t>ганото завишаване е в пъти повече от предв</w:t>
            </w:r>
            <w:r w:rsidRPr="00472747">
              <w:rPr>
                <w:sz w:val="23"/>
                <w:szCs w:val="23"/>
              </w:rPr>
              <w:t>и</w:t>
            </w:r>
            <w:r w:rsidRPr="00472747">
              <w:rPr>
                <w:sz w:val="23"/>
                <w:szCs w:val="23"/>
              </w:rPr>
              <w:t>деното в новата ал. 2 на чл. 83п от проекта и е необосновано.</w:t>
            </w:r>
            <w:r w:rsidR="00FC3FB7" w:rsidRPr="00472747">
              <w:rPr>
                <w:rFonts w:ascii="Verdana" w:hAnsi="Verdana"/>
                <w:color w:val="FF0000"/>
                <w:sz w:val="20"/>
                <w:szCs w:val="20"/>
              </w:rPr>
              <w:t xml:space="preserve"> </w:t>
            </w:r>
            <w:proofErr w:type="spellStart"/>
            <w:r w:rsidR="00FC3FB7" w:rsidRPr="00472747">
              <w:t>Последващ</w:t>
            </w:r>
            <w:proofErr w:type="spellEnd"/>
            <w:r w:rsidR="00FC3FB7" w:rsidRPr="00472747">
              <w:t xml:space="preserve"> негативен ефект от прекомерността в завишението на глоб</w:t>
            </w:r>
            <w:r w:rsidR="00FC3FB7" w:rsidRPr="00472747">
              <w:t>и</w:t>
            </w:r>
            <w:r w:rsidR="00FC3FB7" w:rsidRPr="00472747">
              <w:t>те/имуществените санкции, реално би мо</w:t>
            </w:r>
            <w:r w:rsidR="00FC3FB7" w:rsidRPr="00472747">
              <w:t>г</w:t>
            </w:r>
            <w:r w:rsidR="00FC3FB7" w:rsidRPr="00472747">
              <w:t>ло да доведе до несъбираемостта им. Сч</w:t>
            </w:r>
            <w:r w:rsidR="00FC3FB7" w:rsidRPr="00472747">
              <w:t>и</w:t>
            </w:r>
            <w:r w:rsidR="00FC3FB7" w:rsidRPr="00472747">
              <w:t>таме за справедливо да има съразмерност, относно вида на извършено администр</w:t>
            </w:r>
            <w:r w:rsidR="00FC3FB7" w:rsidRPr="00472747">
              <w:t>а</w:t>
            </w:r>
            <w:r w:rsidR="00FC3FB7" w:rsidRPr="00472747">
              <w:lastRenderedPageBreak/>
              <w:t>тивно нарушение и респ. наложения размер на глобата/</w:t>
            </w:r>
            <w:proofErr w:type="spellStart"/>
            <w:r w:rsidR="00FC3FB7" w:rsidRPr="00472747">
              <w:t>имушествената</w:t>
            </w:r>
            <w:proofErr w:type="spellEnd"/>
            <w:r w:rsidR="00FC3FB7" w:rsidRPr="00472747">
              <w:t xml:space="preserve"> санкция за това нарушение.</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33.</w:t>
            </w:r>
            <w:r w:rsidRPr="00472747">
              <w:rPr>
                <w:iCs/>
                <w:sz w:val="23"/>
                <w:szCs w:val="23"/>
              </w:rPr>
              <w:t> Чл. 84 (2) Който ловува в забранено за лов време, в забранено за лов място или със забранени средства, л</w:t>
            </w:r>
            <w:r w:rsidRPr="00472747">
              <w:rPr>
                <w:iCs/>
                <w:sz w:val="23"/>
                <w:szCs w:val="23"/>
              </w:rPr>
              <w:t>и</w:t>
            </w:r>
            <w:r w:rsidRPr="00472747">
              <w:rPr>
                <w:iCs/>
                <w:sz w:val="23"/>
                <w:szCs w:val="23"/>
              </w:rPr>
              <w:t>цето се наказва с глоба от 100 до 800 лв.</w:t>
            </w:r>
          </w:p>
          <w:p w:rsidR="00C9178D" w:rsidRPr="00472747" w:rsidRDefault="00C9178D" w:rsidP="00C9178D">
            <w:pPr>
              <w:spacing w:before="80" w:after="40"/>
              <w:jc w:val="both"/>
              <w:rPr>
                <w:sz w:val="23"/>
                <w:szCs w:val="23"/>
              </w:rPr>
            </w:pPr>
            <w:r w:rsidRPr="00472747">
              <w:rPr>
                <w:sz w:val="23"/>
                <w:szCs w:val="23"/>
                <w:u w:val="single"/>
              </w:rPr>
              <w:t>Позиция: </w:t>
            </w:r>
            <w:r w:rsidRPr="00472747">
              <w:rPr>
                <w:sz w:val="23"/>
                <w:szCs w:val="23"/>
              </w:rPr>
              <w:t>Предлагаме редакция на текста и завишаване на санкцията:</w:t>
            </w:r>
          </w:p>
          <w:p w:rsidR="00C9178D" w:rsidRPr="00472747" w:rsidRDefault="00C9178D" w:rsidP="00C9178D">
            <w:pPr>
              <w:spacing w:before="80" w:after="40"/>
              <w:jc w:val="both"/>
              <w:rPr>
                <w:sz w:val="23"/>
                <w:szCs w:val="23"/>
              </w:rPr>
            </w:pPr>
            <w:r w:rsidRPr="00472747">
              <w:rPr>
                <w:sz w:val="23"/>
                <w:szCs w:val="23"/>
              </w:rPr>
              <w:t>Чл. 84 (2) Който ловува в забранено за лов време, в за</w:t>
            </w:r>
            <w:r w:rsidRPr="00472747">
              <w:rPr>
                <w:sz w:val="23"/>
                <w:szCs w:val="23"/>
              </w:rPr>
              <w:t>б</w:t>
            </w:r>
            <w:r w:rsidRPr="00472747">
              <w:rPr>
                <w:sz w:val="23"/>
                <w:szCs w:val="23"/>
              </w:rPr>
              <w:t>ранено за лов място или със забранени средства се нака</w:t>
            </w:r>
            <w:r w:rsidRPr="00472747">
              <w:rPr>
                <w:sz w:val="23"/>
                <w:szCs w:val="23"/>
              </w:rPr>
              <w:t>з</w:t>
            </w:r>
            <w:r w:rsidRPr="00472747">
              <w:rPr>
                <w:sz w:val="23"/>
                <w:szCs w:val="23"/>
              </w:rPr>
              <w:t>ва с глоба от 500 до 2000 лв.</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Глобите за нарушенията на забрани по Закона трябват  да са с възпиращ размер.</w:t>
            </w:r>
          </w:p>
        </w:tc>
        <w:tc>
          <w:tcPr>
            <w:tcW w:w="1650" w:type="dxa"/>
            <w:shd w:val="clear" w:color="auto" w:fill="auto"/>
          </w:tcPr>
          <w:p w:rsidR="00C9178D" w:rsidRPr="00472747" w:rsidRDefault="00321A15" w:rsidP="00C9178D">
            <w:pPr>
              <w:spacing w:before="80" w:after="40"/>
              <w:rPr>
                <w:color w:val="FF0000"/>
                <w:sz w:val="23"/>
                <w:szCs w:val="23"/>
              </w:rPr>
            </w:pPr>
            <w:r w:rsidRPr="00472747">
              <w:rPr>
                <w:sz w:val="23"/>
                <w:szCs w:val="23"/>
              </w:rPr>
              <w:t>П</w:t>
            </w:r>
            <w:r w:rsidR="00C9178D" w:rsidRPr="00472747">
              <w:rPr>
                <w:sz w:val="23"/>
                <w:szCs w:val="23"/>
              </w:rPr>
              <w:t>риема</w:t>
            </w:r>
            <w:r w:rsidRPr="00472747">
              <w:rPr>
                <w:sz w:val="23"/>
                <w:szCs w:val="23"/>
              </w:rPr>
              <w:t xml:space="preserve"> се частично</w:t>
            </w:r>
          </w:p>
        </w:tc>
        <w:tc>
          <w:tcPr>
            <w:tcW w:w="4780" w:type="dxa"/>
            <w:shd w:val="clear" w:color="auto" w:fill="auto"/>
          </w:tcPr>
          <w:p w:rsidR="00321A15" w:rsidRPr="00472747" w:rsidRDefault="00321A15" w:rsidP="00321A15">
            <w:pPr>
              <w:spacing w:before="80" w:after="40"/>
              <w:jc w:val="both"/>
              <w:rPr>
                <w:bCs/>
                <w:sz w:val="23"/>
                <w:szCs w:val="23"/>
              </w:rPr>
            </w:pPr>
            <w:r w:rsidRPr="00472747">
              <w:rPr>
                <w:sz w:val="23"/>
                <w:szCs w:val="23"/>
              </w:rPr>
              <w:t>Глобата е завишена. В ал. 2 се правят следн</w:t>
            </w:r>
            <w:r w:rsidRPr="00472747">
              <w:rPr>
                <w:sz w:val="23"/>
                <w:szCs w:val="23"/>
              </w:rPr>
              <w:t>и</w:t>
            </w:r>
            <w:r w:rsidRPr="00472747">
              <w:rPr>
                <w:sz w:val="23"/>
                <w:szCs w:val="23"/>
              </w:rPr>
              <w:t xml:space="preserve">те </w:t>
            </w:r>
            <w:proofErr w:type="spellStart"/>
            <w:r w:rsidRPr="00472747">
              <w:rPr>
                <w:sz w:val="23"/>
                <w:szCs w:val="23"/>
              </w:rPr>
              <w:t>измения</w:t>
            </w:r>
            <w:proofErr w:type="spellEnd"/>
            <w:r w:rsidRPr="00472747">
              <w:rPr>
                <w:sz w:val="23"/>
                <w:szCs w:val="23"/>
              </w:rPr>
              <w:t xml:space="preserve"> и допълнения: думите „Когато нарушението по ал. 1 е извършено” се зам</w:t>
            </w:r>
            <w:r w:rsidRPr="00472747">
              <w:rPr>
                <w:sz w:val="23"/>
                <w:szCs w:val="23"/>
              </w:rPr>
              <w:t>е</w:t>
            </w:r>
            <w:r w:rsidRPr="00472747">
              <w:rPr>
                <w:sz w:val="23"/>
                <w:szCs w:val="23"/>
              </w:rPr>
              <w:t xml:space="preserve">нят с „Който ловува”, </w:t>
            </w:r>
            <w:r w:rsidRPr="00472747">
              <w:rPr>
                <w:b/>
                <w:sz w:val="23"/>
                <w:szCs w:val="23"/>
              </w:rPr>
              <w:t>а думите „от 100 до 800 лв.“ с „от 500 до 2000“.</w:t>
            </w:r>
          </w:p>
          <w:p w:rsidR="00C9178D" w:rsidRPr="00472747" w:rsidRDefault="00C9178D" w:rsidP="00C9178D">
            <w:pPr>
              <w:spacing w:before="80" w:after="40"/>
              <w:jc w:val="both"/>
              <w:rPr>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37.</w:t>
            </w:r>
            <w:r w:rsidRPr="00472747">
              <w:rPr>
                <w:b/>
                <w:bCs/>
                <w:sz w:val="23"/>
                <w:szCs w:val="23"/>
              </w:rPr>
              <w:t> </w:t>
            </w:r>
            <w:r w:rsidRPr="00472747">
              <w:rPr>
                <w:iCs/>
                <w:sz w:val="23"/>
                <w:szCs w:val="23"/>
              </w:rPr>
              <w:t xml:space="preserve">Чл. 91а. Собствениците на пастирски кучета без </w:t>
            </w:r>
            <w:proofErr w:type="spellStart"/>
            <w:r w:rsidRPr="00472747">
              <w:rPr>
                <w:iCs/>
                <w:sz w:val="23"/>
                <w:szCs w:val="23"/>
              </w:rPr>
              <w:t>спъвачки</w:t>
            </w:r>
            <w:proofErr w:type="spellEnd"/>
            <w:r w:rsidRPr="00472747">
              <w:rPr>
                <w:iCs/>
                <w:sz w:val="23"/>
                <w:szCs w:val="23"/>
              </w:rPr>
              <w:t xml:space="preserve"> извън населени места се наказват с глоба от 50 до 100 лв.</w:t>
            </w:r>
          </w:p>
          <w:p w:rsidR="00C9178D" w:rsidRPr="00472747" w:rsidRDefault="00C9178D" w:rsidP="00C9178D">
            <w:pPr>
              <w:spacing w:before="80" w:after="40"/>
              <w:jc w:val="both"/>
              <w:rPr>
                <w:sz w:val="23"/>
                <w:szCs w:val="23"/>
              </w:rPr>
            </w:pPr>
            <w:r w:rsidRPr="00472747">
              <w:rPr>
                <w:sz w:val="23"/>
                <w:szCs w:val="23"/>
                <w:u w:val="single"/>
              </w:rPr>
              <w:t>Позиция</w:t>
            </w:r>
            <w:r w:rsidRPr="00472747">
              <w:rPr>
                <w:sz w:val="23"/>
                <w:szCs w:val="23"/>
              </w:rPr>
              <w:t>: Предлагаме завишаване на санкцията:</w:t>
            </w:r>
          </w:p>
          <w:p w:rsidR="00C9178D" w:rsidRPr="00472747" w:rsidRDefault="00C9178D" w:rsidP="00C9178D">
            <w:pPr>
              <w:spacing w:before="80" w:after="40"/>
              <w:jc w:val="both"/>
              <w:rPr>
                <w:sz w:val="23"/>
                <w:szCs w:val="23"/>
              </w:rPr>
            </w:pPr>
            <w:r w:rsidRPr="00472747">
              <w:rPr>
                <w:sz w:val="23"/>
                <w:szCs w:val="23"/>
              </w:rPr>
              <w:t xml:space="preserve">Чл. 91а. Собствениците на пастирски кучета без </w:t>
            </w:r>
            <w:proofErr w:type="spellStart"/>
            <w:r w:rsidRPr="00472747">
              <w:rPr>
                <w:sz w:val="23"/>
                <w:szCs w:val="23"/>
              </w:rPr>
              <w:t>спъвачки</w:t>
            </w:r>
            <w:proofErr w:type="spellEnd"/>
            <w:r w:rsidRPr="00472747">
              <w:rPr>
                <w:sz w:val="23"/>
                <w:szCs w:val="23"/>
              </w:rPr>
              <w:t xml:space="preserve"> извън населени места се наказват с глоба от 300 до 1000 лв.</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Глобите за нарушенията на забрани по Закона трябват  да са с възпиращ размер.</w:t>
            </w:r>
          </w:p>
        </w:tc>
        <w:tc>
          <w:tcPr>
            <w:tcW w:w="1650" w:type="dxa"/>
            <w:shd w:val="clear" w:color="auto" w:fill="auto"/>
          </w:tcPr>
          <w:p w:rsidR="00C9178D" w:rsidRPr="00472747" w:rsidRDefault="00C9178D" w:rsidP="00F030AF">
            <w:pPr>
              <w:spacing w:before="80" w:after="40"/>
              <w:rPr>
                <w:sz w:val="23"/>
                <w:szCs w:val="23"/>
              </w:rPr>
            </w:pPr>
            <w:r w:rsidRPr="00472747">
              <w:rPr>
                <w:sz w:val="23"/>
                <w:szCs w:val="23"/>
              </w:rPr>
              <w:t>Приема се</w:t>
            </w:r>
            <w:r w:rsidR="005C366F" w:rsidRPr="00472747">
              <w:rPr>
                <w:sz w:val="23"/>
                <w:szCs w:val="23"/>
              </w:rPr>
              <w:t xml:space="preserve"> </w:t>
            </w:r>
            <w:r w:rsidR="00F030AF" w:rsidRPr="00472747">
              <w:rPr>
                <w:sz w:val="23"/>
                <w:szCs w:val="23"/>
              </w:rPr>
              <w:t>частично</w:t>
            </w:r>
          </w:p>
        </w:tc>
        <w:tc>
          <w:tcPr>
            <w:tcW w:w="4780" w:type="dxa"/>
            <w:shd w:val="clear" w:color="auto" w:fill="auto"/>
          </w:tcPr>
          <w:p w:rsidR="00C9178D" w:rsidRPr="00472747" w:rsidRDefault="00C9178D" w:rsidP="00C9178D">
            <w:pPr>
              <w:spacing w:before="80" w:after="40"/>
              <w:rPr>
                <w:sz w:val="23"/>
                <w:szCs w:val="23"/>
              </w:rPr>
            </w:pPr>
            <w:r w:rsidRPr="00472747">
              <w:rPr>
                <w:sz w:val="23"/>
                <w:szCs w:val="23"/>
              </w:rPr>
              <w:t>Завишава се глобата от 100 до 500 лв.</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41.</w:t>
            </w:r>
            <w:r w:rsidRPr="00472747">
              <w:rPr>
                <w:iCs/>
                <w:sz w:val="23"/>
                <w:szCs w:val="23"/>
              </w:rPr>
              <w:t xml:space="preserve"> Чл. 95в. (1) При неизпълнение на договорните з</w:t>
            </w:r>
            <w:r w:rsidRPr="00472747">
              <w:rPr>
                <w:iCs/>
                <w:sz w:val="23"/>
                <w:szCs w:val="23"/>
              </w:rPr>
              <w:t>а</w:t>
            </w:r>
            <w:r w:rsidRPr="00472747">
              <w:rPr>
                <w:iCs/>
                <w:sz w:val="23"/>
                <w:szCs w:val="23"/>
              </w:rPr>
              <w:t>дължения по чл. 36, ал. 3 от ловното сдружение или при констатирани инциденти по време на ловни излети, д</w:t>
            </w:r>
            <w:r w:rsidRPr="00472747">
              <w:rPr>
                <w:iCs/>
                <w:sz w:val="23"/>
                <w:szCs w:val="23"/>
              </w:rPr>
              <w:t>и</w:t>
            </w:r>
            <w:r w:rsidRPr="00472747">
              <w:rPr>
                <w:iCs/>
                <w:sz w:val="23"/>
                <w:szCs w:val="23"/>
              </w:rPr>
              <w:t>ректорът на държавното горско стопанство или държа</w:t>
            </w:r>
            <w:r w:rsidRPr="00472747">
              <w:rPr>
                <w:iCs/>
                <w:sz w:val="23"/>
                <w:szCs w:val="23"/>
              </w:rPr>
              <w:t>в</w:t>
            </w:r>
            <w:r w:rsidRPr="00472747">
              <w:rPr>
                <w:iCs/>
                <w:sz w:val="23"/>
                <w:szCs w:val="23"/>
              </w:rPr>
              <w:t xml:space="preserve">ното ловно стопанство по предложение на комисията по ловно стопанство или на управителния съвет на ловното сдружение по чл. 30 със заповед забранява ползването на дивеча в съответния </w:t>
            </w:r>
            <w:proofErr w:type="spellStart"/>
            <w:r w:rsidRPr="00472747">
              <w:rPr>
                <w:iCs/>
                <w:sz w:val="23"/>
                <w:szCs w:val="23"/>
              </w:rPr>
              <w:t>ловностопански</w:t>
            </w:r>
            <w:proofErr w:type="spellEnd"/>
            <w:r w:rsidRPr="00472747">
              <w:rPr>
                <w:iCs/>
                <w:sz w:val="23"/>
                <w:szCs w:val="23"/>
              </w:rPr>
              <w:t xml:space="preserve"> район за срок до </w:t>
            </w:r>
            <w:r w:rsidRPr="00472747">
              <w:rPr>
                <w:iCs/>
                <w:sz w:val="23"/>
                <w:szCs w:val="23"/>
              </w:rPr>
              <w:lastRenderedPageBreak/>
              <w:t>една година.</w:t>
            </w:r>
          </w:p>
          <w:p w:rsidR="00C9178D" w:rsidRPr="00472747" w:rsidRDefault="00C9178D" w:rsidP="00C9178D">
            <w:pPr>
              <w:spacing w:before="80" w:after="40"/>
              <w:jc w:val="both"/>
              <w:rPr>
                <w:sz w:val="23"/>
                <w:szCs w:val="23"/>
              </w:rPr>
            </w:pPr>
            <w:r w:rsidRPr="00472747">
              <w:rPr>
                <w:iCs/>
                <w:sz w:val="23"/>
                <w:szCs w:val="23"/>
              </w:rPr>
              <w:t xml:space="preserve">(2) Заповедта се обжалва по реда на </w:t>
            </w:r>
            <w:proofErr w:type="spellStart"/>
            <w:r w:rsidRPr="00472747">
              <w:rPr>
                <w:iCs/>
                <w:sz w:val="23"/>
                <w:szCs w:val="23"/>
              </w:rPr>
              <w:t>Административно</w:t>
            </w:r>
            <w:r w:rsidRPr="00472747">
              <w:rPr>
                <w:iCs/>
                <w:sz w:val="23"/>
                <w:szCs w:val="23"/>
              </w:rPr>
              <w:t>п</w:t>
            </w:r>
            <w:r w:rsidRPr="00472747">
              <w:rPr>
                <w:iCs/>
                <w:sz w:val="23"/>
                <w:szCs w:val="23"/>
              </w:rPr>
              <w:t>роцесуалния</w:t>
            </w:r>
            <w:proofErr w:type="spellEnd"/>
            <w:r w:rsidRPr="00472747">
              <w:rPr>
                <w:iCs/>
                <w:sz w:val="23"/>
                <w:szCs w:val="23"/>
              </w:rPr>
              <w:t xml:space="preserve"> кодекс.</w:t>
            </w:r>
          </w:p>
          <w:p w:rsidR="00C9178D" w:rsidRPr="00472747" w:rsidRDefault="00C9178D" w:rsidP="00C9178D">
            <w:pPr>
              <w:spacing w:before="80" w:after="40"/>
              <w:jc w:val="both"/>
              <w:rPr>
                <w:sz w:val="23"/>
                <w:szCs w:val="23"/>
              </w:rPr>
            </w:pPr>
            <w:r w:rsidRPr="00472747">
              <w:rPr>
                <w:iCs/>
                <w:sz w:val="23"/>
                <w:szCs w:val="23"/>
              </w:rPr>
              <w:t>(3) Обжалването на заповедта не спира изпълнението й.</w:t>
            </w:r>
          </w:p>
          <w:p w:rsidR="00C9178D" w:rsidRPr="00472747" w:rsidRDefault="00C9178D" w:rsidP="00C9178D">
            <w:pPr>
              <w:spacing w:before="80" w:after="40"/>
              <w:jc w:val="both"/>
              <w:rPr>
                <w:sz w:val="23"/>
                <w:szCs w:val="23"/>
              </w:rPr>
            </w:pPr>
            <w:r w:rsidRPr="00472747">
              <w:rPr>
                <w:iCs/>
                <w:sz w:val="23"/>
                <w:szCs w:val="23"/>
              </w:rPr>
              <w:t>(4) Неизпълнението на задълженията по ал. 1 е основание за прекратяване на договора за управление на директора на съответното държавно горско стопанство или държа</w:t>
            </w:r>
            <w:r w:rsidRPr="00472747">
              <w:rPr>
                <w:iCs/>
                <w:sz w:val="23"/>
                <w:szCs w:val="23"/>
              </w:rPr>
              <w:t>в</w:t>
            </w:r>
            <w:r w:rsidRPr="00472747">
              <w:rPr>
                <w:iCs/>
                <w:sz w:val="23"/>
                <w:szCs w:val="23"/>
              </w:rPr>
              <w:t>но ловно стопанство.</w:t>
            </w:r>
          </w:p>
          <w:p w:rsidR="00C9178D" w:rsidRPr="00472747" w:rsidRDefault="00C9178D" w:rsidP="00C9178D">
            <w:pPr>
              <w:spacing w:before="80" w:after="40"/>
              <w:jc w:val="both"/>
              <w:rPr>
                <w:sz w:val="23"/>
                <w:szCs w:val="23"/>
              </w:rPr>
            </w:pPr>
            <w:r w:rsidRPr="00472747">
              <w:rPr>
                <w:sz w:val="23"/>
                <w:szCs w:val="23"/>
                <w:u w:val="single"/>
              </w:rPr>
              <w:t>Позиция: </w:t>
            </w:r>
            <w:r w:rsidRPr="00472747">
              <w:rPr>
                <w:sz w:val="23"/>
                <w:szCs w:val="23"/>
              </w:rPr>
              <w:t>Не подкрепяме чл. 95в и предлагаме същия да отпадне!</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Така предложените текстове нямат място в закона.  Тек</w:t>
            </w:r>
            <w:r w:rsidRPr="00472747">
              <w:rPr>
                <w:sz w:val="23"/>
                <w:szCs w:val="23"/>
              </w:rPr>
              <w:t>с</w:t>
            </w:r>
            <w:r w:rsidRPr="00472747">
              <w:rPr>
                <w:sz w:val="23"/>
                <w:szCs w:val="23"/>
              </w:rPr>
              <w:t>та в ал. 1 е обект на договор между ловното сдружение и държавното предприятие. Самият подход в ал. 2 и ал. 3, че една заповед, въпреки че има правото да бъде обжа</w:t>
            </w:r>
            <w:r w:rsidRPr="00472747">
              <w:rPr>
                <w:sz w:val="23"/>
                <w:szCs w:val="23"/>
              </w:rPr>
              <w:t>л</w:t>
            </w:r>
            <w:r w:rsidRPr="00472747">
              <w:rPr>
                <w:sz w:val="23"/>
                <w:szCs w:val="23"/>
              </w:rPr>
              <w:t>вана не  спира нейното изпълнение с обжалването й, на практика е лишаване от правосъдие. А текста в ал.4 е елемент  на вътрешно нормативен документ. С предл</w:t>
            </w:r>
            <w:r w:rsidRPr="00472747">
              <w:rPr>
                <w:sz w:val="23"/>
                <w:szCs w:val="23"/>
              </w:rPr>
              <w:t>о</w:t>
            </w:r>
            <w:r w:rsidRPr="00472747">
              <w:rPr>
                <w:sz w:val="23"/>
                <w:szCs w:val="23"/>
              </w:rPr>
              <w:t>жените текстове в чл.95в се създава  основание за забр</w:t>
            </w:r>
            <w:r w:rsidRPr="00472747">
              <w:rPr>
                <w:sz w:val="23"/>
                <w:szCs w:val="23"/>
              </w:rPr>
              <w:t>а</w:t>
            </w:r>
            <w:r w:rsidRPr="00472747">
              <w:rPr>
                <w:sz w:val="23"/>
                <w:szCs w:val="23"/>
              </w:rPr>
              <w:t xml:space="preserve">на на лова в </w:t>
            </w:r>
            <w:proofErr w:type="spellStart"/>
            <w:r w:rsidRPr="00472747">
              <w:rPr>
                <w:sz w:val="23"/>
                <w:szCs w:val="23"/>
              </w:rPr>
              <w:t>ловностопански</w:t>
            </w:r>
            <w:proofErr w:type="spellEnd"/>
            <w:r w:rsidRPr="00472747">
              <w:rPr>
                <w:sz w:val="23"/>
                <w:szCs w:val="23"/>
              </w:rPr>
              <w:t xml:space="preserve"> район, освен при наличие на неизпълнение на договора за предоставяне на стопани</w:t>
            </w:r>
            <w:r w:rsidRPr="00472747">
              <w:rPr>
                <w:sz w:val="23"/>
                <w:szCs w:val="23"/>
              </w:rPr>
              <w:t>с</w:t>
            </w:r>
            <w:r w:rsidRPr="00472747">
              <w:rPr>
                <w:sz w:val="23"/>
                <w:szCs w:val="23"/>
              </w:rPr>
              <w:t>ването и ползването на дивеча сключен между ДГС и ЛРС и при констатирани инциденти по време на ловни излети, което създава условия за упражняване на натиск върху ловните сдружения от страна на ДГС и ДЛС. По същия начин ал.4 пък създава условия за  натиск върху директорите на ДГС и ДЛС от по-висшестоящи лица.</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C9178D" w:rsidRPr="00472747" w:rsidRDefault="00001BD7" w:rsidP="00001BD7">
            <w:pPr>
              <w:spacing w:before="80" w:after="40"/>
              <w:jc w:val="both"/>
              <w:rPr>
                <w:sz w:val="23"/>
                <w:szCs w:val="23"/>
              </w:rPr>
            </w:pPr>
            <w:r w:rsidRPr="00472747">
              <w:rPr>
                <w:sz w:val="23"/>
                <w:szCs w:val="23"/>
              </w:rPr>
              <w:t>Така предложеният текст е обсъден и приет в работната група по изработването на проект на ЗИД на ЗЛОД и съответства на принцип</w:t>
            </w:r>
            <w:r w:rsidRPr="00472747">
              <w:rPr>
                <w:sz w:val="23"/>
                <w:szCs w:val="23"/>
              </w:rPr>
              <w:t>и</w:t>
            </w:r>
            <w:r w:rsidRPr="00472747">
              <w:rPr>
                <w:sz w:val="23"/>
                <w:szCs w:val="23"/>
              </w:rPr>
              <w:t>те в гражданското законодателство. Още п</w:t>
            </w:r>
            <w:r w:rsidRPr="00472747">
              <w:rPr>
                <w:sz w:val="23"/>
                <w:szCs w:val="23"/>
              </w:rPr>
              <w:t>о</w:t>
            </w:r>
            <w:r w:rsidRPr="00472747">
              <w:rPr>
                <w:sz w:val="23"/>
                <w:szCs w:val="23"/>
              </w:rPr>
              <w:t>вече, че това действие - прекратяването на договорните задължения със заповед на д</w:t>
            </w:r>
            <w:r w:rsidRPr="00472747">
              <w:rPr>
                <w:sz w:val="23"/>
                <w:szCs w:val="23"/>
              </w:rPr>
              <w:t>и</w:t>
            </w:r>
            <w:r w:rsidRPr="00472747">
              <w:rPr>
                <w:sz w:val="23"/>
                <w:szCs w:val="23"/>
              </w:rPr>
              <w:t xml:space="preserve">ректора на съответното държавно или горско стопанство не е еднолично негово решение, а </w:t>
            </w:r>
            <w:r w:rsidRPr="00472747">
              <w:rPr>
                <w:sz w:val="23"/>
                <w:szCs w:val="23"/>
              </w:rPr>
              <w:lastRenderedPageBreak/>
              <w:t>е въз основа на предложение на комисията по ловно стопанство или на управителния съвет на ловното сдружение по чл. 30.</w:t>
            </w:r>
            <w:r w:rsidR="00D22E6B" w:rsidRPr="00472747">
              <w:rPr>
                <w:sz w:val="23"/>
                <w:szCs w:val="23"/>
              </w:rPr>
              <w:t xml:space="preserve"> Предлож</w:t>
            </w:r>
            <w:r w:rsidR="00D22E6B" w:rsidRPr="00472747">
              <w:rPr>
                <w:sz w:val="23"/>
                <w:szCs w:val="23"/>
              </w:rPr>
              <w:t>е</w:t>
            </w:r>
            <w:r w:rsidR="00D22E6B" w:rsidRPr="00472747">
              <w:rPr>
                <w:sz w:val="23"/>
                <w:szCs w:val="23"/>
              </w:rPr>
              <w:t>ният текст в ЗИД на ЗЛОД е съществуващ в правилника за прилагане на ЗЛОД, но тъй като съгласно чл. 23 от Закона за администр</w:t>
            </w:r>
            <w:r w:rsidR="00D22E6B" w:rsidRPr="00472747">
              <w:rPr>
                <w:sz w:val="23"/>
                <w:szCs w:val="23"/>
              </w:rPr>
              <w:t>а</w:t>
            </w:r>
            <w:r w:rsidR="00D22E6B" w:rsidRPr="00472747">
              <w:rPr>
                <w:sz w:val="23"/>
                <w:szCs w:val="23"/>
              </w:rPr>
              <w:t>тивните нарушения и наказания, случаите, когато могат да се прилагат принудителни административни мерки, техният вид, орг</w:t>
            </w:r>
            <w:r w:rsidR="00D22E6B" w:rsidRPr="00472747">
              <w:rPr>
                <w:sz w:val="23"/>
                <w:szCs w:val="23"/>
              </w:rPr>
              <w:t>а</w:t>
            </w:r>
            <w:r w:rsidR="00D22E6B" w:rsidRPr="00472747">
              <w:rPr>
                <w:sz w:val="23"/>
                <w:szCs w:val="23"/>
              </w:rPr>
              <w:t>ните, които ги прилагат, и начинът за тяхното приложение, както и редът за тяхното обжа</w:t>
            </w:r>
            <w:r w:rsidR="00D22E6B" w:rsidRPr="00472747">
              <w:rPr>
                <w:sz w:val="23"/>
                <w:szCs w:val="23"/>
              </w:rPr>
              <w:t>л</w:t>
            </w:r>
            <w:r w:rsidR="00D22E6B" w:rsidRPr="00472747">
              <w:rPr>
                <w:sz w:val="23"/>
                <w:szCs w:val="23"/>
              </w:rPr>
              <w:t xml:space="preserve">ване се уреждат в съответния закон или указ, и тъй като по своята правна същност тази разпоредба е принудителна административна мярка, то мястото и е в ЗЛОД, а не в ППЗЛОД. </w:t>
            </w:r>
          </w:p>
        </w:tc>
      </w:tr>
      <w:tr w:rsidR="00F030AF" w:rsidRPr="00472747" w:rsidTr="009C2F1F">
        <w:trPr>
          <w:trHeight w:val="596"/>
        </w:trPr>
        <w:tc>
          <w:tcPr>
            <w:tcW w:w="569" w:type="dxa"/>
            <w:vMerge/>
            <w:shd w:val="clear" w:color="auto" w:fill="auto"/>
          </w:tcPr>
          <w:p w:rsidR="00F030AF" w:rsidRPr="00472747" w:rsidRDefault="00F030AF" w:rsidP="00F030AF">
            <w:pPr>
              <w:tabs>
                <w:tab w:val="left" w:pos="192"/>
              </w:tabs>
              <w:spacing w:before="80" w:after="40"/>
              <w:jc w:val="center"/>
              <w:rPr>
                <w:b/>
                <w:sz w:val="23"/>
                <w:szCs w:val="23"/>
              </w:rPr>
            </w:pPr>
          </w:p>
        </w:tc>
        <w:tc>
          <w:tcPr>
            <w:tcW w:w="2732" w:type="dxa"/>
            <w:vMerge/>
            <w:shd w:val="clear" w:color="auto" w:fill="auto"/>
          </w:tcPr>
          <w:p w:rsidR="00F030AF" w:rsidRPr="00472747" w:rsidRDefault="00F030AF" w:rsidP="00F030AF">
            <w:pPr>
              <w:spacing w:before="80" w:after="40"/>
              <w:rPr>
                <w:b/>
              </w:rPr>
            </w:pPr>
          </w:p>
        </w:tc>
        <w:tc>
          <w:tcPr>
            <w:tcW w:w="5919" w:type="dxa"/>
            <w:shd w:val="clear" w:color="auto" w:fill="auto"/>
          </w:tcPr>
          <w:p w:rsidR="00F030AF" w:rsidRPr="00472747" w:rsidRDefault="00F030AF" w:rsidP="00F030AF">
            <w:pPr>
              <w:spacing w:before="80" w:after="40"/>
              <w:jc w:val="both"/>
              <w:rPr>
                <w:sz w:val="23"/>
                <w:szCs w:val="23"/>
              </w:rPr>
            </w:pPr>
            <w:r w:rsidRPr="00472747">
              <w:rPr>
                <w:b/>
                <w:iCs/>
                <w:sz w:val="23"/>
                <w:szCs w:val="23"/>
              </w:rPr>
              <w:t>§ 43.</w:t>
            </w:r>
            <w:r w:rsidRPr="00472747">
              <w:rPr>
                <w:iCs/>
                <w:sz w:val="23"/>
                <w:szCs w:val="23"/>
              </w:rPr>
              <w:t xml:space="preserve"> т. 34 „Пастирски кучета” са  кучета, които придр</w:t>
            </w:r>
            <w:r w:rsidRPr="00472747">
              <w:rPr>
                <w:iCs/>
                <w:sz w:val="23"/>
                <w:szCs w:val="23"/>
              </w:rPr>
              <w:t>у</w:t>
            </w:r>
            <w:r w:rsidRPr="00472747">
              <w:rPr>
                <w:iCs/>
                <w:sz w:val="23"/>
                <w:szCs w:val="23"/>
              </w:rPr>
              <w:t>жават стада или единични домашни животни извън нас</w:t>
            </w:r>
            <w:r w:rsidRPr="00472747">
              <w:rPr>
                <w:iCs/>
                <w:sz w:val="23"/>
                <w:szCs w:val="23"/>
              </w:rPr>
              <w:t>е</w:t>
            </w:r>
            <w:r w:rsidRPr="00472747">
              <w:rPr>
                <w:iCs/>
                <w:sz w:val="23"/>
                <w:szCs w:val="23"/>
              </w:rPr>
              <w:t>лените места.</w:t>
            </w:r>
          </w:p>
          <w:p w:rsidR="00F030AF" w:rsidRPr="00472747" w:rsidRDefault="00F030AF" w:rsidP="00F030AF">
            <w:pPr>
              <w:spacing w:before="80" w:after="40"/>
              <w:jc w:val="both"/>
              <w:rPr>
                <w:sz w:val="23"/>
                <w:szCs w:val="23"/>
              </w:rPr>
            </w:pPr>
            <w:r w:rsidRPr="00472747">
              <w:rPr>
                <w:sz w:val="23"/>
                <w:szCs w:val="23"/>
                <w:u w:val="single"/>
              </w:rPr>
              <w:t>Позиция: </w:t>
            </w:r>
            <w:r w:rsidRPr="00472747">
              <w:rPr>
                <w:sz w:val="23"/>
                <w:szCs w:val="23"/>
              </w:rPr>
              <w:t>Предлагаме следния изменен и допълнен  текст: т.34 „Пастирски кучета” са  кучета, които придружават стада от домашни животни извън населен</w:t>
            </w:r>
            <w:r w:rsidRPr="00472747">
              <w:rPr>
                <w:sz w:val="23"/>
                <w:szCs w:val="23"/>
              </w:rPr>
              <w:t>и</w:t>
            </w:r>
            <w:r w:rsidRPr="00472747">
              <w:rPr>
                <w:sz w:val="23"/>
                <w:szCs w:val="23"/>
              </w:rPr>
              <w:lastRenderedPageBreak/>
              <w:t xml:space="preserve">те места, с поставени </w:t>
            </w:r>
            <w:proofErr w:type="spellStart"/>
            <w:r w:rsidRPr="00472747">
              <w:rPr>
                <w:sz w:val="23"/>
                <w:szCs w:val="23"/>
              </w:rPr>
              <w:t>спъвачки</w:t>
            </w:r>
            <w:proofErr w:type="spellEnd"/>
            <w:r w:rsidRPr="00472747">
              <w:rPr>
                <w:sz w:val="23"/>
                <w:szCs w:val="23"/>
              </w:rPr>
              <w:t>, по ред и условия опред</w:t>
            </w:r>
            <w:r w:rsidRPr="00472747">
              <w:rPr>
                <w:sz w:val="23"/>
                <w:szCs w:val="23"/>
              </w:rPr>
              <w:t>е</w:t>
            </w:r>
            <w:r w:rsidRPr="00472747">
              <w:rPr>
                <w:sz w:val="23"/>
                <w:szCs w:val="23"/>
              </w:rPr>
              <w:t>лени в ППЗЛОД, и с регистрация по реда на Закона за ветеринарномедицинската дейност.</w:t>
            </w:r>
          </w:p>
          <w:p w:rsidR="00F030AF" w:rsidRPr="00472747" w:rsidRDefault="00F030AF" w:rsidP="00F030AF">
            <w:pPr>
              <w:spacing w:before="80" w:after="40"/>
              <w:jc w:val="both"/>
              <w:rPr>
                <w:sz w:val="23"/>
                <w:szCs w:val="23"/>
              </w:rPr>
            </w:pPr>
            <w:r w:rsidRPr="00472747">
              <w:rPr>
                <w:sz w:val="23"/>
                <w:szCs w:val="23"/>
                <w:u w:val="single"/>
              </w:rPr>
              <w:t>Мотиви:</w:t>
            </w:r>
          </w:p>
          <w:p w:rsidR="00F030AF" w:rsidRPr="00472747" w:rsidRDefault="00F030AF" w:rsidP="00F030AF">
            <w:pPr>
              <w:spacing w:before="80" w:after="40"/>
              <w:jc w:val="both"/>
              <w:rPr>
                <w:sz w:val="23"/>
                <w:szCs w:val="23"/>
              </w:rPr>
            </w:pPr>
            <w:r w:rsidRPr="00472747">
              <w:rPr>
                <w:sz w:val="23"/>
                <w:szCs w:val="23"/>
              </w:rPr>
              <w:t>Така предложения текст изключва възможността за уст</w:t>
            </w:r>
            <w:r w:rsidRPr="00472747">
              <w:rPr>
                <w:sz w:val="23"/>
                <w:szCs w:val="23"/>
              </w:rPr>
              <w:t>а</w:t>
            </w:r>
            <w:r w:rsidRPr="00472747">
              <w:rPr>
                <w:sz w:val="23"/>
                <w:szCs w:val="23"/>
              </w:rPr>
              <w:t>новяване на това кои от използваните кучета от съотве</w:t>
            </w:r>
            <w:r w:rsidRPr="00472747">
              <w:rPr>
                <w:sz w:val="23"/>
                <w:szCs w:val="23"/>
              </w:rPr>
              <w:t>т</w:t>
            </w:r>
            <w:r w:rsidRPr="00472747">
              <w:rPr>
                <w:sz w:val="23"/>
                <w:szCs w:val="23"/>
              </w:rPr>
              <w:t>ния пастир са негови и съответно се изключва възмо</w:t>
            </w:r>
            <w:r w:rsidRPr="00472747">
              <w:rPr>
                <w:sz w:val="23"/>
                <w:szCs w:val="23"/>
              </w:rPr>
              <w:t>ж</w:t>
            </w:r>
            <w:r w:rsidRPr="00472747">
              <w:rPr>
                <w:sz w:val="23"/>
                <w:szCs w:val="23"/>
              </w:rPr>
              <w:t>ността за налагане на санкции. Пастирските кучета  тря</w:t>
            </w:r>
            <w:r w:rsidRPr="00472747">
              <w:rPr>
                <w:sz w:val="23"/>
                <w:szCs w:val="23"/>
              </w:rPr>
              <w:t>б</w:t>
            </w:r>
            <w:r w:rsidRPr="00472747">
              <w:rPr>
                <w:sz w:val="23"/>
                <w:szCs w:val="23"/>
              </w:rPr>
              <w:t>ва задължително да бъдат регистрирани по Закона за в</w:t>
            </w:r>
            <w:r w:rsidRPr="00472747">
              <w:rPr>
                <w:sz w:val="23"/>
                <w:szCs w:val="23"/>
              </w:rPr>
              <w:t>е</w:t>
            </w:r>
            <w:r w:rsidRPr="00472747">
              <w:rPr>
                <w:sz w:val="23"/>
                <w:szCs w:val="23"/>
              </w:rPr>
              <w:t>теринарномедицинската дейност с цел тяхната идент</w:t>
            </w:r>
            <w:r w:rsidRPr="00472747">
              <w:rPr>
                <w:sz w:val="23"/>
                <w:szCs w:val="23"/>
              </w:rPr>
              <w:t>и</w:t>
            </w:r>
            <w:r w:rsidRPr="00472747">
              <w:rPr>
                <w:sz w:val="23"/>
                <w:szCs w:val="23"/>
              </w:rPr>
              <w:t xml:space="preserve">фикация и да бъдат с поставени </w:t>
            </w:r>
            <w:proofErr w:type="spellStart"/>
            <w:r w:rsidRPr="00472747">
              <w:rPr>
                <w:sz w:val="23"/>
                <w:szCs w:val="23"/>
              </w:rPr>
              <w:t>спъвачки</w:t>
            </w:r>
            <w:proofErr w:type="spellEnd"/>
            <w:r w:rsidRPr="00472747">
              <w:rPr>
                <w:sz w:val="23"/>
                <w:szCs w:val="23"/>
              </w:rPr>
              <w:t>, за да не обе</w:t>
            </w:r>
            <w:r w:rsidRPr="00472747">
              <w:rPr>
                <w:sz w:val="23"/>
                <w:szCs w:val="23"/>
              </w:rPr>
              <w:t>з</w:t>
            </w:r>
            <w:r w:rsidRPr="00472747">
              <w:rPr>
                <w:sz w:val="23"/>
                <w:szCs w:val="23"/>
              </w:rPr>
              <w:t>покояват дивеча.</w:t>
            </w:r>
          </w:p>
        </w:tc>
        <w:tc>
          <w:tcPr>
            <w:tcW w:w="1650" w:type="dxa"/>
            <w:shd w:val="clear" w:color="auto" w:fill="auto"/>
          </w:tcPr>
          <w:p w:rsidR="00F030AF" w:rsidRPr="00472747" w:rsidRDefault="00F030AF" w:rsidP="00F030AF">
            <w:pPr>
              <w:spacing w:before="80" w:after="40"/>
              <w:rPr>
                <w:sz w:val="23"/>
                <w:szCs w:val="23"/>
              </w:rPr>
            </w:pPr>
            <w:r w:rsidRPr="00472747">
              <w:rPr>
                <w:sz w:val="23"/>
                <w:szCs w:val="23"/>
              </w:rPr>
              <w:lastRenderedPageBreak/>
              <w:t>Приема се</w:t>
            </w:r>
          </w:p>
        </w:tc>
        <w:tc>
          <w:tcPr>
            <w:tcW w:w="4780" w:type="dxa"/>
            <w:shd w:val="clear" w:color="auto" w:fill="auto"/>
          </w:tcPr>
          <w:p w:rsidR="00F030AF" w:rsidRPr="00472747" w:rsidRDefault="001605EE" w:rsidP="00663ED2">
            <w:pPr>
              <w:spacing w:before="80" w:after="40"/>
              <w:jc w:val="both"/>
              <w:rPr>
                <w:sz w:val="23"/>
                <w:szCs w:val="23"/>
                <w:highlight w:val="yellow"/>
              </w:rPr>
            </w:pPr>
            <w:r w:rsidRPr="00472747">
              <w:rPr>
                <w:sz w:val="23"/>
                <w:szCs w:val="23"/>
              </w:rPr>
              <w:t xml:space="preserve">Предложена редакция на </w:t>
            </w:r>
            <w:r w:rsidR="00AD06AC" w:rsidRPr="00472747">
              <w:rPr>
                <w:sz w:val="23"/>
                <w:szCs w:val="23"/>
              </w:rPr>
              <w:t>§ 43, т. 34 - „Па</w:t>
            </w:r>
            <w:r w:rsidR="00AD06AC" w:rsidRPr="00472747">
              <w:rPr>
                <w:sz w:val="23"/>
                <w:szCs w:val="23"/>
              </w:rPr>
              <w:t>с</w:t>
            </w:r>
            <w:r w:rsidR="00AD06AC" w:rsidRPr="00472747">
              <w:rPr>
                <w:sz w:val="23"/>
                <w:szCs w:val="23"/>
              </w:rPr>
              <w:t xml:space="preserve">тирски кучета” са  кучета, които придружават стада от домашни животни извън населените места, с поставени </w:t>
            </w:r>
            <w:proofErr w:type="spellStart"/>
            <w:r w:rsidR="00AD06AC" w:rsidRPr="00472747">
              <w:rPr>
                <w:sz w:val="23"/>
                <w:szCs w:val="23"/>
              </w:rPr>
              <w:t>спъвачки</w:t>
            </w:r>
            <w:proofErr w:type="spellEnd"/>
            <w:r w:rsidR="00AD06AC" w:rsidRPr="00472747">
              <w:rPr>
                <w:sz w:val="23"/>
                <w:szCs w:val="23"/>
              </w:rPr>
              <w:t xml:space="preserve"> и с регистрация по реда на Закона за ветеринарномедицинск</w:t>
            </w:r>
            <w:r w:rsidR="00AD06AC" w:rsidRPr="00472747">
              <w:rPr>
                <w:sz w:val="23"/>
                <w:szCs w:val="23"/>
              </w:rPr>
              <w:t>а</w:t>
            </w:r>
            <w:r w:rsidR="00AD06AC" w:rsidRPr="00472747">
              <w:rPr>
                <w:sz w:val="23"/>
                <w:szCs w:val="23"/>
              </w:rPr>
              <w:t xml:space="preserve">та дейност. </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iCs/>
                <w:sz w:val="23"/>
                <w:szCs w:val="23"/>
              </w:rPr>
              <w:t>§ 44.</w:t>
            </w:r>
            <w:r w:rsidRPr="00472747">
              <w:rPr>
                <w:iCs/>
                <w:sz w:val="23"/>
                <w:szCs w:val="23"/>
              </w:rPr>
              <w:t xml:space="preserve"> В Приложение № 4 към чл. 54, ал. 1</w:t>
            </w:r>
          </w:p>
          <w:p w:rsidR="00C9178D" w:rsidRPr="00472747" w:rsidRDefault="00C9178D" w:rsidP="00C9178D">
            <w:pPr>
              <w:spacing w:before="80" w:after="40"/>
              <w:jc w:val="both"/>
              <w:rPr>
                <w:sz w:val="23"/>
                <w:szCs w:val="23"/>
              </w:rPr>
            </w:pPr>
            <w:r w:rsidRPr="00472747">
              <w:rPr>
                <w:sz w:val="23"/>
                <w:szCs w:val="23"/>
                <w:u w:val="single"/>
              </w:rPr>
              <w:t>Позиция:</w:t>
            </w:r>
            <w:r w:rsidRPr="00472747">
              <w:rPr>
                <w:sz w:val="23"/>
                <w:szCs w:val="23"/>
              </w:rPr>
              <w:t> Предлагаме да се изравнят сроковете за лов</w:t>
            </w:r>
            <w:r w:rsidRPr="00472747">
              <w:rPr>
                <w:sz w:val="23"/>
                <w:szCs w:val="23"/>
              </w:rPr>
              <w:t>у</w:t>
            </w:r>
            <w:r w:rsidRPr="00472747">
              <w:rPr>
                <w:sz w:val="23"/>
                <w:szCs w:val="23"/>
              </w:rPr>
              <w:t>ване в т. 3.2 и т. 3.3 (в оградени площи и открити терит</w:t>
            </w:r>
            <w:r w:rsidRPr="00472747">
              <w:rPr>
                <w:sz w:val="23"/>
                <w:szCs w:val="23"/>
              </w:rPr>
              <w:t>о</w:t>
            </w:r>
            <w:r w:rsidRPr="00472747">
              <w:rPr>
                <w:sz w:val="23"/>
                <w:szCs w:val="23"/>
              </w:rPr>
              <w:t>рии), както и да отпадне добавеният текст в  т. 3.3 а) „или в оградени площи“</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Изравняването на сроковете по т. 3.2. и т. 3.3 е принци</w:t>
            </w:r>
            <w:r w:rsidRPr="00472747">
              <w:rPr>
                <w:sz w:val="23"/>
                <w:szCs w:val="23"/>
              </w:rPr>
              <w:t>п</w:t>
            </w:r>
            <w:r w:rsidRPr="00472747">
              <w:rPr>
                <w:sz w:val="23"/>
                <w:szCs w:val="23"/>
              </w:rPr>
              <w:t>но решение, което е съобразено с биологичните особ</w:t>
            </w:r>
            <w:r w:rsidRPr="00472747">
              <w:rPr>
                <w:sz w:val="23"/>
                <w:szCs w:val="23"/>
              </w:rPr>
              <w:t>е</w:t>
            </w:r>
            <w:r w:rsidRPr="00472747">
              <w:rPr>
                <w:sz w:val="23"/>
                <w:szCs w:val="23"/>
              </w:rPr>
              <w:t>ности на вида. Настояваме да отпадне  груповото ловув</w:t>
            </w:r>
            <w:r w:rsidRPr="00472747">
              <w:rPr>
                <w:sz w:val="23"/>
                <w:szCs w:val="23"/>
              </w:rPr>
              <w:t>а</w:t>
            </w:r>
            <w:r w:rsidRPr="00472747">
              <w:rPr>
                <w:sz w:val="23"/>
                <w:szCs w:val="23"/>
              </w:rPr>
              <w:t>не в оградени площи с мотивите, че базата за интензивно стопанисване сама произвежда дивеча, който се ловува, а в оградените площи този дивеч се внася от вън  и не е ясно по какъв начин се внася и по какъв начин се кон</w:t>
            </w:r>
            <w:r w:rsidRPr="00472747">
              <w:rPr>
                <w:sz w:val="23"/>
                <w:szCs w:val="23"/>
              </w:rPr>
              <w:t>т</w:t>
            </w:r>
            <w:r w:rsidRPr="00472747">
              <w:rPr>
                <w:sz w:val="23"/>
                <w:szCs w:val="23"/>
              </w:rPr>
              <w:t xml:space="preserve">ролира. С отпадането на тази възможност ще се </w:t>
            </w:r>
            <w:proofErr w:type="spellStart"/>
            <w:r w:rsidRPr="00472747">
              <w:rPr>
                <w:sz w:val="23"/>
                <w:szCs w:val="23"/>
              </w:rPr>
              <w:t>обезми</w:t>
            </w:r>
            <w:r w:rsidRPr="00472747">
              <w:rPr>
                <w:sz w:val="23"/>
                <w:szCs w:val="23"/>
              </w:rPr>
              <w:t>с</w:t>
            </w:r>
            <w:r w:rsidRPr="00472747">
              <w:rPr>
                <w:sz w:val="23"/>
                <w:szCs w:val="23"/>
              </w:rPr>
              <w:t>ли</w:t>
            </w:r>
            <w:proofErr w:type="spellEnd"/>
            <w:r w:rsidRPr="00472747">
              <w:rPr>
                <w:sz w:val="23"/>
                <w:szCs w:val="23"/>
              </w:rPr>
              <w:t xml:space="preserve"> и улавянето на живи диви свине от свободни терит</w:t>
            </w:r>
            <w:r w:rsidRPr="00472747">
              <w:rPr>
                <w:sz w:val="23"/>
                <w:szCs w:val="23"/>
              </w:rPr>
              <w:t>о</w:t>
            </w:r>
            <w:r w:rsidRPr="00472747">
              <w:rPr>
                <w:sz w:val="23"/>
                <w:szCs w:val="23"/>
              </w:rPr>
              <w:t>рии.</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t>Не се приема</w:t>
            </w:r>
          </w:p>
        </w:tc>
        <w:tc>
          <w:tcPr>
            <w:tcW w:w="4780" w:type="dxa"/>
            <w:shd w:val="clear" w:color="auto" w:fill="auto"/>
          </w:tcPr>
          <w:p w:rsidR="003D30CC" w:rsidRPr="00472747" w:rsidRDefault="003D30CC" w:rsidP="004100E0">
            <w:pPr>
              <w:spacing w:before="80" w:after="40"/>
              <w:jc w:val="both"/>
              <w:rPr>
                <w:sz w:val="23"/>
                <w:szCs w:val="23"/>
              </w:rPr>
            </w:pPr>
            <w:r w:rsidRPr="00472747">
              <w:rPr>
                <w:sz w:val="23"/>
                <w:szCs w:val="23"/>
              </w:rPr>
              <w:t xml:space="preserve">Базите за интензивно стопанисване на дива свиня разполагат с </w:t>
            </w:r>
            <w:proofErr w:type="spellStart"/>
            <w:r w:rsidRPr="00472747">
              <w:rPr>
                <w:sz w:val="23"/>
                <w:szCs w:val="23"/>
              </w:rPr>
              <w:t>аклиматизационни</w:t>
            </w:r>
            <w:proofErr w:type="spellEnd"/>
            <w:r w:rsidRPr="00472747">
              <w:rPr>
                <w:sz w:val="23"/>
                <w:szCs w:val="23"/>
              </w:rPr>
              <w:t>, кара</w:t>
            </w:r>
            <w:r w:rsidRPr="00472747">
              <w:rPr>
                <w:sz w:val="23"/>
                <w:szCs w:val="23"/>
              </w:rPr>
              <w:t>н</w:t>
            </w:r>
            <w:r w:rsidRPr="00472747">
              <w:rPr>
                <w:sz w:val="23"/>
                <w:szCs w:val="23"/>
              </w:rPr>
              <w:t>тинни, майчини и ловни дворове, като лов</w:t>
            </w:r>
            <w:r w:rsidRPr="00472747">
              <w:rPr>
                <w:sz w:val="23"/>
                <w:szCs w:val="23"/>
              </w:rPr>
              <w:t>у</w:t>
            </w:r>
            <w:r w:rsidRPr="00472747">
              <w:rPr>
                <w:sz w:val="23"/>
                <w:szCs w:val="23"/>
              </w:rPr>
              <w:t>ването се извършва единствено и само в ло</w:t>
            </w:r>
            <w:r w:rsidRPr="00472747">
              <w:rPr>
                <w:sz w:val="23"/>
                <w:szCs w:val="23"/>
              </w:rPr>
              <w:t>в</w:t>
            </w:r>
            <w:r w:rsidRPr="00472747">
              <w:rPr>
                <w:sz w:val="23"/>
                <w:szCs w:val="23"/>
              </w:rPr>
              <w:t>ните дворове. Същото е съобразено с биол</w:t>
            </w:r>
            <w:r w:rsidRPr="00472747">
              <w:rPr>
                <w:sz w:val="23"/>
                <w:szCs w:val="23"/>
              </w:rPr>
              <w:t>о</w:t>
            </w:r>
            <w:r w:rsidRPr="00472747">
              <w:rPr>
                <w:sz w:val="23"/>
                <w:szCs w:val="23"/>
              </w:rPr>
              <w:t>гията на дивата свиня, като не се допуска в ловните дворове наличието на зрели и бр</w:t>
            </w:r>
            <w:r w:rsidRPr="00472747">
              <w:rPr>
                <w:sz w:val="23"/>
                <w:szCs w:val="23"/>
              </w:rPr>
              <w:t>е</w:t>
            </w:r>
            <w:r w:rsidRPr="00472747">
              <w:rPr>
                <w:sz w:val="23"/>
                <w:szCs w:val="23"/>
              </w:rPr>
              <w:t>менни женски свине след месец декември. Предложението е необосновано, тъй като з</w:t>
            </w:r>
            <w:r w:rsidRPr="00472747">
              <w:rPr>
                <w:sz w:val="23"/>
                <w:szCs w:val="23"/>
              </w:rPr>
              <w:t>а</w:t>
            </w:r>
            <w:r w:rsidRPr="00472747">
              <w:rPr>
                <w:sz w:val="23"/>
                <w:szCs w:val="23"/>
              </w:rPr>
              <w:t>ради контролираното пускане на животни в ловните дворове е елиминирана възможнос</w:t>
            </w:r>
            <w:r w:rsidRPr="00472747">
              <w:rPr>
                <w:sz w:val="23"/>
                <w:szCs w:val="23"/>
              </w:rPr>
              <w:t>т</w:t>
            </w:r>
            <w:r w:rsidRPr="00472747">
              <w:rPr>
                <w:sz w:val="23"/>
                <w:szCs w:val="23"/>
              </w:rPr>
              <w:t>та в тях да попаднат зрели женски свине.</w:t>
            </w:r>
          </w:p>
          <w:p w:rsidR="00C9178D" w:rsidRPr="00472747" w:rsidRDefault="00C9178D" w:rsidP="004100E0">
            <w:pPr>
              <w:spacing w:before="80" w:after="40"/>
              <w:jc w:val="both"/>
              <w:rPr>
                <w:strike/>
                <w:sz w:val="23"/>
                <w:szCs w:val="23"/>
              </w:rPr>
            </w:pPr>
          </w:p>
        </w:tc>
      </w:tr>
      <w:tr w:rsidR="00C9178D" w:rsidRPr="00472747" w:rsidTr="00A44B7C">
        <w:trPr>
          <w:trHeight w:val="329"/>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b/>
                <w:iCs/>
                <w:sz w:val="23"/>
                <w:szCs w:val="23"/>
              </w:rPr>
            </w:pPr>
            <w:r w:rsidRPr="00472747">
              <w:rPr>
                <w:b/>
                <w:iCs/>
                <w:sz w:val="23"/>
                <w:szCs w:val="23"/>
              </w:rPr>
              <w:t>§ 45.</w:t>
            </w:r>
          </w:p>
          <w:p w:rsidR="00C9178D" w:rsidRPr="00472747" w:rsidRDefault="00C9178D" w:rsidP="00C9178D">
            <w:pPr>
              <w:spacing w:before="80" w:after="40" w:line="210" w:lineRule="atLeast"/>
              <w:jc w:val="both"/>
              <w:rPr>
                <w:iCs/>
                <w:sz w:val="23"/>
                <w:szCs w:val="23"/>
              </w:rPr>
            </w:pPr>
            <w:r w:rsidRPr="00472747">
              <w:rPr>
                <w:iCs/>
                <w:sz w:val="23"/>
                <w:szCs w:val="23"/>
              </w:rPr>
              <w:t>Не подкрепяме така предложения § 45 и предлагаме с</w:t>
            </w:r>
            <w:r w:rsidRPr="00472747">
              <w:rPr>
                <w:iCs/>
                <w:sz w:val="23"/>
                <w:szCs w:val="23"/>
              </w:rPr>
              <w:t>ъ</w:t>
            </w:r>
            <w:r w:rsidRPr="00472747">
              <w:rPr>
                <w:iCs/>
                <w:sz w:val="23"/>
                <w:szCs w:val="23"/>
              </w:rPr>
              <w:t>щия да отпадне.</w:t>
            </w:r>
          </w:p>
          <w:p w:rsidR="00C9178D" w:rsidRPr="00472747" w:rsidRDefault="00C9178D" w:rsidP="00C9178D">
            <w:pPr>
              <w:spacing w:before="80" w:after="40" w:line="210" w:lineRule="atLeast"/>
              <w:jc w:val="both"/>
              <w:rPr>
                <w:i/>
                <w:iCs/>
                <w:sz w:val="23"/>
                <w:szCs w:val="23"/>
              </w:rPr>
            </w:pPr>
            <w:r w:rsidRPr="00472747">
              <w:rPr>
                <w:iCs/>
                <w:sz w:val="23"/>
                <w:szCs w:val="23"/>
              </w:rPr>
              <w:t xml:space="preserve">Този текст противоречи  и обезсмисля предложената промяна в § 12 чл. 30 от Законопроекта, като с него се </w:t>
            </w:r>
            <w:r w:rsidRPr="00472747">
              <w:rPr>
                <w:iCs/>
                <w:sz w:val="23"/>
                <w:szCs w:val="23"/>
              </w:rPr>
              <w:lastRenderedPageBreak/>
              <w:t xml:space="preserve">предоставя възможност на отделни сдружения да не  спазват основополагащия  принцип в ЗЛОД -  дивеча да се стопанисва на </w:t>
            </w:r>
            <w:proofErr w:type="spellStart"/>
            <w:r w:rsidRPr="00472747">
              <w:rPr>
                <w:iCs/>
                <w:sz w:val="23"/>
                <w:szCs w:val="23"/>
              </w:rPr>
              <w:t>популационен</w:t>
            </w:r>
            <w:proofErr w:type="spellEnd"/>
            <w:r w:rsidRPr="00472747">
              <w:rPr>
                <w:iCs/>
                <w:sz w:val="23"/>
                <w:szCs w:val="23"/>
              </w:rPr>
              <w:t xml:space="preserve"> принцип.</w:t>
            </w:r>
          </w:p>
        </w:tc>
        <w:tc>
          <w:tcPr>
            <w:tcW w:w="1650" w:type="dxa"/>
            <w:shd w:val="clear" w:color="auto" w:fill="auto"/>
          </w:tcPr>
          <w:p w:rsidR="00C9178D" w:rsidRPr="00472747" w:rsidRDefault="001A36F0" w:rsidP="001A36F0">
            <w:pPr>
              <w:spacing w:before="80" w:after="40"/>
              <w:rPr>
                <w:sz w:val="23"/>
                <w:szCs w:val="23"/>
              </w:rPr>
            </w:pPr>
            <w:r w:rsidRPr="00472747">
              <w:rPr>
                <w:sz w:val="23"/>
                <w:szCs w:val="23"/>
              </w:rPr>
              <w:lastRenderedPageBreak/>
              <w:t>Не се п</w:t>
            </w:r>
            <w:r w:rsidR="00C9178D" w:rsidRPr="00472747">
              <w:rPr>
                <w:sz w:val="23"/>
                <w:szCs w:val="23"/>
              </w:rPr>
              <w:t>риема</w:t>
            </w:r>
            <w:r w:rsidR="006E6D6D" w:rsidRPr="00472747">
              <w:rPr>
                <w:sz w:val="23"/>
                <w:szCs w:val="23"/>
              </w:rPr>
              <w:t xml:space="preserve"> </w:t>
            </w:r>
          </w:p>
        </w:tc>
        <w:tc>
          <w:tcPr>
            <w:tcW w:w="4780" w:type="dxa"/>
            <w:shd w:val="clear" w:color="auto" w:fill="auto"/>
          </w:tcPr>
          <w:p w:rsidR="0015659C" w:rsidRPr="00472747" w:rsidRDefault="001748F9" w:rsidP="00F030AF">
            <w:pPr>
              <w:spacing w:before="80" w:after="40"/>
              <w:jc w:val="both"/>
              <w:rPr>
                <w:b/>
                <w:sz w:val="23"/>
                <w:szCs w:val="23"/>
              </w:rPr>
            </w:pPr>
            <w:r w:rsidRPr="00472747">
              <w:rPr>
                <w:sz w:val="23"/>
                <w:szCs w:val="23"/>
              </w:rPr>
              <w:t>Няма противоречие с § 12 и 30 от законопр</w:t>
            </w:r>
            <w:r w:rsidRPr="00472747">
              <w:rPr>
                <w:sz w:val="23"/>
                <w:szCs w:val="23"/>
              </w:rPr>
              <w:t>о</w:t>
            </w:r>
            <w:r w:rsidRPr="00472747">
              <w:rPr>
                <w:sz w:val="23"/>
                <w:szCs w:val="23"/>
              </w:rPr>
              <w:t xml:space="preserve">екта, тъй като тези ловни </w:t>
            </w:r>
            <w:proofErr w:type="spellStart"/>
            <w:r w:rsidRPr="00472747">
              <w:rPr>
                <w:sz w:val="23"/>
                <w:szCs w:val="23"/>
              </w:rPr>
              <w:t>дружинки</w:t>
            </w:r>
            <w:proofErr w:type="spellEnd"/>
            <w:r w:rsidRPr="00472747">
              <w:rPr>
                <w:sz w:val="23"/>
                <w:szCs w:val="23"/>
              </w:rPr>
              <w:t xml:space="preserve"> същес</w:t>
            </w:r>
            <w:r w:rsidRPr="00472747">
              <w:rPr>
                <w:sz w:val="23"/>
                <w:szCs w:val="23"/>
              </w:rPr>
              <w:t>т</w:t>
            </w:r>
            <w:r w:rsidRPr="00472747">
              <w:rPr>
                <w:sz w:val="23"/>
                <w:szCs w:val="23"/>
              </w:rPr>
              <w:t>вуващи вече близо 10 години, независимо че нямат общи граници по между си, осъществ</w:t>
            </w:r>
            <w:r w:rsidRPr="00472747">
              <w:rPr>
                <w:sz w:val="23"/>
                <w:szCs w:val="23"/>
              </w:rPr>
              <w:t>я</w:t>
            </w:r>
            <w:r w:rsidRPr="00472747">
              <w:rPr>
                <w:sz w:val="23"/>
                <w:szCs w:val="23"/>
              </w:rPr>
              <w:t>ват дейностите, свързани с възпроизводств</w:t>
            </w:r>
            <w:r w:rsidRPr="00472747">
              <w:rPr>
                <w:sz w:val="23"/>
                <w:szCs w:val="23"/>
              </w:rPr>
              <w:t>о</w:t>
            </w:r>
            <w:r w:rsidRPr="00472747">
              <w:rPr>
                <w:sz w:val="23"/>
                <w:szCs w:val="23"/>
              </w:rPr>
              <w:lastRenderedPageBreak/>
              <w:t>то, стопанисване, опазване и ползване на д</w:t>
            </w:r>
            <w:r w:rsidRPr="00472747">
              <w:rPr>
                <w:sz w:val="23"/>
                <w:szCs w:val="23"/>
              </w:rPr>
              <w:t>и</w:t>
            </w:r>
            <w:r w:rsidRPr="00472747">
              <w:rPr>
                <w:sz w:val="23"/>
                <w:szCs w:val="23"/>
              </w:rPr>
              <w:t>веча. В случай, че законодателят ги задължи да преминат в състава на ловно сдружение, с което имат общи граници, това би довело до „насилствена“ промяна на членството им, с което неминуемо би се нарушил един от о</w:t>
            </w:r>
            <w:r w:rsidRPr="00472747">
              <w:rPr>
                <w:sz w:val="23"/>
                <w:szCs w:val="23"/>
              </w:rPr>
              <w:t>с</w:t>
            </w:r>
            <w:r w:rsidRPr="00472747">
              <w:rPr>
                <w:sz w:val="23"/>
                <w:szCs w:val="23"/>
              </w:rPr>
              <w:t>новните принципи, заложени в Конституци</w:t>
            </w:r>
            <w:r w:rsidRPr="00472747">
              <w:rPr>
                <w:sz w:val="23"/>
                <w:szCs w:val="23"/>
              </w:rPr>
              <w:t>я</w:t>
            </w:r>
            <w:r w:rsidRPr="00472747">
              <w:rPr>
                <w:sz w:val="23"/>
                <w:szCs w:val="23"/>
              </w:rPr>
              <w:t>та на Република България, а именно принц</w:t>
            </w:r>
            <w:r w:rsidRPr="00472747">
              <w:rPr>
                <w:sz w:val="23"/>
                <w:szCs w:val="23"/>
              </w:rPr>
              <w:t>и</w:t>
            </w:r>
            <w:r w:rsidRPr="00472747">
              <w:rPr>
                <w:sz w:val="23"/>
                <w:szCs w:val="23"/>
              </w:rPr>
              <w:t xml:space="preserve">път на свободно и доброволно сдружаване на лицата. </w:t>
            </w:r>
            <w:r w:rsidR="00632B98" w:rsidRPr="00472747">
              <w:rPr>
                <w:sz w:val="23"/>
                <w:szCs w:val="23"/>
              </w:rPr>
              <w:t>Направена е нова редакция на § 45 „§ 45.</w:t>
            </w:r>
            <w:r w:rsidR="00632B98" w:rsidRPr="00472747">
              <w:rPr>
                <w:b/>
                <w:sz w:val="23"/>
                <w:szCs w:val="23"/>
              </w:rPr>
              <w:t xml:space="preserve"> </w:t>
            </w:r>
            <w:r w:rsidR="00632B98" w:rsidRPr="00472747">
              <w:rPr>
                <w:bCs/>
                <w:sz w:val="23"/>
                <w:szCs w:val="23"/>
              </w:rPr>
              <w:t>Ловните дружини, които до влизането в сила на този закон са учредили ловно сдр</w:t>
            </w:r>
            <w:r w:rsidR="00632B98" w:rsidRPr="00472747">
              <w:rPr>
                <w:bCs/>
                <w:sz w:val="23"/>
                <w:szCs w:val="23"/>
              </w:rPr>
              <w:t>у</w:t>
            </w:r>
            <w:r w:rsidR="00632B98" w:rsidRPr="00472747">
              <w:rPr>
                <w:bCs/>
                <w:sz w:val="23"/>
                <w:szCs w:val="23"/>
              </w:rPr>
              <w:t>жение без да имат общи граници помежду си, може да останат в състава на същото сдруж</w:t>
            </w:r>
            <w:r w:rsidR="00632B98" w:rsidRPr="00472747">
              <w:rPr>
                <w:bCs/>
                <w:sz w:val="23"/>
                <w:szCs w:val="23"/>
              </w:rPr>
              <w:t>е</w:t>
            </w:r>
            <w:r w:rsidR="00632B98" w:rsidRPr="00472747">
              <w:rPr>
                <w:bCs/>
                <w:sz w:val="23"/>
                <w:szCs w:val="23"/>
              </w:rPr>
              <w:t>ние или да преминат в ловно сдружение, с което имат общи граници в 6-месечен срок от влизането в сила на този закон.</w:t>
            </w:r>
            <w:r w:rsidR="00632B98" w:rsidRPr="00472747">
              <w:rPr>
                <w:sz w:val="23"/>
                <w:szCs w:val="23"/>
              </w:rPr>
              <w:t>“.</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b/>
                <w:iCs/>
                <w:sz w:val="23"/>
                <w:szCs w:val="23"/>
              </w:rPr>
            </w:pPr>
            <w:r w:rsidRPr="00472747">
              <w:rPr>
                <w:b/>
                <w:iCs/>
                <w:sz w:val="23"/>
                <w:szCs w:val="23"/>
              </w:rPr>
              <w:t xml:space="preserve">§ 51. В Закона за рибарството и </w:t>
            </w:r>
            <w:proofErr w:type="spellStart"/>
            <w:r w:rsidRPr="00472747">
              <w:rPr>
                <w:b/>
                <w:iCs/>
                <w:sz w:val="23"/>
                <w:szCs w:val="23"/>
              </w:rPr>
              <w:t>аквакултурите</w:t>
            </w:r>
            <w:proofErr w:type="spellEnd"/>
            <w:r w:rsidRPr="00472747">
              <w:rPr>
                <w:b/>
                <w:iCs/>
                <w:sz w:val="23"/>
                <w:szCs w:val="23"/>
              </w:rPr>
              <w:t xml:space="preserve"> се правят следните изменения и допълнения:</w:t>
            </w:r>
          </w:p>
          <w:p w:rsidR="00C9178D" w:rsidRPr="00472747" w:rsidRDefault="001A36F0" w:rsidP="00C9178D">
            <w:pPr>
              <w:spacing w:before="80" w:after="40" w:line="210" w:lineRule="atLeast"/>
              <w:jc w:val="both"/>
              <w:rPr>
                <w:iCs/>
                <w:sz w:val="23"/>
                <w:szCs w:val="23"/>
              </w:rPr>
            </w:pPr>
            <w:r w:rsidRPr="00472747">
              <w:rPr>
                <w:iCs/>
                <w:sz w:val="23"/>
                <w:szCs w:val="23"/>
              </w:rPr>
              <w:t xml:space="preserve">1. </w:t>
            </w:r>
            <w:r w:rsidR="000442F2" w:rsidRPr="00472747">
              <w:rPr>
                <w:iCs/>
                <w:sz w:val="23"/>
                <w:szCs w:val="23"/>
              </w:rPr>
              <w:t>В  чл. 32 се създава нова ал. 6</w:t>
            </w:r>
            <w:r w:rsidR="00C9178D" w:rsidRPr="00472747">
              <w:rPr>
                <w:iCs/>
                <w:sz w:val="23"/>
                <w:szCs w:val="23"/>
              </w:rPr>
              <w:t xml:space="preserve"> Министърът на земед</w:t>
            </w:r>
            <w:r w:rsidR="00C9178D" w:rsidRPr="00472747">
              <w:rPr>
                <w:iCs/>
                <w:sz w:val="23"/>
                <w:szCs w:val="23"/>
              </w:rPr>
              <w:t>е</w:t>
            </w:r>
            <w:r w:rsidR="00C9178D" w:rsidRPr="00472747">
              <w:rPr>
                <w:iCs/>
                <w:sz w:val="23"/>
                <w:szCs w:val="23"/>
              </w:rPr>
              <w:t>лието, храните и горите със заповедта по ал. 3 определя частите от водните обекти, попадащи в границите на държавните ловни стопанства, и сроковете, в които се забранява любителският риболов.”</w:t>
            </w:r>
          </w:p>
          <w:p w:rsidR="00C9178D" w:rsidRPr="00472747" w:rsidRDefault="00C9178D" w:rsidP="00C9178D">
            <w:pPr>
              <w:spacing w:before="80" w:after="40" w:line="210" w:lineRule="atLeast"/>
              <w:jc w:val="both"/>
              <w:rPr>
                <w:iCs/>
                <w:sz w:val="23"/>
                <w:szCs w:val="23"/>
              </w:rPr>
            </w:pPr>
            <w:r w:rsidRPr="00472747">
              <w:rPr>
                <w:iCs/>
                <w:sz w:val="23"/>
                <w:szCs w:val="23"/>
              </w:rPr>
              <w:t>Не сме съгласни с тази разпоредба, която необосновано нарушава правата на любителите риболовци.</w:t>
            </w:r>
          </w:p>
          <w:p w:rsidR="00C9178D" w:rsidRPr="00472747" w:rsidRDefault="00C9178D" w:rsidP="00C9178D">
            <w:pPr>
              <w:spacing w:before="80" w:after="40" w:line="210" w:lineRule="atLeast"/>
              <w:jc w:val="both"/>
              <w:rPr>
                <w:iCs/>
                <w:sz w:val="23"/>
                <w:szCs w:val="23"/>
              </w:rPr>
            </w:pPr>
            <w:r w:rsidRPr="00472747">
              <w:rPr>
                <w:iCs/>
                <w:sz w:val="23"/>
                <w:szCs w:val="23"/>
              </w:rPr>
              <w:t>Необосновано се ограничава достъпа до водоеми на л</w:t>
            </w:r>
            <w:r w:rsidRPr="00472747">
              <w:rPr>
                <w:iCs/>
                <w:sz w:val="23"/>
                <w:szCs w:val="23"/>
              </w:rPr>
              <w:t>ю</w:t>
            </w:r>
            <w:r w:rsidRPr="00472747">
              <w:rPr>
                <w:iCs/>
                <w:sz w:val="23"/>
                <w:szCs w:val="23"/>
              </w:rPr>
              <w:t>бители риболовци, с което се нарушават техните права.</w:t>
            </w:r>
          </w:p>
        </w:tc>
        <w:tc>
          <w:tcPr>
            <w:tcW w:w="1650" w:type="dxa"/>
            <w:shd w:val="clear" w:color="auto" w:fill="auto"/>
          </w:tcPr>
          <w:p w:rsidR="00C9178D" w:rsidRPr="00472747" w:rsidRDefault="00F51CEC" w:rsidP="00C9178D">
            <w:pPr>
              <w:spacing w:before="80" w:after="40"/>
              <w:rPr>
                <w:sz w:val="23"/>
                <w:szCs w:val="23"/>
              </w:rPr>
            </w:pPr>
            <w:r w:rsidRPr="00472747">
              <w:rPr>
                <w:sz w:val="23"/>
                <w:szCs w:val="23"/>
              </w:rPr>
              <w:t>Не се приема</w:t>
            </w:r>
          </w:p>
        </w:tc>
        <w:tc>
          <w:tcPr>
            <w:tcW w:w="4780" w:type="dxa"/>
            <w:shd w:val="clear" w:color="auto" w:fill="auto"/>
          </w:tcPr>
          <w:p w:rsidR="003E31E0" w:rsidRPr="00472747" w:rsidRDefault="003E31E0" w:rsidP="00B44893">
            <w:pPr>
              <w:spacing w:before="80" w:after="40"/>
              <w:jc w:val="both"/>
              <w:rPr>
                <w:sz w:val="23"/>
                <w:szCs w:val="23"/>
              </w:rPr>
            </w:pPr>
            <w:r w:rsidRPr="00472747">
              <w:rPr>
                <w:sz w:val="23"/>
                <w:szCs w:val="23"/>
              </w:rPr>
              <w:t>С предлаганата промяна се създава правна възможност министъра на земеделието, хр</w:t>
            </w:r>
            <w:r w:rsidRPr="00472747">
              <w:rPr>
                <w:sz w:val="23"/>
                <w:szCs w:val="23"/>
              </w:rPr>
              <w:t>а</w:t>
            </w:r>
            <w:r w:rsidRPr="00472747">
              <w:rPr>
                <w:sz w:val="23"/>
                <w:szCs w:val="23"/>
              </w:rPr>
              <w:t>ните и горите да контролира любителския риболов в границите на държавните ловни стопанства.</w:t>
            </w:r>
          </w:p>
          <w:p w:rsidR="00C9178D" w:rsidRPr="00472747" w:rsidRDefault="00C9178D" w:rsidP="00B44893">
            <w:pPr>
              <w:spacing w:before="80" w:after="40"/>
              <w:jc w:val="both"/>
              <w:rPr>
                <w:b/>
                <w:strike/>
                <w:sz w:val="23"/>
                <w:szCs w:val="23"/>
              </w:rPr>
            </w:pP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663ED2" w:rsidP="00C9178D">
            <w:pPr>
              <w:spacing w:before="80" w:after="40"/>
              <w:jc w:val="both"/>
              <w:rPr>
                <w:sz w:val="23"/>
                <w:szCs w:val="23"/>
              </w:rPr>
            </w:pPr>
            <w:r w:rsidRPr="00472747">
              <w:rPr>
                <w:sz w:val="23"/>
                <w:szCs w:val="23"/>
              </w:rPr>
              <w:t xml:space="preserve">Предлагаме, в </w:t>
            </w:r>
            <w:r w:rsidR="00C9178D" w:rsidRPr="00472747">
              <w:rPr>
                <w:sz w:val="23"/>
                <w:szCs w:val="23"/>
              </w:rPr>
              <w:t>Законопроекта за изменение и допълнение на Закона за лова и опазване на дивеча, да бъдат включ</w:t>
            </w:r>
            <w:r w:rsidR="00C9178D" w:rsidRPr="00472747">
              <w:rPr>
                <w:sz w:val="23"/>
                <w:szCs w:val="23"/>
              </w:rPr>
              <w:t>е</w:t>
            </w:r>
            <w:r w:rsidR="00C9178D" w:rsidRPr="00472747">
              <w:rPr>
                <w:sz w:val="23"/>
                <w:szCs w:val="23"/>
              </w:rPr>
              <w:t>ни и следните допълнителни текстове:</w:t>
            </w:r>
          </w:p>
          <w:p w:rsidR="00C9178D" w:rsidRPr="00472747" w:rsidRDefault="00C9178D" w:rsidP="00C9178D">
            <w:pPr>
              <w:spacing w:before="80" w:after="40"/>
              <w:jc w:val="both"/>
              <w:rPr>
                <w:sz w:val="23"/>
                <w:szCs w:val="23"/>
              </w:rPr>
            </w:pPr>
            <w:r w:rsidRPr="00472747">
              <w:rPr>
                <w:b/>
                <w:bCs/>
                <w:sz w:val="23"/>
                <w:szCs w:val="23"/>
                <w:u w:val="single"/>
              </w:rPr>
              <w:t>В чл. 37а се правят следните изменения и допълн</w:t>
            </w:r>
            <w:r w:rsidRPr="00472747">
              <w:rPr>
                <w:b/>
                <w:bCs/>
                <w:sz w:val="23"/>
                <w:szCs w:val="23"/>
                <w:u w:val="single"/>
              </w:rPr>
              <w:t>е</w:t>
            </w:r>
            <w:r w:rsidRPr="00472747">
              <w:rPr>
                <w:b/>
                <w:bCs/>
                <w:sz w:val="23"/>
                <w:szCs w:val="23"/>
                <w:u w:val="single"/>
              </w:rPr>
              <w:t>ния:</w:t>
            </w:r>
          </w:p>
          <w:p w:rsidR="00C9178D" w:rsidRPr="00472747" w:rsidRDefault="00C9178D" w:rsidP="00C9178D">
            <w:pPr>
              <w:spacing w:before="80" w:after="40"/>
              <w:jc w:val="both"/>
              <w:rPr>
                <w:sz w:val="23"/>
                <w:szCs w:val="23"/>
              </w:rPr>
            </w:pPr>
            <w:r w:rsidRPr="00472747">
              <w:rPr>
                <w:sz w:val="23"/>
                <w:szCs w:val="23"/>
              </w:rPr>
              <w:lastRenderedPageBreak/>
              <w:t> 1. Създава се нова ал. 3:</w:t>
            </w:r>
          </w:p>
          <w:p w:rsidR="00C9178D" w:rsidRPr="00472747" w:rsidRDefault="00C9178D" w:rsidP="00C9178D">
            <w:pPr>
              <w:spacing w:before="80" w:after="40"/>
              <w:jc w:val="both"/>
              <w:rPr>
                <w:sz w:val="23"/>
                <w:szCs w:val="23"/>
              </w:rPr>
            </w:pPr>
            <w:r w:rsidRPr="00472747">
              <w:rPr>
                <w:sz w:val="23"/>
                <w:szCs w:val="23"/>
              </w:rPr>
              <w:t>„(3) Средствата от годишната вноска за стопанисване постъпват в отделна разплащателна сметка към ловното сдружение по чл. 30 и се разходват за осъществяване на дейностите по чл. 37, ал. 1 “</w:t>
            </w:r>
          </w:p>
          <w:p w:rsidR="00C9178D" w:rsidRPr="00472747" w:rsidRDefault="00C9178D" w:rsidP="00C9178D">
            <w:pPr>
              <w:spacing w:before="80" w:after="40"/>
              <w:jc w:val="both"/>
              <w:rPr>
                <w:sz w:val="23"/>
                <w:szCs w:val="23"/>
              </w:rPr>
            </w:pPr>
            <w:r w:rsidRPr="00472747">
              <w:rPr>
                <w:sz w:val="23"/>
                <w:szCs w:val="23"/>
              </w:rPr>
              <w:t>2. Досегашната ал. 3 става ал. 4 и в нея след думите „с</w:t>
            </w:r>
            <w:r w:rsidRPr="00472747">
              <w:rPr>
                <w:sz w:val="23"/>
                <w:szCs w:val="23"/>
              </w:rPr>
              <w:t>ъ</w:t>
            </w:r>
            <w:r w:rsidRPr="00472747">
              <w:rPr>
                <w:sz w:val="23"/>
                <w:szCs w:val="23"/>
              </w:rPr>
              <w:t>биране и“ се добавя „начина на“</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 xml:space="preserve">Постъпването на пълния размер на годишната  вноската за стопанисване по сметка на стопанисващия дивеча – съответното ловно сдружение ще даде възможност за финансиране на </w:t>
            </w:r>
            <w:proofErr w:type="spellStart"/>
            <w:r w:rsidRPr="00472747">
              <w:rPr>
                <w:sz w:val="23"/>
                <w:szCs w:val="23"/>
              </w:rPr>
              <w:t>недофинасираните</w:t>
            </w:r>
            <w:proofErr w:type="spellEnd"/>
            <w:r w:rsidRPr="00472747">
              <w:rPr>
                <w:sz w:val="23"/>
                <w:szCs w:val="23"/>
              </w:rPr>
              <w:t xml:space="preserve"> дейности, а също така е и принципно решение от гледна точка на специфичното предназначение на тези средства, които се заплащат от ловеца. По този начин цялата сума събирана по силата на чл.37 а ще бъде използвана по предназначение за ос</w:t>
            </w:r>
            <w:r w:rsidRPr="00472747">
              <w:rPr>
                <w:sz w:val="23"/>
                <w:szCs w:val="23"/>
              </w:rPr>
              <w:t>ъ</w:t>
            </w:r>
            <w:r w:rsidRPr="00472747">
              <w:rPr>
                <w:sz w:val="23"/>
                <w:szCs w:val="23"/>
              </w:rPr>
              <w:t>ществяване на дейностите по стопанисване на дивеча, регламентирани в чл.37, ал.1. Вноската стопанисване е целева вноска и превеждането на 30% от нея към бюдж</w:t>
            </w:r>
            <w:r w:rsidRPr="00472747">
              <w:rPr>
                <w:sz w:val="23"/>
                <w:szCs w:val="23"/>
              </w:rPr>
              <w:t>е</w:t>
            </w:r>
            <w:r w:rsidRPr="00472747">
              <w:rPr>
                <w:sz w:val="23"/>
                <w:szCs w:val="23"/>
              </w:rPr>
              <w:t>та на съответното държавно ведомство, съгласно дейс</w:t>
            </w:r>
            <w:r w:rsidRPr="00472747">
              <w:rPr>
                <w:sz w:val="23"/>
                <w:szCs w:val="23"/>
              </w:rPr>
              <w:t>т</w:t>
            </w:r>
            <w:r w:rsidRPr="00472747">
              <w:rPr>
                <w:sz w:val="23"/>
                <w:szCs w:val="23"/>
              </w:rPr>
              <w:t>ващия закон, ѝ придава характеристика на данък и създ</w:t>
            </w:r>
            <w:r w:rsidRPr="00472747">
              <w:rPr>
                <w:sz w:val="23"/>
                <w:szCs w:val="23"/>
              </w:rPr>
              <w:t>а</w:t>
            </w:r>
            <w:r w:rsidRPr="00472747">
              <w:rPr>
                <w:sz w:val="23"/>
                <w:szCs w:val="23"/>
              </w:rPr>
              <w:t>ва условия за използването ѝ не по предназначение.</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C9178D" w:rsidRPr="00472747" w:rsidRDefault="00F51CEC" w:rsidP="000442F2">
            <w:pPr>
              <w:spacing w:before="80" w:after="40"/>
              <w:jc w:val="both"/>
              <w:rPr>
                <w:sz w:val="23"/>
                <w:szCs w:val="23"/>
              </w:rPr>
            </w:pPr>
            <w:r w:rsidRPr="00472747">
              <w:rPr>
                <w:sz w:val="23"/>
                <w:szCs w:val="23"/>
              </w:rPr>
              <w:t>Подобен текст беше предвиден при условия</w:t>
            </w:r>
            <w:r w:rsidR="000442F2" w:rsidRPr="00472747">
              <w:rPr>
                <w:sz w:val="23"/>
                <w:szCs w:val="23"/>
              </w:rPr>
              <w:t xml:space="preserve">, че ловните сдружения по чл. 30 </w:t>
            </w:r>
            <w:r w:rsidRPr="00472747">
              <w:rPr>
                <w:sz w:val="23"/>
                <w:szCs w:val="23"/>
              </w:rPr>
              <w:t>осигуря</w:t>
            </w:r>
            <w:r w:rsidR="000442F2" w:rsidRPr="00472747">
              <w:rPr>
                <w:sz w:val="23"/>
                <w:szCs w:val="23"/>
              </w:rPr>
              <w:t>т</w:t>
            </w:r>
            <w:r w:rsidRPr="00472747">
              <w:rPr>
                <w:sz w:val="23"/>
                <w:szCs w:val="23"/>
              </w:rPr>
              <w:t xml:space="preserve"> </w:t>
            </w:r>
            <w:r w:rsidR="000442F2" w:rsidRPr="00472747">
              <w:rPr>
                <w:sz w:val="23"/>
                <w:szCs w:val="23"/>
              </w:rPr>
              <w:t>поне</w:t>
            </w:r>
            <w:r w:rsidRPr="00472747">
              <w:rPr>
                <w:sz w:val="23"/>
                <w:szCs w:val="23"/>
              </w:rPr>
              <w:t xml:space="preserve"> 2 лица за опазване дивеча. Към настоящият момент такъв текст не се предвижда, поради настояване от НЛРС. Към настоящия момент такъв текст не се предвижда, тъй като не е </w:t>
            </w:r>
            <w:r w:rsidRPr="00472747">
              <w:rPr>
                <w:sz w:val="23"/>
                <w:szCs w:val="23"/>
              </w:rPr>
              <w:lastRenderedPageBreak/>
              <w:t>налице основание за прехвърляне на бюдже</w:t>
            </w:r>
            <w:r w:rsidRPr="00472747">
              <w:rPr>
                <w:sz w:val="23"/>
                <w:szCs w:val="23"/>
              </w:rPr>
              <w:t>т</w:t>
            </w:r>
            <w:r w:rsidRPr="00472747">
              <w:rPr>
                <w:sz w:val="23"/>
                <w:szCs w:val="23"/>
              </w:rPr>
              <w:t>ни средства.</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bCs/>
                <w:sz w:val="23"/>
                <w:szCs w:val="23"/>
                <w:u w:val="single"/>
              </w:rPr>
              <w:t>В чл.</w:t>
            </w:r>
            <w:r w:rsidR="000442F2" w:rsidRPr="00472747">
              <w:rPr>
                <w:b/>
                <w:bCs/>
                <w:sz w:val="23"/>
                <w:szCs w:val="23"/>
                <w:u w:val="single"/>
              </w:rPr>
              <w:t xml:space="preserve"> </w:t>
            </w:r>
            <w:r w:rsidRPr="00472747">
              <w:rPr>
                <w:b/>
                <w:bCs/>
                <w:sz w:val="23"/>
                <w:szCs w:val="23"/>
                <w:u w:val="single"/>
              </w:rPr>
              <w:t>54 (1) се правят следните  допълнения:</w:t>
            </w:r>
          </w:p>
          <w:p w:rsidR="00C9178D" w:rsidRPr="00472747" w:rsidRDefault="00C9178D" w:rsidP="00C9178D">
            <w:pPr>
              <w:numPr>
                <w:ilvl w:val="0"/>
                <w:numId w:val="6"/>
              </w:numPr>
              <w:tabs>
                <w:tab w:val="clear" w:pos="720"/>
                <w:tab w:val="num" w:pos="332"/>
              </w:tabs>
              <w:spacing w:before="80" w:after="40"/>
              <w:ind w:left="0" w:firstLine="0"/>
              <w:jc w:val="both"/>
              <w:rPr>
                <w:sz w:val="23"/>
                <w:szCs w:val="23"/>
              </w:rPr>
            </w:pPr>
            <w:r w:rsidRPr="00472747">
              <w:rPr>
                <w:sz w:val="23"/>
                <w:szCs w:val="23"/>
              </w:rPr>
              <w:t>след думит</w:t>
            </w:r>
            <w:r w:rsidR="004100E0" w:rsidRPr="00472747">
              <w:rPr>
                <w:sz w:val="23"/>
                <w:szCs w:val="23"/>
              </w:rPr>
              <w:t xml:space="preserve">е </w:t>
            </w:r>
            <w:r w:rsidR="00D326E5" w:rsidRPr="00472747">
              <w:rPr>
                <w:sz w:val="23"/>
                <w:szCs w:val="23"/>
              </w:rPr>
              <w:t>„В зависимост от“ се доб</w:t>
            </w:r>
            <w:r w:rsidR="00D326E5" w:rsidRPr="00472747">
              <w:rPr>
                <w:sz w:val="23"/>
                <w:szCs w:val="23"/>
              </w:rPr>
              <w:t>а</w:t>
            </w:r>
            <w:r w:rsidR="00D326E5" w:rsidRPr="00472747">
              <w:rPr>
                <w:sz w:val="23"/>
                <w:szCs w:val="23"/>
              </w:rPr>
              <w:t>вя:“</w:t>
            </w:r>
            <w:r w:rsidRPr="00472747">
              <w:rPr>
                <w:sz w:val="23"/>
                <w:szCs w:val="23"/>
              </w:rPr>
              <w:t>биологичното развитие на дивеча, щетите нанесени от него и“;</w:t>
            </w:r>
          </w:p>
          <w:p w:rsidR="00C9178D" w:rsidRPr="00472747" w:rsidRDefault="00C9178D" w:rsidP="00C9178D">
            <w:pPr>
              <w:numPr>
                <w:ilvl w:val="0"/>
                <w:numId w:val="6"/>
              </w:numPr>
              <w:tabs>
                <w:tab w:val="clear" w:pos="720"/>
                <w:tab w:val="num" w:pos="332"/>
              </w:tabs>
              <w:spacing w:before="80" w:after="40"/>
              <w:ind w:left="0" w:firstLine="0"/>
              <w:jc w:val="both"/>
              <w:rPr>
                <w:sz w:val="23"/>
                <w:szCs w:val="23"/>
              </w:rPr>
            </w:pPr>
            <w:r w:rsidRPr="00472747">
              <w:rPr>
                <w:sz w:val="23"/>
                <w:szCs w:val="23"/>
              </w:rPr>
              <w:t>след думите „със заповед може да“ се добавя: „пр</w:t>
            </w:r>
            <w:r w:rsidRPr="00472747">
              <w:rPr>
                <w:sz w:val="23"/>
                <w:szCs w:val="23"/>
              </w:rPr>
              <w:t>о</w:t>
            </w:r>
            <w:r w:rsidRPr="00472747">
              <w:rPr>
                <w:sz w:val="23"/>
                <w:szCs w:val="23"/>
              </w:rPr>
              <w:t>меня сроковете за ловуване, регулира числеността на дивечовите запаси,“</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 xml:space="preserve">Предвид факта, че 95% от реализирания </w:t>
            </w:r>
            <w:proofErr w:type="spellStart"/>
            <w:r w:rsidRPr="00472747">
              <w:rPr>
                <w:sz w:val="23"/>
                <w:szCs w:val="23"/>
              </w:rPr>
              <w:t>отстрел</w:t>
            </w:r>
            <w:proofErr w:type="spellEnd"/>
            <w:r w:rsidRPr="00472747">
              <w:rPr>
                <w:sz w:val="23"/>
                <w:szCs w:val="23"/>
              </w:rPr>
              <w:t xml:space="preserve"> на дива свиня става по линия на груповото ловуване, което е ра</w:t>
            </w:r>
            <w:r w:rsidRPr="00472747">
              <w:rPr>
                <w:sz w:val="23"/>
                <w:szCs w:val="23"/>
              </w:rPr>
              <w:t>з</w:t>
            </w:r>
            <w:r w:rsidRPr="00472747">
              <w:rPr>
                <w:sz w:val="23"/>
                <w:szCs w:val="23"/>
              </w:rPr>
              <w:t xml:space="preserve">решено от закона между 1 октомври и втората неделя на </w:t>
            </w:r>
            <w:r w:rsidRPr="00472747">
              <w:rPr>
                <w:sz w:val="23"/>
                <w:szCs w:val="23"/>
              </w:rPr>
              <w:lastRenderedPageBreak/>
              <w:t xml:space="preserve">месец януари, както и минималния дял на </w:t>
            </w:r>
            <w:proofErr w:type="spellStart"/>
            <w:r w:rsidRPr="00472747">
              <w:rPr>
                <w:sz w:val="23"/>
                <w:szCs w:val="23"/>
              </w:rPr>
              <w:t>индивидулат</w:t>
            </w:r>
            <w:r w:rsidRPr="00472747">
              <w:rPr>
                <w:sz w:val="23"/>
                <w:szCs w:val="23"/>
              </w:rPr>
              <w:t>о</w:t>
            </w:r>
            <w:r w:rsidRPr="00472747">
              <w:rPr>
                <w:sz w:val="23"/>
                <w:szCs w:val="23"/>
              </w:rPr>
              <w:t>то</w:t>
            </w:r>
            <w:proofErr w:type="spellEnd"/>
            <w:r w:rsidRPr="00472747">
              <w:rPr>
                <w:sz w:val="23"/>
                <w:szCs w:val="23"/>
              </w:rPr>
              <w:t xml:space="preserve"> ловуване, което само по себе си няма да доведе до намаляване на плътността на дива свиня на територията на страната, като мярка срещу  Африканска чума по св</w:t>
            </w:r>
            <w:r w:rsidRPr="00472747">
              <w:rPr>
                <w:sz w:val="23"/>
                <w:szCs w:val="23"/>
              </w:rPr>
              <w:t>и</w:t>
            </w:r>
            <w:r w:rsidRPr="00472747">
              <w:rPr>
                <w:sz w:val="23"/>
                <w:szCs w:val="23"/>
              </w:rPr>
              <w:t>нете, смятаме, че разширяване на правомощията на м</w:t>
            </w:r>
            <w:r w:rsidRPr="00472747">
              <w:rPr>
                <w:sz w:val="23"/>
                <w:szCs w:val="23"/>
              </w:rPr>
              <w:t>и</w:t>
            </w:r>
            <w:r w:rsidRPr="00472747">
              <w:rPr>
                <w:sz w:val="23"/>
                <w:szCs w:val="23"/>
              </w:rPr>
              <w:t>нистъра в тази част са наложителни.</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lastRenderedPageBreak/>
              <w:t>Не се приема</w:t>
            </w:r>
          </w:p>
        </w:tc>
        <w:tc>
          <w:tcPr>
            <w:tcW w:w="4780" w:type="dxa"/>
            <w:shd w:val="clear" w:color="auto" w:fill="auto"/>
          </w:tcPr>
          <w:p w:rsidR="00C9178D" w:rsidRPr="00472747" w:rsidRDefault="00A74B4E" w:rsidP="00A74B4E">
            <w:pPr>
              <w:spacing w:before="80" w:after="40"/>
              <w:jc w:val="both"/>
              <w:rPr>
                <w:sz w:val="23"/>
                <w:szCs w:val="23"/>
              </w:rPr>
            </w:pPr>
            <w:r w:rsidRPr="00472747">
              <w:rPr>
                <w:sz w:val="23"/>
                <w:szCs w:val="23"/>
              </w:rPr>
              <w:t>Предложеното допълнение за разширяване на правомощията на министъра на земеделието, храните и горите със заповед да променя ср</w:t>
            </w:r>
            <w:r w:rsidRPr="00472747">
              <w:rPr>
                <w:sz w:val="23"/>
                <w:szCs w:val="23"/>
              </w:rPr>
              <w:t>о</w:t>
            </w:r>
            <w:r w:rsidRPr="00472747">
              <w:rPr>
                <w:sz w:val="23"/>
                <w:szCs w:val="23"/>
              </w:rPr>
              <w:t>ковете за ловуване, определени в приложение № 4 към чл. 54, ал. 1 от ЗЛОД създава нес</w:t>
            </w:r>
            <w:r w:rsidRPr="00472747">
              <w:rPr>
                <w:sz w:val="23"/>
                <w:szCs w:val="23"/>
              </w:rPr>
              <w:t>и</w:t>
            </w:r>
            <w:r w:rsidRPr="00472747">
              <w:rPr>
                <w:sz w:val="23"/>
                <w:szCs w:val="23"/>
              </w:rPr>
              <w:t>гурност в уредбата на обществените отнош</w:t>
            </w:r>
            <w:r w:rsidRPr="00472747">
              <w:rPr>
                <w:sz w:val="23"/>
                <w:szCs w:val="23"/>
              </w:rPr>
              <w:t>е</w:t>
            </w:r>
            <w:r w:rsidRPr="00472747">
              <w:rPr>
                <w:sz w:val="23"/>
                <w:szCs w:val="23"/>
              </w:rPr>
              <w:t xml:space="preserve">ния. Създава се възможност </w:t>
            </w:r>
            <w:proofErr w:type="spellStart"/>
            <w:r w:rsidRPr="00472747">
              <w:rPr>
                <w:sz w:val="23"/>
                <w:szCs w:val="23"/>
              </w:rPr>
              <w:t>законоустанов</w:t>
            </w:r>
            <w:r w:rsidRPr="00472747">
              <w:rPr>
                <w:sz w:val="23"/>
                <w:szCs w:val="23"/>
              </w:rPr>
              <w:t>е</w:t>
            </w:r>
            <w:r w:rsidRPr="00472747">
              <w:rPr>
                <w:sz w:val="23"/>
                <w:szCs w:val="23"/>
              </w:rPr>
              <w:t>ните</w:t>
            </w:r>
            <w:proofErr w:type="spellEnd"/>
            <w:r w:rsidRPr="00472747">
              <w:rPr>
                <w:sz w:val="23"/>
                <w:szCs w:val="23"/>
              </w:rPr>
              <w:t xml:space="preserve"> периоди за лов да бъдат променяни е</w:t>
            </w:r>
            <w:r w:rsidRPr="00472747">
              <w:rPr>
                <w:sz w:val="23"/>
                <w:szCs w:val="23"/>
              </w:rPr>
              <w:t>д</w:t>
            </w:r>
            <w:r w:rsidRPr="00472747">
              <w:rPr>
                <w:sz w:val="23"/>
                <w:szCs w:val="23"/>
              </w:rPr>
              <w:t>ностранно – както удължавани, така и нам</w:t>
            </w:r>
            <w:r w:rsidRPr="00472747">
              <w:rPr>
                <w:sz w:val="23"/>
                <w:szCs w:val="23"/>
              </w:rPr>
              <w:t>а</w:t>
            </w:r>
            <w:r w:rsidRPr="00472747">
              <w:rPr>
                <w:sz w:val="23"/>
                <w:szCs w:val="23"/>
              </w:rPr>
              <w:t>лявани, с акт на орган на изпълнителната власт, което нарушава стабилитета на уред</w:t>
            </w:r>
            <w:r w:rsidRPr="00472747">
              <w:rPr>
                <w:sz w:val="23"/>
                <w:szCs w:val="23"/>
              </w:rPr>
              <w:t>е</w:t>
            </w:r>
            <w:r w:rsidRPr="00472747">
              <w:rPr>
                <w:sz w:val="23"/>
                <w:szCs w:val="23"/>
              </w:rPr>
              <w:t>ните със закон обществени отношения.</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bCs/>
                <w:sz w:val="23"/>
                <w:szCs w:val="23"/>
              </w:rPr>
              <w:t>В ПРЕХОДНИ И ЗАКЛЮЧИТЕЛНИ РАЗПОРЕДБИ НА ЗЛОД се създават </w:t>
            </w:r>
            <w:r w:rsidRPr="00472747">
              <w:rPr>
                <w:sz w:val="23"/>
                <w:szCs w:val="23"/>
              </w:rPr>
              <w:t>нови параграфи със следните те</w:t>
            </w:r>
            <w:r w:rsidRPr="00472747">
              <w:rPr>
                <w:sz w:val="23"/>
                <w:szCs w:val="23"/>
              </w:rPr>
              <w:t>к</w:t>
            </w:r>
            <w:r w:rsidRPr="00472747">
              <w:rPr>
                <w:sz w:val="23"/>
                <w:szCs w:val="23"/>
              </w:rPr>
              <w:t>стове:</w:t>
            </w:r>
          </w:p>
          <w:p w:rsidR="00C9178D" w:rsidRPr="00472747" w:rsidRDefault="00C9178D" w:rsidP="00C9178D">
            <w:pPr>
              <w:spacing w:before="80" w:after="40"/>
              <w:jc w:val="both"/>
              <w:rPr>
                <w:sz w:val="23"/>
                <w:szCs w:val="23"/>
              </w:rPr>
            </w:pPr>
            <w:r w:rsidRPr="00472747">
              <w:rPr>
                <w:sz w:val="23"/>
                <w:szCs w:val="23"/>
              </w:rPr>
              <w:t xml:space="preserve">§. В шестмесечен срок от влизането в сила на този закон границите на всички </w:t>
            </w:r>
            <w:proofErr w:type="spellStart"/>
            <w:r w:rsidRPr="00472747">
              <w:rPr>
                <w:sz w:val="23"/>
                <w:szCs w:val="23"/>
              </w:rPr>
              <w:t>ловностопанските</w:t>
            </w:r>
            <w:proofErr w:type="spellEnd"/>
            <w:r w:rsidRPr="00472747">
              <w:rPr>
                <w:sz w:val="23"/>
                <w:szCs w:val="23"/>
              </w:rPr>
              <w:t xml:space="preserve"> райони по чл. 7, ал. 5, т. 1, следва да се приведат в съответствие с изис</w:t>
            </w:r>
            <w:r w:rsidRPr="00472747">
              <w:rPr>
                <w:sz w:val="23"/>
                <w:szCs w:val="23"/>
              </w:rPr>
              <w:t>к</w:t>
            </w:r>
            <w:r w:rsidRPr="00472747">
              <w:rPr>
                <w:sz w:val="23"/>
                <w:szCs w:val="23"/>
              </w:rPr>
              <w:t>ванията на чл. 7, ал. 6.</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Посочването на срок в закона е гаранция за изпълнението на заложените постановки в него и пресича възможнос</w:t>
            </w:r>
            <w:r w:rsidRPr="00472747">
              <w:rPr>
                <w:sz w:val="23"/>
                <w:szCs w:val="23"/>
              </w:rPr>
              <w:t>т</w:t>
            </w:r>
            <w:r w:rsidRPr="00472747">
              <w:rPr>
                <w:sz w:val="23"/>
                <w:szCs w:val="23"/>
              </w:rPr>
              <w:t>та същите да се отлагат необосновано и неогранич</w:t>
            </w:r>
            <w:r w:rsidRPr="00472747">
              <w:rPr>
                <w:sz w:val="23"/>
                <w:szCs w:val="23"/>
              </w:rPr>
              <w:t>е</w:t>
            </w:r>
            <w:r w:rsidRPr="00472747">
              <w:rPr>
                <w:sz w:val="23"/>
                <w:szCs w:val="23"/>
              </w:rPr>
              <w:t>но  във времето.</w:t>
            </w:r>
          </w:p>
        </w:tc>
        <w:tc>
          <w:tcPr>
            <w:tcW w:w="1650" w:type="dxa"/>
            <w:shd w:val="clear" w:color="auto" w:fill="auto"/>
          </w:tcPr>
          <w:p w:rsidR="00C9178D" w:rsidRPr="00472747" w:rsidRDefault="00C9178D" w:rsidP="00C9178D">
            <w:pPr>
              <w:spacing w:before="80" w:after="40"/>
              <w:rPr>
                <w:sz w:val="23"/>
                <w:szCs w:val="23"/>
              </w:rPr>
            </w:pPr>
            <w:r w:rsidRPr="00472747">
              <w:rPr>
                <w:sz w:val="23"/>
                <w:szCs w:val="23"/>
              </w:rPr>
              <w:t>Не се приема</w:t>
            </w:r>
          </w:p>
        </w:tc>
        <w:tc>
          <w:tcPr>
            <w:tcW w:w="4780" w:type="dxa"/>
            <w:shd w:val="clear" w:color="auto" w:fill="auto"/>
          </w:tcPr>
          <w:p w:rsidR="00C9178D" w:rsidRPr="00472747" w:rsidRDefault="004B7005" w:rsidP="00A44B7C">
            <w:pPr>
              <w:spacing w:before="80" w:after="40"/>
              <w:jc w:val="both"/>
              <w:rPr>
                <w:sz w:val="23"/>
                <w:szCs w:val="23"/>
              </w:rPr>
            </w:pPr>
            <w:r w:rsidRPr="00472747">
              <w:rPr>
                <w:sz w:val="23"/>
                <w:szCs w:val="23"/>
              </w:rPr>
              <w:t>Подобни текстове не са предложени за о</w:t>
            </w:r>
            <w:r w:rsidRPr="00472747">
              <w:rPr>
                <w:sz w:val="23"/>
                <w:szCs w:val="23"/>
              </w:rPr>
              <w:t>б</w:t>
            </w:r>
            <w:r w:rsidRPr="00472747">
              <w:rPr>
                <w:sz w:val="23"/>
                <w:szCs w:val="23"/>
              </w:rPr>
              <w:t>съждане в Портала за обществени консулт</w:t>
            </w:r>
            <w:r w:rsidRPr="00472747">
              <w:rPr>
                <w:sz w:val="23"/>
                <w:szCs w:val="23"/>
              </w:rPr>
              <w:t>а</w:t>
            </w:r>
            <w:r w:rsidRPr="00472747">
              <w:rPr>
                <w:sz w:val="23"/>
                <w:szCs w:val="23"/>
              </w:rPr>
              <w:t>ции, респективно на интернет страницата на МЗХГ. Обсъждането на непредложени тек</w:t>
            </w:r>
            <w:r w:rsidRPr="00472747">
              <w:rPr>
                <w:sz w:val="23"/>
                <w:szCs w:val="23"/>
              </w:rPr>
              <w:t>с</w:t>
            </w:r>
            <w:r w:rsidRPr="00472747">
              <w:rPr>
                <w:sz w:val="23"/>
                <w:szCs w:val="23"/>
              </w:rPr>
              <w:t xml:space="preserve">тове би довело до неспазване на разписаната в Закона за нормативните актове </w:t>
            </w:r>
            <w:proofErr w:type="spellStart"/>
            <w:r w:rsidRPr="00472747">
              <w:rPr>
                <w:sz w:val="23"/>
                <w:szCs w:val="23"/>
              </w:rPr>
              <w:t>съгласув</w:t>
            </w:r>
            <w:r w:rsidRPr="00472747">
              <w:rPr>
                <w:sz w:val="23"/>
                <w:szCs w:val="23"/>
              </w:rPr>
              <w:t>а</w:t>
            </w:r>
            <w:r w:rsidRPr="00472747">
              <w:rPr>
                <w:sz w:val="23"/>
                <w:szCs w:val="23"/>
              </w:rPr>
              <w:t>телна</w:t>
            </w:r>
            <w:proofErr w:type="spellEnd"/>
            <w:r w:rsidRPr="00472747">
              <w:rPr>
                <w:sz w:val="23"/>
                <w:szCs w:val="23"/>
              </w:rPr>
              <w:t xml:space="preserve"> процедура, относно приемането на ЗИД</w:t>
            </w:r>
            <w:r w:rsidR="00123D86" w:rsidRPr="00472747">
              <w:rPr>
                <w:sz w:val="23"/>
                <w:szCs w:val="23"/>
              </w:rPr>
              <w:t xml:space="preserve"> на законопроект</w:t>
            </w:r>
            <w:r w:rsidRPr="00472747">
              <w:rPr>
                <w:sz w:val="23"/>
                <w:szCs w:val="23"/>
              </w:rPr>
              <w:t>. Обсъждането и приемането, респ. неприемането на нови текстове</w:t>
            </w:r>
            <w:r w:rsidR="00123D86" w:rsidRPr="00472747">
              <w:rPr>
                <w:sz w:val="23"/>
                <w:szCs w:val="23"/>
              </w:rPr>
              <w:t xml:space="preserve"> означава </w:t>
            </w:r>
            <w:r w:rsidRPr="00472747">
              <w:rPr>
                <w:sz w:val="23"/>
                <w:szCs w:val="23"/>
              </w:rPr>
              <w:t xml:space="preserve">ново публикуване на проекта на ЗИД на ЗЛОД в портала за обществени консултации за срок от 30 дни. </w:t>
            </w:r>
            <w:r w:rsidR="001748F9" w:rsidRPr="00472747">
              <w:rPr>
                <w:sz w:val="23"/>
                <w:szCs w:val="23"/>
              </w:rPr>
              <w:t>Предлаганата разпоредба е във връзка с § 45, за неприемането на който</w:t>
            </w:r>
            <w:r w:rsidR="00A44B7C" w:rsidRPr="00472747">
              <w:rPr>
                <w:sz w:val="23"/>
                <w:szCs w:val="23"/>
              </w:rPr>
              <w:t>,</w:t>
            </w:r>
            <w:r w:rsidR="001748F9" w:rsidRPr="00472747">
              <w:rPr>
                <w:sz w:val="23"/>
                <w:szCs w:val="23"/>
              </w:rPr>
              <w:t xml:space="preserve"> по-нагоре сме </w:t>
            </w:r>
            <w:r w:rsidR="00A44B7C" w:rsidRPr="00472747">
              <w:rPr>
                <w:sz w:val="23"/>
                <w:szCs w:val="23"/>
              </w:rPr>
              <w:t>изложили подробни</w:t>
            </w:r>
            <w:r w:rsidR="001748F9" w:rsidRPr="00472747">
              <w:rPr>
                <w:sz w:val="23"/>
                <w:szCs w:val="23"/>
              </w:rPr>
              <w:t xml:space="preserve"> аргумент</w:t>
            </w:r>
            <w:r w:rsidR="00A44B7C" w:rsidRPr="00472747">
              <w:rPr>
                <w:sz w:val="23"/>
                <w:szCs w:val="23"/>
              </w:rPr>
              <w:t>и</w:t>
            </w:r>
            <w:r w:rsidR="001748F9" w:rsidRPr="00472747">
              <w:rPr>
                <w:sz w:val="23"/>
                <w:szCs w:val="23"/>
              </w:rPr>
              <w:t xml:space="preserve">. </w:t>
            </w:r>
          </w:p>
        </w:tc>
      </w:tr>
      <w:tr w:rsidR="00C9178D" w:rsidRPr="00472747" w:rsidTr="009C2F1F">
        <w:trPr>
          <w:trHeight w:val="596"/>
        </w:trPr>
        <w:tc>
          <w:tcPr>
            <w:tcW w:w="569" w:type="dxa"/>
            <w:vMerge/>
            <w:shd w:val="clear" w:color="auto" w:fill="auto"/>
          </w:tcPr>
          <w:p w:rsidR="00C9178D" w:rsidRPr="00472747" w:rsidRDefault="00C9178D" w:rsidP="00C9178D">
            <w:pPr>
              <w:tabs>
                <w:tab w:val="left" w:pos="192"/>
              </w:tabs>
              <w:spacing w:before="80" w:after="40"/>
              <w:jc w:val="center"/>
              <w:rPr>
                <w:b/>
                <w:sz w:val="23"/>
                <w:szCs w:val="23"/>
              </w:rPr>
            </w:pPr>
          </w:p>
        </w:tc>
        <w:tc>
          <w:tcPr>
            <w:tcW w:w="2732" w:type="dxa"/>
            <w:vMerge/>
            <w:shd w:val="clear" w:color="auto" w:fill="auto"/>
          </w:tcPr>
          <w:p w:rsidR="00C9178D" w:rsidRPr="00472747" w:rsidRDefault="00C9178D" w:rsidP="00C9178D">
            <w:pPr>
              <w:spacing w:before="80" w:after="40"/>
              <w:rPr>
                <w:b/>
              </w:rPr>
            </w:pPr>
          </w:p>
        </w:tc>
        <w:tc>
          <w:tcPr>
            <w:tcW w:w="5919" w:type="dxa"/>
            <w:shd w:val="clear" w:color="auto" w:fill="auto"/>
          </w:tcPr>
          <w:p w:rsidR="00C9178D" w:rsidRPr="00472747" w:rsidRDefault="00C9178D" w:rsidP="00C9178D">
            <w:pPr>
              <w:spacing w:before="80" w:after="40"/>
              <w:jc w:val="both"/>
              <w:rPr>
                <w:sz w:val="23"/>
                <w:szCs w:val="23"/>
              </w:rPr>
            </w:pPr>
            <w:r w:rsidRPr="00472747">
              <w:rPr>
                <w:b/>
                <w:sz w:val="23"/>
                <w:szCs w:val="23"/>
              </w:rPr>
              <w:t>§.</w:t>
            </w:r>
            <w:r w:rsidRPr="00472747">
              <w:rPr>
                <w:sz w:val="23"/>
                <w:szCs w:val="23"/>
              </w:rPr>
              <w:t xml:space="preserve"> В Закона за </w:t>
            </w:r>
            <w:proofErr w:type="spellStart"/>
            <w:r w:rsidRPr="00472747">
              <w:rPr>
                <w:sz w:val="23"/>
                <w:szCs w:val="23"/>
              </w:rPr>
              <w:t>ветеринаромедицинската</w:t>
            </w:r>
            <w:proofErr w:type="spellEnd"/>
            <w:r w:rsidRPr="00472747">
              <w:rPr>
                <w:sz w:val="23"/>
                <w:szCs w:val="23"/>
              </w:rPr>
              <w:t xml:space="preserve"> дейност се пр</w:t>
            </w:r>
            <w:r w:rsidRPr="00472747">
              <w:rPr>
                <w:sz w:val="23"/>
                <w:szCs w:val="23"/>
              </w:rPr>
              <w:t>а</w:t>
            </w:r>
            <w:r w:rsidRPr="00472747">
              <w:rPr>
                <w:sz w:val="23"/>
                <w:szCs w:val="23"/>
              </w:rPr>
              <w:t>вят следните изменения и допълнения:</w:t>
            </w:r>
          </w:p>
          <w:p w:rsidR="00C9178D" w:rsidRPr="00472747" w:rsidRDefault="00C9178D" w:rsidP="00C9178D">
            <w:pPr>
              <w:numPr>
                <w:ilvl w:val="0"/>
                <w:numId w:val="7"/>
              </w:numPr>
              <w:tabs>
                <w:tab w:val="clear" w:pos="785"/>
                <w:tab w:val="num" w:pos="473"/>
              </w:tabs>
              <w:spacing w:before="80" w:after="40"/>
              <w:ind w:left="332" w:hanging="284"/>
              <w:jc w:val="both"/>
              <w:rPr>
                <w:sz w:val="23"/>
                <w:szCs w:val="23"/>
              </w:rPr>
            </w:pPr>
            <w:r w:rsidRPr="00472747">
              <w:rPr>
                <w:sz w:val="23"/>
                <w:szCs w:val="23"/>
              </w:rPr>
              <w:t>в чл. 175, ал. 2 се добавя нова т. 7 „ловни кучета“.</w:t>
            </w:r>
          </w:p>
          <w:p w:rsidR="00C9178D" w:rsidRPr="00472747" w:rsidRDefault="00C9178D" w:rsidP="00C9178D">
            <w:pPr>
              <w:spacing w:before="80" w:after="40"/>
              <w:jc w:val="both"/>
              <w:rPr>
                <w:sz w:val="23"/>
                <w:szCs w:val="23"/>
              </w:rPr>
            </w:pPr>
            <w:r w:rsidRPr="00472747">
              <w:rPr>
                <w:sz w:val="23"/>
                <w:szCs w:val="23"/>
                <w:u w:val="single"/>
              </w:rPr>
              <w:t>Мотиви:</w:t>
            </w:r>
          </w:p>
          <w:p w:rsidR="00C9178D" w:rsidRPr="00472747" w:rsidRDefault="00C9178D" w:rsidP="00C9178D">
            <w:pPr>
              <w:spacing w:before="80" w:after="40"/>
              <w:jc w:val="both"/>
              <w:rPr>
                <w:sz w:val="23"/>
                <w:szCs w:val="23"/>
              </w:rPr>
            </w:pPr>
            <w:r w:rsidRPr="00472747">
              <w:rPr>
                <w:sz w:val="23"/>
                <w:szCs w:val="23"/>
              </w:rPr>
              <w:t>Ловните кучета са работни кучета, специално обучени, които се използват за намиране на жив и отстрелян д</w:t>
            </w:r>
            <w:r w:rsidRPr="00472747">
              <w:rPr>
                <w:sz w:val="23"/>
                <w:szCs w:val="23"/>
              </w:rPr>
              <w:t>и</w:t>
            </w:r>
            <w:r w:rsidRPr="00472747">
              <w:rPr>
                <w:sz w:val="23"/>
                <w:szCs w:val="23"/>
              </w:rPr>
              <w:t xml:space="preserve">веч, като последното  е изключително важно предвид опасността от разпространението на Африканска чума по свинете и </w:t>
            </w:r>
            <w:proofErr w:type="spellStart"/>
            <w:r w:rsidRPr="00472747">
              <w:rPr>
                <w:sz w:val="23"/>
                <w:szCs w:val="23"/>
              </w:rPr>
              <w:t>дриги</w:t>
            </w:r>
            <w:proofErr w:type="spellEnd"/>
            <w:r w:rsidRPr="00472747">
              <w:rPr>
                <w:sz w:val="23"/>
                <w:szCs w:val="23"/>
              </w:rPr>
              <w:t xml:space="preserve"> заболявания по дивите животни. Броят на ловните кучета не е толкова голям, че събираните ме</w:t>
            </w:r>
            <w:r w:rsidRPr="00472747">
              <w:rPr>
                <w:sz w:val="23"/>
                <w:szCs w:val="23"/>
              </w:rPr>
              <w:t>с</w:t>
            </w:r>
            <w:r w:rsidRPr="00472747">
              <w:rPr>
                <w:sz w:val="23"/>
                <w:szCs w:val="23"/>
              </w:rPr>
              <w:t>тни такси да са от значение за общинските бюджети. Нещо повече – размера на приходите от тази такса не надвишава, а в много случай е по – ниска от размера на разходите по контрола и събирането ѝ.</w:t>
            </w:r>
          </w:p>
        </w:tc>
        <w:tc>
          <w:tcPr>
            <w:tcW w:w="1650" w:type="dxa"/>
            <w:shd w:val="clear" w:color="auto" w:fill="auto"/>
          </w:tcPr>
          <w:p w:rsidR="00C9178D" w:rsidRPr="00472747" w:rsidRDefault="001748F9" w:rsidP="00C9178D">
            <w:pPr>
              <w:spacing w:before="80" w:after="40"/>
              <w:rPr>
                <w:sz w:val="23"/>
                <w:szCs w:val="23"/>
              </w:rPr>
            </w:pPr>
            <w:r w:rsidRPr="00472747">
              <w:rPr>
                <w:sz w:val="23"/>
                <w:szCs w:val="23"/>
              </w:rPr>
              <w:t>П</w:t>
            </w:r>
            <w:r w:rsidR="00C9178D" w:rsidRPr="00472747">
              <w:rPr>
                <w:sz w:val="23"/>
                <w:szCs w:val="23"/>
              </w:rPr>
              <w:t>риема</w:t>
            </w:r>
            <w:r w:rsidRPr="00472747">
              <w:rPr>
                <w:sz w:val="23"/>
                <w:szCs w:val="23"/>
              </w:rPr>
              <w:t xml:space="preserve"> се по принцип</w:t>
            </w:r>
          </w:p>
        </w:tc>
        <w:tc>
          <w:tcPr>
            <w:tcW w:w="4780" w:type="dxa"/>
            <w:shd w:val="clear" w:color="auto" w:fill="auto"/>
          </w:tcPr>
          <w:p w:rsidR="00123D86" w:rsidRPr="00472747" w:rsidRDefault="001748F9" w:rsidP="00123D86">
            <w:pPr>
              <w:spacing w:before="80" w:after="40"/>
              <w:jc w:val="both"/>
              <w:rPr>
                <w:sz w:val="23"/>
                <w:szCs w:val="23"/>
              </w:rPr>
            </w:pPr>
            <w:r w:rsidRPr="00472747">
              <w:rPr>
                <w:sz w:val="23"/>
                <w:szCs w:val="23"/>
              </w:rPr>
              <w:t xml:space="preserve">Предвидено е след влизането в сила на ЗИД на ЗЛОД и при </w:t>
            </w:r>
            <w:proofErr w:type="spellStart"/>
            <w:r w:rsidRPr="00472747">
              <w:rPr>
                <w:sz w:val="23"/>
                <w:szCs w:val="23"/>
              </w:rPr>
              <w:t>последващо</w:t>
            </w:r>
            <w:proofErr w:type="spellEnd"/>
            <w:r w:rsidRPr="00472747">
              <w:rPr>
                <w:sz w:val="23"/>
                <w:szCs w:val="23"/>
              </w:rPr>
              <w:t xml:space="preserve"> изменение и д</w:t>
            </w:r>
            <w:r w:rsidRPr="00472747">
              <w:rPr>
                <w:sz w:val="23"/>
                <w:szCs w:val="23"/>
              </w:rPr>
              <w:t>о</w:t>
            </w:r>
            <w:r w:rsidRPr="00472747">
              <w:rPr>
                <w:sz w:val="23"/>
                <w:szCs w:val="23"/>
              </w:rPr>
              <w:t xml:space="preserve">пълнение в Закона за </w:t>
            </w:r>
            <w:proofErr w:type="spellStart"/>
            <w:r w:rsidRPr="00472747">
              <w:rPr>
                <w:sz w:val="23"/>
                <w:szCs w:val="23"/>
              </w:rPr>
              <w:t>ветеринаромедицинск</w:t>
            </w:r>
            <w:r w:rsidRPr="00472747">
              <w:rPr>
                <w:sz w:val="23"/>
                <w:szCs w:val="23"/>
              </w:rPr>
              <w:t>а</w:t>
            </w:r>
            <w:r w:rsidRPr="00472747">
              <w:rPr>
                <w:sz w:val="23"/>
                <w:szCs w:val="23"/>
              </w:rPr>
              <w:t>та</w:t>
            </w:r>
            <w:proofErr w:type="spellEnd"/>
            <w:r w:rsidRPr="00472747">
              <w:rPr>
                <w:sz w:val="23"/>
                <w:szCs w:val="23"/>
              </w:rPr>
              <w:t xml:space="preserve"> дейност да </w:t>
            </w:r>
            <w:r w:rsidR="00C7166A" w:rsidRPr="00472747">
              <w:rPr>
                <w:sz w:val="23"/>
                <w:szCs w:val="23"/>
              </w:rPr>
              <w:t>се предложи</w:t>
            </w:r>
            <w:r w:rsidRPr="00472747">
              <w:rPr>
                <w:sz w:val="23"/>
                <w:szCs w:val="23"/>
              </w:rPr>
              <w:t xml:space="preserve"> допълнение в чл. 175, ал. 2 от същия.</w:t>
            </w:r>
          </w:p>
          <w:p w:rsidR="00C9178D" w:rsidRPr="00472747" w:rsidRDefault="001748F9" w:rsidP="00123D86">
            <w:pPr>
              <w:jc w:val="both"/>
              <w:rPr>
                <w:sz w:val="23"/>
                <w:szCs w:val="23"/>
              </w:rPr>
            </w:pPr>
            <w:r w:rsidRPr="00472747">
              <w:rPr>
                <w:sz w:val="23"/>
                <w:szCs w:val="23"/>
              </w:rPr>
              <w:t>Отделно от това п</w:t>
            </w:r>
            <w:r w:rsidR="00123D86" w:rsidRPr="00472747">
              <w:rPr>
                <w:sz w:val="23"/>
                <w:szCs w:val="23"/>
              </w:rPr>
              <w:t>одобен текст не е предл</w:t>
            </w:r>
            <w:r w:rsidR="00123D86" w:rsidRPr="00472747">
              <w:rPr>
                <w:sz w:val="23"/>
                <w:szCs w:val="23"/>
              </w:rPr>
              <w:t>о</w:t>
            </w:r>
            <w:r w:rsidR="00123D86" w:rsidRPr="00472747">
              <w:rPr>
                <w:sz w:val="23"/>
                <w:szCs w:val="23"/>
              </w:rPr>
              <w:t>жен за обсъждане в Портала за обществени консултации, респективно на интернет стр</w:t>
            </w:r>
            <w:r w:rsidR="00123D86" w:rsidRPr="00472747">
              <w:rPr>
                <w:sz w:val="23"/>
                <w:szCs w:val="23"/>
              </w:rPr>
              <w:t>а</w:t>
            </w:r>
            <w:r w:rsidR="00123D86" w:rsidRPr="00472747">
              <w:rPr>
                <w:sz w:val="23"/>
                <w:szCs w:val="23"/>
              </w:rPr>
              <w:t>ницата на МЗХГ. Обсъждането на непредл</w:t>
            </w:r>
            <w:r w:rsidR="00123D86" w:rsidRPr="00472747">
              <w:rPr>
                <w:sz w:val="23"/>
                <w:szCs w:val="23"/>
              </w:rPr>
              <w:t>о</w:t>
            </w:r>
            <w:r w:rsidR="00123D86" w:rsidRPr="00472747">
              <w:rPr>
                <w:sz w:val="23"/>
                <w:szCs w:val="23"/>
              </w:rPr>
              <w:t xml:space="preserve">жени текстове би довело до неспазване на разписаната в Закона за нормативните актове </w:t>
            </w:r>
            <w:proofErr w:type="spellStart"/>
            <w:r w:rsidR="00123D86" w:rsidRPr="00472747">
              <w:rPr>
                <w:sz w:val="23"/>
                <w:szCs w:val="23"/>
              </w:rPr>
              <w:t>съгласувателна</w:t>
            </w:r>
            <w:proofErr w:type="spellEnd"/>
            <w:r w:rsidR="00123D86" w:rsidRPr="00472747">
              <w:rPr>
                <w:sz w:val="23"/>
                <w:szCs w:val="23"/>
              </w:rPr>
              <w:t xml:space="preserve"> процедура, относно прием</w:t>
            </w:r>
            <w:r w:rsidR="00123D86" w:rsidRPr="00472747">
              <w:rPr>
                <w:sz w:val="23"/>
                <w:szCs w:val="23"/>
              </w:rPr>
              <w:t>а</w:t>
            </w:r>
            <w:r w:rsidR="00123D86" w:rsidRPr="00472747">
              <w:rPr>
                <w:sz w:val="23"/>
                <w:szCs w:val="23"/>
              </w:rPr>
              <w:t>нето на ЗИД на законопроект. Обсъждането и приемането, респ. неприемането на нови те</w:t>
            </w:r>
            <w:r w:rsidR="00123D86" w:rsidRPr="00472747">
              <w:rPr>
                <w:sz w:val="23"/>
                <w:szCs w:val="23"/>
              </w:rPr>
              <w:t>к</w:t>
            </w:r>
            <w:r w:rsidR="00123D86" w:rsidRPr="00472747">
              <w:rPr>
                <w:sz w:val="23"/>
                <w:szCs w:val="23"/>
              </w:rPr>
              <w:t xml:space="preserve">стове означава ново публикуване на проекта </w:t>
            </w:r>
            <w:r w:rsidR="00123D86" w:rsidRPr="00472747">
              <w:rPr>
                <w:sz w:val="23"/>
                <w:szCs w:val="23"/>
              </w:rPr>
              <w:lastRenderedPageBreak/>
              <w:t>на ЗИД на ЗЛОД в портала за обществени консултации за срок от 30 дни.</w:t>
            </w:r>
          </w:p>
        </w:tc>
      </w:tr>
      <w:tr w:rsidR="00C9178D" w:rsidRPr="00472747" w:rsidTr="009C2F1F">
        <w:trPr>
          <w:trHeight w:val="596"/>
        </w:trPr>
        <w:tc>
          <w:tcPr>
            <w:tcW w:w="569" w:type="dxa"/>
            <w:shd w:val="clear" w:color="auto" w:fill="auto"/>
          </w:tcPr>
          <w:p w:rsidR="00C9178D" w:rsidRPr="00472747" w:rsidRDefault="00C9178D" w:rsidP="00C9178D">
            <w:pPr>
              <w:tabs>
                <w:tab w:val="left" w:pos="192"/>
              </w:tabs>
              <w:spacing w:before="80" w:after="40"/>
              <w:jc w:val="center"/>
              <w:rPr>
                <w:b/>
                <w:sz w:val="23"/>
                <w:szCs w:val="23"/>
              </w:rPr>
            </w:pPr>
            <w:r w:rsidRPr="00472747">
              <w:rPr>
                <w:b/>
                <w:sz w:val="23"/>
                <w:szCs w:val="23"/>
              </w:rPr>
              <w:lastRenderedPageBreak/>
              <w:t>5.</w:t>
            </w:r>
          </w:p>
        </w:tc>
        <w:tc>
          <w:tcPr>
            <w:tcW w:w="2732" w:type="dxa"/>
            <w:shd w:val="clear" w:color="auto" w:fill="auto"/>
          </w:tcPr>
          <w:p w:rsidR="00C9178D" w:rsidRPr="00472747" w:rsidRDefault="00C9178D" w:rsidP="00C9178D">
            <w:pPr>
              <w:spacing w:before="80" w:after="40"/>
              <w:rPr>
                <w:b/>
                <w:bCs/>
                <w:sz w:val="23"/>
                <w:szCs w:val="23"/>
              </w:rPr>
            </w:pPr>
            <w:proofErr w:type="spellStart"/>
            <w:r w:rsidRPr="00472747">
              <w:rPr>
                <w:b/>
                <w:bCs/>
                <w:sz w:val="23"/>
                <w:szCs w:val="23"/>
              </w:rPr>
              <w:t>lovno_ug</w:t>
            </w:r>
            <w:proofErr w:type="spellEnd"/>
            <w:r w:rsidRPr="00472747">
              <w:rPr>
                <w:b/>
                <w:bCs/>
                <w:sz w:val="23"/>
                <w:szCs w:val="23"/>
              </w:rPr>
              <w:t xml:space="preserve"> </w:t>
            </w:r>
          </w:p>
          <w:p w:rsidR="00C9178D" w:rsidRPr="00472747" w:rsidRDefault="00C9178D" w:rsidP="00C9178D">
            <w:pPr>
              <w:spacing w:before="80" w:after="40"/>
              <w:rPr>
                <w:bCs/>
                <w:sz w:val="23"/>
                <w:szCs w:val="23"/>
              </w:rPr>
            </w:pPr>
            <w:r w:rsidRPr="00472747">
              <w:rPr>
                <w:bCs/>
                <w:sz w:val="23"/>
                <w:szCs w:val="23"/>
              </w:rPr>
              <w:t>(Портал за обществени консултации)</w:t>
            </w:r>
          </w:p>
          <w:p w:rsidR="00C9178D" w:rsidRPr="00472747" w:rsidRDefault="00C9178D" w:rsidP="00C9178D">
            <w:pPr>
              <w:spacing w:before="80" w:after="40"/>
              <w:jc w:val="both"/>
              <w:rPr>
                <w:sz w:val="23"/>
                <w:szCs w:val="23"/>
              </w:rPr>
            </w:pPr>
          </w:p>
        </w:tc>
        <w:tc>
          <w:tcPr>
            <w:tcW w:w="5919" w:type="dxa"/>
            <w:shd w:val="clear" w:color="auto" w:fill="auto"/>
          </w:tcPr>
          <w:p w:rsidR="00C9178D" w:rsidRPr="00472747" w:rsidRDefault="00C9178D" w:rsidP="00C9178D">
            <w:pPr>
              <w:spacing w:before="80" w:after="40"/>
              <w:jc w:val="both"/>
              <w:rPr>
                <w:b/>
                <w:bCs/>
                <w:sz w:val="23"/>
                <w:szCs w:val="23"/>
              </w:rPr>
            </w:pPr>
            <w:r w:rsidRPr="00472747">
              <w:rPr>
                <w:b/>
                <w:bCs/>
                <w:sz w:val="23"/>
                <w:szCs w:val="23"/>
              </w:rPr>
              <w:t>Становище по ЗИД на ЗЛОД</w:t>
            </w:r>
          </w:p>
          <w:p w:rsidR="00C9178D" w:rsidRPr="00472747" w:rsidRDefault="00C9178D" w:rsidP="00C9178D">
            <w:pPr>
              <w:spacing w:before="80" w:after="40"/>
              <w:jc w:val="both"/>
              <w:rPr>
                <w:sz w:val="23"/>
                <w:szCs w:val="23"/>
              </w:rPr>
            </w:pPr>
            <w:r w:rsidRPr="00472747">
              <w:rPr>
                <w:sz w:val="23"/>
                <w:szCs w:val="23"/>
              </w:rPr>
              <w:t>Изцяло подкрепяме становището на НЛРС - СЛРБ пу</w:t>
            </w:r>
            <w:r w:rsidRPr="00472747">
              <w:rPr>
                <w:sz w:val="23"/>
                <w:szCs w:val="23"/>
              </w:rPr>
              <w:t>б</w:t>
            </w:r>
            <w:r w:rsidRPr="00472747">
              <w:rPr>
                <w:sz w:val="23"/>
                <w:szCs w:val="23"/>
              </w:rPr>
              <w:t>ликувано в обществения портал на Министерски съвет!</w:t>
            </w:r>
          </w:p>
        </w:tc>
        <w:tc>
          <w:tcPr>
            <w:tcW w:w="1650" w:type="dxa"/>
            <w:shd w:val="clear" w:color="auto" w:fill="auto"/>
          </w:tcPr>
          <w:p w:rsidR="00C9178D" w:rsidRPr="00472747" w:rsidRDefault="00311ECB" w:rsidP="00C9178D">
            <w:pPr>
              <w:spacing w:before="80" w:after="40"/>
              <w:rPr>
                <w:sz w:val="23"/>
                <w:szCs w:val="23"/>
              </w:rPr>
            </w:pPr>
            <w:r w:rsidRPr="00472747">
              <w:rPr>
                <w:sz w:val="23"/>
                <w:szCs w:val="23"/>
              </w:rPr>
              <w:t>Приема се</w:t>
            </w:r>
          </w:p>
        </w:tc>
        <w:tc>
          <w:tcPr>
            <w:tcW w:w="4780" w:type="dxa"/>
            <w:shd w:val="clear" w:color="auto" w:fill="auto"/>
          </w:tcPr>
          <w:p w:rsidR="00C9178D"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6.</w:t>
            </w:r>
          </w:p>
        </w:tc>
        <w:tc>
          <w:tcPr>
            <w:tcW w:w="2732" w:type="dxa"/>
            <w:shd w:val="clear" w:color="auto" w:fill="auto"/>
          </w:tcPr>
          <w:p w:rsidR="00311ECB" w:rsidRPr="00472747" w:rsidRDefault="00311ECB" w:rsidP="00311ECB">
            <w:pPr>
              <w:spacing w:before="80" w:after="40"/>
              <w:rPr>
                <w:bCs/>
                <w:sz w:val="23"/>
                <w:szCs w:val="23"/>
              </w:rPr>
            </w:pPr>
            <w:r w:rsidRPr="00472747">
              <w:rPr>
                <w:bCs/>
                <w:sz w:val="23"/>
                <w:szCs w:val="23"/>
              </w:rPr>
              <w:t>Ловно-рибарско друже</w:t>
            </w:r>
            <w:r w:rsidRPr="00472747">
              <w:rPr>
                <w:bCs/>
                <w:sz w:val="23"/>
                <w:szCs w:val="23"/>
              </w:rPr>
              <w:t>с</w:t>
            </w:r>
            <w:r w:rsidRPr="00472747">
              <w:rPr>
                <w:bCs/>
                <w:sz w:val="23"/>
                <w:szCs w:val="23"/>
              </w:rPr>
              <w:t>тво София-Запад (Портал за обществени консулт</w:t>
            </w:r>
            <w:r w:rsidRPr="00472747">
              <w:rPr>
                <w:bCs/>
                <w:sz w:val="23"/>
                <w:szCs w:val="23"/>
              </w:rPr>
              <w:t>а</w:t>
            </w:r>
            <w:r w:rsidRPr="00472747">
              <w:rPr>
                <w:bCs/>
                <w:sz w:val="23"/>
                <w:szCs w:val="23"/>
              </w:rPr>
              <w:t>ции)</w:t>
            </w: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Изцяло подкрепяме становището на НЛРС-СЛРБ по ЗИД на ЗЛОД, публикувано в обществения портал на Мини</w:t>
            </w:r>
            <w:r w:rsidRPr="00472747">
              <w:rPr>
                <w:sz w:val="23"/>
                <w:szCs w:val="23"/>
              </w:rPr>
              <w:t>с</w:t>
            </w:r>
            <w:r w:rsidRPr="00472747">
              <w:rPr>
                <w:sz w:val="23"/>
                <w:szCs w:val="23"/>
              </w:rPr>
              <w:t>терски съвет.</w:t>
            </w:r>
          </w:p>
          <w:p w:rsidR="00311ECB" w:rsidRPr="00472747" w:rsidRDefault="00311ECB" w:rsidP="00311ECB">
            <w:pPr>
              <w:spacing w:before="80" w:after="40"/>
              <w:jc w:val="both"/>
              <w:rPr>
                <w:sz w:val="23"/>
                <w:szCs w:val="23"/>
              </w:rPr>
            </w:pP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9C2F1F">
        <w:trPr>
          <w:trHeight w:val="596"/>
        </w:trPr>
        <w:tc>
          <w:tcPr>
            <w:tcW w:w="569" w:type="dxa"/>
            <w:vMerge w:val="restart"/>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7.</w:t>
            </w:r>
          </w:p>
        </w:tc>
        <w:tc>
          <w:tcPr>
            <w:tcW w:w="2732" w:type="dxa"/>
            <w:vMerge w:val="restart"/>
            <w:shd w:val="clear" w:color="auto" w:fill="auto"/>
          </w:tcPr>
          <w:p w:rsidR="00311ECB" w:rsidRPr="00472747" w:rsidRDefault="00311ECB" w:rsidP="00311ECB">
            <w:pPr>
              <w:spacing w:before="80" w:after="40"/>
              <w:rPr>
                <w:bCs/>
                <w:sz w:val="23"/>
                <w:szCs w:val="23"/>
              </w:rPr>
            </w:pPr>
            <w:r w:rsidRPr="00472747">
              <w:rPr>
                <w:bCs/>
                <w:sz w:val="23"/>
                <w:szCs w:val="23"/>
              </w:rPr>
              <w:t xml:space="preserve">ЛРД Мездра </w:t>
            </w:r>
          </w:p>
          <w:p w:rsidR="00311ECB" w:rsidRPr="00472747" w:rsidRDefault="00311ECB" w:rsidP="00311ECB">
            <w:pPr>
              <w:spacing w:before="80" w:after="40"/>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rPr>
                <w:bCs/>
                <w:sz w:val="23"/>
                <w:szCs w:val="23"/>
              </w:rPr>
            </w:pPr>
          </w:p>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Становище на Сдружение ЛРД"Мездра - Роман"</w:t>
            </w:r>
          </w:p>
          <w:p w:rsidR="00311ECB" w:rsidRPr="00472747" w:rsidRDefault="00311ECB" w:rsidP="00311ECB">
            <w:pPr>
              <w:spacing w:before="80" w:after="40"/>
              <w:jc w:val="both"/>
              <w:rPr>
                <w:sz w:val="23"/>
                <w:szCs w:val="23"/>
              </w:rPr>
            </w:pPr>
            <w:r w:rsidRPr="00472747">
              <w:rPr>
                <w:sz w:val="23"/>
                <w:szCs w:val="23"/>
              </w:rPr>
              <w:t>Сдружение ЛРД "Мездра - Роман", подкрепя становищ</w:t>
            </w:r>
            <w:r w:rsidRPr="00472747">
              <w:rPr>
                <w:sz w:val="23"/>
                <w:szCs w:val="23"/>
              </w:rPr>
              <w:t>е</w:t>
            </w:r>
            <w:r w:rsidRPr="00472747">
              <w:rPr>
                <w:sz w:val="23"/>
                <w:szCs w:val="23"/>
              </w:rPr>
              <w:t>то на НЛРС - СЛРБ относно промените в ЗЛОД.</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bCs/>
                <w:sz w:val="23"/>
                <w:szCs w:val="23"/>
                <w:highlight w:val="red"/>
              </w:rPr>
            </w:pPr>
            <w:r w:rsidRPr="00472747">
              <w:rPr>
                <w:bCs/>
                <w:sz w:val="23"/>
                <w:szCs w:val="23"/>
              </w:rPr>
              <w:t xml:space="preserve">Подкрепяме и колегите от Сливен за носенето на друг вид патрони, с които се </w:t>
            </w:r>
            <w:proofErr w:type="spellStart"/>
            <w:r w:rsidRPr="00472747">
              <w:rPr>
                <w:bCs/>
                <w:sz w:val="23"/>
                <w:szCs w:val="23"/>
              </w:rPr>
              <w:t>отстрелват</w:t>
            </w:r>
            <w:proofErr w:type="spellEnd"/>
            <w:r w:rsidRPr="00472747">
              <w:rPr>
                <w:bCs/>
                <w:sz w:val="23"/>
                <w:szCs w:val="23"/>
              </w:rPr>
              <w:t xml:space="preserve"> хищници!</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Патроните, които се използват при лов на хищници са с диаметър на сачмите по-малък от 6 мм, за които няма изрична законова за</w:t>
            </w:r>
            <w:r w:rsidRPr="00472747">
              <w:rPr>
                <w:sz w:val="23"/>
                <w:szCs w:val="23"/>
              </w:rPr>
              <w:t>б</w:t>
            </w:r>
            <w:r w:rsidRPr="00472747">
              <w:rPr>
                <w:sz w:val="23"/>
                <w:szCs w:val="23"/>
              </w:rPr>
              <w:t>рана за използването им.</w:t>
            </w:r>
          </w:p>
          <w:p w:rsidR="00311ECB" w:rsidRPr="00472747" w:rsidRDefault="00311ECB" w:rsidP="00311ECB">
            <w:pPr>
              <w:spacing w:before="80" w:after="40"/>
              <w:jc w:val="both"/>
              <w:rPr>
                <w:sz w:val="23"/>
                <w:szCs w:val="23"/>
              </w:rPr>
            </w:pPr>
            <w:r w:rsidRPr="00472747">
              <w:rPr>
                <w:sz w:val="23"/>
                <w:szCs w:val="23"/>
              </w:rPr>
              <w:t>Предложеният в проекта текст е съгласуван и приет от работната група, която е разработв</w:t>
            </w:r>
            <w:r w:rsidRPr="00472747">
              <w:rPr>
                <w:sz w:val="23"/>
                <w:szCs w:val="23"/>
              </w:rPr>
              <w:t>а</w:t>
            </w:r>
            <w:r w:rsidRPr="00472747">
              <w:rPr>
                <w:sz w:val="23"/>
                <w:szCs w:val="23"/>
              </w:rPr>
              <w:t>ла проекта на ЗИД на ЗЛОД.</w:t>
            </w:r>
          </w:p>
        </w:tc>
      </w:tr>
      <w:tr w:rsidR="00311ECB" w:rsidRPr="00472747" w:rsidTr="009C2F1F">
        <w:trPr>
          <w:trHeight w:val="596"/>
        </w:trPr>
        <w:tc>
          <w:tcPr>
            <w:tcW w:w="569" w:type="dxa"/>
            <w:vMerge w:val="restart"/>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8.</w:t>
            </w:r>
          </w:p>
        </w:tc>
        <w:tc>
          <w:tcPr>
            <w:tcW w:w="2732" w:type="dxa"/>
            <w:vMerge w:val="restart"/>
            <w:shd w:val="clear" w:color="auto" w:fill="auto"/>
          </w:tcPr>
          <w:p w:rsidR="00311ECB" w:rsidRPr="00472747" w:rsidRDefault="00311ECB" w:rsidP="00311ECB">
            <w:pPr>
              <w:spacing w:before="80" w:after="40"/>
              <w:rPr>
                <w:bCs/>
                <w:sz w:val="23"/>
                <w:szCs w:val="23"/>
              </w:rPr>
            </w:pPr>
            <w:r w:rsidRPr="00472747">
              <w:rPr>
                <w:bCs/>
                <w:sz w:val="23"/>
                <w:szCs w:val="23"/>
              </w:rPr>
              <w:t xml:space="preserve">ЛРД-Враца </w:t>
            </w:r>
          </w:p>
          <w:p w:rsidR="00311ECB" w:rsidRPr="00472747" w:rsidRDefault="00311ECB" w:rsidP="00311ECB">
            <w:pPr>
              <w:spacing w:before="80" w:after="40"/>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Изцяло подкрепяме становището на НЛРС-СЛРБ относно промените в ЗЛОД</w:t>
            </w:r>
          </w:p>
          <w:p w:rsidR="00311ECB" w:rsidRPr="00472747" w:rsidRDefault="00311ECB" w:rsidP="00311ECB">
            <w:pPr>
              <w:spacing w:before="80" w:after="40"/>
              <w:jc w:val="both"/>
              <w:rPr>
                <w:sz w:val="23"/>
                <w:szCs w:val="23"/>
              </w:rPr>
            </w:pPr>
            <w:r w:rsidRPr="00472747">
              <w:rPr>
                <w:b/>
                <w:sz w:val="23"/>
                <w:szCs w:val="23"/>
              </w:rPr>
              <w:t>§ 1.</w:t>
            </w:r>
            <w:r w:rsidRPr="00472747">
              <w:rPr>
                <w:sz w:val="23"/>
                <w:szCs w:val="23"/>
              </w:rPr>
              <w:t xml:space="preserve"> чл. 4 (</w:t>
            </w:r>
            <w:proofErr w:type="spellStart"/>
            <w:r w:rsidRPr="00472747">
              <w:rPr>
                <w:sz w:val="23"/>
                <w:szCs w:val="23"/>
              </w:rPr>
              <w:t>4</w:t>
            </w:r>
            <w:proofErr w:type="spellEnd"/>
            <w:r w:rsidRPr="00472747">
              <w:rPr>
                <w:sz w:val="23"/>
                <w:szCs w:val="23"/>
              </w:rPr>
              <w:t>). С това предложение се изключва не само Националната организация от държавната политика в лова, а изобщо се изключват голяма част от ловците. Малко са сдруженията, които могат навреме самосто</w:t>
            </w:r>
            <w:r w:rsidRPr="00472747">
              <w:rPr>
                <w:sz w:val="23"/>
                <w:szCs w:val="23"/>
              </w:rPr>
              <w:t>я</w:t>
            </w:r>
            <w:r w:rsidRPr="00472747">
              <w:rPr>
                <w:sz w:val="23"/>
                <w:szCs w:val="23"/>
              </w:rPr>
              <w:lastRenderedPageBreak/>
              <w:t>телно и адекватно да вземат отношение по проблеми и различните промени, най-често сервирани неочаквано и набързо се вземат решения.Националната организация е най-компетентна да е партньор на държавата при ос</w:t>
            </w:r>
            <w:r w:rsidRPr="00472747">
              <w:rPr>
                <w:sz w:val="23"/>
                <w:szCs w:val="23"/>
              </w:rPr>
              <w:t>ъ</w:t>
            </w:r>
            <w:r w:rsidRPr="00472747">
              <w:rPr>
                <w:sz w:val="23"/>
                <w:szCs w:val="23"/>
              </w:rPr>
              <w:t>ществяване на ловната политика.</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lastRenderedPageBreak/>
              <w:t>Не се приема</w:t>
            </w:r>
          </w:p>
        </w:tc>
        <w:tc>
          <w:tcPr>
            <w:tcW w:w="4780" w:type="dxa"/>
            <w:shd w:val="clear" w:color="auto" w:fill="auto"/>
          </w:tcPr>
          <w:p w:rsidR="00311ECB" w:rsidRPr="00472747" w:rsidRDefault="00311ECB" w:rsidP="00311ECB">
            <w:pPr>
              <w:spacing w:before="80" w:after="40"/>
              <w:jc w:val="both"/>
              <w:rPr>
                <w:sz w:val="23"/>
                <w:szCs w:val="23"/>
                <w:highlight w:val="yellow"/>
              </w:rPr>
            </w:pPr>
            <w:r w:rsidRPr="00472747">
              <w:rPr>
                <w:sz w:val="23"/>
                <w:szCs w:val="23"/>
              </w:rPr>
              <w:t>Ловните сдружения по чл. 30, ал. 1 са само</w:t>
            </w:r>
            <w:r w:rsidRPr="00472747">
              <w:rPr>
                <w:sz w:val="23"/>
                <w:szCs w:val="23"/>
              </w:rPr>
              <w:t>с</w:t>
            </w:r>
            <w:r w:rsidRPr="00472747">
              <w:rPr>
                <w:sz w:val="23"/>
                <w:szCs w:val="23"/>
              </w:rPr>
              <w:t>тоятелни юридически лица, които има прав</w:t>
            </w:r>
            <w:r w:rsidRPr="00472747">
              <w:rPr>
                <w:sz w:val="23"/>
                <w:szCs w:val="23"/>
              </w:rPr>
              <w:t>о</w:t>
            </w:r>
            <w:r w:rsidRPr="00472747">
              <w:rPr>
                <w:sz w:val="23"/>
                <w:szCs w:val="23"/>
              </w:rPr>
              <w:t xml:space="preserve">мощия по стопанисване и ползване на дивеча. За разлика от тях, </w:t>
            </w:r>
            <w:proofErr w:type="spellStart"/>
            <w:r w:rsidRPr="00472747">
              <w:rPr>
                <w:sz w:val="23"/>
                <w:szCs w:val="23"/>
              </w:rPr>
              <w:t>сдрижението</w:t>
            </w:r>
            <w:proofErr w:type="spellEnd"/>
            <w:r w:rsidRPr="00472747">
              <w:rPr>
                <w:sz w:val="23"/>
                <w:szCs w:val="23"/>
              </w:rPr>
              <w:t xml:space="preserve"> по чл. 31, ал. 2 (НЛРС-СЛРБ) не упражнява контрол над сдруженията по чл. 30, ал. 1 и няма правом</w:t>
            </w:r>
            <w:r w:rsidRPr="00472747">
              <w:rPr>
                <w:sz w:val="23"/>
                <w:szCs w:val="23"/>
              </w:rPr>
              <w:t>о</w:t>
            </w:r>
            <w:r w:rsidRPr="00472747">
              <w:rPr>
                <w:sz w:val="23"/>
                <w:szCs w:val="23"/>
              </w:rPr>
              <w:lastRenderedPageBreak/>
              <w:t>щия по стопанисване и ползване на дивеча. Предвид изложеното, предложението не се приема. При провеждане на държавната п</w:t>
            </w:r>
            <w:r w:rsidRPr="00472747">
              <w:rPr>
                <w:sz w:val="23"/>
                <w:szCs w:val="23"/>
              </w:rPr>
              <w:t>о</w:t>
            </w:r>
            <w:r w:rsidRPr="00472747">
              <w:rPr>
                <w:sz w:val="23"/>
                <w:szCs w:val="23"/>
              </w:rPr>
              <w:t>литика в ловното стопанство е обосновано да участват всички регистрирани ловни сдруж</w:t>
            </w:r>
            <w:r w:rsidRPr="00472747">
              <w:rPr>
                <w:sz w:val="23"/>
                <w:szCs w:val="23"/>
              </w:rPr>
              <w:t>е</w:t>
            </w:r>
            <w:r w:rsidRPr="00472747">
              <w:rPr>
                <w:sz w:val="23"/>
                <w:szCs w:val="23"/>
              </w:rPr>
              <w:t xml:space="preserve">ния, които пряко осъществяват делегираните им дейности по </w:t>
            </w:r>
            <w:proofErr w:type="spellStart"/>
            <w:r w:rsidRPr="00472747">
              <w:rPr>
                <w:sz w:val="23"/>
                <w:szCs w:val="23"/>
              </w:rPr>
              <w:t>стопнисване</w:t>
            </w:r>
            <w:proofErr w:type="spellEnd"/>
            <w:r w:rsidRPr="00472747">
              <w:rPr>
                <w:sz w:val="23"/>
                <w:szCs w:val="23"/>
              </w:rPr>
              <w:t xml:space="preserve"> на дивеча и по</w:t>
            </w:r>
            <w:r w:rsidRPr="00472747">
              <w:rPr>
                <w:sz w:val="23"/>
                <w:szCs w:val="23"/>
              </w:rPr>
              <w:t>д</w:t>
            </w:r>
            <w:r w:rsidRPr="00472747">
              <w:rPr>
                <w:sz w:val="23"/>
                <w:szCs w:val="23"/>
              </w:rPr>
              <w:t xml:space="preserve">помагат дейността на </w:t>
            </w:r>
            <w:proofErr w:type="spellStart"/>
            <w:r w:rsidRPr="00472747">
              <w:rPr>
                <w:sz w:val="23"/>
                <w:szCs w:val="23"/>
              </w:rPr>
              <w:t>държавта</w:t>
            </w:r>
            <w:proofErr w:type="spellEnd"/>
            <w:r w:rsidRPr="00472747">
              <w:rPr>
                <w:sz w:val="23"/>
                <w:szCs w:val="23"/>
              </w:rPr>
              <w:t xml:space="preserve"> при изпълн</w:t>
            </w:r>
            <w:r w:rsidRPr="00472747">
              <w:rPr>
                <w:sz w:val="23"/>
                <w:szCs w:val="23"/>
              </w:rPr>
              <w:t>е</w:t>
            </w:r>
            <w:r w:rsidRPr="00472747">
              <w:rPr>
                <w:sz w:val="23"/>
                <w:szCs w:val="23"/>
              </w:rPr>
              <w:t>ние на конституционното й задължение за полагане на грижа и опазване на дивеча, ко</w:t>
            </w:r>
            <w:r w:rsidRPr="00472747">
              <w:rPr>
                <w:sz w:val="23"/>
                <w:szCs w:val="23"/>
              </w:rPr>
              <w:t>е</w:t>
            </w:r>
            <w:r w:rsidRPr="00472747">
              <w:rPr>
                <w:sz w:val="23"/>
                <w:szCs w:val="23"/>
              </w:rPr>
              <w:t>то не се отнася за НЛРС-СЛРБ.</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2</w:t>
            </w:r>
            <w:r w:rsidRPr="00472747">
              <w:rPr>
                <w:sz w:val="23"/>
                <w:szCs w:val="23"/>
              </w:rPr>
              <w:t xml:space="preserve"> чл. 7 (4). Това е пореден опит за раздробяване на р</w:t>
            </w:r>
            <w:r w:rsidRPr="00472747">
              <w:rPr>
                <w:sz w:val="23"/>
                <w:szCs w:val="23"/>
              </w:rPr>
              <w:t>а</w:t>
            </w:r>
            <w:r w:rsidRPr="00472747">
              <w:rPr>
                <w:sz w:val="23"/>
                <w:szCs w:val="23"/>
              </w:rPr>
              <w:t xml:space="preserve">йоните, което не води до нищо добро. Противоречи на </w:t>
            </w:r>
            <w:proofErr w:type="spellStart"/>
            <w:r w:rsidRPr="00472747">
              <w:rPr>
                <w:sz w:val="23"/>
                <w:szCs w:val="23"/>
              </w:rPr>
              <w:t>популационния</w:t>
            </w:r>
            <w:proofErr w:type="spellEnd"/>
            <w:r w:rsidRPr="00472747">
              <w:rPr>
                <w:sz w:val="23"/>
                <w:szCs w:val="23"/>
              </w:rPr>
              <w:t xml:space="preserve"> принцип, който е залегнал в Закона - не го подкрепяме!</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С предложените изменения и допълнения в чл. 7 от проекта, процедурата е ясно разпис</w:t>
            </w:r>
            <w:r w:rsidRPr="00472747">
              <w:rPr>
                <w:sz w:val="23"/>
                <w:szCs w:val="23"/>
              </w:rPr>
              <w:t>а</w:t>
            </w:r>
            <w:r w:rsidRPr="00472747">
              <w:rPr>
                <w:sz w:val="23"/>
                <w:szCs w:val="23"/>
              </w:rPr>
              <w:t xml:space="preserve">на и е предвидено, в случай че в землището на няколко населени места е обособен един </w:t>
            </w:r>
            <w:proofErr w:type="spellStart"/>
            <w:r w:rsidRPr="00472747">
              <w:rPr>
                <w:sz w:val="23"/>
                <w:szCs w:val="23"/>
              </w:rPr>
              <w:t>ловностопански</w:t>
            </w:r>
            <w:proofErr w:type="spellEnd"/>
            <w:r w:rsidRPr="00472747">
              <w:rPr>
                <w:sz w:val="23"/>
                <w:szCs w:val="23"/>
              </w:rPr>
              <w:t xml:space="preserve"> район, в землището на всяко от населените места може да се обособи отд</w:t>
            </w:r>
            <w:r w:rsidRPr="00472747">
              <w:rPr>
                <w:sz w:val="23"/>
                <w:szCs w:val="23"/>
              </w:rPr>
              <w:t>е</w:t>
            </w:r>
            <w:r w:rsidRPr="00472747">
              <w:rPr>
                <w:sz w:val="23"/>
                <w:szCs w:val="23"/>
              </w:rPr>
              <w:t xml:space="preserve">лен </w:t>
            </w:r>
            <w:proofErr w:type="spellStart"/>
            <w:r w:rsidRPr="00472747">
              <w:rPr>
                <w:sz w:val="23"/>
                <w:szCs w:val="23"/>
              </w:rPr>
              <w:t>ловностопански</w:t>
            </w:r>
            <w:proofErr w:type="spellEnd"/>
            <w:r w:rsidRPr="00472747">
              <w:rPr>
                <w:sz w:val="23"/>
                <w:szCs w:val="23"/>
              </w:rPr>
              <w:t xml:space="preserve"> район въз основа на м</w:t>
            </w:r>
            <w:r w:rsidRPr="00472747">
              <w:rPr>
                <w:sz w:val="23"/>
                <w:szCs w:val="23"/>
              </w:rPr>
              <w:t>о</w:t>
            </w:r>
            <w:r w:rsidRPr="00472747">
              <w:rPr>
                <w:sz w:val="23"/>
                <w:szCs w:val="23"/>
              </w:rPr>
              <w:t>тивирано писмено искане от</w:t>
            </w:r>
            <w:r w:rsidRPr="00472747">
              <w:t xml:space="preserve"> </w:t>
            </w:r>
            <w:r w:rsidRPr="00472747">
              <w:rPr>
                <w:sz w:val="23"/>
                <w:szCs w:val="23"/>
              </w:rPr>
              <w:t>съответния съвет по лова към  регионална дирекция по горите. Посочено е, че искането се прилагат: прот</w:t>
            </w:r>
            <w:r w:rsidRPr="00472747">
              <w:rPr>
                <w:sz w:val="23"/>
                <w:szCs w:val="23"/>
              </w:rPr>
              <w:t>о</w:t>
            </w:r>
            <w:r w:rsidRPr="00472747">
              <w:rPr>
                <w:sz w:val="23"/>
                <w:szCs w:val="23"/>
              </w:rPr>
              <w:t>кол, с нотариална заверка на подписите, от</w:t>
            </w:r>
            <w:r w:rsidRPr="00472747">
              <w:t xml:space="preserve"> </w:t>
            </w:r>
            <w:r w:rsidRPr="00472747">
              <w:rPr>
                <w:sz w:val="23"/>
                <w:szCs w:val="23"/>
              </w:rPr>
              <w:t>общото събрание на ловната дружина;</w:t>
            </w:r>
            <w:r w:rsidRPr="00472747">
              <w:t xml:space="preserve"> </w:t>
            </w:r>
            <w:r w:rsidRPr="00472747">
              <w:rPr>
                <w:sz w:val="23"/>
                <w:szCs w:val="23"/>
              </w:rPr>
              <w:t>стан</w:t>
            </w:r>
            <w:r w:rsidRPr="00472747">
              <w:rPr>
                <w:sz w:val="23"/>
                <w:szCs w:val="23"/>
              </w:rPr>
              <w:t>о</w:t>
            </w:r>
            <w:r w:rsidRPr="00472747">
              <w:rPr>
                <w:sz w:val="23"/>
                <w:szCs w:val="23"/>
              </w:rPr>
              <w:t xml:space="preserve">вище на управителния съвет на ловното сдружение по чл. 30, в чийто състав е ловната дружина, като при промяна на границите на два съседни </w:t>
            </w:r>
            <w:proofErr w:type="spellStart"/>
            <w:r w:rsidRPr="00472747">
              <w:rPr>
                <w:sz w:val="23"/>
                <w:szCs w:val="23"/>
              </w:rPr>
              <w:t>ловностопански</w:t>
            </w:r>
            <w:proofErr w:type="spellEnd"/>
            <w:r w:rsidRPr="00472747">
              <w:rPr>
                <w:sz w:val="23"/>
                <w:szCs w:val="23"/>
              </w:rPr>
              <w:t xml:space="preserve"> района, предо</w:t>
            </w:r>
            <w:r w:rsidRPr="00472747">
              <w:rPr>
                <w:sz w:val="23"/>
                <w:szCs w:val="23"/>
              </w:rPr>
              <w:t>с</w:t>
            </w:r>
            <w:r w:rsidRPr="00472747">
              <w:rPr>
                <w:sz w:val="23"/>
                <w:szCs w:val="23"/>
              </w:rPr>
              <w:t>тавени за стопанисване и ползване на дивеча на различни сдружения, становища се пред</w:t>
            </w:r>
            <w:r w:rsidRPr="00472747">
              <w:rPr>
                <w:sz w:val="23"/>
                <w:szCs w:val="23"/>
              </w:rPr>
              <w:t>с</w:t>
            </w:r>
            <w:r w:rsidRPr="00472747">
              <w:rPr>
                <w:sz w:val="23"/>
                <w:szCs w:val="23"/>
              </w:rPr>
              <w:t xml:space="preserve">тавят от всяко едно от сдруженията; описание на новите граници и площи на </w:t>
            </w:r>
            <w:proofErr w:type="spellStart"/>
            <w:r w:rsidRPr="00472747">
              <w:rPr>
                <w:sz w:val="23"/>
                <w:szCs w:val="23"/>
              </w:rPr>
              <w:t>ловностопан</w:t>
            </w:r>
            <w:r w:rsidRPr="00472747">
              <w:rPr>
                <w:sz w:val="23"/>
                <w:szCs w:val="23"/>
              </w:rPr>
              <w:t>с</w:t>
            </w:r>
            <w:r w:rsidRPr="00472747">
              <w:rPr>
                <w:sz w:val="23"/>
                <w:szCs w:val="23"/>
              </w:rPr>
              <w:t>ките</w:t>
            </w:r>
            <w:proofErr w:type="spellEnd"/>
            <w:r w:rsidRPr="00472747">
              <w:rPr>
                <w:sz w:val="23"/>
                <w:szCs w:val="23"/>
              </w:rPr>
              <w:t xml:space="preserve"> райони, изготвено от лице, регистрирано за дейността изработване на </w:t>
            </w:r>
            <w:proofErr w:type="spellStart"/>
            <w:r w:rsidRPr="00472747">
              <w:rPr>
                <w:sz w:val="23"/>
                <w:szCs w:val="23"/>
              </w:rPr>
              <w:t>ловностопански</w:t>
            </w:r>
            <w:proofErr w:type="spellEnd"/>
            <w:r w:rsidRPr="00472747">
              <w:rPr>
                <w:sz w:val="23"/>
                <w:szCs w:val="23"/>
              </w:rPr>
              <w:t xml:space="preserve"> план. Т. е. тази промяна в границите, настъ</w:t>
            </w:r>
            <w:r w:rsidRPr="00472747">
              <w:rPr>
                <w:sz w:val="23"/>
                <w:szCs w:val="23"/>
              </w:rPr>
              <w:t>п</w:t>
            </w:r>
            <w:r w:rsidRPr="00472747">
              <w:rPr>
                <w:sz w:val="23"/>
                <w:szCs w:val="23"/>
              </w:rPr>
              <w:t xml:space="preserve">ва по взето решение на заинтересованите </w:t>
            </w:r>
            <w:r w:rsidRPr="00472747">
              <w:rPr>
                <w:sz w:val="23"/>
                <w:szCs w:val="23"/>
              </w:rPr>
              <w:lastRenderedPageBreak/>
              <w:t>страни.</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20.</w:t>
            </w:r>
            <w:r w:rsidRPr="00472747">
              <w:rPr>
                <w:sz w:val="23"/>
                <w:szCs w:val="23"/>
              </w:rPr>
              <w:t xml:space="preserve"> чл. 56 (5). Тук по-важното е да се регламентира строго кои породи кучета могат да се използват. Бройк</w:t>
            </w:r>
            <w:r w:rsidRPr="00472747">
              <w:rPr>
                <w:sz w:val="23"/>
                <w:szCs w:val="23"/>
              </w:rPr>
              <w:t>а</w:t>
            </w:r>
            <w:r w:rsidRPr="00472747">
              <w:rPr>
                <w:sz w:val="23"/>
                <w:szCs w:val="23"/>
              </w:rPr>
              <w:t>та по-скоро зависи от големината на районите.</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1A36F0">
            <w:pPr>
              <w:spacing w:before="80" w:after="40"/>
              <w:jc w:val="both"/>
              <w:rPr>
                <w:sz w:val="23"/>
                <w:szCs w:val="23"/>
              </w:rPr>
            </w:pPr>
            <w:r w:rsidRPr="00472747">
              <w:rPr>
                <w:sz w:val="23"/>
                <w:szCs w:val="23"/>
              </w:rPr>
              <w:t>Не може броя на кучетата, които се използват при лов на дива свиня да бъде регламентиран в подзаконов нормативен акт, тъй като тек</w:t>
            </w:r>
            <w:r w:rsidRPr="00472747">
              <w:rPr>
                <w:sz w:val="23"/>
                <w:szCs w:val="23"/>
              </w:rPr>
              <w:t>с</w:t>
            </w:r>
            <w:r w:rsidRPr="00472747">
              <w:rPr>
                <w:sz w:val="23"/>
                <w:szCs w:val="23"/>
              </w:rPr>
              <w:t xml:space="preserve">тът в проекта е свързан със съществуваща </w:t>
            </w:r>
            <w:proofErr w:type="spellStart"/>
            <w:r w:rsidRPr="00472747">
              <w:rPr>
                <w:sz w:val="23"/>
                <w:szCs w:val="23"/>
              </w:rPr>
              <w:t>административнонаказателна</w:t>
            </w:r>
            <w:proofErr w:type="spellEnd"/>
            <w:r w:rsidRPr="00472747">
              <w:rPr>
                <w:sz w:val="23"/>
                <w:szCs w:val="23"/>
              </w:rPr>
              <w:t xml:space="preserve"> разпоредба.</w:t>
            </w:r>
            <w:r w:rsidRPr="00472747">
              <w:rPr>
                <w:b/>
                <w:sz w:val="23"/>
                <w:szCs w:val="23"/>
              </w:rPr>
              <w:t xml:space="preserve"> </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32.</w:t>
            </w:r>
            <w:r w:rsidRPr="00472747">
              <w:rPr>
                <w:sz w:val="23"/>
                <w:szCs w:val="23"/>
              </w:rPr>
              <w:t xml:space="preserve"> чл. 83п (2). Подкрепяме по-сериозно завишаване на глобите.</w:t>
            </w:r>
          </w:p>
        </w:tc>
        <w:tc>
          <w:tcPr>
            <w:tcW w:w="1650" w:type="dxa"/>
            <w:shd w:val="clear" w:color="auto" w:fill="auto"/>
          </w:tcPr>
          <w:p w:rsidR="00311ECB" w:rsidRPr="00472747" w:rsidRDefault="00311ECB" w:rsidP="00311ECB">
            <w:pPr>
              <w:spacing w:before="80" w:after="40"/>
              <w:rPr>
                <w:color w:val="FF0000"/>
                <w:sz w:val="23"/>
                <w:szCs w:val="23"/>
              </w:rPr>
            </w:pPr>
            <w:r w:rsidRPr="00472747">
              <w:rPr>
                <w:sz w:val="23"/>
                <w:szCs w:val="23"/>
              </w:rPr>
              <w:t>Не се</w:t>
            </w:r>
            <w:r w:rsidRPr="00472747">
              <w:rPr>
                <w:color w:val="FF0000"/>
                <w:sz w:val="23"/>
                <w:szCs w:val="23"/>
              </w:rPr>
              <w:t xml:space="preserve"> </w:t>
            </w:r>
            <w:r w:rsidRPr="00472747">
              <w:rPr>
                <w:sz w:val="23"/>
                <w:szCs w:val="23"/>
              </w:rPr>
              <w:t>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При определяне размера на глоб</w:t>
            </w:r>
            <w:r w:rsidRPr="00472747">
              <w:rPr>
                <w:sz w:val="23"/>
                <w:szCs w:val="23"/>
              </w:rPr>
              <w:t>а</w:t>
            </w:r>
            <w:r w:rsidRPr="00472747">
              <w:rPr>
                <w:sz w:val="23"/>
                <w:szCs w:val="23"/>
              </w:rPr>
              <w:t>та/имуществената санкция за извършено а</w:t>
            </w:r>
            <w:r w:rsidRPr="00472747">
              <w:rPr>
                <w:sz w:val="23"/>
                <w:szCs w:val="23"/>
              </w:rPr>
              <w:t>д</w:t>
            </w:r>
            <w:r w:rsidRPr="00472747">
              <w:rPr>
                <w:sz w:val="23"/>
                <w:szCs w:val="23"/>
              </w:rPr>
              <w:t>министративно нарушение се вземат предвид тежестта на нарушението, подбудите за нег</w:t>
            </w:r>
            <w:r w:rsidRPr="00472747">
              <w:rPr>
                <w:sz w:val="23"/>
                <w:szCs w:val="23"/>
              </w:rPr>
              <w:t>о</w:t>
            </w:r>
            <w:r w:rsidRPr="00472747">
              <w:rPr>
                <w:sz w:val="23"/>
                <w:szCs w:val="23"/>
              </w:rPr>
              <w:t>вото извършване и другите смекчаващи и отегчаващи вината обстоятелства, както и имотното състояние на нарушителя. Предл</w:t>
            </w:r>
            <w:r w:rsidRPr="00472747">
              <w:rPr>
                <w:sz w:val="23"/>
                <w:szCs w:val="23"/>
              </w:rPr>
              <w:t>а</w:t>
            </w:r>
            <w:r w:rsidRPr="00472747">
              <w:rPr>
                <w:sz w:val="23"/>
                <w:szCs w:val="23"/>
              </w:rPr>
              <w:t>ганото завишаване е в пъти повече от предв</w:t>
            </w:r>
            <w:r w:rsidRPr="00472747">
              <w:rPr>
                <w:sz w:val="23"/>
                <w:szCs w:val="23"/>
              </w:rPr>
              <w:t>и</w:t>
            </w:r>
            <w:r w:rsidRPr="00472747">
              <w:rPr>
                <w:sz w:val="23"/>
                <w:szCs w:val="23"/>
              </w:rPr>
              <w:t xml:space="preserve">деното в новата ал. 2 на чл. 83п от проекта и е необосновано. </w:t>
            </w:r>
            <w:proofErr w:type="spellStart"/>
            <w:r w:rsidRPr="00472747">
              <w:rPr>
                <w:sz w:val="23"/>
                <w:szCs w:val="23"/>
              </w:rPr>
              <w:t>Последващ</w:t>
            </w:r>
            <w:proofErr w:type="spellEnd"/>
            <w:r w:rsidRPr="00472747">
              <w:rPr>
                <w:sz w:val="23"/>
                <w:szCs w:val="23"/>
              </w:rPr>
              <w:t xml:space="preserve"> негативен ефект от прекомерността в завишението на глоб</w:t>
            </w:r>
            <w:r w:rsidRPr="00472747">
              <w:rPr>
                <w:sz w:val="23"/>
                <w:szCs w:val="23"/>
              </w:rPr>
              <w:t>и</w:t>
            </w:r>
            <w:r w:rsidRPr="00472747">
              <w:rPr>
                <w:sz w:val="23"/>
                <w:szCs w:val="23"/>
              </w:rPr>
              <w:t>те/имуществените санкции, реално би могло да доведе до несъбираемостта им. Считаме за справедливо да има съразмерност, относно вида на извършено административно наруш</w:t>
            </w:r>
            <w:r w:rsidRPr="00472747">
              <w:rPr>
                <w:sz w:val="23"/>
                <w:szCs w:val="23"/>
              </w:rPr>
              <w:t>е</w:t>
            </w:r>
            <w:r w:rsidRPr="00472747">
              <w:rPr>
                <w:sz w:val="23"/>
                <w:szCs w:val="23"/>
              </w:rPr>
              <w:t>ние и респ. наложения размер на глоб</w:t>
            </w:r>
            <w:r w:rsidRPr="00472747">
              <w:rPr>
                <w:sz w:val="23"/>
                <w:szCs w:val="23"/>
              </w:rPr>
              <w:t>а</w:t>
            </w:r>
            <w:r w:rsidRPr="00472747">
              <w:rPr>
                <w:sz w:val="23"/>
                <w:szCs w:val="23"/>
              </w:rPr>
              <w:t>та/</w:t>
            </w:r>
            <w:proofErr w:type="spellStart"/>
            <w:r w:rsidRPr="00472747">
              <w:rPr>
                <w:sz w:val="23"/>
                <w:szCs w:val="23"/>
              </w:rPr>
              <w:t>имушествената</w:t>
            </w:r>
            <w:proofErr w:type="spellEnd"/>
            <w:r w:rsidRPr="00472747">
              <w:rPr>
                <w:sz w:val="23"/>
                <w:szCs w:val="23"/>
              </w:rPr>
              <w:t xml:space="preserve"> санкция за това нарушение.</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33.</w:t>
            </w:r>
            <w:r w:rsidRPr="00472747">
              <w:rPr>
                <w:sz w:val="23"/>
                <w:szCs w:val="23"/>
              </w:rPr>
              <w:t xml:space="preserve"> чл. 84 (2). Смятаме, че тази глоба е твърде малка.</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 частично</w:t>
            </w:r>
          </w:p>
        </w:tc>
        <w:tc>
          <w:tcPr>
            <w:tcW w:w="4780" w:type="dxa"/>
            <w:shd w:val="clear" w:color="auto" w:fill="auto"/>
          </w:tcPr>
          <w:p w:rsidR="00311ECB" w:rsidRPr="00472747" w:rsidRDefault="00311ECB" w:rsidP="00311ECB">
            <w:pPr>
              <w:spacing w:before="80" w:after="40"/>
              <w:jc w:val="both"/>
              <w:rPr>
                <w:bCs/>
                <w:sz w:val="23"/>
                <w:szCs w:val="23"/>
              </w:rPr>
            </w:pPr>
            <w:r w:rsidRPr="00472747">
              <w:rPr>
                <w:sz w:val="23"/>
                <w:szCs w:val="23"/>
              </w:rPr>
              <w:t>Глобата е завишена. В ал. 2 се правят следн</w:t>
            </w:r>
            <w:r w:rsidRPr="00472747">
              <w:rPr>
                <w:sz w:val="23"/>
                <w:szCs w:val="23"/>
              </w:rPr>
              <w:t>и</w:t>
            </w:r>
            <w:r w:rsidRPr="00472747">
              <w:rPr>
                <w:sz w:val="23"/>
                <w:szCs w:val="23"/>
              </w:rPr>
              <w:t xml:space="preserve">те </w:t>
            </w:r>
            <w:proofErr w:type="spellStart"/>
            <w:r w:rsidRPr="00472747">
              <w:rPr>
                <w:sz w:val="23"/>
                <w:szCs w:val="23"/>
              </w:rPr>
              <w:t>измения</w:t>
            </w:r>
            <w:proofErr w:type="spellEnd"/>
            <w:r w:rsidRPr="00472747">
              <w:rPr>
                <w:sz w:val="23"/>
                <w:szCs w:val="23"/>
              </w:rPr>
              <w:t xml:space="preserve"> и допълнения: думите „Когато нарушението по ал. 1 е извършено” се зам</w:t>
            </w:r>
            <w:r w:rsidRPr="00472747">
              <w:rPr>
                <w:sz w:val="23"/>
                <w:szCs w:val="23"/>
              </w:rPr>
              <w:t>е</w:t>
            </w:r>
            <w:r w:rsidRPr="00472747">
              <w:rPr>
                <w:sz w:val="23"/>
                <w:szCs w:val="23"/>
              </w:rPr>
              <w:t xml:space="preserve">нят с „Който ловува”, </w:t>
            </w:r>
            <w:r w:rsidRPr="00472747">
              <w:rPr>
                <w:b/>
                <w:sz w:val="23"/>
                <w:szCs w:val="23"/>
              </w:rPr>
              <w:t>а думите „от 100 до 800 лв.“ с „от 500 до 2000“.</w:t>
            </w:r>
          </w:p>
          <w:p w:rsidR="00311ECB" w:rsidRPr="00472747" w:rsidRDefault="00311ECB" w:rsidP="00311ECB">
            <w:pPr>
              <w:spacing w:before="80" w:after="40"/>
              <w:jc w:val="both"/>
              <w:rPr>
                <w:sz w:val="23"/>
                <w:szCs w:val="23"/>
              </w:rPr>
            </w:pP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37.</w:t>
            </w:r>
            <w:r w:rsidRPr="00472747">
              <w:rPr>
                <w:sz w:val="23"/>
                <w:szCs w:val="23"/>
              </w:rPr>
              <w:t xml:space="preserve"> чл. 91а. Глобата е малка.</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 частично</w:t>
            </w:r>
          </w:p>
        </w:tc>
        <w:tc>
          <w:tcPr>
            <w:tcW w:w="4780" w:type="dxa"/>
            <w:shd w:val="clear" w:color="auto" w:fill="auto"/>
          </w:tcPr>
          <w:p w:rsidR="00311ECB" w:rsidRPr="00472747" w:rsidRDefault="00311ECB" w:rsidP="00311ECB">
            <w:pPr>
              <w:spacing w:before="80" w:after="40"/>
              <w:rPr>
                <w:sz w:val="23"/>
                <w:szCs w:val="23"/>
              </w:rPr>
            </w:pPr>
            <w:r w:rsidRPr="00472747">
              <w:rPr>
                <w:sz w:val="23"/>
                <w:szCs w:val="23"/>
              </w:rPr>
              <w:t>Завишава се глобата от 100 до 500 лв.</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43.</w:t>
            </w:r>
            <w:r w:rsidRPr="00472747">
              <w:rPr>
                <w:sz w:val="23"/>
                <w:szCs w:val="23"/>
              </w:rPr>
              <w:t xml:space="preserve"> т. 34.  Пастирските кучета трябва задължително да са със </w:t>
            </w:r>
            <w:proofErr w:type="spellStart"/>
            <w:r w:rsidRPr="00472747">
              <w:rPr>
                <w:sz w:val="23"/>
                <w:szCs w:val="23"/>
              </w:rPr>
              <w:t>спъвачка</w:t>
            </w:r>
            <w:proofErr w:type="spellEnd"/>
            <w:r w:rsidRPr="00472747">
              <w:rPr>
                <w:sz w:val="23"/>
                <w:szCs w:val="23"/>
              </w:rPr>
              <w:t>. В противен случаи, те са ничии.</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1A36F0">
            <w:pPr>
              <w:spacing w:before="80" w:after="40"/>
              <w:jc w:val="both"/>
              <w:rPr>
                <w:sz w:val="23"/>
                <w:szCs w:val="23"/>
                <w:highlight w:val="yellow"/>
              </w:rPr>
            </w:pPr>
            <w:r w:rsidRPr="00472747">
              <w:rPr>
                <w:sz w:val="23"/>
                <w:szCs w:val="23"/>
              </w:rPr>
              <w:t>Предложена редакция на § 43, т. 34 - „Па</w:t>
            </w:r>
            <w:r w:rsidRPr="00472747">
              <w:rPr>
                <w:sz w:val="23"/>
                <w:szCs w:val="23"/>
              </w:rPr>
              <w:t>с</w:t>
            </w:r>
            <w:r w:rsidRPr="00472747">
              <w:rPr>
                <w:sz w:val="23"/>
                <w:szCs w:val="23"/>
              </w:rPr>
              <w:t xml:space="preserve">тирски кучета” са  кучета, които придружават стада от домашни животни извън населените места, с поставени </w:t>
            </w:r>
            <w:proofErr w:type="spellStart"/>
            <w:r w:rsidRPr="00472747">
              <w:rPr>
                <w:sz w:val="23"/>
                <w:szCs w:val="23"/>
              </w:rPr>
              <w:t>спъвачки</w:t>
            </w:r>
            <w:proofErr w:type="spellEnd"/>
            <w:r w:rsidRPr="00472747">
              <w:rPr>
                <w:sz w:val="23"/>
                <w:szCs w:val="23"/>
              </w:rPr>
              <w:t xml:space="preserve"> и с регистрация по реда на Закона за ветеринарномедицинск</w:t>
            </w:r>
            <w:r w:rsidRPr="00472747">
              <w:rPr>
                <w:sz w:val="23"/>
                <w:szCs w:val="23"/>
              </w:rPr>
              <w:t>а</w:t>
            </w:r>
            <w:r w:rsidRPr="00472747">
              <w:rPr>
                <w:sz w:val="23"/>
                <w:szCs w:val="23"/>
              </w:rPr>
              <w:t xml:space="preserve">та дейност. </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 44.</w:t>
            </w:r>
            <w:r w:rsidRPr="00472747">
              <w:rPr>
                <w:sz w:val="23"/>
                <w:szCs w:val="23"/>
              </w:rPr>
              <w:t xml:space="preserve"> В Приложение № 4 към чл. 54 ал. 1 Предлагаме да се ловува, като навсякъде сроковете са изравнени. Вси</w:t>
            </w:r>
            <w:r w:rsidRPr="00472747">
              <w:rPr>
                <w:sz w:val="23"/>
                <w:szCs w:val="23"/>
              </w:rPr>
              <w:t>ч</w:t>
            </w:r>
            <w:r w:rsidRPr="00472747">
              <w:rPr>
                <w:sz w:val="23"/>
                <w:szCs w:val="23"/>
              </w:rPr>
              <w:t>ко друго е лобизъм.</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 xml:space="preserve">Базите за интензивно стопанисване на дива свиня разполагат с </w:t>
            </w:r>
            <w:proofErr w:type="spellStart"/>
            <w:r w:rsidRPr="00472747">
              <w:rPr>
                <w:sz w:val="23"/>
                <w:szCs w:val="23"/>
              </w:rPr>
              <w:t>аклиматизационни</w:t>
            </w:r>
            <w:proofErr w:type="spellEnd"/>
            <w:r w:rsidRPr="00472747">
              <w:rPr>
                <w:sz w:val="23"/>
                <w:szCs w:val="23"/>
              </w:rPr>
              <w:t>, кара</w:t>
            </w:r>
            <w:r w:rsidRPr="00472747">
              <w:rPr>
                <w:sz w:val="23"/>
                <w:szCs w:val="23"/>
              </w:rPr>
              <w:t>н</w:t>
            </w:r>
            <w:r w:rsidRPr="00472747">
              <w:rPr>
                <w:sz w:val="23"/>
                <w:szCs w:val="23"/>
              </w:rPr>
              <w:t>тинни, майчини и ловни дворове, като лов</w:t>
            </w:r>
            <w:r w:rsidRPr="00472747">
              <w:rPr>
                <w:sz w:val="23"/>
                <w:szCs w:val="23"/>
              </w:rPr>
              <w:t>у</w:t>
            </w:r>
            <w:r w:rsidRPr="00472747">
              <w:rPr>
                <w:sz w:val="23"/>
                <w:szCs w:val="23"/>
              </w:rPr>
              <w:t>ването се извършва единствено и само в ло</w:t>
            </w:r>
            <w:r w:rsidRPr="00472747">
              <w:rPr>
                <w:sz w:val="23"/>
                <w:szCs w:val="23"/>
              </w:rPr>
              <w:t>в</w:t>
            </w:r>
            <w:r w:rsidRPr="00472747">
              <w:rPr>
                <w:sz w:val="23"/>
                <w:szCs w:val="23"/>
              </w:rPr>
              <w:t>ните дворове. Същото е съобразено с биол</w:t>
            </w:r>
            <w:r w:rsidRPr="00472747">
              <w:rPr>
                <w:sz w:val="23"/>
                <w:szCs w:val="23"/>
              </w:rPr>
              <w:t>о</w:t>
            </w:r>
            <w:r w:rsidRPr="00472747">
              <w:rPr>
                <w:sz w:val="23"/>
                <w:szCs w:val="23"/>
              </w:rPr>
              <w:t>гията на дивата свиня, като не се допуска в ловните дворове наличието на зрели и бр</w:t>
            </w:r>
            <w:r w:rsidRPr="00472747">
              <w:rPr>
                <w:sz w:val="23"/>
                <w:szCs w:val="23"/>
              </w:rPr>
              <w:t>е</w:t>
            </w:r>
            <w:r w:rsidRPr="00472747">
              <w:rPr>
                <w:sz w:val="23"/>
                <w:szCs w:val="23"/>
              </w:rPr>
              <w:t>менни женски свине след месец декември. Предложението е необосновано, тъй като з</w:t>
            </w:r>
            <w:r w:rsidRPr="00472747">
              <w:rPr>
                <w:sz w:val="23"/>
                <w:szCs w:val="23"/>
              </w:rPr>
              <w:t>а</w:t>
            </w:r>
            <w:r w:rsidRPr="00472747">
              <w:rPr>
                <w:sz w:val="23"/>
                <w:szCs w:val="23"/>
              </w:rPr>
              <w:t>ради контролираното пускане на животни в ловните дворове е елиминирана възможнос</w:t>
            </w:r>
            <w:r w:rsidRPr="00472747">
              <w:rPr>
                <w:sz w:val="23"/>
                <w:szCs w:val="23"/>
              </w:rPr>
              <w:t>т</w:t>
            </w:r>
            <w:r w:rsidRPr="00472747">
              <w:rPr>
                <w:sz w:val="23"/>
                <w:szCs w:val="23"/>
              </w:rPr>
              <w:t>та в тях да попаднат зрели женски свине.</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bCs/>
                <w:sz w:val="23"/>
                <w:szCs w:val="23"/>
              </w:rPr>
            </w:pPr>
            <w:r w:rsidRPr="00472747">
              <w:rPr>
                <w:b/>
                <w:bCs/>
                <w:sz w:val="23"/>
                <w:szCs w:val="23"/>
              </w:rPr>
              <w:t>§ 45.</w:t>
            </w:r>
            <w:r w:rsidRPr="00472747">
              <w:rPr>
                <w:bCs/>
                <w:sz w:val="23"/>
                <w:szCs w:val="23"/>
              </w:rPr>
              <w:t xml:space="preserve"> Не сме съгласни! Всички </w:t>
            </w:r>
            <w:proofErr w:type="spellStart"/>
            <w:r w:rsidRPr="00472747">
              <w:rPr>
                <w:bCs/>
                <w:sz w:val="23"/>
                <w:szCs w:val="23"/>
              </w:rPr>
              <w:t>ловностопански</w:t>
            </w:r>
            <w:proofErr w:type="spellEnd"/>
            <w:r w:rsidRPr="00472747">
              <w:rPr>
                <w:bCs/>
                <w:sz w:val="23"/>
                <w:szCs w:val="23"/>
              </w:rPr>
              <w:t xml:space="preserve"> райони, трябва да отговарят на </w:t>
            </w:r>
            <w:proofErr w:type="spellStart"/>
            <w:r w:rsidRPr="00472747">
              <w:rPr>
                <w:bCs/>
                <w:sz w:val="23"/>
                <w:szCs w:val="23"/>
              </w:rPr>
              <w:t>популационния</w:t>
            </w:r>
            <w:proofErr w:type="spellEnd"/>
            <w:r w:rsidRPr="00472747">
              <w:rPr>
                <w:bCs/>
                <w:sz w:val="23"/>
                <w:szCs w:val="23"/>
              </w:rPr>
              <w:t xml:space="preserve"> принцип за стоп</w:t>
            </w:r>
            <w:r w:rsidRPr="00472747">
              <w:rPr>
                <w:bCs/>
                <w:sz w:val="23"/>
                <w:szCs w:val="23"/>
              </w:rPr>
              <w:t>а</w:t>
            </w:r>
            <w:r w:rsidRPr="00472747">
              <w:rPr>
                <w:bCs/>
                <w:sz w:val="23"/>
                <w:szCs w:val="23"/>
              </w:rPr>
              <w:t>нисване на дивеча</w:t>
            </w:r>
          </w:p>
        </w:tc>
        <w:tc>
          <w:tcPr>
            <w:tcW w:w="1650" w:type="dxa"/>
            <w:shd w:val="clear" w:color="auto" w:fill="auto"/>
          </w:tcPr>
          <w:p w:rsidR="00311ECB" w:rsidRPr="00472747" w:rsidRDefault="003F3B25" w:rsidP="003F3B25">
            <w:pPr>
              <w:spacing w:before="80" w:after="40"/>
              <w:rPr>
                <w:sz w:val="23"/>
                <w:szCs w:val="23"/>
              </w:rPr>
            </w:pPr>
            <w:r w:rsidRPr="00472747">
              <w:rPr>
                <w:sz w:val="23"/>
                <w:szCs w:val="23"/>
              </w:rPr>
              <w:t>Не се п</w:t>
            </w:r>
            <w:r w:rsidR="00311ECB" w:rsidRPr="00472747">
              <w:rPr>
                <w:sz w:val="23"/>
                <w:szCs w:val="23"/>
              </w:rPr>
              <w:t xml:space="preserve">риема </w:t>
            </w:r>
          </w:p>
        </w:tc>
        <w:tc>
          <w:tcPr>
            <w:tcW w:w="4780" w:type="dxa"/>
            <w:shd w:val="clear" w:color="auto" w:fill="auto"/>
          </w:tcPr>
          <w:p w:rsidR="00311ECB" w:rsidRPr="00472747" w:rsidRDefault="001748F9" w:rsidP="00311ECB">
            <w:pPr>
              <w:spacing w:before="80" w:after="40"/>
              <w:jc w:val="both"/>
              <w:rPr>
                <w:sz w:val="23"/>
                <w:szCs w:val="23"/>
              </w:rPr>
            </w:pPr>
            <w:r w:rsidRPr="00472747">
              <w:rPr>
                <w:sz w:val="23"/>
                <w:szCs w:val="23"/>
              </w:rPr>
              <w:t>Няма противоречие с § 12 и 30 от законопр</w:t>
            </w:r>
            <w:r w:rsidRPr="00472747">
              <w:rPr>
                <w:sz w:val="23"/>
                <w:szCs w:val="23"/>
              </w:rPr>
              <w:t>о</w:t>
            </w:r>
            <w:r w:rsidRPr="00472747">
              <w:rPr>
                <w:sz w:val="23"/>
                <w:szCs w:val="23"/>
              </w:rPr>
              <w:t xml:space="preserve">екта, тъй като тези ловни </w:t>
            </w:r>
            <w:proofErr w:type="spellStart"/>
            <w:r w:rsidRPr="00472747">
              <w:rPr>
                <w:sz w:val="23"/>
                <w:szCs w:val="23"/>
              </w:rPr>
              <w:t>дружинки</w:t>
            </w:r>
            <w:proofErr w:type="spellEnd"/>
            <w:r w:rsidRPr="00472747">
              <w:rPr>
                <w:sz w:val="23"/>
                <w:szCs w:val="23"/>
              </w:rPr>
              <w:t xml:space="preserve"> същес</w:t>
            </w:r>
            <w:r w:rsidRPr="00472747">
              <w:rPr>
                <w:sz w:val="23"/>
                <w:szCs w:val="23"/>
              </w:rPr>
              <w:t>т</w:t>
            </w:r>
            <w:r w:rsidRPr="00472747">
              <w:rPr>
                <w:sz w:val="23"/>
                <w:szCs w:val="23"/>
              </w:rPr>
              <w:t>вуващи вече близо 10 години, независимо че нямат общи граници по между си, осъществ</w:t>
            </w:r>
            <w:r w:rsidRPr="00472747">
              <w:rPr>
                <w:sz w:val="23"/>
                <w:szCs w:val="23"/>
              </w:rPr>
              <w:t>я</w:t>
            </w:r>
            <w:r w:rsidRPr="00472747">
              <w:rPr>
                <w:sz w:val="23"/>
                <w:szCs w:val="23"/>
              </w:rPr>
              <w:t>ват дейностите, свързани с възпроизводств</w:t>
            </w:r>
            <w:r w:rsidRPr="00472747">
              <w:rPr>
                <w:sz w:val="23"/>
                <w:szCs w:val="23"/>
              </w:rPr>
              <w:t>о</w:t>
            </w:r>
            <w:r w:rsidRPr="00472747">
              <w:rPr>
                <w:sz w:val="23"/>
                <w:szCs w:val="23"/>
              </w:rPr>
              <w:t>то, стопанисване, опазване и ползване на д</w:t>
            </w:r>
            <w:r w:rsidRPr="00472747">
              <w:rPr>
                <w:sz w:val="23"/>
                <w:szCs w:val="23"/>
              </w:rPr>
              <w:t>и</w:t>
            </w:r>
            <w:r w:rsidRPr="00472747">
              <w:rPr>
                <w:sz w:val="23"/>
                <w:szCs w:val="23"/>
              </w:rPr>
              <w:t>веча. В случай, че законодателят ги задължи да преминат в състава на ловно сдружение, с което имат общи граници, това би довело до „насилствена“ промяна на членството им, с което неминуемо би се нарушил един от о</w:t>
            </w:r>
            <w:r w:rsidRPr="00472747">
              <w:rPr>
                <w:sz w:val="23"/>
                <w:szCs w:val="23"/>
              </w:rPr>
              <w:t>с</w:t>
            </w:r>
            <w:r w:rsidRPr="00472747">
              <w:rPr>
                <w:sz w:val="23"/>
                <w:szCs w:val="23"/>
              </w:rPr>
              <w:t>новните принципи, заложени в Конституци</w:t>
            </w:r>
            <w:r w:rsidRPr="00472747">
              <w:rPr>
                <w:sz w:val="23"/>
                <w:szCs w:val="23"/>
              </w:rPr>
              <w:t>я</w:t>
            </w:r>
            <w:r w:rsidRPr="00472747">
              <w:rPr>
                <w:sz w:val="23"/>
                <w:szCs w:val="23"/>
              </w:rPr>
              <w:t>та на Република България, а именно принц</w:t>
            </w:r>
            <w:r w:rsidRPr="00472747">
              <w:rPr>
                <w:sz w:val="23"/>
                <w:szCs w:val="23"/>
              </w:rPr>
              <w:t>и</w:t>
            </w:r>
            <w:r w:rsidRPr="00472747">
              <w:rPr>
                <w:sz w:val="23"/>
                <w:szCs w:val="23"/>
              </w:rPr>
              <w:t xml:space="preserve">път на свободно и доброволно сдружаване на лицата. </w:t>
            </w:r>
            <w:r w:rsidR="00311ECB" w:rsidRPr="00472747">
              <w:rPr>
                <w:sz w:val="23"/>
                <w:szCs w:val="23"/>
              </w:rPr>
              <w:t xml:space="preserve">Направена е нова редакция на § 45 „§ 45. </w:t>
            </w:r>
            <w:r w:rsidR="00311ECB" w:rsidRPr="00472747">
              <w:rPr>
                <w:bCs/>
                <w:sz w:val="23"/>
                <w:szCs w:val="23"/>
              </w:rPr>
              <w:t>Ловните дружини, които до влизането в сила на този закон са учредили ловно сдр</w:t>
            </w:r>
            <w:r w:rsidR="00311ECB" w:rsidRPr="00472747">
              <w:rPr>
                <w:bCs/>
                <w:sz w:val="23"/>
                <w:szCs w:val="23"/>
              </w:rPr>
              <w:t>у</w:t>
            </w:r>
            <w:r w:rsidR="00311ECB" w:rsidRPr="00472747">
              <w:rPr>
                <w:bCs/>
                <w:sz w:val="23"/>
                <w:szCs w:val="23"/>
              </w:rPr>
              <w:lastRenderedPageBreak/>
              <w:t>жение без да имат общи граници помежду си, може да останат в състава на същото сдруж</w:t>
            </w:r>
            <w:r w:rsidR="00311ECB" w:rsidRPr="00472747">
              <w:rPr>
                <w:bCs/>
                <w:sz w:val="23"/>
                <w:szCs w:val="23"/>
              </w:rPr>
              <w:t>е</w:t>
            </w:r>
            <w:r w:rsidR="00311ECB" w:rsidRPr="00472747">
              <w:rPr>
                <w:bCs/>
                <w:sz w:val="23"/>
                <w:szCs w:val="23"/>
              </w:rPr>
              <w:t>ние или да преминат в ловно сдружение, с което имат общи граници в 6-месечен срок от влизането в сила на този закон.</w:t>
            </w:r>
            <w:r w:rsidR="00311ECB" w:rsidRPr="00472747">
              <w:rPr>
                <w:sz w:val="23"/>
                <w:szCs w:val="23"/>
              </w:rPr>
              <w:t>“.</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чл. 37а.</w:t>
            </w:r>
            <w:r w:rsidRPr="00472747">
              <w:rPr>
                <w:sz w:val="23"/>
                <w:szCs w:val="23"/>
              </w:rPr>
              <w:t xml:space="preserve"> Дивечът е държавна собственост. Годишната такса стопанисване е целева и трябва изцяло да се изпо</w:t>
            </w:r>
            <w:r w:rsidRPr="00472747">
              <w:rPr>
                <w:sz w:val="23"/>
                <w:szCs w:val="23"/>
              </w:rPr>
              <w:t>л</w:t>
            </w:r>
            <w:r w:rsidRPr="00472747">
              <w:rPr>
                <w:sz w:val="23"/>
                <w:szCs w:val="23"/>
              </w:rPr>
              <w:t>зва по грижи за дивеча. - Подкрепяме предложението!</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rPr>
                <w:sz w:val="23"/>
                <w:szCs w:val="23"/>
              </w:rPr>
            </w:pP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b/>
                <w:sz w:val="23"/>
                <w:szCs w:val="23"/>
              </w:rPr>
              <w:t>В чл. 54 (1).</w:t>
            </w:r>
            <w:r w:rsidRPr="00472747">
              <w:rPr>
                <w:sz w:val="23"/>
                <w:szCs w:val="23"/>
              </w:rPr>
              <w:t xml:space="preserve"> Министърът да може да променя сроковете за ловуване, ако има сериозно основание за това. Така ще може да се реагира бързо и адекватно, в случай напр</w:t>
            </w:r>
            <w:r w:rsidRPr="00472747">
              <w:rPr>
                <w:sz w:val="23"/>
                <w:szCs w:val="23"/>
              </w:rPr>
              <w:t>и</w:t>
            </w:r>
            <w:r w:rsidRPr="00472747">
              <w:rPr>
                <w:sz w:val="23"/>
                <w:szCs w:val="23"/>
              </w:rPr>
              <w:t>мер, както при опасността АЧС.</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Предложеното допълнение за разширяване на правомощията на министъра на земеделието, храните и горите със заповед да променя ср</w:t>
            </w:r>
            <w:r w:rsidRPr="00472747">
              <w:rPr>
                <w:sz w:val="23"/>
                <w:szCs w:val="23"/>
              </w:rPr>
              <w:t>о</w:t>
            </w:r>
            <w:r w:rsidRPr="00472747">
              <w:rPr>
                <w:sz w:val="23"/>
                <w:szCs w:val="23"/>
              </w:rPr>
              <w:t>ковете за ловуване, определени в приложение № 4 към чл. 54, ал. 1 от ЗЛОД създава нес</w:t>
            </w:r>
            <w:r w:rsidRPr="00472747">
              <w:rPr>
                <w:sz w:val="23"/>
                <w:szCs w:val="23"/>
              </w:rPr>
              <w:t>и</w:t>
            </w:r>
            <w:r w:rsidRPr="00472747">
              <w:rPr>
                <w:sz w:val="23"/>
                <w:szCs w:val="23"/>
              </w:rPr>
              <w:t>гурност в уредбата на обществените отнош</w:t>
            </w:r>
            <w:r w:rsidRPr="00472747">
              <w:rPr>
                <w:sz w:val="23"/>
                <w:szCs w:val="23"/>
              </w:rPr>
              <w:t>е</w:t>
            </w:r>
            <w:r w:rsidRPr="00472747">
              <w:rPr>
                <w:sz w:val="23"/>
                <w:szCs w:val="23"/>
              </w:rPr>
              <w:t xml:space="preserve">ния. Създава се възможност </w:t>
            </w:r>
            <w:proofErr w:type="spellStart"/>
            <w:r w:rsidRPr="00472747">
              <w:rPr>
                <w:sz w:val="23"/>
                <w:szCs w:val="23"/>
              </w:rPr>
              <w:t>законоустанов</w:t>
            </w:r>
            <w:r w:rsidRPr="00472747">
              <w:rPr>
                <w:sz w:val="23"/>
                <w:szCs w:val="23"/>
              </w:rPr>
              <w:t>е</w:t>
            </w:r>
            <w:r w:rsidRPr="00472747">
              <w:rPr>
                <w:sz w:val="23"/>
                <w:szCs w:val="23"/>
              </w:rPr>
              <w:t>ните</w:t>
            </w:r>
            <w:proofErr w:type="spellEnd"/>
            <w:r w:rsidRPr="00472747">
              <w:rPr>
                <w:sz w:val="23"/>
                <w:szCs w:val="23"/>
              </w:rPr>
              <w:t xml:space="preserve"> периоди за лов да бъдат променяни е</w:t>
            </w:r>
            <w:r w:rsidRPr="00472747">
              <w:rPr>
                <w:sz w:val="23"/>
                <w:szCs w:val="23"/>
              </w:rPr>
              <w:t>д</w:t>
            </w:r>
            <w:r w:rsidRPr="00472747">
              <w:rPr>
                <w:sz w:val="23"/>
                <w:szCs w:val="23"/>
              </w:rPr>
              <w:t>ностранно – както удължавани, така и нам</w:t>
            </w:r>
            <w:r w:rsidRPr="00472747">
              <w:rPr>
                <w:sz w:val="23"/>
                <w:szCs w:val="23"/>
              </w:rPr>
              <w:t>а</w:t>
            </w:r>
            <w:r w:rsidRPr="00472747">
              <w:rPr>
                <w:sz w:val="23"/>
                <w:szCs w:val="23"/>
              </w:rPr>
              <w:t>лявани, с акт на орган на изпълнителната власт, което нарушава стабилитета на уред</w:t>
            </w:r>
            <w:r w:rsidRPr="00472747">
              <w:rPr>
                <w:sz w:val="23"/>
                <w:szCs w:val="23"/>
              </w:rPr>
              <w:t>е</w:t>
            </w:r>
            <w:r w:rsidRPr="00472747">
              <w:rPr>
                <w:sz w:val="23"/>
                <w:szCs w:val="23"/>
              </w:rPr>
              <w:t>ните със закон обществени отношения.</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9.</w:t>
            </w:r>
          </w:p>
        </w:tc>
        <w:tc>
          <w:tcPr>
            <w:tcW w:w="2732" w:type="dxa"/>
            <w:shd w:val="clear" w:color="auto" w:fill="auto"/>
          </w:tcPr>
          <w:p w:rsidR="00311ECB" w:rsidRPr="00472747" w:rsidRDefault="00311ECB" w:rsidP="00311ECB">
            <w:pPr>
              <w:spacing w:before="80" w:after="40"/>
              <w:rPr>
                <w:bCs/>
                <w:sz w:val="23"/>
                <w:szCs w:val="23"/>
              </w:rPr>
            </w:pPr>
            <w:r w:rsidRPr="00472747">
              <w:rPr>
                <w:bCs/>
                <w:sz w:val="23"/>
                <w:szCs w:val="23"/>
              </w:rPr>
              <w:t>lrd1897</w:t>
            </w:r>
          </w:p>
          <w:p w:rsidR="00311ECB" w:rsidRPr="00472747" w:rsidRDefault="00311ECB" w:rsidP="00311ECB">
            <w:pPr>
              <w:spacing w:before="80" w:after="40"/>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Становище на СЛРД Филип Тотю Русе Относно пр</w:t>
            </w:r>
            <w:r w:rsidRPr="00472747">
              <w:rPr>
                <w:b/>
                <w:bCs/>
                <w:sz w:val="23"/>
                <w:szCs w:val="23"/>
              </w:rPr>
              <w:t>о</w:t>
            </w:r>
            <w:r w:rsidRPr="00472747">
              <w:rPr>
                <w:b/>
                <w:bCs/>
                <w:sz w:val="23"/>
                <w:szCs w:val="23"/>
              </w:rPr>
              <w:t>ект за ЗИД на ЗЛОД</w:t>
            </w:r>
          </w:p>
          <w:p w:rsidR="00311ECB" w:rsidRPr="00472747" w:rsidRDefault="00311ECB" w:rsidP="00311ECB">
            <w:pPr>
              <w:spacing w:before="80" w:after="40"/>
              <w:jc w:val="both"/>
              <w:rPr>
                <w:sz w:val="23"/>
                <w:szCs w:val="23"/>
              </w:rPr>
            </w:pPr>
            <w:r w:rsidRPr="00472747">
              <w:rPr>
                <w:sz w:val="23"/>
                <w:szCs w:val="23"/>
              </w:rPr>
              <w:t>Подкрепяме становището на НЛРС, СЛРБ за изменение на ЗИД на ЗЛОД.</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10.</w:t>
            </w:r>
          </w:p>
        </w:tc>
        <w:tc>
          <w:tcPr>
            <w:tcW w:w="2732" w:type="dxa"/>
            <w:shd w:val="clear" w:color="auto" w:fill="auto"/>
          </w:tcPr>
          <w:p w:rsidR="00311ECB" w:rsidRPr="00472747" w:rsidRDefault="00311ECB" w:rsidP="00311ECB">
            <w:pPr>
              <w:spacing w:before="80" w:after="40"/>
              <w:rPr>
                <w:bCs/>
                <w:sz w:val="23"/>
                <w:szCs w:val="23"/>
              </w:rPr>
            </w:pPr>
            <w:r w:rsidRPr="00472747">
              <w:rPr>
                <w:bCs/>
                <w:sz w:val="23"/>
                <w:szCs w:val="23"/>
              </w:rPr>
              <w:t>СЛР Димитровград (Портал за обществени консултации)</w:t>
            </w:r>
          </w:p>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Сдружение на ловците и риболовците Димитровград</w:t>
            </w:r>
          </w:p>
          <w:p w:rsidR="00311ECB" w:rsidRPr="00472747" w:rsidRDefault="00311ECB" w:rsidP="00311ECB">
            <w:pPr>
              <w:spacing w:before="80" w:after="40"/>
              <w:jc w:val="both"/>
              <w:rPr>
                <w:bCs/>
                <w:sz w:val="23"/>
                <w:szCs w:val="23"/>
              </w:rPr>
            </w:pPr>
            <w:r w:rsidRPr="00472747">
              <w:rPr>
                <w:bCs/>
                <w:sz w:val="23"/>
                <w:szCs w:val="23"/>
              </w:rPr>
              <w:t>Сдружението на ловците и риболовците Димитровград изцяло подкрепя позицията на НЛРС "СЛРБ", изразена тук в обществения портал, по отношение на промените в ЗЛОД</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lastRenderedPageBreak/>
              <w:t>11.</w:t>
            </w:r>
          </w:p>
        </w:tc>
        <w:tc>
          <w:tcPr>
            <w:tcW w:w="2732" w:type="dxa"/>
            <w:shd w:val="clear" w:color="auto" w:fill="auto"/>
          </w:tcPr>
          <w:p w:rsidR="00311ECB" w:rsidRPr="00472747" w:rsidRDefault="00311ECB" w:rsidP="00311ECB">
            <w:pPr>
              <w:spacing w:before="80" w:after="40"/>
              <w:rPr>
                <w:bCs/>
                <w:sz w:val="23"/>
                <w:szCs w:val="23"/>
              </w:rPr>
            </w:pPr>
            <w:r w:rsidRPr="00472747">
              <w:rPr>
                <w:bCs/>
                <w:sz w:val="23"/>
                <w:szCs w:val="23"/>
              </w:rPr>
              <w:t>Ловно рибарско друже</w:t>
            </w:r>
            <w:r w:rsidRPr="00472747">
              <w:rPr>
                <w:bCs/>
                <w:sz w:val="23"/>
                <w:szCs w:val="23"/>
              </w:rPr>
              <w:t>с</w:t>
            </w:r>
            <w:r w:rsidRPr="00472747">
              <w:rPr>
                <w:bCs/>
                <w:sz w:val="23"/>
                <w:szCs w:val="23"/>
              </w:rPr>
              <w:t xml:space="preserve">тво Сливен </w:t>
            </w:r>
          </w:p>
          <w:p w:rsidR="00311ECB" w:rsidRPr="00472747" w:rsidRDefault="00311ECB" w:rsidP="00311ECB">
            <w:pPr>
              <w:spacing w:before="80" w:after="40"/>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Ловно рибарско дружество Сливен</w:t>
            </w:r>
          </w:p>
          <w:p w:rsidR="00311ECB" w:rsidRPr="00472747" w:rsidRDefault="00311ECB" w:rsidP="00311ECB">
            <w:pPr>
              <w:spacing w:before="80" w:after="40"/>
              <w:jc w:val="both"/>
              <w:rPr>
                <w:bCs/>
                <w:sz w:val="23"/>
                <w:szCs w:val="23"/>
              </w:rPr>
            </w:pPr>
            <w:proofErr w:type="spellStart"/>
            <w:r w:rsidRPr="00472747">
              <w:rPr>
                <w:bCs/>
                <w:sz w:val="23"/>
                <w:szCs w:val="23"/>
              </w:rPr>
              <w:t>Подържаме</w:t>
            </w:r>
            <w:proofErr w:type="spellEnd"/>
            <w:r w:rsidRPr="00472747">
              <w:rPr>
                <w:bCs/>
                <w:sz w:val="23"/>
                <w:szCs w:val="23"/>
              </w:rPr>
              <w:t xml:space="preserve"> изцяло становището на Националното ловно-рибарско сдружение публикувано в портала на МС! </w:t>
            </w:r>
          </w:p>
          <w:p w:rsidR="00311ECB" w:rsidRPr="00472747" w:rsidRDefault="00311ECB" w:rsidP="00311ECB">
            <w:pPr>
              <w:spacing w:before="80" w:after="40"/>
              <w:jc w:val="both"/>
              <w:rPr>
                <w:bCs/>
                <w:sz w:val="23"/>
                <w:szCs w:val="23"/>
              </w:rPr>
            </w:pPr>
            <w:r w:rsidRPr="00472747">
              <w:rPr>
                <w:bCs/>
                <w:sz w:val="23"/>
                <w:szCs w:val="23"/>
              </w:rPr>
              <w:t xml:space="preserve">предлагаме в </w:t>
            </w:r>
          </w:p>
          <w:p w:rsidR="00311ECB" w:rsidRPr="00472747" w:rsidRDefault="00311ECB" w:rsidP="00311ECB">
            <w:pPr>
              <w:spacing w:before="80" w:after="40"/>
              <w:jc w:val="both"/>
              <w:rPr>
                <w:b/>
                <w:bCs/>
                <w:sz w:val="23"/>
                <w:szCs w:val="23"/>
              </w:rPr>
            </w:pPr>
            <w:r w:rsidRPr="00472747">
              <w:rPr>
                <w:b/>
                <w:bCs/>
                <w:sz w:val="23"/>
                <w:szCs w:val="23"/>
              </w:rPr>
              <w:t>§ 22. чл. 65 да отпадне ал. 2 (</w:t>
            </w:r>
            <w:proofErr w:type="spellStart"/>
            <w:r w:rsidRPr="00472747">
              <w:rPr>
                <w:b/>
                <w:bCs/>
                <w:sz w:val="23"/>
                <w:szCs w:val="23"/>
              </w:rPr>
              <w:t>2</w:t>
            </w:r>
            <w:proofErr w:type="spellEnd"/>
            <w:r w:rsidRPr="00472747">
              <w:rPr>
                <w:b/>
                <w:bCs/>
                <w:sz w:val="23"/>
                <w:szCs w:val="23"/>
              </w:rPr>
              <w:t xml:space="preserve">) Забранява се носенето и използването на патрони, .......... </w:t>
            </w:r>
          </w:p>
          <w:p w:rsidR="00311ECB" w:rsidRPr="00472747" w:rsidRDefault="00311ECB" w:rsidP="00311ECB">
            <w:pPr>
              <w:spacing w:before="80" w:after="40"/>
              <w:jc w:val="both"/>
              <w:rPr>
                <w:b/>
                <w:bCs/>
                <w:sz w:val="23"/>
                <w:szCs w:val="23"/>
              </w:rPr>
            </w:pPr>
            <w:r w:rsidRPr="00472747">
              <w:rPr>
                <w:bCs/>
                <w:sz w:val="23"/>
                <w:szCs w:val="23"/>
              </w:rPr>
              <w:t xml:space="preserve">мотиви: При лов на дива свиня е разрешен </w:t>
            </w:r>
            <w:proofErr w:type="spellStart"/>
            <w:r w:rsidRPr="00472747">
              <w:rPr>
                <w:bCs/>
                <w:sz w:val="23"/>
                <w:szCs w:val="23"/>
              </w:rPr>
              <w:t>отстрел</w:t>
            </w:r>
            <w:proofErr w:type="spellEnd"/>
            <w:r w:rsidRPr="00472747">
              <w:rPr>
                <w:bCs/>
                <w:sz w:val="23"/>
                <w:szCs w:val="23"/>
              </w:rPr>
              <w:t xml:space="preserve"> на хищници, които се </w:t>
            </w:r>
            <w:proofErr w:type="spellStart"/>
            <w:r w:rsidRPr="00472747">
              <w:rPr>
                <w:bCs/>
                <w:sz w:val="23"/>
                <w:szCs w:val="23"/>
              </w:rPr>
              <w:t>отстрелват</w:t>
            </w:r>
            <w:proofErr w:type="spellEnd"/>
            <w:r w:rsidRPr="00472747">
              <w:rPr>
                <w:bCs/>
                <w:sz w:val="23"/>
                <w:szCs w:val="23"/>
              </w:rPr>
              <w:t xml:space="preserve"> със </w:t>
            </w:r>
            <w:proofErr w:type="spellStart"/>
            <w:r w:rsidRPr="00472747">
              <w:rPr>
                <w:bCs/>
                <w:sz w:val="23"/>
                <w:szCs w:val="23"/>
              </w:rPr>
              <w:t>съчми</w:t>
            </w:r>
            <w:proofErr w:type="spellEnd"/>
            <w:r w:rsidRPr="00472747">
              <w:rPr>
                <w:bCs/>
                <w:sz w:val="23"/>
                <w:szCs w:val="23"/>
              </w:rPr>
              <w:t xml:space="preserve"> с диаметър по-голям от 6 мм.</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Патроните, които се използват при лов на хищници са с диаметър на сачмите по-малък от 6 мм, за които няма изрична законова за</w:t>
            </w:r>
            <w:r w:rsidRPr="00472747">
              <w:rPr>
                <w:sz w:val="23"/>
                <w:szCs w:val="23"/>
              </w:rPr>
              <w:t>б</w:t>
            </w:r>
            <w:r w:rsidRPr="00472747">
              <w:rPr>
                <w:sz w:val="23"/>
                <w:szCs w:val="23"/>
              </w:rPr>
              <w:t>рана за използването им.</w:t>
            </w:r>
          </w:p>
          <w:p w:rsidR="00311ECB" w:rsidRPr="00472747" w:rsidRDefault="00311ECB" w:rsidP="00311ECB">
            <w:pPr>
              <w:spacing w:before="80" w:after="40"/>
              <w:jc w:val="both"/>
              <w:rPr>
                <w:sz w:val="23"/>
                <w:szCs w:val="23"/>
              </w:rPr>
            </w:pPr>
            <w:r w:rsidRPr="00472747">
              <w:rPr>
                <w:sz w:val="23"/>
                <w:szCs w:val="23"/>
              </w:rPr>
              <w:t xml:space="preserve">Предложеният в проекта текст е </w:t>
            </w:r>
            <w:proofErr w:type="spellStart"/>
            <w:r w:rsidRPr="00472747">
              <w:rPr>
                <w:sz w:val="23"/>
                <w:szCs w:val="23"/>
              </w:rPr>
              <w:t>съгласувн</w:t>
            </w:r>
            <w:proofErr w:type="spellEnd"/>
            <w:r w:rsidRPr="00472747">
              <w:rPr>
                <w:sz w:val="23"/>
                <w:szCs w:val="23"/>
              </w:rPr>
              <w:t xml:space="preserve"> и приет от работната група, която е разработв</w:t>
            </w:r>
            <w:r w:rsidRPr="00472747">
              <w:rPr>
                <w:sz w:val="23"/>
                <w:szCs w:val="23"/>
              </w:rPr>
              <w:t>а</w:t>
            </w:r>
            <w:r w:rsidRPr="00472747">
              <w:rPr>
                <w:sz w:val="23"/>
                <w:szCs w:val="23"/>
              </w:rPr>
              <w:t>ла проекта на ЗИД на ЗЛОД.</w:t>
            </w:r>
          </w:p>
        </w:tc>
      </w:tr>
      <w:tr w:rsidR="00311ECB" w:rsidRPr="00472747" w:rsidTr="009C2F1F">
        <w:trPr>
          <w:trHeight w:val="596"/>
        </w:trPr>
        <w:tc>
          <w:tcPr>
            <w:tcW w:w="569" w:type="dxa"/>
            <w:vMerge w:val="restart"/>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12.</w:t>
            </w:r>
          </w:p>
        </w:tc>
        <w:tc>
          <w:tcPr>
            <w:tcW w:w="2732" w:type="dxa"/>
            <w:vMerge w:val="restart"/>
            <w:shd w:val="clear" w:color="auto" w:fill="auto"/>
          </w:tcPr>
          <w:p w:rsidR="00311ECB" w:rsidRPr="00472747" w:rsidRDefault="00311ECB" w:rsidP="00311ECB">
            <w:pPr>
              <w:spacing w:before="80" w:after="40"/>
              <w:rPr>
                <w:b/>
                <w:sz w:val="23"/>
                <w:szCs w:val="23"/>
              </w:rPr>
            </w:pPr>
            <w:r w:rsidRPr="00472747">
              <w:rPr>
                <w:b/>
                <w:sz w:val="23"/>
                <w:szCs w:val="23"/>
              </w:rPr>
              <w:t>Ловно Рибарско Сдр</w:t>
            </w:r>
            <w:r w:rsidRPr="00472747">
              <w:rPr>
                <w:b/>
                <w:sz w:val="23"/>
                <w:szCs w:val="23"/>
              </w:rPr>
              <w:t>у</w:t>
            </w:r>
            <w:r w:rsidRPr="00472747">
              <w:rPr>
                <w:b/>
                <w:sz w:val="23"/>
                <w:szCs w:val="23"/>
              </w:rPr>
              <w:t xml:space="preserve">жение </w:t>
            </w:r>
            <w:proofErr w:type="spellStart"/>
            <w:r w:rsidRPr="00472747">
              <w:rPr>
                <w:b/>
                <w:sz w:val="23"/>
                <w:szCs w:val="23"/>
              </w:rPr>
              <w:t>Самоков</w:t>
            </w:r>
            <w:proofErr w:type="spellEnd"/>
          </w:p>
          <w:p w:rsidR="00311ECB" w:rsidRPr="00472747" w:rsidRDefault="00311ECB" w:rsidP="00311ECB">
            <w:pPr>
              <w:spacing w:before="80" w:after="40"/>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rPr>
                <w:b/>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 xml:space="preserve">Ловно Рибарско Сдружение </w:t>
            </w:r>
            <w:proofErr w:type="spellStart"/>
            <w:r w:rsidRPr="00472747">
              <w:rPr>
                <w:sz w:val="23"/>
                <w:szCs w:val="23"/>
              </w:rPr>
              <w:t>Самоков</w:t>
            </w:r>
            <w:proofErr w:type="spellEnd"/>
            <w:r w:rsidRPr="00472747">
              <w:rPr>
                <w:sz w:val="23"/>
                <w:szCs w:val="23"/>
              </w:rPr>
              <w:t xml:space="preserve"> подкрепя станов</w:t>
            </w:r>
            <w:r w:rsidRPr="00472747">
              <w:rPr>
                <w:sz w:val="23"/>
                <w:szCs w:val="23"/>
              </w:rPr>
              <w:t>и</w:t>
            </w:r>
            <w:r w:rsidRPr="00472747">
              <w:rPr>
                <w:sz w:val="23"/>
                <w:szCs w:val="23"/>
              </w:rPr>
              <w:t xml:space="preserve">щето на НЛРС СЛРБ по параграфи 1;2;19;20;32;37;41;43;44;45;51, както и предложения по чл.37а и чл. 54(1), </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2E4850">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rPr>
                <w:bCs/>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В изменение и допълнение в Закона за ветеринарномед</w:t>
            </w:r>
            <w:r w:rsidRPr="00472747">
              <w:rPr>
                <w:sz w:val="23"/>
                <w:szCs w:val="23"/>
              </w:rPr>
              <w:t>и</w:t>
            </w:r>
            <w:r w:rsidRPr="00472747">
              <w:rPr>
                <w:sz w:val="23"/>
                <w:szCs w:val="23"/>
              </w:rPr>
              <w:t>цинската дейност чл. 175, ал. 2 да се добави т. 7 "ловни кучета"  </w:t>
            </w:r>
          </w:p>
        </w:tc>
        <w:tc>
          <w:tcPr>
            <w:tcW w:w="1650" w:type="dxa"/>
            <w:shd w:val="clear" w:color="auto" w:fill="auto"/>
          </w:tcPr>
          <w:p w:rsidR="00311ECB" w:rsidRPr="00472747" w:rsidRDefault="00C7166A" w:rsidP="00311ECB">
            <w:pPr>
              <w:spacing w:before="80" w:after="40"/>
              <w:rPr>
                <w:sz w:val="23"/>
                <w:szCs w:val="23"/>
              </w:rPr>
            </w:pPr>
            <w:r w:rsidRPr="00472747">
              <w:rPr>
                <w:sz w:val="23"/>
                <w:szCs w:val="23"/>
              </w:rPr>
              <w:t>П</w:t>
            </w:r>
            <w:r w:rsidR="00311ECB" w:rsidRPr="00472747">
              <w:rPr>
                <w:sz w:val="23"/>
                <w:szCs w:val="23"/>
              </w:rPr>
              <w:t>риема</w:t>
            </w:r>
            <w:r w:rsidRPr="00472747">
              <w:rPr>
                <w:sz w:val="23"/>
                <w:szCs w:val="23"/>
              </w:rPr>
              <w:t xml:space="preserve"> се по принцип</w:t>
            </w:r>
          </w:p>
        </w:tc>
        <w:tc>
          <w:tcPr>
            <w:tcW w:w="4780" w:type="dxa"/>
            <w:shd w:val="clear" w:color="auto" w:fill="auto"/>
          </w:tcPr>
          <w:p w:rsidR="00C7166A" w:rsidRPr="00472747" w:rsidRDefault="00C7166A" w:rsidP="00C7166A">
            <w:pPr>
              <w:spacing w:before="80" w:after="40"/>
              <w:jc w:val="both"/>
              <w:rPr>
                <w:sz w:val="23"/>
                <w:szCs w:val="23"/>
              </w:rPr>
            </w:pPr>
            <w:r w:rsidRPr="00472747">
              <w:rPr>
                <w:sz w:val="23"/>
                <w:szCs w:val="23"/>
              </w:rPr>
              <w:t xml:space="preserve">Предвидено е след влизането в сила на ЗИД на ЗЛОД и при </w:t>
            </w:r>
            <w:proofErr w:type="spellStart"/>
            <w:r w:rsidRPr="00472747">
              <w:rPr>
                <w:sz w:val="23"/>
                <w:szCs w:val="23"/>
              </w:rPr>
              <w:t>последващо</w:t>
            </w:r>
            <w:proofErr w:type="spellEnd"/>
            <w:r w:rsidRPr="00472747">
              <w:rPr>
                <w:sz w:val="23"/>
                <w:szCs w:val="23"/>
              </w:rPr>
              <w:t xml:space="preserve"> изменение и д</w:t>
            </w:r>
            <w:r w:rsidRPr="00472747">
              <w:rPr>
                <w:sz w:val="23"/>
                <w:szCs w:val="23"/>
              </w:rPr>
              <w:t>о</w:t>
            </w:r>
            <w:r w:rsidRPr="00472747">
              <w:rPr>
                <w:sz w:val="23"/>
                <w:szCs w:val="23"/>
              </w:rPr>
              <w:t xml:space="preserve">пълнение в Закона за </w:t>
            </w:r>
            <w:proofErr w:type="spellStart"/>
            <w:r w:rsidRPr="00472747">
              <w:rPr>
                <w:sz w:val="23"/>
                <w:szCs w:val="23"/>
              </w:rPr>
              <w:t>ветеринаромедицинск</w:t>
            </w:r>
            <w:r w:rsidRPr="00472747">
              <w:rPr>
                <w:sz w:val="23"/>
                <w:szCs w:val="23"/>
              </w:rPr>
              <w:t>а</w:t>
            </w:r>
            <w:r w:rsidRPr="00472747">
              <w:rPr>
                <w:sz w:val="23"/>
                <w:szCs w:val="23"/>
              </w:rPr>
              <w:t>та</w:t>
            </w:r>
            <w:proofErr w:type="spellEnd"/>
            <w:r w:rsidRPr="00472747">
              <w:rPr>
                <w:sz w:val="23"/>
                <w:szCs w:val="23"/>
              </w:rPr>
              <w:t xml:space="preserve"> дейност да се предложи допълнение в чл. 175, ал. 2 от същия.</w:t>
            </w:r>
          </w:p>
          <w:p w:rsidR="00311ECB" w:rsidRPr="00472747" w:rsidRDefault="00C7166A" w:rsidP="00C7166A">
            <w:pPr>
              <w:spacing w:before="80" w:after="40"/>
              <w:jc w:val="both"/>
              <w:rPr>
                <w:sz w:val="23"/>
                <w:szCs w:val="23"/>
                <w:highlight w:val="green"/>
              </w:rPr>
            </w:pPr>
            <w:r w:rsidRPr="00472747">
              <w:rPr>
                <w:sz w:val="23"/>
                <w:szCs w:val="23"/>
              </w:rPr>
              <w:t>Отделно от това подобен текст не е предл</w:t>
            </w:r>
            <w:r w:rsidRPr="00472747">
              <w:rPr>
                <w:sz w:val="23"/>
                <w:szCs w:val="23"/>
              </w:rPr>
              <w:t>о</w:t>
            </w:r>
            <w:r w:rsidRPr="00472747">
              <w:rPr>
                <w:sz w:val="23"/>
                <w:szCs w:val="23"/>
              </w:rPr>
              <w:t>жен за обсъждане в Портала за обществени консултации, респективно на интернет стр</w:t>
            </w:r>
            <w:r w:rsidRPr="00472747">
              <w:rPr>
                <w:sz w:val="23"/>
                <w:szCs w:val="23"/>
              </w:rPr>
              <w:t>а</w:t>
            </w:r>
            <w:r w:rsidRPr="00472747">
              <w:rPr>
                <w:sz w:val="23"/>
                <w:szCs w:val="23"/>
              </w:rPr>
              <w:t>ницата на МЗХГ. Обсъждането на непредл</w:t>
            </w:r>
            <w:r w:rsidRPr="00472747">
              <w:rPr>
                <w:sz w:val="23"/>
                <w:szCs w:val="23"/>
              </w:rPr>
              <w:t>о</w:t>
            </w:r>
            <w:r w:rsidRPr="00472747">
              <w:rPr>
                <w:sz w:val="23"/>
                <w:szCs w:val="23"/>
              </w:rPr>
              <w:t xml:space="preserve">жени текстове би довело до неспазване на разписаната в Закона за нормативните актове </w:t>
            </w:r>
            <w:proofErr w:type="spellStart"/>
            <w:r w:rsidRPr="00472747">
              <w:rPr>
                <w:sz w:val="23"/>
                <w:szCs w:val="23"/>
              </w:rPr>
              <w:t>съгласувателна</w:t>
            </w:r>
            <w:proofErr w:type="spellEnd"/>
            <w:r w:rsidRPr="00472747">
              <w:rPr>
                <w:sz w:val="23"/>
                <w:szCs w:val="23"/>
              </w:rPr>
              <w:t xml:space="preserve"> процедура, относно прием</w:t>
            </w:r>
            <w:r w:rsidRPr="00472747">
              <w:rPr>
                <w:sz w:val="23"/>
                <w:szCs w:val="23"/>
              </w:rPr>
              <w:t>а</w:t>
            </w:r>
            <w:r w:rsidRPr="00472747">
              <w:rPr>
                <w:sz w:val="23"/>
                <w:szCs w:val="23"/>
              </w:rPr>
              <w:t>нето на ЗИД на законопроект. Обсъждането и приемането, респ. неприемането на нови те</w:t>
            </w:r>
            <w:r w:rsidRPr="00472747">
              <w:rPr>
                <w:sz w:val="23"/>
                <w:szCs w:val="23"/>
              </w:rPr>
              <w:t>к</w:t>
            </w:r>
            <w:r w:rsidRPr="00472747">
              <w:rPr>
                <w:sz w:val="23"/>
                <w:szCs w:val="23"/>
              </w:rPr>
              <w:t>стове означава ново публикуване на проекта на ЗИД на ЗЛОД в портала за обществени консултации за срок от 30 дни.</w:t>
            </w:r>
          </w:p>
        </w:tc>
      </w:tr>
      <w:tr w:rsidR="00311ECB" w:rsidRPr="00472747" w:rsidTr="002E4850">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after="120"/>
              <w:jc w:val="both"/>
              <w:rPr>
                <w:color w:val="333333"/>
                <w:sz w:val="23"/>
                <w:szCs w:val="23"/>
                <w:lang w:eastAsia="en-US"/>
              </w:rPr>
            </w:pPr>
            <w:proofErr w:type="spellStart"/>
            <w:r w:rsidRPr="00472747">
              <w:rPr>
                <w:sz w:val="23"/>
                <w:szCs w:val="23"/>
              </w:rPr>
              <w:t>Израдяваме</w:t>
            </w:r>
            <w:proofErr w:type="spellEnd"/>
            <w:r w:rsidRPr="00472747">
              <w:rPr>
                <w:sz w:val="23"/>
                <w:szCs w:val="23"/>
              </w:rPr>
              <w:t xml:space="preserve"> самостоятелна позиция по параграф 16 чл. 43 (2) да се добави думата "глутница" кучета.</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Не е ясно що е то глутница-няма легално о</w:t>
            </w:r>
            <w:r w:rsidRPr="00472747">
              <w:rPr>
                <w:sz w:val="23"/>
                <w:szCs w:val="23"/>
              </w:rPr>
              <w:t>п</w:t>
            </w:r>
            <w:r w:rsidRPr="00472747">
              <w:rPr>
                <w:sz w:val="23"/>
                <w:szCs w:val="23"/>
              </w:rPr>
              <w:t>ределение на термина „глутница“.</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13.</w:t>
            </w:r>
          </w:p>
        </w:tc>
        <w:tc>
          <w:tcPr>
            <w:tcW w:w="2732" w:type="dxa"/>
            <w:shd w:val="clear" w:color="auto" w:fill="auto"/>
          </w:tcPr>
          <w:p w:rsidR="00311ECB" w:rsidRPr="00472747" w:rsidRDefault="00311ECB" w:rsidP="00311ECB">
            <w:pPr>
              <w:spacing w:before="80" w:after="40"/>
              <w:jc w:val="both"/>
              <w:rPr>
                <w:b/>
                <w:sz w:val="23"/>
                <w:szCs w:val="23"/>
              </w:rPr>
            </w:pPr>
            <w:proofErr w:type="spellStart"/>
            <w:r w:rsidRPr="00472747">
              <w:rPr>
                <w:b/>
                <w:sz w:val="23"/>
                <w:szCs w:val="23"/>
              </w:rPr>
              <w:t>silna_bg</w:t>
            </w:r>
            <w:proofErr w:type="spellEnd"/>
          </w:p>
          <w:p w:rsidR="00311ECB" w:rsidRPr="00472747" w:rsidRDefault="00311ECB" w:rsidP="00311ECB">
            <w:pPr>
              <w:spacing w:before="80" w:after="40"/>
              <w:jc w:val="both"/>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Cs/>
                <w:sz w:val="23"/>
                <w:szCs w:val="23"/>
              </w:rPr>
            </w:pPr>
            <w:r w:rsidRPr="00472747">
              <w:rPr>
                <w:bCs/>
                <w:sz w:val="23"/>
                <w:szCs w:val="23"/>
              </w:rPr>
              <w:t>Становище на Сдружение ЛРД "Сокол" Пловдив</w:t>
            </w:r>
          </w:p>
          <w:p w:rsidR="00311ECB" w:rsidRPr="00472747" w:rsidRDefault="00311ECB" w:rsidP="00311ECB">
            <w:pPr>
              <w:spacing w:before="80" w:after="40"/>
              <w:jc w:val="both"/>
              <w:rPr>
                <w:b/>
                <w:sz w:val="23"/>
                <w:szCs w:val="23"/>
              </w:rPr>
            </w:pPr>
            <w:r w:rsidRPr="00472747">
              <w:rPr>
                <w:bCs/>
                <w:sz w:val="23"/>
                <w:szCs w:val="23"/>
              </w:rPr>
              <w:t> </w:t>
            </w:r>
            <w:r w:rsidRPr="00472747">
              <w:rPr>
                <w:b/>
                <w:bCs/>
                <w:sz w:val="23"/>
                <w:szCs w:val="23"/>
              </w:rPr>
              <w:t>§ 45.</w:t>
            </w:r>
          </w:p>
          <w:p w:rsidR="00311ECB" w:rsidRPr="00472747" w:rsidRDefault="00311ECB" w:rsidP="00311ECB">
            <w:pPr>
              <w:spacing w:before="80" w:after="40"/>
              <w:jc w:val="both"/>
              <w:rPr>
                <w:sz w:val="23"/>
                <w:szCs w:val="23"/>
              </w:rPr>
            </w:pPr>
            <w:r w:rsidRPr="00472747">
              <w:rPr>
                <w:bCs/>
                <w:sz w:val="23"/>
                <w:szCs w:val="23"/>
              </w:rPr>
              <w:t>Подкрепяме изцяло становището на Министерски съвет, и сме категорично против становището на НЛРС "СЛРБ" по отношение на същия параграф. </w:t>
            </w:r>
          </w:p>
          <w:p w:rsidR="00311ECB" w:rsidRPr="00472747" w:rsidRDefault="00311ECB" w:rsidP="00311ECB">
            <w:pPr>
              <w:spacing w:before="80" w:after="40"/>
              <w:jc w:val="both"/>
              <w:rPr>
                <w:sz w:val="23"/>
                <w:szCs w:val="23"/>
              </w:rPr>
            </w:pPr>
            <w:r w:rsidRPr="00472747">
              <w:rPr>
                <w:bCs/>
                <w:sz w:val="23"/>
                <w:szCs w:val="23"/>
              </w:rPr>
              <w:t xml:space="preserve">Мотивите за нарушаване на </w:t>
            </w:r>
            <w:proofErr w:type="spellStart"/>
            <w:r w:rsidRPr="00472747">
              <w:rPr>
                <w:bCs/>
                <w:sz w:val="23"/>
                <w:szCs w:val="23"/>
              </w:rPr>
              <w:t>популационния</w:t>
            </w:r>
            <w:proofErr w:type="spellEnd"/>
            <w:r w:rsidRPr="00472747">
              <w:rPr>
                <w:bCs/>
                <w:sz w:val="23"/>
                <w:szCs w:val="23"/>
              </w:rPr>
              <w:t xml:space="preserve"> принцип нямат никакво основание поради факта, че той няма н</w:t>
            </w:r>
            <w:r w:rsidRPr="00472747">
              <w:rPr>
                <w:bCs/>
                <w:sz w:val="23"/>
                <w:szCs w:val="23"/>
              </w:rPr>
              <w:t>и</w:t>
            </w:r>
            <w:r w:rsidRPr="00472747">
              <w:rPr>
                <w:bCs/>
                <w:sz w:val="23"/>
                <w:szCs w:val="23"/>
              </w:rPr>
              <w:t xml:space="preserve">що общо с територията на няколко дружини или цяло сдружение. Нашите яребици, фазани и зайци, когато стигнат на границата с Пазарджишкото, Първомайското и </w:t>
            </w:r>
            <w:proofErr w:type="spellStart"/>
            <w:r w:rsidRPr="00472747">
              <w:rPr>
                <w:bCs/>
                <w:sz w:val="23"/>
                <w:szCs w:val="23"/>
              </w:rPr>
              <w:t>Асеновградското</w:t>
            </w:r>
            <w:proofErr w:type="spellEnd"/>
            <w:r w:rsidRPr="00472747">
              <w:rPr>
                <w:bCs/>
                <w:sz w:val="23"/>
                <w:szCs w:val="23"/>
              </w:rPr>
              <w:t xml:space="preserve"> сдружение не се връщат обратно, ко</w:t>
            </w:r>
            <w:r w:rsidRPr="00472747">
              <w:rPr>
                <w:bCs/>
                <w:sz w:val="23"/>
                <w:szCs w:val="23"/>
              </w:rPr>
              <w:t>е</w:t>
            </w:r>
            <w:r w:rsidRPr="00472747">
              <w:rPr>
                <w:bCs/>
                <w:sz w:val="23"/>
                <w:szCs w:val="23"/>
              </w:rPr>
              <w:t xml:space="preserve">то важи и за техния дивеч. </w:t>
            </w:r>
            <w:proofErr w:type="spellStart"/>
            <w:r w:rsidRPr="00472747">
              <w:rPr>
                <w:bCs/>
                <w:sz w:val="23"/>
                <w:szCs w:val="23"/>
              </w:rPr>
              <w:t>Популационният</w:t>
            </w:r>
            <w:proofErr w:type="spellEnd"/>
            <w:r w:rsidRPr="00472747">
              <w:rPr>
                <w:bCs/>
                <w:sz w:val="23"/>
                <w:szCs w:val="23"/>
              </w:rPr>
              <w:t xml:space="preserve"> принцип касае </w:t>
            </w:r>
            <w:proofErr w:type="spellStart"/>
            <w:r w:rsidRPr="00472747">
              <w:rPr>
                <w:bCs/>
                <w:sz w:val="23"/>
                <w:szCs w:val="23"/>
              </w:rPr>
              <w:t>ариали</w:t>
            </w:r>
            <w:proofErr w:type="spellEnd"/>
            <w:r w:rsidRPr="00472747">
              <w:rPr>
                <w:bCs/>
                <w:sz w:val="23"/>
                <w:szCs w:val="23"/>
              </w:rPr>
              <w:t>, които обхващат много по-големи региони които включват територията на няколко сдружения.</w:t>
            </w:r>
          </w:p>
        </w:tc>
        <w:tc>
          <w:tcPr>
            <w:tcW w:w="1650" w:type="dxa"/>
            <w:shd w:val="clear" w:color="auto" w:fill="auto"/>
          </w:tcPr>
          <w:p w:rsidR="00311ECB" w:rsidRPr="00472747" w:rsidRDefault="003F3B25" w:rsidP="003F3B25">
            <w:pPr>
              <w:spacing w:before="80" w:after="40"/>
              <w:rPr>
                <w:sz w:val="23"/>
                <w:szCs w:val="23"/>
              </w:rPr>
            </w:pPr>
            <w:r w:rsidRPr="00472747">
              <w:rPr>
                <w:sz w:val="23"/>
                <w:szCs w:val="23"/>
              </w:rPr>
              <w:t xml:space="preserve">Не се приема </w:t>
            </w:r>
          </w:p>
        </w:tc>
        <w:tc>
          <w:tcPr>
            <w:tcW w:w="4780" w:type="dxa"/>
            <w:shd w:val="clear" w:color="auto" w:fill="auto"/>
          </w:tcPr>
          <w:p w:rsidR="00311ECB" w:rsidRPr="00472747" w:rsidRDefault="001748F9" w:rsidP="00311ECB">
            <w:pPr>
              <w:spacing w:before="80" w:after="40"/>
              <w:jc w:val="both"/>
              <w:rPr>
                <w:sz w:val="23"/>
                <w:szCs w:val="23"/>
              </w:rPr>
            </w:pPr>
            <w:r w:rsidRPr="00472747">
              <w:rPr>
                <w:sz w:val="23"/>
                <w:szCs w:val="23"/>
              </w:rPr>
              <w:t>Няма противоречие с § 12 и 30 от законопр</w:t>
            </w:r>
            <w:r w:rsidRPr="00472747">
              <w:rPr>
                <w:sz w:val="23"/>
                <w:szCs w:val="23"/>
              </w:rPr>
              <w:t>о</w:t>
            </w:r>
            <w:r w:rsidRPr="00472747">
              <w:rPr>
                <w:sz w:val="23"/>
                <w:szCs w:val="23"/>
              </w:rPr>
              <w:t xml:space="preserve">екта, тъй като тези ловни </w:t>
            </w:r>
            <w:proofErr w:type="spellStart"/>
            <w:r w:rsidRPr="00472747">
              <w:rPr>
                <w:sz w:val="23"/>
                <w:szCs w:val="23"/>
              </w:rPr>
              <w:t>дружинки</w:t>
            </w:r>
            <w:proofErr w:type="spellEnd"/>
            <w:r w:rsidRPr="00472747">
              <w:rPr>
                <w:sz w:val="23"/>
                <w:szCs w:val="23"/>
              </w:rPr>
              <w:t xml:space="preserve"> същес</w:t>
            </w:r>
            <w:r w:rsidRPr="00472747">
              <w:rPr>
                <w:sz w:val="23"/>
                <w:szCs w:val="23"/>
              </w:rPr>
              <w:t>т</w:t>
            </w:r>
            <w:r w:rsidRPr="00472747">
              <w:rPr>
                <w:sz w:val="23"/>
                <w:szCs w:val="23"/>
              </w:rPr>
              <w:t>вуващи вече близо 10 години, независимо че нямат общи граници по между си, осъществ</w:t>
            </w:r>
            <w:r w:rsidRPr="00472747">
              <w:rPr>
                <w:sz w:val="23"/>
                <w:szCs w:val="23"/>
              </w:rPr>
              <w:t>я</w:t>
            </w:r>
            <w:r w:rsidRPr="00472747">
              <w:rPr>
                <w:sz w:val="23"/>
                <w:szCs w:val="23"/>
              </w:rPr>
              <w:t>ват дейностите, свързани с възпроизводств</w:t>
            </w:r>
            <w:r w:rsidRPr="00472747">
              <w:rPr>
                <w:sz w:val="23"/>
                <w:szCs w:val="23"/>
              </w:rPr>
              <w:t>о</w:t>
            </w:r>
            <w:r w:rsidRPr="00472747">
              <w:rPr>
                <w:sz w:val="23"/>
                <w:szCs w:val="23"/>
              </w:rPr>
              <w:t>то, стопанисване, опазване и ползване на д</w:t>
            </w:r>
            <w:r w:rsidRPr="00472747">
              <w:rPr>
                <w:sz w:val="23"/>
                <w:szCs w:val="23"/>
              </w:rPr>
              <w:t>и</w:t>
            </w:r>
            <w:r w:rsidRPr="00472747">
              <w:rPr>
                <w:sz w:val="23"/>
                <w:szCs w:val="23"/>
              </w:rPr>
              <w:t>веча. В случай, че законодателят ги задължи да преминат в състава на ловно сдружение, с което имат общи граници, това би довело до „насилствена“ промяна на членството им, с което неминуемо би се нарушил един от о</w:t>
            </w:r>
            <w:r w:rsidRPr="00472747">
              <w:rPr>
                <w:sz w:val="23"/>
                <w:szCs w:val="23"/>
              </w:rPr>
              <w:t>с</w:t>
            </w:r>
            <w:r w:rsidRPr="00472747">
              <w:rPr>
                <w:sz w:val="23"/>
                <w:szCs w:val="23"/>
              </w:rPr>
              <w:t>новните принципи, заложени в Конституци</w:t>
            </w:r>
            <w:r w:rsidRPr="00472747">
              <w:rPr>
                <w:sz w:val="23"/>
                <w:szCs w:val="23"/>
              </w:rPr>
              <w:t>я</w:t>
            </w:r>
            <w:r w:rsidRPr="00472747">
              <w:rPr>
                <w:sz w:val="23"/>
                <w:szCs w:val="23"/>
              </w:rPr>
              <w:t>та на Република България, а именно принц</w:t>
            </w:r>
            <w:r w:rsidRPr="00472747">
              <w:rPr>
                <w:sz w:val="23"/>
                <w:szCs w:val="23"/>
              </w:rPr>
              <w:t>и</w:t>
            </w:r>
            <w:r w:rsidRPr="00472747">
              <w:rPr>
                <w:sz w:val="23"/>
                <w:szCs w:val="23"/>
              </w:rPr>
              <w:t xml:space="preserve">път на свободно и доброволно сдружаване на лицата. </w:t>
            </w:r>
            <w:r w:rsidR="00311ECB" w:rsidRPr="00472747">
              <w:rPr>
                <w:sz w:val="23"/>
                <w:szCs w:val="23"/>
              </w:rPr>
              <w:t xml:space="preserve">Направена е нова редакция на § 45 „§ 45. </w:t>
            </w:r>
            <w:r w:rsidR="00311ECB" w:rsidRPr="00472747">
              <w:rPr>
                <w:bCs/>
                <w:sz w:val="23"/>
                <w:szCs w:val="23"/>
              </w:rPr>
              <w:t>Ловните дружини, които до влизането в сила на този закон са учредили ловно сдр</w:t>
            </w:r>
            <w:r w:rsidR="00311ECB" w:rsidRPr="00472747">
              <w:rPr>
                <w:bCs/>
                <w:sz w:val="23"/>
                <w:szCs w:val="23"/>
              </w:rPr>
              <w:t>у</w:t>
            </w:r>
            <w:r w:rsidR="00311ECB" w:rsidRPr="00472747">
              <w:rPr>
                <w:bCs/>
                <w:sz w:val="23"/>
                <w:szCs w:val="23"/>
              </w:rPr>
              <w:t>жение без да имат общи граници помежду си, може да останат в състава на същото сдруж</w:t>
            </w:r>
            <w:r w:rsidR="00311ECB" w:rsidRPr="00472747">
              <w:rPr>
                <w:bCs/>
                <w:sz w:val="23"/>
                <w:szCs w:val="23"/>
              </w:rPr>
              <w:t>е</w:t>
            </w:r>
            <w:r w:rsidR="00311ECB" w:rsidRPr="00472747">
              <w:rPr>
                <w:bCs/>
                <w:sz w:val="23"/>
                <w:szCs w:val="23"/>
              </w:rPr>
              <w:t>ние или да преминат в ловно сдружение, с което имат общи граници в 6-месечен срок от влизането в сила на този закон.</w:t>
            </w:r>
            <w:r w:rsidR="00311ECB" w:rsidRPr="00472747">
              <w:rPr>
                <w:sz w:val="23"/>
                <w:szCs w:val="23"/>
              </w:rPr>
              <w:t>“.</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14.</w:t>
            </w:r>
          </w:p>
        </w:tc>
        <w:tc>
          <w:tcPr>
            <w:tcW w:w="2732" w:type="dxa"/>
            <w:shd w:val="clear" w:color="auto" w:fill="auto"/>
          </w:tcPr>
          <w:p w:rsidR="00311ECB" w:rsidRPr="00472747" w:rsidRDefault="00311ECB" w:rsidP="00311ECB">
            <w:pPr>
              <w:spacing w:before="80" w:after="40"/>
              <w:jc w:val="both"/>
              <w:rPr>
                <w:b/>
                <w:sz w:val="23"/>
                <w:szCs w:val="23"/>
              </w:rPr>
            </w:pPr>
            <w:r w:rsidRPr="00472747">
              <w:rPr>
                <w:b/>
                <w:sz w:val="23"/>
                <w:szCs w:val="23"/>
              </w:rPr>
              <w:t>m.</w:t>
            </w:r>
            <w:proofErr w:type="spellStart"/>
            <w:r w:rsidRPr="00472747">
              <w:rPr>
                <w:b/>
                <w:sz w:val="23"/>
                <w:szCs w:val="23"/>
              </w:rPr>
              <w:t>manolow</w:t>
            </w:r>
            <w:proofErr w:type="spellEnd"/>
          </w:p>
          <w:p w:rsidR="00311ECB" w:rsidRPr="00472747" w:rsidRDefault="00311ECB" w:rsidP="00311ECB">
            <w:pPr>
              <w:spacing w:before="80" w:after="40"/>
              <w:jc w:val="both"/>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СЛРД"Сокол"гр.Свищов</w:t>
            </w:r>
          </w:p>
          <w:p w:rsidR="00311ECB" w:rsidRPr="00472747" w:rsidRDefault="00311ECB" w:rsidP="00311ECB">
            <w:pPr>
              <w:spacing w:before="80" w:after="40"/>
              <w:jc w:val="both"/>
              <w:rPr>
                <w:sz w:val="23"/>
                <w:szCs w:val="23"/>
              </w:rPr>
            </w:pPr>
            <w:r w:rsidRPr="00472747">
              <w:rPr>
                <w:sz w:val="23"/>
                <w:szCs w:val="23"/>
              </w:rPr>
              <w:t>Сдружение ЛРД "Сокол" гр.Свищов, подкрепя станов</w:t>
            </w:r>
            <w:r w:rsidRPr="00472747">
              <w:rPr>
                <w:sz w:val="23"/>
                <w:szCs w:val="23"/>
              </w:rPr>
              <w:t>и</w:t>
            </w:r>
            <w:r w:rsidRPr="00472747">
              <w:rPr>
                <w:sz w:val="23"/>
                <w:szCs w:val="23"/>
              </w:rPr>
              <w:t>щето на НЛРС-СЛРБ относно промените в ЗЛОД. </w:t>
            </w:r>
          </w:p>
          <w:p w:rsidR="00311ECB" w:rsidRPr="00472747" w:rsidRDefault="00311ECB" w:rsidP="00311ECB">
            <w:pPr>
              <w:spacing w:before="80" w:after="40"/>
              <w:jc w:val="both"/>
              <w:rPr>
                <w:sz w:val="23"/>
                <w:szCs w:val="23"/>
              </w:rPr>
            </w:pPr>
            <w:r w:rsidRPr="00472747">
              <w:rPr>
                <w:sz w:val="23"/>
                <w:szCs w:val="23"/>
              </w:rPr>
              <w:t>Предлагаме в: </w:t>
            </w:r>
            <w:r w:rsidRPr="00472747">
              <w:rPr>
                <w:b/>
                <w:bCs/>
                <w:sz w:val="23"/>
                <w:szCs w:val="23"/>
              </w:rPr>
              <w:t>§ 44.</w:t>
            </w:r>
            <w:r w:rsidRPr="00472747">
              <w:rPr>
                <w:b/>
                <w:bCs/>
                <w:sz w:val="23"/>
                <w:szCs w:val="23"/>
                <w:u w:val="single"/>
              </w:rPr>
              <w:t> </w:t>
            </w:r>
            <w:r w:rsidRPr="00472747">
              <w:rPr>
                <w:sz w:val="23"/>
                <w:szCs w:val="23"/>
              </w:rPr>
              <w:t>В Приложение № 4 към чл. 54, ал. 1 се правят следните изменения и допълнения:</w:t>
            </w:r>
          </w:p>
          <w:p w:rsidR="00311ECB" w:rsidRPr="00472747" w:rsidRDefault="00311ECB" w:rsidP="00311ECB">
            <w:pPr>
              <w:spacing w:before="80" w:after="40"/>
              <w:jc w:val="both"/>
              <w:rPr>
                <w:sz w:val="23"/>
                <w:szCs w:val="23"/>
              </w:rPr>
            </w:pPr>
            <w:r w:rsidRPr="00472747">
              <w:rPr>
                <w:sz w:val="23"/>
                <w:szCs w:val="23"/>
              </w:rPr>
              <w:t>т.3.2 Групов лов на дива свиня - от 01.09 до втората н</w:t>
            </w:r>
            <w:r w:rsidRPr="00472747">
              <w:rPr>
                <w:sz w:val="23"/>
                <w:szCs w:val="23"/>
              </w:rPr>
              <w:t>е</w:t>
            </w:r>
            <w:r w:rsidRPr="00472747">
              <w:rPr>
                <w:sz w:val="23"/>
                <w:szCs w:val="23"/>
              </w:rPr>
              <w:t>деля на месец януари.  </w:t>
            </w:r>
          </w:p>
          <w:p w:rsidR="00311ECB" w:rsidRPr="00472747" w:rsidRDefault="00311ECB" w:rsidP="00311ECB">
            <w:pPr>
              <w:spacing w:before="80" w:after="40"/>
              <w:jc w:val="both"/>
              <w:rPr>
                <w:sz w:val="23"/>
                <w:szCs w:val="23"/>
              </w:rPr>
            </w:pPr>
            <w:r w:rsidRPr="00472747">
              <w:rPr>
                <w:sz w:val="23"/>
                <w:szCs w:val="23"/>
              </w:rPr>
              <w:t>Мотиви: Задаващата се заплаха от африканска чума, н</w:t>
            </w:r>
            <w:r w:rsidRPr="00472747">
              <w:rPr>
                <w:sz w:val="23"/>
                <w:szCs w:val="23"/>
              </w:rPr>
              <w:t>а</w:t>
            </w:r>
            <w:r w:rsidRPr="00472747">
              <w:rPr>
                <w:sz w:val="23"/>
                <w:szCs w:val="23"/>
              </w:rPr>
              <w:t xml:space="preserve">лага  да се започне по рано </w:t>
            </w:r>
            <w:proofErr w:type="spellStart"/>
            <w:r w:rsidRPr="00472747">
              <w:rPr>
                <w:sz w:val="23"/>
                <w:szCs w:val="23"/>
              </w:rPr>
              <w:t>отстрел</w:t>
            </w:r>
            <w:proofErr w:type="spellEnd"/>
            <w:r w:rsidRPr="00472747">
              <w:rPr>
                <w:sz w:val="23"/>
                <w:szCs w:val="23"/>
              </w:rPr>
              <w:t xml:space="preserve"> на дива свиня. В </w:t>
            </w:r>
            <w:r w:rsidRPr="00472747">
              <w:rPr>
                <w:sz w:val="23"/>
                <w:szCs w:val="23"/>
              </w:rPr>
              <w:lastRenderedPageBreak/>
              <w:t xml:space="preserve">сдруженията основната част от </w:t>
            </w:r>
            <w:proofErr w:type="spellStart"/>
            <w:r w:rsidRPr="00472747">
              <w:rPr>
                <w:sz w:val="23"/>
                <w:szCs w:val="23"/>
              </w:rPr>
              <w:t>отстрела</w:t>
            </w:r>
            <w:proofErr w:type="spellEnd"/>
            <w:r w:rsidRPr="00472747">
              <w:rPr>
                <w:sz w:val="23"/>
                <w:szCs w:val="23"/>
              </w:rPr>
              <w:t xml:space="preserve"> се реализира традиционно чрез групов лов, и чрез него може да се р</w:t>
            </w:r>
            <w:r w:rsidRPr="00472747">
              <w:rPr>
                <w:sz w:val="23"/>
                <w:szCs w:val="23"/>
              </w:rPr>
              <w:t>е</w:t>
            </w:r>
            <w:r w:rsidRPr="00472747">
              <w:rPr>
                <w:sz w:val="23"/>
                <w:szCs w:val="23"/>
              </w:rPr>
              <w:t>ализират поставените задачи от БАБХ.</w:t>
            </w:r>
          </w:p>
          <w:p w:rsidR="00311ECB" w:rsidRPr="00472747" w:rsidRDefault="00311ECB" w:rsidP="00311ECB">
            <w:pPr>
              <w:spacing w:before="80" w:after="40"/>
              <w:jc w:val="both"/>
              <w:rPr>
                <w:sz w:val="23"/>
                <w:szCs w:val="23"/>
              </w:rPr>
            </w:pPr>
            <w:r w:rsidRPr="00472747">
              <w:rPr>
                <w:sz w:val="23"/>
                <w:szCs w:val="23"/>
              </w:rPr>
              <w:t>от т. 23 до т. 25 /ловуване на водоплаващ/ - от 01 октом</w:t>
            </w:r>
            <w:r w:rsidRPr="00472747">
              <w:rPr>
                <w:sz w:val="23"/>
                <w:szCs w:val="23"/>
              </w:rPr>
              <w:t>в</w:t>
            </w:r>
            <w:r w:rsidRPr="00472747">
              <w:rPr>
                <w:sz w:val="23"/>
                <w:szCs w:val="23"/>
              </w:rPr>
              <w:t>ри до последния ден на февруари.</w:t>
            </w:r>
          </w:p>
          <w:p w:rsidR="00311ECB" w:rsidRPr="00472747" w:rsidRDefault="00311ECB" w:rsidP="00311ECB">
            <w:pPr>
              <w:spacing w:before="80" w:after="40"/>
              <w:jc w:val="both"/>
              <w:rPr>
                <w:sz w:val="23"/>
                <w:szCs w:val="23"/>
              </w:rPr>
            </w:pPr>
            <w:r w:rsidRPr="00472747">
              <w:rPr>
                <w:sz w:val="23"/>
                <w:szCs w:val="23"/>
              </w:rPr>
              <w:t>Мотиви: Променящите се климатични условия - изте</w:t>
            </w:r>
            <w:r w:rsidRPr="00472747">
              <w:rPr>
                <w:sz w:val="23"/>
                <w:szCs w:val="23"/>
              </w:rPr>
              <w:t>г</w:t>
            </w:r>
            <w:r w:rsidRPr="00472747">
              <w:rPr>
                <w:sz w:val="23"/>
                <w:szCs w:val="23"/>
              </w:rPr>
              <w:t>лящите се студове през февруари, правят този лов невъ</w:t>
            </w:r>
            <w:r w:rsidRPr="00472747">
              <w:rPr>
                <w:sz w:val="23"/>
                <w:szCs w:val="23"/>
              </w:rPr>
              <w:t>з</w:t>
            </w:r>
            <w:r w:rsidRPr="00472747">
              <w:rPr>
                <w:sz w:val="23"/>
                <w:szCs w:val="23"/>
              </w:rPr>
              <w:t>можен в сегашните срокове.</w:t>
            </w:r>
          </w:p>
        </w:tc>
        <w:tc>
          <w:tcPr>
            <w:tcW w:w="1650" w:type="dxa"/>
            <w:shd w:val="clear" w:color="auto" w:fill="auto"/>
          </w:tcPr>
          <w:p w:rsidR="00311ECB" w:rsidRPr="00472747" w:rsidRDefault="00311ECB" w:rsidP="00311ECB">
            <w:pPr>
              <w:spacing w:before="80" w:after="40"/>
              <w:rPr>
                <w:color w:val="FF0000"/>
                <w:sz w:val="23"/>
                <w:szCs w:val="23"/>
              </w:rPr>
            </w:pPr>
          </w:p>
          <w:p w:rsidR="00311ECB" w:rsidRPr="00472747" w:rsidRDefault="00311ECB" w:rsidP="00311ECB">
            <w:pPr>
              <w:spacing w:before="80" w:after="40"/>
              <w:rPr>
                <w:sz w:val="23"/>
                <w:szCs w:val="23"/>
              </w:rPr>
            </w:pPr>
          </w:p>
          <w:p w:rsidR="00311ECB" w:rsidRPr="00472747" w:rsidRDefault="00311ECB" w:rsidP="00311ECB">
            <w:pPr>
              <w:spacing w:before="80" w:after="40"/>
              <w:rPr>
                <w:sz w:val="23"/>
                <w:szCs w:val="23"/>
              </w:rPr>
            </w:pPr>
          </w:p>
          <w:p w:rsidR="00AF4FE7" w:rsidRPr="00472747" w:rsidRDefault="00AF4FE7" w:rsidP="00311ECB">
            <w:pPr>
              <w:spacing w:before="80" w:after="40"/>
              <w:rPr>
                <w:sz w:val="23"/>
                <w:szCs w:val="23"/>
              </w:rPr>
            </w:pPr>
          </w:p>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 xml:space="preserve">Базите за интензивно стопанисване на дива свиня разполагат с </w:t>
            </w:r>
            <w:proofErr w:type="spellStart"/>
            <w:r w:rsidRPr="00472747">
              <w:rPr>
                <w:sz w:val="23"/>
                <w:szCs w:val="23"/>
              </w:rPr>
              <w:t>аклиматизационни</w:t>
            </w:r>
            <w:proofErr w:type="spellEnd"/>
            <w:r w:rsidRPr="00472747">
              <w:rPr>
                <w:sz w:val="23"/>
                <w:szCs w:val="23"/>
              </w:rPr>
              <w:t>, кара</w:t>
            </w:r>
            <w:r w:rsidRPr="00472747">
              <w:rPr>
                <w:sz w:val="23"/>
                <w:szCs w:val="23"/>
              </w:rPr>
              <w:t>н</w:t>
            </w:r>
            <w:r w:rsidRPr="00472747">
              <w:rPr>
                <w:sz w:val="23"/>
                <w:szCs w:val="23"/>
              </w:rPr>
              <w:t>тинни, майчини и ловни дворове, като лов</w:t>
            </w:r>
            <w:r w:rsidRPr="00472747">
              <w:rPr>
                <w:sz w:val="23"/>
                <w:szCs w:val="23"/>
              </w:rPr>
              <w:t>у</w:t>
            </w:r>
            <w:r w:rsidRPr="00472747">
              <w:rPr>
                <w:sz w:val="23"/>
                <w:szCs w:val="23"/>
              </w:rPr>
              <w:t>ването се извършва единствено и само в ло</w:t>
            </w:r>
            <w:r w:rsidRPr="00472747">
              <w:rPr>
                <w:sz w:val="23"/>
                <w:szCs w:val="23"/>
              </w:rPr>
              <w:t>в</w:t>
            </w:r>
            <w:r w:rsidRPr="00472747">
              <w:rPr>
                <w:sz w:val="23"/>
                <w:szCs w:val="23"/>
              </w:rPr>
              <w:t>ните дворове. Същото е съобразено с биол</w:t>
            </w:r>
            <w:r w:rsidRPr="00472747">
              <w:rPr>
                <w:sz w:val="23"/>
                <w:szCs w:val="23"/>
              </w:rPr>
              <w:t>о</w:t>
            </w:r>
            <w:r w:rsidRPr="00472747">
              <w:rPr>
                <w:sz w:val="23"/>
                <w:szCs w:val="23"/>
              </w:rPr>
              <w:t>гията на дивата свиня, като не се допуска в ловните дворове наличието на зрели и бр</w:t>
            </w:r>
            <w:r w:rsidRPr="00472747">
              <w:rPr>
                <w:sz w:val="23"/>
                <w:szCs w:val="23"/>
              </w:rPr>
              <w:t>е</w:t>
            </w:r>
            <w:r w:rsidRPr="00472747">
              <w:rPr>
                <w:sz w:val="23"/>
                <w:szCs w:val="23"/>
              </w:rPr>
              <w:t>менни женски свине след месец декември. Предложението е необосновано, тъй като з</w:t>
            </w:r>
            <w:r w:rsidRPr="00472747">
              <w:rPr>
                <w:sz w:val="23"/>
                <w:szCs w:val="23"/>
              </w:rPr>
              <w:t>а</w:t>
            </w:r>
            <w:r w:rsidRPr="00472747">
              <w:rPr>
                <w:sz w:val="23"/>
                <w:szCs w:val="23"/>
              </w:rPr>
              <w:t>ради контролираното пускане на животни в ловните дворове е елиминирана възможнос</w:t>
            </w:r>
            <w:r w:rsidRPr="00472747">
              <w:rPr>
                <w:sz w:val="23"/>
                <w:szCs w:val="23"/>
              </w:rPr>
              <w:t>т</w:t>
            </w:r>
            <w:r w:rsidRPr="00472747">
              <w:rPr>
                <w:sz w:val="23"/>
                <w:szCs w:val="23"/>
              </w:rPr>
              <w:lastRenderedPageBreak/>
              <w:t>та в тях да попаднат зрели женски свине.</w:t>
            </w:r>
          </w:p>
          <w:p w:rsidR="00311ECB" w:rsidRPr="00472747" w:rsidRDefault="00311ECB" w:rsidP="00311ECB">
            <w:pPr>
              <w:spacing w:before="80" w:after="40"/>
              <w:jc w:val="both"/>
              <w:rPr>
                <w:b/>
                <w:strike/>
                <w:sz w:val="23"/>
                <w:szCs w:val="23"/>
              </w:rPr>
            </w:pPr>
          </w:p>
        </w:tc>
      </w:tr>
      <w:tr w:rsidR="00311ECB" w:rsidRPr="00472747" w:rsidTr="009C2F1F">
        <w:trPr>
          <w:trHeight w:val="596"/>
        </w:trPr>
        <w:tc>
          <w:tcPr>
            <w:tcW w:w="569" w:type="dxa"/>
            <w:vMerge w:val="restart"/>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lastRenderedPageBreak/>
              <w:t>15.</w:t>
            </w: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311ECB">
            <w:pPr>
              <w:tabs>
                <w:tab w:val="left" w:pos="192"/>
              </w:tabs>
              <w:spacing w:before="80" w:after="40"/>
              <w:jc w:val="center"/>
              <w:rPr>
                <w:b/>
                <w:sz w:val="23"/>
                <w:szCs w:val="23"/>
              </w:rPr>
            </w:pPr>
          </w:p>
          <w:p w:rsidR="00311ECB" w:rsidRPr="00472747" w:rsidRDefault="00311ECB" w:rsidP="0061413B">
            <w:pPr>
              <w:tabs>
                <w:tab w:val="center" w:pos="176"/>
              </w:tabs>
              <w:spacing w:before="80" w:after="40"/>
              <w:rPr>
                <w:b/>
                <w:sz w:val="23"/>
                <w:szCs w:val="23"/>
              </w:rPr>
            </w:pPr>
            <w:r w:rsidRPr="00472747">
              <w:rPr>
                <w:b/>
                <w:sz w:val="23"/>
                <w:szCs w:val="23"/>
              </w:rPr>
              <w:t>16.</w:t>
            </w:r>
          </w:p>
        </w:tc>
        <w:tc>
          <w:tcPr>
            <w:tcW w:w="2732" w:type="dxa"/>
            <w:vMerge w:val="restart"/>
            <w:shd w:val="clear" w:color="auto" w:fill="auto"/>
          </w:tcPr>
          <w:p w:rsidR="00311ECB" w:rsidRPr="00472747" w:rsidRDefault="00311ECB" w:rsidP="00311ECB">
            <w:pPr>
              <w:spacing w:before="80" w:after="40"/>
              <w:jc w:val="both"/>
              <w:rPr>
                <w:b/>
                <w:sz w:val="23"/>
                <w:szCs w:val="23"/>
              </w:rPr>
            </w:pPr>
            <w:r w:rsidRPr="00472747">
              <w:rPr>
                <w:b/>
                <w:sz w:val="23"/>
                <w:szCs w:val="23"/>
              </w:rPr>
              <w:lastRenderedPageBreak/>
              <w:t>СЛРД Варна</w:t>
            </w:r>
          </w:p>
          <w:p w:rsidR="00311ECB" w:rsidRPr="00472747" w:rsidRDefault="00311ECB" w:rsidP="00311ECB">
            <w:pPr>
              <w:spacing w:before="80" w:after="40"/>
              <w:jc w:val="both"/>
              <w:rPr>
                <w:bCs/>
                <w:sz w:val="23"/>
                <w:szCs w:val="23"/>
              </w:rPr>
            </w:pPr>
            <w:r w:rsidRPr="00472747">
              <w:rPr>
                <w:bCs/>
                <w:sz w:val="23"/>
                <w:szCs w:val="23"/>
              </w:rPr>
              <w:t>(Портал за обществени консултации)</w:t>
            </w: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Cs/>
                <w:sz w:val="23"/>
                <w:szCs w:val="23"/>
              </w:rPr>
            </w:pPr>
          </w:p>
          <w:p w:rsidR="00311ECB" w:rsidRPr="00472747" w:rsidRDefault="00311ECB" w:rsidP="00311ECB">
            <w:pPr>
              <w:spacing w:before="80" w:after="40"/>
              <w:jc w:val="both"/>
              <w:rPr>
                <w:b/>
                <w:sz w:val="23"/>
                <w:szCs w:val="23"/>
              </w:rPr>
            </w:pPr>
          </w:p>
          <w:p w:rsidR="00311ECB" w:rsidRPr="00472747" w:rsidRDefault="00311ECB" w:rsidP="00311ECB">
            <w:pPr>
              <w:spacing w:before="80" w:after="40"/>
              <w:jc w:val="both"/>
              <w:rPr>
                <w:b/>
                <w:sz w:val="23"/>
                <w:szCs w:val="23"/>
              </w:rPr>
            </w:pPr>
            <w:r w:rsidRPr="00472747">
              <w:rPr>
                <w:b/>
                <w:sz w:val="23"/>
                <w:szCs w:val="23"/>
              </w:rPr>
              <w:t>СЛР-Попово</w:t>
            </w:r>
          </w:p>
          <w:p w:rsidR="00311ECB" w:rsidRPr="00472747" w:rsidRDefault="00311ECB" w:rsidP="00311ECB">
            <w:pPr>
              <w:spacing w:before="80" w:after="40"/>
              <w:jc w:val="both"/>
              <w:rPr>
                <w:bCs/>
                <w:sz w:val="23"/>
                <w:szCs w:val="23"/>
              </w:rPr>
            </w:pPr>
            <w:r w:rsidRPr="00472747">
              <w:rPr>
                <w:bCs/>
                <w:sz w:val="23"/>
                <w:szCs w:val="23"/>
              </w:rPr>
              <w:t>(Портал за обществени консултации)</w:t>
            </w: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lastRenderedPageBreak/>
              <w:t>Публичното обсъждане на законопроекта за измен</w:t>
            </w:r>
            <w:r w:rsidRPr="00472747">
              <w:rPr>
                <w:b/>
                <w:bCs/>
                <w:sz w:val="23"/>
                <w:szCs w:val="23"/>
              </w:rPr>
              <w:t>е</w:t>
            </w:r>
            <w:r w:rsidRPr="00472747">
              <w:rPr>
                <w:b/>
                <w:bCs/>
                <w:sz w:val="23"/>
                <w:szCs w:val="23"/>
              </w:rPr>
              <w:t>ние и допълнение на ЗЛОД-част 1</w:t>
            </w:r>
          </w:p>
          <w:p w:rsidR="00311ECB" w:rsidRPr="00472747" w:rsidRDefault="00311ECB" w:rsidP="00311ECB">
            <w:pPr>
              <w:spacing w:before="80" w:after="40"/>
              <w:jc w:val="both"/>
              <w:rPr>
                <w:sz w:val="23"/>
                <w:szCs w:val="23"/>
              </w:rPr>
            </w:pPr>
            <w:r w:rsidRPr="00472747">
              <w:rPr>
                <w:sz w:val="23"/>
                <w:szCs w:val="23"/>
              </w:rPr>
              <w:t>Във връзка с предстоящата промяна на Закона за лова и опазване на дивеча и изразяваме следното становище по отношение на някои от предложените промени:</w:t>
            </w:r>
          </w:p>
          <w:p w:rsidR="00311ECB" w:rsidRPr="00472747" w:rsidRDefault="00311ECB" w:rsidP="00311ECB">
            <w:pPr>
              <w:spacing w:before="80" w:after="40"/>
              <w:jc w:val="both"/>
              <w:rPr>
                <w:sz w:val="23"/>
                <w:szCs w:val="23"/>
              </w:rPr>
            </w:pPr>
            <w:r w:rsidRPr="00472747">
              <w:rPr>
                <w:sz w:val="23"/>
                <w:szCs w:val="23"/>
              </w:rPr>
              <w:t>1. Изменението на чл. 7, ал. 4 от ЗЛОД създава възмо</w:t>
            </w:r>
            <w:r w:rsidRPr="00472747">
              <w:rPr>
                <w:sz w:val="23"/>
                <w:szCs w:val="23"/>
              </w:rPr>
              <w:t>ж</w:t>
            </w:r>
            <w:r w:rsidRPr="00472747">
              <w:rPr>
                <w:sz w:val="23"/>
                <w:szCs w:val="23"/>
              </w:rPr>
              <w:t xml:space="preserve">ност за раздробяване на съществуващите </w:t>
            </w:r>
            <w:proofErr w:type="spellStart"/>
            <w:r w:rsidRPr="00472747">
              <w:rPr>
                <w:sz w:val="23"/>
                <w:szCs w:val="23"/>
              </w:rPr>
              <w:t>ловностопански</w:t>
            </w:r>
            <w:proofErr w:type="spellEnd"/>
            <w:r w:rsidRPr="00472747">
              <w:rPr>
                <w:sz w:val="23"/>
                <w:szCs w:val="23"/>
              </w:rPr>
              <w:t xml:space="preserve"> район, чрез обособяването на отделени </w:t>
            </w:r>
            <w:proofErr w:type="spellStart"/>
            <w:r w:rsidRPr="00472747">
              <w:rPr>
                <w:sz w:val="23"/>
                <w:szCs w:val="23"/>
              </w:rPr>
              <w:t>ловностопански</w:t>
            </w:r>
            <w:proofErr w:type="spellEnd"/>
            <w:r w:rsidRPr="00472747">
              <w:rPr>
                <w:sz w:val="23"/>
                <w:szCs w:val="23"/>
              </w:rPr>
              <w:t xml:space="preserve"> райони само в землището на едно населено място по р</w:t>
            </w:r>
            <w:r w:rsidRPr="00472747">
              <w:rPr>
                <w:sz w:val="23"/>
                <w:szCs w:val="23"/>
              </w:rPr>
              <w:t>е</w:t>
            </w:r>
            <w:r w:rsidRPr="00472747">
              <w:rPr>
                <w:sz w:val="23"/>
                <w:szCs w:val="23"/>
              </w:rPr>
              <w:t>да, предвиден в ал. 8, т. 2 от закона. Според нас, тази н</w:t>
            </w:r>
            <w:r w:rsidRPr="00472747">
              <w:rPr>
                <w:sz w:val="23"/>
                <w:szCs w:val="23"/>
              </w:rPr>
              <w:t>о</w:t>
            </w:r>
            <w:r w:rsidRPr="00472747">
              <w:rPr>
                <w:sz w:val="23"/>
                <w:szCs w:val="23"/>
              </w:rPr>
              <w:t>ва законова възможност би създала възможност за бе</w:t>
            </w:r>
            <w:r w:rsidRPr="00472747">
              <w:rPr>
                <w:sz w:val="23"/>
                <w:szCs w:val="23"/>
              </w:rPr>
              <w:t>з</w:t>
            </w:r>
            <w:r w:rsidRPr="00472747">
              <w:rPr>
                <w:sz w:val="23"/>
                <w:szCs w:val="23"/>
              </w:rPr>
              <w:t xml:space="preserve">контролно раздробяване на </w:t>
            </w:r>
            <w:proofErr w:type="spellStart"/>
            <w:r w:rsidRPr="00472747">
              <w:rPr>
                <w:sz w:val="23"/>
                <w:szCs w:val="23"/>
              </w:rPr>
              <w:t>ловностопанските</w:t>
            </w:r>
            <w:proofErr w:type="spellEnd"/>
            <w:r w:rsidRPr="00472747">
              <w:rPr>
                <w:sz w:val="23"/>
                <w:szCs w:val="23"/>
              </w:rPr>
              <w:t xml:space="preserve"> райони по отделни населени места, което би създало и непреодол</w:t>
            </w:r>
            <w:r w:rsidRPr="00472747">
              <w:rPr>
                <w:sz w:val="23"/>
                <w:szCs w:val="23"/>
              </w:rPr>
              <w:t>и</w:t>
            </w:r>
            <w:r w:rsidRPr="00472747">
              <w:rPr>
                <w:sz w:val="23"/>
                <w:szCs w:val="23"/>
              </w:rPr>
              <w:t>ми трудности в изпълнението на основната цел на закона – опазването на дивеча, неговото нормално възпроизво</w:t>
            </w:r>
            <w:r w:rsidRPr="00472747">
              <w:rPr>
                <w:sz w:val="23"/>
                <w:szCs w:val="23"/>
              </w:rPr>
              <w:t>д</w:t>
            </w:r>
            <w:r w:rsidRPr="00472747">
              <w:rPr>
                <w:sz w:val="23"/>
                <w:szCs w:val="23"/>
              </w:rPr>
              <w:t>ство и осъществяването на регламентираната от закона ловна дейност.</w:t>
            </w:r>
          </w:p>
          <w:p w:rsidR="00311ECB" w:rsidRPr="00472747" w:rsidRDefault="00311ECB" w:rsidP="00311ECB">
            <w:pPr>
              <w:spacing w:before="80" w:after="40"/>
              <w:jc w:val="both"/>
              <w:rPr>
                <w:sz w:val="23"/>
                <w:szCs w:val="23"/>
              </w:rPr>
            </w:pPr>
            <w:r w:rsidRPr="00472747">
              <w:rPr>
                <w:sz w:val="23"/>
                <w:szCs w:val="23"/>
              </w:rPr>
              <w:t>На следващо място, считаме, че тази разпоредба не е с</w:t>
            </w:r>
            <w:r w:rsidRPr="00472747">
              <w:rPr>
                <w:sz w:val="23"/>
                <w:szCs w:val="23"/>
              </w:rPr>
              <w:t>ъ</w:t>
            </w:r>
            <w:r w:rsidRPr="00472747">
              <w:rPr>
                <w:sz w:val="23"/>
                <w:szCs w:val="23"/>
              </w:rPr>
              <w:t xml:space="preserve">образена нито с особеностите на всеки </w:t>
            </w:r>
            <w:proofErr w:type="spellStart"/>
            <w:r w:rsidRPr="00472747">
              <w:rPr>
                <w:sz w:val="23"/>
                <w:szCs w:val="23"/>
              </w:rPr>
              <w:t>ловностопански</w:t>
            </w:r>
            <w:proofErr w:type="spellEnd"/>
            <w:r w:rsidRPr="00472747">
              <w:rPr>
                <w:sz w:val="23"/>
                <w:szCs w:val="23"/>
              </w:rPr>
              <w:t xml:space="preserve"> район, нито с броя на населението и възможността да се организира ловна </w:t>
            </w:r>
            <w:proofErr w:type="spellStart"/>
            <w:r w:rsidRPr="00472747">
              <w:rPr>
                <w:sz w:val="23"/>
                <w:szCs w:val="23"/>
              </w:rPr>
              <w:t>дружинка</w:t>
            </w:r>
            <w:proofErr w:type="spellEnd"/>
            <w:r w:rsidRPr="00472747">
              <w:rPr>
                <w:sz w:val="23"/>
                <w:szCs w:val="23"/>
              </w:rPr>
              <w:t xml:space="preserve"> от достатъчен брой постоя</w:t>
            </w:r>
            <w:r w:rsidRPr="00472747">
              <w:rPr>
                <w:sz w:val="23"/>
                <w:szCs w:val="23"/>
              </w:rPr>
              <w:t>н</w:t>
            </w:r>
            <w:r w:rsidRPr="00472747">
              <w:rPr>
                <w:sz w:val="23"/>
                <w:szCs w:val="23"/>
              </w:rPr>
              <w:t>но живеещи в населеното място ловци, които да могат да изпълняват всички функции по опазването на дивеча и неговото възпроизводство.</w:t>
            </w:r>
          </w:p>
          <w:p w:rsidR="00311ECB" w:rsidRPr="00472747" w:rsidRDefault="00311ECB" w:rsidP="00311ECB">
            <w:pPr>
              <w:spacing w:before="80" w:after="40"/>
              <w:jc w:val="both"/>
              <w:rPr>
                <w:sz w:val="23"/>
                <w:szCs w:val="23"/>
              </w:rPr>
            </w:pPr>
            <w:r w:rsidRPr="00472747">
              <w:rPr>
                <w:sz w:val="23"/>
                <w:szCs w:val="23"/>
              </w:rPr>
              <w:t>На последно място, тази възможност би създала и пре</w:t>
            </w:r>
            <w:r w:rsidRPr="00472747">
              <w:rPr>
                <w:sz w:val="23"/>
                <w:szCs w:val="23"/>
              </w:rPr>
              <w:t>д</w:t>
            </w:r>
            <w:r w:rsidRPr="00472747">
              <w:rPr>
                <w:sz w:val="23"/>
                <w:szCs w:val="23"/>
              </w:rPr>
              <w:t xml:space="preserve">поставки за разединяване на ловното движение и би </w:t>
            </w:r>
            <w:r w:rsidRPr="00472747">
              <w:rPr>
                <w:sz w:val="23"/>
                <w:szCs w:val="23"/>
              </w:rPr>
              <w:lastRenderedPageBreak/>
              <w:t>влошило отношенията между ловците от различни нас</w:t>
            </w:r>
            <w:r w:rsidRPr="00472747">
              <w:rPr>
                <w:sz w:val="23"/>
                <w:szCs w:val="23"/>
              </w:rPr>
              <w:t>е</w:t>
            </w:r>
            <w:r w:rsidRPr="00472747">
              <w:rPr>
                <w:sz w:val="23"/>
                <w:szCs w:val="23"/>
              </w:rPr>
              <w:t xml:space="preserve">лени места, които досега са били обединени в една </w:t>
            </w:r>
            <w:proofErr w:type="spellStart"/>
            <w:r w:rsidRPr="00472747">
              <w:rPr>
                <w:sz w:val="23"/>
                <w:szCs w:val="23"/>
              </w:rPr>
              <w:t>др</w:t>
            </w:r>
            <w:r w:rsidRPr="00472747">
              <w:rPr>
                <w:sz w:val="23"/>
                <w:szCs w:val="23"/>
              </w:rPr>
              <w:t>у</w:t>
            </w:r>
            <w:r w:rsidRPr="00472747">
              <w:rPr>
                <w:sz w:val="23"/>
                <w:szCs w:val="23"/>
              </w:rPr>
              <w:t>жинка</w:t>
            </w:r>
            <w:proofErr w:type="spellEnd"/>
            <w:r w:rsidRPr="00472747">
              <w:rPr>
                <w:sz w:val="23"/>
                <w:szCs w:val="23"/>
              </w:rPr>
              <w:t>, доколкото всеки би имал претенции, че е положил повече усилия за изхранването и отглеждането на дивеча, а ловците от съседното населено място само са се въ</w:t>
            </w:r>
            <w:r w:rsidRPr="00472747">
              <w:rPr>
                <w:sz w:val="23"/>
                <w:szCs w:val="23"/>
              </w:rPr>
              <w:t>з</w:t>
            </w:r>
            <w:r w:rsidRPr="00472747">
              <w:rPr>
                <w:sz w:val="23"/>
                <w:szCs w:val="23"/>
              </w:rPr>
              <w:t>ползвали от това.</w:t>
            </w:r>
          </w:p>
          <w:p w:rsidR="00311ECB" w:rsidRPr="00472747" w:rsidRDefault="00311ECB" w:rsidP="00311ECB">
            <w:pPr>
              <w:spacing w:before="80" w:after="40"/>
              <w:jc w:val="both"/>
              <w:rPr>
                <w:sz w:val="23"/>
                <w:szCs w:val="23"/>
              </w:rPr>
            </w:pPr>
            <w:r w:rsidRPr="00472747">
              <w:rPr>
                <w:sz w:val="23"/>
                <w:szCs w:val="23"/>
              </w:rPr>
              <w:t xml:space="preserve">Ето защо, категорично настояваме да се </w:t>
            </w:r>
            <w:proofErr w:type="spellStart"/>
            <w:r w:rsidRPr="00472747">
              <w:rPr>
                <w:sz w:val="23"/>
                <w:szCs w:val="23"/>
              </w:rPr>
              <w:t>направобоснов</w:t>
            </w:r>
            <w:r w:rsidRPr="00472747">
              <w:rPr>
                <w:sz w:val="23"/>
                <w:szCs w:val="23"/>
              </w:rPr>
              <w:t>а</w:t>
            </w:r>
            <w:r w:rsidRPr="00472747">
              <w:rPr>
                <w:sz w:val="23"/>
                <w:szCs w:val="23"/>
              </w:rPr>
              <w:t>но</w:t>
            </w:r>
            <w:proofErr w:type="spellEnd"/>
            <w:r w:rsidRPr="00472747">
              <w:rPr>
                <w:sz w:val="23"/>
                <w:szCs w:val="23"/>
              </w:rPr>
              <w:t xml:space="preserve"> предложение, обосновано предложение, това измен</w:t>
            </w:r>
            <w:r w:rsidRPr="00472747">
              <w:rPr>
                <w:sz w:val="23"/>
                <w:szCs w:val="23"/>
              </w:rPr>
              <w:t>е</w:t>
            </w:r>
            <w:r w:rsidRPr="00472747">
              <w:rPr>
                <w:sz w:val="23"/>
                <w:szCs w:val="23"/>
              </w:rPr>
              <w:t>ние на закона да отпадне от законопроекта и да не бъде приемано, тъй като би довело до цялостен разпад на о</w:t>
            </w:r>
            <w:r w:rsidRPr="00472747">
              <w:rPr>
                <w:sz w:val="23"/>
                <w:szCs w:val="23"/>
              </w:rPr>
              <w:t>р</w:t>
            </w:r>
            <w:r w:rsidRPr="00472747">
              <w:rPr>
                <w:sz w:val="23"/>
                <w:szCs w:val="23"/>
              </w:rPr>
              <w:t>ганизираното ловно движение в страната.</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lastRenderedPageBreak/>
              <w:t>Не се приема</w:t>
            </w:r>
          </w:p>
        </w:tc>
        <w:tc>
          <w:tcPr>
            <w:tcW w:w="4780" w:type="dxa"/>
            <w:shd w:val="clear" w:color="auto" w:fill="auto"/>
          </w:tcPr>
          <w:p w:rsidR="00311ECB" w:rsidRPr="00472747" w:rsidRDefault="00311ECB" w:rsidP="001A36F0">
            <w:pPr>
              <w:spacing w:before="80" w:after="40"/>
              <w:jc w:val="both"/>
              <w:rPr>
                <w:sz w:val="23"/>
                <w:szCs w:val="23"/>
              </w:rPr>
            </w:pPr>
            <w:r w:rsidRPr="00472747">
              <w:rPr>
                <w:sz w:val="23"/>
                <w:szCs w:val="23"/>
              </w:rPr>
              <w:t>С предложените изменения и допълнения в чл. 7 от проекта, процедурата е ясно разпис</w:t>
            </w:r>
            <w:r w:rsidRPr="00472747">
              <w:rPr>
                <w:sz w:val="23"/>
                <w:szCs w:val="23"/>
              </w:rPr>
              <w:t>а</w:t>
            </w:r>
            <w:r w:rsidRPr="00472747">
              <w:rPr>
                <w:sz w:val="23"/>
                <w:szCs w:val="23"/>
              </w:rPr>
              <w:t xml:space="preserve">на и е предвидено, в случай че в землището на няколко населени места е обособен един </w:t>
            </w:r>
            <w:proofErr w:type="spellStart"/>
            <w:r w:rsidRPr="00472747">
              <w:rPr>
                <w:sz w:val="23"/>
                <w:szCs w:val="23"/>
              </w:rPr>
              <w:t>ловностопански</w:t>
            </w:r>
            <w:proofErr w:type="spellEnd"/>
            <w:r w:rsidRPr="00472747">
              <w:rPr>
                <w:sz w:val="23"/>
                <w:szCs w:val="23"/>
              </w:rPr>
              <w:t xml:space="preserve"> район, в землището на всяко от населените места може да се обособи отд</w:t>
            </w:r>
            <w:r w:rsidRPr="00472747">
              <w:rPr>
                <w:sz w:val="23"/>
                <w:szCs w:val="23"/>
              </w:rPr>
              <w:t>е</w:t>
            </w:r>
            <w:r w:rsidRPr="00472747">
              <w:rPr>
                <w:sz w:val="23"/>
                <w:szCs w:val="23"/>
              </w:rPr>
              <w:t xml:space="preserve">лен </w:t>
            </w:r>
            <w:proofErr w:type="spellStart"/>
            <w:r w:rsidRPr="00472747">
              <w:rPr>
                <w:sz w:val="23"/>
                <w:szCs w:val="23"/>
              </w:rPr>
              <w:t>ловностопански</w:t>
            </w:r>
            <w:proofErr w:type="spellEnd"/>
            <w:r w:rsidRPr="00472747">
              <w:rPr>
                <w:sz w:val="23"/>
                <w:szCs w:val="23"/>
              </w:rPr>
              <w:t xml:space="preserve"> район въз основа на м</w:t>
            </w:r>
            <w:r w:rsidRPr="00472747">
              <w:rPr>
                <w:sz w:val="23"/>
                <w:szCs w:val="23"/>
              </w:rPr>
              <w:t>о</w:t>
            </w:r>
            <w:r w:rsidRPr="00472747">
              <w:rPr>
                <w:sz w:val="23"/>
                <w:szCs w:val="23"/>
              </w:rPr>
              <w:t>тивирано писмено искане от</w:t>
            </w:r>
            <w:r w:rsidRPr="00472747">
              <w:t xml:space="preserve"> </w:t>
            </w:r>
            <w:r w:rsidRPr="00472747">
              <w:rPr>
                <w:sz w:val="23"/>
                <w:szCs w:val="23"/>
              </w:rPr>
              <w:t>съответния съвет по лова към  регионална дирекция по горите. Посочено е, че искането се прилагат: прот</w:t>
            </w:r>
            <w:r w:rsidRPr="00472747">
              <w:rPr>
                <w:sz w:val="23"/>
                <w:szCs w:val="23"/>
              </w:rPr>
              <w:t>о</w:t>
            </w:r>
            <w:r w:rsidRPr="00472747">
              <w:rPr>
                <w:sz w:val="23"/>
                <w:szCs w:val="23"/>
              </w:rPr>
              <w:t>кол, с нотариална заверка на подписите, от</w:t>
            </w:r>
            <w:r w:rsidRPr="00472747">
              <w:t xml:space="preserve"> </w:t>
            </w:r>
            <w:r w:rsidRPr="00472747">
              <w:rPr>
                <w:sz w:val="23"/>
                <w:szCs w:val="23"/>
              </w:rPr>
              <w:t>общото събрание на ловната дружина;</w:t>
            </w:r>
            <w:r w:rsidRPr="00472747">
              <w:t xml:space="preserve"> </w:t>
            </w:r>
            <w:r w:rsidRPr="00472747">
              <w:rPr>
                <w:sz w:val="23"/>
                <w:szCs w:val="23"/>
              </w:rPr>
              <w:t>стан</w:t>
            </w:r>
            <w:r w:rsidRPr="00472747">
              <w:rPr>
                <w:sz w:val="23"/>
                <w:szCs w:val="23"/>
              </w:rPr>
              <w:t>о</w:t>
            </w:r>
            <w:r w:rsidRPr="00472747">
              <w:rPr>
                <w:sz w:val="23"/>
                <w:szCs w:val="23"/>
              </w:rPr>
              <w:t xml:space="preserve">вище на управителния съвет на ловното сдружение по чл. 30, в чийто състав е ловната дружина, като при промяна на границите на два съседни </w:t>
            </w:r>
            <w:proofErr w:type="spellStart"/>
            <w:r w:rsidRPr="00472747">
              <w:rPr>
                <w:sz w:val="23"/>
                <w:szCs w:val="23"/>
              </w:rPr>
              <w:t>ловностопански</w:t>
            </w:r>
            <w:proofErr w:type="spellEnd"/>
            <w:r w:rsidRPr="00472747">
              <w:rPr>
                <w:sz w:val="23"/>
                <w:szCs w:val="23"/>
              </w:rPr>
              <w:t xml:space="preserve"> района, предо</w:t>
            </w:r>
            <w:r w:rsidRPr="00472747">
              <w:rPr>
                <w:sz w:val="23"/>
                <w:szCs w:val="23"/>
              </w:rPr>
              <w:t>с</w:t>
            </w:r>
            <w:r w:rsidRPr="00472747">
              <w:rPr>
                <w:sz w:val="23"/>
                <w:szCs w:val="23"/>
              </w:rPr>
              <w:t>тавени за стопанисване и ползване на дивеча на различни сдружения, становища се пред</w:t>
            </w:r>
            <w:r w:rsidRPr="00472747">
              <w:rPr>
                <w:sz w:val="23"/>
                <w:szCs w:val="23"/>
              </w:rPr>
              <w:t>с</w:t>
            </w:r>
            <w:r w:rsidRPr="00472747">
              <w:rPr>
                <w:sz w:val="23"/>
                <w:szCs w:val="23"/>
              </w:rPr>
              <w:t xml:space="preserve">тавят от всяко едно от сдруженията; описание на новите граници и площи на </w:t>
            </w:r>
            <w:proofErr w:type="spellStart"/>
            <w:r w:rsidRPr="00472747">
              <w:rPr>
                <w:sz w:val="23"/>
                <w:szCs w:val="23"/>
              </w:rPr>
              <w:t>ловностопан</w:t>
            </w:r>
            <w:r w:rsidRPr="00472747">
              <w:rPr>
                <w:sz w:val="23"/>
                <w:szCs w:val="23"/>
              </w:rPr>
              <w:t>с</w:t>
            </w:r>
            <w:r w:rsidRPr="00472747">
              <w:rPr>
                <w:sz w:val="23"/>
                <w:szCs w:val="23"/>
              </w:rPr>
              <w:t>ките</w:t>
            </w:r>
            <w:proofErr w:type="spellEnd"/>
            <w:r w:rsidRPr="00472747">
              <w:rPr>
                <w:sz w:val="23"/>
                <w:szCs w:val="23"/>
              </w:rPr>
              <w:t xml:space="preserve"> райони, изготвено от лице, регистрирано за дейността изработване на </w:t>
            </w:r>
            <w:proofErr w:type="spellStart"/>
            <w:r w:rsidRPr="00472747">
              <w:rPr>
                <w:sz w:val="23"/>
                <w:szCs w:val="23"/>
              </w:rPr>
              <w:t>ловностопански</w:t>
            </w:r>
            <w:proofErr w:type="spellEnd"/>
            <w:r w:rsidRPr="00472747">
              <w:rPr>
                <w:sz w:val="23"/>
                <w:szCs w:val="23"/>
              </w:rPr>
              <w:t xml:space="preserve"> план. Т. е. тази промяна в границите, настъ</w:t>
            </w:r>
            <w:r w:rsidRPr="00472747">
              <w:rPr>
                <w:sz w:val="23"/>
                <w:szCs w:val="23"/>
              </w:rPr>
              <w:t>п</w:t>
            </w:r>
            <w:r w:rsidRPr="00472747">
              <w:rPr>
                <w:sz w:val="23"/>
                <w:szCs w:val="23"/>
              </w:rPr>
              <w:t>ва по взето решение на заинтересованите страни.</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2.  По отношение на промените, свързани с регламент</w:t>
            </w:r>
            <w:r w:rsidRPr="00472747">
              <w:rPr>
                <w:sz w:val="23"/>
                <w:szCs w:val="23"/>
              </w:rPr>
              <w:t>а</w:t>
            </w:r>
            <w:r w:rsidRPr="00472747">
              <w:rPr>
                <w:sz w:val="23"/>
                <w:szCs w:val="23"/>
              </w:rPr>
              <w:t xml:space="preserve">цията на изменението на границите на </w:t>
            </w:r>
            <w:proofErr w:type="spellStart"/>
            <w:r w:rsidRPr="00472747">
              <w:rPr>
                <w:sz w:val="23"/>
                <w:szCs w:val="23"/>
              </w:rPr>
              <w:t>ловностопанските</w:t>
            </w:r>
            <w:proofErr w:type="spellEnd"/>
            <w:r w:rsidRPr="00472747">
              <w:rPr>
                <w:sz w:val="23"/>
                <w:szCs w:val="23"/>
              </w:rPr>
              <w:t xml:space="preserve"> райони, предлагаме да се допълни текста на чл. 8, ал. 8, б. б в следния смисъл – „При отрицателно становище на УС на сдружението за промяна на границите, процедурата за изменение на границите да бъде прекратявана и да не се одобрява изменение на границите. Да се добави и второ изречение, че след отказ за изменение на границите, ново искане за изменение е допустимо за разглеждане след изтичане на 3-5 годишен срок от последното искане.</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Липсва мотив. Портала за обществени ко</w:t>
            </w:r>
            <w:r w:rsidRPr="00472747">
              <w:rPr>
                <w:sz w:val="23"/>
                <w:szCs w:val="23"/>
              </w:rPr>
              <w:t>н</w:t>
            </w:r>
            <w:r w:rsidRPr="00472747">
              <w:rPr>
                <w:sz w:val="23"/>
                <w:szCs w:val="23"/>
              </w:rPr>
              <w:t>султации не е налице предложение за измен</w:t>
            </w:r>
            <w:r w:rsidRPr="00472747">
              <w:rPr>
                <w:sz w:val="23"/>
                <w:szCs w:val="23"/>
              </w:rPr>
              <w:t>е</w:t>
            </w:r>
            <w:r w:rsidRPr="00472747">
              <w:rPr>
                <w:sz w:val="23"/>
                <w:szCs w:val="23"/>
              </w:rPr>
              <w:t>ние и допълнение на чл. 8, ал. 8, б. „б“. В действащия ЗЛОД и в законопроекта няма чл. 8, ал. 8, б „</w:t>
            </w:r>
            <w:proofErr w:type="spellStart"/>
            <w:r w:rsidRPr="00472747">
              <w:rPr>
                <w:sz w:val="23"/>
                <w:szCs w:val="23"/>
              </w:rPr>
              <w:t>б</w:t>
            </w:r>
            <w:proofErr w:type="spellEnd"/>
            <w:r w:rsidRPr="00472747">
              <w:rPr>
                <w:sz w:val="23"/>
                <w:szCs w:val="23"/>
              </w:rPr>
              <w:t>“.</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Публичното обсъждане на законопроекта за измен</w:t>
            </w:r>
            <w:r w:rsidRPr="00472747">
              <w:rPr>
                <w:b/>
                <w:bCs/>
                <w:sz w:val="23"/>
                <w:szCs w:val="23"/>
              </w:rPr>
              <w:t>е</w:t>
            </w:r>
            <w:r w:rsidRPr="00472747">
              <w:rPr>
                <w:b/>
                <w:bCs/>
                <w:sz w:val="23"/>
                <w:szCs w:val="23"/>
              </w:rPr>
              <w:t>ние и допълнение на ЗЛОД - част 2</w:t>
            </w:r>
          </w:p>
          <w:p w:rsidR="00311ECB" w:rsidRPr="00472747" w:rsidRDefault="00311ECB" w:rsidP="00311ECB">
            <w:pPr>
              <w:spacing w:before="80" w:after="40"/>
              <w:jc w:val="both"/>
              <w:rPr>
                <w:sz w:val="23"/>
                <w:szCs w:val="23"/>
              </w:rPr>
            </w:pPr>
            <w:r w:rsidRPr="00472747">
              <w:rPr>
                <w:sz w:val="23"/>
                <w:szCs w:val="23"/>
              </w:rPr>
              <w:t>3. Считаме, че не следва да се приема предложението за изменение на разпоредбата на чл. 23а от закона, като се заличи текста в ал. 1, т. 2 „лицето може да бъде прието за член в ловно сдружение след изтичането на две години, смятано от датата на изключването“. По принцип това ограничение за изключения ловец се отнася само за сл</w:t>
            </w:r>
            <w:r w:rsidRPr="00472747">
              <w:rPr>
                <w:sz w:val="23"/>
                <w:szCs w:val="23"/>
              </w:rPr>
              <w:t>у</w:t>
            </w:r>
            <w:r w:rsidRPr="00472747">
              <w:rPr>
                <w:sz w:val="23"/>
                <w:szCs w:val="23"/>
              </w:rPr>
              <w:t xml:space="preserve">чаите, когато този ловец е изключен за нарушения на ЗЛОД и Закона за биологичното разнообразие, а не на всички основания. След отпадане на тази разпоредба, би се създала възможността всеки ловец, който е изключен от сдружението за извършено нарушение на цитираните </w:t>
            </w:r>
            <w:r w:rsidRPr="00472747">
              <w:rPr>
                <w:sz w:val="23"/>
                <w:szCs w:val="23"/>
              </w:rPr>
              <w:lastRenderedPageBreak/>
              <w:t xml:space="preserve">закони, да бъде веднага приет в друго сдружение и да има възможност безнаказано да продължи да извършва нарушения. На практика се </w:t>
            </w:r>
            <w:proofErr w:type="spellStart"/>
            <w:r w:rsidRPr="00472747">
              <w:rPr>
                <w:sz w:val="23"/>
                <w:szCs w:val="23"/>
              </w:rPr>
              <w:t>обезмисля</w:t>
            </w:r>
            <w:proofErr w:type="spellEnd"/>
            <w:r w:rsidRPr="00472747">
              <w:rPr>
                <w:sz w:val="23"/>
                <w:szCs w:val="23"/>
              </w:rPr>
              <w:t xml:space="preserve"> наказанието „из</w:t>
            </w:r>
            <w:r w:rsidRPr="00472747">
              <w:rPr>
                <w:sz w:val="23"/>
                <w:szCs w:val="23"/>
              </w:rPr>
              <w:t>к</w:t>
            </w:r>
            <w:r w:rsidRPr="00472747">
              <w:rPr>
                <w:sz w:val="23"/>
                <w:szCs w:val="23"/>
              </w:rPr>
              <w:t>лючване“, след като може веднага след налагането му, ловецът да има възможност да продължи да извършва нарушения.</w:t>
            </w:r>
          </w:p>
          <w:p w:rsidR="00311ECB" w:rsidRPr="00472747" w:rsidRDefault="00311ECB" w:rsidP="00311ECB">
            <w:pPr>
              <w:spacing w:before="80" w:after="40"/>
              <w:jc w:val="both"/>
              <w:rPr>
                <w:sz w:val="23"/>
                <w:szCs w:val="23"/>
              </w:rPr>
            </w:pPr>
            <w:r w:rsidRPr="00472747">
              <w:rPr>
                <w:sz w:val="23"/>
                <w:szCs w:val="23"/>
              </w:rPr>
              <w:t>Всъщност единствената хипотеза, при която нарушит</w:t>
            </w:r>
            <w:r w:rsidRPr="00472747">
              <w:rPr>
                <w:sz w:val="23"/>
                <w:szCs w:val="23"/>
              </w:rPr>
              <w:t>е</w:t>
            </w:r>
            <w:r w:rsidRPr="00472747">
              <w:rPr>
                <w:sz w:val="23"/>
                <w:szCs w:val="23"/>
              </w:rPr>
              <w:t>лят ще бъде лишен от възможността да ловува остава хипотезата, когато му е наложено наказание с влязло в сила Наказателно постановление, с което е лишен от пр</w:t>
            </w:r>
            <w:r w:rsidRPr="00472747">
              <w:rPr>
                <w:sz w:val="23"/>
                <w:szCs w:val="23"/>
              </w:rPr>
              <w:t>а</w:t>
            </w:r>
            <w:r w:rsidRPr="00472747">
              <w:rPr>
                <w:sz w:val="23"/>
                <w:szCs w:val="23"/>
              </w:rPr>
              <w:t>во да ловува. След изтичане на срока на наказанието л</w:t>
            </w:r>
            <w:r w:rsidRPr="00472747">
              <w:rPr>
                <w:sz w:val="23"/>
                <w:szCs w:val="23"/>
              </w:rPr>
              <w:t>о</w:t>
            </w:r>
            <w:r w:rsidRPr="00472747">
              <w:rPr>
                <w:sz w:val="23"/>
                <w:szCs w:val="23"/>
              </w:rPr>
              <w:t>вецът има право да кандидатства и да бъде приет в същ</w:t>
            </w:r>
            <w:r w:rsidRPr="00472747">
              <w:rPr>
                <w:sz w:val="23"/>
                <w:szCs w:val="23"/>
              </w:rPr>
              <w:t>о</w:t>
            </w:r>
            <w:r w:rsidRPr="00472747">
              <w:rPr>
                <w:sz w:val="23"/>
                <w:szCs w:val="23"/>
              </w:rPr>
              <w:t>то или друго ловно сдружение.</w:t>
            </w:r>
          </w:p>
          <w:p w:rsidR="00311ECB" w:rsidRPr="00472747" w:rsidRDefault="00311ECB" w:rsidP="00311ECB">
            <w:pPr>
              <w:spacing w:before="80" w:after="40"/>
              <w:jc w:val="both"/>
              <w:rPr>
                <w:sz w:val="23"/>
                <w:szCs w:val="23"/>
              </w:rPr>
            </w:pPr>
            <w:r w:rsidRPr="00472747">
              <w:rPr>
                <w:sz w:val="23"/>
                <w:szCs w:val="23"/>
              </w:rPr>
              <w:t>Този ред необосновано ограничава възможността на ло</w:t>
            </w:r>
            <w:r w:rsidRPr="00472747">
              <w:rPr>
                <w:sz w:val="23"/>
                <w:szCs w:val="23"/>
              </w:rPr>
              <w:t>в</w:t>
            </w:r>
            <w:r w:rsidRPr="00472747">
              <w:rPr>
                <w:sz w:val="23"/>
                <w:szCs w:val="23"/>
              </w:rPr>
              <w:t>ното сдружението, като доброволна и самоуправляващ</w:t>
            </w:r>
            <w:r w:rsidRPr="00472747">
              <w:rPr>
                <w:sz w:val="23"/>
                <w:szCs w:val="23"/>
              </w:rPr>
              <w:t>а</w:t>
            </w:r>
            <w:r w:rsidRPr="00472747">
              <w:rPr>
                <w:sz w:val="23"/>
                <w:szCs w:val="23"/>
              </w:rPr>
              <w:t>та се организация, да предприема реални мерки за изпъ</w:t>
            </w:r>
            <w:r w:rsidRPr="00472747">
              <w:rPr>
                <w:sz w:val="23"/>
                <w:szCs w:val="23"/>
              </w:rPr>
              <w:t>л</w:t>
            </w:r>
            <w:r w:rsidRPr="00472747">
              <w:rPr>
                <w:sz w:val="23"/>
                <w:szCs w:val="23"/>
              </w:rPr>
              <w:t>нение на основаната си функция, предвидена в Закона за лова и опазване на дивеча и да влияе както върху повед</w:t>
            </w:r>
            <w:r w:rsidRPr="00472747">
              <w:rPr>
                <w:sz w:val="23"/>
                <w:szCs w:val="23"/>
              </w:rPr>
              <w:t>е</w:t>
            </w:r>
            <w:r w:rsidRPr="00472747">
              <w:rPr>
                <w:sz w:val="23"/>
                <w:szCs w:val="23"/>
              </w:rPr>
              <w:t>нието на ловците, които не спазват закона и ловната ет</w:t>
            </w:r>
            <w:r w:rsidRPr="00472747">
              <w:rPr>
                <w:sz w:val="23"/>
                <w:szCs w:val="23"/>
              </w:rPr>
              <w:t>и</w:t>
            </w:r>
            <w:r w:rsidRPr="00472747">
              <w:rPr>
                <w:sz w:val="23"/>
                <w:szCs w:val="23"/>
              </w:rPr>
              <w:t>ка, така и да изпълнява целите на генералната превенция върху поведението на всички съзнателни ловци, поради което предлагаме да се направи предложение за отпад</w:t>
            </w:r>
            <w:r w:rsidRPr="00472747">
              <w:rPr>
                <w:sz w:val="23"/>
                <w:szCs w:val="23"/>
              </w:rPr>
              <w:t>а</w:t>
            </w:r>
            <w:r w:rsidRPr="00472747">
              <w:rPr>
                <w:sz w:val="23"/>
                <w:szCs w:val="23"/>
              </w:rPr>
              <w:t>нето на изменението на чл. 23а, ал. 1, т. 2 от законопр</w:t>
            </w:r>
            <w:r w:rsidRPr="00472747">
              <w:rPr>
                <w:sz w:val="23"/>
                <w:szCs w:val="23"/>
              </w:rPr>
              <w:t>о</w:t>
            </w:r>
            <w:r w:rsidRPr="00472747">
              <w:rPr>
                <w:sz w:val="23"/>
                <w:szCs w:val="23"/>
              </w:rPr>
              <w:t>екта.</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lastRenderedPageBreak/>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Със създаването на новата ал. 2 към чл. 23а се предвижда, че лице, което е изключено от ловно сдружение въз основа на влязло в сила наказателно постановление, с което е лишено от право на ловуване, може да бъде прието за член в същото или в друго ловно сдружение след изтичането на срока на наказанието. Т. е. разпоредбата е в съответствие с предвиденото в Закона за административните нарушения и наказания, тъй като досега съществуващият текст се явява принудителна администрати</w:t>
            </w:r>
            <w:r w:rsidRPr="00472747">
              <w:rPr>
                <w:sz w:val="23"/>
                <w:szCs w:val="23"/>
              </w:rPr>
              <w:t>в</w:t>
            </w:r>
            <w:r w:rsidRPr="00472747">
              <w:rPr>
                <w:sz w:val="23"/>
                <w:szCs w:val="23"/>
              </w:rPr>
              <w:t>на мярка, за която няма основание.</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4. С цел да се гарантира сигурността на участниците в ловните излети, да се допълни предложената промяна на чл. 48, ал. 1 от ЗЛОД, като ловуването с лък и пневм</w:t>
            </w:r>
            <w:r w:rsidRPr="00472747">
              <w:rPr>
                <w:sz w:val="23"/>
                <w:szCs w:val="23"/>
              </w:rPr>
              <w:t>а</w:t>
            </w:r>
            <w:r w:rsidRPr="00472747">
              <w:rPr>
                <w:sz w:val="23"/>
                <w:szCs w:val="23"/>
              </w:rPr>
              <w:t xml:space="preserve">тично оръжие с кинетична енергия над 24 джаула да се извършва във всички </w:t>
            </w:r>
            <w:proofErr w:type="spellStart"/>
            <w:r w:rsidRPr="00472747">
              <w:rPr>
                <w:sz w:val="23"/>
                <w:szCs w:val="23"/>
              </w:rPr>
              <w:t>ловностопански</w:t>
            </w:r>
            <w:proofErr w:type="spellEnd"/>
            <w:r w:rsidRPr="00472747">
              <w:rPr>
                <w:sz w:val="23"/>
                <w:szCs w:val="23"/>
              </w:rPr>
              <w:t xml:space="preserve"> райони само по линията на организирания ловен туризъм.</w:t>
            </w:r>
          </w:p>
          <w:p w:rsidR="00311ECB" w:rsidRPr="00472747" w:rsidRDefault="00311ECB" w:rsidP="00311ECB">
            <w:pPr>
              <w:spacing w:before="80" w:after="40"/>
              <w:jc w:val="both"/>
              <w:rPr>
                <w:sz w:val="23"/>
                <w:szCs w:val="23"/>
              </w:rPr>
            </w:pPr>
            <w:r w:rsidRPr="00472747">
              <w:rPr>
                <w:sz w:val="23"/>
                <w:szCs w:val="23"/>
              </w:rPr>
              <w:t>Използването на лък, евентуално арбалет и пневматично оръжие с кинетична енергия над 24 джаула при ловуване създава по-висок риск за всички участници в ловния и</w:t>
            </w:r>
            <w:r w:rsidRPr="00472747">
              <w:rPr>
                <w:sz w:val="23"/>
                <w:szCs w:val="23"/>
              </w:rPr>
              <w:t>з</w:t>
            </w:r>
            <w:r w:rsidRPr="00472747">
              <w:rPr>
                <w:sz w:val="23"/>
                <w:szCs w:val="23"/>
              </w:rPr>
              <w:t>лет, тъй като е безшумно и вероятността за случайно н</w:t>
            </w:r>
            <w:r w:rsidRPr="00472747">
              <w:rPr>
                <w:sz w:val="23"/>
                <w:szCs w:val="23"/>
              </w:rPr>
              <w:t>а</w:t>
            </w:r>
            <w:r w:rsidRPr="00472747">
              <w:rPr>
                <w:sz w:val="23"/>
                <w:szCs w:val="23"/>
              </w:rPr>
              <w:t xml:space="preserve">раняване е много по-висока, отколкото при използването </w:t>
            </w:r>
            <w:r w:rsidRPr="00472747">
              <w:rPr>
                <w:sz w:val="23"/>
                <w:szCs w:val="23"/>
              </w:rPr>
              <w:lastRenderedPageBreak/>
              <w:t xml:space="preserve">на </w:t>
            </w:r>
            <w:proofErr w:type="spellStart"/>
            <w:r w:rsidRPr="00472747">
              <w:rPr>
                <w:sz w:val="23"/>
                <w:szCs w:val="23"/>
              </w:rPr>
              <w:t>гладкоцевно</w:t>
            </w:r>
            <w:proofErr w:type="spellEnd"/>
            <w:r w:rsidRPr="00472747">
              <w:rPr>
                <w:sz w:val="23"/>
                <w:szCs w:val="23"/>
              </w:rPr>
              <w:t xml:space="preserve"> ловно оръжие.</w:t>
            </w:r>
          </w:p>
        </w:tc>
        <w:tc>
          <w:tcPr>
            <w:tcW w:w="1650" w:type="dxa"/>
            <w:shd w:val="clear" w:color="auto" w:fill="auto"/>
          </w:tcPr>
          <w:p w:rsidR="00311ECB" w:rsidRPr="00472747" w:rsidRDefault="00311ECB" w:rsidP="00311ECB">
            <w:pPr>
              <w:spacing w:before="80" w:after="40"/>
              <w:jc w:val="center"/>
              <w:rPr>
                <w:sz w:val="23"/>
                <w:szCs w:val="23"/>
              </w:rPr>
            </w:pPr>
            <w:r w:rsidRPr="00472747">
              <w:rPr>
                <w:sz w:val="23"/>
                <w:szCs w:val="23"/>
              </w:rPr>
              <w:lastRenderedPageBreak/>
              <w:t>Не се приема</w:t>
            </w:r>
          </w:p>
        </w:tc>
        <w:tc>
          <w:tcPr>
            <w:tcW w:w="4780" w:type="dxa"/>
            <w:shd w:val="clear" w:color="auto" w:fill="auto"/>
          </w:tcPr>
          <w:p w:rsidR="00311ECB" w:rsidRPr="00472747" w:rsidRDefault="00311ECB" w:rsidP="00311ECB">
            <w:pPr>
              <w:widowControl w:val="0"/>
              <w:autoSpaceDE w:val="0"/>
              <w:autoSpaceDN w:val="0"/>
              <w:adjustRightInd w:val="0"/>
              <w:jc w:val="both"/>
              <w:rPr>
                <w:lang w:eastAsia="en-US"/>
              </w:rPr>
            </w:pPr>
            <w:r w:rsidRPr="00472747">
              <w:rPr>
                <w:sz w:val="23"/>
                <w:szCs w:val="23"/>
              </w:rPr>
              <w:t>Предлаганата промяна предвижда точно това:</w:t>
            </w:r>
            <w:r w:rsidRPr="00472747">
              <w:rPr>
                <w:lang w:eastAsia="en-US"/>
              </w:rPr>
              <w:t xml:space="preserve"> Ловуването в държавните ловни стопанства и в </w:t>
            </w:r>
            <w:proofErr w:type="spellStart"/>
            <w:r w:rsidRPr="00472747">
              <w:rPr>
                <w:lang w:eastAsia="en-US"/>
              </w:rPr>
              <w:t>дивечовъдните</w:t>
            </w:r>
            <w:proofErr w:type="spellEnd"/>
            <w:r w:rsidRPr="00472747">
              <w:rPr>
                <w:lang w:eastAsia="en-US"/>
              </w:rPr>
              <w:t xml:space="preserve"> участъци, стопанисвани от държавните горски стопанства, </w:t>
            </w:r>
            <w:r w:rsidRPr="00472747">
              <w:rPr>
                <w:b/>
                <w:lang w:eastAsia="en-US"/>
              </w:rPr>
              <w:t xml:space="preserve">както и ловуването с лък във всички </w:t>
            </w:r>
            <w:proofErr w:type="spellStart"/>
            <w:r w:rsidRPr="00472747">
              <w:rPr>
                <w:b/>
                <w:lang w:eastAsia="en-US"/>
              </w:rPr>
              <w:t>ловност</w:t>
            </w:r>
            <w:r w:rsidRPr="00472747">
              <w:rPr>
                <w:b/>
                <w:lang w:eastAsia="en-US"/>
              </w:rPr>
              <w:t>о</w:t>
            </w:r>
            <w:r w:rsidRPr="00472747">
              <w:rPr>
                <w:b/>
                <w:lang w:eastAsia="en-US"/>
              </w:rPr>
              <w:t>пански</w:t>
            </w:r>
            <w:proofErr w:type="spellEnd"/>
            <w:r w:rsidRPr="00472747">
              <w:rPr>
                <w:b/>
                <w:lang w:eastAsia="en-US"/>
              </w:rPr>
              <w:t xml:space="preserve"> райони,</w:t>
            </w:r>
            <w:r w:rsidRPr="00472747">
              <w:rPr>
                <w:lang w:eastAsia="en-US"/>
              </w:rPr>
              <w:t xml:space="preserve"> се извършва по реда на организирания ловен туризъм.</w:t>
            </w:r>
          </w:p>
          <w:p w:rsidR="00311ECB" w:rsidRPr="00472747" w:rsidRDefault="00311ECB" w:rsidP="00311ECB">
            <w:pPr>
              <w:spacing w:before="80" w:after="40"/>
              <w:rPr>
                <w:sz w:val="23"/>
                <w:szCs w:val="23"/>
              </w:rPr>
            </w:pP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Публичното обсъждане на законопроекта за измен</w:t>
            </w:r>
            <w:r w:rsidRPr="00472747">
              <w:rPr>
                <w:b/>
                <w:bCs/>
                <w:sz w:val="23"/>
                <w:szCs w:val="23"/>
              </w:rPr>
              <w:t>е</w:t>
            </w:r>
            <w:r w:rsidRPr="00472747">
              <w:rPr>
                <w:b/>
                <w:bCs/>
                <w:sz w:val="23"/>
                <w:szCs w:val="23"/>
              </w:rPr>
              <w:t>ние и допълнение на ЗЛОД - част 3</w:t>
            </w:r>
          </w:p>
          <w:p w:rsidR="00311ECB" w:rsidRPr="00472747" w:rsidRDefault="00311ECB" w:rsidP="00311ECB">
            <w:pPr>
              <w:spacing w:before="80" w:after="40"/>
              <w:jc w:val="both"/>
              <w:rPr>
                <w:sz w:val="23"/>
                <w:szCs w:val="23"/>
              </w:rPr>
            </w:pPr>
            <w:r w:rsidRPr="00472747">
              <w:rPr>
                <w:sz w:val="23"/>
                <w:szCs w:val="23"/>
              </w:rPr>
              <w:t xml:space="preserve">5. В предложението за изменение на чл. 55, ал. 1 от ЗЛОД се въвежда законова забрана за ловуване на дива свиня в </w:t>
            </w:r>
            <w:proofErr w:type="spellStart"/>
            <w:r w:rsidRPr="00472747">
              <w:rPr>
                <w:sz w:val="23"/>
                <w:szCs w:val="23"/>
              </w:rPr>
              <w:t>ловностопански</w:t>
            </w:r>
            <w:proofErr w:type="spellEnd"/>
            <w:r w:rsidRPr="00472747">
              <w:rPr>
                <w:sz w:val="23"/>
                <w:szCs w:val="23"/>
              </w:rPr>
              <w:t xml:space="preserve"> район повече от два последователни дни седмично, като според ал. 2 тази забрана не се прилага при провеждане на организиран ловен туризъм. Това ново законово изискване ограничава необосновано броя на дните за ловуване на дива свиня, без да са изложени обосновани доводи за въвеждането на това ограничение. Считаме, че досегашния ред за определяне на разреш</w:t>
            </w:r>
            <w:r w:rsidRPr="00472747">
              <w:rPr>
                <w:sz w:val="23"/>
                <w:szCs w:val="23"/>
              </w:rPr>
              <w:t>е</w:t>
            </w:r>
            <w:r w:rsidRPr="00472747">
              <w:rPr>
                <w:sz w:val="23"/>
                <w:szCs w:val="23"/>
              </w:rPr>
              <w:t>ните дни за ловуване от Изпълнителния директор на ИАГ в достатъчна степен гарантира изпълнението на закона и не е необходимо ограничаването на правото на лов, чрез изменение на закона, при наличието на действащ от мн</w:t>
            </w:r>
            <w:r w:rsidRPr="00472747">
              <w:rPr>
                <w:sz w:val="23"/>
                <w:szCs w:val="23"/>
              </w:rPr>
              <w:t>о</w:t>
            </w:r>
            <w:r w:rsidRPr="00472747">
              <w:rPr>
                <w:sz w:val="23"/>
                <w:szCs w:val="23"/>
              </w:rPr>
              <w:t>го години и доказал ефективността си механизъм за о</w:t>
            </w:r>
            <w:r w:rsidRPr="00472747">
              <w:rPr>
                <w:sz w:val="23"/>
                <w:szCs w:val="23"/>
              </w:rPr>
              <w:t>п</w:t>
            </w:r>
            <w:r w:rsidRPr="00472747">
              <w:rPr>
                <w:sz w:val="23"/>
                <w:szCs w:val="23"/>
              </w:rPr>
              <w:t>ределяне дните за лов на дива свиня.     </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 xml:space="preserve">Поради възникналата </w:t>
            </w:r>
            <w:proofErr w:type="spellStart"/>
            <w:r w:rsidRPr="00472747">
              <w:rPr>
                <w:sz w:val="23"/>
                <w:szCs w:val="23"/>
              </w:rPr>
              <w:t>опастност</w:t>
            </w:r>
            <w:proofErr w:type="spellEnd"/>
            <w:r w:rsidRPr="00472747">
              <w:rPr>
                <w:sz w:val="23"/>
                <w:szCs w:val="23"/>
              </w:rPr>
              <w:t xml:space="preserve"> от Африка</w:t>
            </w:r>
            <w:r w:rsidRPr="00472747">
              <w:rPr>
                <w:sz w:val="23"/>
                <w:szCs w:val="23"/>
              </w:rPr>
              <w:t>н</w:t>
            </w:r>
            <w:r w:rsidRPr="00472747">
              <w:rPr>
                <w:sz w:val="23"/>
                <w:szCs w:val="23"/>
              </w:rPr>
              <w:t xml:space="preserve">ска </w:t>
            </w:r>
            <w:proofErr w:type="spellStart"/>
            <w:r w:rsidRPr="00472747">
              <w:rPr>
                <w:sz w:val="23"/>
                <w:szCs w:val="23"/>
              </w:rPr>
              <w:t>чупа</w:t>
            </w:r>
            <w:proofErr w:type="spellEnd"/>
            <w:r w:rsidRPr="00472747">
              <w:rPr>
                <w:sz w:val="23"/>
                <w:szCs w:val="23"/>
              </w:rPr>
              <w:t xml:space="preserve"> по свинете, въвеждането на подобна забрана е наложителна и то по отношение на груповия</w:t>
            </w:r>
            <w:r w:rsidR="00C7166A" w:rsidRPr="00472747">
              <w:rPr>
                <w:sz w:val="23"/>
                <w:szCs w:val="23"/>
              </w:rPr>
              <w:t xml:space="preserve"> л</w:t>
            </w:r>
            <w:r w:rsidRPr="00472747">
              <w:rPr>
                <w:sz w:val="23"/>
                <w:szCs w:val="23"/>
              </w:rPr>
              <w:t>ов на дива свиня.</w:t>
            </w:r>
            <w:r w:rsidR="00C7166A" w:rsidRPr="00472747">
              <w:rPr>
                <w:sz w:val="23"/>
                <w:szCs w:val="23"/>
              </w:rPr>
              <w:t xml:space="preserve"> С предвиденото ограничение се цели да се намалят ловните излети на групово ловуване на дива свиня, което ще доведе и до намаляване на натиска върху популацията на дива свиня и другите видове дивеч, които обитават </w:t>
            </w:r>
            <w:proofErr w:type="spellStart"/>
            <w:r w:rsidR="00C7166A" w:rsidRPr="00472747">
              <w:rPr>
                <w:sz w:val="23"/>
                <w:szCs w:val="23"/>
              </w:rPr>
              <w:t>ловностопан</w:t>
            </w:r>
            <w:r w:rsidR="00C7166A" w:rsidRPr="00472747">
              <w:rPr>
                <w:sz w:val="23"/>
                <w:szCs w:val="23"/>
              </w:rPr>
              <w:t>с</w:t>
            </w:r>
            <w:r w:rsidR="00C7166A" w:rsidRPr="00472747">
              <w:rPr>
                <w:sz w:val="23"/>
                <w:szCs w:val="23"/>
              </w:rPr>
              <w:t>ките</w:t>
            </w:r>
            <w:proofErr w:type="spellEnd"/>
            <w:r w:rsidR="00C7166A" w:rsidRPr="00472747">
              <w:rPr>
                <w:sz w:val="23"/>
                <w:szCs w:val="23"/>
              </w:rPr>
              <w:t xml:space="preserve"> райони съвместно с дивата свиня. Из</w:t>
            </w:r>
            <w:r w:rsidR="00C7166A" w:rsidRPr="00472747">
              <w:rPr>
                <w:sz w:val="23"/>
                <w:szCs w:val="23"/>
              </w:rPr>
              <w:t>к</w:t>
            </w:r>
            <w:r w:rsidR="00C7166A" w:rsidRPr="00472747">
              <w:rPr>
                <w:sz w:val="23"/>
                <w:szCs w:val="23"/>
              </w:rPr>
              <w:t>лючение от забраната, а именно разрешени</w:t>
            </w:r>
            <w:r w:rsidR="00C7166A" w:rsidRPr="00472747">
              <w:rPr>
                <w:sz w:val="23"/>
                <w:szCs w:val="23"/>
              </w:rPr>
              <w:t>е</w:t>
            </w:r>
            <w:r w:rsidR="00C7166A" w:rsidRPr="00472747">
              <w:rPr>
                <w:sz w:val="23"/>
                <w:szCs w:val="23"/>
              </w:rPr>
              <w:t xml:space="preserve">то за </w:t>
            </w:r>
            <w:r w:rsidR="00C7166A" w:rsidRPr="00472747">
              <w:rPr>
                <w:iCs/>
                <w:sz w:val="23"/>
                <w:szCs w:val="23"/>
              </w:rPr>
              <w:t>организиран ловен туризъм в тази ра</w:t>
            </w:r>
            <w:r w:rsidR="00C7166A" w:rsidRPr="00472747">
              <w:rPr>
                <w:iCs/>
                <w:sz w:val="23"/>
                <w:szCs w:val="23"/>
              </w:rPr>
              <w:t>з</w:t>
            </w:r>
            <w:r w:rsidR="00C7166A" w:rsidRPr="00472747">
              <w:rPr>
                <w:iCs/>
                <w:sz w:val="23"/>
                <w:szCs w:val="23"/>
              </w:rPr>
              <w:t>поредба</w:t>
            </w:r>
            <w:r w:rsidR="00C7166A" w:rsidRPr="00472747">
              <w:rPr>
                <w:sz w:val="23"/>
                <w:szCs w:val="23"/>
              </w:rPr>
              <w:t xml:space="preserve"> се допуска, защото този вид </w:t>
            </w:r>
            <w:proofErr w:type="spellStart"/>
            <w:r w:rsidR="00C7166A" w:rsidRPr="00472747">
              <w:rPr>
                <w:sz w:val="23"/>
                <w:szCs w:val="23"/>
              </w:rPr>
              <w:t>ловуве</w:t>
            </w:r>
            <w:proofErr w:type="spellEnd"/>
            <w:r w:rsidR="00C7166A" w:rsidRPr="00472747">
              <w:rPr>
                <w:sz w:val="23"/>
                <w:szCs w:val="23"/>
              </w:rPr>
              <w:t xml:space="preserve"> -</w:t>
            </w:r>
            <w:r w:rsidR="00C7166A" w:rsidRPr="00472747">
              <w:rPr>
                <w:iCs/>
                <w:sz w:val="23"/>
                <w:szCs w:val="23"/>
              </w:rPr>
              <w:t xml:space="preserve"> организиран ловен туризъм,</w:t>
            </w:r>
            <w:r w:rsidR="00C7166A" w:rsidRPr="00472747">
              <w:rPr>
                <w:sz w:val="23"/>
                <w:szCs w:val="23"/>
              </w:rPr>
              <w:t xml:space="preserve"> представлява едва около 2 % от всички групови </w:t>
            </w:r>
            <w:proofErr w:type="spellStart"/>
            <w:r w:rsidR="00C7166A" w:rsidRPr="00472747">
              <w:rPr>
                <w:sz w:val="23"/>
                <w:szCs w:val="23"/>
              </w:rPr>
              <w:t>ловуве</w:t>
            </w:r>
            <w:proofErr w:type="spellEnd"/>
            <w:r w:rsidR="00C7166A" w:rsidRPr="00472747">
              <w:rPr>
                <w:sz w:val="23"/>
                <w:szCs w:val="23"/>
              </w:rPr>
              <w:t xml:space="preserve"> на дива свиня.</w:t>
            </w:r>
          </w:p>
          <w:p w:rsidR="00311ECB" w:rsidRPr="00472747" w:rsidRDefault="00311ECB" w:rsidP="00311ECB">
            <w:pPr>
              <w:spacing w:before="80" w:after="40"/>
              <w:jc w:val="both"/>
              <w:rPr>
                <w:strike/>
                <w:sz w:val="23"/>
                <w:szCs w:val="23"/>
              </w:rPr>
            </w:pP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sz w:val="23"/>
                <w:szCs w:val="23"/>
              </w:rPr>
            </w:pPr>
            <w:r w:rsidRPr="00472747">
              <w:rPr>
                <w:sz w:val="23"/>
                <w:szCs w:val="23"/>
              </w:rPr>
              <w:t> 6. Предлагаме да се направи предложение за отпадане на разпоредбата на чл. 95в от законопроекта или да се пр</w:t>
            </w:r>
            <w:r w:rsidRPr="00472747">
              <w:rPr>
                <w:sz w:val="23"/>
                <w:szCs w:val="23"/>
              </w:rPr>
              <w:t>е</w:t>
            </w:r>
            <w:r w:rsidRPr="00472747">
              <w:rPr>
                <w:sz w:val="23"/>
                <w:szCs w:val="23"/>
              </w:rPr>
              <w:t>цизира в смисъл, че прекратяването на договор, сключен между държавното горско стопанство и ловно сдружение да става само при констатиране на съществено неизпъ</w:t>
            </w:r>
            <w:r w:rsidRPr="00472747">
              <w:rPr>
                <w:sz w:val="23"/>
                <w:szCs w:val="23"/>
              </w:rPr>
              <w:t>л</w:t>
            </w:r>
            <w:r w:rsidRPr="00472747">
              <w:rPr>
                <w:sz w:val="23"/>
                <w:szCs w:val="23"/>
              </w:rPr>
              <w:t>нение на договорните задължения от страна на ловното сдружение, което е установено по безспорен начин. Не следва да се създава възможност за прекратяване на д</w:t>
            </w:r>
            <w:r w:rsidRPr="00472747">
              <w:rPr>
                <w:sz w:val="23"/>
                <w:szCs w:val="23"/>
              </w:rPr>
              <w:t>о</w:t>
            </w:r>
            <w:r w:rsidRPr="00472747">
              <w:rPr>
                <w:sz w:val="23"/>
                <w:szCs w:val="23"/>
              </w:rPr>
              <w:t>говора при възникнали инциденти по време на ловни излети, за които не може да се ангажира отговорността на длъжностните лица на сдружението, на които е въ</w:t>
            </w:r>
            <w:r w:rsidRPr="00472747">
              <w:rPr>
                <w:sz w:val="23"/>
                <w:szCs w:val="23"/>
              </w:rPr>
              <w:t>з</w:t>
            </w:r>
            <w:r w:rsidRPr="00472747">
              <w:rPr>
                <w:sz w:val="23"/>
                <w:szCs w:val="23"/>
              </w:rPr>
              <w:t>ложена организацията на ловните излети, тъй като в този случай те нямат вина и респ. ловните сдружения не сле</w:t>
            </w:r>
            <w:r w:rsidRPr="00472747">
              <w:rPr>
                <w:sz w:val="23"/>
                <w:szCs w:val="23"/>
              </w:rPr>
              <w:t>д</w:t>
            </w:r>
            <w:r w:rsidRPr="00472747">
              <w:rPr>
                <w:sz w:val="23"/>
                <w:szCs w:val="23"/>
              </w:rPr>
              <w:t>ва да търпят неблагоприятните последици от възникван</w:t>
            </w:r>
            <w:r w:rsidRPr="00472747">
              <w:rPr>
                <w:sz w:val="23"/>
                <w:szCs w:val="23"/>
              </w:rPr>
              <w:t>е</w:t>
            </w:r>
            <w:r w:rsidRPr="00472747">
              <w:rPr>
                <w:sz w:val="23"/>
                <w:szCs w:val="23"/>
              </w:rPr>
              <w:t>то на случайни инциденти.</w:t>
            </w:r>
          </w:p>
          <w:p w:rsidR="00311ECB" w:rsidRPr="00472747" w:rsidRDefault="00311ECB" w:rsidP="00311ECB">
            <w:pPr>
              <w:spacing w:before="80" w:after="40"/>
              <w:jc w:val="both"/>
              <w:rPr>
                <w:sz w:val="23"/>
                <w:szCs w:val="23"/>
              </w:rPr>
            </w:pPr>
            <w:r w:rsidRPr="00472747">
              <w:rPr>
                <w:sz w:val="23"/>
                <w:szCs w:val="23"/>
              </w:rPr>
              <w:lastRenderedPageBreak/>
              <w:t>Освен това, създаването на възможност за едностранно прекратяване на договора за стопанисване на дивеча от страна на държавното горско стопанство само по пре</w:t>
            </w:r>
            <w:r w:rsidRPr="00472747">
              <w:rPr>
                <w:sz w:val="23"/>
                <w:szCs w:val="23"/>
              </w:rPr>
              <w:t>д</w:t>
            </w:r>
            <w:r w:rsidRPr="00472747">
              <w:rPr>
                <w:sz w:val="23"/>
                <w:szCs w:val="23"/>
              </w:rPr>
              <w:t>ложение на комисията по ловно стопанство, чрез издав</w:t>
            </w:r>
            <w:r w:rsidRPr="00472747">
              <w:rPr>
                <w:sz w:val="23"/>
                <w:szCs w:val="23"/>
              </w:rPr>
              <w:t>а</w:t>
            </w:r>
            <w:r w:rsidRPr="00472747">
              <w:rPr>
                <w:sz w:val="23"/>
                <w:szCs w:val="23"/>
              </w:rPr>
              <w:t>нето на индивидуален административен акт, който по</w:t>
            </w:r>
            <w:r w:rsidRPr="00472747">
              <w:rPr>
                <w:sz w:val="23"/>
                <w:szCs w:val="23"/>
              </w:rPr>
              <w:t>д</w:t>
            </w:r>
            <w:r w:rsidRPr="00472747">
              <w:rPr>
                <w:sz w:val="23"/>
                <w:szCs w:val="23"/>
              </w:rPr>
              <w:t>лежи на незабавно изпълнение е нарушение на основни принципи в гражданското законодателство и на догово</w:t>
            </w:r>
            <w:r w:rsidRPr="00472747">
              <w:rPr>
                <w:sz w:val="23"/>
                <w:szCs w:val="23"/>
              </w:rPr>
              <w:t>р</w:t>
            </w:r>
            <w:r w:rsidRPr="00472747">
              <w:rPr>
                <w:sz w:val="23"/>
                <w:szCs w:val="23"/>
              </w:rPr>
              <w:t>ното начало в отношенията между основните субекти, които отговарят за опазването на дивеча – ловните сдр</w:t>
            </w:r>
            <w:r w:rsidRPr="00472747">
              <w:rPr>
                <w:sz w:val="23"/>
                <w:szCs w:val="23"/>
              </w:rPr>
              <w:t>у</w:t>
            </w:r>
            <w:r w:rsidRPr="00472747">
              <w:rPr>
                <w:sz w:val="23"/>
                <w:szCs w:val="23"/>
              </w:rPr>
              <w:t>жения и Изпълнителната агенция по горите. </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lastRenderedPageBreak/>
              <w:t>Не се приема</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Няма законово определение на термина „с</w:t>
            </w:r>
            <w:r w:rsidRPr="00472747">
              <w:rPr>
                <w:sz w:val="23"/>
                <w:szCs w:val="23"/>
              </w:rPr>
              <w:t>ъ</w:t>
            </w:r>
            <w:r w:rsidRPr="00472747">
              <w:rPr>
                <w:sz w:val="23"/>
                <w:szCs w:val="23"/>
              </w:rPr>
              <w:t>ществено неизпълнение на договорно задъ</w:t>
            </w:r>
            <w:r w:rsidRPr="00472747">
              <w:rPr>
                <w:sz w:val="23"/>
                <w:szCs w:val="23"/>
              </w:rPr>
              <w:t>л</w:t>
            </w:r>
            <w:r w:rsidRPr="00472747">
              <w:rPr>
                <w:sz w:val="23"/>
                <w:szCs w:val="23"/>
              </w:rPr>
              <w:t>жение“, поради което считаме че така пре</w:t>
            </w:r>
            <w:r w:rsidRPr="00472747">
              <w:rPr>
                <w:sz w:val="23"/>
                <w:szCs w:val="23"/>
              </w:rPr>
              <w:t>д</w:t>
            </w:r>
            <w:r w:rsidRPr="00472747">
              <w:rPr>
                <w:sz w:val="23"/>
                <w:szCs w:val="23"/>
              </w:rPr>
              <w:t>ложения текст, обсъден и приет в работната група по изработването на проект на ЗИД на ЗЛОД, съответства на принципите в гражда</w:t>
            </w:r>
            <w:r w:rsidRPr="00472747">
              <w:rPr>
                <w:sz w:val="23"/>
                <w:szCs w:val="23"/>
              </w:rPr>
              <w:t>н</w:t>
            </w:r>
            <w:r w:rsidRPr="00472747">
              <w:rPr>
                <w:sz w:val="23"/>
                <w:szCs w:val="23"/>
              </w:rPr>
              <w:t>ското законодателство. Още повече, че това действие - прекратяването на договорните задължения със заповед на директора на с</w:t>
            </w:r>
            <w:r w:rsidRPr="00472747">
              <w:rPr>
                <w:sz w:val="23"/>
                <w:szCs w:val="23"/>
              </w:rPr>
              <w:t>ъ</w:t>
            </w:r>
            <w:r w:rsidRPr="00472747">
              <w:rPr>
                <w:sz w:val="23"/>
                <w:szCs w:val="23"/>
              </w:rPr>
              <w:t>ответното държавно или горско стопанство не е еднолично негово решение, а е въз основа на предложение на комисията по ловно ст</w:t>
            </w:r>
            <w:r w:rsidRPr="00472747">
              <w:rPr>
                <w:sz w:val="23"/>
                <w:szCs w:val="23"/>
              </w:rPr>
              <w:t>о</w:t>
            </w:r>
            <w:r w:rsidRPr="00472747">
              <w:rPr>
                <w:sz w:val="23"/>
                <w:szCs w:val="23"/>
              </w:rPr>
              <w:t>панство или на управителния съвет на ловн</w:t>
            </w:r>
            <w:r w:rsidRPr="00472747">
              <w:rPr>
                <w:sz w:val="23"/>
                <w:szCs w:val="23"/>
              </w:rPr>
              <w:t>о</w:t>
            </w:r>
            <w:r w:rsidRPr="00472747">
              <w:rPr>
                <w:sz w:val="23"/>
                <w:szCs w:val="23"/>
              </w:rPr>
              <w:t xml:space="preserve">то сдружение по чл. 30. Предложеният текст в ЗИД на ЗЛОД е съществуващ в правилника за прилагане на ЗЛОД, но тъй като съгласно чл. </w:t>
            </w:r>
            <w:r w:rsidRPr="00472747">
              <w:rPr>
                <w:sz w:val="23"/>
                <w:szCs w:val="23"/>
              </w:rPr>
              <w:lastRenderedPageBreak/>
              <w:t>23 от Закона за административните наруш</w:t>
            </w:r>
            <w:r w:rsidRPr="00472747">
              <w:rPr>
                <w:sz w:val="23"/>
                <w:szCs w:val="23"/>
              </w:rPr>
              <w:t>е</w:t>
            </w:r>
            <w:r w:rsidRPr="00472747">
              <w:rPr>
                <w:sz w:val="23"/>
                <w:szCs w:val="23"/>
              </w:rPr>
              <w:t>ния и наказания, случаите, когато могат да се прилагат принудителни административни мерки, техният вид, органите, които ги пр</w:t>
            </w:r>
            <w:r w:rsidRPr="00472747">
              <w:rPr>
                <w:sz w:val="23"/>
                <w:szCs w:val="23"/>
              </w:rPr>
              <w:t>и</w:t>
            </w:r>
            <w:r w:rsidRPr="00472747">
              <w:rPr>
                <w:sz w:val="23"/>
                <w:szCs w:val="23"/>
              </w:rPr>
              <w:t>лагат, и начинът за тяхното приложение, ка</w:t>
            </w:r>
            <w:r w:rsidRPr="00472747">
              <w:rPr>
                <w:sz w:val="23"/>
                <w:szCs w:val="23"/>
              </w:rPr>
              <w:t>к</w:t>
            </w:r>
            <w:r w:rsidRPr="00472747">
              <w:rPr>
                <w:sz w:val="23"/>
                <w:szCs w:val="23"/>
              </w:rPr>
              <w:t>то и редът за тяхното обжалване се уреждат в съответния закон или указ, и тъй като по св</w:t>
            </w:r>
            <w:r w:rsidRPr="00472747">
              <w:rPr>
                <w:sz w:val="23"/>
                <w:szCs w:val="23"/>
              </w:rPr>
              <w:t>о</w:t>
            </w:r>
            <w:r w:rsidRPr="00472747">
              <w:rPr>
                <w:sz w:val="23"/>
                <w:szCs w:val="23"/>
              </w:rPr>
              <w:t>ята правна същност тази разпоредба е прин</w:t>
            </w:r>
            <w:r w:rsidRPr="00472747">
              <w:rPr>
                <w:sz w:val="23"/>
                <w:szCs w:val="23"/>
              </w:rPr>
              <w:t>у</w:t>
            </w:r>
            <w:r w:rsidRPr="00472747">
              <w:rPr>
                <w:sz w:val="23"/>
                <w:szCs w:val="23"/>
              </w:rPr>
              <w:t>дителна административна мярка, то мястото и е в ЗЛОД, а не в ППЗЛОД.</w:t>
            </w: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Публичното обсъждане на законопроекта за измен</w:t>
            </w:r>
            <w:r w:rsidRPr="00472747">
              <w:rPr>
                <w:b/>
                <w:bCs/>
                <w:sz w:val="23"/>
                <w:szCs w:val="23"/>
              </w:rPr>
              <w:t>е</w:t>
            </w:r>
            <w:r w:rsidRPr="00472747">
              <w:rPr>
                <w:b/>
                <w:bCs/>
                <w:sz w:val="23"/>
                <w:szCs w:val="23"/>
              </w:rPr>
              <w:t>ние и допълнение на ЗЛОД - част 4</w:t>
            </w:r>
          </w:p>
          <w:p w:rsidR="00311ECB" w:rsidRPr="00472747" w:rsidRDefault="00311ECB" w:rsidP="00311ECB">
            <w:pPr>
              <w:spacing w:before="80" w:after="40"/>
              <w:jc w:val="both"/>
              <w:rPr>
                <w:sz w:val="23"/>
                <w:szCs w:val="23"/>
              </w:rPr>
            </w:pPr>
            <w:r w:rsidRPr="00472747">
              <w:rPr>
                <w:sz w:val="23"/>
                <w:szCs w:val="23"/>
              </w:rPr>
              <w:t>В заключение, считаме, че опазването и възпроизвежд</w:t>
            </w:r>
            <w:r w:rsidRPr="00472747">
              <w:rPr>
                <w:sz w:val="23"/>
                <w:szCs w:val="23"/>
              </w:rPr>
              <w:t>а</w:t>
            </w:r>
            <w:r w:rsidRPr="00472747">
              <w:rPr>
                <w:sz w:val="23"/>
                <w:szCs w:val="23"/>
              </w:rPr>
              <w:t>нето на дивеча следва да бъде приоритет на държавата, която чрез всички държавни органи да способства разв</w:t>
            </w:r>
            <w:r w:rsidRPr="00472747">
              <w:rPr>
                <w:sz w:val="23"/>
                <w:szCs w:val="23"/>
              </w:rPr>
              <w:t>и</w:t>
            </w:r>
            <w:r w:rsidRPr="00472747">
              <w:rPr>
                <w:sz w:val="23"/>
                <w:szCs w:val="23"/>
              </w:rPr>
              <w:t>тието и опазването на дивечовите записи. Освен това, считаме за задължение на държавата, чрез законодате</w:t>
            </w:r>
            <w:r w:rsidRPr="00472747">
              <w:rPr>
                <w:sz w:val="23"/>
                <w:szCs w:val="23"/>
              </w:rPr>
              <w:t>л</w:t>
            </w:r>
            <w:r w:rsidRPr="00472747">
              <w:rPr>
                <w:sz w:val="23"/>
                <w:szCs w:val="23"/>
              </w:rPr>
              <w:t>ната и изпълнителната власт, да създаде адекватна зак</w:t>
            </w:r>
            <w:r w:rsidRPr="00472747">
              <w:rPr>
                <w:sz w:val="23"/>
                <w:szCs w:val="23"/>
              </w:rPr>
              <w:t>о</w:t>
            </w:r>
            <w:r w:rsidRPr="00472747">
              <w:rPr>
                <w:sz w:val="23"/>
                <w:szCs w:val="23"/>
              </w:rPr>
              <w:t>нова рамка за ефективна борба с бракониерите и некон</w:t>
            </w:r>
            <w:r w:rsidRPr="00472747">
              <w:rPr>
                <w:sz w:val="23"/>
                <w:szCs w:val="23"/>
              </w:rPr>
              <w:t>т</w:t>
            </w:r>
            <w:r w:rsidRPr="00472747">
              <w:rPr>
                <w:sz w:val="23"/>
                <w:szCs w:val="23"/>
              </w:rPr>
              <w:t>ролируемото използване на торове и препарати от зем</w:t>
            </w:r>
            <w:r w:rsidRPr="00472747">
              <w:rPr>
                <w:sz w:val="23"/>
                <w:szCs w:val="23"/>
              </w:rPr>
              <w:t>е</w:t>
            </w:r>
            <w:r w:rsidRPr="00472747">
              <w:rPr>
                <w:sz w:val="23"/>
                <w:szCs w:val="23"/>
              </w:rPr>
              <w:t xml:space="preserve">делските производители и достъпа на различни моторни превозни средства в </w:t>
            </w:r>
            <w:proofErr w:type="spellStart"/>
            <w:r w:rsidRPr="00472747">
              <w:rPr>
                <w:sz w:val="23"/>
                <w:szCs w:val="23"/>
              </w:rPr>
              <w:t>ловностопанските</w:t>
            </w:r>
            <w:proofErr w:type="spellEnd"/>
            <w:r w:rsidRPr="00472747">
              <w:rPr>
                <w:sz w:val="23"/>
                <w:szCs w:val="23"/>
              </w:rPr>
              <w:t xml:space="preserve"> райони и безра</w:t>
            </w:r>
            <w:r w:rsidRPr="00472747">
              <w:rPr>
                <w:sz w:val="23"/>
                <w:szCs w:val="23"/>
              </w:rPr>
              <w:t>з</w:t>
            </w:r>
            <w:r w:rsidRPr="00472747">
              <w:rPr>
                <w:sz w:val="23"/>
                <w:szCs w:val="23"/>
              </w:rPr>
              <w:t>борната сеч на горите.Националното ловно-рибарско сдружение, като доброволна и самоуправляваща се орг</w:t>
            </w:r>
            <w:r w:rsidRPr="00472747">
              <w:rPr>
                <w:sz w:val="23"/>
                <w:szCs w:val="23"/>
              </w:rPr>
              <w:t>а</w:t>
            </w:r>
            <w:r w:rsidRPr="00472747">
              <w:rPr>
                <w:sz w:val="23"/>
                <w:szCs w:val="23"/>
              </w:rPr>
              <w:t>низация, единствен и легитимен представител на ловците в Република България, е длъжно с всички законови въ</w:t>
            </w:r>
            <w:r w:rsidRPr="00472747">
              <w:rPr>
                <w:sz w:val="23"/>
                <w:szCs w:val="23"/>
              </w:rPr>
              <w:t>з</w:t>
            </w:r>
            <w:r w:rsidRPr="00472747">
              <w:rPr>
                <w:sz w:val="23"/>
                <w:szCs w:val="23"/>
              </w:rPr>
              <w:t>можности да подпомага държавата в изпълнение на х</w:t>
            </w:r>
            <w:r w:rsidRPr="00472747">
              <w:rPr>
                <w:sz w:val="23"/>
                <w:szCs w:val="23"/>
              </w:rPr>
              <w:t>у</w:t>
            </w:r>
            <w:r w:rsidRPr="00472747">
              <w:rPr>
                <w:sz w:val="23"/>
                <w:szCs w:val="23"/>
              </w:rPr>
              <w:t>манните цели на Закона за лова и опазване на дивеча, чрез предоставяне на обективни и експертни мнения по всички въпроси, касаещи лова и опазването на дивеча и предприемането на ефективни действия за защитата на законните интереси на всички ловци в Република Бълг</w:t>
            </w:r>
            <w:r w:rsidRPr="00472747">
              <w:rPr>
                <w:sz w:val="23"/>
                <w:szCs w:val="23"/>
              </w:rPr>
              <w:t>а</w:t>
            </w:r>
            <w:r w:rsidRPr="00472747">
              <w:rPr>
                <w:sz w:val="23"/>
                <w:szCs w:val="23"/>
              </w:rPr>
              <w:t>рия.    </w:t>
            </w:r>
          </w:p>
          <w:p w:rsidR="00311ECB" w:rsidRPr="00472747" w:rsidRDefault="00311ECB" w:rsidP="00311ECB">
            <w:pPr>
              <w:spacing w:before="80" w:after="40"/>
              <w:jc w:val="both"/>
              <w:rPr>
                <w:sz w:val="23"/>
                <w:szCs w:val="23"/>
              </w:rPr>
            </w:pPr>
            <w:r w:rsidRPr="00472747">
              <w:rPr>
                <w:sz w:val="23"/>
                <w:szCs w:val="23"/>
              </w:rPr>
              <w:t>Председател на УС на ЛРД Варна - Колю  Панайотов</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 по принцип</w:t>
            </w:r>
          </w:p>
        </w:tc>
        <w:tc>
          <w:tcPr>
            <w:tcW w:w="4780" w:type="dxa"/>
            <w:shd w:val="clear" w:color="auto" w:fill="auto"/>
          </w:tcPr>
          <w:p w:rsidR="00311ECB" w:rsidRPr="00472747" w:rsidRDefault="00311ECB" w:rsidP="00311ECB">
            <w:pPr>
              <w:spacing w:before="80" w:after="40"/>
              <w:rPr>
                <w:sz w:val="23"/>
                <w:szCs w:val="23"/>
              </w:rPr>
            </w:pPr>
          </w:p>
        </w:tc>
      </w:tr>
      <w:tr w:rsidR="00311ECB" w:rsidRPr="00472747" w:rsidTr="009C2F1F">
        <w:trPr>
          <w:trHeight w:val="596"/>
        </w:trPr>
        <w:tc>
          <w:tcPr>
            <w:tcW w:w="569" w:type="dxa"/>
            <w:vMerge/>
            <w:shd w:val="clear" w:color="auto" w:fill="auto"/>
          </w:tcPr>
          <w:p w:rsidR="00311ECB" w:rsidRPr="00472747" w:rsidRDefault="00311ECB" w:rsidP="00311ECB">
            <w:pPr>
              <w:tabs>
                <w:tab w:val="left" w:pos="192"/>
              </w:tabs>
              <w:spacing w:before="80" w:after="40"/>
              <w:jc w:val="center"/>
              <w:rPr>
                <w:b/>
                <w:sz w:val="23"/>
                <w:szCs w:val="23"/>
              </w:rPr>
            </w:pPr>
          </w:p>
        </w:tc>
        <w:tc>
          <w:tcPr>
            <w:tcW w:w="2732" w:type="dxa"/>
            <w:vMerge/>
            <w:shd w:val="clear" w:color="auto" w:fill="auto"/>
          </w:tcPr>
          <w:p w:rsidR="00311ECB" w:rsidRPr="00472747" w:rsidRDefault="00311ECB" w:rsidP="00311ECB">
            <w:pPr>
              <w:spacing w:before="80" w:after="40"/>
              <w:jc w:val="both"/>
              <w:rPr>
                <w:b/>
                <w:sz w:val="23"/>
                <w:szCs w:val="23"/>
              </w:rPr>
            </w:pP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Становище на СЛР гр.Попово</w:t>
            </w:r>
          </w:p>
          <w:p w:rsidR="00311ECB" w:rsidRPr="00472747" w:rsidRDefault="00311ECB" w:rsidP="00311ECB">
            <w:pPr>
              <w:spacing w:before="80" w:after="40"/>
              <w:jc w:val="both"/>
              <w:rPr>
                <w:sz w:val="23"/>
                <w:szCs w:val="23"/>
              </w:rPr>
            </w:pPr>
            <w:r w:rsidRPr="00472747">
              <w:rPr>
                <w:sz w:val="23"/>
                <w:szCs w:val="23"/>
              </w:rPr>
              <w:t>  Сдружение на ловците и риболовците в гр.Попово изц</w:t>
            </w:r>
            <w:r w:rsidRPr="00472747">
              <w:rPr>
                <w:sz w:val="23"/>
                <w:szCs w:val="23"/>
              </w:rPr>
              <w:t>я</w:t>
            </w:r>
            <w:r w:rsidRPr="00472747">
              <w:rPr>
                <w:sz w:val="23"/>
                <w:szCs w:val="23"/>
              </w:rPr>
              <w:t>ло подкрепя становището на НЛРС-СЛРБ за промени в ЗИД на ЗЛОД публикувано на Портала за обществени консултации на Министерски съвет.</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9C2F1F">
        <w:trPr>
          <w:trHeight w:val="596"/>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lastRenderedPageBreak/>
              <w:t>17.</w:t>
            </w:r>
          </w:p>
        </w:tc>
        <w:tc>
          <w:tcPr>
            <w:tcW w:w="2732" w:type="dxa"/>
            <w:shd w:val="clear" w:color="auto" w:fill="auto"/>
          </w:tcPr>
          <w:p w:rsidR="00311ECB" w:rsidRPr="00472747" w:rsidRDefault="00311ECB" w:rsidP="00311ECB">
            <w:pPr>
              <w:spacing w:before="80" w:after="40"/>
              <w:jc w:val="both"/>
              <w:rPr>
                <w:sz w:val="23"/>
                <w:szCs w:val="23"/>
              </w:rPr>
            </w:pPr>
            <w:proofErr w:type="spellStart"/>
            <w:r w:rsidRPr="00472747">
              <w:rPr>
                <w:b/>
                <w:bCs/>
                <w:sz w:val="23"/>
                <w:szCs w:val="23"/>
              </w:rPr>
              <w:t>lrs_sokol_harmanli</w:t>
            </w:r>
            <w:proofErr w:type="spellEnd"/>
            <w:r w:rsidRPr="00472747">
              <w:rPr>
                <w:bCs/>
                <w:sz w:val="23"/>
                <w:szCs w:val="23"/>
              </w:rPr>
              <w:t xml:space="preserve"> (Портал за обществени консултации)</w:t>
            </w: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Становище на СЛРД Сокол - Харманли</w:t>
            </w:r>
          </w:p>
          <w:p w:rsidR="00311ECB" w:rsidRPr="00472747" w:rsidRDefault="00311ECB" w:rsidP="00311ECB">
            <w:pPr>
              <w:spacing w:before="80" w:after="40"/>
              <w:jc w:val="both"/>
              <w:rPr>
                <w:sz w:val="23"/>
                <w:szCs w:val="23"/>
              </w:rPr>
            </w:pPr>
            <w:r w:rsidRPr="00472747">
              <w:rPr>
                <w:sz w:val="23"/>
                <w:szCs w:val="23"/>
              </w:rPr>
              <w:t>Управителния съвет на СЛРД Сокол - Харманли, относно законопроекта за изменение и допълнение на ЗЛОД, по</w:t>
            </w:r>
            <w:r w:rsidRPr="00472747">
              <w:rPr>
                <w:sz w:val="23"/>
                <w:szCs w:val="23"/>
              </w:rPr>
              <w:t>д</w:t>
            </w:r>
            <w:r w:rsidRPr="00472747">
              <w:rPr>
                <w:sz w:val="23"/>
                <w:szCs w:val="23"/>
              </w:rPr>
              <w:t>крепя позицията на НЛРС-СЛРБ изразена със станов</w:t>
            </w:r>
            <w:r w:rsidRPr="00472747">
              <w:rPr>
                <w:sz w:val="23"/>
                <w:szCs w:val="23"/>
              </w:rPr>
              <w:t>и</w:t>
            </w:r>
            <w:r w:rsidRPr="00472747">
              <w:rPr>
                <w:sz w:val="23"/>
                <w:szCs w:val="23"/>
              </w:rPr>
              <w:t>щето публикувано в обществения портал на МС.</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подробни мотиви за приемането/неприеманите/частично приемане и приети по принцип по отделните текстове.</w:t>
            </w:r>
          </w:p>
        </w:tc>
      </w:tr>
      <w:tr w:rsidR="00311ECB" w:rsidRPr="00472747" w:rsidTr="00AF4FE7">
        <w:trPr>
          <w:trHeight w:val="329"/>
        </w:trPr>
        <w:tc>
          <w:tcPr>
            <w:tcW w:w="569" w:type="dxa"/>
            <w:shd w:val="clear" w:color="auto" w:fill="auto"/>
          </w:tcPr>
          <w:p w:rsidR="00311ECB" w:rsidRPr="00472747" w:rsidRDefault="00311ECB" w:rsidP="00311ECB">
            <w:pPr>
              <w:tabs>
                <w:tab w:val="left" w:pos="192"/>
              </w:tabs>
              <w:spacing w:before="80" w:after="40"/>
              <w:jc w:val="center"/>
              <w:rPr>
                <w:b/>
                <w:sz w:val="23"/>
                <w:szCs w:val="23"/>
              </w:rPr>
            </w:pPr>
            <w:r w:rsidRPr="00472747">
              <w:rPr>
                <w:b/>
                <w:sz w:val="23"/>
                <w:szCs w:val="23"/>
              </w:rPr>
              <w:t>18.</w:t>
            </w:r>
          </w:p>
        </w:tc>
        <w:tc>
          <w:tcPr>
            <w:tcW w:w="2732" w:type="dxa"/>
            <w:shd w:val="clear" w:color="auto" w:fill="auto"/>
          </w:tcPr>
          <w:p w:rsidR="00311ECB" w:rsidRPr="00472747" w:rsidRDefault="00311ECB" w:rsidP="00311ECB">
            <w:pPr>
              <w:spacing w:before="80" w:after="40"/>
              <w:jc w:val="both"/>
              <w:rPr>
                <w:b/>
                <w:bCs/>
                <w:sz w:val="23"/>
                <w:szCs w:val="23"/>
              </w:rPr>
            </w:pPr>
            <w:proofErr w:type="spellStart"/>
            <w:r w:rsidRPr="00472747">
              <w:rPr>
                <w:b/>
                <w:bCs/>
                <w:sz w:val="23"/>
                <w:szCs w:val="23"/>
              </w:rPr>
              <w:t>slrdelen</w:t>
            </w:r>
            <w:proofErr w:type="spellEnd"/>
            <w:r w:rsidRPr="00472747">
              <w:rPr>
                <w:b/>
                <w:bCs/>
                <w:sz w:val="23"/>
                <w:szCs w:val="23"/>
              </w:rPr>
              <w:t xml:space="preserve"> </w:t>
            </w:r>
          </w:p>
          <w:p w:rsidR="00311ECB" w:rsidRPr="00472747" w:rsidRDefault="00311ECB" w:rsidP="00311ECB">
            <w:pPr>
              <w:spacing w:before="80" w:after="40"/>
              <w:jc w:val="both"/>
              <w:rPr>
                <w:sz w:val="23"/>
                <w:szCs w:val="23"/>
              </w:rPr>
            </w:pPr>
            <w:r w:rsidRPr="00472747">
              <w:rPr>
                <w:bCs/>
                <w:sz w:val="23"/>
                <w:szCs w:val="23"/>
              </w:rPr>
              <w:t>(Портал за обществени консултации)</w:t>
            </w:r>
          </w:p>
        </w:tc>
        <w:tc>
          <w:tcPr>
            <w:tcW w:w="5919" w:type="dxa"/>
            <w:shd w:val="clear" w:color="auto" w:fill="auto"/>
          </w:tcPr>
          <w:p w:rsidR="00311ECB" w:rsidRPr="00472747" w:rsidRDefault="00311ECB" w:rsidP="00311ECB">
            <w:pPr>
              <w:spacing w:before="80" w:after="40"/>
              <w:jc w:val="both"/>
              <w:rPr>
                <w:b/>
                <w:bCs/>
                <w:sz w:val="23"/>
                <w:szCs w:val="23"/>
              </w:rPr>
            </w:pPr>
            <w:r w:rsidRPr="00472747">
              <w:rPr>
                <w:b/>
                <w:bCs/>
                <w:sz w:val="23"/>
                <w:szCs w:val="23"/>
              </w:rPr>
              <w:t>Становище на СЛРД"Елен" град Кюстендил</w:t>
            </w:r>
          </w:p>
          <w:p w:rsidR="00311ECB" w:rsidRPr="00472747" w:rsidRDefault="00311ECB" w:rsidP="00311ECB">
            <w:pPr>
              <w:spacing w:before="80" w:after="40"/>
              <w:jc w:val="both"/>
              <w:rPr>
                <w:sz w:val="23"/>
                <w:szCs w:val="23"/>
              </w:rPr>
            </w:pPr>
            <w:r w:rsidRPr="00472747">
              <w:rPr>
                <w:sz w:val="23"/>
                <w:szCs w:val="23"/>
              </w:rPr>
              <w:t>СЛРД"Елен" гр.Кюстендил подкрепя становището на НЛРС-СЛРБ по ЗИД на ЗЛОД, публикувано в обществ</w:t>
            </w:r>
            <w:r w:rsidRPr="00472747">
              <w:rPr>
                <w:sz w:val="23"/>
                <w:szCs w:val="23"/>
              </w:rPr>
              <w:t>е</w:t>
            </w:r>
            <w:r w:rsidRPr="00472747">
              <w:rPr>
                <w:sz w:val="23"/>
                <w:szCs w:val="23"/>
              </w:rPr>
              <w:t>ния портал на Министерски съвет</w:t>
            </w:r>
          </w:p>
        </w:tc>
        <w:tc>
          <w:tcPr>
            <w:tcW w:w="1650" w:type="dxa"/>
            <w:shd w:val="clear" w:color="auto" w:fill="auto"/>
          </w:tcPr>
          <w:p w:rsidR="00311ECB" w:rsidRPr="00472747" w:rsidRDefault="00311ECB" w:rsidP="00311ECB">
            <w:pPr>
              <w:spacing w:before="80" w:after="40"/>
              <w:rPr>
                <w:sz w:val="23"/>
                <w:szCs w:val="23"/>
              </w:rPr>
            </w:pPr>
            <w:r w:rsidRPr="00472747">
              <w:rPr>
                <w:sz w:val="23"/>
                <w:szCs w:val="23"/>
              </w:rPr>
              <w:t>Приема се</w:t>
            </w:r>
          </w:p>
        </w:tc>
        <w:tc>
          <w:tcPr>
            <w:tcW w:w="4780" w:type="dxa"/>
            <w:shd w:val="clear" w:color="auto" w:fill="auto"/>
          </w:tcPr>
          <w:p w:rsidR="00311ECB" w:rsidRPr="00472747" w:rsidRDefault="00311ECB" w:rsidP="00311ECB">
            <w:pPr>
              <w:spacing w:before="80" w:after="40"/>
              <w:jc w:val="both"/>
              <w:rPr>
                <w:sz w:val="23"/>
                <w:szCs w:val="23"/>
              </w:rPr>
            </w:pPr>
            <w:r w:rsidRPr="00472747">
              <w:rPr>
                <w:sz w:val="23"/>
                <w:szCs w:val="23"/>
              </w:rPr>
              <w:t>По отделните текстове от законопроекта, по които НЛРС-СЛРБ са дали предложения за изменения и допълнения, в настоящата справка се съдържат под</w:t>
            </w:r>
            <w:bookmarkStart w:id="0" w:name="_GoBack"/>
            <w:bookmarkEnd w:id="0"/>
            <w:r w:rsidRPr="00472747">
              <w:rPr>
                <w:sz w:val="23"/>
                <w:szCs w:val="23"/>
              </w:rPr>
              <w:t>робни мотиви за приемането/неприеманите/частично приемане и приети по принцип по отделните текстове.</w:t>
            </w:r>
          </w:p>
        </w:tc>
      </w:tr>
    </w:tbl>
    <w:p w:rsidR="00E96851" w:rsidRPr="00472747" w:rsidRDefault="00E96851" w:rsidP="00133A14">
      <w:pPr>
        <w:rPr>
          <w:color w:val="FF0000"/>
          <w:sz w:val="23"/>
          <w:szCs w:val="23"/>
        </w:rPr>
      </w:pPr>
    </w:p>
    <w:p w:rsidR="00921508" w:rsidRPr="00472747" w:rsidRDefault="005146D7" w:rsidP="00F045CE">
      <w:pPr>
        <w:tabs>
          <w:tab w:val="left" w:pos="6090"/>
        </w:tabs>
        <w:spacing w:line="360" w:lineRule="auto"/>
        <w:rPr>
          <w:b/>
          <w:bCs/>
          <w:caps/>
          <w:lang w:eastAsia="en-US"/>
        </w:rPr>
      </w:pPr>
      <w:r w:rsidRPr="00472747">
        <w:rPr>
          <w:b/>
          <w:bCs/>
          <w:caps/>
          <w:lang w:eastAsia="en-US"/>
        </w:rPr>
        <w:tab/>
      </w:r>
    </w:p>
    <w:p w:rsidR="00472747" w:rsidRDefault="00472747" w:rsidP="004868F9">
      <w:pPr>
        <w:spacing w:line="360" w:lineRule="auto"/>
        <w:rPr>
          <w:b/>
          <w:bCs/>
          <w:caps/>
          <w:lang w:val="en-US" w:eastAsia="en-US"/>
        </w:rPr>
      </w:pPr>
    </w:p>
    <w:sectPr w:rsidR="00472747" w:rsidSect="00921508">
      <w:footerReference w:type="even" r:id="rId9"/>
      <w:footerReference w:type="default" r:id="rId10"/>
      <w:pgSz w:w="16838" w:h="11906" w:orient="landscape" w:code="9"/>
      <w:pgMar w:top="426" w:right="1418"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83" w:rsidRDefault="00562D83">
      <w:r>
        <w:separator/>
      </w:r>
    </w:p>
  </w:endnote>
  <w:endnote w:type="continuationSeparator" w:id="0">
    <w:p w:rsidR="00562D83" w:rsidRDefault="005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1E" w:rsidRDefault="00CC351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51E" w:rsidRDefault="00CC351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1E" w:rsidRPr="00921508" w:rsidRDefault="00CC351E" w:rsidP="00442824">
    <w:pPr>
      <w:pStyle w:val="Footer"/>
      <w:framePr w:wrap="around" w:vAnchor="text" w:hAnchor="margin" w:xAlign="right" w:y="1"/>
      <w:rPr>
        <w:rStyle w:val="PageNumber"/>
        <w:sz w:val="20"/>
        <w:szCs w:val="20"/>
      </w:rPr>
    </w:pPr>
    <w:r w:rsidRPr="00921508">
      <w:rPr>
        <w:rStyle w:val="PageNumber"/>
        <w:sz w:val="20"/>
        <w:szCs w:val="20"/>
      </w:rPr>
      <w:fldChar w:fldCharType="begin"/>
    </w:r>
    <w:r w:rsidRPr="00921508">
      <w:rPr>
        <w:rStyle w:val="PageNumber"/>
        <w:sz w:val="20"/>
        <w:szCs w:val="20"/>
      </w:rPr>
      <w:instrText xml:space="preserve">PAGE  </w:instrText>
    </w:r>
    <w:r w:rsidRPr="00921508">
      <w:rPr>
        <w:rStyle w:val="PageNumber"/>
        <w:sz w:val="20"/>
        <w:szCs w:val="20"/>
      </w:rPr>
      <w:fldChar w:fldCharType="separate"/>
    </w:r>
    <w:r w:rsidR="00834A06">
      <w:rPr>
        <w:rStyle w:val="PageNumber"/>
        <w:noProof/>
        <w:sz w:val="20"/>
        <w:szCs w:val="20"/>
      </w:rPr>
      <w:t>32</w:t>
    </w:r>
    <w:r w:rsidRPr="00921508">
      <w:rPr>
        <w:rStyle w:val="PageNumber"/>
        <w:sz w:val="20"/>
        <w:szCs w:val="20"/>
      </w:rPr>
      <w:fldChar w:fldCharType="end"/>
    </w:r>
  </w:p>
  <w:p w:rsidR="00CC351E" w:rsidRDefault="00CC351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83" w:rsidRDefault="00562D83">
      <w:r>
        <w:separator/>
      </w:r>
    </w:p>
  </w:footnote>
  <w:footnote w:type="continuationSeparator" w:id="0">
    <w:p w:rsidR="00562D83" w:rsidRDefault="00562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1462"/>
    <w:multiLevelType w:val="multilevel"/>
    <w:tmpl w:val="2D9C352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28A0FFF"/>
    <w:multiLevelType w:val="multilevel"/>
    <w:tmpl w:val="ACC4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BD7"/>
    <w:rsid w:val="000042F6"/>
    <w:rsid w:val="0000470F"/>
    <w:rsid w:val="00005688"/>
    <w:rsid w:val="000101A6"/>
    <w:rsid w:val="00010453"/>
    <w:rsid w:val="000115D5"/>
    <w:rsid w:val="00016086"/>
    <w:rsid w:val="0001654B"/>
    <w:rsid w:val="000200AF"/>
    <w:rsid w:val="00024421"/>
    <w:rsid w:val="0002544E"/>
    <w:rsid w:val="000254C2"/>
    <w:rsid w:val="00025DD3"/>
    <w:rsid w:val="000279C9"/>
    <w:rsid w:val="00033183"/>
    <w:rsid w:val="00033713"/>
    <w:rsid w:val="000357B4"/>
    <w:rsid w:val="000442F2"/>
    <w:rsid w:val="00044E65"/>
    <w:rsid w:val="0004610E"/>
    <w:rsid w:val="00052F1F"/>
    <w:rsid w:val="0005435E"/>
    <w:rsid w:val="0005470C"/>
    <w:rsid w:val="000572CA"/>
    <w:rsid w:val="0006091E"/>
    <w:rsid w:val="00060F83"/>
    <w:rsid w:val="00062907"/>
    <w:rsid w:val="00062ADE"/>
    <w:rsid w:val="00062F02"/>
    <w:rsid w:val="00063E4B"/>
    <w:rsid w:val="00064D8D"/>
    <w:rsid w:val="000673CE"/>
    <w:rsid w:val="000718C7"/>
    <w:rsid w:val="00075594"/>
    <w:rsid w:val="0008079F"/>
    <w:rsid w:val="00082171"/>
    <w:rsid w:val="00082ADE"/>
    <w:rsid w:val="00084700"/>
    <w:rsid w:val="000902D1"/>
    <w:rsid w:val="00090401"/>
    <w:rsid w:val="000937D4"/>
    <w:rsid w:val="000953A8"/>
    <w:rsid w:val="00096B24"/>
    <w:rsid w:val="00097783"/>
    <w:rsid w:val="000A1017"/>
    <w:rsid w:val="000A228F"/>
    <w:rsid w:val="000B28A0"/>
    <w:rsid w:val="000B298E"/>
    <w:rsid w:val="000B2EB1"/>
    <w:rsid w:val="000B3D5F"/>
    <w:rsid w:val="000B6D57"/>
    <w:rsid w:val="000C46A7"/>
    <w:rsid w:val="000C5E61"/>
    <w:rsid w:val="000D0859"/>
    <w:rsid w:val="000D3DDF"/>
    <w:rsid w:val="000D4198"/>
    <w:rsid w:val="000E3570"/>
    <w:rsid w:val="000E436C"/>
    <w:rsid w:val="000E726C"/>
    <w:rsid w:val="000F02C5"/>
    <w:rsid w:val="000F110B"/>
    <w:rsid w:val="000F31C8"/>
    <w:rsid w:val="000F3490"/>
    <w:rsid w:val="0010687D"/>
    <w:rsid w:val="00107E0D"/>
    <w:rsid w:val="00107F08"/>
    <w:rsid w:val="00110970"/>
    <w:rsid w:val="001143E4"/>
    <w:rsid w:val="0011484F"/>
    <w:rsid w:val="00115EDD"/>
    <w:rsid w:val="00120ABA"/>
    <w:rsid w:val="00123270"/>
    <w:rsid w:val="00123D86"/>
    <w:rsid w:val="00133A14"/>
    <w:rsid w:val="00134E1D"/>
    <w:rsid w:val="0013629D"/>
    <w:rsid w:val="00136399"/>
    <w:rsid w:val="00137933"/>
    <w:rsid w:val="00141BFB"/>
    <w:rsid w:val="00144034"/>
    <w:rsid w:val="001440FE"/>
    <w:rsid w:val="0014437A"/>
    <w:rsid w:val="0014605A"/>
    <w:rsid w:val="00147AE1"/>
    <w:rsid w:val="00155CAF"/>
    <w:rsid w:val="0015659C"/>
    <w:rsid w:val="001605EE"/>
    <w:rsid w:val="001646B9"/>
    <w:rsid w:val="001660ED"/>
    <w:rsid w:val="001668E1"/>
    <w:rsid w:val="001748F9"/>
    <w:rsid w:val="00174DC2"/>
    <w:rsid w:val="00175004"/>
    <w:rsid w:val="00177AA6"/>
    <w:rsid w:val="0018027B"/>
    <w:rsid w:val="001808B4"/>
    <w:rsid w:val="00180AC6"/>
    <w:rsid w:val="0018157A"/>
    <w:rsid w:val="0018509E"/>
    <w:rsid w:val="00193F8F"/>
    <w:rsid w:val="001948B0"/>
    <w:rsid w:val="001963A0"/>
    <w:rsid w:val="001A0680"/>
    <w:rsid w:val="001A10D4"/>
    <w:rsid w:val="001A36F0"/>
    <w:rsid w:val="001B279F"/>
    <w:rsid w:val="001B2E41"/>
    <w:rsid w:val="001B4CD8"/>
    <w:rsid w:val="001C7533"/>
    <w:rsid w:val="001D362A"/>
    <w:rsid w:val="001D7484"/>
    <w:rsid w:val="001E267F"/>
    <w:rsid w:val="001E4FE9"/>
    <w:rsid w:val="001E64F2"/>
    <w:rsid w:val="001E6F63"/>
    <w:rsid w:val="001F0567"/>
    <w:rsid w:val="001F1F60"/>
    <w:rsid w:val="001F3109"/>
    <w:rsid w:val="001F314D"/>
    <w:rsid w:val="002000DD"/>
    <w:rsid w:val="002003CE"/>
    <w:rsid w:val="00200B8A"/>
    <w:rsid w:val="0020103A"/>
    <w:rsid w:val="00201455"/>
    <w:rsid w:val="00206678"/>
    <w:rsid w:val="0021035B"/>
    <w:rsid w:val="002127A5"/>
    <w:rsid w:val="00214B75"/>
    <w:rsid w:val="00215178"/>
    <w:rsid w:val="00217E04"/>
    <w:rsid w:val="00221143"/>
    <w:rsid w:val="002217C0"/>
    <w:rsid w:val="00221B68"/>
    <w:rsid w:val="00222CCC"/>
    <w:rsid w:val="00230E0E"/>
    <w:rsid w:val="00233C04"/>
    <w:rsid w:val="002348DC"/>
    <w:rsid w:val="002369C8"/>
    <w:rsid w:val="002375B3"/>
    <w:rsid w:val="00237A17"/>
    <w:rsid w:val="00241F4C"/>
    <w:rsid w:val="0024444A"/>
    <w:rsid w:val="0024755B"/>
    <w:rsid w:val="00251230"/>
    <w:rsid w:val="002536A8"/>
    <w:rsid w:val="00257983"/>
    <w:rsid w:val="00260F55"/>
    <w:rsid w:val="002632C1"/>
    <w:rsid w:val="00263E76"/>
    <w:rsid w:val="002640E1"/>
    <w:rsid w:val="0027210E"/>
    <w:rsid w:val="00272EE3"/>
    <w:rsid w:val="00273219"/>
    <w:rsid w:val="002804CF"/>
    <w:rsid w:val="00282A08"/>
    <w:rsid w:val="0028393F"/>
    <w:rsid w:val="002900C5"/>
    <w:rsid w:val="0029061C"/>
    <w:rsid w:val="00293CA6"/>
    <w:rsid w:val="00293FD2"/>
    <w:rsid w:val="0029482B"/>
    <w:rsid w:val="00295B2B"/>
    <w:rsid w:val="00295CE4"/>
    <w:rsid w:val="002964C1"/>
    <w:rsid w:val="002A0706"/>
    <w:rsid w:val="002A0C5D"/>
    <w:rsid w:val="002A3B76"/>
    <w:rsid w:val="002A4F2E"/>
    <w:rsid w:val="002A59D9"/>
    <w:rsid w:val="002A5A11"/>
    <w:rsid w:val="002A67D5"/>
    <w:rsid w:val="002B389E"/>
    <w:rsid w:val="002C03AF"/>
    <w:rsid w:val="002C2065"/>
    <w:rsid w:val="002C5843"/>
    <w:rsid w:val="002C7D18"/>
    <w:rsid w:val="002C7F10"/>
    <w:rsid w:val="002D083C"/>
    <w:rsid w:val="002D1AF9"/>
    <w:rsid w:val="002D2176"/>
    <w:rsid w:val="002E4850"/>
    <w:rsid w:val="002E537C"/>
    <w:rsid w:val="002E57D4"/>
    <w:rsid w:val="002E5E3F"/>
    <w:rsid w:val="002E6ADF"/>
    <w:rsid w:val="002F0752"/>
    <w:rsid w:val="002F4A6B"/>
    <w:rsid w:val="002F6CA9"/>
    <w:rsid w:val="002F7B2A"/>
    <w:rsid w:val="00300B99"/>
    <w:rsid w:val="00300D63"/>
    <w:rsid w:val="003039A5"/>
    <w:rsid w:val="00306298"/>
    <w:rsid w:val="00311595"/>
    <w:rsid w:val="00311ECB"/>
    <w:rsid w:val="00312FB3"/>
    <w:rsid w:val="00314A2E"/>
    <w:rsid w:val="00314F63"/>
    <w:rsid w:val="003154C2"/>
    <w:rsid w:val="00316618"/>
    <w:rsid w:val="00321A15"/>
    <w:rsid w:val="00321B27"/>
    <w:rsid w:val="00321BD0"/>
    <w:rsid w:val="00326B58"/>
    <w:rsid w:val="003336CE"/>
    <w:rsid w:val="00333BD7"/>
    <w:rsid w:val="00334955"/>
    <w:rsid w:val="00346856"/>
    <w:rsid w:val="00351063"/>
    <w:rsid w:val="00351B12"/>
    <w:rsid w:val="00352B50"/>
    <w:rsid w:val="003640F0"/>
    <w:rsid w:val="00367688"/>
    <w:rsid w:val="0037191E"/>
    <w:rsid w:val="003759FB"/>
    <w:rsid w:val="00377A96"/>
    <w:rsid w:val="00377FE2"/>
    <w:rsid w:val="00384B8B"/>
    <w:rsid w:val="00387130"/>
    <w:rsid w:val="00387162"/>
    <w:rsid w:val="00392D88"/>
    <w:rsid w:val="00395655"/>
    <w:rsid w:val="0039706A"/>
    <w:rsid w:val="003A060F"/>
    <w:rsid w:val="003A37A0"/>
    <w:rsid w:val="003B0CB1"/>
    <w:rsid w:val="003B4087"/>
    <w:rsid w:val="003B62E8"/>
    <w:rsid w:val="003C1F1E"/>
    <w:rsid w:val="003C563D"/>
    <w:rsid w:val="003C5C7B"/>
    <w:rsid w:val="003D2105"/>
    <w:rsid w:val="003D30CC"/>
    <w:rsid w:val="003D6231"/>
    <w:rsid w:val="003E1A50"/>
    <w:rsid w:val="003E31E0"/>
    <w:rsid w:val="003E361D"/>
    <w:rsid w:val="003F2026"/>
    <w:rsid w:val="003F2996"/>
    <w:rsid w:val="003F3728"/>
    <w:rsid w:val="003F3B25"/>
    <w:rsid w:val="003F7612"/>
    <w:rsid w:val="003F7CD4"/>
    <w:rsid w:val="00401030"/>
    <w:rsid w:val="00402131"/>
    <w:rsid w:val="00405C9B"/>
    <w:rsid w:val="00407815"/>
    <w:rsid w:val="004100E0"/>
    <w:rsid w:val="00410B01"/>
    <w:rsid w:val="00414F26"/>
    <w:rsid w:val="00415D7B"/>
    <w:rsid w:val="00417315"/>
    <w:rsid w:val="00420A7D"/>
    <w:rsid w:val="00420F8B"/>
    <w:rsid w:val="0042418B"/>
    <w:rsid w:val="0042440B"/>
    <w:rsid w:val="00424B02"/>
    <w:rsid w:val="00430245"/>
    <w:rsid w:val="00430323"/>
    <w:rsid w:val="004333E4"/>
    <w:rsid w:val="004361F2"/>
    <w:rsid w:val="004376C2"/>
    <w:rsid w:val="004400D3"/>
    <w:rsid w:val="004427B2"/>
    <w:rsid w:val="00442824"/>
    <w:rsid w:val="004444E8"/>
    <w:rsid w:val="00446EC1"/>
    <w:rsid w:val="004502DF"/>
    <w:rsid w:val="004516E7"/>
    <w:rsid w:val="0045180F"/>
    <w:rsid w:val="00452217"/>
    <w:rsid w:val="00453C28"/>
    <w:rsid w:val="00453E85"/>
    <w:rsid w:val="00455D0B"/>
    <w:rsid w:val="00461758"/>
    <w:rsid w:val="0046759A"/>
    <w:rsid w:val="00467C52"/>
    <w:rsid w:val="004715D6"/>
    <w:rsid w:val="00472490"/>
    <w:rsid w:val="0047261C"/>
    <w:rsid w:val="00472747"/>
    <w:rsid w:val="00476171"/>
    <w:rsid w:val="00482623"/>
    <w:rsid w:val="00483A7F"/>
    <w:rsid w:val="004868F9"/>
    <w:rsid w:val="00487E51"/>
    <w:rsid w:val="004901BB"/>
    <w:rsid w:val="00496618"/>
    <w:rsid w:val="004A0A82"/>
    <w:rsid w:val="004A207E"/>
    <w:rsid w:val="004A27CC"/>
    <w:rsid w:val="004A285F"/>
    <w:rsid w:val="004A55AC"/>
    <w:rsid w:val="004A5E2A"/>
    <w:rsid w:val="004A6AE4"/>
    <w:rsid w:val="004A70C4"/>
    <w:rsid w:val="004B2E13"/>
    <w:rsid w:val="004B3E25"/>
    <w:rsid w:val="004B4FC8"/>
    <w:rsid w:val="004B5B51"/>
    <w:rsid w:val="004B7005"/>
    <w:rsid w:val="004B735F"/>
    <w:rsid w:val="004C1080"/>
    <w:rsid w:val="004C420B"/>
    <w:rsid w:val="004C7987"/>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6D7"/>
    <w:rsid w:val="00514AC6"/>
    <w:rsid w:val="00517A62"/>
    <w:rsid w:val="00520109"/>
    <w:rsid w:val="00520903"/>
    <w:rsid w:val="0052180F"/>
    <w:rsid w:val="00521B23"/>
    <w:rsid w:val="00521FE1"/>
    <w:rsid w:val="00522F73"/>
    <w:rsid w:val="0052467D"/>
    <w:rsid w:val="005260B9"/>
    <w:rsid w:val="00532EFB"/>
    <w:rsid w:val="00534E66"/>
    <w:rsid w:val="00540C53"/>
    <w:rsid w:val="005424B9"/>
    <w:rsid w:val="00543E05"/>
    <w:rsid w:val="005462B1"/>
    <w:rsid w:val="005531AA"/>
    <w:rsid w:val="00554B28"/>
    <w:rsid w:val="00554CC1"/>
    <w:rsid w:val="00557EAF"/>
    <w:rsid w:val="00562D83"/>
    <w:rsid w:val="00563FA3"/>
    <w:rsid w:val="005644C8"/>
    <w:rsid w:val="005648B5"/>
    <w:rsid w:val="00564E98"/>
    <w:rsid w:val="0056677F"/>
    <w:rsid w:val="005712F4"/>
    <w:rsid w:val="00581B59"/>
    <w:rsid w:val="00583A7E"/>
    <w:rsid w:val="00586906"/>
    <w:rsid w:val="0059094A"/>
    <w:rsid w:val="005913D0"/>
    <w:rsid w:val="00594343"/>
    <w:rsid w:val="00597D5D"/>
    <w:rsid w:val="005A338B"/>
    <w:rsid w:val="005A6C42"/>
    <w:rsid w:val="005C2DFD"/>
    <w:rsid w:val="005C366F"/>
    <w:rsid w:val="005C43C6"/>
    <w:rsid w:val="005D06F0"/>
    <w:rsid w:val="005D094A"/>
    <w:rsid w:val="005D0C62"/>
    <w:rsid w:val="005D276C"/>
    <w:rsid w:val="005D3B47"/>
    <w:rsid w:val="005D5B4B"/>
    <w:rsid w:val="005D72C5"/>
    <w:rsid w:val="005D733F"/>
    <w:rsid w:val="005E08BD"/>
    <w:rsid w:val="005E0F94"/>
    <w:rsid w:val="005E36D5"/>
    <w:rsid w:val="005E4874"/>
    <w:rsid w:val="005E4CF0"/>
    <w:rsid w:val="005E6A83"/>
    <w:rsid w:val="005F0C39"/>
    <w:rsid w:val="005F421E"/>
    <w:rsid w:val="0060094C"/>
    <w:rsid w:val="00600B63"/>
    <w:rsid w:val="006040E1"/>
    <w:rsid w:val="00604A61"/>
    <w:rsid w:val="00606CA5"/>
    <w:rsid w:val="00610231"/>
    <w:rsid w:val="0061356B"/>
    <w:rsid w:val="0061413B"/>
    <w:rsid w:val="00616890"/>
    <w:rsid w:val="00617D55"/>
    <w:rsid w:val="00623579"/>
    <w:rsid w:val="006240D8"/>
    <w:rsid w:val="00625A56"/>
    <w:rsid w:val="00626132"/>
    <w:rsid w:val="00632B98"/>
    <w:rsid w:val="00634DDD"/>
    <w:rsid w:val="006361E3"/>
    <w:rsid w:val="00636C55"/>
    <w:rsid w:val="0063730A"/>
    <w:rsid w:val="00640E41"/>
    <w:rsid w:val="00642470"/>
    <w:rsid w:val="00642D90"/>
    <w:rsid w:val="00645DFC"/>
    <w:rsid w:val="00652699"/>
    <w:rsid w:val="00656642"/>
    <w:rsid w:val="00663ED2"/>
    <w:rsid w:val="00665925"/>
    <w:rsid w:val="00666434"/>
    <w:rsid w:val="006712A6"/>
    <w:rsid w:val="00671E4E"/>
    <w:rsid w:val="0067456E"/>
    <w:rsid w:val="00675133"/>
    <w:rsid w:val="00675FC6"/>
    <w:rsid w:val="00676275"/>
    <w:rsid w:val="006802C1"/>
    <w:rsid w:val="00690FE6"/>
    <w:rsid w:val="00691BD4"/>
    <w:rsid w:val="00694141"/>
    <w:rsid w:val="006A512F"/>
    <w:rsid w:val="006B4070"/>
    <w:rsid w:val="006B462C"/>
    <w:rsid w:val="006B47B1"/>
    <w:rsid w:val="006C3C82"/>
    <w:rsid w:val="006D17A5"/>
    <w:rsid w:val="006D1F20"/>
    <w:rsid w:val="006D4254"/>
    <w:rsid w:val="006D5F6F"/>
    <w:rsid w:val="006D6C3E"/>
    <w:rsid w:val="006D7881"/>
    <w:rsid w:val="006D7E56"/>
    <w:rsid w:val="006E23DE"/>
    <w:rsid w:val="006E32E7"/>
    <w:rsid w:val="006E3D3C"/>
    <w:rsid w:val="006E46A3"/>
    <w:rsid w:val="006E6D6D"/>
    <w:rsid w:val="006E7B3B"/>
    <w:rsid w:val="006E7C33"/>
    <w:rsid w:val="006F09DF"/>
    <w:rsid w:val="006F282A"/>
    <w:rsid w:val="006F2AB7"/>
    <w:rsid w:val="006F31B3"/>
    <w:rsid w:val="006F33DD"/>
    <w:rsid w:val="006F35F8"/>
    <w:rsid w:val="006F6420"/>
    <w:rsid w:val="00706750"/>
    <w:rsid w:val="00706847"/>
    <w:rsid w:val="00707A8E"/>
    <w:rsid w:val="0071354E"/>
    <w:rsid w:val="007160B3"/>
    <w:rsid w:val="00716B72"/>
    <w:rsid w:val="00720625"/>
    <w:rsid w:val="0072098B"/>
    <w:rsid w:val="00723D89"/>
    <w:rsid w:val="00725A7F"/>
    <w:rsid w:val="00727CD8"/>
    <w:rsid w:val="00731B88"/>
    <w:rsid w:val="00732DEB"/>
    <w:rsid w:val="00734F59"/>
    <w:rsid w:val="007362EB"/>
    <w:rsid w:val="00736C03"/>
    <w:rsid w:val="00737BC4"/>
    <w:rsid w:val="00737D3E"/>
    <w:rsid w:val="00742012"/>
    <w:rsid w:val="007431DE"/>
    <w:rsid w:val="007458B2"/>
    <w:rsid w:val="007516D1"/>
    <w:rsid w:val="00756290"/>
    <w:rsid w:val="00756A19"/>
    <w:rsid w:val="0076108C"/>
    <w:rsid w:val="00761B5E"/>
    <w:rsid w:val="0076408A"/>
    <w:rsid w:val="00774BE7"/>
    <w:rsid w:val="00777754"/>
    <w:rsid w:val="00781306"/>
    <w:rsid w:val="007836C8"/>
    <w:rsid w:val="0078566B"/>
    <w:rsid w:val="007934F1"/>
    <w:rsid w:val="00794229"/>
    <w:rsid w:val="00796787"/>
    <w:rsid w:val="007A31F4"/>
    <w:rsid w:val="007A56F4"/>
    <w:rsid w:val="007B1141"/>
    <w:rsid w:val="007B24F7"/>
    <w:rsid w:val="007C6C8E"/>
    <w:rsid w:val="007D2FAC"/>
    <w:rsid w:val="007D6B06"/>
    <w:rsid w:val="007E249E"/>
    <w:rsid w:val="007E31FC"/>
    <w:rsid w:val="007E3B35"/>
    <w:rsid w:val="007E633B"/>
    <w:rsid w:val="007E6AD6"/>
    <w:rsid w:val="007F135A"/>
    <w:rsid w:val="0080232E"/>
    <w:rsid w:val="00802B31"/>
    <w:rsid w:val="00803792"/>
    <w:rsid w:val="00812789"/>
    <w:rsid w:val="008169AD"/>
    <w:rsid w:val="0082649F"/>
    <w:rsid w:val="00826F86"/>
    <w:rsid w:val="00831124"/>
    <w:rsid w:val="00831D3C"/>
    <w:rsid w:val="00831E9A"/>
    <w:rsid w:val="00832B57"/>
    <w:rsid w:val="00833124"/>
    <w:rsid w:val="00834A06"/>
    <w:rsid w:val="00837857"/>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66E75"/>
    <w:rsid w:val="00872A86"/>
    <w:rsid w:val="00874481"/>
    <w:rsid w:val="00875D88"/>
    <w:rsid w:val="0089123B"/>
    <w:rsid w:val="00891BE7"/>
    <w:rsid w:val="00894946"/>
    <w:rsid w:val="008A00BC"/>
    <w:rsid w:val="008A1687"/>
    <w:rsid w:val="008A2DF5"/>
    <w:rsid w:val="008A3DC7"/>
    <w:rsid w:val="008A52D8"/>
    <w:rsid w:val="008A5E27"/>
    <w:rsid w:val="008A721D"/>
    <w:rsid w:val="008C0503"/>
    <w:rsid w:val="008C2F3E"/>
    <w:rsid w:val="008C4094"/>
    <w:rsid w:val="008C4A55"/>
    <w:rsid w:val="008C5E5E"/>
    <w:rsid w:val="008D03E4"/>
    <w:rsid w:val="008D08F5"/>
    <w:rsid w:val="008D2350"/>
    <w:rsid w:val="008D56D6"/>
    <w:rsid w:val="008D579B"/>
    <w:rsid w:val="008D583E"/>
    <w:rsid w:val="008D7657"/>
    <w:rsid w:val="008D7660"/>
    <w:rsid w:val="008E1CC8"/>
    <w:rsid w:val="008E24D8"/>
    <w:rsid w:val="008E3AC0"/>
    <w:rsid w:val="008E6CC7"/>
    <w:rsid w:val="008E7705"/>
    <w:rsid w:val="008E77F4"/>
    <w:rsid w:val="008E7E4D"/>
    <w:rsid w:val="008F35DB"/>
    <w:rsid w:val="008F4969"/>
    <w:rsid w:val="008F6393"/>
    <w:rsid w:val="0090349F"/>
    <w:rsid w:val="00905EB8"/>
    <w:rsid w:val="00905F3A"/>
    <w:rsid w:val="0090782D"/>
    <w:rsid w:val="0091523F"/>
    <w:rsid w:val="0091558A"/>
    <w:rsid w:val="00917058"/>
    <w:rsid w:val="00921508"/>
    <w:rsid w:val="00924F7D"/>
    <w:rsid w:val="009312BE"/>
    <w:rsid w:val="00935696"/>
    <w:rsid w:val="0094334A"/>
    <w:rsid w:val="00943E2F"/>
    <w:rsid w:val="00952D0A"/>
    <w:rsid w:val="00953FD7"/>
    <w:rsid w:val="009551F9"/>
    <w:rsid w:val="00963AE2"/>
    <w:rsid w:val="00972F4C"/>
    <w:rsid w:val="00975F5E"/>
    <w:rsid w:val="00977612"/>
    <w:rsid w:val="009827FE"/>
    <w:rsid w:val="00983B09"/>
    <w:rsid w:val="00987B0C"/>
    <w:rsid w:val="00990860"/>
    <w:rsid w:val="00990FC4"/>
    <w:rsid w:val="0099513B"/>
    <w:rsid w:val="00996B48"/>
    <w:rsid w:val="009A19C4"/>
    <w:rsid w:val="009B1744"/>
    <w:rsid w:val="009B1EE9"/>
    <w:rsid w:val="009B568A"/>
    <w:rsid w:val="009B7C71"/>
    <w:rsid w:val="009C13B8"/>
    <w:rsid w:val="009C2F1F"/>
    <w:rsid w:val="009C6315"/>
    <w:rsid w:val="009D0944"/>
    <w:rsid w:val="009D6D2E"/>
    <w:rsid w:val="009D753B"/>
    <w:rsid w:val="009E0CEB"/>
    <w:rsid w:val="009E6C5E"/>
    <w:rsid w:val="009E7717"/>
    <w:rsid w:val="009E7FF1"/>
    <w:rsid w:val="00A02072"/>
    <w:rsid w:val="00A11D46"/>
    <w:rsid w:val="00A163D9"/>
    <w:rsid w:val="00A2050D"/>
    <w:rsid w:val="00A23452"/>
    <w:rsid w:val="00A2436F"/>
    <w:rsid w:val="00A26499"/>
    <w:rsid w:val="00A27F81"/>
    <w:rsid w:val="00A30636"/>
    <w:rsid w:val="00A31338"/>
    <w:rsid w:val="00A32258"/>
    <w:rsid w:val="00A3356F"/>
    <w:rsid w:val="00A3568B"/>
    <w:rsid w:val="00A44B7C"/>
    <w:rsid w:val="00A4509D"/>
    <w:rsid w:val="00A50CD4"/>
    <w:rsid w:val="00A51498"/>
    <w:rsid w:val="00A53909"/>
    <w:rsid w:val="00A57A10"/>
    <w:rsid w:val="00A57F06"/>
    <w:rsid w:val="00A600FC"/>
    <w:rsid w:val="00A606F7"/>
    <w:rsid w:val="00A60884"/>
    <w:rsid w:val="00A610CB"/>
    <w:rsid w:val="00A631DB"/>
    <w:rsid w:val="00A63C8F"/>
    <w:rsid w:val="00A643D6"/>
    <w:rsid w:val="00A64DC1"/>
    <w:rsid w:val="00A6623B"/>
    <w:rsid w:val="00A7058C"/>
    <w:rsid w:val="00A70B39"/>
    <w:rsid w:val="00A74B4E"/>
    <w:rsid w:val="00A85598"/>
    <w:rsid w:val="00A856B0"/>
    <w:rsid w:val="00A8607A"/>
    <w:rsid w:val="00A87258"/>
    <w:rsid w:val="00A90530"/>
    <w:rsid w:val="00A90F59"/>
    <w:rsid w:val="00A917A9"/>
    <w:rsid w:val="00A925DD"/>
    <w:rsid w:val="00A94B87"/>
    <w:rsid w:val="00A95B3D"/>
    <w:rsid w:val="00A9750F"/>
    <w:rsid w:val="00AA169E"/>
    <w:rsid w:val="00AA4171"/>
    <w:rsid w:val="00AA599A"/>
    <w:rsid w:val="00AA6AC4"/>
    <w:rsid w:val="00AB5812"/>
    <w:rsid w:val="00AB7845"/>
    <w:rsid w:val="00AC135D"/>
    <w:rsid w:val="00AC2072"/>
    <w:rsid w:val="00AD06AC"/>
    <w:rsid w:val="00AD3F9D"/>
    <w:rsid w:val="00AD4746"/>
    <w:rsid w:val="00AD5010"/>
    <w:rsid w:val="00AE20C4"/>
    <w:rsid w:val="00AE2731"/>
    <w:rsid w:val="00AE4C05"/>
    <w:rsid w:val="00AE6BE8"/>
    <w:rsid w:val="00AE6FA9"/>
    <w:rsid w:val="00AF2498"/>
    <w:rsid w:val="00AF4FE7"/>
    <w:rsid w:val="00AF584E"/>
    <w:rsid w:val="00B04407"/>
    <w:rsid w:val="00B058D4"/>
    <w:rsid w:val="00B0691A"/>
    <w:rsid w:val="00B1023A"/>
    <w:rsid w:val="00B17C41"/>
    <w:rsid w:val="00B17FDB"/>
    <w:rsid w:val="00B24B51"/>
    <w:rsid w:val="00B31B92"/>
    <w:rsid w:val="00B320D9"/>
    <w:rsid w:val="00B321D4"/>
    <w:rsid w:val="00B32B1E"/>
    <w:rsid w:val="00B330B9"/>
    <w:rsid w:val="00B3495F"/>
    <w:rsid w:val="00B34AF6"/>
    <w:rsid w:val="00B34CBF"/>
    <w:rsid w:val="00B34CC5"/>
    <w:rsid w:val="00B40DAD"/>
    <w:rsid w:val="00B42361"/>
    <w:rsid w:val="00B429D4"/>
    <w:rsid w:val="00B44893"/>
    <w:rsid w:val="00B458D2"/>
    <w:rsid w:val="00B5191C"/>
    <w:rsid w:val="00B5758A"/>
    <w:rsid w:val="00B6355E"/>
    <w:rsid w:val="00B654DA"/>
    <w:rsid w:val="00B65B84"/>
    <w:rsid w:val="00B67DF5"/>
    <w:rsid w:val="00B7272A"/>
    <w:rsid w:val="00B73103"/>
    <w:rsid w:val="00B73133"/>
    <w:rsid w:val="00B74629"/>
    <w:rsid w:val="00B751E9"/>
    <w:rsid w:val="00B75F90"/>
    <w:rsid w:val="00B8036D"/>
    <w:rsid w:val="00B84A5C"/>
    <w:rsid w:val="00B87124"/>
    <w:rsid w:val="00B948D2"/>
    <w:rsid w:val="00B96676"/>
    <w:rsid w:val="00BA478A"/>
    <w:rsid w:val="00BA66F5"/>
    <w:rsid w:val="00BA6F5F"/>
    <w:rsid w:val="00BA726F"/>
    <w:rsid w:val="00BB2441"/>
    <w:rsid w:val="00BD0FA0"/>
    <w:rsid w:val="00BD2B98"/>
    <w:rsid w:val="00BD4DA2"/>
    <w:rsid w:val="00BD7BD3"/>
    <w:rsid w:val="00BE0D0E"/>
    <w:rsid w:val="00BE395D"/>
    <w:rsid w:val="00BE482D"/>
    <w:rsid w:val="00BF0159"/>
    <w:rsid w:val="00BF4EEE"/>
    <w:rsid w:val="00BF76F6"/>
    <w:rsid w:val="00C03495"/>
    <w:rsid w:val="00C050D1"/>
    <w:rsid w:val="00C1385A"/>
    <w:rsid w:val="00C2421A"/>
    <w:rsid w:val="00C27D33"/>
    <w:rsid w:val="00C31286"/>
    <w:rsid w:val="00C31A5B"/>
    <w:rsid w:val="00C34007"/>
    <w:rsid w:val="00C34C0E"/>
    <w:rsid w:val="00C35EF2"/>
    <w:rsid w:val="00C403B4"/>
    <w:rsid w:val="00C406DE"/>
    <w:rsid w:val="00C41B61"/>
    <w:rsid w:val="00C4599F"/>
    <w:rsid w:val="00C45CCE"/>
    <w:rsid w:val="00C46170"/>
    <w:rsid w:val="00C4629B"/>
    <w:rsid w:val="00C467CA"/>
    <w:rsid w:val="00C467D4"/>
    <w:rsid w:val="00C5278E"/>
    <w:rsid w:val="00C52CE3"/>
    <w:rsid w:val="00C53236"/>
    <w:rsid w:val="00C538D8"/>
    <w:rsid w:val="00C550EA"/>
    <w:rsid w:val="00C63AA7"/>
    <w:rsid w:val="00C678B5"/>
    <w:rsid w:val="00C7166A"/>
    <w:rsid w:val="00C718DA"/>
    <w:rsid w:val="00C73873"/>
    <w:rsid w:val="00C75FCC"/>
    <w:rsid w:val="00C77916"/>
    <w:rsid w:val="00C824A3"/>
    <w:rsid w:val="00C829E4"/>
    <w:rsid w:val="00C86431"/>
    <w:rsid w:val="00C9178D"/>
    <w:rsid w:val="00C92225"/>
    <w:rsid w:val="00C9316D"/>
    <w:rsid w:val="00C936EA"/>
    <w:rsid w:val="00C975B4"/>
    <w:rsid w:val="00C97FB9"/>
    <w:rsid w:val="00CA155E"/>
    <w:rsid w:val="00CA2E10"/>
    <w:rsid w:val="00CA7999"/>
    <w:rsid w:val="00CB4E0C"/>
    <w:rsid w:val="00CB6814"/>
    <w:rsid w:val="00CC351E"/>
    <w:rsid w:val="00CD1405"/>
    <w:rsid w:val="00CD70B4"/>
    <w:rsid w:val="00CE3610"/>
    <w:rsid w:val="00CE63E9"/>
    <w:rsid w:val="00CE6783"/>
    <w:rsid w:val="00CF24CD"/>
    <w:rsid w:val="00CF5161"/>
    <w:rsid w:val="00CF5221"/>
    <w:rsid w:val="00CF5822"/>
    <w:rsid w:val="00CF5A9B"/>
    <w:rsid w:val="00CF61A2"/>
    <w:rsid w:val="00CF6672"/>
    <w:rsid w:val="00D03A5F"/>
    <w:rsid w:val="00D04697"/>
    <w:rsid w:val="00D0635B"/>
    <w:rsid w:val="00D11BA2"/>
    <w:rsid w:val="00D11E74"/>
    <w:rsid w:val="00D11FEB"/>
    <w:rsid w:val="00D144A4"/>
    <w:rsid w:val="00D14B39"/>
    <w:rsid w:val="00D16990"/>
    <w:rsid w:val="00D22435"/>
    <w:rsid w:val="00D22E6B"/>
    <w:rsid w:val="00D23711"/>
    <w:rsid w:val="00D25072"/>
    <w:rsid w:val="00D25823"/>
    <w:rsid w:val="00D2649F"/>
    <w:rsid w:val="00D27CAE"/>
    <w:rsid w:val="00D326E5"/>
    <w:rsid w:val="00D34C17"/>
    <w:rsid w:val="00D36CA4"/>
    <w:rsid w:val="00D37896"/>
    <w:rsid w:val="00D41A30"/>
    <w:rsid w:val="00D426D8"/>
    <w:rsid w:val="00D469E3"/>
    <w:rsid w:val="00D51A66"/>
    <w:rsid w:val="00D52F64"/>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0965"/>
    <w:rsid w:val="00DD139E"/>
    <w:rsid w:val="00DD4596"/>
    <w:rsid w:val="00DD4B64"/>
    <w:rsid w:val="00DD4DA6"/>
    <w:rsid w:val="00DD629A"/>
    <w:rsid w:val="00DD7AA4"/>
    <w:rsid w:val="00DE1C7B"/>
    <w:rsid w:val="00DE370C"/>
    <w:rsid w:val="00DE48BE"/>
    <w:rsid w:val="00DE5489"/>
    <w:rsid w:val="00DE70A4"/>
    <w:rsid w:val="00DF4AC7"/>
    <w:rsid w:val="00DF568A"/>
    <w:rsid w:val="00DF5EF4"/>
    <w:rsid w:val="00E00230"/>
    <w:rsid w:val="00E00442"/>
    <w:rsid w:val="00E015B8"/>
    <w:rsid w:val="00E02445"/>
    <w:rsid w:val="00E04610"/>
    <w:rsid w:val="00E0521D"/>
    <w:rsid w:val="00E074E3"/>
    <w:rsid w:val="00E13B7B"/>
    <w:rsid w:val="00E2203D"/>
    <w:rsid w:val="00E220AD"/>
    <w:rsid w:val="00E222BB"/>
    <w:rsid w:val="00E26258"/>
    <w:rsid w:val="00E27FFC"/>
    <w:rsid w:val="00E352D8"/>
    <w:rsid w:val="00E36D56"/>
    <w:rsid w:val="00E375E0"/>
    <w:rsid w:val="00E377AA"/>
    <w:rsid w:val="00E41613"/>
    <w:rsid w:val="00E41BB3"/>
    <w:rsid w:val="00E511E1"/>
    <w:rsid w:val="00E52B88"/>
    <w:rsid w:val="00E53B43"/>
    <w:rsid w:val="00E55296"/>
    <w:rsid w:val="00E61E3D"/>
    <w:rsid w:val="00E61F16"/>
    <w:rsid w:val="00E67755"/>
    <w:rsid w:val="00E72CDA"/>
    <w:rsid w:val="00E76BD1"/>
    <w:rsid w:val="00E7793E"/>
    <w:rsid w:val="00E7794B"/>
    <w:rsid w:val="00E804F0"/>
    <w:rsid w:val="00E8474D"/>
    <w:rsid w:val="00E85EEC"/>
    <w:rsid w:val="00E87046"/>
    <w:rsid w:val="00E93CB3"/>
    <w:rsid w:val="00E9569E"/>
    <w:rsid w:val="00E96382"/>
    <w:rsid w:val="00E96851"/>
    <w:rsid w:val="00EA151B"/>
    <w:rsid w:val="00EA3777"/>
    <w:rsid w:val="00EA3D21"/>
    <w:rsid w:val="00EA759A"/>
    <w:rsid w:val="00EA7649"/>
    <w:rsid w:val="00EA7FE4"/>
    <w:rsid w:val="00EB06DD"/>
    <w:rsid w:val="00EB1A7B"/>
    <w:rsid w:val="00EB2FE2"/>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0AF"/>
    <w:rsid w:val="00F03EE5"/>
    <w:rsid w:val="00F045CE"/>
    <w:rsid w:val="00F04A79"/>
    <w:rsid w:val="00F06310"/>
    <w:rsid w:val="00F12F9E"/>
    <w:rsid w:val="00F13974"/>
    <w:rsid w:val="00F15297"/>
    <w:rsid w:val="00F2160B"/>
    <w:rsid w:val="00F21629"/>
    <w:rsid w:val="00F23427"/>
    <w:rsid w:val="00F27800"/>
    <w:rsid w:val="00F317B2"/>
    <w:rsid w:val="00F33168"/>
    <w:rsid w:val="00F37E2C"/>
    <w:rsid w:val="00F43176"/>
    <w:rsid w:val="00F43474"/>
    <w:rsid w:val="00F44CFD"/>
    <w:rsid w:val="00F456C2"/>
    <w:rsid w:val="00F47DF6"/>
    <w:rsid w:val="00F51B36"/>
    <w:rsid w:val="00F51CEC"/>
    <w:rsid w:val="00F521F4"/>
    <w:rsid w:val="00F54AC6"/>
    <w:rsid w:val="00F55C5F"/>
    <w:rsid w:val="00F61E91"/>
    <w:rsid w:val="00F62F48"/>
    <w:rsid w:val="00F64252"/>
    <w:rsid w:val="00F64E3B"/>
    <w:rsid w:val="00F749FD"/>
    <w:rsid w:val="00F76053"/>
    <w:rsid w:val="00F7694A"/>
    <w:rsid w:val="00F77EDB"/>
    <w:rsid w:val="00F80CD3"/>
    <w:rsid w:val="00F80FDF"/>
    <w:rsid w:val="00F8787B"/>
    <w:rsid w:val="00F87E94"/>
    <w:rsid w:val="00F91E5F"/>
    <w:rsid w:val="00F92145"/>
    <w:rsid w:val="00F93CB3"/>
    <w:rsid w:val="00F94C2A"/>
    <w:rsid w:val="00F97925"/>
    <w:rsid w:val="00F97DD0"/>
    <w:rsid w:val="00FA26A0"/>
    <w:rsid w:val="00FA2D8D"/>
    <w:rsid w:val="00FA3B4C"/>
    <w:rsid w:val="00FB0D80"/>
    <w:rsid w:val="00FB1992"/>
    <w:rsid w:val="00FB4BB4"/>
    <w:rsid w:val="00FB55BD"/>
    <w:rsid w:val="00FC3975"/>
    <w:rsid w:val="00FC3FB7"/>
    <w:rsid w:val="00FC525A"/>
    <w:rsid w:val="00FD0C75"/>
    <w:rsid w:val="00FD2E83"/>
    <w:rsid w:val="00FD58D9"/>
    <w:rsid w:val="00FD6185"/>
    <w:rsid w:val="00FD6360"/>
    <w:rsid w:val="00FD7668"/>
    <w:rsid w:val="00FE05A8"/>
    <w:rsid w:val="00FE2B81"/>
    <w:rsid w:val="00FE49AA"/>
    <w:rsid w:val="00FF1FCD"/>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0CC"/>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1B2E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Heading4Char">
    <w:name w:val="Heading 4 Char"/>
    <w:link w:val="Heading4"/>
    <w:semiHidden/>
    <w:rsid w:val="001B2E41"/>
    <w:rPr>
      <w:rFonts w:ascii="Calibri" w:eastAsia="Times New Roman" w:hAnsi="Calibri" w:cs="Times New Roman"/>
      <w:b/>
      <w:bCs/>
      <w:sz w:val="28"/>
      <w:szCs w:val="28"/>
      <w:lang w:val="bg-BG" w:eastAsia="bg-BG"/>
    </w:rPr>
  </w:style>
  <w:style w:type="character" w:styleId="CommentReference">
    <w:name w:val="annotation reference"/>
    <w:rsid w:val="00CF5161"/>
    <w:rPr>
      <w:sz w:val="16"/>
      <w:szCs w:val="16"/>
    </w:rPr>
  </w:style>
  <w:style w:type="paragraph" w:styleId="CommentText">
    <w:name w:val="annotation text"/>
    <w:basedOn w:val="Normal"/>
    <w:link w:val="CommentTextChar"/>
    <w:rsid w:val="00CF5161"/>
    <w:rPr>
      <w:sz w:val="20"/>
      <w:szCs w:val="20"/>
    </w:rPr>
  </w:style>
  <w:style w:type="character" w:customStyle="1" w:styleId="CommentTextChar">
    <w:name w:val="Comment Text Char"/>
    <w:link w:val="CommentText"/>
    <w:rsid w:val="00CF5161"/>
    <w:rPr>
      <w:lang w:val="bg-BG" w:eastAsia="bg-BG"/>
    </w:rPr>
  </w:style>
  <w:style w:type="paragraph" w:styleId="CommentSubject">
    <w:name w:val="annotation subject"/>
    <w:basedOn w:val="CommentText"/>
    <w:next w:val="CommentText"/>
    <w:link w:val="CommentSubjectChar"/>
    <w:rsid w:val="00CF5161"/>
    <w:rPr>
      <w:b/>
      <w:bCs/>
    </w:rPr>
  </w:style>
  <w:style w:type="character" w:customStyle="1" w:styleId="CommentSubjectChar">
    <w:name w:val="Comment Subject Char"/>
    <w:link w:val="CommentSubject"/>
    <w:rsid w:val="00CF5161"/>
    <w:rPr>
      <w:b/>
      <w:bCs/>
      <w:lang w:val="bg-BG" w:eastAsia="bg-BG"/>
    </w:rPr>
  </w:style>
  <w:style w:type="paragraph" w:styleId="Revision">
    <w:name w:val="Revision"/>
    <w:hidden/>
    <w:uiPriority w:val="99"/>
    <w:semiHidden/>
    <w:rsid w:val="00C7166A"/>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0CC"/>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1B2E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Heading4Char">
    <w:name w:val="Heading 4 Char"/>
    <w:link w:val="Heading4"/>
    <w:semiHidden/>
    <w:rsid w:val="001B2E41"/>
    <w:rPr>
      <w:rFonts w:ascii="Calibri" w:eastAsia="Times New Roman" w:hAnsi="Calibri" w:cs="Times New Roman"/>
      <w:b/>
      <w:bCs/>
      <w:sz w:val="28"/>
      <w:szCs w:val="28"/>
      <w:lang w:val="bg-BG" w:eastAsia="bg-BG"/>
    </w:rPr>
  </w:style>
  <w:style w:type="character" w:styleId="CommentReference">
    <w:name w:val="annotation reference"/>
    <w:rsid w:val="00CF5161"/>
    <w:rPr>
      <w:sz w:val="16"/>
      <w:szCs w:val="16"/>
    </w:rPr>
  </w:style>
  <w:style w:type="paragraph" w:styleId="CommentText">
    <w:name w:val="annotation text"/>
    <w:basedOn w:val="Normal"/>
    <w:link w:val="CommentTextChar"/>
    <w:rsid w:val="00CF5161"/>
    <w:rPr>
      <w:sz w:val="20"/>
      <w:szCs w:val="20"/>
    </w:rPr>
  </w:style>
  <w:style w:type="character" w:customStyle="1" w:styleId="CommentTextChar">
    <w:name w:val="Comment Text Char"/>
    <w:link w:val="CommentText"/>
    <w:rsid w:val="00CF5161"/>
    <w:rPr>
      <w:lang w:val="bg-BG" w:eastAsia="bg-BG"/>
    </w:rPr>
  </w:style>
  <w:style w:type="paragraph" w:styleId="CommentSubject">
    <w:name w:val="annotation subject"/>
    <w:basedOn w:val="CommentText"/>
    <w:next w:val="CommentText"/>
    <w:link w:val="CommentSubjectChar"/>
    <w:rsid w:val="00CF5161"/>
    <w:rPr>
      <w:b/>
      <w:bCs/>
    </w:rPr>
  </w:style>
  <w:style w:type="character" w:customStyle="1" w:styleId="CommentSubjectChar">
    <w:name w:val="Comment Subject Char"/>
    <w:link w:val="CommentSubject"/>
    <w:rsid w:val="00CF5161"/>
    <w:rPr>
      <w:b/>
      <w:bCs/>
      <w:lang w:val="bg-BG" w:eastAsia="bg-BG"/>
    </w:rPr>
  </w:style>
  <w:style w:type="paragraph" w:styleId="Revision">
    <w:name w:val="Revision"/>
    <w:hidden/>
    <w:uiPriority w:val="99"/>
    <w:semiHidden/>
    <w:rsid w:val="00C7166A"/>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58880039">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32431">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55996407">
      <w:bodyDiv w:val="1"/>
      <w:marLeft w:val="0"/>
      <w:marRight w:val="0"/>
      <w:marTop w:val="0"/>
      <w:marBottom w:val="0"/>
      <w:divBdr>
        <w:top w:val="none" w:sz="0" w:space="0" w:color="auto"/>
        <w:left w:val="none" w:sz="0" w:space="0" w:color="auto"/>
        <w:bottom w:val="none" w:sz="0" w:space="0" w:color="auto"/>
        <w:right w:val="none" w:sz="0" w:space="0" w:color="auto"/>
      </w:divBdr>
    </w:div>
    <w:div w:id="93351070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473904892">
      <w:bodyDiv w:val="1"/>
      <w:marLeft w:val="0"/>
      <w:marRight w:val="0"/>
      <w:marTop w:val="0"/>
      <w:marBottom w:val="0"/>
      <w:divBdr>
        <w:top w:val="none" w:sz="0" w:space="0" w:color="auto"/>
        <w:left w:val="none" w:sz="0" w:space="0" w:color="auto"/>
        <w:bottom w:val="none" w:sz="0" w:space="0" w:color="auto"/>
        <w:right w:val="none" w:sz="0" w:space="0" w:color="auto"/>
      </w:divBdr>
    </w:div>
    <w:div w:id="151599501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05587164">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37573022">
      <w:bodyDiv w:val="1"/>
      <w:marLeft w:val="0"/>
      <w:marRight w:val="0"/>
      <w:marTop w:val="0"/>
      <w:marBottom w:val="0"/>
      <w:divBdr>
        <w:top w:val="none" w:sz="0" w:space="0" w:color="auto"/>
        <w:left w:val="none" w:sz="0" w:space="0" w:color="auto"/>
        <w:bottom w:val="none" w:sz="0" w:space="0" w:color="auto"/>
        <w:right w:val="none" w:sz="0" w:space="0" w:color="auto"/>
      </w:divBdr>
    </w:div>
    <w:div w:id="1892184246">
      <w:bodyDiv w:val="1"/>
      <w:marLeft w:val="0"/>
      <w:marRight w:val="0"/>
      <w:marTop w:val="0"/>
      <w:marBottom w:val="0"/>
      <w:divBdr>
        <w:top w:val="none" w:sz="0" w:space="0" w:color="auto"/>
        <w:left w:val="none" w:sz="0" w:space="0" w:color="auto"/>
        <w:bottom w:val="none" w:sz="0" w:space="0" w:color="auto"/>
        <w:right w:val="none" w:sz="0" w:space="0" w:color="auto"/>
      </w:divBdr>
    </w:div>
    <w:div w:id="1969890229">
      <w:bodyDiv w:val="1"/>
      <w:marLeft w:val="0"/>
      <w:marRight w:val="0"/>
      <w:marTop w:val="0"/>
      <w:marBottom w:val="0"/>
      <w:divBdr>
        <w:top w:val="none" w:sz="0" w:space="0" w:color="auto"/>
        <w:left w:val="none" w:sz="0" w:space="0" w:color="auto"/>
        <w:bottom w:val="none" w:sz="0" w:space="0" w:color="auto"/>
        <w:right w:val="none" w:sz="0" w:space="0" w:color="auto"/>
      </w:divBdr>
    </w:div>
    <w:div w:id="1998218050">
      <w:bodyDiv w:val="1"/>
      <w:marLeft w:val="0"/>
      <w:marRight w:val="0"/>
      <w:marTop w:val="0"/>
      <w:marBottom w:val="0"/>
      <w:divBdr>
        <w:top w:val="none" w:sz="0" w:space="0" w:color="auto"/>
        <w:left w:val="none" w:sz="0" w:space="0" w:color="auto"/>
        <w:bottom w:val="none" w:sz="0" w:space="0" w:color="auto"/>
        <w:right w:val="none" w:sz="0" w:space="0" w:color="auto"/>
      </w:divBdr>
    </w:div>
    <w:div w:id="2018921391">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05763579">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86E0-9B7C-486F-B9BE-6F502C2D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10491</Words>
  <Characters>59805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2018-10-31T13:18:00Z</dcterms:created>
  <dcterms:modified xsi:type="dcterms:W3CDTF">2018-11-09T08:14:00Z</dcterms:modified>
</cp:coreProperties>
</file>