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FAEF4" w14:textId="77777777" w:rsidR="001B55C2" w:rsidRDefault="00F858AB" w:rsidP="001B55C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55C2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1B55C2" w:rsidRPr="001B55C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6C62208A" w14:textId="1067BA68" w:rsidR="005502D5" w:rsidRPr="001B55C2" w:rsidRDefault="001B55C2" w:rsidP="001B55C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55C2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</w:p>
    <w:p w14:paraId="2758398B" w14:textId="77777777" w:rsidR="00F858AB" w:rsidRPr="005502D5" w:rsidRDefault="00F858AB" w:rsidP="00F858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B874B44" w14:textId="1EFF5E9F" w:rsidR="005502D5" w:rsidRPr="00671D81" w:rsidRDefault="005502D5" w:rsidP="0055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D81">
        <w:rPr>
          <w:rFonts w:ascii="Times New Roman" w:hAnsi="Times New Roman" w:cs="Times New Roman"/>
          <w:b/>
          <w:sz w:val="24"/>
          <w:szCs w:val="24"/>
        </w:rPr>
        <w:t>Документи за междинно и окончателно плащане</w:t>
      </w:r>
      <w:r w:rsidR="00A12E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12E99" w:rsidRPr="00A12E99">
        <w:rPr>
          <w:rFonts w:ascii="Times New Roman" w:hAnsi="Times New Roman" w:cs="Times New Roman"/>
          <w:b/>
          <w:sz w:val="24"/>
          <w:szCs w:val="24"/>
        </w:rPr>
        <w:t>(формат „</w:t>
      </w:r>
      <w:proofErr w:type="spellStart"/>
      <w:r w:rsidR="00A12E99" w:rsidRPr="00A12E99">
        <w:rPr>
          <w:rFonts w:ascii="Times New Roman" w:hAnsi="Times New Roman" w:cs="Times New Roman"/>
          <w:b/>
          <w:sz w:val="24"/>
          <w:szCs w:val="24"/>
        </w:rPr>
        <w:t>рdf</w:t>
      </w:r>
      <w:proofErr w:type="spellEnd"/>
      <w:r w:rsidR="00A12E99" w:rsidRPr="00A12E99">
        <w:rPr>
          <w:rFonts w:ascii="Times New Roman" w:hAnsi="Times New Roman" w:cs="Times New Roman"/>
          <w:b/>
          <w:sz w:val="24"/>
          <w:szCs w:val="24"/>
        </w:rPr>
        <w:t>“ или „</w:t>
      </w:r>
      <w:proofErr w:type="spellStart"/>
      <w:r w:rsidR="00A12E99" w:rsidRPr="00A12E99">
        <w:rPr>
          <w:rFonts w:ascii="Times New Roman" w:hAnsi="Times New Roman" w:cs="Times New Roman"/>
          <w:b/>
          <w:sz w:val="24"/>
          <w:szCs w:val="24"/>
        </w:rPr>
        <w:t>jpg</w:t>
      </w:r>
      <w:proofErr w:type="spellEnd"/>
      <w:r w:rsidR="00A12E99" w:rsidRPr="00A12E99">
        <w:rPr>
          <w:rFonts w:ascii="Times New Roman" w:hAnsi="Times New Roman" w:cs="Times New Roman"/>
          <w:b/>
          <w:sz w:val="24"/>
          <w:szCs w:val="24"/>
        </w:rPr>
        <w:t>“, „</w:t>
      </w:r>
      <w:proofErr w:type="spellStart"/>
      <w:r w:rsidR="00A12E99" w:rsidRPr="00A12E99">
        <w:rPr>
          <w:rFonts w:ascii="Times New Roman" w:hAnsi="Times New Roman" w:cs="Times New Roman"/>
          <w:b/>
          <w:sz w:val="24"/>
          <w:szCs w:val="24"/>
        </w:rPr>
        <w:t>xls</w:t>
      </w:r>
      <w:proofErr w:type="spellEnd"/>
      <w:r w:rsidR="00A12E99" w:rsidRPr="00A12E99">
        <w:rPr>
          <w:rFonts w:ascii="Times New Roman" w:hAnsi="Times New Roman" w:cs="Times New Roman"/>
          <w:b/>
          <w:sz w:val="24"/>
          <w:szCs w:val="24"/>
        </w:rPr>
        <w:t>“ или „</w:t>
      </w:r>
      <w:proofErr w:type="spellStart"/>
      <w:r w:rsidR="00A12E99" w:rsidRPr="00A12E99">
        <w:rPr>
          <w:rFonts w:ascii="Times New Roman" w:hAnsi="Times New Roman" w:cs="Times New Roman"/>
          <w:b/>
          <w:sz w:val="24"/>
          <w:szCs w:val="24"/>
        </w:rPr>
        <w:t>xlsx</w:t>
      </w:r>
      <w:proofErr w:type="spellEnd"/>
      <w:r w:rsidR="00A12E99" w:rsidRPr="00A12E99">
        <w:rPr>
          <w:rFonts w:ascii="Times New Roman" w:hAnsi="Times New Roman" w:cs="Times New Roman"/>
          <w:b/>
          <w:sz w:val="24"/>
          <w:szCs w:val="24"/>
        </w:rPr>
        <w:t>“)</w:t>
      </w:r>
    </w:p>
    <w:p w14:paraId="605F305D" w14:textId="77777777" w:rsidR="005502D5" w:rsidRPr="00671D81" w:rsidRDefault="005502D5" w:rsidP="0055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D81">
        <w:rPr>
          <w:rFonts w:ascii="Times New Roman" w:hAnsi="Times New Roman" w:cs="Times New Roman"/>
          <w:b/>
          <w:sz w:val="24"/>
          <w:szCs w:val="24"/>
        </w:rPr>
        <w:t xml:space="preserve">А. Общи документи: </w:t>
      </w:r>
    </w:p>
    <w:p w14:paraId="686E9548" w14:textId="3AB7247B" w:rsidR="00CA76E7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Искане за плащане (по образец)</w:t>
      </w:r>
      <w:r w:rsidR="00A12E99" w:rsidRPr="00A12E99">
        <w:rPr>
          <w:sz w:val="24"/>
          <w:szCs w:val="24"/>
        </w:rPr>
        <w:t>, (формат „</w:t>
      </w:r>
      <w:proofErr w:type="spellStart"/>
      <w:r w:rsidR="00A12E99" w:rsidRPr="00A12E99">
        <w:rPr>
          <w:sz w:val="24"/>
          <w:szCs w:val="24"/>
        </w:rPr>
        <w:t>рdf</w:t>
      </w:r>
      <w:proofErr w:type="spellEnd"/>
      <w:r w:rsidR="00A12E99" w:rsidRPr="00A12E99">
        <w:rPr>
          <w:sz w:val="24"/>
          <w:szCs w:val="24"/>
        </w:rPr>
        <w:t>“ или „</w:t>
      </w:r>
      <w:proofErr w:type="spellStart"/>
      <w:r w:rsidR="00A12E99" w:rsidRPr="00A12E99">
        <w:rPr>
          <w:sz w:val="24"/>
          <w:szCs w:val="24"/>
        </w:rPr>
        <w:t>jpg</w:t>
      </w:r>
      <w:proofErr w:type="spellEnd"/>
      <w:r w:rsidR="00A12E99" w:rsidRPr="00A12E99">
        <w:rPr>
          <w:sz w:val="24"/>
          <w:szCs w:val="24"/>
        </w:rPr>
        <w:t>“)</w:t>
      </w:r>
      <w:r w:rsidRPr="00671D81">
        <w:rPr>
          <w:sz w:val="24"/>
          <w:szCs w:val="24"/>
        </w:rPr>
        <w:t>.</w:t>
      </w:r>
    </w:p>
    <w:p w14:paraId="29E0B937" w14:textId="012FE07A" w:rsidR="00C5620C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Нотариално заверено изрично пълномощно, в случай че документите не се подават л</w:t>
      </w:r>
      <w:r w:rsidR="00C5620C" w:rsidRPr="00671D81">
        <w:rPr>
          <w:sz w:val="24"/>
          <w:szCs w:val="24"/>
        </w:rPr>
        <w:t xml:space="preserve">ично от бенефициента на помощта, </w:t>
      </w:r>
      <w:r w:rsidR="00C5620C" w:rsidRPr="00671D81">
        <w:rPr>
          <w:sz w:val="24"/>
          <w:szCs w:val="24"/>
          <w:highlight w:val="white"/>
          <w:shd w:val="clear" w:color="auto" w:fill="FEFEFE"/>
        </w:rPr>
        <w:t>, или заповед на кмета на общината</w:t>
      </w:r>
      <w:r w:rsidR="00A12E99">
        <w:rPr>
          <w:sz w:val="24"/>
          <w:szCs w:val="24"/>
          <w:shd w:val="clear" w:color="auto" w:fill="FEFEFE"/>
          <w:lang w:val="en-US"/>
        </w:rPr>
        <w:t xml:space="preserve"> </w:t>
      </w:r>
      <w:r w:rsidR="00A12E99">
        <w:rPr>
          <w:sz w:val="24"/>
          <w:szCs w:val="24"/>
          <w:lang w:val="en-US"/>
        </w:rPr>
        <w:t>(</w:t>
      </w:r>
      <w:r w:rsidR="00A12E99" w:rsidRPr="00B26EBD">
        <w:rPr>
          <w:sz w:val="24"/>
          <w:szCs w:val="24"/>
        </w:rPr>
        <w:t>формат „</w:t>
      </w:r>
      <w:proofErr w:type="spellStart"/>
      <w:r w:rsidR="00A12E99">
        <w:rPr>
          <w:sz w:val="24"/>
          <w:szCs w:val="24"/>
        </w:rPr>
        <w:t>рdf</w:t>
      </w:r>
      <w:proofErr w:type="spellEnd"/>
      <w:r w:rsidR="00A12E99">
        <w:rPr>
          <w:sz w:val="24"/>
          <w:szCs w:val="24"/>
        </w:rPr>
        <w:t>“ или „</w:t>
      </w:r>
      <w:proofErr w:type="spellStart"/>
      <w:r w:rsidR="00A12E99">
        <w:rPr>
          <w:sz w:val="24"/>
          <w:szCs w:val="24"/>
        </w:rPr>
        <w:t>jpg</w:t>
      </w:r>
      <w:proofErr w:type="spellEnd"/>
      <w:r w:rsidR="00A12E99">
        <w:rPr>
          <w:sz w:val="24"/>
          <w:szCs w:val="24"/>
        </w:rPr>
        <w:t>“</w:t>
      </w:r>
      <w:r w:rsidR="00A12E99" w:rsidRPr="00B26EBD">
        <w:rPr>
          <w:sz w:val="24"/>
          <w:szCs w:val="24"/>
        </w:rPr>
        <w:t>)</w:t>
      </w:r>
      <w:r w:rsidR="00C5620C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1BCAD217" w14:textId="22241D47" w:rsidR="00A36C13" w:rsidRDefault="00A36C1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  <w:highlight w:val="white"/>
          <w:shd w:val="clear" w:color="auto" w:fill="FEFEFE"/>
        </w:rPr>
      </w:pPr>
      <w:r w:rsidRPr="00671D81">
        <w:rPr>
          <w:sz w:val="24"/>
          <w:szCs w:val="24"/>
          <w:highlight w:val="white"/>
          <w:shd w:val="clear" w:color="auto" w:fill="FEFEFE"/>
        </w:rPr>
        <w:t xml:space="preserve">Договор за откриване и водене на специална отделна банкова </w:t>
      </w:r>
      <w:proofErr w:type="spellStart"/>
      <w:r w:rsidRPr="00671D81">
        <w:rPr>
          <w:sz w:val="24"/>
          <w:szCs w:val="24"/>
          <w:highlight w:val="white"/>
          <w:shd w:val="clear" w:color="auto" w:fill="FEFEFE"/>
        </w:rPr>
        <w:t>подсметка</w:t>
      </w:r>
      <w:proofErr w:type="spellEnd"/>
      <w:r w:rsidRPr="00671D81">
        <w:rPr>
          <w:sz w:val="24"/>
          <w:szCs w:val="24"/>
          <w:highlight w:val="white"/>
          <w:shd w:val="clear" w:color="auto" w:fill="FEFEFE"/>
        </w:rPr>
        <w:t xml:space="preserve"> за средства от Европейския съюз по конкретния проект, сключен между бенефициентите и търговска банка, с включена изрична клауза, че търговската банка ще следи целевото разходване на изплатените авансово средства</w:t>
      </w:r>
      <w:r w:rsidR="00A12E99">
        <w:rPr>
          <w:sz w:val="24"/>
          <w:szCs w:val="24"/>
          <w:shd w:val="clear" w:color="auto" w:fill="FEFEFE"/>
          <w:lang w:val="en-US"/>
        </w:rPr>
        <w:t xml:space="preserve"> </w:t>
      </w:r>
      <w:r w:rsidR="00A12E99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A12E99" w:rsidRPr="00A12E99">
        <w:rPr>
          <w:sz w:val="24"/>
          <w:szCs w:val="24"/>
          <w:shd w:val="clear" w:color="auto" w:fill="FEFEFE"/>
        </w:rPr>
        <w:t>рdf</w:t>
      </w:r>
      <w:proofErr w:type="spellEnd"/>
      <w:r w:rsidR="00A12E99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A12E99" w:rsidRPr="00A12E99">
        <w:rPr>
          <w:sz w:val="24"/>
          <w:szCs w:val="24"/>
          <w:shd w:val="clear" w:color="auto" w:fill="FEFEFE"/>
        </w:rPr>
        <w:t>jpg</w:t>
      </w:r>
      <w:proofErr w:type="spellEnd"/>
      <w:r w:rsidR="00A12E99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55B7A1CF" w14:textId="00AFBF59" w:rsidR="00A36C13" w:rsidRPr="00671D81" w:rsidRDefault="00A36C1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  <w:highlight w:val="white"/>
          <w:shd w:val="clear" w:color="auto" w:fill="FEFEFE"/>
        </w:rPr>
      </w:pPr>
      <w:r w:rsidRPr="00671D81">
        <w:rPr>
          <w:color w:val="000000"/>
          <w:sz w:val="24"/>
          <w:szCs w:val="24"/>
        </w:rPr>
        <w:t xml:space="preserve">Удостоверение от обслужващата банка за банковата сметка на бенефициента. на </w:t>
      </w:r>
      <w:r w:rsidRPr="00671D81">
        <w:rPr>
          <w:color w:val="000000"/>
          <w:sz w:val="24"/>
          <w:szCs w:val="24"/>
        </w:rPr>
        <w:br/>
        <w:t xml:space="preserve">финансовата помощ или удостоверение от обслужващата банка за извънбюджетна </w:t>
      </w:r>
      <w:r w:rsidRPr="00671D81">
        <w:rPr>
          <w:color w:val="000000"/>
          <w:sz w:val="24"/>
          <w:szCs w:val="24"/>
        </w:rPr>
        <w:br/>
        <w:t>банкова сметка, открита за получаване на средства по ПРСР 2014 – 2020 г.</w:t>
      </w:r>
      <w:r w:rsidR="0056420A" w:rsidRPr="00671D81">
        <w:rPr>
          <w:sz w:val="24"/>
          <w:szCs w:val="24"/>
          <w:shd w:val="clear" w:color="auto" w:fill="FEFEFE"/>
        </w:rPr>
        <w:t xml:space="preserve"> (за </w:t>
      </w:r>
      <w:r w:rsidR="0056420A" w:rsidRPr="00671D81">
        <w:rPr>
          <w:sz w:val="24"/>
          <w:szCs w:val="24"/>
          <w:shd w:val="clear" w:color="auto" w:fill="FEFEFE"/>
        </w:rPr>
        <w:br/>
        <w:t>общини)</w:t>
      </w:r>
      <w:r w:rsidR="00EB135A">
        <w:rPr>
          <w:sz w:val="24"/>
          <w:szCs w:val="24"/>
          <w:shd w:val="clear" w:color="auto" w:fill="FEFEFE"/>
          <w:lang w:val="en-US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  <w:r w:rsidR="00EB135A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7707FE4D" w14:textId="0BBBD6FA" w:rsidR="005502D5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Свидетелство за съдимост от бенефициента </w:t>
      </w:r>
      <w:r w:rsidR="00A36C13" w:rsidRPr="00671D81">
        <w:rPr>
          <w:sz w:val="24"/>
          <w:szCs w:val="24"/>
        </w:rPr>
        <w:t>–</w:t>
      </w:r>
      <w:r w:rsidR="00A12E99">
        <w:rPr>
          <w:sz w:val="24"/>
          <w:szCs w:val="24"/>
          <w:lang w:val="en-US"/>
        </w:rPr>
        <w:t xml:space="preserve"> </w:t>
      </w:r>
      <w:r w:rsidR="00A36C13" w:rsidRPr="00671D81">
        <w:rPr>
          <w:sz w:val="24"/>
          <w:szCs w:val="24"/>
        </w:rPr>
        <w:t>кмета,</w:t>
      </w:r>
      <w:r w:rsidRPr="00671D81">
        <w:rPr>
          <w:sz w:val="24"/>
          <w:szCs w:val="24"/>
        </w:rPr>
        <w:t xml:space="preserve"> физическо лице, или на представляващия бенефициента едноличен търговец, търговско дружество или юридическо лице и член/</w:t>
      </w:r>
      <w:proofErr w:type="spellStart"/>
      <w:r w:rsidRPr="00671D81">
        <w:rPr>
          <w:sz w:val="24"/>
          <w:szCs w:val="24"/>
        </w:rPr>
        <w:t>ове</w:t>
      </w:r>
      <w:proofErr w:type="spellEnd"/>
      <w:r w:rsidRPr="00671D81">
        <w:rPr>
          <w:sz w:val="24"/>
          <w:szCs w:val="24"/>
        </w:rPr>
        <w:t xml:space="preserve">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помощта, издадено най-рано 4 месеца преди датата на подаване на искането за плащане</w:t>
      </w:r>
      <w:r w:rsidR="00EB135A">
        <w:rPr>
          <w:sz w:val="24"/>
          <w:szCs w:val="24"/>
          <w:lang w:val="en-US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</w:p>
    <w:p w14:paraId="75689E8A" w14:textId="1BE6904D" w:rsidR="005502D5" w:rsidRDefault="006304F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Декларация в оригинал по чл. 25, ал. 2 от ЗУСЕСИФ (само в случаите, когато са настъпили промени в декларираните обстоятелства) (Приложение № 2)</w:t>
      </w:r>
      <w:r w:rsidR="00EB135A" w:rsidRPr="00EB135A">
        <w:rPr>
          <w:sz w:val="24"/>
          <w:szCs w:val="24"/>
          <w:shd w:val="clear" w:color="auto" w:fill="FEFEFE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  <w:r w:rsidR="005502D5" w:rsidRPr="00671D81">
        <w:rPr>
          <w:sz w:val="24"/>
          <w:szCs w:val="24"/>
        </w:rPr>
        <w:t>.</w:t>
      </w:r>
    </w:p>
    <w:p w14:paraId="24810289" w14:textId="10D3F184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  <w:r w:rsidR="00E13CFD" w:rsidRPr="00671D81">
        <w:rPr>
          <w:sz w:val="24"/>
          <w:szCs w:val="24"/>
        </w:rPr>
        <w:t xml:space="preserve"> </w:t>
      </w:r>
      <w:r w:rsidR="00E13CFD" w:rsidRPr="00671D81">
        <w:rPr>
          <w:sz w:val="24"/>
          <w:szCs w:val="24"/>
          <w:lang w:val="en-US"/>
        </w:rPr>
        <w:t>(</w:t>
      </w:r>
      <w:r w:rsidR="00E13CFD" w:rsidRPr="00671D81">
        <w:rPr>
          <w:sz w:val="24"/>
          <w:szCs w:val="24"/>
        </w:rPr>
        <w:t>Приложение № 3</w:t>
      </w:r>
      <w:r w:rsidR="00E13CFD" w:rsidRPr="00671D81">
        <w:rPr>
          <w:sz w:val="24"/>
          <w:szCs w:val="24"/>
          <w:lang w:val="en-US"/>
        </w:rPr>
        <w:t>)</w:t>
      </w:r>
      <w:r w:rsidR="00EB135A" w:rsidRPr="00EB135A">
        <w:rPr>
          <w:sz w:val="24"/>
          <w:szCs w:val="24"/>
          <w:shd w:val="clear" w:color="auto" w:fill="FEFEFE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04411D76" w14:textId="3534354F" w:rsidR="003E12E8" w:rsidRPr="00671D81" w:rsidRDefault="003E12E8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Декларация от бенефициента на помощта за наличие или липса на двойно финансиране за същата инвестиция по други национални и/или европейски програми </w:t>
      </w:r>
      <w:r w:rsidRPr="00671D81">
        <w:rPr>
          <w:sz w:val="24"/>
          <w:szCs w:val="24"/>
          <w:lang w:val="en-US"/>
        </w:rPr>
        <w:t>(</w:t>
      </w:r>
      <w:r w:rsidRPr="00671D81">
        <w:rPr>
          <w:sz w:val="24"/>
          <w:szCs w:val="24"/>
        </w:rPr>
        <w:t>Приложение № 4)</w:t>
      </w:r>
      <w:r w:rsidR="00EB135A" w:rsidRPr="00EB135A">
        <w:rPr>
          <w:sz w:val="24"/>
          <w:szCs w:val="24"/>
          <w:shd w:val="clear" w:color="auto" w:fill="FEFEFE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48E29465" w14:textId="59CB9C49" w:rsidR="00CA76E7" w:rsidRPr="00E62151" w:rsidRDefault="00CA76E7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  <w:highlight w:val="white"/>
          <w:shd w:val="clear" w:color="auto" w:fill="FEFEFE"/>
        </w:rPr>
      </w:pPr>
      <w:r w:rsidRPr="00671D81">
        <w:rPr>
          <w:color w:val="000000"/>
          <w:sz w:val="24"/>
          <w:szCs w:val="24"/>
        </w:rPr>
        <w:t xml:space="preserve">Декларация от представляващия бенефициента за получени държавни </w:t>
      </w:r>
      <w:r w:rsidRPr="00671D81">
        <w:rPr>
          <w:color w:val="000000"/>
          <w:sz w:val="24"/>
          <w:szCs w:val="24"/>
        </w:rPr>
        <w:br/>
        <w:t>помощи за съответната година (</w:t>
      </w:r>
      <w:r w:rsidR="003E12E8" w:rsidRPr="00671D81">
        <w:rPr>
          <w:color w:val="000000"/>
          <w:sz w:val="24"/>
          <w:szCs w:val="24"/>
        </w:rPr>
        <w:t>Приложение 5</w:t>
      </w:r>
      <w:r w:rsidRPr="00671D81">
        <w:rPr>
          <w:color w:val="000000"/>
          <w:sz w:val="24"/>
          <w:szCs w:val="24"/>
        </w:rPr>
        <w:t>)</w:t>
      </w:r>
      <w:r w:rsidR="00EB135A" w:rsidRPr="00EB135A">
        <w:rPr>
          <w:sz w:val="24"/>
          <w:szCs w:val="24"/>
          <w:shd w:val="clear" w:color="auto" w:fill="FEFEFE"/>
        </w:rPr>
        <w:t xml:space="preserve"> </w:t>
      </w:r>
      <w:r w:rsidR="00EB135A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рdf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EB135A" w:rsidRPr="00A12E99">
        <w:rPr>
          <w:sz w:val="24"/>
          <w:szCs w:val="24"/>
          <w:shd w:val="clear" w:color="auto" w:fill="FEFEFE"/>
        </w:rPr>
        <w:t>jpg</w:t>
      </w:r>
      <w:proofErr w:type="spellEnd"/>
      <w:r w:rsidR="00EB135A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color w:val="000000"/>
          <w:sz w:val="24"/>
          <w:szCs w:val="24"/>
        </w:rPr>
        <w:t>.</w:t>
      </w:r>
    </w:p>
    <w:p w14:paraId="73378CD6" w14:textId="481F36DE" w:rsidR="0096560B" w:rsidRPr="00E62151" w:rsidRDefault="0096560B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rPr>
          <w:sz w:val="24"/>
          <w:szCs w:val="24"/>
          <w:shd w:val="clear" w:color="auto" w:fill="FEFEFE"/>
        </w:rPr>
      </w:pPr>
      <w:r w:rsidRPr="0096560B">
        <w:rPr>
          <w:sz w:val="24"/>
          <w:szCs w:val="24"/>
          <w:shd w:val="clear" w:color="auto" w:fill="FEFEFE"/>
        </w:rPr>
        <w:t>Декларация за обстоятелствата по чл. 4а от Закона за малките и средните предприятия (по образец, утвърден от министъра на икономиката и енергетиката). (формат „</w:t>
      </w:r>
      <w:proofErr w:type="spellStart"/>
      <w:r w:rsidRPr="0096560B">
        <w:rPr>
          <w:sz w:val="24"/>
          <w:szCs w:val="24"/>
          <w:shd w:val="clear" w:color="auto" w:fill="FEFEFE"/>
        </w:rPr>
        <w:t>рdf</w:t>
      </w:r>
      <w:proofErr w:type="spellEnd"/>
      <w:r w:rsidRPr="0096560B">
        <w:rPr>
          <w:sz w:val="24"/>
          <w:szCs w:val="24"/>
          <w:shd w:val="clear" w:color="auto" w:fill="FEFEFE"/>
        </w:rPr>
        <w:t>“ или „</w:t>
      </w:r>
      <w:proofErr w:type="spellStart"/>
      <w:r w:rsidRPr="0096560B">
        <w:rPr>
          <w:sz w:val="24"/>
          <w:szCs w:val="24"/>
          <w:shd w:val="clear" w:color="auto" w:fill="FEFEFE"/>
        </w:rPr>
        <w:t>jpg</w:t>
      </w:r>
      <w:proofErr w:type="spellEnd"/>
      <w:r w:rsidRPr="0096560B">
        <w:rPr>
          <w:sz w:val="24"/>
          <w:szCs w:val="24"/>
          <w:shd w:val="clear" w:color="auto" w:fill="FEFEFE"/>
        </w:rPr>
        <w:t>“).</w:t>
      </w:r>
    </w:p>
    <w:p w14:paraId="3D80A993" w14:textId="5AD2B5AF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 </w:t>
      </w:r>
      <w:r w:rsidR="004800B3" w:rsidRPr="00671D81">
        <w:rPr>
          <w:sz w:val="24"/>
          <w:szCs w:val="24"/>
          <w:highlight w:val="white"/>
          <w:shd w:val="clear" w:color="auto" w:fill="FEFEFE"/>
        </w:rPr>
        <w:t>Счетоводен баланс за годината, предхождаща годината на подаване на искането за плащане, съгласн</w:t>
      </w:r>
      <w:r w:rsidR="0056420A" w:rsidRPr="00671D81">
        <w:rPr>
          <w:sz w:val="24"/>
          <w:szCs w:val="24"/>
          <w:highlight w:val="white"/>
          <w:shd w:val="clear" w:color="auto" w:fill="FEFEFE"/>
        </w:rPr>
        <w:t xml:space="preserve">о Закона за счетоводство (ЗС). </w:t>
      </w:r>
      <w:r w:rsidR="004800B3" w:rsidRPr="00671D81">
        <w:rPr>
          <w:sz w:val="24"/>
          <w:szCs w:val="24"/>
          <w:highlight w:val="white"/>
          <w:shd w:val="clear" w:color="auto" w:fill="FEFEFE"/>
        </w:rPr>
        <w:t xml:space="preserve">(Не изискват от </w:t>
      </w:r>
      <w:proofErr w:type="spellStart"/>
      <w:r w:rsidR="004800B3" w:rsidRPr="00671D81">
        <w:rPr>
          <w:sz w:val="24"/>
          <w:szCs w:val="24"/>
          <w:highlight w:val="white"/>
          <w:shd w:val="clear" w:color="auto" w:fill="FEFEFE"/>
        </w:rPr>
        <w:t>бенефициенити</w:t>
      </w:r>
      <w:proofErr w:type="spellEnd"/>
      <w:r w:rsidR="004800B3" w:rsidRPr="00671D81">
        <w:rPr>
          <w:sz w:val="24"/>
          <w:szCs w:val="24"/>
          <w:highlight w:val="white"/>
          <w:shd w:val="clear" w:color="auto" w:fill="FEFEFE"/>
        </w:rPr>
        <w:t xml:space="preserve"> общини и юридически лица, регистрирани по чл. 10 от Закона за вероизповеданията)</w:t>
      </w:r>
      <w:r w:rsidR="00935E6F">
        <w:rPr>
          <w:sz w:val="24"/>
          <w:szCs w:val="24"/>
          <w:shd w:val="clear" w:color="auto" w:fill="FEFEFE"/>
          <w:lang w:val="en-US"/>
        </w:rPr>
        <w:t xml:space="preserve"> </w:t>
      </w:r>
      <w:r w:rsidR="00935E6F" w:rsidRPr="00A12E99">
        <w:rPr>
          <w:sz w:val="24"/>
          <w:szCs w:val="24"/>
          <w:shd w:val="clear" w:color="auto" w:fill="FEFEFE"/>
        </w:rPr>
        <w:lastRenderedPageBreak/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3336E7A5" w14:textId="156EAC30" w:rsidR="004800B3" w:rsidRPr="00671D81" w:rsidRDefault="004800B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 xml:space="preserve">Счетоводен баланс към датата на подаване на искането за плащане съгласно ЗС. _(Не изискват от </w:t>
      </w:r>
      <w:proofErr w:type="spellStart"/>
      <w:r w:rsidRPr="00671D81">
        <w:rPr>
          <w:sz w:val="24"/>
          <w:szCs w:val="24"/>
          <w:highlight w:val="white"/>
          <w:shd w:val="clear" w:color="auto" w:fill="FEFEFE"/>
        </w:rPr>
        <w:t>бенефициенити</w:t>
      </w:r>
      <w:proofErr w:type="spellEnd"/>
      <w:r w:rsidRPr="00671D81">
        <w:rPr>
          <w:sz w:val="24"/>
          <w:szCs w:val="24"/>
          <w:highlight w:val="white"/>
          <w:shd w:val="clear" w:color="auto" w:fill="FEFEFE"/>
        </w:rPr>
        <w:t xml:space="preserve"> общини и юридически лица, регистрирани по чл. 10 от Закона за вероизповеданията)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5C61733C" w14:textId="77777777" w:rsidR="004800B3" w:rsidRPr="00671D81" w:rsidRDefault="004800B3" w:rsidP="001B55C2">
      <w:pPr>
        <w:pStyle w:val="ListParagraph"/>
        <w:spacing w:before="120" w:after="120"/>
        <w:ind w:left="0" w:firstLine="425"/>
        <w:rPr>
          <w:sz w:val="24"/>
          <w:szCs w:val="24"/>
          <w:highlight w:val="white"/>
          <w:shd w:val="clear" w:color="auto" w:fill="FEFEFE"/>
        </w:rPr>
      </w:pPr>
    </w:p>
    <w:p w14:paraId="66AACAAA" w14:textId="51D057C5" w:rsidR="004800B3" w:rsidRPr="00671D81" w:rsidRDefault="004800B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>Отчет за приходите и разходите за годината, предхождаща годината на подаване на искането за п</w:t>
      </w:r>
      <w:r w:rsidR="0056420A" w:rsidRPr="00671D81">
        <w:rPr>
          <w:sz w:val="24"/>
          <w:szCs w:val="24"/>
          <w:highlight w:val="white"/>
          <w:shd w:val="clear" w:color="auto" w:fill="FEFEFE"/>
        </w:rPr>
        <w:t xml:space="preserve">лащане, съгласно ЗС (без ДНП). </w:t>
      </w:r>
      <w:r w:rsidRPr="00671D81">
        <w:rPr>
          <w:sz w:val="24"/>
          <w:szCs w:val="24"/>
          <w:highlight w:val="white"/>
          <w:shd w:val="clear" w:color="auto" w:fill="FEFEFE"/>
        </w:rPr>
        <w:t xml:space="preserve">(Не изискват от </w:t>
      </w:r>
      <w:proofErr w:type="spellStart"/>
      <w:r w:rsidRPr="00671D81">
        <w:rPr>
          <w:sz w:val="24"/>
          <w:szCs w:val="24"/>
          <w:highlight w:val="white"/>
          <w:shd w:val="clear" w:color="auto" w:fill="FEFEFE"/>
        </w:rPr>
        <w:t>бенефициенити</w:t>
      </w:r>
      <w:proofErr w:type="spellEnd"/>
      <w:r w:rsidRPr="00671D81">
        <w:rPr>
          <w:sz w:val="24"/>
          <w:szCs w:val="24"/>
          <w:highlight w:val="white"/>
          <w:shd w:val="clear" w:color="auto" w:fill="FEFEFE"/>
        </w:rPr>
        <w:t xml:space="preserve"> общини и юридически лица, регистрирани по чл. 10 от Закона за вероизповеданията)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37E7D1D8" w14:textId="40C41275" w:rsidR="004800B3" w:rsidRPr="00671D81" w:rsidRDefault="004800B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>Отчет за приходите и разходите към датата на подаване на ис</w:t>
      </w:r>
      <w:r w:rsidR="0056420A" w:rsidRPr="00671D81">
        <w:rPr>
          <w:sz w:val="24"/>
          <w:szCs w:val="24"/>
          <w:highlight w:val="white"/>
          <w:shd w:val="clear" w:color="auto" w:fill="FEFEFE"/>
        </w:rPr>
        <w:t xml:space="preserve">кането за плащане съгласно ЗС </w:t>
      </w:r>
      <w:r w:rsidRPr="00671D81">
        <w:rPr>
          <w:sz w:val="24"/>
          <w:szCs w:val="24"/>
          <w:highlight w:val="white"/>
          <w:shd w:val="clear" w:color="auto" w:fill="FEFEFE"/>
        </w:rPr>
        <w:t xml:space="preserve">(Не изискват от </w:t>
      </w:r>
      <w:proofErr w:type="spellStart"/>
      <w:r w:rsidRPr="00671D81">
        <w:rPr>
          <w:sz w:val="24"/>
          <w:szCs w:val="24"/>
          <w:highlight w:val="white"/>
          <w:shd w:val="clear" w:color="auto" w:fill="FEFEFE"/>
        </w:rPr>
        <w:t>бенефициенити</w:t>
      </w:r>
      <w:proofErr w:type="spellEnd"/>
      <w:r w:rsidRPr="00671D81">
        <w:rPr>
          <w:sz w:val="24"/>
          <w:szCs w:val="24"/>
          <w:highlight w:val="white"/>
          <w:shd w:val="clear" w:color="auto" w:fill="FEFEFE"/>
        </w:rPr>
        <w:t xml:space="preserve"> общини и юридически лица, регистрирани по чл. 10 от Закона за вероизповеданията)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37E074EA" w14:textId="3D04EFF1" w:rsidR="004800B3" w:rsidRPr="00671D81" w:rsidRDefault="004800B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>Справка за дълготрайните активи за годината, предхождаща годината на подаване на иск</w:t>
      </w:r>
      <w:r w:rsidR="0056420A" w:rsidRPr="00671D81">
        <w:rPr>
          <w:sz w:val="24"/>
          <w:szCs w:val="24"/>
          <w:highlight w:val="white"/>
          <w:shd w:val="clear" w:color="auto" w:fill="FEFEFE"/>
        </w:rPr>
        <w:t xml:space="preserve">ането за плащане, съгласно ЗС. </w:t>
      </w:r>
      <w:r w:rsidRPr="00671D81">
        <w:rPr>
          <w:sz w:val="24"/>
          <w:szCs w:val="24"/>
          <w:highlight w:val="white"/>
          <w:shd w:val="clear" w:color="auto" w:fill="FEFEFE"/>
        </w:rPr>
        <w:t xml:space="preserve">(Не изискват от </w:t>
      </w:r>
      <w:proofErr w:type="spellStart"/>
      <w:r w:rsidRPr="00671D81">
        <w:rPr>
          <w:sz w:val="24"/>
          <w:szCs w:val="24"/>
          <w:highlight w:val="white"/>
          <w:shd w:val="clear" w:color="auto" w:fill="FEFEFE"/>
        </w:rPr>
        <w:t>бенефициенити</w:t>
      </w:r>
      <w:proofErr w:type="spellEnd"/>
      <w:r w:rsidRPr="00671D81">
        <w:rPr>
          <w:sz w:val="24"/>
          <w:szCs w:val="24"/>
          <w:highlight w:val="white"/>
          <w:shd w:val="clear" w:color="auto" w:fill="FEFEFE"/>
        </w:rPr>
        <w:t xml:space="preserve"> общини и юридически лица, регистрирани по чл. 10 от Закона за вероизповеданията)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7EC86F3F" w14:textId="0175B770" w:rsidR="004800B3" w:rsidRPr="00671D81" w:rsidRDefault="004800B3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>Справка за дълготрайните активи към датата на подаване на ис</w:t>
      </w:r>
      <w:r w:rsidR="0056420A" w:rsidRPr="00671D81">
        <w:rPr>
          <w:sz w:val="24"/>
          <w:szCs w:val="24"/>
          <w:highlight w:val="white"/>
          <w:shd w:val="clear" w:color="auto" w:fill="FEFEFE"/>
        </w:rPr>
        <w:t xml:space="preserve">кането за плащане съгласно ЗС. </w:t>
      </w:r>
      <w:r w:rsidRPr="00671D81">
        <w:rPr>
          <w:sz w:val="24"/>
          <w:szCs w:val="24"/>
          <w:highlight w:val="white"/>
          <w:shd w:val="clear" w:color="auto" w:fill="FEFEFE"/>
        </w:rPr>
        <w:t xml:space="preserve">(Не изискват от </w:t>
      </w:r>
      <w:proofErr w:type="spellStart"/>
      <w:r w:rsidRPr="00671D81">
        <w:rPr>
          <w:sz w:val="24"/>
          <w:szCs w:val="24"/>
          <w:highlight w:val="white"/>
          <w:shd w:val="clear" w:color="auto" w:fill="FEFEFE"/>
        </w:rPr>
        <w:t>бенефициенити</w:t>
      </w:r>
      <w:proofErr w:type="spellEnd"/>
      <w:r w:rsidRPr="00671D81">
        <w:rPr>
          <w:sz w:val="24"/>
          <w:szCs w:val="24"/>
          <w:highlight w:val="white"/>
          <w:shd w:val="clear" w:color="auto" w:fill="FEFEFE"/>
        </w:rPr>
        <w:t xml:space="preserve"> общини и юридически лица, регистрирани по чл. 10 от Закона за вероизповеданията)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935E6F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5BB1F01F" w14:textId="219917C2" w:rsidR="004800B3" w:rsidRPr="00671D81" w:rsidRDefault="00EF0AFD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  <w:highlight w:val="white"/>
          <w:shd w:val="clear" w:color="auto" w:fill="FEFEFE"/>
        </w:rPr>
        <w:t>И</w:t>
      </w:r>
      <w:r w:rsidR="004800B3" w:rsidRPr="00671D81">
        <w:rPr>
          <w:sz w:val="24"/>
          <w:szCs w:val="24"/>
          <w:highlight w:val="white"/>
          <w:shd w:val="clear" w:color="auto" w:fill="FEFEFE"/>
        </w:rPr>
        <w:t>звлечение от инвентарна книга или разпечатка от счетоводната система на бенефициента, доказваща заприхождаването на финансирания актив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="004800B3" w:rsidRPr="00671D81">
        <w:rPr>
          <w:sz w:val="24"/>
          <w:szCs w:val="24"/>
          <w:highlight w:val="white"/>
          <w:shd w:val="clear" w:color="auto" w:fill="FEFEFE"/>
        </w:rPr>
        <w:t>.</w:t>
      </w:r>
    </w:p>
    <w:p w14:paraId="0C171916" w14:textId="6F7E7E57" w:rsidR="00CA76E7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</w:t>
      </w:r>
      <w:r w:rsidR="00CA76E7" w:rsidRPr="00671D81">
        <w:rPr>
          <w:sz w:val="24"/>
          <w:szCs w:val="24"/>
        </w:rPr>
        <w:t xml:space="preserve"> представят се във формат „</w:t>
      </w:r>
      <w:proofErr w:type="spellStart"/>
      <w:r w:rsidR="00CA76E7" w:rsidRPr="00671D81">
        <w:rPr>
          <w:sz w:val="24"/>
          <w:szCs w:val="24"/>
        </w:rPr>
        <w:t>pdf</w:t>
      </w:r>
      <w:proofErr w:type="spellEnd"/>
      <w:r w:rsidR="00CA76E7" w:rsidRPr="00671D81">
        <w:rPr>
          <w:sz w:val="24"/>
          <w:szCs w:val="24"/>
        </w:rPr>
        <w:t>“ и „</w:t>
      </w:r>
      <w:proofErr w:type="spellStart"/>
      <w:r w:rsidR="00CA76E7" w:rsidRPr="00671D81">
        <w:rPr>
          <w:sz w:val="24"/>
          <w:szCs w:val="24"/>
          <w:lang w:val="en-US"/>
        </w:rPr>
        <w:t>xls</w:t>
      </w:r>
      <w:proofErr w:type="spellEnd"/>
      <w:r w:rsidR="00CA76E7" w:rsidRPr="00671D81">
        <w:rPr>
          <w:sz w:val="24"/>
          <w:szCs w:val="24"/>
        </w:rPr>
        <w:t>“</w:t>
      </w:r>
      <w:r w:rsidRPr="00671D81">
        <w:rPr>
          <w:sz w:val="24"/>
          <w:szCs w:val="24"/>
        </w:rPr>
        <w:t>. В договорите се описва ДДС.</w:t>
      </w:r>
    </w:p>
    <w:p w14:paraId="372437F3" w14:textId="106321D3" w:rsidR="00CA76E7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Приемно-предавателен протокол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  <w:r w:rsidR="00EB135A">
        <w:rPr>
          <w:sz w:val="24"/>
          <w:szCs w:val="24"/>
          <w:lang w:val="en-US"/>
        </w:rPr>
        <w:t xml:space="preserve"> </w:t>
      </w:r>
      <w:r w:rsidR="00CA76E7" w:rsidRPr="00671D81">
        <w:rPr>
          <w:sz w:val="24"/>
          <w:szCs w:val="24"/>
        </w:rPr>
        <w:t>Представя се във формат „</w:t>
      </w:r>
      <w:proofErr w:type="spellStart"/>
      <w:r w:rsidR="00CA76E7" w:rsidRPr="00671D81">
        <w:rPr>
          <w:sz w:val="24"/>
          <w:szCs w:val="24"/>
        </w:rPr>
        <w:t>pdf</w:t>
      </w:r>
      <w:proofErr w:type="spellEnd"/>
      <w:r w:rsidR="00CA76E7" w:rsidRPr="00671D81">
        <w:rPr>
          <w:sz w:val="24"/>
          <w:szCs w:val="24"/>
        </w:rPr>
        <w:t>“ и „</w:t>
      </w:r>
      <w:proofErr w:type="spellStart"/>
      <w:r w:rsidR="00CA76E7" w:rsidRPr="00671D81">
        <w:rPr>
          <w:sz w:val="24"/>
          <w:szCs w:val="24"/>
          <w:lang w:val="en-US"/>
        </w:rPr>
        <w:t>xls</w:t>
      </w:r>
      <w:proofErr w:type="spellEnd"/>
      <w:r w:rsidR="00CA76E7" w:rsidRPr="00671D81">
        <w:rPr>
          <w:sz w:val="24"/>
          <w:szCs w:val="24"/>
        </w:rPr>
        <w:t>“.</w:t>
      </w:r>
    </w:p>
    <w:p w14:paraId="003B11BB" w14:textId="668AFCD8" w:rsidR="004800B3" w:rsidRPr="00671D81" w:rsidRDefault="00E63797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</w:t>
      </w:r>
      <w:r w:rsidR="005502D5" w:rsidRPr="00671D81">
        <w:rPr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</w:t>
      </w:r>
      <w:r w:rsidRPr="00671D81">
        <w:rPr>
          <w:sz w:val="24"/>
          <w:szCs w:val="24"/>
        </w:rPr>
        <w:t>р/дата на договор за доставка)</w:t>
      </w:r>
      <w:r w:rsidR="00935E6F" w:rsidRPr="00935E6F">
        <w:rPr>
          <w:sz w:val="24"/>
          <w:szCs w:val="24"/>
          <w:shd w:val="clear" w:color="auto" w:fill="FEFEFE"/>
        </w:rPr>
        <w:t xml:space="preserve">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2A5771A0" w14:textId="08F3A1C6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Договор за финансов лизинг с приложен към него погасителен план за изплащане на лизинговите вноски (в случаите на финансов лизинг)</w:t>
      </w:r>
      <w:r w:rsidR="00935E6F" w:rsidRPr="00935E6F">
        <w:rPr>
          <w:sz w:val="24"/>
          <w:szCs w:val="24"/>
          <w:shd w:val="clear" w:color="auto" w:fill="FEFEFE"/>
        </w:rPr>
        <w:t xml:space="preserve"> 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05008407" w14:textId="19ABEE29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>Първични счетоводни документи (напр. фактури), доказващи извършените разходи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0F0EFD16" w14:textId="29EBD59F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Платежно нареждане, прикрепено към всяка фактура, което да доказва плащане от страна на бенефициента на помощта</w:t>
      </w:r>
      <w:r w:rsidR="00E63797" w:rsidRPr="00671D81">
        <w:rPr>
          <w:sz w:val="24"/>
          <w:szCs w:val="24"/>
        </w:rPr>
        <w:t>,</w:t>
      </w:r>
      <w:r w:rsidRPr="00671D81">
        <w:rPr>
          <w:sz w:val="24"/>
          <w:szCs w:val="24"/>
        </w:rPr>
        <w:t xml:space="preserve"> </w:t>
      </w:r>
      <w:proofErr w:type="spellStart"/>
      <w:r w:rsidRPr="00671D81">
        <w:rPr>
          <w:sz w:val="24"/>
          <w:szCs w:val="24"/>
        </w:rPr>
        <w:t>заверенo</w:t>
      </w:r>
      <w:proofErr w:type="spellEnd"/>
      <w:r w:rsidRPr="00671D81">
        <w:rPr>
          <w:sz w:val="24"/>
          <w:szCs w:val="24"/>
        </w:rPr>
        <w:t xml:space="preserve"> от обслужващата банка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4AA51601" w14:textId="0AB659F3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Пълно банково извлечение от деня на извършване на плащането, доказващо плащане от страна на бенефициента на помощта</w:t>
      </w:r>
      <w:r w:rsidR="00E63797" w:rsidRPr="00671D81">
        <w:rPr>
          <w:sz w:val="24"/>
          <w:szCs w:val="24"/>
        </w:rPr>
        <w:t>,</w:t>
      </w:r>
      <w:r w:rsidRPr="00671D81">
        <w:rPr>
          <w:sz w:val="24"/>
          <w:szCs w:val="24"/>
        </w:rPr>
        <w:t xml:space="preserve"> </w:t>
      </w:r>
      <w:proofErr w:type="spellStart"/>
      <w:r w:rsidRPr="00671D81">
        <w:rPr>
          <w:sz w:val="24"/>
          <w:szCs w:val="24"/>
        </w:rPr>
        <w:t>заверенo</w:t>
      </w:r>
      <w:proofErr w:type="spellEnd"/>
      <w:r w:rsidRPr="00671D81">
        <w:rPr>
          <w:sz w:val="24"/>
          <w:szCs w:val="24"/>
        </w:rPr>
        <w:t xml:space="preserve"> от обслужващата банка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12A6FF08" w14:textId="31285B3A" w:rsidR="004800B3" w:rsidRPr="00671D81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671D81">
        <w:rPr>
          <w:sz w:val="24"/>
          <w:szCs w:val="24"/>
        </w:rPr>
        <w:t xml:space="preserve"> Застрахователна полица за всички активи - предмет на инвестицията в полза </w:t>
      </w:r>
      <w:r w:rsidRPr="00671D81">
        <w:rPr>
          <w:sz w:val="24"/>
          <w:szCs w:val="24"/>
        </w:rPr>
        <w:lastRenderedPageBreak/>
        <w:t>на Разплащателната агенция, валидна за срок минимум 12 месеца, ведно с опис на имуществото</w:t>
      </w:r>
      <w:r w:rsidR="00935E6F" w:rsidRPr="00A12E99">
        <w:rPr>
          <w:sz w:val="24"/>
          <w:szCs w:val="24"/>
          <w:shd w:val="clear" w:color="auto" w:fill="FEFEFE"/>
        </w:rPr>
        <w:t>(формат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рdf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A12E99">
        <w:rPr>
          <w:sz w:val="24"/>
          <w:szCs w:val="24"/>
          <w:shd w:val="clear" w:color="auto" w:fill="FEFEFE"/>
        </w:rPr>
        <w:t>jpg</w:t>
      </w:r>
      <w:proofErr w:type="spellEnd"/>
      <w:r w:rsidR="00935E6F" w:rsidRPr="00A12E99">
        <w:rPr>
          <w:sz w:val="24"/>
          <w:szCs w:val="24"/>
          <w:shd w:val="clear" w:color="auto" w:fill="FEFEFE"/>
        </w:rPr>
        <w:t>“)</w:t>
      </w:r>
      <w:r w:rsidRPr="00671D81">
        <w:rPr>
          <w:sz w:val="24"/>
          <w:szCs w:val="24"/>
        </w:rPr>
        <w:t>.</w:t>
      </w:r>
    </w:p>
    <w:p w14:paraId="20DBA996" w14:textId="40905727" w:rsidR="00D72D54" w:rsidRPr="001B55C2" w:rsidRDefault="005502D5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1B55C2">
        <w:rPr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</w:t>
      </w:r>
      <w:r w:rsidR="00935E6F" w:rsidRPr="001B55C2">
        <w:rPr>
          <w:sz w:val="24"/>
          <w:szCs w:val="24"/>
          <w:shd w:val="clear" w:color="auto" w:fill="FEFEFE"/>
        </w:rPr>
        <w:t xml:space="preserve"> (формат „</w:t>
      </w:r>
      <w:proofErr w:type="spellStart"/>
      <w:r w:rsidR="00935E6F" w:rsidRPr="001B55C2">
        <w:rPr>
          <w:sz w:val="24"/>
          <w:szCs w:val="24"/>
          <w:shd w:val="clear" w:color="auto" w:fill="FEFEFE"/>
        </w:rPr>
        <w:t>рdf</w:t>
      </w:r>
      <w:proofErr w:type="spellEnd"/>
      <w:r w:rsidR="00935E6F" w:rsidRPr="001B55C2">
        <w:rPr>
          <w:sz w:val="24"/>
          <w:szCs w:val="24"/>
          <w:shd w:val="clear" w:color="auto" w:fill="FEFEFE"/>
        </w:rPr>
        <w:t>“ или „</w:t>
      </w:r>
      <w:proofErr w:type="spellStart"/>
      <w:r w:rsidR="00935E6F" w:rsidRPr="001B55C2">
        <w:rPr>
          <w:sz w:val="24"/>
          <w:szCs w:val="24"/>
          <w:shd w:val="clear" w:color="auto" w:fill="FEFEFE"/>
        </w:rPr>
        <w:t>jpg</w:t>
      </w:r>
      <w:proofErr w:type="spellEnd"/>
      <w:r w:rsidR="00935E6F" w:rsidRPr="001B55C2">
        <w:rPr>
          <w:sz w:val="24"/>
          <w:szCs w:val="24"/>
          <w:shd w:val="clear" w:color="auto" w:fill="FEFEFE"/>
        </w:rPr>
        <w:t>“)</w:t>
      </w:r>
      <w:r w:rsidRPr="001B55C2">
        <w:rPr>
          <w:sz w:val="24"/>
          <w:szCs w:val="24"/>
        </w:rPr>
        <w:t>.</w:t>
      </w:r>
      <w:r w:rsidR="00D72D54" w:rsidRPr="001B55C2">
        <w:rPr>
          <w:sz w:val="24"/>
          <w:szCs w:val="24"/>
        </w:rPr>
        <w:t xml:space="preserve"> </w:t>
      </w:r>
    </w:p>
    <w:p w14:paraId="53BF3383" w14:textId="77777777" w:rsidR="00FB0D6D" w:rsidRPr="002D73A0" w:rsidRDefault="00FB0D6D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2D73A0">
        <w:rPr>
          <w:sz w:val="24"/>
          <w:szCs w:val="24"/>
        </w:rPr>
        <w:t xml:space="preserve">Форма за наблюдение </w:t>
      </w:r>
      <w:r w:rsidRPr="00D72D54">
        <w:rPr>
          <w:sz w:val="24"/>
          <w:szCs w:val="24"/>
        </w:rPr>
        <w:t>(</w:t>
      </w:r>
      <w:r w:rsidRPr="002D73A0">
        <w:rPr>
          <w:sz w:val="24"/>
          <w:szCs w:val="24"/>
        </w:rPr>
        <w:t>Приложение 6</w:t>
      </w:r>
      <w:r w:rsidRPr="00D72D54">
        <w:rPr>
          <w:sz w:val="24"/>
          <w:szCs w:val="24"/>
        </w:rPr>
        <w:t>)</w:t>
      </w:r>
    </w:p>
    <w:p w14:paraId="4B7055ED" w14:textId="54088A1A" w:rsidR="002D73A0" w:rsidRPr="001B55C2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1B55C2">
        <w:rPr>
          <w:sz w:val="24"/>
          <w:szCs w:val="24"/>
        </w:rPr>
        <w:t>Удостоверение от органите на Изпълнителна агенция „Главна инспекция по труда“ във връзка с обстоятелствата по чл. 54, ал. 1, т. 6 от Закона за обществените поръчки – оригинал или копие, заверено от кмета на общината. (формат „</w:t>
      </w:r>
      <w:proofErr w:type="spellStart"/>
      <w:r w:rsidRPr="001B55C2">
        <w:rPr>
          <w:sz w:val="24"/>
          <w:szCs w:val="24"/>
        </w:rPr>
        <w:t>рdf</w:t>
      </w:r>
      <w:proofErr w:type="spellEnd"/>
      <w:r w:rsidRPr="001B55C2">
        <w:rPr>
          <w:sz w:val="24"/>
          <w:szCs w:val="24"/>
        </w:rPr>
        <w:t>“ или „</w:t>
      </w:r>
      <w:proofErr w:type="spellStart"/>
      <w:r w:rsidRPr="001B55C2">
        <w:rPr>
          <w:sz w:val="24"/>
          <w:szCs w:val="24"/>
        </w:rPr>
        <w:t>jpg</w:t>
      </w:r>
      <w:proofErr w:type="spellEnd"/>
      <w:r w:rsidRPr="001B55C2">
        <w:rPr>
          <w:sz w:val="24"/>
          <w:szCs w:val="24"/>
        </w:rPr>
        <w:t>“).</w:t>
      </w:r>
    </w:p>
    <w:p w14:paraId="66C0CEE3" w14:textId="39D6C43C" w:rsidR="005746A2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0E0CC6">
        <w:rPr>
          <w:sz w:val="24"/>
          <w:szCs w:val="24"/>
        </w:rPr>
        <w:t>Удостоверение за липса на задължения към общината по седалището на бенефициента, респ. постоянен адрес за ф.л. (формат „</w:t>
      </w:r>
      <w:proofErr w:type="spellStart"/>
      <w:r w:rsidRPr="000E0CC6">
        <w:rPr>
          <w:sz w:val="24"/>
          <w:szCs w:val="24"/>
        </w:rPr>
        <w:t>рdf</w:t>
      </w:r>
      <w:proofErr w:type="spellEnd"/>
      <w:r w:rsidRPr="000E0CC6">
        <w:rPr>
          <w:sz w:val="24"/>
          <w:szCs w:val="24"/>
        </w:rPr>
        <w:t>“ или „</w:t>
      </w:r>
      <w:proofErr w:type="spellStart"/>
      <w:r w:rsidRPr="000E0CC6">
        <w:rPr>
          <w:sz w:val="24"/>
          <w:szCs w:val="24"/>
        </w:rPr>
        <w:t>jpg</w:t>
      </w:r>
      <w:proofErr w:type="spellEnd"/>
      <w:r w:rsidRPr="000E0CC6">
        <w:rPr>
          <w:sz w:val="24"/>
          <w:szCs w:val="24"/>
        </w:rPr>
        <w:t>“).</w:t>
      </w:r>
    </w:p>
    <w:p w14:paraId="0DCDDAD2" w14:textId="771631E6" w:rsidR="005746A2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0E0CC6">
        <w:rPr>
          <w:sz w:val="24"/>
          <w:szCs w:val="24"/>
        </w:rPr>
        <w:t xml:space="preserve"> Нотариално заверено изрично пълномощно за лицата, упълномощени за вземат решения или да упражняват контрол по отношения на кандидата/бенефициента</w:t>
      </w:r>
      <w:r w:rsidRPr="002D73A0">
        <w:rPr>
          <w:sz w:val="24"/>
          <w:szCs w:val="24"/>
        </w:rPr>
        <w:t xml:space="preserve"> (за местни поделения на вероизповеданията). </w:t>
      </w:r>
      <w:r w:rsidRPr="000E0CC6">
        <w:rPr>
          <w:sz w:val="24"/>
          <w:szCs w:val="24"/>
        </w:rPr>
        <w:t>(формат „</w:t>
      </w:r>
      <w:proofErr w:type="spellStart"/>
      <w:r w:rsidRPr="000E0CC6">
        <w:rPr>
          <w:sz w:val="24"/>
          <w:szCs w:val="24"/>
        </w:rPr>
        <w:t>рdf</w:t>
      </w:r>
      <w:proofErr w:type="spellEnd"/>
      <w:r w:rsidRPr="000E0CC6">
        <w:rPr>
          <w:sz w:val="24"/>
          <w:szCs w:val="24"/>
        </w:rPr>
        <w:t>“ или „</w:t>
      </w:r>
      <w:proofErr w:type="spellStart"/>
      <w:r w:rsidRPr="000E0CC6">
        <w:rPr>
          <w:sz w:val="24"/>
          <w:szCs w:val="24"/>
        </w:rPr>
        <w:t>jpg</w:t>
      </w:r>
      <w:proofErr w:type="spellEnd"/>
      <w:r w:rsidRPr="000E0CC6">
        <w:rPr>
          <w:sz w:val="24"/>
          <w:szCs w:val="24"/>
        </w:rPr>
        <w:t>“).</w:t>
      </w:r>
    </w:p>
    <w:p w14:paraId="2D506389" w14:textId="76BFB48D" w:rsidR="005746A2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0E0CC6">
        <w:rPr>
          <w:sz w:val="24"/>
          <w:szCs w:val="24"/>
        </w:rPr>
        <w:t>Заповед, протокол за избор или решение, издадени или утвърдени от компетентния орган съгласно устава на БПЦ, които да доказват легитимността на органа за управление. (формат „</w:t>
      </w:r>
      <w:proofErr w:type="spellStart"/>
      <w:r w:rsidRPr="000E0CC6">
        <w:rPr>
          <w:sz w:val="24"/>
          <w:szCs w:val="24"/>
        </w:rPr>
        <w:t>рdf</w:t>
      </w:r>
      <w:proofErr w:type="spellEnd"/>
      <w:r w:rsidRPr="000E0CC6">
        <w:rPr>
          <w:sz w:val="24"/>
          <w:szCs w:val="24"/>
        </w:rPr>
        <w:t>“ или „</w:t>
      </w:r>
      <w:proofErr w:type="spellStart"/>
      <w:r w:rsidRPr="000E0CC6">
        <w:rPr>
          <w:sz w:val="24"/>
          <w:szCs w:val="24"/>
        </w:rPr>
        <w:t>jpg</w:t>
      </w:r>
      <w:proofErr w:type="spellEnd"/>
      <w:r w:rsidRPr="000E0CC6">
        <w:rPr>
          <w:sz w:val="24"/>
          <w:szCs w:val="24"/>
        </w:rPr>
        <w:t>“).</w:t>
      </w:r>
    </w:p>
    <w:p w14:paraId="427C1F4C" w14:textId="11F87743" w:rsidR="002D73A0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0E0CC6">
        <w:rPr>
          <w:sz w:val="24"/>
          <w:szCs w:val="24"/>
        </w:rPr>
        <w:t>Справка за имуществото на местното поделение на БПЦ, заверена от съответното епархийско управление, издадена по образец, одобрена от светия синод, съгласуван с МЗХГ и РА. (формат „</w:t>
      </w:r>
      <w:proofErr w:type="spellStart"/>
      <w:r w:rsidRPr="000E0CC6">
        <w:rPr>
          <w:sz w:val="24"/>
          <w:szCs w:val="24"/>
        </w:rPr>
        <w:t>рdf</w:t>
      </w:r>
      <w:proofErr w:type="spellEnd"/>
      <w:r w:rsidRPr="000E0CC6">
        <w:rPr>
          <w:sz w:val="24"/>
          <w:szCs w:val="24"/>
        </w:rPr>
        <w:t>“ или „</w:t>
      </w:r>
      <w:proofErr w:type="spellStart"/>
      <w:r w:rsidRPr="000E0CC6">
        <w:rPr>
          <w:sz w:val="24"/>
          <w:szCs w:val="24"/>
        </w:rPr>
        <w:t>jpg</w:t>
      </w:r>
      <w:proofErr w:type="spellEnd"/>
      <w:r w:rsidRPr="000E0CC6">
        <w:rPr>
          <w:sz w:val="24"/>
          <w:szCs w:val="24"/>
        </w:rPr>
        <w:t>“).</w:t>
      </w:r>
    </w:p>
    <w:p w14:paraId="3391B959" w14:textId="77777777" w:rsidR="005746A2" w:rsidRPr="000E0CC6" w:rsidRDefault="005746A2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0E0CC6">
        <w:rPr>
          <w:sz w:val="24"/>
          <w:szCs w:val="24"/>
        </w:rPr>
        <w:t>Удостоверение от съответния окръжен съд за вписване на местно поделение на вероизповеданието регистрирано по чл. 20 от Закона за вероизповеданията. (формат „</w:t>
      </w:r>
      <w:proofErr w:type="spellStart"/>
      <w:r w:rsidRPr="000E0CC6">
        <w:rPr>
          <w:sz w:val="24"/>
          <w:szCs w:val="24"/>
        </w:rPr>
        <w:t>рdf</w:t>
      </w:r>
      <w:proofErr w:type="spellEnd"/>
      <w:r w:rsidRPr="000E0CC6">
        <w:rPr>
          <w:sz w:val="24"/>
          <w:szCs w:val="24"/>
        </w:rPr>
        <w:t>“ или „</w:t>
      </w:r>
      <w:proofErr w:type="spellStart"/>
      <w:r w:rsidRPr="000E0CC6">
        <w:rPr>
          <w:sz w:val="24"/>
          <w:szCs w:val="24"/>
        </w:rPr>
        <w:t>jpg</w:t>
      </w:r>
      <w:proofErr w:type="spellEnd"/>
      <w:r w:rsidRPr="000E0CC6">
        <w:rPr>
          <w:sz w:val="24"/>
          <w:szCs w:val="24"/>
        </w:rPr>
        <w:t>“).</w:t>
      </w:r>
    </w:p>
    <w:p w14:paraId="2218C957" w14:textId="764C90E1" w:rsidR="00FB0D6D" w:rsidRPr="002D73A0" w:rsidRDefault="00FB0D6D" w:rsidP="001B55C2">
      <w:pPr>
        <w:pStyle w:val="ListParagraph"/>
        <w:numPr>
          <w:ilvl w:val="0"/>
          <w:numId w:val="5"/>
        </w:numPr>
        <w:spacing w:before="120" w:after="120"/>
        <w:ind w:left="0" w:firstLine="425"/>
        <w:jc w:val="both"/>
        <w:rPr>
          <w:sz w:val="24"/>
          <w:szCs w:val="24"/>
        </w:rPr>
      </w:pPr>
      <w:r w:rsidRPr="002D73A0">
        <w:rPr>
          <w:sz w:val="24"/>
          <w:szCs w:val="24"/>
        </w:rPr>
        <w:t>Удостоверение от съответния окръжен съд за вписване на местно поделение на вероизповеданието регистрирано по чл. 20 от Закона за вероизповеданията</w:t>
      </w:r>
    </w:p>
    <w:p w14:paraId="429D6EC5" w14:textId="4032E466" w:rsidR="006533C7" w:rsidRPr="002D73A0" w:rsidRDefault="006533C7" w:rsidP="001B55C2">
      <w:pPr>
        <w:pStyle w:val="ListParagraph"/>
        <w:numPr>
          <w:ilvl w:val="0"/>
          <w:numId w:val="5"/>
        </w:numPr>
        <w:tabs>
          <w:tab w:val="left" w:pos="993"/>
        </w:tabs>
        <w:spacing w:before="120" w:after="120"/>
        <w:ind w:left="0" w:firstLine="425"/>
        <w:jc w:val="both"/>
        <w:rPr>
          <w:sz w:val="24"/>
          <w:szCs w:val="24"/>
          <w:shd w:val="clear" w:color="auto" w:fill="FEFEFE"/>
        </w:rPr>
      </w:pPr>
      <w:r w:rsidRPr="002D73A0">
        <w:rPr>
          <w:sz w:val="24"/>
          <w:szCs w:val="24"/>
          <w:lang w:eastAsia="bg-BG"/>
        </w:rPr>
        <w:t>Заповед за назначаване, трудов договор или договор за управление на директора (за държавни предприятия по чл.163, ал.1 от Закона за горите).</w:t>
      </w:r>
    </w:p>
    <w:p w14:paraId="725F0D08" w14:textId="77777777" w:rsidR="006533C7" w:rsidRPr="002D73A0" w:rsidRDefault="006533C7" w:rsidP="006533C7">
      <w:pPr>
        <w:pStyle w:val="ListParagraph"/>
        <w:rPr>
          <w:color w:val="FF0000"/>
          <w:sz w:val="24"/>
          <w:szCs w:val="24"/>
          <w:lang w:eastAsia="bg-BG"/>
        </w:rPr>
      </w:pPr>
    </w:p>
    <w:p w14:paraId="037C79DC" w14:textId="77777777" w:rsidR="00FB0D6D" w:rsidRPr="00671D81" w:rsidRDefault="00FB0D6D" w:rsidP="00FB0D6D">
      <w:pPr>
        <w:pStyle w:val="ListParagraph"/>
        <w:jc w:val="both"/>
        <w:rPr>
          <w:sz w:val="24"/>
          <w:szCs w:val="24"/>
        </w:rPr>
      </w:pPr>
    </w:p>
    <w:p w14:paraId="09CED7E6" w14:textId="77777777" w:rsidR="005502D5" w:rsidRPr="00671D81" w:rsidRDefault="005502D5" w:rsidP="005502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961222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</w:rPr>
        <w:t>Специфични документи:</w:t>
      </w:r>
    </w:p>
    <w:p w14:paraId="3A8E93EC" w14:textId="45DCA41F" w:rsidR="0056420A" w:rsidRPr="00671D81" w:rsidRDefault="009739B2" w:rsidP="0056420A">
      <w:pPr>
        <w:ind w:firstLine="85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EFEFE"/>
        </w:rPr>
      </w:pPr>
      <w:bookmarkStart w:id="0" w:name="_GoBack"/>
      <w:bookmarkEnd w:id="0"/>
      <w:r w:rsidRPr="00671D81">
        <w:rPr>
          <w:rFonts w:ascii="Times New Roman" w:hAnsi="Times New Roman" w:cs="Times New Roman"/>
          <w:b/>
          <w:bCs/>
          <w:sz w:val="24"/>
          <w:szCs w:val="24"/>
          <w:shd w:val="clear" w:color="auto" w:fill="FEFEFE"/>
          <w:lang w:val="en-US"/>
        </w:rPr>
        <w:t xml:space="preserve">I </w:t>
      </w:r>
      <w:r w:rsidR="0056420A" w:rsidRPr="00671D81">
        <w:rPr>
          <w:rFonts w:ascii="Times New Roman" w:hAnsi="Times New Roman" w:cs="Times New Roman"/>
          <w:b/>
          <w:bCs/>
          <w:sz w:val="24"/>
          <w:szCs w:val="24"/>
          <w:shd w:val="clear" w:color="auto" w:fill="FEFEFE"/>
        </w:rPr>
        <w:t xml:space="preserve">Почистване на площи в гори, пострадали от пожари, природни бедствия и катастрофични събития, </w:t>
      </w:r>
      <w:r w:rsidRPr="00671D81">
        <w:rPr>
          <w:rFonts w:ascii="Times New Roman" w:hAnsi="Times New Roman" w:cs="Times New Roman"/>
          <w:b/>
          <w:bCs/>
          <w:sz w:val="24"/>
          <w:szCs w:val="24"/>
          <w:shd w:val="clear" w:color="auto" w:fill="FEFEFE"/>
          <w:lang w:val="en-US"/>
        </w:rPr>
        <w:t xml:space="preserve"> </w:t>
      </w:r>
      <w:r w:rsidRPr="00671D81">
        <w:rPr>
          <w:rFonts w:ascii="Times New Roman" w:hAnsi="Times New Roman" w:cs="Times New Roman"/>
          <w:sz w:val="24"/>
          <w:szCs w:val="24"/>
        </w:rPr>
        <w:t>болести и вредители,</w:t>
      </w:r>
      <w:r w:rsidRPr="00671D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420A" w:rsidRPr="00671D81">
        <w:rPr>
          <w:rFonts w:ascii="Times New Roman" w:hAnsi="Times New Roman" w:cs="Times New Roman"/>
          <w:b/>
          <w:bCs/>
          <w:sz w:val="24"/>
          <w:szCs w:val="24"/>
          <w:shd w:val="clear" w:color="auto" w:fill="FEFEFE"/>
        </w:rPr>
        <w:t>с цел тяхното изкуствено възобновяване</w:t>
      </w:r>
    </w:p>
    <w:p w14:paraId="0EAACF2C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1D81">
        <w:rPr>
          <w:rFonts w:ascii="Times New Roman" w:hAnsi="Times New Roman" w:cs="Times New Roman"/>
          <w:color w:val="000000"/>
          <w:sz w:val="24"/>
          <w:szCs w:val="24"/>
        </w:rPr>
        <w:t>Удостоверение, потвърждаващо, че възстановителните дейности в увредените територии са извършени за:</w:t>
      </w:r>
    </w:p>
    <w:p w14:paraId="49DA75D8" w14:textId="77777777" w:rsidR="0056420A" w:rsidRPr="00671D81" w:rsidRDefault="0056420A" w:rsidP="0056420A">
      <w:pPr>
        <w:pStyle w:val="ListParagraph"/>
        <w:numPr>
          <w:ilvl w:val="0"/>
          <w:numId w:val="6"/>
        </w:numPr>
        <w:ind w:left="0" w:hanging="10"/>
        <w:jc w:val="both"/>
        <w:rPr>
          <w:color w:val="000000"/>
          <w:sz w:val="24"/>
          <w:szCs w:val="24"/>
        </w:rPr>
      </w:pPr>
      <w:r w:rsidRPr="00671D81">
        <w:rPr>
          <w:color w:val="000000"/>
          <w:sz w:val="24"/>
          <w:szCs w:val="24"/>
        </w:rPr>
        <w:t xml:space="preserve">държавните предприятия по </w:t>
      </w:r>
      <w:hyperlink r:id="rId6" w:history="1">
        <w:r w:rsidRPr="00671D81">
          <w:rPr>
            <w:rStyle w:val="Hyperlink"/>
            <w:sz w:val="24"/>
            <w:szCs w:val="24"/>
          </w:rPr>
          <w:t>чл. 163, ал. 1 от Закона за горите</w:t>
        </w:r>
      </w:hyperlink>
      <w:r w:rsidRPr="00671D81">
        <w:rPr>
          <w:color w:val="000000"/>
          <w:sz w:val="24"/>
          <w:szCs w:val="24"/>
        </w:rPr>
        <w:t xml:space="preserve"> – подписан от съответните </w:t>
      </w:r>
      <w:r w:rsidRPr="00671D81">
        <w:rPr>
          <w:color w:val="000000"/>
          <w:sz w:val="24"/>
          <w:szCs w:val="24"/>
        </w:rPr>
        <w:br/>
        <w:t xml:space="preserve">териториални поделения на държавните предприятия по </w:t>
      </w:r>
      <w:hyperlink r:id="rId7" w:history="1">
        <w:r w:rsidRPr="00671D81">
          <w:rPr>
            <w:rStyle w:val="Hyperlink"/>
            <w:sz w:val="24"/>
            <w:szCs w:val="24"/>
          </w:rPr>
          <w:t>чл. 163, ал. 1 от Закона за горите</w:t>
        </w:r>
      </w:hyperlink>
      <w:r w:rsidRPr="00671D81">
        <w:rPr>
          <w:color w:val="000000"/>
          <w:sz w:val="24"/>
          <w:szCs w:val="24"/>
        </w:rPr>
        <w:t xml:space="preserve"> и </w:t>
      </w:r>
      <w:r w:rsidRPr="00671D81">
        <w:rPr>
          <w:color w:val="000000"/>
          <w:sz w:val="24"/>
          <w:szCs w:val="24"/>
        </w:rPr>
        <w:br/>
        <w:t xml:space="preserve">заверен от РДГ; </w:t>
      </w:r>
    </w:p>
    <w:p w14:paraId="40276419" w14:textId="194CD3AE" w:rsidR="0056420A" w:rsidRPr="00BA5456" w:rsidRDefault="0056420A" w:rsidP="00BA5456">
      <w:pPr>
        <w:pStyle w:val="ListParagraph"/>
        <w:numPr>
          <w:ilvl w:val="0"/>
          <w:numId w:val="6"/>
        </w:numPr>
        <w:ind w:left="0" w:hanging="10"/>
        <w:jc w:val="both"/>
        <w:rPr>
          <w:color w:val="000000"/>
          <w:sz w:val="24"/>
          <w:szCs w:val="24"/>
        </w:rPr>
      </w:pPr>
      <w:r w:rsidRPr="00671D81">
        <w:rPr>
          <w:color w:val="000000"/>
          <w:sz w:val="24"/>
          <w:szCs w:val="24"/>
        </w:rPr>
        <w:t>учебно-опитните горски стопанства – подписан от учебн</w:t>
      </w:r>
      <w:r w:rsidR="00F965BA">
        <w:rPr>
          <w:color w:val="000000"/>
          <w:sz w:val="24"/>
          <w:szCs w:val="24"/>
        </w:rPr>
        <w:t xml:space="preserve">о-опитното горско стопанство и </w:t>
      </w:r>
      <w:r w:rsidRPr="00671D81">
        <w:rPr>
          <w:color w:val="000000"/>
          <w:sz w:val="24"/>
          <w:szCs w:val="24"/>
        </w:rPr>
        <w:t>заверен от РДГ;</w:t>
      </w:r>
    </w:p>
    <w:p w14:paraId="4237DC96" w14:textId="77777777" w:rsidR="0056420A" w:rsidRPr="00671D81" w:rsidRDefault="0056420A" w:rsidP="0056420A">
      <w:pPr>
        <w:pStyle w:val="ListParagraph"/>
        <w:numPr>
          <w:ilvl w:val="0"/>
          <w:numId w:val="6"/>
        </w:numPr>
        <w:ind w:left="0" w:hanging="10"/>
        <w:jc w:val="both"/>
        <w:rPr>
          <w:color w:val="000000"/>
          <w:sz w:val="24"/>
          <w:szCs w:val="24"/>
        </w:rPr>
      </w:pPr>
      <w:r w:rsidRPr="00671D81">
        <w:rPr>
          <w:color w:val="000000"/>
          <w:sz w:val="24"/>
          <w:szCs w:val="24"/>
        </w:rPr>
        <w:t xml:space="preserve">общини – подписан от общинската горска структура по </w:t>
      </w:r>
      <w:hyperlink r:id="rId8" w:history="1">
        <w:r w:rsidRPr="00671D81">
          <w:rPr>
            <w:rStyle w:val="Hyperlink"/>
            <w:sz w:val="24"/>
            <w:szCs w:val="24"/>
          </w:rPr>
          <w:t xml:space="preserve">чл. 181, ал. 1, т. 1 от Закона за </w:t>
        </w:r>
        <w:r w:rsidRPr="00671D81">
          <w:rPr>
            <w:rStyle w:val="Hyperlink"/>
            <w:sz w:val="24"/>
            <w:szCs w:val="24"/>
          </w:rPr>
          <w:lastRenderedPageBreak/>
          <w:t>горите</w:t>
        </w:r>
      </w:hyperlink>
      <w:r w:rsidRPr="00671D81">
        <w:rPr>
          <w:color w:val="000000"/>
          <w:sz w:val="24"/>
          <w:szCs w:val="24"/>
        </w:rPr>
        <w:t xml:space="preserve"> и заверен от РДГ;</w:t>
      </w:r>
    </w:p>
    <w:p w14:paraId="74164799" w14:textId="7B710401" w:rsidR="0056420A" w:rsidRPr="00671D81" w:rsidRDefault="0056420A" w:rsidP="0056420A">
      <w:pPr>
        <w:pStyle w:val="ListParagraph"/>
        <w:numPr>
          <w:ilvl w:val="0"/>
          <w:numId w:val="6"/>
        </w:numPr>
        <w:ind w:left="0" w:hanging="10"/>
        <w:jc w:val="both"/>
        <w:rPr>
          <w:color w:val="000000"/>
          <w:sz w:val="24"/>
          <w:szCs w:val="24"/>
        </w:rPr>
      </w:pPr>
      <w:r w:rsidRPr="00671D81">
        <w:rPr>
          <w:color w:val="000000"/>
          <w:sz w:val="24"/>
          <w:szCs w:val="24"/>
        </w:rPr>
        <w:t>физически лица, еднолични търговци и юридически лица – подписан от РДГ.</w:t>
      </w:r>
    </w:p>
    <w:p w14:paraId="59E4F015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EFEFE"/>
        </w:rPr>
      </w:pPr>
    </w:p>
    <w:p w14:paraId="78B90BC6" w14:textId="5EBD0419" w:rsidR="0056420A" w:rsidRPr="00671D81" w:rsidRDefault="009739B2" w:rsidP="0056420A">
      <w:pPr>
        <w:spacing w:before="12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val="en-US"/>
        </w:rPr>
        <w:t xml:space="preserve">II </w:t>
      </w:r>
      <w:r w:rsidR="0056420A" w:rsidRPr="00671D81">
        <w:rPr>
          <w:rFonts w:ascii="Times New Roman" w:hAnsi="Times New Roman" w:cs="Times New Roman"/>
          <w:b/>
          <w:bCs/>
          <w:sz w:val="24"/>
          <w:szCs w:val="24"/>
          <w:highlight w:val="white"/>
          <w:shd w:val="clear" w:color="auto" w:fill="FEFEFE"/>
        </w:rPr>
        <w:t>Презалесяване на пострадалите гори:</w:t>
      </w:r>
    </w:p>
    <w:p w14:paraId="6E0599D2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1. </w:t>
      </w:r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Карнет за проведена инвентаризация на създадената култура, изготвен съгласно изискванията на Наредба № 2 от 07.02.2013 г. (</w:t>
      </w:r>
      <w:proofErr w:type="spellStart"/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обн</w:t>
      </w:r>
      <w:proofErr w:type="spellEnd"/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. ДВ, бр. 16 от 19.02.2013 г.).</w:t>
      </w:r>
    </w:p>
    <w:p w14:paraId="67EB06E5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>2. Документ, че културата е заведена в книгата на горските култури, за:</w:t>
      </w:r>
    </w:p>
    <w:p w14:paraId="3E7477E7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>- държавните предприятия по чл. 163, ал. 1 от Закона за горите - издаден от съответните териториални поделения на държавните предприятия по чл. 163, ал. 1 от Закона за горите и заверен от държавното предприятие;</w:t>
      </w:r>
    </w:p>
    <w:p w14:paraId="1528A44C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>- учебно-опитните горски стопанства - издаден от учебно-опитното горско стопанство и заверен от Лесотехнически университет(ЛТУ);</w:t>
      </w:r>
    </w:p>
    <w:p w14:paraId="5333C71C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- </w:t>
      </w:r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издаден от общинската горска структура по чл. 181, ал. 1, т. 1 от Закона за горите и заверен от кмета на съответната община</w:t>
      </w: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>;</w:t>
      </w:r>
    </w:p>
    <w:p w14:paraId="046A4C4D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- местни поделения на вероизповеданията -  </w:t>
      </w:r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от РДГ;</w:t>
      </w:r>
    </w:p>
    <w:p w14:paraId="7CFDD240" w14:textId="77777777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- физически лица, еднолични търговци, юридически лица, местни поделения на вероизповеданията и </w:t>
      </w:r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общини, в които няма общинска горска структура по чл. 181, ал. 1, т. 1 от Закона за горите, изготвени от лице регистрирано и вписано в публичния регистър на ИАГ, по чл. 235 от Закона за горите и заверено от РДГ;</w:t>
      </w:r>
    </w:p>
    <w:p w14:paraId="041379D1" w14:textId="66DBB11D" w:rsidR="0056420A" w:rsidRPr="00671D81" w:rsidRDefault="0056420A" w:rsidP="0056420A">
      <w:pPr>
        <w:ind w:firstLine="850"/>
        <w:jc w:val="both"/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671D81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3. </w:t>
      </w:r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Основен сертификат за идентификация на горски репродуктивни материали или друг официален документ за доставка в който е посочен основния сертификат, когато  за залесяване се използват закупени или предоставени залесява със семена репродуктивни материали от дървесните видове, включени в приложение № 1 на Наредба № 21 от 12 ноември 2012 г. за условията и реда за определяне, регистрация и отмяна на източниците от горската </w:t>
      </w:r>
      <w:proofErr w:type="spellStart"/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>семепроизводствена</w:t>
      </w:r>
      <w:proofErr w:type="spellEnd"/>
      <w:r w:rsidRPr="00671D8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база, събирането и добива на горски репродуктивни материали, тяхното окачествяване, търговия и внос (ДВ, бр. 93 от 2012 г.)</w:t>
      </w:r>
      <w:r w:rsidR="00BF6A00">
        <w:rPr>
          <w:rFonts w:ascii="Times New Roman" w:hAnsi="Times New Roman" w:cs="Times New Roman"/>
          <w:sz w:val="24"/>
          <w:szCs w:val="24"/>
          <w:shd w:val="clear" w:color="auto" w:fill="FEFEFE"/>
        </w:rPr>
        <w:t>.</w:t>
      </w:r>
    </w:p>
    <w:p w14:paraId="5F774001" w14:textId="77777777" w:rsidR="0056420A" w:rsidRPr="00671D81" w:rsidRDefault="0056420A" w:rsidP="0056420A">
      <w:pPr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</w:pPr>
    </w:p>
    <w:p w14:paraId="12982968" w14:textId="77777777" w:rsidR="00C5620C" w:rsidRPr="00671D81" w:rsidRDefault="00C5620C" w:rsidP="00C5620C">
      <w:pPr>
        <w:ind w:firstLine="85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EFEFE"/>
        </w:rPr>
      </w:pPr>
    </w:p>
    <w:sectPr w:rsidR="00C5620C" w:rsidRPr="00671D81" w:rsidSect="005502D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213C"/>
    <w:multiLevelType w:val="hybridMultilevel"/>
    <w:tmpl w:val="65F26620"/>
    <w:lvl w:ilvl="0" w:tplc="0409000F">
      <w:start w:val="1"/>
      <w:numFmt w:val="decimal"/>
      <w:lvlText w:val="%1."/>
      <w:lvlJc w:val="left"/>
      <w:pPr>
        <w:ind w:left="2885" w:hanging="11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0" w:hanging="360"/>
      </w:pPr>
    </w:lvl>
    <w:lvl w:ilvl="2" w:tplc="0409001B">
      <w:start w:val="1"/>
      <w:numFmt w:val="lowerRoman"/>
      <w:lvlText w:val="%3."/>
      <w:lvlJc w:val="right"/>
      <w:pPr>
        <w:ind w:left="3010" w:hanging="180"/>
      </w:pPr>
    </w:lvl>
    <w:lvl w:ilvl="3" w:tplc="0409000F">
      <w:start w:val="1"/>
      <w:numFmt w:val="decimal"/>
      <w:lvlText w:val="%4."/>
      <w:lvlJc w:val="left"/>
      <w:pPr>
        <w:ind w:left="3730" w:hanging="360"/>
      </w:pPr>
    </w:lvl>
    <w:lvl w:ilvl="4" w:tplc="04090019">
      <w:start w:val="1"/>
      <w:numFmt w:val="lowerLetter"/>
      <w:lvlText w:val="%5."/>
      <w:lvlJc w:val="left"/>
      <w:pPr>
        <w:ind w:left="4450" w:hanging="360"/>
      </w:pPr>
    </w:lvl>
    <w:lvl w:ilvl="5" w:tplc="0409001B">
      <w:start w:val="1"/>
      <w:numFmt w:val="lowerRoman"/>
      <w:lvlText w:val="%6."/>
      <w:lvlJc w:val="right"/>
      <w:pPr>
        <w:ind w:left="5170" w:hanging="180"/>
      </w:pPr>
    </w:lvl>
    <w:lvl w:ilvl="6" w:tplc="0409000F">
      <w:start w:val="1"/>
      <w:numFmt w:val="decimal"/>
      <w:lvlText w:val="%7."/>
      <w:lvlJc w:val="left"/>
      <w:pPr>
        <w:ind w:left="5890" w:hanging="360"/>
      </w:pPr>
    </w:lvl>
    <w:lvl w:ilvl="7" w:tplc="04090019">
      <w:start w:val="1"/>
      <w:numFmt w:val="lowerLetter"/>
      <w:lvlText w:val="%8."/>
      <w:lvlJc w:val="left"/>
      <w:pPr>
        <w:ind w:left="6610" w:hanging="360"/>
      </w:pPr>
    </w:lvl>
    <w:lvl w:ilvl="8" w:tplc="0409001B">
      <w:start w:val="1"/>
      <w:numFmt w:val="lowerRoman"/>
      <w:lvlText w:val="%9."/>
      <w:lvlJc w:val="right"/>
      <w:pPr>
        <w:ind w:left="7330" w:hanging="180"/>
      </w:pPr>
    </w:lvl>
  </w:abstractNum>
  <w:abstractNum w:abstractNumId="1">
    <w:nsid w:val="39CF6F15"/>
    <w:multiLevelType w:val="hybridMultilevel"/>
    <w:tmpl w:val="6E66A5B2"/>
    <w:lvl w:ilvl="0" w:tplc="8050DDF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>
    <w:nsid w:val="3C3E5BD4"/>
    <w:multiLevelType w:val="hybridMultilevel"/>
    <w:tmpl w:val="3BD49912"/>
    <w:lvl w:ilvl="0" w:tplc="CBDC5FD0">
      <w:start w:val="1"/>
      <w:numFmt w:val="decimal"/>
      <w:lvlText w:val="%1."/>
      <w:lvlJc w:val="left"/>
      <w:pPr>
        <w:ind w:left="2125" w:hanging="1275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930" w:hanging="360"/>
      </w:pPr>
    </w:lvl>
    <w:lvl w:ilvl="2" w:tplc="0402001B">
      <w:start w:val="1"/>
      <w:numFmt w:val="lowerRoman"/>
      <w:lvlText w:val="%3."/>
      <w:lvlJc w:val="right"/>
      <w:pPr>
        <w:ind w:left="2650" w:hanging="180"/>
      </w:pPr>
    </w:lvl>
    <w:lvl w:ilvl="3" w:tplc="0402000F">
      <w:start w:val="1"/>
      <w:numFmt w:val="decimal"/>
      <w:lvlText w:val="%4."/>
      <w:lvlJc w:val="left"/>
      <w:pPr>
        <w:ind w:left="3370" w:hanging="360"/>
      </w:pPr>
    </w:lvl>
    <w:lvl w:ilvl="4" w:tplc="04020019">
      <w:start w:val="1"/>
      <w:numFmt w:val="lowerLetter"/>
      <w:lvlText w:val="%5."/>
      <w:lvlJc w:val="left"/>
      <w:pPr>
        <w:ind w:left="4090" w:hanging="360"/>
      </w:pPr>
    </w:lvl>
    <w:lvl w:ilvl="5" w:tplc="0402001B">
      <w:start w:val="1"/>
      <w:numFmt w:val="lowerRoman"/>
      <w:lvlText w:val="%6."/>
      <w:lvlJc w:val="right"/>
      <w:pPr>
        <w:ind w:left="4810" w:hanging="180"/>
      </w:pPr>
    </w:lvl>
    <w:lvl w:ilvl="6" w:tplc="0402000F">
      <w:start w:val="1"/>
      <w:numFmt w:val="decimal"/>
      <w:lvlText w:val="%7."/>
      <w:lvlJc w:val="left"/>
      <w:pPr>
        <w:ind w:left="5530" w:hanging="360"/>
      </w:pPr>
    </w:lvl>
    <w:lvl w:ilvl="7" w:tplc="04020019">
      <w:start w:val="1"/>
      <w:numFmt w:val="lowerLetter"/>
      <w:lvlText w:val="%8."/>
      <w:lvlJc w:val="left"/>
      <w:pPr>
        <w:ind w:left="6250" w:hanging="360"/>
      </w:pPr>
    </w:lvl>
    <w:lvl w:ilvl="8" w:tplc="0402001B">
      <w:start w:val="1"/>
      <w:numFmt w:val="lowerRoman"/>
      <w:lvlText w:val="%9."/>
      <w:lvlJc w:val="right"/>
      <w:pPr>
        <w:ind w:left="6970" w:hanging="180"/>
      </w:pPr>
    </w:lvl>
  </w:abstractNum>
  <w:abstractNum w:abstractNumId="3">
    <w:nsid w:val="5584658B"/>
    <w:multiLevelType w:val="hybridMultilevel"/>
    <w:tmpl w:val="9EDE35B6"/>
    <w:lvl w:ilvl="0" w:tplc="0409000F">
      <w:start w:val="1"/>
      <w:numFmt w:val="decimal"/>
      <w:lvlText w:val="%1."/>
      <w:lvlJc w:val="left"/>
      <w:pPr>
        <w:ind w:left="1570" w:hanging="360"/>
      </w:pPr>
    </w:lvl>
    <w:lvl w:ilvl="1" w:tplc="04090019">
      <w:start w:val="1"/>
      <w:numFmt w:val="lowerLetter"/>
      <w:lvlText w:val="%2."/>
      <w:lvlJc w:val="left"/>
      <w:pPr>
        <w:ind w:left="2290" w:hanging="360"/>
      </w:pPr>
    </w:lvl>
    <w:lvl w:ilvl="2" w:tplc="0409001B">
      <w:start w:val="1"/>
      <w:numFmt w:val="lowerRoman"/>
      <w:lvlText w:val="%3."/>
      <w:lvlJc w:val="right"/>
      <w:pPr>
        <w:ind w:left="3010" w:hanging="180"/>
      </w:pPr>
    </w:lvl>
    <w:lvl w:ilvl="3" w:tplc="0409000F">
      <w:start w:val="1"/>
      <w:numFmt w:val="decimal"/>
      <w:lvlText w:val="%4."/>
      <w:lvlJc w:val="left"/>
      <w:pPr>
        <w:ind w:left="3730" w:hanging="360"/>
      </w:pPr>
    </w:lvl>
    <w:lvl w:ilvl="4" w:tplc="04090019">
      <w:start w:val="1"/>
      <w:numFmt w:val="lowerLetter"/>
      <w:lvlText w:val="%5."/>
      <w:lvlJc w:val="left"/>
      <w:pPr>
        <w:ind w:left="4450" w:hanging="360"/>
      </w:pPr>
    </w:lvl>
    <w:lvl w:ilvl="5" w:tplc="0409001B">
      <w:start w:val="1"/>
      <w:numFmt w:val="lowerRoman"/>
      <w:lvlText w:val="%6."/>
      <w:lvlJc w:val="right"/>
      <w:pPr>
        <w:ind w:left="5170" w:hanging="180"/>
      </w:pPr>
    </w:lvl>
    <w:lvl w:ilvl="6" w:tplc="0409000F">
      <w:start w:val="1"/>
      <w:numFmt w:val="decimal"/>
      <w:lvlText w:val="%7."/>
      <w:lvlJc w:val="left"/>
      <w:pPr>
        <w:ind w:left="5890" w:hanging="360"/>
      </w:pPr>
    </w:lvl>
    <w:lvl w:ilvl="7" w:tplc="04090019">
      <w:start w:val="1"/>
      <w:numFmt w:val="lowerLetter"/>
      <w:lvlText w:val="%8."/>
      <w:lvlJc w:val="left"/>
      <w:pPr>
        <w:ind w:left="6610" w:hanging="360"/>
      </w:pPr>
    </w:lvl>
    <w:lvl w:ilvl="8" w:tplc="0409001B">
      <w:start w:val="1"/>
      <w:numFmt w:val="lowerRoman"/>
      <w:lvlText w:val="%9."/>
      <w:lvlJc w:val="right"/>
      <w:pPr>
        <w:ind w:left="7330" w:hanging="180"/>
      </w:pPr>
    </w:lvl>
  </w:abstractNum>
  <w:abstractNum w:abstractNumId="4">
    <w:nsid w:val="72962955"/>
    <w:multiLevelType w:val="hybridMultilevel"/>
    <w:tmpl w:val="C18A3E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D5"/>
    <w:rsid w:val="00136657"/>
    <w:rsid w:val="001B55C2"/>
    <w:rsid w:val="002C1ACB"/>
    <w:rsid w:val="002D73A0"/>
    <w:rsid w:val="003E12E8"/>
    <w:rsid w:val="004800B3"/>
    <w:rsid w:val="004A6BA6"/>
    <w:rsid w:val="004D28FC"/>
    <w:rsid w:val="005502D5"/>
    <w:rsid w:val="0056420A"/>
    <w:rsid w:val="005746A2"/>
    <w:rsid w:val="006162C2"/>
    <w:rsid w:val="006304F3"/>
    <w:rsid w:val="006533C7"/>
    <w:rsid w:val="00671D81"/>
    <w:rsid w:val="007B1E42"/>
    <w:rsid w:val="008D3E9D"/>
    <w:rsid w:val="00935E6F"/>
    <w:rsid w:val="0096560B"/>
    <w:rsid w:val="009739B2"/>
    <w:rsid w:val="009E6638"/>
    <w:rsid w:val="00A0570E"/>
    <w:rsid w:val="00A12E99"/>
    <w:rsid w:val="00A14390"/>
    <w:rsid w:val="00A36C13"/>
    <w:rsid w:val="00A60068"/>
    <w:rsid w:val="00A74E44"/>
    <w:rsid w:val="00B75A47"/>
    <w:rsid w:val="00BA5456"/>
    <w:rsid w:val="00BA7B80"/>
    <w:rsid w:val="00BF6A00"/>
    <w:rsid w:val="00BF70DB"/>
    <w:rsid w:val="00C2665C"/>
    <w:rsid w:val="00C5620C"/>
    <w:rsid w:val="00CA76E7"/>
    <w:rsid w:val="00CC7CF4"/>
    <w:rsid w:val="00D72D54"/>
    <w:rsid w:val="00E13CFD"/>
    <w:rsid w:val="00E62151"/>
    <w:rsid w:val="00E63797"/>
    <w:rsid w:val="00EB135A"/>
    <w:rsid w:val="00EF0AFD"/>
    <w:rsid w:val="00F858AB"/>
    <w:rsid w:val="00F916A7"/>
    <w:rsid w:val="00F965BA"/>
    <w:rsid w:val="00FB0D6D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4D3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rsid w:val="00C2665C"/>
    <w:rPr>
      <w:vanish w:val="0"/>
      <w:webHidden w:val="0"/>
      <w:specVanish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4D2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8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620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5620C"/>
    <w:rPr>
      <w:color w:val="000000"/>
      <w:u w:val="none"/>
      <w:effect w:val="none"/>
    </w:rPr>
  </w:style>
  <w:style w:type="character" w:customStyle="1" w:styleId="p">
    <w:name w:val="p"/>
    <w:basedOn w:val="DefaultParagraphFont"/>
    <w:uiPriority w:val="99"/>
    <w:rsid w:val="00FB0D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rsid w:val="00C2665C"/>
    <w:rPr>
      <w:vanish w:val="0"/>
      <w:webHidden w:val="0"/>
      <w:specVanish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4D2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8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620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5620C"/>
    <w:rPr>
      <w:color w:val="000000"/>
      <w:u w:val="none"/>
      <w:effect w:val="none"/>
    </w:rPr>
  </w:style>
  <w:style w:type="character" w:customStyle="1" w:styleId="p">
    <w:name w:val="p"/>
    <w:basedOn w:val="DefaultParagraphFont"/>
    <w:uiPriority w:val="99"/>
    <w:rsid w:val="00FB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953&amp;ToPar=Art181_Al1_Pt1&amp;Type=20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apis://Base=NARH&amp;DocCode=40953&amp;ToPar=Art163_Al1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40953&amp;ToPar=Art163_Al1&amp;Type=201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Stanislav Banchev</cp:lastModifiedBy>
  <cp:revision>4</cp:revision>
  <dcterms:created xsi:type="dcterms:W3CDTF">2018-03-23T07:57:00Z</dcterms:created>
  <dcterms:modified xsi:type="dcterms:W3CDTF">2018-05-14T07:01:00Z</dcterms:modified>
</cp:coreProperties>
</file>