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58" w:rsidRPr="00CE2280" w:rsidRDefault="000C0F58" w:rsidP="00CE2280">
      <w:pPr>
        <w:spacing w:line="360" w:lineRule="auto"/>
        <w:rPr>
          <w:rFonts w:ascii="Verdana" w:hAnsi="Verdana"/>
          <w:b/>
          <w:sz w:val="20"/>
          <w:szCs w:val="20"/>
        </w:rPr>
      </w:pPr>
    </w:p>
    <w:p w:rsidR="00611AC5" w:rsidRPr="00CE2280" w:rsidRDefault="00611AC5" w:rsidP="00CE2280">
      <w:pPr>
        <w:spacing w:line="360" w:lineRule="auto"/>
        <w:rPr>
          <w:rFonts w:ascii="Verdana" w:hAnsi="Verdana"/>
          <w:b/>
          <w:sz w:val="20"/>
          <w:szCs w:val="20"/>
        </w:rPr>
      </w:pPr>
      <w:r w:rsidRPr="00CE2280">
        <w:rPr>
          <w:rFonts w:ascii="Verdana" w:hAnsi="Verdana"/>
          <w:b/>
          <w:sz w:val="20"/>
          <w:szCs w:val="20"/>
        </w:rPr>
        <w:t>ДО</w:t>
      </w:r>
    </w:p>
    <w:p w:rsidR="00611AC5" w:rsidRPr="00CE2280" w:rsidRDefault="00611AC5" w:rsidP="00CE2280">
      <w:pPr>
        <w:spacing w:line="360" w:lineRule="auto"/>
        <w:rPr>
          <w:rFonts w:ascii="Verdana" w:hAnsi="Verdana"/>
          <w:b/>
          <w:sz w:val="20"/>
          <w:szCs w:val="20"/>
        </w:rPr>
      </w:pPr>
      <w:r w:rsidRPr="00CE2280">
        <w:rPr>
          <w:rFonts w:ascii="Verdana" w:hAnsi="Verdana"/>
          <w:b/>
          <w:sz w:val="20"/>
          <w:szCs w:val="20"/>
        </w:rPr>
        <w:t>МИНИСТЕРСКИЯ СЪВЕТ</w:t>
      </w:r>
    </w:p>
    <w:p w:rsidR="00611AC5" w:rsidRPr="00CE2280" w:rsidRDefault="00611AC5" w:rsidP="00CE2280">
      <w:pPr>
        <w:spacing w:line="360" w:lineRule="auto"/>
        <w:rPr>
          <w:rFonts w:ascii="Verdana" w:hAnsi="Verdana"/>
          <w:b/>
          <w:sz w:val="20"/>
          <w:szCs w:val="20"/>
        </w:rPr>
      </w:pPr>
      <w:r w:rsidRPr="00CE2280">
        <w:rPr>
          <w:rFonts w:ascii="Verdana" w:hAnsi="Verdana"/>
          <w:b/>
          <w:sz w:val="20"/>
          <w:szCs w:val="20"/>
        </w:rPr>
        <w:t>НА РЕПУБЛИКА БЪЛГАРИЯ</w:t>
      </w:r>
    </w:p>
    <w:p w:rsidR="00611AC5" w:rsidRDefault="00611AC5" w:rsidP="00CE2280">
      <w:pPr>
        <w:spacing w:line="360" w:lineRule="auto"/>
        <w:ind w:firstLine="709"/>
        <w:rPr>
          <w:rFonts w:ascii="Verdana" w:hAnsi="Verdana"/>
          <w:b/>
          <w:sz w:val="20"/>
          <w:szCs w:val="20"/>
        </w:rPr>
      </w:pPr>
    </w:p>
    <w:p w:rsidR="00F00BDF" w:rsidRPr="00CE2280" w:rsidRDefault="00F00BDF" w:rsidP="00CE2280">
      <w:pPr>
        <w:spacing w:line="360" w:lineRule="auto"/>
        <w:ind w:firstLine="709"/>
        <w:rPr>
          <w:rFonts w:ascii="Verdana" w:hAnsi="Verdana"/>
          <w:b/>
          <w:sz w:val="20"/>
          <w:szCs w:val="20"/>
        </w:rPr>
      </w:pPr>
    </w:p>
    <w:p w:rsidR="00611AC5" w:rsidRPr="00CE2280" w:rsidRDefault="00611AC5" w:rsidP="00CE2280">
      <w:pPr>
        <w:spacing w:line="360" w:lineRule="auto"/>
        <w:jc w:val="center"/>
        <w:rPr>
          <w:rFonts w:ascii="Verdana" w:hAnsi="Verdana"/>
          <w:b/>
          <w:sz w:val="20"/>
          <w:szCs w:val="20"/>
        </w:rPr>
      </w:pPr>
      <w:r w:rsidRPr="00CE2280">
        <w:rPr>
          <w:rFonts w:ascii="Verdana" w:hAnsi="Verdana"/>
          <w:b/>
          <w:sz w:val="20"/>
          <w:szCs w:val="20"/>
        </w:rPr>
        <w:t>Д О К Л А Д</w:t>
      </w:r>
    </w:p>
    <w:p w:rsidR="00611AC5" w:rsidRPr="00CE2280" w:rsidRDefault="00611AC5" w:rsidP="00CE2280">
      <w:pPr>
        <w:spacing w:line="360" w:lineRule="auto"/>
        <w:jc w:val="center"/>
        <w:rPr>
          <w:rFonts w:ascii="Verdana" w:hAnsi="Verdana"/>
          <w:b/>
          <w:caps/>
          <w:sz w:val="20"/>
          <w:szCs w:val="20"/>
        </w:rPr>
      </w:pPr>
      <w:r w:rsidRPr="00CE2280">
        <w:rPr>
          <w:rFonts w:ascii="Verdana" w:hAnsi="Verdana"/>
          <w:b/>
          <w:caps/>
          <w:sz w:val="20"/>
          <w:szCs w:val="20"/>
        </w:rPr>
        <w:t xml:space="preserve">от </w:t>
      </w:r>
      <w:r w:rsidR="003A0402" w:rsidRPr="00CE2280">
        <w:rPr>
          <w:rFonts w:ascii="Verdana" w:hAnsi="Verdana"/>
          <w:b/>
          <w:caps/>
          <w:sz w:val="20"/>
          <w:szCs w:val="20"/>
        </w:rPr>
        <w:t>РУМЕН ПОРОЖАНОВ</w:t>
      </w:r>
      <w:r w:rsidRPr="00CE2280">
        <w:rPr>
          <w:rFonts w:ascii="Verdana" w:hAnsi="Verdana"/>
          <w:b/>
          <w:caps/>
          <w:sz w:val="20"/>
          <w:szCs w:val="20"/>
        </w:rPr>
        <w:t xml:space="preserve"> – МИНИСТЪР НА </w:t>
      </w:r>
      <w:r w:rsidR="008E5328" w:rsidRPr="00CE2280">
        <w:rPr>
          <w:rFonts w:ascii="Verdana" w:hAnsi="Verdana"/>
          <w:b/>
          <w:caps/>
          <w:sz w:val="20"/>
          <w:szCs w:val="20"/>
        </w:rPr>
        <w:t xml:space="preserve">ЗЕМЕДЕЛИЕТО, </w:t>
      </w:r>
      <w:r w:rsidR="005A66B2" w:rsidRPr="00CE2280">
        <w:rPr>
          <w:rFonts w:ascii="Verdana" w:hAnsi="Verdana"/>
          <w:b/>
          <w:caps/>
          <w:sz w:val="20"/>
          <w:szCs w:val="20"/>
        </w:rPr>
        <w:t>ХРАНИТЕ</w:t>
      </w:r>
      <w:r w:rsidR="008E5328" w:rsidRPr="00CE2280">
        <w:rPr>
          <w:rFonts w:ascii="Verdana" w:hAnsi="Verdana"/>
          <w:b/>
          <w:caps/>
          <w:sz w:val="20"/>
          <w:szCs w:val="20"/>
        </w:rPr>
        <w:t xml:space="preserve"> И ГОРИТЕ</w:t>
      </w:r>
    </w:p>
    <w:p w:rsidR="000C0F58" w:rsidRPr="00CE2280" w:rsidRDefault="000C0F58" w:rsidP="00CE2280">
      <w:pPr>
        <w:spacing w:line="360" w:lineRule="auto"/>
        <w:jc w:val="center"/>
        <w:rPr>
          <w:rFonts w:ascii="Verdana" w:hAnsi="Verdana"/>
          <w:b/>
          <w:caps/>
          <w:sz w:val="20"/>
          <w:szCs w:val="20"/>
        </w:rPr>
      </w:pPr>
    </w:p>
    <w:p w:rsidR="00A01612" w:rsidRPr="00CE2280" w:rsidRDefault="00611AC5" w:rsidP="00CE2280">
      <w:pPr>
        <w:autoSpaceDE w:val="0"/>
        <w:autoSpaceDN w:val="0"/>
        <w:adjustRightInd w:val="0"/>
        <w:spacing w:line="360" w:lineRule="auto"/>
        <w:ind w:left="1247" w:hanging="1247"/>
        <w:jc w:val="both"/>
        <w:rPr>
          <w:rFonts w:ascii="Verdana" w:hAnsi="Verdana"/>
          <w:b/>
          <w:sz w:val="20"/>
          <w:szCs w:val="20"/>
        </w:rPr>
      </w:pPr>
      <w:r w:rsidRPr="00CE2280">
        <w:rPr>
          <w:rFonts w:ascii="Verdana" w:hAnsi="Verdana"/>
          <w:sz w:val="20"/>
          <w:szCs w:val="20"/>
        </w:rPr>
        <w:t xml:space="preserve"> </w:t>
      </w:r>
      <w:proofErr w:type="spellStart"/>
      <w:r w:rsidR="00A01612" w:rsidRPr="00CE2280">
        <w:rPr>
          <w:rFonts w:ascii="Verdana" w:hAnsi="Verdana"/>
          <w:b/>
          <w:sz w:val="20"/>
          <w:szCs w:val="20"/>
          <w:lang w:val="ru-RU"/>
        </w:rPr>
        <w:t>Относно</w:t>
      </w:r>
      <w:proofErr w:type="spellEnd"/>
      <w:r w:rsidR="00A01612" w:rsidRPr="00CE2280">
        <w:rPr>
          <w:rFonts w:ascii="Verdana" w:hAnsi="Verdana"/>
          <w:b/>
          <w:sz w:val="20"/>
          <w:szCs w:val="20"/>
          <w:lang w:val="ru-RU"/>
        </w:rPr>
        <w:t>:</w:t>
      </w:r>
      <w:r w:rsidR="00A01612" w:rsidRPr="00CE2280">
        <w:rPr>
          <w:rFonts w:ascii="Verdana" w:hAnsi="Verdana"/>
          <w:b/>
          <w:sz w:val="20"/>
          <w:szCs w:val="20"/>
        </w:rPr>
        <w:t xml:space="preserve"> </w:t>
      </w:r>
      <w:r w:rsidR="00A01612" w:rsidRPr="00CE2280">
        <w:rPr>
          <w:rFonts w:ascii="Verdana" w:hAnsi="Verdana"/>
          <w:sz w:val="20"/>
          <w:szCs w:val="20"/>
        </w:rPr>
        <w:t xml:space="preserve">Проект на Постановление </w:t>
      </w:r>
      <w:r w:rsidR="006C4941" w:rsidRPr="00CE2280">
        <w:rPr>
          <w:rFonts w:ascii="Verdana" w:hAnsi="Verdana"/>
          <w:sz w:val="20"/>
          <w:szCs w:val="20"/>
        </w:rPr>
        <w:t xml:space="preserve">на Министерския съвет </w:t>
      </w:r>
      <w:r w:rsidR="00A01612" w:rsidRPr="00CE2280">
        <w:rPr>
          <w:rFonts w:ascii="Verdana" w:hAnsi="Verdana"/>
          <w:sz w:val="20"/>
          <w:szCs w:val="20"/>
        </w:rPr>
        <w:t>за изменение</w:t>
      </w:r>
      <w:r w:rsidR="00E72A74" w:rsidRPr="00C75DBE">
        <w:rPr>
          <w:rFonts w:ascii="Verdana" w:hAnsi="Verdana"/>
          <w:sz w:val="20"/>
          <w:szCs w:val="20"/>
          <w:lang w:val="ru-RU"/>
        </w:rPr>
        <w:t xml:space="preserve"> </w:t>
      </w:r>
      <w:r w:rsidR="00A8047C" w:rsidRPr="00CE2280">
        <w:rPr>
          <w:rFonts w:ascii="Verdana" w:hAnsi="Verdana"/>
          <w:sz w:val="20"/>
          <w:szCs w:val="20"/>
        </w:rPr>
        <w:t>на нормативни актове на Министерския съвет</w:t>
      </w:r>
    </w:p>
    <w:p w:rsidR="00611AC5" w:rsidRPr="00CE2280" w:rsidRDefault="00611AC5" w:rsidP="00CE2280">
      <w:pPr>
        <w:autoSpaceDE w:val="0"/>
        <w:autoSpaceDN w:val="0"/>
        <w:adjustRightInd w:val="0"/>
        <w:spacing w:line="360" w:lineRule="auto"/>
        <w:ind w:right="-142"/>
        <w:rPr>
          <w:rFonts w:ascii="Verdana" w:hAnsi="Verdana"/>
          <w:sz w:val="20"/>
          <w:szCs w:val="20"/>
        </w:rPr>
      </w:pPr>
    </w:p>
    <w:p w:rsidR="00CE2280" w:rsidRDefault="00CE2280" w:rsidP="00CE2280">
      <w:pPr>
        <w:autoSpaceDE w:val="0"/>
        <w:autoSpaceDN w:val="0"/>
        <w:adjustRightInd w:val="0"/>
        <w:spacing w:line="360" w:lineRule="auto"/>
        <w:ind w:right="-142" w:firstLine="709"/>
        <w:rPr>
          <w:rFonts w:ascii="Verdana" w:hAnsi="Verdana"/>
          <w:b/>
          <w:bCs/>
          <w:spacing w:val="12"/>
          <w:sz w:val="20"/>
          <w:szCs w:val="20"/>
        </w:rPr>
      </w:pPr>
    </w:p>
    <w:p w:rsidR="00611AC5" w:rsidRPr="00CE2280" w:rsidRDefault="00611AC5" w:rsidP="006B23C6">
      <w:pPr>
        <w:autoSpaceDE w:val="0"/>
        <w:autoSpaceDN w:val="0"/>
        <w:adjustRightInd w:val="0"/>
        <w:spacing w:line="360" w:lineRule="auto"/>
        <w:ind w:right="-142"/>
        <w:rPr>
          <w:rFonts w:ascii="Verdana" w:hAnsi="Verdana"/>
          <w:b/>
          <w:bCs/>
          <w:spacing w:val="12"/>
          <w:sz w:val="20"/>
          <w:szCs w:val="20"/>
        </w:rPr>
      </w:pPr>
      <w:r w:rsidRPr="00CE2280">
        <w:rPr>
          <w:rFonts w:ascii="Verdana" w:hAnsi="Verdana"/>
          <w:b/>
          <w:bCs/>
          <w:spacing w:val="12"/>
          <w:sz w:val="20"/>
          <w:szCs w:val="20"/>
        </w:rPr>
        <w:t>УВАЖАЕМИ ГОСПОДИН МИНИСТЪР-ПРЕДСЕДАТЕЛ,</w:t>
      </w:r>
    </w:p>
    <w:p w:rsidR="00611AC5" w:rsidRPr="00CE2280" w:rsidRDefault="00611AC5" w:rsidP="006B23C6">
      <w:pPr>
        <w:autoSpaceDE w:val="0"/>
        <w:autoSpaceDN w:val="0"/>
        <w:adjustRightInd w:val="0"/>
        <w:spacing w:after="120" w:line="360" w:lineRule="auto"/>
        <w:ind w:right="-142"/>
        <w:rPr>
          <w:rFonts w:ascii="Verdana" w:hAnsi="Verdana"/>
          <w:b/>
          <w:bCs/>
          <w:spacing w:val="12"/>
          <w:sz w:val="20"/>
          <w:szCs w:val="20"/>
        </w:rPr>
      </w:pPr>
      <w:r w:rsidRPr="00CE2280">
        <w:rPr>
          <w:rFonts w:ascii="Verdana" w:hAnsi="Verdana"/>
          <w:b/>
          <w:bCs/>
          <w:spacing w:val="12"/>
          <w:sz w:val="20"/>
          <w:szCs w:val="20"/>
        </w:rPr>
        <w:t>УВАЖАЕМИ ГОСПОЖИ И ГОСПОДА МИНИСТРИ,</w:t>
      </w:r>
    </w:p>
    <w:p w:rsidR="00611AC5" w:rsidRPr="00CE2280" w:rsidRDefault="00611AC5" w:rsidP="00CE2280">
      <w:pPr>
        <w:autoSpaceDE w:val="0"/>
        <w:autoSpaceDN w:val="0"/>
        <w:adjustRightInd w:val="0"/>
        <w:spacing w:line="360" w:lineRule="auto"/>
        <w:ind w:left="54" w:right="-142" w:firstLine="655"/>
        <w:jc w:val="both"/>
        <w:rPr>
          <w:rFonts w:ascii="Verdana" w:hAnsi="Verdana"/>
          <w:sz w:val="20"/>
          <w:szCs w:val="20"/>
        </w:rPr>
      </w:pPr>
      <w:r w:rsidRPr="00CE2280">
        <w:rPr>
          <w:rFonts w:ascii="Verdana" w:hAnsi="Verdana"/>
          <w:sz w:val="20"/>
          <w:szCs w:val="20"/>
        </w:rPr>
        <w:t>На основание чл. 31, ал. 2 от Устройствения правилник на Министерския съ</w:t>
      </w:r>
      <w:r w:rsidR="00AC5DF4" w:rsidRPr="00CE2280">
        <w:rPr>
          <w:rFonts w:ascii="Verdana" w:hAnsi="Verdana"/>
          <w:sz w:val="20"/>
          <w:szCs w:val="20"/>
        </w:rPr>
        <w:t>вет и на неговата администрация</w:t>
      </w:r>
      <w:r w:rsidRPr="00CE2280">
        <w:rPr>
          <w:rFonts w:ascii="Verdana" w:hAnsi="Verdana"/>
          <w:sz w:val="20"/>
          <w:szCs w:val="20"/>
        </w:rPr>
        <w:t xml:space="preserve"> внасям за разглеждане от Министерския съвет </w:t>
      </w:r>
      <w:r w:rsidR="00750C02" w:rsidRPr="00CE2280">
        <w:rPr>
          <w:rFonts w:ascii="Verdana" w:hAnsi="Verdana"/>
          <w:sz w:val="20"/>
          <w:szCs w:val="20"/>
        </w:rPr>
        <w:t>проект на Постановление за изменение на</w:t>
      </w:r>
      <w:r w:rsidR="00352244" w:rsidRPr="00CE2280">
        <w:rPr>
          <w:rFonts w:ascii="Verdana" w:hAnsi="Verdana"/>
          <w:sz w:val="20"/>
          <w:szCs w:val="20"/>
        </w:rPr>
        <w:t xml:space="preserve"> </w:t>
      </w:r>
      <w:r w:rsidR="00A8047C" w:rsidRPr="00CE2280">
        <w:rPr>
          <w:rFonts w:ascii="Verdana" w:hAnsi="Verdana"/>
          <w:sz w:val="20"/>
          <w:szCs w:val="20"/>
        </w:rPr>
        <w:t>нормативни актове на Министерския съвет.</w:t>
      </w:r>
    </w:p>
    <w:p w:rsidR="00D31BDD" w:rsidRPr="00CE2280" w:rsidRDefault="00A8047C" w:rsidP="00CE2280">
      <w:pPr>
        <w:autoSpaceDE w:val="0"/>
        <w:autoSpaceDN w:val="0"/>
        <w:adjustRightInd w:val="0"/>
        <w:spacing w:line="360" w:lineRule="auto"/>
        <w:ind w:left="54" w:right="-142" w:firstLine="655"/>
        <w:jc w:val="both"/>
        <w:rPr>
          <w:rFonts w:ascii="Verdana" w:hAnsi="Verdana"/>
          <w:sz w:val="20"/>
          <w:szCs w:val="20"/>
        </w:rPr>
      </w:pPr>
      <w:r w:rsidRPr="00CE2280">
        <w:rPr>
          <w:rFonts w:ascii="Verdana" w:hAnsi="Verdana"/>
          <w:sz w:val="20"/>
          <w:szCs w:val="20"/>
        </w:rPr>
        <w:t>С проекта се предвижда</w:t>
      </w:r>
      <w:r w:rsidR="00D31BDD" w:rsidRPr="00CE2280">
        <w:rPr>
          <w:rFonts w:ascii="Verdana" w:hAnsi="Verdana"/>
          <w:sz w:val="20"/>
          <w:szCs w:val="20"/>
        </w:rPr>
        <w:t>:</w:t>
      </w:r>
    </w:p>
    <w:p w:rsidR="00D31BDD" w:rsidRPr="00CE2280" w:rsidRDefault="00D31BDD" w:rsidP="00CE2280">
      <w:pPr>
        <w:autoSpaceDE w:val="0"/>
        <w:autoSpaceDN w:val="0"/>
        <w:adjustRightInd w:val="0"/>
        <w:spacing w:line="360" w:lineRule="auto"/>
        <w:ind w:left="54" w:right="-142" w:firstLine="655"/>
        <w:jc w:val="both"/>
        <w:rPr>
          <w:rFonts w:ascii="Verdana" w:hAnsi="Verdana"/>
          <w:sz w:val="20"/>
          <w:szCs w:val="20"/>
        </w:rPr>
      </w:pPr>
      <w:r w:rsidRPr="00CE2280">
        <w:rPr>
          <w:rFonts w:ascii="Verdana" w:hAnsi="Verdana"/>
          <w:sz w:val="20"/>
          <w:szCs w:val="20"/>
        </w:rPr>
        <w:t>1. Укрепване на административния капацитет на Министерство на земеделието, храните и горите чрез увеличаване числеността на:</w:t>
      </w:r>
    </w:p>
    <w:p w:rsidR="00D31BDD" w:rsidRPr="00CE2280" w:rsidRDefault="00D31BDD" w:rsidP="00CE2280">
      <w:pPr>
        <w:pStyle w:val="ListParagraph"/>
        <w:autoSpaceDE w:val="0"/>
        <w:autoSpaceDN w:val="0"/>
        <w:adjustRightInd w:val="0"/>
        <w:spacing w:line="360" w:lineRule="auto"/>
        <w:ind w:right="-142"/>
        <w:jc w:val="both"/>
        <w:rPr>
          <w:rFonts w:ascii="Verdana" w:hAnsi="Verdana"/>
          <w:sz w:val="20"/>
          <w:szCs w:val="20"/>
        </w:rPr>
      </w:pPr>
      <w:r w:rsidRPr="00CE2280">
        <w:rPr>
          <w:rFonts w:ascii="Verdana" w:hAnsi="Verdana"/>
          <w:sz w:val="20"/>
          <w:szCs w:val="20"/>
        </w:rPr>
        <w:t>- дирекция „Растениевъдство и биологично производство“ - с 4 щатни бройки;</w:t>
      </w:r>
    </w:p>
    <w:p w:rsidR="00D31BDD" w:rsidRPr="00CE2280" w:rsidRDefault="00D31BDD" w:rsidP="00CE2280">
      <w:pPr>
        <w:autoSpaceDE w:val="0"/>
        <w:autoSpaceDN w:val="0"/>
        <w:adjustRightInd w:val="0"/>
        <w:spacing w:line="360" w:lineRule="auto"/>
        <w:ind w:left="54" w:right="-142" w:firstLine="655"/>
        <w:jc w:val="both"/>
        <w:rPr>
          <w:rFonts w:ascii="Verdana" w:hAnsi="Verdana"/>
          <w:sz w:val="20"/>
          <w:szCs w:val="20"/>
        </w:rPr>
      </w:pPr>
      <w:r w:rsidRPr="00CE2280">
        <w:rPr>
          <w:rFonts w:ascii="Verdana" w:hAnsi="Verdana"/>
          <w:sz w:val="20"/>
          <w:szCs w:val="20"/>
        </w:rPr>
        <w:t>- дирекция „Морско дело и рибарство“ – с 3 щатни бройки.</w:t>
      </w:r>
    </w:p>
    <w:p w:rsidR="00D31BDD" w:rsidRPr="00CE2280" w:rsidRDefault="00C75DBE" w:rsidP="00CE2280">
      <w:pPr>
        <w:autoSpaceDE w:val="0"/>
        <w:autoSpaceDN w:val="0"/>
        <w:adjustRightInd w:val="0"/>
        <w:spacing w:line="360" w:lineRule="auto"/>
        <w:ind w:left="54" w:right="-142" w:firstLine="655"/>
        <w:jc w:val="both"/>
        <w:rPr>
          <w:rFonts w:ascii="Verdana" w:hAnsi="Verdana"/>
          <w:sz w:val="20"/>
          <w:szCs w:val="20"/>
        </w:rPr>
      </w:pPr>
      <w:r>
        <w:rPr>
          <w:rFonts w:ascii="Verdana" w:hAnsi="Verdana"/>
          <w:sz w:val="20"/>
          <w:szCs w:val="20"/>
        </w:rPr>
        <w:t>2.</w:t>
      </w:r>
      <w:r w:rsidRPr="00C75DBE">
        <w:rPr>
          <w:rFonts w:ascii="Verdana" w:hAnsi="Verdana"/>
          <w:sz w:val="20"/>
          <w:szCs w:val="20"/>
          <w:lang w:val="ru-RU"/>
        </w:rPr>
        <w:t xml:space="preserve"> </w:t>
      </w:r>
      <w:r w:rsidR="00D31BDD" w:rsidRPr="00CE2280">
        <w:rPr>
          <w:rFonts w:ascii="Verdana" w:hAnsi="Verdana"/>
          <w:sz w:val="20"/>
          <w:szCs w:val="20"/>
        </w:rPr>
        <w:t>Укрепване на административния капацитет и актуализиране на организационната структура на Изпълнителна агенция „</w:t>
      </w:r>
      <w:proofErr w:type="spellStart"/>
      <w:r w:rsidR="00D31BDD" w:rsidRPr="00CE2280">
        <w:rPr>
          <w:rFonts w:ascii="Verdana" w:hAnsi="Verdana"/>
          <w:sz w:val="20"/>
          <w:szCs w:val="20"/>
        </w:rPr>
        <w:t>Сертификационен</w:t>
      </w:r>
      <w:proofErr w:type="spellEnd"/>
      <w:r w:rsidR="00D31BDD" w:rsidRPr="00CE2280">
        <w:rPr>
          <w:rFonts w:ascii="Verdana" w:hAnsi="Verdana"/>
          <w:sz w:val="20"/>
          <w:szCs w:val="20"/>
        </w:rPr>
        <w:t xml:space="preserve"> одит на средствата от европейските земеделски фондове“ за ефективно и качествено изпълнение на възложените функции.</w:t>
      </w:r>
    </w:p>
    <w:p w:rsidR="00DD6C01" w:rsidRPr="00CE2280" w:rsidRDefault="00A8047C" w:rsidP="00CE2280">
      <w:pPr>
        <w:autoSpaceDE w:val="0"/>
        <w:autoSpaceDN w:val="0"/>
        <w:adjustRightInd w:val="0"/>
        <w:spacing w:line="360" w:lineRule="auto"/>
        <w:ind w:left="54" w:right="-142" w:firstLine="655"/>
        <w:jc w:val="both"/>
        <w:rPr>
          <w:rFonts w:ascii="Verdana" w:hAnsi="Verdana"/>
          <w:sz w:val="20"/>
          <w:szCs w:val="20"/>
        </w:rPr>
      </w:pPr>
      <w:r w:rsidRPr="00CE2280">
        <w:rPr>
          <w:rFonts w:ascii="Verdana" w:hAnsi="Verdana"/>
          <w:sz w:val="20"/>
          <w:szCs w:val="20"/>
        </w:rPr>
        <w:t>Дирекция "Растениевъдство и биологично производство" подпомага министъра при осъществяването и изпълнението на националната политика и политиката на Европейския съюз в областта на растениевъдството и биологичното производство.</w:t>
      </w:r>
      <w:r w:rsidR="00FA19D2" w:rsidRPr="00CE2280">
        <w:rPr>
          <w:rFonts w:ascii="Verdana" w:hAnsi="Verdana"/>
          <w:sz w:val="20"/>
          <w:szCs w:val="20"/>
        </w:rPr>
        <w:t xml:space="preserve"> </w:t>
      </w:r>
      <w:r w:rsidR="00816B94" w:rsidRPr="00CE2280">
        <w:rPr>
          <w:rFonts w:ascii="Verdana" w:hAnsi="Verdana"/>
          <w:sz w:val="20"/>
          <w:szCs w:val="20"/>
        </w:rPr>
        <w:t>Организира</w:t>
      </w:r>
      <w:r w:rsidR="00FA19D2" w:rsidRPr="00CE2280">
        <w:rPr>
          <w:rFonts w:ascii="Verdana" w:hAnsi="Verdana"/>
          <w:sz w:val="20"/>
          <w:szCs w:val="20"/>
        </w:rPr>
        <w:t xml:space="preserve"> </w:t>
      </w:r>
      <w:r w:rsidR="00816B94" w:rsidRPr="00CE2280">
        <w:rPr>
          <w:rFonts w:ascii="Verdana" w:hAnsi="Verdana"/>
          <w:sz w:val="20"/>
          <w:szCs w:val="20"/>
        </w:rPr>
        <w:t>д</w:t>
      </w:r>
      <w:r w:rsidR="00FA19D2" w:rsidRPr="00CE2280">
        <w:rPr>
          <w:rFonts w:ascii="Verdana" w:hAnsi="Verdana"/>
          <w:sz w:val="20"/>
          <w:szCs w:val="20"/>
        </w:rPr>
        <w:t>ейност</w:t>
      </w:r>
      <w:r w:rsidR="00816B94" w:rsidRPr="00CE2280">
        <w:rPr>
          <w:rFonts w:ascii="Verdana" w:hAnsi="Verdana"/>
          <w:sz w:val="20"/>
          <w:szCs w:val="20"/>
        </w:rPr>
        <w:t>та</w:t>
      </w:r>
      <w:r w:rsidR="00FA19D2" w:rsidRPr="00CE2280">
        <w:rPr>
          <w:rFonts w:ascii="Verdana" w:hAnsi="Verdana"/>
          <w:sz w:val="20"/>
          <w:szCs w:val="20"/>
        </w:rPr>
        <w:t xml:space="preserve"> по издаване на разрешение за контролна дейност за спазване на правилата на биологичното производство</w:t>
      </w:r>
      <w:r w:rsidR="00816B94" w:rsidRPr="00CE2280">
        <w:rPr>
          <w:rFonts w:ascii="Verdana" w:hAnsi="Verdana"/>
          <w:sz w:val="20"/>
          <w:szCs w:val="20"/>
        </w:rPr>
        <w:t xml:space="preserve"> и осъществява надзор</w:t>
      </w:r>
      <w:r w:rsidR="00FA19D2" w:rsidRPr="00CE2280">
        <w:rPr>
          <w:rFonts w:ascii="Verdana" w:hAnsi="Verdana"/>
          <w:sz w:val="20"/>
          <w:szCs w:val="20"/>
        </w:rPr>
        <w:t xml:space="preserve">  в</w:t>
      </w:r>
      <w:r w:rsidR="00816B94" w:rsidRPr="00CE2280">
        <w:rPr>
          <w:rFonts w:ascii="Verdana" w:hAnsi="Verdana"/>
          <w:sz w:val="20"/>
          <w:szCs w:val="20"/>
        </w:rPr>
        <w:t>ърху контролиращите лица.</w:t>
      </w:r>
    </w:p>
    <w:p w:rsidR="00A8047C" w:rsidRPr="00CE2280" w:rsidRDefault="00816B94" w:rsidP="00CE2280">
      <w:pPr>
        <w:autoSpaceDE w:val="0"/>
        <w:autoSpaceDN w:val="0"/>
        <w:adjustRightInd w:val="0"/>
        <w:spacing w:line="360" w:lineRule="auto"/>
        <w:ind w:left="54" w:right="-142" w:firstLine="655"/>
        <w:jc w:val="both"/>
        <w:rPr>
          <w:rFonts w:ascii="Verdana" w:hAnsi="Verdana"/>
          <w:sz w:val="20"/>
          <w:szCs w:val="20"/>
        </w:rPr>
      </w:pPr>
      <w:r w:rsidRPr="00CE2280">
        <w:rPr>
          <w:rFonts w:ascii="Verdana" w:hAnsi="Verdana"/>
          <w:sz w:val="20"/>
          <w:szCs w:val="20"/>
        </w:rPr>
        <w:t>През 2014 г. броят на контролираните</w:t>
      </w:r>
      <w:r w:rsidR="00A8047C" w:rsidRPr="00CE2280">
        <w:rPr>
          <w:rFonts w:ascii="Verdana" w:hAnsi="Verdana"/>
          <w:sz w:val="20"/>
          <w:szCs w:val="20"/>
        </w:rPr>
        <w:t xml:space="preserve"> производители, </w:t>
      </w:r>
      <w:proofErr w:type="spellStart"/>
      <w:r w:rsidR="00A8047C" w:rsidRPr="00CE2280">
        <w:rPr>
          <w:rFonts w:ascii="Verdana" w:hAnsi="Verdana"/>
          <w:sz w:val="20"/>
          <w:szCs w:val="20"/>
        </w:rPr>
        <w:t>преработватели</w:t>
      </w:r>
      <w:proofErr w:type="spellEnd"/>
      <w:r w:rsidR="00A8047C" w:rsidRPr="00CE2280">
        <w:rPr>
          <w:rFonts w:ascii="Verdana" w:hAnsi="Verdana"/>
          <w:sz w:val="20"/>
          <w:szCs w:val="20"/>
        </w:rPr>
        <w:t xml:space="preserve"> и търговци </w:t>
      </w:r>
      <w:r w:rsidRPr="00CE2280">
        <w:rPr>
          <w:rFonts w:ascii="Verdana" w:hAnsi="Verdana"/>
          <w:sz w:val="20"/>
          <w:szCs w:val="20"/>
        </w:rPr>
        <w:t>е</w:t>
      </w:r>
      <w:r w:rsidR="00A8047C" w:rsidRPr="00CE2280">
        <w:rPr>
          <w:rFonts w:ascii="Verdana" w:hAnsi="Verdana"/>
          <w:sz w:val="20"/>
          <w:szCs w:val="20"/>
        </w:rPr>
        <w:t xml:space="preserve"> 4 092, като до 2017 г. </w:t>
      </w:r>
      <w:r w:rsidRPr="00CE2280">
        <w:rPr>
          <w:rFonts w:ascii="Verdana" w:hAnsi="Verdana"/>
          <w:sz w:val="20"/>
          <w:szCs w:val="20"/>
        </w:rPr>
        <w:t>същият</w:t>
      </w:r>
      <w:r w:rsidR="00A8047C" w:rsidRPr="00CE2280">
        <w:rPr>
          <w:rFonts w:ascii="Verdana" w:hAnsi="Verdana"/>
          <w:sz w:val="20"/>
          <w:szCs w:val="20"/>
        </w:rPr>
        <w:t xml:space="preserve"> е н</w:t>
      </w:r>
      <w:r w:rsidR="00361E14" w:rsidRPr="00CE2280">
        <w:rPr>
          <w:rFonts w:ascii="Verdana" w:hAnsi="Verdana"/>
          <w:sz w:val="20"/>
          <w:szCs w:val="20"/>
        </w:rPr>
        <w:t>араснал с 2 730 и достига 6 822</w:t>
      </w:r>
      <w:r w:rsidR="00A8047C" w:rsidRPr="00CE2280">
        <w:rPr>
          <w:rFonts w:ascii="Verdana" w:hAnsi="Verdana"/>
          <w:sz w:val="20"/>
          <w:szCs w:val="20"/>
        </w:rPr>
        <w:t xml:space="preserve">. За </w:t>
      </w:r>
      <w:r w:rsidR="00A8047C" w:rsidRPr="00CE2280">
        <w:rPr>
          <w:rFonts w:ascii="Verdana" w:hAnsi="Verdana"/>
          <w:sz w:val="20"/>
          <w:szCs w:val="20"/>
        </w:rPr>
        <w:lastRenderedPageBreak/>
        <w:t xml:space="preserve">същия период се наблюдава и увеличаване на броя на контролиращите лица от 12 през 2014 г. до 17 през 2017 г., като към настоящия момент са подадени още 3 нови заявления за издаване </w:t>
      </w:r>
      <w:r w:rsidR="00361E14" w:rsidRPr="00CE2280">
        <w:rPr>
          <w:rFonts w:ascii="Verdana" w:hAnsi="Verdana"/>
          <w:sz w:val="20"/>
          <w:szCs w:val="20"/>
        </w:rPr>
        <w:t>н</w:t>
      </w:r>
      <w:r w:rsidR="00A8047C" w:rsidRPr="00CE2280">
        <w:rPr>
          <w:rFonts w:ascii="Verdana" w:hAnsi="Verdana"/>
          <w:sz w:val="20"/>
          <w:szCs w:val="20"/>
        </w:rPr>
        <w:t>а разрешително за контролна дейност. Числеността на служителите в отдел „Биологично производство“ на дирекция „Растениевъдство и биологично производство“ през годините остава непроменена (7 щатни бройки) и това води до затруднения в осъществяването на ефективен контрол върху увеличения брой субекти.</w:t>
      </w:r>
    </w:p>
    <w:p w:rsidR="00A8047C" w:rsidRPr="00CE2280" w:rsidRDefault="00A8047C" w:rsidP="00CE2280">
      <w:pPr>
        <w:autoSpaceDE w:val="0"/>
        <w:autoSpaceDN w:val="0"/>
        <w:adjustRightInd w:val="0"/>
        <w:spacing w:line="360" w:lineRule="auto"/>
        <w:ind w:left="54" w:right="-142" w:firstLine="655"/>
        <w:jc w:val="both"/>
        <w:rPr>
          <w:rFonts w:ascii="Verdana" w:hAnsi="Verdana"/>
          <w:sz w:val="20"/>
          <w:szCs w:val="20"/>
        </w:rPr>
      </w:pPr>
      <w:r w:rsidRPr="00CE2280">
        <w:rPr>
          <w:rFonts w:ascii="Verdana" w:hAnsi="Verdana"/>
          <w:sz w:val="20"/>
          <w:szCs w:val="20"/>
        </w:rPr>
        <w:t>За периода от стартиране на Програмата за морско дело и рибарство</w:t>
      </w:r>
      <w:r w:rsidR="00CE2280">
        <w:rPr>
          <w:rFonts w:ascii="Verdana" w:hAnsi="Verdana"/>
          <w:sz w:val="20"/>
          <w:szCs w:val="20"/>
        </w:rPr>
        <w:t xml:space="preserve"> 2014 – 2020 г.</w:t>
      </w:r>
      <w:r w:rsidRPr="00CE2280">
        <w:rPr>
          <w:rFonts w:ascii="Verdana" w:hAnsi="Verdana"/>
          <w:sz w:val="20"/>
          <w:szCs w:val="20"/>
        </w:rPr>
        <w:t xml:space="preserve"> </w:t>
      </w:r>
      <w:r w:rsidR="00CE2280" w:rsidRPr="00CE2280">
        <w:rPr>
          <w:rFonts w:ascii="Verdana" w:hAnsi="Verdana"/>
          <w:sz w:val="20"/>
          <w:szCs w:val="20"/>
        </w:rPr>
        <w:t>(</w:t>
      </w:r>
      <w:r w:rsidR="00CE2280">
        <w:rPr>
          <w:rFonts w:ascii="Verdana" w:hAnsi="Verdana"/>
          <w:sz w:val="20"/>
          <w:szCs w:val="20"/>
        </w:rPr>
        <w:t>ПМДР</w:t>
      </w:r>
      <w:r w:rsidR="00CE2280" w:rsidRPr="00CE2280">
        <w:rPr>
          <w:rFonts w:ascii="Verdana" w:hAnsi="Verdana"/>
          <w:sz w:val="20"/>
          <w:szCs w:val="20"/>
        </w:rPr>
        <w:t xml:space="preserve">) </w:t>
      </w:r>
      <w:r w:rsidRPr="00CE2280">
        <w:rPr>
          <w:rFonts w:ascii="Verdana" w:hAnsi="Verdana"/>
          <w:sz w:val="20"/>
          <w:szCs w:val="20"/>
        </w:rPr>
        <w:t>до края на 2017 г. са отворени за прием 9 мерки по Програмата. За сравнение, от началото на годината до момента, са отворени 10 мерки, като до края на 2018 г. е предвидено да бъдат отворени за прием още 6 мерки на обща стойност 31,2 млн. лв., или общо през 2018 г. ще бъдат отворени 16 мерки за подпомагане за повече от 152 млн. лв.</w:t>
      </w:r>
      <w:r w:rsidR="00CE2280">
        <w:rPr>
          <w:rFonts w:ascii="Verdana" w:hAnsi="Verdana"/>
          <w:sz w:val="20"/>
          <w:szCs w:val="20"/>
        </w:rPr>
        <w:t>,</w:t>
      </w:r>
      <w:r w:rsidRPr="00CE2280">
        <w:rPr>
          <w:rFonts w:ascii="Verdana" w:hAnsi="Verdana"/>
          <w:sz w:val="20"/>
          <w:szCs w:val="20"/>
        </w:rPr>
        <w:t xml:space="preserve"> </w:t>
      </w:r>
      <w:r w:rsidR="00CE2280">
        <w:rPr>
          <w:rFonts w:ascii="Verdana" w:hAnsi="Verdana"/>
          <w:sz w:val="20"/>
          <w:szCs w:val="20"/>
        </w:rPr>
        <w:t>което е</w:t>
      </w:r>
      <w:r w:rsidRPr="00CE2280">
        <w:rPr>
          <w:rFonts w:ascii="Verdana" w:hAnsi="Verdana"/>
          <w:sz w:val="20"/>
          <w:szCs w:val="20"/>
        </w:rPr>
        <w:t xml:space="preserve"> приблизително 69% от бюджета на  Програмата. В допълнение през 2019 г. се планира да бъдат отворени 11 мерки, което ще изисква укрепване на административния капацитет на дир</w:t>
      </w:r>
      <w:r w:rsidR="00361E14" w:rsidRPr="00CE2280">
        <w:rPr>
          <w:rFonts w:ascii="Verdana" w:hAnsi="Verdana"/>
          <w:sz w:val="20"/>
          <w:szCs w:val="20"/>
        </w:rPr>
        <w:t>екция „Морско дело и рибарство“</w:t>
      </w:r>
      <w:r w:rsidRPr="00CE2280">
        <w:rPr>
          <w:rFonts w:ascii="Verdana" w:hAnsi="Verdana"/>
          <w:sz w:val="20"/>
          <w:szCs w:val="20"/>
        </w:rPr>
        <w:t xml:space="preserve">. </w:t>
      </w:r>
    </w:p>
    <w:p w:rsidR="00753A42" w:rsidRPr="00CE2280" w:rsidRDefault="00A8047C" w:rsidP="00CE2280">
      <w:pPr>
        <w:autoSpaceDE w:val="0"/>
        <w:autoSpaceDN w:val="0"/>
        <w:adjustRightInd w:val="0"/>
        <w:spacing w:line="360" w:lineRule="auto"/>
        <w:ind w:left="54" w:right="-142" w:firstLine="655"/>
        <w:jc w:val="both"/>
        <w:rPr>
          <w:rFonts w:ascii="Verdana" w:hAnsi="Verdana"/>
          <w:sz w:val="20"/>
          <w:szCs w:val="20"/>
        </w:rPr>
      </w:pPr>
      <w:r w:rsidRPr="00CE2280">
        <w:rPr>
          <w:rFonts w:ascii="Verdana" w:hAnsi="Verdana"/>
          <w:sz w:val="20"/>
          <w:szCs w:val="20"/>
        </w:rPr>
        <w:t xml:space="preserve">В съответствие с чл. 97, параграф 1, буква „а“ от Регламент (ЕС) № 508/2014 относно управлението на Европейският фонд за морско дело и рибарство (ЕФМДР), Управляващите органи предоставят всяка година на Комисията съответните кумулативни данни за избраните операции за финансиране до края на предходната календарна година, включително основните характеристики на бенефициента и самата операция, през системата </w:t>
      </w:r>
      <w:proofErr w:type="spellStart"/>
      <w:r w:rsidRPr="00CE2280">
        <w:rPr>
          <w:rFonts w:ascii="Verdana" w:hAnsi="Verdana"/>
          <w:sz w:val="20"/>
          <w:szCs w:val="20"/>
        </w:rPr>
        <w:t>Infosys</w:t>
      </w:r>
      <w:proofErr w:type="spellEnd"/>
      <w:r w:rsidRPr="00CE2280">
        <w:rPr>
          <w:rFonts w:ascii="Verdana" w:hAnsi="Verdana"/>
          <w:sz w:val="20"/>
          <w:szCs w:val="20"/>
        </w:rPr>
        <w:t xml:space="preserve">. </w:t>
      </w:r>
      <w:r w:rsidR="00753A42" w:rsidRPr="00CE2280">
        <w:rPr>
          <w:rFonts w:ascii="Verdana" w:hAnsi="Verdana"/>
          <w:sz w:val="20"/>
          <w:szCs w:val="20"/>
        </w:rPr>
        <w:t>Това налага необходимостта от осигуряване на допълнителен експертен екип, който да бъде ангажиран с тази задача.</w:t>
      </w:r>
    </w:p>
    <w:p w:rsidR="00A8047C" w:rsidRPr="00CE2280" w:rsidRDefault="00A8047C" w:rsidP="00CE2280">
      <w:pPr>
        <w:autoSpaceDE w:val="0"/>
        <w:autoSpaceDN w:val="0"/>
        <w:adjustRightInd w:val="0"/>
        <w:spacing w:line="360" w:lineRule="auto"/>
        <w:ind w:left="54" w:right="-142" w:firstLine="655"/>
        <w:jc w:val="both"/>
        <w:rPr>
          <w:rFonts w:ascii="Verdana" w:hAnsi="Verdana"/>
          <w:sz w:val="20"/>
          <w:szCs w:val="20"/>
        </w:rPr>
      </w:pPr>
      <w:r w:rsidRPr="00CE2280">
        <w:rPr>
          <w:rFonts w:ascii="Verdana" w:hAnsi="Verdana"/>
          <w:sz w:val="20"/>
          <w:szCs w:val="20"/>
        </w:rPr>
        <w:t xml:space="preserve">През месец юли 2018 г. са сключени 8 бр. Споразумения за управление на Стратегиите за Водено от общностите местно развитие (ВОМР) и административни договори за текущи разходи и разходи за популяризиране на стратегията за ВОМР на обща стойност </w:t>
      </w:r>
      <w:proofErr w:type="spellStart"/>
      <w:r w:rsidRPr="00CE2280">
        <w:rPr>
          <w:rFonts w:ascii="Verdana" w:hAnsi="Verdana"/>
          <w:sz w:val="20"/>
          <w:szCs w:val="20"/>
        </w:rPr>
        <w:t>прибл</w:t>
      </w:r>
      <w:proofErr w:type="spellEnd"/>
      <w:r w:rsidRPr="00CE2280">
        <w:rPr>
          <w:rFonts w:ascii="Verdana" w:hAnsi="Verdana"/>
          <w:sz w:val="20"/>
          <w:szCs w:val="20"/>
        </w:rPr>
        <w:t>. 31,3 млн. лв. В момента Управляващият орган (УО) на ПМДР е в процес на оценка на Индикативните работни годишни програми на одобрените Местни инициативни рибарски групи (МИРГ) по ПМДР за 2019 г. Анализът показва, че всяка МИРГ е заложила за отваряне през 2019 г. всичките мерки от Стратегията, което от своя страна означава, че УО на ПМДР ще трябва да ангажира огромен административен капацитет, който да отговаря за дейностите и ангажиментите, свързани с Приоритет на съюза 4 по ПМДР - Изпълнението на стратегиите за Водено от общностите местно развитие.</w:t>
      </w:r>
    </w:p>
    <w:p w:rsidR="005A66B2" w:rsidRPr="00CE2280" w:rsidRDefault="004C3037" w:rsidP="00CE2280">
      <w:pPr>
        <w:suppressAutoHyphens/>
        <w:snapToGrid w:val="0"/>
        <w:spacing w:line="360" w:lineRule="auto"/>
        <w:ind w:right="-142" w:firstLine="709"/>
        <w:jc w:val="both"/>
        <w:rPr>
          <w:rFonts w:ascii="Verdana" w:hAnsi="Verdana"/>
          <w:sz w:val="20"/>
          <w:szCs w:val="20"/>
        </w:rPr>
      </w:pPr>
      <w:r w:rsidRPr="00CE2280">
        <w:rPr>
          <w:rFonts w:ascii="Verdana" w:hAnsi="Verdana"/>
          <w:sz w:val="20"/>
          <w:szCs w:val="20"/>
        </w:rPr>
        <w:t xml:space="preserve">С Постановление № 258 </w:t>
      </w:r>
      <w:r w:rsidR="002A0B32" w:rsidRPr="00CE2280">
        <w:rPr>
          <w:rFonts w:ascii="Verdana" w:hAnsi="Verdana"/>
          <w:sz w:val="20"/>
          <w:szCs w:val="20"/>
        </w:rPr>
        <w:t xml:space="preserve">на Министерския съвет </w:t>
      </w:r>
      <w:r w:rsidRPr="00CE2280">
        <w:rPr>
          <w:rFonts w:ascii="Verdana" w:hAnsi="Verdana"/>
          <w:sz w:val="20"/>
          <w:szCs w:val="20"/>
        </w:rPr>
        <w:t xml:space="preserve">от 2017 г. </w:t>
      </w:r>
      <w:r w:rsidR="002A0B32" w:rsidRPr="00CE2280">
        <w:rPr>
          <w:rFonts w:ascii="Verdana" w:hAnsi="Verdana"/>
          <w:sz w:val="20"/>
          <w:szCs w:val="20"/>
        </w:rPr>
        <w:t xml:space="preserve">е изменен Устройствения правилник на </w:t>
      </w:r>
      <w:r w:rsidR="005A66B2" w:rsidRPr="00CE2280">
        <w:rPr>
          <w:rFonts w:ascii="Verdana" w:hAnsi="Verdana"/>
          <w:sz w:val="20"/>
          <w:szCs w:val="20"/>
        </w:rPr>
        <w:t xml:space="preserve">Изпълнителна агенция „Сертификационен одит на средствата </w:t>
      </w:r>
      <w:r w:rsidR="004E4C96" w:rsidRPr="00CE2280">
        <w:rPr>
          <w:rFonts w:ascii="Verdana" w:hAnsi="Verdana"/>
          <w:sz w:val="20"/>
          <w:szCs w:val="20"/>
        </w:rPr>
        <w:t>от</w:t>
      </w:r>
      <w:r w:rsidR="003B7C80" w:rsidRPr="00CE2280">
        <w:rPr>
          <w:rFonts w:ascii="Verdana" w:hAnsi="Verdana"/>
          <w:sz w:val="20"/>
          <w:szCs w:val="20"/>
        </w:rPr>
        <w:t xml:space="preserve"> е</w:t>
      </w:r>
      <w:r w:rsidR="005A66B2" w:rsidRPr="00CE2280">
        <w:rPr>
          <w:rFonts w:ascii="Verdana" w:hAnsi="Verdana"/>
          <w:sz w:val="20"/>
          <w:szCs w:val="20"/>
        </w:rPr>
        <w:t>вропейските земеделски фондове</w:t>
      </w:r>
      <w:r w:rsidR="001B391D" w:rsidRPr="00CE2280">
        <w:rPr>
          <w:rFonts w:ascii="Verdana" w:hAnsi="Verdana"/>
          <w:sz w:val="20"/>
          <w:szCs w:val="20"/>
        </w:rPr>
        <w:t>“</w:t>
      </w:r>
      <w:r w:rsidR="005D40B6" w:rsidRPr="00CE2280">
        <w:rPr>
          <w:rFonts w:ascii="Verdana" w:hAnsi="Verdana"/>
          <w:sz w:val="20"/>
          <w:szCs w:val="20"/>
        </w:rPr>
        <w:t xml:space="preserve">, като на агенцията са възложени функциите на </w:t>
      </w:r>
      <w:r w:rsidR="005A66B2" w:rsidRPr="00CE2280">
        <w:rPr>
          <w:rFonts w:ascii="Verdana" w:hAnsi="Verdana"/>
          <w:sz w:val="20"/>
          <w:szCs w:val="20"/>
        </w:rPr>
        <w:t>Одитен орган по П</w:t>
      </w:r>
      <w:r w:rsidR="00913EA2" w:rsidRPr="00CE2280">
        <w:rPr>
          <w:rFonts w:ascii="Verdana" w:hAnsi="Verdana"/>
          <w:sz w:val="20"/>
          <w:szCs w:val="20"/>
        </w:rPr>
        <w:t>рограмата за морско дело и риба</w:t>
      </w:r>
      <w:r w:rsidR="005A66B2" w:rsidRPr="00CE2280">
        <w:rPr>
          <w:rFonts w:ascii="Verdana" w:hAnsi="Verdana"/>
          <w:sz w:val="20"/>
          <w:szCs w:val="20"/>
        </w:rPr>
        <w:t>рство</w:t>
      </w:r>
      <w:r w:rsidR="001B391D" w:rsidRPr="00CE2280">
        <w:rPr>
          <w:rFonts w:ascii="Verdana" w:hAnsi="Verdana"/>
          <w:sz w:val="20"/>
          <w:szCs w:val="20"/>
        </w:rPr>
        <w:t xml:space="preserve"> 2014</w:t>
      </w:r>
      <w:r w:rsidR="00D243C5" w:rsidRPr="00CE2280">
        <w:rPr>
          <w:rFonts w:ascii="Verdana" w:hAnsi="Verdana"/>
          <w:sz w:val="20"/>
          <w:szCs w:val="20"/>
        </w:rPr>
        <w:t xml:space="preserve"> – </w:t>
      </w:r>
      <w:r w:rsidR="001B391D" w:rsidRPr="00CE2280">
        <w:rPr>
          <w:rFonts w:ascii="Verdana" w:hAnsi="Verdana"/>
          <w:sz w:val="20"/>
          <w:szCs w:val="20"/>
        </w:rPr>
        <w:t>2020 г.</w:t>
      </w:r>
      <w:r w:rsidR="0073165D" w:rsidRPr="00CE2280">
        <w:rPr>
          <w:rFonts w:ascii="Verdana" w:hAnsi="Verdana"/>
          <w:sz w:val="20"/>
          <w:szCs w:val="20"/>
        </w:rPr>
        <w:t xml:space="preserve"> </w:t>
      </w:r>
      <w:r w:rsidR="005A66B2" w:rsidRPr="00CE2280">
        <w:rPr>
          <w:rFonts w:ascii="Verdana" w:hAnsi="Verdana"/>
          <w:sz w:val="20"/>
          <w:szCs w:val="20"/>
        </w:rPr>
        <w:t xml:space="preserve">  </w:t>
      </w:r>
    </w:p>
    <w:p w:rsidR="00825156" w:rsidRPr="00CE2280" w:rsidRDefault="00825156" w:rsidP="00CE2280">
      <w:pPr>
        <w:suppressAutoHyphens/>
        <w:snapToGrid w:val="0"/>
        <w:spacing w:line="360" w:lineRule="auto"/>
        <w:ind w:right="-142" w:firstLine="709"/>
        <w:jc w:val="both"/>
        <w:rPr>
          <w:rFonts w:ascii="Verdana" w:hAnsi="Verdana"/>
          <w:sz w:val="20"/>
          <w:szCs w:val="20"/>
        </w:rPr>
      </w:pPr>
      <w:r w:rsidRPr="00CE2280">
        <w:rPr>
          <w:rFonts w:ascii="Verdana" w:hAnsi="Verdana"/>
          <w:sz w:val="20"/>
          <w:szCs w:val="20"/>
        </w:rPr>
        <w:t>В тази връзка</w:t>
      </w:r>
      <w:r w:rsidR="00C74C9D" w:rsidRPr="00C75DBE">
        <w:rPr>
          <w:rFonts w:ascii="Verdana" w:hAnsi="Verdana"/>
          <w:sz w:val="20"/>
          <w:szCs w:val="20"/>
          <w:lang w:val="ru-RU"/>
        </w:rPr>
        <w:t xml:space="preserve"> е необходимо </w:t>
      </w:r>
      <w:r w:rsidRPr="00CE2280">
        <w:rPr>
          <w:rFonts w:ascii="Verdana" w:hAnsi="Verdana"/>
          <w:sz w:val="20"/>
          <w:szCs w:val="20"/>
        </w:rPr>
        <w:t>числеността на</w:t>
      </w:r>
      <w:r w:rsidR="00C74C9D" w:rsidRPr="00C75DBE">
        <w:rPr>
          <w:rFonts w:ascii="Verdana" w:hAnsi="Verdana"/>
          <w:sz w:val="20"/>
          <w:szCs w:val="20"/>
          <w:lang w:val="ru-RU"/>
        </w:rPr>
        <w:t xml:space="preserve"> </w:t>
      </w:r>
      <w:proofErr w:type="spellStart"/>
      <w:r w:rsidR="00C74C9D" w:rsidRPr="00C75DBE">
        <w:rPr>
          <w:rFonts w:ascii="Verdana" w:hAnsi="Verdana"/>
          <w:sz w:val="20"/>
          <w:szCs w:val="20"/>
          <w:lang w:val="ru-RU"/>
        </w:rPr>
        <w:t>специализираната</w:t>
      </w:r>
      <w:proofErr w:type="spellEnd"/>
      <w:r w:rsidR="00C74C9D" w:rsidRPr="00C75DBE">
        <w:rPr>
          <w:rFonts w:ascii="Verdana" w:hAnsi="Verdana"/>
          <w:sz w:val="20"/>
          <w:szCs w:val="20"/>
          <w:lang w:val="ru-RU"/>
        </w:rPr>
        <w:t xml:space="preserve"> администрация да се </w:t>
      </w:r>
      <w:r w:rsidR="008E3DDE">
        <w:rPr>
          <w:rFonts w:ascii="Verdana" w:hAnsi="Verdana"/>
          <w:sz w:val="20"/>
          <w:szCs w:val="20"/>
        </w:rPr>
        <w:t>увеличи с две щатни бройки, като дирекция „</w:t>
      </w:r>
      <w:proofErr w:type="spellStart"/>
      <w:r w:rsidR="008E3DDE">
        <w:rPr>
          <w:rFonts w:ascii="Verdana" w:hAnsi="Verdana"/>
          <w:sz w:val="20"/>
          <w:szCs w:val="20"/>
        </w:rPr>
        <w:t>Одитна</w:t>
      </w:r>
      <w:proofErr w:type="spellEnd"/>
      <w:r w:rsidR="008E3DDE">
        <w:rPr>
          <w:rFonts w:ascii="Verdana" w:hAnsi="Verdana"/>
          <w:sz w:val="20"/>
          <w:szCs w:val="20"/>
        </w:rPr>
        <w:t xml:space="preserve"> дейност“ се разделя на</w:t>
      </w:r>
      <w:r w:rsidR="00C74C9D" w:rsidRPr="00C75DBE">
        <w:rPr>
          <w:rFonts w:ascii="Verdana" w:hAnsi="Verdana"/>
          <w:sz w:val="20"/>
          <w:szCs w:val="20"/>
          <w:lang w:val="ru-RU"/>
        </w:rPr>
        <w:t xml:space="preserve"> две </w:t>
      </w:r>
      <w:proofErr w:type="spellStart"/>
      <w:r w:rsidR="00C74C9D" w:rsidRPr="00C75DBE">
        <w:rPr>
          <w:rFonts w:ascii="Verdana" w:hAnsi="Verdana"/>
          <w:sz w:val="20"/>
          <w:szCs w:val="20"/>
          <w:lang w:val="ru-RU"/>
        </w:rPr>
        <w:t>отделни</w:t>
      </w:r>
      <w:proofErr w:type="spellEnd"/>
      <w:r w:rsidR="00C74C9D" w:rsidRPr="00C75DBE">
        <w:rPr>
          <w:rFonts w:ascii="Verdana" w:hAnsi="Verdana"/>
          <w:sz w:val="20"/>
          <w:szCs w:val="20"/>
          <w:lang w:val="ru-RU"/>
        </w:rPr>
        <w:t xml:space="preserve"> дирекции</w:t>
      </w:r>
      <w:r w:rsidRPr="00CE2280">
        <w:rPr>
          <w:rFonts w:ascii="Verdana" w:hAnsi="Verdana"/>
          <w:sz w:val="20"/>
          <w:szCs w:val="20"/>
        </w:rPr>
        <w:t>:</w:t>
      </w:r>
    </w:p>
    <w:p w:rsidR="00C74C9D" w:rsidRPr="00C75DBE" w:rsidRDefault="00C74C9D" w:rsidP="00CE2280">
      <w:pPr>
        <w:suppressAutoHyphens/>
        <w:snapToGrid w:val="0"/>
        <w:spacing w:line="360" w:lineRule="auto"/>
        <w:ind w:right="-142" w:firstLine="709"/>
        <w:jc w:val="both"/>
        <w:rPr>
          <w:rFonts w:ascii="Verdana" w:hAnsi="Verdana"/>
          <w:sz w:val="20"/>
          <w:szCs w:val="20"/>
          <w:lang w:val="ru-RU"/>
        </w:rPr>
      </w:pPr>
      <w:r w:rsidRPr="00C75DBE">
        <w:rPr>
          <w:rFonts w:ascii="Verdana" w:hAnsi="Verdana"/>
          <w:sz w:val="20"/>
          <w:szCs w:val="20"/>
          <w:lang w:val="ru-RU"/>
        </w:rPr>
        <w:lastRenderedPageBreak/>
        <w:t xml:space="preserve"> - Дирекция „</w:t>
      </w:r>
      <w:proofErr w:type="spellStart"/>
      <w:r w:rsidRPr="00C75DBE">
        <w:rPr>
          <w:rFonts w:ascii="Verdana" w:hAnsi="Verdana"/>
          <w:sz w:val="20"/>
          <w:szCs w:val="20"/>
          <w:lang w:val="ru-RU"/>
        </w:rPr>
        <w:t>Одитни</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дейности</w:t>
      </w:r>
      <w:proofErr w:type="spellEnd"/>
      <w:r w:rsidRPr="00C75DBE">
        <w:rPr>
          <w:rFonts w:ascii="Verdana" w:hAnsi="Verdana"/>
          <w:sz w:val="20"/>
          <w:szCs w:val="20"/>
          <w:lang w:val="ru-RU"/>
        </w:rPr>
        <w:t xml:space="preserve"> по </w:t>
      </w:r>
      <w:proofErr w:type="spellStart"/>
      <w:r w:rsidRPr="00C75DBE">
        <w:rPr>
          <w:rFonts w:ascii="Verdana" w:hAnsi="Verdana"/>
          <w:sz w:val="20"/>
          <w:szCs w:val="20"/>
          <w:lang w:val="ru-RU"/>
        </w:rPr>
        <w:t>европейските</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земеделски</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фондове</w:t>
      </w:r>
      <w:proofErr w:type="spellEnd"/>
      <w:r w:rsidRPr="00C75DBE">
        <w:rPr>
          <w:rFonts w:ascii="Verdana" w:hAnsi="Verdana"/>
          <w:sz w:val="20"/>
          <w:szCs w:val="20"/>
          <w:lang w:val="ru-RU"/>
        </w:rPr>
        <w:t xml:space="preserve">“ с 14 </w:t>
      </w:r>
      <w:proofErr w:type="spellStart"/>
      <w:r w:rsidRPr="00C75DBE">
        <w:rPr>
          <w:rFonts w:ascii="Verdana" w:hAnsi="Verdana"/>
          <w:sz w:val="20"/>
          <w:szCs w:val="20"/>
          <w:lang w:val="ru-RU"/>
        </w:rPr>
        <w:t>щатни</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бройки</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която</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ще</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извършва</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одитни</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дейности</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свързани</w:t>
      </w:r>
      <w:proofErr w:type="spellEnd"/>
      <w:r w:rsidRPr="00C75DBE">
        <w:rPr>
          <w:rFonts w:ascii="Verdana" w:hAnsi="Verdana"/>
          <w:sz w:val="20"/>
          <w:szCs w:val="20"/>
          <w:lang w:val="ru-RU"/>
        </w:rPr>
        <w:t xml:space="preserve"> с </w:t>
      </w:r>
      <w:proofErr w:type="spellStart"/>
      <w:r w:rsidRPr="00C75DBE">
        <w:rPr>
          <w:rFonts w:ascii="Verdana" w:hAnsi="Verdana"/>
          <w:sz w:val="20"/>
          <w:szCs w:val="20"/>
          <w:lang w:val="ru-RU"/>
        </w:rPr>
        <w:t>функциите</w:t>
      </w:r>
      <w:proofErr w:type="spellEnd"/>
      <w:r w:rsidRPr="00C75DBE">
        <w:rPr>
          <w:rFonts w:ascii="Verdana" w:hAnsi="Verdana"/>
          <w:sz w:val="20"/>
          <w:szCs w:val="20"/>
          <w:lang w:val="ru-RU"/>
        </w:rPr>
        <w:t xml:space="preserve"> на </w:t>
      </w:r>
      <w:proofErr w:type="spellStart"/>
      <w:r w:rsidRPr="00C75DBE">
        <w:rPr>
          <w:rFonts w:ascii="Verdana" w:hAnsi="Verdana"/>
          <w:sz w:val="20"/>
          <w:szCs w:val="20"/>
          <w:lang w:val="ru-RU"/>
        </w:rPr>
        <w:t>сертифициращ</w:t>
      </w:r>
      <w:proofErr w:type="spellEnd"/>
      <w:r w:rsidRPr="00C75DBE">
        <w:rPr>
          <w:rFonts w:ascii="Verdana" w:hAnsi="Verdana"/>
          <w:sz w:val="20"/>
          <w:szCs w:val="20"/>
          <w:lang w:val="ru-RU"/>
        </w:rPr>
        <w:t xml:space="preserve"> орган по </w:t>
      </w:r>
      <w:proofErr w:type="spellStart"/>
      <w:r w:rsidR="00BD2C29" w:rsidRPr="00C75DBE">
        <w:rPr>
          <w:rFonts w:ascii="Verdana" w:hAnsi="Verdana"/>
          <w:sz w:val="20"/>
          <w:szCs w:val="20"/>
          <w:lang w:val="ru-RU"/>
        </w:rPr>
        <w:t>Европейския</w:t>
      </w:r>
      <w:proofErr w:type="spellEnd"/>
      <w:r w:rsidR="00BD2C29" w:rsidRPr="00C75DBE">
        <w:rPr>
          <w:rFonts w:ascii="Verdana" w:hAnsi="Verdana"/>
          <w:sz w:val="20"/>
          <w:szCs w:val="20"/>
          <w:lang w:val="ru-RU"/>
        </w:rPr>
        <w:t xml:space="preserve"> фонд за </w:t>
      </w:r>
      <w:proofErr w:type="spellStart"/>
      <w:r w:rsidR="00BD2C29" w:rsidRPr="00C75DBE">
        <w:rPr>
          <w:rFonts w:ascii="Verdana" w:hAnsi="Verdana"/>
          <w:sz w:val="20"/>
          <w:szCs w:val="20"/>
          <w:lang w:val="ru-RU"/>
        </w:rPr>
        <w:t>гарантиране</w:t>
      </w:r>
      <w:proofErr w:type="spellEnd"/>
      <w:r w:rsidR="00BD2C29" w:rsidRPr="00C75DBE">
        <w:rPr>
          <w:rFonts w:ascii="Verdana" w:hAnsi="Verdana"/>
          <w:sz w:val="20"/>
          <w:szCs w:val="20"/>
          <w:lang w:val="ru-RU"/>
        </w:rPr>
        <w:t xml:space="preserve"> на </w:t>
      </w:r>
      <w:proofErr w:type="spellStart"/>
      <w:r w:rsidR="00BD2C29" w:rsidRPr="00C75DBE">
        <w:rPr>
          <w:rFonts w:ascii="Verdana" w:hAnsi="Verdana"/>
          <w:sz w:val="20"/>
          <w:szCs w:val="20"/>
          <w:lang w:val="ru-RU"/>
        </w:rPr>
        <w:t>земеделието</w:t>
      </w:r>
      <w:proofErr w:type="spellEnd"/>
      <w:r w:rsidR="00BD2C29">
        <w:rPr>
          <w:rFonts w:ascii="Verdana" w:hAnsi="Verdana"/>
          <w:sz w:val="20"/>
          <w:szCs w:val="20"/>
        </w:rPr>
        <w:t xml:space="preserve"> и</w:t>
      </w:r>
      <w:r w:rsidR="00BD2C29" w:rsidRPr="00C75DBE">
        <w:rPr>
          <w:rFonts w:ascii="Verdana" w:hAnsi="Verdana"/>
          <w:sz w:val="20"/>
          <w:szCs w:val="20"/>
          <w:lang w:val="ru-RU"/>
        </w:rPr>
        <w:t xml:space="preserve"> </w:t>
      </w:r>
      <w:proofErr w:type="spellStart"/>
      <w:r w:rsidR="00BD2C29" w:rsidRPr="00C75DBE">
        <w:rPr>
          <w:rFonts w:ascii="Verdana" w:hAnsi="Verdana"/>
          <w:sz w:val="20"/>
          <w:szCs w:val="20"/>
          <w:lang w:val="ru-RU"/>
        </w:rPr>
        <w:t>Европейския</w:t>
      </w:r>
      <w:proofErr w:type="spellEnd"/>
      <w:r w:rsidR="00BD2C29" w:rsidRPr="00C75DBE">
        <w:rPr>
          <w:rFonts w:ascii="Verdana" w:hAnsi="Verdana"/>
          <w:sz w:val="20"/>
          <w:szCs w:val="20"/>
          <w:lang w:val="ru-RU"/>
        </w:rPr>
        <w:t xml:space="preserve"> </w:t>
      </w:r>
      <w:proofErr w:type="spellStart"/>
      <w:r w:rsidR="00BD2C29" w:rsidRPr="00C75DBE">
        <w:rPr>
          <w:rFonts w:ascii="Verdana" w:hAnsi="Verdana"/>
          <w:sz w:val="20"/>
          <w:szCs w:val="20"/>
          <w:lang w:val="ru-RU"/>
        </w:rPr>
        <w:t>земеделски</w:t>
      </w:r>
      <w:proofErr w:type="spellEnd"/>
      <w:r w:rsidR="00BD2C29" w:rsidRPr="00C75DBE">
        <w:rPr>
          <w:rFonts w:ascii="Verdana" w:hAnsi="Verdana"/>
          <w:sz w:val="20"/>
          <w:szCs w:val="20"/>
          <w:lang w:val="ru-RU"/>
        </w:rPr>
        <w:t xml:space="preserve"> фонд за развитие </w:t>
      </w:r>
      <w:proofErr w:type="gramStart"/>
      <w:r w:rsidR="00BD2C29" w:rsidRPr="00C75DBE">
        <w:rPr>
          <w:rFonts w:ascii="Verdana" w:hAnsi="Verdana"/>
          <w:sz w:val="20"/>
          <w:szCs w:val="20"/>
          <w:lang w:val="ru-RU"/>
        </w:rPr>
        <w:t>на</w:t>
      </w:r>
      <w:proofErr w:type="gramEnd"/>
      <w:r w:rsidR="00BD2C29" w:rsidRPr="00C75DBE">
        <w:rPr>
          <w:rFonts w:ascii="Verdana" w:hAnsi="Verdana"/>
          <w:sz w:val="20"/>
          <w:szCs w:val="20"/>
          <w:lang w:val="ru-RU"/>
        </w:rPr>
        <w:t xml:space="preserve"> </w:t>
      </w:r>
      <w:proofErr w:type="spellStart"/>
      <w:r w:rsidR="00BD2C29" w:rsidRPr="00C75DBE">
        <w:rPr>
          <w:rFonts w:ascii="Verdana" w:hAnsi="Verdana"/>
          <w:sz w:val="20"/>
          <w:szCs w:val="20"/>
          <w:lang w:val="ru-RU"/>
        </w:rPr>
        <w:t>селските</w:t>
      </w:r>
      <w:proofErr w:type="spellEnd"/>
      <w:r w:rsidR="00BD2C29" w:rsidRPr="00C75DBE">
        <w:rPr>
          <w:rFonts w:ascii="Verdana" w:hAnsi="Verdana"/>
          <w:sz w:val="20"/>
          <w:szCs w:val="20"/>
          <w:lang w:val="ru-RU"/>
        </w:rPr>
        <w:t xml:space="preserve"> </w:t>
      </w:r>
      <w:proofErr w:type="spellStart"/>
      <w:r w:rsidR="00BD2C29" w:rsidRPr="00C75DBE">
        <w:rPr>
          <w:rFonts w:ascii="Verdana" w:hAnsi="Verdana"/>
          <w:sz w:val="20"/>
          <w:szCs w:val="20"/>
          <w:lang w:val="ru-RU"/>
        </w:rPr>
        <w:t>райони</w:t>
      </w:r>
      <w:proofErr w:type="spellEnd"/>
      <w:r w:rsidRPr="00C75DBE">
        <w:rPr>
          <w:rFonts w:ascii="Verdana" w:hAnsi="Verdana"/>
          <w:sz w:val="20"/>
          <w:szCs w:val="20"/>
          <w:lang w:val="ru-RU"/>
        </w:rPr>
        <w:t>;</w:t>
      </w:r>
    </w:p>
    <w:p w:rsidR="00C74C9D" w:rsidRPr="00C75DBE" w:rsidRDefault="00C74C9D" w:rsidP="00CE2280">
      <w:pPr>
        <w:suppressAutoHyphens/>
        <w:snapToGrid w:val="0"/>
        <w:spacing w:line="360" w:lineRule="auto"/>
        <w:ind w:right="-142" w:firstLine="709"/>
        <w:jc w:val="both"/>
        <w:rPr>
          <w:rFonts w:ascii="Verdana" w:hAnsi="Verdana"/>
          <w:sz w:val="20"/>
          <w:szCs w:val="20"/>
          <w:lang w:val="ru-RU"/>
        </w:rPr>
      </w:pPr>
      <w:r w:rsidRPr="00C75DBE">
        <w:rPr>
          <w:rFonts w:ascii="Verdana" w:hAnsi="Verdana"/>
          <w:sz w:val="20"/>
          <w:szCs w:val="20"/>
          <w:lang w:val="ru-RU"/>
        </w:rPr>
        <w:t>- Дирекция „</w:t>
      </w:r>
      <w:proofErr w:type="spellStart"/>
      <w:r w:rsidRPr="00C75DBE">
        <w:rPr>
          <w:rFonts w:ascii="Verdana" w:hAnsi="Verdana"/>
          <w:sz w:val="20"/>
          <w:szCs w:val="20"/>
          <w:lang w:val="ru-RU"/>
        </w:rPr>
        <w:t>Одитни</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дейности</w:t>
      </w:r>
      <w:proofErr w:type="spellEnd"/>
      <w:r w:rsidRPr="00C75DBE">
        <w:rPr>
          <w:rFonts w:ascii="Verdana" w:hAnsi="Verdana"/>
          <w:sz w:val="20"/>
          <w:szCs w:val="20"/>
          <w:lang w:val="ru-RU"/>
        </w:rPr>
        <w:t xml:space="preserve"> по</w:t>
      </w:r>
      <w:proofErr w:type="gramStart"/>
      <w:r w:rsidRPr="00C75DBE">
        <w:rPr>
          <w:rFonts w:ascii="Verdana" w:hAnsi="Verdana"/>
          <w:sz w:val="20"/>
          <w:szCs w:val="20"/>
          <w:lang w:val="ru-RU"/>
        </w:rPr>
        <w:t xml:space="preserve"> Е</w:t>
      </w:r>
      <w:proofErr w:type="gramEnd"/>
      <w:r w:rsidRPr="00C75DBE">
        <w:rPr>
          <w:rFonts w:ascii="Verdana" w:hAnsi="Verdana"/>
          <w:sz w:val="20"/>
          <w:szCs w:val="20"/>
          <w:lang w:val="ru-RU"/>
        </w:rPr>
        <w:t xml:space="preserve">вропейски фонд за </w:t>
      </w:r>
      <w:proofErr w:type="spellStart"/>
      <w:r w:rsidRPr="00C75DBE">
        <w:rPr>
          <w:rFonts w:ascii="Verdana" w:hAnsi="Verdana"/>
          <w:sz w:val="20"/>
          <w:szCs w:val="20"/>
          <w:lang w:val="ru-RU"/>
        </w:rPr>
        <w:t>морско</w:t>
      </w:r>
      <w:proofErr w:type="spellEnd"/>
      <w:r w:rsidRPr="00C75DBE">
        <w:rPr>
          <w:rFonts w:ascii="Verdana" w:hAnsi="Verdana"/>
          <w:sz w:val="20"/>
          <w:szCs w:val="20"/>
          <w:lang w:val="ru-RU"/>
        </w:rPr>
        <w:t xml:space="preserve"> дело и </w:t>
      </w:r>
      <w:proofErr w:type="spellStart"/>
      <w:r w:rsidRPr="00C75DBE">
        <w:rPr>
          <w:rFonts w:ascii="Verdana" w:hAnsi="Verdana"/>
          <w:sz w:val="20"/>
          <w:szCs w:val="20"/>
          <w:lang w:val="ru-RU"/>
        </w:rPr>
        <w:t>рибарство</w:t>
      </w:r>
      <w:proofErr w:type="spellEnd"/>
      <w:r w:rsidRPr="00C75DBE">
        <w:rPr>
          <w:rFonts w:ascii="Verdana" w:hAnsi="Verdana"/>
          <w:sz w:val="20"/>
          <w:szCs w:val="20"/>
          <w:lang w:val="ru-RU"/>
        </w:rPr>
        <w:t xml:space="preserve">“, с 11 </w:t>
      </w:r>
      <w:proofErr w:type="spellStart"/>
      <w:r w:rsidRPr="00C75DBE">
        <w:rPr>
          <w:rFonts w:ascii="Verdana" w:hAnsi="Verdana"/>
          <w:sz w:val="20"/>
          <w:szCs w:val="20"/>
          <w:lang w:val="ru-RU"/>
        </w:rPr>
        <w:t>щатни</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бройки</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която</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ще</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извършва</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дейности</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като</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Одитен</w:t>
      </w:r>
      <w:proofErr w:type="spellEnd"/>
      <w:r w:rsidRPr="00C75DBE">
        <w:rPr>
          <w:rFonts w:ascii="Verdana" w:hAnsi="Verdana"/>
          <w:sz w:val="20"/>
          <w:szCs w:val="20"/>
          <w:lang w:val="ru-RU"/>
        </w:rPr>
        <w:t xml:space="preserve"> орган по ПМДР. </w:t>
      </w:r>
    </w:p>
    <w:p w:rsidR="00C74C9D" w:rsidRPr="00C75DBE" w:rsidRDefault="00C74C9D" w:rsidP="00CE2280">
      <w:pPr>
        <w:suppressAutoHyphens/>
        <w:snapToGrid w:val="0"/>
        <w:spacing w:line="360" w:lineRule="auto"/>
        <w:ind w:right="-142" w:firstLine="709"/>
        <w:jc w:val="both"/>
        <w:rPr>
          <w:rFonts w:ascii="Verdana" w:hAnsi="Verdana"/>
          <w:sz w:val="20"/>
          <w:szCs w:val="20"/>
          <w:lang w:val="ru-RU"/>
        </w:rPr>
      </w:pPr>
      <w:proofErr w:type="spellStart"/>
      <w:r w:rsidRPr="00C75DBE">
        <w:rPr>
          <w:rFonts w:ascii="Verdana" w:hAnsi="Verdana"/>
          <w:sz w:val="20"/>
          <w:szCs w:val="20"/>
          <w:lang w:val="ru-RU"/>
        </w:rPr>
        <w:t>Промяната</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ще</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даде</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възможност</w:t>
      </w:r>
      <w:proofErr w:type="spellEnd"/>
      <w:r w:rsidRPr="00C75DBE">
        <w:rPr>
          <w:rFonts w:ascii="Verdana" w:hAnsi="Verdana"/>
          <w:sz w:val="20"/>
          <w:szCs w:val="20"/>
          <w:lang w:val="ru-RU"/>
        </w:rPr>
        <w:t xml:space="preserve"> за </w:t>
      </w:r>
      <w:proofErr w:type="spellStart"/>
      <w:r w:rsidRPr="00C75DBE">
        <w:rPr>
          <w:rFonts w:ascii="Verdana" w:hAnsi="Verdana"/>
          <w:sz w:val="20"/>
          <w:szCs w:val="20"/>
          <w:lang w:val="ru-RU"/>
        </w:rPr>
        <w:t>по-добро</w:t>
      </w:r>
      <w:proofErr w:type="spellEnd"/>
      <w:r w:rsidRPr="00C75DBE">
        <w:rPr>
          <w:rFonts w:ascii="Verdana" w:hAnsi="Verdana"/>
          <w:sz w:val="20"/>
          <w:szCs w:val="20"/>
          <w:lang w:val="ru-RU"/>
        </w:rPr>
        <w:t xml:space="preserve"> управление на </w:t>
      </w:r>
      <w:proofErr w:type="spellStart"/>
      <w:r w:rsidRPr="00C75DBE">
        <w:rPr>
          <w:rFonts w:ascii="Verdana" w:hAnsi="Verdana"/>
          <w:sz w:val="20"/>
          <w:szCs w:val="20"/>
          <w:lang w:val="ru-RU"/>
        </w:rPr>
        <w:t>рисковете</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свързани</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със</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срочното</w:t>
      </w:r>
      <w:proofErr w:type="spellEnd"/>
      <w:r w:rsidRPr="00C75DBE">
        <w:rPr>
          <w:rFonts w:ascii="Verdana" w:hAnsi="Verdana"/>
          <w:sz w:val="20"/>
          <w:szCs w:val="20"/>
          <w:lang w:val="ru-RU"/>
        </w:rPr>
        <w:t xml:space="preserve"> и </w:t>
      </w:r>
      <w:proofErr w:type="spellStart"/>
      <w:r w:rsidRPr="00C75DBE">
        <w:rPr>
          <w:rFonts w:ascii="Verdana" w:hAnsi="Verdana"/>
          <w:sz w:val="20"/>
          <w:szCs w:val="20"/>
          <w:lang w:val="ru-RU"/>
        </w:rPr>
        <w:t>качествено</w:t>
      </w:r>
      <w:proofErr w:type="spellEnd"/>
      <w:r w:rsidRPr="00C75DBE">
        <w:rPr>
          <w:rFonts w:ascii="Verdana" w:hAnsi="Verdana"/>
          <w:sz w:val="20"/>
          <w:szCs w:val="20"/>
          <w:lang w:val="ru-RU"/>
        </w:rPr>
        <w:t xml:space="preserve"> </w:t>
      </w:r>
      <w:proofErr w:type="spellStart"/>
      <w:r w:rsidRPr="00C75DBE">
        <w:rPr>
          <w:rFonts w:ascii="Verdana" w:hAnsi="Verdana"/>
          <w:sz w:val="20"/>
          <w:szCs w:val="20"/>
          <w:lang w:val="ru-RU"/>
        </w:rPr>
        <w:t>изпълнение</w:t>
      </w:r>
      <w:proofErr w:type="spellEnd"/>
      <w:r w:rsidRPr="00C75DBE">
        <w:rPr>
          <w:rFonts w:ascii="Verdana" w:hAnsi="Verdana"/>
          <w:sz w:val="20"/>
          <w:szCs w:val="20"/>
          <w:lang w:val="ru-RU"/>
        </w:rPr>
        <w:t xml:space="preserve"> на </w:t>
      </w:r>
      <w:proofErr w:type="spellStart"/>
      <w:r w:rsidRPr="00C75DBE">
        <w:rPr>
          <w:rFonts w:ascii="Verdana" w:hAnsi="Verdana"/>
          <w:sz w:val="20"/>
          <w:szCs w:val="20"/>
          <w:lang w:val="ru-RU"/>
        </w:rPr>
        <w:t>одиторската</w:t>
      </w:r>
      <w:proofErr w:type="spellEnd"/>
      <w:r w:rsidRPr="00C75DBE">
        <w:rPr>
          <w:rFonts w:ascii="Verdana" w:hAnsi="Verdana"/>
          <w:sz w:val="20"/>
          <w:szCs w:val="20"/>
          <w:lang w:val="ru-RU"/>
        </w:rPr>
        <w:t xml:space="preserve"> работа.</w:t>
      </w:r>
    </w:p>
    <w:p w:rsidR="002B6ED4" w:rsidRPr="00CE2280" w:rsidRDefault="00725A9F" w:rsidP="00CE2280">
      <w:pPr>
        <w:suppressAutoHyphens/>
        <w:snapToGrid w:val="0"/>
        <w:spacing w:line="360" w:lineRule="auto"/>
        <w:ind w:right="-142" w:firstLine="709"/>
        <w:jc w:val="both"/>
        <w:rPr>
          <w:rFonts w:ascii="Verdana" w:hAnsi="Verdana"/>
          <w:sz w:val="20"/>
          <w:szCs w:val="20"/>
          <w:lang w:val="ru-RU"/>
        </w:rPr>
      </w:pPr>
      <w:proofErr w:type="spellStart"/>
      <w:r w:rsidRPr="00CE2280">
        <w:rPr>
          <w:rFonts w:ascii="Verdana" w:hAnsi="Verdana"/>
          <w:sz w:val="20"/>
          <w:szCs w:val="20"/>
          <w:lang w:val="ru-RU"/>
        </w:rPr>
        <w:t>Очакваният</w:t>
      </w:r>
      <w:proofErr w:type="spellEnd"/>
      <w:r w:rsidRPr="00CE2280">
        <w:rPr>
          <w:rFonts w:ascii="Verdana" w:hAnsi="Verdana"/>
          <w:sz w:val="20"/>
          <w:szCs w:val="20"/>
          <w:lang w:val="ru-RU"/>
        </w:rPr>
        <w:t xml:space="preserve"> </w:t>
      </w:r>
      <w:proofErr w:type="spellStart"/>
      <w:r w:rsidRPr="00CE2280">
        <w:rPr>
          <w:rFonts w:ascii="Verdana" w:hAnsi="Verdana"/>
          <w:sz w:val="20"/>
          <w:szCs w:val="20"/>
          <w:lang w:val="ru-RU"/>
        </w:rPr>
        <w:t>резултат</w:t>
      </w:r>
      <w:proofErr w:type="spellEnd"/>
      <w:r w:rsidRPr="00CE2280">
        <w:rPr>
          <w:rFonts w:ascii="Verdana" w:hAnsi="Verdana"/>
          <w:sz w:val="20"/>
          <w:szCs w:val="20"/>
          <w:lang w:val="ru-RU"/>
        </w:rPr>
        <w:t xml:space="preserve"> от </w:t>
      </w:r>
      <w:proofErr w:type="spellStart"/>
      <w:r w:rsidRPr="00CE2280">
        <w:rPr>
          <w:rFonts w:ascii="Verdana" w:hAnsi="Verdana"/>
          <w:sz w:val="20"/>
          <w:szCs w:val="20"/>
          <w:lang w:val="ru-RU"/>
        </w:rPr>
        <w:t>изменението</w:t>
      </w:r>
      <w:proofErr w:type="spellEnd"/>
      <w:r w:rsidRPr="00CE2280">
        <w:rPr>
          <w:rFonts w:ascii="Verdana" w:hAnsi="Verdana"/>
          <w:sz w:val="20"/>
          <w:szCs w:val="20"/>
          <w:lang w:val="ru-RU"/>
        </w:rPr>
        <w:t xml:space="preserve"> е</w:t>
      </w:r>
      <w:r w:rsidR="008E6457" w:rsidRPr="00CE2280">
        <w:rPr>
          <w:rFonts w:ascii="Verdana" w:hAnsi="Verdana"/>
          <w:sz w:val="20"/>
          <w:szCs w:val="20"/>
          <w:lang w:val="ru-RU"/>
        </w:rPr>
        <w:t xml:space="preserve"> </w:t>
      </w:r>
      <w:proofErr w:type="spellStart"/>
      <w:r w:rsidR="006A7612" w:rsidRPr="00CE2280">
        <w:rPr>
          <w:rFonts w:ascii="Verdana" w:hAnsi="Verdana"/>
          <w:sz w:val="20"/>
          <w:szCs w:val="20"/>
          <w:lang w:val="ru-RU"/>
        </w:rPr>
        <w:t>оптимизиране</w:t>
      </w:r>
      <w:proofErr w:type="spellEnd"/>
      <w:r w:rsidR="006A7612" w:rsidRPr="00CE2280">
        <w:rPr>
          <w:rFonts w:ascii="Verdana" w:hAnsi="Verdana"/>
          <w:sz w:val="20"/>
          <w:szCs w:val="20"/>
          <w:lang w:val="ru-RU"/>
        </w:rPr>
        <w:t xml:space="preserve"> </w:t>
      </w:r>
      <w:proofErr w:type="spellStart"/>
      <w:r w:rsidR="006A7612" w:rsidRPr="00CE2280">
        <w:rPr>
          <w:rFonts w:ascii="Verdana" w:hAnsi="Verdana"/>
          <w:sz w:val="20"/>
          <w:szCs w:val="20"/>
          <w:lang w:val="ru-RU"/>
        </w:rPr>
        <w:t>работата</w:t>
      </w:r>
      <w:proofErr w:type="spellEnd"/>
      <w:r w:rsidR="006A7612" w:rsidRPr="00CE2280">
        <w:rPr>
          <w:rFonts w:ascii="Verdana" w:hAnsi="Verdana"/>
          <w:sz w:val="20"/>
          <w:szCs w:val="20"/>
          <w:lang w:val="ru-RU"/>
        </w:rPr>
        <w:t xml:space="preserve"> на </w:t>
      </w:r>
      <w:proofErr w:type="spellStart"/>
      <w:r w:rsidR="006A7612" w:rsidRPr="00CE2280">
        <w:rPr>
          <w:rFonts w:ascii="Verdana" w:hAnsi="Verdana"/>
          <w:sz w:val="20"/>
          <w:szCs w:val="20"/>
          <w:lang w:val="ru-RU"/>
        </w:rPr>
        <w:t>специализираната</w:t>
      </w:r>
      <w:proofErr w:type="spellEnd"/>
      <w:r w:rsidR="006A7612" w:rsidRPr="00CE2280">
        <w:rPr>
          <w:rFonts w:ascii="Verdana" w:hAnsi="Verdana"/>
          <w:sz w:val="20"/>
          <w:szCs w:val="20"/>
          <w:lang w:val="ru-RU"/>
        </w:rPr>
        <w:t xml:space="preserve"> администрация</w:t>
      </w:r>
      <w:r w:rsidR="00BD2C29">
        <w:rPr>
          <w:rFonts w:ascii="Verdana" w:hAnsi="Verdana"/>
          <w:sz w:val="20"/>
          <w:szCs w:val="20"/>
          <w:lang w:val="ru-RU"/>
        </w:rPr>
        <w:t xml:space="preserve"> и</w:t>
      </w:r>
      <w:r w:rsidR="001E0D47" w:rsidRPr="00CE2280">
        <w:rPr>
          <w:rFonts w:ascii="Verdana" w:hAnsi="Verdana"/>
          <w:sz w:val="20"/>
          <w:szCs w:val="20"/>
          <w:lang w:val="ru-RU"/>
        </w:rPr>
        <w:t xml:space="preserve"> ясно </w:t>
      </w:r>
      <w:proofErr w:type="spellStart"/>
      <w:r w:rsidR="001E0D47" w:rsidRPr="00CE2280">
        <w:rPr>
          <w:rFonts w:ascii="Verdana" w:hAnsi="Verdana"/>
          <w:sz w:val="20"/>
          <w:szCs w:val="20"/>
          <w:lang w:val="ru-RU"/>
        </w:rPr>
        <w:t>разграничаване</w:t>
      </w:r>
      <w:proofErr w:type="spellEnd"/>
      <w:r w:rsidR="001E0D47" w:rsidRPr="00CE2280">
        <w:rPr>
          <w:rFonts w:ascii="Verdana" w:hAnsi="Verdana"/>
          <w:sz w:val="20"/>
          <w:szCs w:val="20"/>
          <w:lang w:val="ru-RU"/>
        </w:rPr>
        <w:t xml:space="preserve"> на </w:t>
      </w:r>
      <w:proofErr w:type="spellStart"/>
      <w:r w:rsidR="001E0D47" w:rsidRPr="00CE2280">
        <w:rPr>
          <w:rFonts w:ascii="Verdana" w:hAnsi="Verdana"/>
          <w:sz w:val="20"/>
          <w:szCs w:val="20"/>
          <w:lang w:val="ru-RU"/>
        </w:rPr>
        <w:t>отговорностите</w:t>
      </w:r>
      <w:proofErr w:type="spellEnd"/>
      <w:r w:rsidR="001E0D47" w:rsidRPr="00CE2280">
        <w:rPr>
          <w:rFonts w:ascii="Verdana" w:hAnsi="Verdana"/>
          <w:sz w:val="20"/>
          <w:szCs w:val="20"/>
          <w:lang w:val="ru-RU"/>
        </w:rPr>
        <w:t xml:space="preserve"> при и</w:t>
      </w:r>
      <w:r w:rsidR="00D04B0C" w:rsidRPr="00CE2280">
        <w:rPr>
          <w:rFonts w:ascii="Verdana" w:hAnsi="Verdana"/>
          <w:sz w:val="20"/>
          <w:szCs w:val="20"/>
          <w:lang w:val="ru-RU"/>
        </w:rPr>
        <w:t xml:space="preserve">звършване на одитни процедури </w:t>
      </w:r>
      <w:proofErr w:type="gramStart"/>
      <w:r w:rsidR="00D04B0C" w:rsidRPr="00CE2280">
        <w:rPr>
          <w:rFonts w:ascii="Verdana" w:hAnsi="Verdana"/>
          <w:sz w:val="20"/>
          <w:szCs w:val="20"/>
          <w:lang w:val="ru-RU"/>
        </w:rPr>
        <w:t>за</w:t>
      </w:r>
      <w:proofErr w:type="gramEnd"/>
      <w:r w:rsidR="00D04B0C" w:rsidRPr="00CE2280">
        <w:rPr>
          <w:rFonts w:ascii="Verdana" w:hAnsi="Verdana"/>
          <w:sz w:val="20"/>
          <w:szCs w:val="20"/>
          <w:lang w:val="ru-RU"/>
        </w:rPr>
        <w:t xml:space="preserve"> осигуряване на по-добра одитна следа</w:t>
      </w:r>
      <w:r w:rsidR="002B6ED4" w:rsidRPr="00CE2280">
        <w:rPr>
          <w:rFonts w:ascii="Verdana" w:hAnsi="Verdana"/>
          <w:sz w:val="20"/>
          <w:szCs w:val="20"/>
          <w:lang w:val="ru-RU"/>
        </w:rPr>
        <w:t>.</w:t>
      </w:r>
    </w:p>
    <w:p w:rsidR="00825156" w:rsidRPr="00CE2280" w:rsidRDefault="00391B6D" w:rsidP="00CE2280">
      <w:pPr>
        <w:autoSpaceDE w:val="0"/>
        <w:autoSpaceDN w:val="0"/>
        <w:adjustRightInd w:val="0"/>
        <w:spacing w:line="360" w:lineRule="auto"/>
        <w:ind w:right="-142" w:firstLine="709"/>
        <w:jc w:val="both"/>
        <w:rPr>
          <w:rFonts w:ascii="Verdana" w:hAnsi="Verdana"/>
          <w:sz w:val="20"/>
          <w:szCs w:val="20"/>
        </w:rPr>
      </w:pPr>
      <w:r w:rsidRPr="00CE2280">
        <w:rPr>
          <w:rFonts w:ascii="Verdana" w:hAnsi="Verdana"/>
          <w:sz w:val="20"/>
          <w:szCs w:val="20"/>
        </w:rPr>
        <w:t>Необходимите 9 щатни бройки за увеличаване числеността на посочените административни звена се осигуряват чрез компенсирани вътрешни промени в системата на Министерството на земеделието, храните и горите</w:t>
      </w:r>
      <w:r w:rsidR="00DC19EF" w:rsidRPr="00CE2280">
        <w:rPr>
          <w:rFonts w:ascii="Verdana" w:hAnsi="Verdana"/>
          <w:sz w:val="20"/>
          <w:szCs w:val="20"/>
        </w:rPr>
        <w:t xml:space="preserve"> -</w:t>
      </w:r>
      <w:r w:rsidRPr="00CE2280">
        <w:rPr>
          <w:rFonts w:ascii="Verdana" w:hAnsi="Verdana"/>
          <w:sz w:val="20"/>
          <w:szCs w:val="20"/>
        </w:rPr>
        <w:t xml:space="preserve"> </w:t>
      </w:r>
      <w:r w:rsidR="00DC19EF" w:rsidRPr="00CE2280">
        <w:rPr>
          <w:rFonts w:ascii="Verdana" w:hAnsi="Verdana"/>
          <w:sz w:val="20"/>
          <w:szCs w:val="20"/>
        </w:rPr>
        <w:t>н</w:t>
      </w:r>
      <w:r w:rsidRPr="00CE2280">
        <w:rPr>
          <w:rFonts w:ascii="Verdana" w:hAnsi="Verdana"/>
          <w:sz w:val="20"/>
          <w:szCs w:val="20"/>
        </w:rPr>
        <w:t>амалява се числеността на регионалните дирекции по горите към Изпълнителната агенция по горите.</w:t>
      </w:r>
    </w:p>
    <w:p w:rsidR="00BF5290" w:rsidRDefault="00BF5290" w:rsidP="00CE2280">
      <w:pPr>
        <w:autoSpaceDE w:val="0"/>
        <w:autoSpaceDN w:val="0"/>
        <w:adjustRightInd w:val="0"/>
        <w:spacing w:line="360" w:lineRule="auto"/>
        <w:ind w:right="-142" w:firstLine="709"/>
        <w:jc w:val="both"/>
        <w:rPr>
          <w:rFonts w:ascii="Verdana" w:hAnsi="Verdana"/>
          <w:sz w:val="20"/>
          <w:szCs w:val="20"/>
        </w:rPr>
      </w:pPr>
      <w:r w:rsidRPr="00CE2280">
        <w:rPr>
          <w:rFonts w:ascii="Verdana" w:hAnsi="Verdana"/>
          <w:sz w:val="20"/>
          <w:szCs w:val="20"/>
        </w:rPr>
        <w:t>С проекта на постановление не се транспонират нормативни актове на институции на Европейския съюз, поради което не е изготвена и представена таблица за съответствието с правото на Европейския съюз.</w:t>
      </w:r>
    </w:p>
    <w:p w:rsidR="008E3DDE" w:rsidRPr="00CE2280" w:rsidRDefault="008E3DDE" w:rsidP="00CE2280">
      <w:pPr>
        <w:autoSpaceDE w:val="0"/>
        <w:autoSpaceDN w:val="0"/>
        <w:adjustRightInd w:val="0"/>
        <w:spacing w:line="360" w:lineRule="auto"/>
        <w:ind w:right="-142" w:firstLine="709"/>
        <w:jc w:val="both"/>
        <w:rPr>
          <w:rFonts w:ascii="Verdana" w:hAnsi="Verdana"/>
          <w:sz w:val="20"/>
          <w:szCs w:val="20"/>
        </w:rPr>
      </w:pPr>
      <w:r w:rsidRPr="00CE2280">
        <w:rPr>
          <w:rFonts w:ascii="Verdana" w:hAnsi="Verdana"/>
          <w:sz w:val="20"/>
          <w:szCs w:val="20"/>
        </w:rPr>
        <w:t>Приемането на предоставения проект на Постановление на Министерския съвет не налага осигуряването на допълнителни бюджетни средства, поради което е изготвена финансова обосновка съгласно образеца по приложение № 2.2 към чл. 35, ал. 1, т. 4, буква „б“ от Устройствения правилник на Министерския съвет и на неговата администрация.</w:t>
      </w:r>
    </w:p>
    <w:p w:rsidR="00314DDF" w:rsidRDefault="00314DDF" w:rsidP="00CE2280">
      <w:pPr>
        <w:autoSpaceDE w:val="0"/>
        <w:autoSpaceDN w:val="0"/>
        <w:adjustRightInd w:val="0"/>
        <w:spacing w:line="360" w:lineRule="auto"/>
        <w:ind w:right="-142" w:firstLine="709"/>
        <w:jc w:val="both"/>
        <w:rPr>
          <w:rFonts w:ascii="Verdana" w:hAnsi="Verdana"/>
          <w:bCs/>
          <w:sz w:val="20"/>
          <w:szCs w:val="20"/>
        </w:rPr>
      </w:pPr>
      <w:r w:rsidRPr="00CE2280">
        <w:rPr>
          <w:rFonts w:ascii="Verdana" w:hAnsi="Verdana"/>
          <w:sz w:val="20"/>
          <w:szCs w:val="20"/>
        </w:rPr>
        <w:t>В изпълнение на чл. 26, ал. 3 и 4 от Закона за нормативните актове и чл. 85</w:t>
      </w:r>
      <w:r w:rsidR="000D03BA" w:rsidRPr="00CE2280">
        <w:rPr>
          <w:rFonts w:ascii="Verdana" w:hAnsi="Verdana"/>
          <w:sz w:val="20"/>
          <w:szCs w:val="20"/>
        </w:rPr>
        <w:t xml:space="preserve"> от Устройствения правилник на Министерския съвет и на неговата администрация по проекта на акт са проведени обществени консултации, като проектът на </w:t>
      </w:r>
      <w:r w:rsidR="008948A5" w:rsidRPr="00CE2280">
        <w:rPr>
          <w:rFonts w:ascii="Verdana" w:hAnsi="Verdana"/>
          <w:sz w:val="20"/>
          <w:szCs w:val="20"/>
        </w:rPr>
        <w:t>постановление, доклада към него,</w:t>
      </w:r>
      <w:r w:rsidR="008948A5" w:rsidRPr="00CE2280">
        <w:rPr>
          <w:rFonts w:ascii="Verdana" w:hAnsi="Verdana"/>
          <w:bCs/>
          <w:spacing w:val="14"/>
          <w:sz w:val="20"/>
          <w:szCs w:val="20"/>
        </w:rPr>
        <w:t xml:space="preserve"> </w:t>
      </w:r>
      <w:r w:rsidR="008948A5" w:rsidRPr="00CE2280">
        <w:rPr>
          <w:rFonts w:ascii="Verdana" w:hAnsi="Verdana"/>
          <w:bCs/>
          <w:sz w:val="20"/>
          <w:szCs w:val="20"/>
        </w:rPr>
        <w:t>частичната предварителна оценка на въздействието и становището на</w:t>
      </w:r>
      <w:r w:rsidR="00CC61F1" w:rsidRPr="00CE2280">
        <w:rPr>
          <w:rFonts w:ascii="Verdana" w:hAnsi="Verdana"/>
          <w:bCs/>
          <w:spacing w:val="14"/>
          <w:sz w:val="20"/>
          <w:szCs w:val="20"/>
        </w:rPr>
        <w:t xml:space="preserve"> </w:t>
      </w:r>
      <w:r w:rsidR="00CC61F1" w:rsidRPr="00CE2280">
        <w:rPr>
          <w:rFonts w:ascii="Verdana" w:hAnsi="Verdana"/>
          <w:bCs/>
          <w:sz w:val="20"/>
          <w:szCs w:val="20"/>
        </w:rPr>
        <w:t xml:space="preserve">дирекция „Модернизация на администрацията“ в администрацията на Министерския съвет по въпросната оценка са публикувани на интернет страницата на </w:t>
      </w:r>
      <w:r w:rsidR="00AF7C15" w:rsidRPr="00CE2280">
        <w:rPr>
          <w:rFonts w:ascii="Verdana" w:hAnsi="Verdana"/>
          <w:bCs/>
          <w:sz w:val="20"/>
          <w:szCs w:val="20"/>
        </w:rPr>
        <w:t>Министерство</w:t>
      </w:r>
      <w:r w:rsidR="00C679AE" w:rsidRPr="00CE2280">
        <w:rPr>
          <w:rFonts w:ascii="Verdana" w:hAnsi="Verdana"/>
          <w:bCs/>
          <w:sz w:val="20"/>
          <w:szCs w:val="20"/>
        </w:rPr>
        <w:t>то</w:t>
      </w:r>
      <w:r w:rsidR="00AF7C15" w:rsidRPr="00CE2280">
        <w:rPr>
          <w:rFonts w:ascii="Verdana" w:hAnsi="Verdana"/>
          <w:bCs/>
          <w:sz w:val="20"/>
          <w:szCs w:val="20"/>
        </w:rPr>
        <w:t xml:space="preserve"> н</w:t>
      </w:r>
      <w:r w:rsidR="00E74783" w:rsidRPr="00CE2280">
        <w:rPr>
          <w:rFonts w:ascii="Verdana" w:hAnsi="Verdana"/>
          <w:bCs/>
          <w:sz w:val="20"/>
          <w:szCs w:val="20"/>
        </w:rPr>
        <w:t xml:space="preserve">а земеделието, храните и горите и на </w:t>
      </w:r>
      <w:r w:rsidR="0097653F" w:rsidRPr="00CE2280">
        <w:rPr>
          <w:rFonts w:ascii="Verdana" w:hAnsi="Verdana"/>
          <w:bCs/>
          <w:sz w:val="20"/>
          <w:szCs w:val="20"/>
        </w:rPr>
        <w:t xml:space="preserve">Портала </w:t>
      </w:r>
      <w:r w:rsidR="00E74783" w:rsidRPr="00CE2280">
        <w:rPr>
          <w:rFonts w:ascii="Verdana" w:hAnsi="Verdana"/>
          <w:bCs/>
          <w:sz w:val="20"/>
          <w:szCs w:val="20"/>
        </w:rPr>
        <w:t>за обществен</w:t>
      </w:r>
      <w:r w:rsidR="008E3DDE">
        <w:rPr>
          <w:rFonts w:ascii="Verdana" w:hAnsi="Verdana"/>
          <w:bCs/>
          <w:sz w:val="20"/>
          <w:szCs w:val="20"/>
        </w:rPr>
        <w:t>и консултации за срок от 30 дни.</w:t>
      </w:r>
      <w:r w:rsidR="00E74783" w:rsidRPr="00CE2280">
        <w:rPr>
          <w:rFonts w:ascii="Verdana" w:hAnsi="Verdana"/>
          <w:bCs/>
          <w:sz w:val="20"/>
          <w:szCs w:val="20"/>
        </w:rPr>
        <w:t xml:space="preserve"> </w:t>
      </w:r>
    </w:p>
    <w:p w:rsidR="008E3DDE" w:rsidRPr="00CE2280" w:rsidRDefault="008E3DDE" w:rsidP="00CE2280">
      <w:pPr>
        <w:autoSpaceDE w:val="0"/>
        <w:autoSpaceDN w:val="0"/>
        <w:adjustRightInd w:val="0"/>
        <w:spacing w:line="360" w:lineRule="auto"/>
        <w:ind w:right="-142" w:firstLine="709"/>
        <w:jc w:val="both"/>
        <w:rPr>
          <w:rFonts w:ascii="Verdana" w:hAnsi="Verdana"/>
          <w:sz w:val="20"/>
          <w:szCs w:val="20"/>
        </w:rPr>
      </w:pPr>
      <w:r w:rsidRPr="008E3DDE">
        <w:rPr>
          <w:rFonts w:ascii="Verdana" w:hAnsi="Verdana"/>
          <w:sz w:val="20"/>
          <w:szCs w:val="20"/>
        </w:rPr>
        <w:t>В съответствие с чл. 26, ал. 5 от Закона за нормативните актове справката за постъпилите предложения заедно с обосновка за неприетите предложения в резултат на проведените обществени консултации е публикувана на интернет страницата на        Министерството на земеделието, храните и горите и на Портала за обществени консултации.</w:t>
      </w:r>
    </w:p>
    <w:p w:rsidR="008D14F2" w:rsidRPr="00CE2280" w:rsidRDefault="00611AC5" w:rsidP="00CE2280">
      <w:pPr>
        <w:autoSpaceDE w:val="0"/>
        <w:autoSpaceDN w:val="0"/>
        <w:adjustRightInd w:val="0"/>
        <w:spacing w:line="360" w:lineRule="auto"/>
        <w:ind w:right="-142" w:firstLine="709"/>
        <w:jc w:val="both"/>
        <w:rPr>
          <w:rFonts w:ascii="Verdana" w:hAnsi="Verdana"/>
          <w:sz w:val="20"/>
          <w:szCs w:val="20"/>
        </w:rPr>
      </w:pPr>
      <w:r w:rsidRPr="00CE2280">
        <w:rPr>
          <w:rFonts w:ascii="Verdana" w:hAnsi="Verdana"/>
          <w:sz w:val="20"/>
          <w:szCs w:val="20"/>
        </w:rPr>
        <w:t>Проектът на постановление на Министерския съвет е съгласуван в съответс</w:t>
      </w:r>
      <w:r w:rsidR="004800F6" w:rsidRPr="00CE2280">
        <w:rPr>
          <w:rFonts w:ascii="Verdana" w:hAnsi="Verdana"/>
          <w:sz w:val="20"/>
          <w:szCs w:val="20"/>
        </w:rPr>
        <w:t>твие с разпоредбите на чл. 32</w:t>
      </w:r>
      <w:r w:rsidRPr="00CE2280">
        <w:rPr>
          <w:rFonts w:ascii="Verdana" w:hAnsi="Verdana"/>
          <w:sz w:val="20"/>
          <w:szCs w:val="20"/>
        </w:rPr>
        <w:t xml:space="preserve"> от Устройствения правилник на Министерския съвет и на </w:t>
      </w:r>
      <w:r w:rsidRPr="00CE2280">
        <w:rPr>
          <w:rFonts w:ascii="Verdana" w:hAnsi="Verdana"/>
          <w:sz w:val="20"/>
          <w:szCs w:val="20"/>
        </w:rPr>
        <w:lastRenderedPageBreak/>
        <w:t xml:space="preserve">неговата администрация. </w:t>
      </w:r>
      <w:r w:rsidR="00C65C25" w:rsidRPr="00CE2280">
        <w:rPr>
          <w:rFonts w:ascii="Verdana" w:hAnsi="Verdana"/>
          <w:sz w:val="20"/>
          <w:szCs w:val="20"/>
        </w:rPr>
        <w:t>Направените целесъобразни бележки и предложения са отразени. Приложена е справка за отразяване на получените становища.</w:t>
      </w:r>
    </w:p>
    <w:p w:rsidR="007E3FD7" w:rsidRPr="00CE2280" w:rsidRDefault="007E3FD7" w:rsidP="00CE2280">
      <w:pPr>
        <w:autoSpaceDE w:val="0"/>
        <w:autoSpaceDN w:val="0"/>
        <w:adjustRightInd w:val="0"/>
        <w:spacing w:line="360" w:lineRule="auto"/>
        <w:ind w:right="-142" w:firstLine="709"/>
        <w:jc w:val="both"/>
        <w:rPr>
          <w:rFonts w:ascii="Verdana" w:hAnsi="Verdana"/>
          <w:bCs/>
          <w:spacing w:val="14"/>
          <w:sz w:val="20"/>
          <w:szCs w:val="20"/>
        </w:rPr>
      </w:pPr>
    </w:p>
    <w:p w:rsidR="00611AC5" w:rsidRPr="00CE2280" w:rsidRDefault="00611AC5" w:rsidP="006B23C6">
      <w:pPr>
        <w:autoSpaceDE w:val="0"/>
        <w:autoSpaceDN w:val="0"/>
        <w:adjustRightInd w:val="0"/>
        <w:spacing w:line="360" w:lineRule="auto"/>
        <w:ind w:right="-142"/>
        <w:rPr>
          <w:rFonts w:ascii="Verdana" w:hAnsi="Verdana"/>
          <w:b/>
          <w:bCs/>
          <w:spacing w:val="14"/>
          <w:sz w:val="20"/>
          <w:szCs w:val="20"/>
        </w:rPr>
      </w:pPr>
      <w:r w:rsidRPr="00CE2280">
        <w:rPr>
          <w:rFonts w:ascii="Verdana" w:hAnsi="Verdana"/>
          <w:b/>
          <w:bCs/>
          <w:spacing w:val="14"/>
          <w:sz w:val="20"/>
          <w:szCs w:val="20"/>
        </w:rPr>
        <w:t>УВАЖАЕМИ ГОСПОДИН МИНИСТЪР-ПРЕДСЕДАТЕЛ,</w:t>
      </w:r>
    </w:p>
    <w:p w:rsidR="00611AC5" w:rsidRPr="00CE2280" w:rsidRDefault="00611AC5" w:rsidP="006B23C6">
      <w:pPr>
        <w:autoSpaceDE w:val="0"/>
        <w:autoSpaceDN w:val="0"/>
        <w:adjustRightInd w:val="0"/>
        <w:spacing w:after="120" w:line="360" w:lineRule="auto"/>
        <w:ind w:right="-142"/>
        <w:rPr>
          <w:rFonts w:ascii="Verdana" w:hAnsi="Verdana"/>
          <w:b/>
          <w:bCs/>
          <w:spacing w:val="14"/>
          <w:sz w:val="20"/>
          <w:szCs w:val="20"/>
        </w:rPr>
      </w:pPr>
      <w:r w:rsidRPr="00CE2280">
        <w:rPr>
          <w:rFonts w:ascii="Verdana" w:hAnsi="Verdana"/>
          <w:b/>
          <w:bCs/>
          <w:spacing w:val="14"/>
          <w:sz w:val="20"/>
          <w:szCs w:val="20"/>
        </w:rPr>
        <w:t>УВАЖАЕМИ ГОСПОЖИ И ГОСПОДА МИНИСТРИ,</w:t>
      </w:r>
    </w:p>
    <w:p w:rsidR="007E3FD7" w:rsidRPr="00CE2280" w:rsidRDefault="007E3FD7" w:rsidP="00CE2280">
      <w:pPr>
        <w:autoSpaceDE w:val="0"/>
        <w:autoSpaceDN w:val="0"/>
        <w:adjustRightInd w:val="0"/>
        <w:spacing w:after="120" w:line="360" w:lineRule="auto"/>
        <w:ind w:right="-142" w:firstLine="709"/>
        <w:rPr>
          <w:rFonts w:ascii="Verdana" w:hAnsi="Verdana"/>
          <w:b/>
          <w:bCs/>
          <w:spacing w:val="14"/>
          <w:sz w:val="20"/>
          <w:szCs w:val="20"/>
        </w:rPr>
      </w:pPr>
    </w:p>
    <w:p w:rsidR="007E3FD7" w:rsidRDefault="00611AC5" w:rsidP="00CE2280">
      <w:pPr>
        <w:autoSpaceDE w:val="0"/>
        <w:autoSpaceDN w:val="0"/>
        <w:adjustRightInd w:val="0"/>
        <w:spacing w:line="360" w:lineRule="auto"/>
        <w:ind w:left="54" w:right="-142" w:firstLine="655"/>
        <w:jc w:val="both"/>
        <w:rPr>
          <w:rFonts w:ascii="Verdana" w:hAnsi="Verdana"/>
          <w:sz w:val="20"/>
          <w:szCs w:val="20"/>
        </w:rPr>
      </w:pPr>
      <w:r w:rsidRPr="00CE2280">
        <w:rPr>
          <w:rFonts w:ascii="Verdana" w:hAnsi="Verdana"/>
          <w:sz w:val="20"/>
          <w:szCs w:val="20"/>
        </w:rPr>
        <w:t>Предвид изложеното и на основание чл. 8, ал. 2 от Устройствения правилник на Министерския съвет и на неговата администрация, предлагам Министерският съвет да</w:t>
      </w:r>
      <w:r w:rsidR="00BA45A3" w:rsidRPr="00CE2280">
        <w:rPr>
          <w:rFonts w:ascii="Verdana" w:hAnsi="Verdana"/>
          <w:sz w:val="20"/>
          <w:szCs w:val="20"/>
        </w:rPr>
        <w:t xml:space="preserve"> разгледа и</w:t>
      </w:r>
      <w:r w:rsidRPr="00CE2280">
        <w:rPr>
          <w:rFonts w:ascii="Verdana" w:hAnsi="Verdana"/>
          <w:sz w:val="20"/>
          <w:szCs w:val="20"/>
        </w:rPr>
        <w:t xml:space="preserve"> приеме предложения </w:t>
      </w:r>
      <w:r w:rsidR="00750C02" w:rsidRPr="00CE2280">
        <w:rPr>
          <w:rFonts w:ascii="Verdana" w:hAnsi="Verdana"/>
          <w:sz w:val="20"/>
          <w:szCs w:val="20"/>
        </w:rPr>
        <w:t>проект на Постановление за изменение</w:t>
      </w:r>
      <w:r w:rsidR="00DA3E00" w:rsidRPr="00CE2280">
        <w:rPr>
          <w:rFonts w:ascii="Verdana" w:hAnsi="Verdana"/>
          <w:sz w:val="20"/>
          <w:szCs w:val="20"/>
        </w:rPr>
        <w:t xml:space="preserve"> </w:t>
      </w:r>
      <w:r w:rsidR="00391B6D" w:rsidRPr="00CE2280">
        <w:rPr>
          <w:rFonts w:ascii="Verdana" w:hAnsi="Verdana"/>
          <w:sz w:val="20"/>
          <w:szCs w:val="20"/>
        </w:rPr>
        <w:t>на нормативни актове на Министерския съвет.</w:t>
      </w:r>
    </w:p>
    <w:p w:rsidR="00BD2C29" w:rsidRPr="00CE2280" w:rsidRDefault="00BD2C29" w:rsidP="00CE2280">
      <w:pPr>
        <w:autoSpaceDE w:val="0"/>
        <w:autoSpaceDN w:val="0"/>
        <w:adjustRightInd w:val="0"/>
        <w:spacing w:line="360" w:lineRule="auto"/>
        <w:ind w:left="54" w:right="-142" w:firstLine="655"/>
        <w:jc w:val="both"/>
        <w:rPr>
          <w:rFonts w:ascii="Verdana" w:hAnsi="Verdana"/>
          <w:sz w:val="20"/>
          <w:szCs w:val="20"/>
        </w:rPr>
      </w:pPr>
    </w:p>
    <w:tbl>
      <w:tblPr>
        <w:tblW w:w="9079" w:type="dxa"/>
        <w:tblInd w:w="668" w:type="dxa"/>
        <w:tblLook w:val="01E0" w:firstRow="1" w:lastRow="1" w:firstColumn="1" w:lastColumn="1" w:noHBand="0" w:noVBand="0"/>
      </w:tblPr>
      <w:tblGrid>
        <w:gridCol w:w="1781"/>
        <w:gridCol w:w="7298"/>
      </w:tblGrid>
      <w:tr w:rsidR="00C65C25" w:rsidRPr="00CE2280" w:rsidTr="00016D9C">
        <w:tc>
          <w:tcPr>
            <w:tcW w:w="1781" w:type="dxa"/>
          </w:tcPr>
          <w:p w:rsidR="00C65C25" w:rsidRPr="00CE2280" w:rsidRDefault="00C65C25" w:rsidP="00CE2280">
            <w:pPr>
              <w:spacing w:line="360" w:lineRule="auto"/>
              <w:rPr>
                <w:rFonts w:ascii="Verdana" w:hAnsi="Verdana"/>
                <w:b/>
                <w:bCs/>
                <w:sz w:val="20"/>
                <w:szCs w:val="20"/>
              </w:rPr>
            </w:pPr>
            <w:proofErr w:type="spellStart"/>
            <w:r w:rsidRPr="00CE2280">
              <w:rPr>
                <w:rFonts w:ascii="Verdana" w:hAnsi="Verdana"/>
                <w:b/>
                <w:bCs/>
                <w:sz w:val="20"/>
                <w:szCs w:val="20"/>
              </w:rPr>
              <w:t>Приложениe</w:t>
            </w:r>
            <w:proofErr w:type="spellEnd"/>
            <w:r w:rsidRPr="00CE2280">
              <w:rPr>
                <w:rFonts w:ascii="Verdana" w:hAnsi="Verdana"/>
                <w:b/>
                <w:bCs/>
                <w:sz w:val="20"/>
                <w:szCs w:val="20"/>
              </w:rPr>
              <w:t xml:space="preserve">: </w:t>
            </w:r>
          </w:p>
        </w:tc>
        <w:tc>
          <w:tcPr>
            <w:tcW w:w="7298" w:type="dxa"/>
          </w:tcPr>
          <w:p w:rsidR="00C65C25" w:rsidRPr="00CE2280" w:rsidRDefault="00C65C25" w:rsidP="00CE2280">
            <w:pPr>
              <w:pStyle w:val="ListParagraph"/>
              <w:widowControl w:val="0"/>
              <w:numPr>
                <w:ilvl w:val="0"/>
                <w:numId w:val="33"/>
              </w:numPr>
              <w:autoSpaceDE w:val="0"/>
              <w:autoSpaceDN w:val="0"/>
              <w:adjustRightInd w:val="0"/>
              <w:spacing w:after="40" w:line="360" w:lineRule="auto"/>
              <w:jc w:val="both"/>
              <w:rPr>
                <w:rFonts w:ascii="Verdana" w:hAnsi="Verdana"/>
                <w:sz w:val="20"/>
                <w:szCs w:val="20"/>
              </w:rPr>
            </w:pPr>
            <w:r w:rsidRPr="00CE2280">
              <w:rPr>
                <w:rFonts w:ascii="Verdana" w:hAnsi="Verdana"/>
                <w:sz w:val="20"/>
                <w:szCs w:val="20"/>
              </w:rPr>
              <w:t xml:space="preserve">Проект на Постановление на Министерския съвет; </w:t>
            </w:r>
          </w:p>
          <w:p w:rsidR="00C65C25" w:rsidRPr="00CE2280" w:rsidRDefault="00C65C25" w:rsidP="00CE2280">
            <w:pPr>
              <w:pStyle w:val="ListParagraph"/>
              <w:widowControl w:val="0"/>
              <w:numPr>
                <w:ilvl w:val="0"/>
                <w:numId w:val="33"/>
              </w:numPr>
              <w:autoSpaceDE w:val="0"/>
              <w:autoSpaceDN w:val="0"/>
              <w:adjustRightInd w:val="0"/>
              <w:spacing w:after="40" w:line="360" w:lineRule="auto"/>
              <w:jc w:val="both"/>
              <w:rPr>
                <w:rFonts w:ascii="Verdana" w:hAnsi="Verdana"/>
                <w:sz w:val="20"/>
                <w:szCs w:val="20"/>
              </w:rPr>
            </w:pPr>
            <w:r w:rsidRPr="00CE2280">
              <w:rPr>
                <w:rFonts w:ascii="Verdana" w:hAnsi="Verdana"/>
                <w:sz w:val="20"/>
                <w:szCs w:val="20"/>
              </w:rPr>
              <w:t>Финансова обосновка;</w:t>
            </w:r>
          </w:p>
          <w:p w:rsidR="00C65C25" w:rsidRPr="00CE2280" w:rsidRDefault="00C65C25" w:rsidP="00CE2280">
            <w:pPr>
              <w:pStyle w:val="ListParagraph"/>
              <w:widowControl w:val="0"/>
              <w:numPr>
                <w:ilvl w:val="0"/>
                <w:numId w:val="33"/>
              </w:numPr>
              <w:autoSpaceDE w:val="0"/>
              <w:autoSpaceDN w:val="0"/>
              <w:adjustRightInd w:val="0"/>
              <w:spacing w:after="40" w:line="360" w:lineRule="auto"/>
              <w:jc w:val="both"/>
              <w:rPr>
                <w:rFonts w:ascii="Verdana" w:hAnsi="Verdana"/>
                <w:sz w:val="20"/>
                <w:szCs w:val="20"/>
              </w:rPr>
            </w:pPr>
            <w:r w:rsidRPr="00CE2280">
              <w:rPr>
                <w:rFonts w:ascii="Verdana" w:hAnsi="Verdana"/>
                <w:sz w:val="20"/>
                <w:szCs w:val="20"/>
              </w:rPr>
              <w:t xml:space="preserve">Частична предварителна оценка на въздействието на проекта на нормативен акт;  </w:t>
            </w:r>
          </w:p>
          <w:p w:rsidR="00C65C25" w:rsidRPr="00CE2280" w:rsidRDefault="00C65C25" w:rsidP="00CE2280">
            <w:pPr>
              <w:pStyle w:val="ListParagraph"/>
              <w:widowControl w:val="0"/>
              <w:numPr>
                <w:ilvl w:val="0"/>
                <w:numId w:val="33"/>
              </w:numPr>
              <w:autoSpaceDE w:val="0"/>
              <w:autoSpaceDN w:val="0"/>
              <w:adjustRightInd w:val="0"/>
              <w:spacing w:after="40" w:line="360" w:lineRule="auto"/>
              <w:jc w:val="both"/>
              <w:rPr>
                <w:rFonts w:ascii="Verdana" w:hAnsi="Verdana"/>
                <w:sz w:val="20"/>
                <w:szCs w:val="20"/>
              </w:rPr>
            </w:pPr>
            <w:r w:rsidRPr="00CE2280">
              <w:rPr>
                <w:rFonts w:ascii="Verdana" w:hAnsi="Verdana"/>
                <w:sz w:val="20"/>
                <w:szCs w:val="20"/>
              </w:rPr>
              <w:t>Становище на дирекция „Модернизация на администрацията“, МС;</w:t>
            </w:r>
          </w:p>
          <w:p w:rsidR="00C65C25" w:rsidRPr="00CE2280" w:rsidRDefault="00C65C25" w:rsidP="00CE2280">
            <w:pPr>
              <w:pStyle w:val="ListParagraph"/>
              <w:widowControl w:val="0"/>
              <w:numPr>
                <w:ilvl w:val="0"/>
                <w:numId w:val="33"/>
              </w:numPr>
              <w:autoSpaceDE w:val="0"/>
              <w:autoSpaceDN w:val="0"/>
              <w:adjustRightInd w:val="0"/>
              <w:spacing w:after="40" w:line="360" w:lineRule="auto"/>
              <w:jc w:val="both"/>
              <w:rPr>
                <w:rFonts w:ascii="Verdana" w:hAnsi="Verdana"/>
                <w:sz w:val="20"/>
                <w:szCs w:val="20"/>
              </w:rPr>
            </w:pPr>
            <w:r w:rsidRPr="00CE2280">
              <w:rPr>
                <w:rFonts w:ascii="Verdana" w:hAnsi="Verdana"/>
                <w:sz w:val="20"/>
                <w:szCs w:val="20"/>
              </w:rPr>
              <w:t>Справка за отразяване на постъпилите становища;</w:t>
            </w:r>
          </w:p>
          <w:p w:rsidR="00C65C25" w:rsidRPr="00CE2280" w:rsidRDefault="00C65C25" w:rsidP="00CE2280">
            <w:pPr>
              <w:pStyle w:val="ListParagraph"/>
              <w:widowControl w:val="0"/>
              <w:numPr>
                <w:ilvl w:val="0"/>
                <w:numId w:val="33"/>
              </w:numPr>
              <w:autoSpaceDE w:val="0"/>
              <w:autoSpaceDN w:val="0"/>
              <w:adjustRightInd w:val="0"/>
              <w:spacing w:after="40" w:line="360" w:lineRule="auto"/>
              <w:jc w:val="both"/>
              <w:rPr>
                <w:rFonts w:ascii="Verdana" w:hAnsi="Verdana"/>
                <w:sz w:val="20"/>
                <w:szCs w:val="20"/>
              </w:rPr>
            </w:pPr>
            <w:r w:rsidRPr="00CE2280">
              <w:rPr>
                <w:rFonts w:ascii="Verdana" w:hAnsi="Verdana"/>
                <w:sz w:val="20"/>
                <w:szCs w:val="20"/>
              </w:rPr>
              <w:t>Получените становища;</w:t>
            </w:r>
          </w:p>
          <w:p w:rsidR="00C65C25" w:rsidRPr="00CE2280" w:rsidRDefault="00C65C25" w:rsidP="00CE2280">
            <w:pPr>
              <w:pStyle w:val="ListParagraph"/>
              <w:widowControl w:val="0"/>
              <w:numPr>
                <w:ilvl w:val="0"/>
                <w:numId w:val="33"/>
              </w:numPr>
              <w:autoSpaceDE w:val="0"/>
              <w:autoSpaceDN w:val="0"/>
              <w:adjustRightInd w:val="0"/>
              <w:spacing w:after="40" w:line="360" w:lineRule="auto"/>
              <w:jc w:val="both"/>
              <w:rPr>
                <w:rFonts w:ascii="Verdana" w:hAnsi="Verdana"/>
                <w:sz w:val="20"/>
                <w:szCs w:val="20"/>
              </w:rPr>
            </w:pPr>
            <w:r w:rsidRPr="00CE2280">
              <w:rPr>
                <w:rFonts w:ascii="Verdana" w:hAnsi="Verdana"/>
                <w:sz w:val="20"/>
                <w:szCs w:val="20"/>
              </w:rPr>
              <w:t xml:space="preserve">Справка за </w:t>
            </w:r>
            <w:r w:rsidR="00D24430" w:rsidRPr="00CE2280">
              <w:rPr>
                <w:rFonts w:ascii="Verdana" w:hAnsi="Verdana"/>
                <w:sz w:val="20"/>
                <w:szCs w:val="20"/>
              </w:rPr>
              <w:t xml:space="preserve">проведената </w:t>
            </w:r>
            <w:r w:rsidRPr="00CE2280">
              <w:rPr>
                <w:rFonts w:ascii="Verdana" w:hAnsi="Verdana"/>
                <w:sz w:val="20"/>
                <w:szCs w:val="20"/>
              </w:rPr>
              <w:t>обществен</w:t>
            </w:r>
            <w:r w:rsidR="00D24430" w:rsidRPr="00CE2280">
              <w:rPr>
                <w:rFonts w:ascii="Verdana" w:hAnsi="Verdana"/>
                <w:sz w:val="20"/>
                <w:szCs w:val="20"/>
              </w:rPr>
              <w:t>а</w:t>
            </w:r>
            <w:r w:rsidRPr="00CE2280">
              <w:rPr>
                <w:rFonts w:ascii="Verdana" w:hAnsi="Verdana"/>
                <w:sz w:val="20"/>
                <w:szCs w:val="20"/>
              </w:rPr>
              <w:t xml:space="preserve"> консултаци</w:t>
            </w:r>
            <w:r w:rsidR="00D24430" w:rsidRPr="00CE2280">
              <w:rPr>
                <w:rFonts w:ascii="Verdana" w:hAnsi="Verdana"/>
                <w:sz w:val="20"/>
                <w:szCs w:val="20"/>
              </w:rPr>
              <w:t>я</w:t>
            </w:r>
            <w:r w:rsidRPr="00CE2280">
              <w:rPr>
                <w:rFonts w:ascii="Verdana" w:hAnsi="Verdana"/>
                <w:sz w:val="20"/>
                <w:szCs w:val="20"/>
              </w:rPr>
              <w:t>;</w:t>
            </w:r>
          </w:p>
          <w:p w:rsidR="00C65C25" w:rsidRPr="00CE2280" w:rsidRDefault="00C65C25" w:rsidP="00CE2280">
            <w:pPr>
              <w:pStyle w:val="ListParagraph"/>
              <w:widowControl w:val="0"/>
              <w:numPr>
                <w:ilvl w:val="0"/>
                <w:numId w:val="33"/>
              </w:numPr>
              <w:autoSpaceDE w:val="0"/>
              <w:autoSpaceDN w:val="0"/>
              <w:adjustRightInd w:val="0"/>
              <w:spacing w:after="40" w:line="360" w:lineRule="auto"/>
              <w:jc w:val="both"/>
              <w:rPr>
                <w:rFonts w:ascii="Verdana" w:hAnsi="Verdana"/>
                <w:sz w:val="20"/>
                <w:szCs w:val="20"/>
              </w:rPr>
            </w:pPr>
            <w:r w:rsidRPr="00CE2280">
              <w:rPr>
                <w:rFonts w:ascii="Verdana" w:hAnsi="Verdana"/>
                <w:sz w:val="20"/>
                <w:szCs w:val="20"/>
              </w:rPr>
              <w:t>Проект на съобщение за средствата за масово осведомяване.</w:t>
            </w:r>
          </w:p>
        </w:tc>
      </w:tr>
    </w:tbl>
    <w:p w:rsidR="0080631F" w:rsidRPr="00CE2280" w:rsidRDefault="0080631F" w:rsidP="00CE2280">
      <w:pPr>
        <w:autoSpaceDE w:val="0"/>
        <w:autoSpaceDN w:val="0"/>
        <w:adjustRightInd w:val="0"/>
        <w:spacing w:line="360" w:lineRule="auto"/>
        <w:ind w:left="54" w:right="-142" w:firstLine="655"/>
        <w:jc w:val="both"/>
        <w:rPr>
          <w:rFonts w:ascii="Verdana" w:hAnsi="Verdana"/>
          <w:b/>
          <w:sz w:val="20"/>
          <w:szCs w:val="20"/>
        </w:rPr>
      </w:pPr>
    </w:p>
    <w:p w:rsidR="007E3FD7" w:rsidRPr="00CE2280" w:rsidRDefault="007E3FD7" w:rsidP="00CE2280">
      <w:pPr>
        <w:autoSpaceDE w:val="0"/>
        <w:autoSpaceDN w:val="0"/>
        <w:adjustRightInd w:val="0"/>
        <w:spacing w:line="360" w:lineRule="auto"/>
        <w:ind w:left="54" w:right="-142" w:firstLine="655"/>
        <w:jc w:val="both"/>
        <w:rPr>
          <w:rFonts w:ascii="Verdana" w:hAnsi="Verdana"/>
          <w:b/>
          <w:sz w:val="20"/>
          <w:szCs w:val="20"/>
        </w:rPr>
      </w:pPr>
    </w:p>
    <w:p w:rsidR="007E3FD7" w:rsidRPr="00CE2280" w:rsidRDefault="007E3FD7" w:rsidP="00CE2280">
      <w:pPr>
        <w:autoSpaceDE w:val="0"/>
        <w:autoSpaceDN w:val="0"/>
        <w:adjustRightInd w:val="0"/>
        <w:spacing w:line="360" w:lineRule="auto"/>
        <w:ind w:left="54" w:right="-142" w:firstLine="655"/>
        <w:jc w:val="both"/>
        <w:rPr>
          <w:rFonts w:ascii="Verdana" w:hAnsi="Verdana"/>
          <w:b/>
          <w:sz w:val="20"/>
          <w:szCs w:val="20"/>
        </w:rPr>
      </w:pPr>
    </w:p>
    <w:p w:rsidR="0039075B" w:rsidRDefault="0039075B" w:rsidP="00CE2280">
      <w:pPr>
        <w:widowControl w:val="0"/>
        <w:autoSpaceDE w:val="0"/>
        <w:autoSpaceDN w:val="0"/>
        <w:adjustRightInd w:val="0"/>
        <w:spacing w:line="360" w:lineRule="auto"/>
        <w:jc w:val="both"/>
        <w:rPr>
          <w:rFonts w:ascii="Verdana" w:hAnsi="Verdana"/>
          <w:sz w:val="20"/>
          <w:szCs w:val="20"/>
        </w:rPr>
      </w:pPr>
      <w:r w:rsidRPr="00CE2280">
        <w:rPr>
          <w:rFonts w:ascii="Verdana" w:hAnsi="Verdana"/>
          <w:sz w:val="20"/>
          <w:szCs w:val="20"/>
        </w:rPr>
        <w:t>С уважение,</w:t>
      </w:r>
    </w:p>
    <w:p w:rsidR="00BD2C29" w:rsidRPr="00CE2280" w:rsidRDefault="00BD2C29" w:rsidP="00CE2280">
      <w:pPr>
        <w:widowControl w:val="0"/>
        <w:autoSpaceDE w:val="0"/>
        <w:autoSpaceDN w:val="0"/>
        <w:adjustRightInd w:val="0"/>
        <w:spacing w:line="360" w:lineRule="auto"/>
        <w:jc w:val="both"/>
        <w:rPr>
          <w:rFonts w:ascii="Verdana" w:hAnsi="Verdana"/>
          <w:sz w:val="20"/>
          <w:szCs w:val="20"/>
        </w:rPr>
      </w:pPr>
    </w:p>
    <w:p w:rsidR="0039075B" w:rsidRPr="00CE2280" w:rsidRDefault="0039075B" w:rsidP="00CE2280">
      <w:pPr>
        <w:widowControl w:val="0"/>
        <w:autoSpaceDE w:val="0"/>
        <w:autoSpaceDN w:val="0"/>
        <w:adjustRightInd w:val="0"/>
        <w:spacing w:line="360" w:lineRule="auto"/>
        <w:jc w:val="both"/>
        <w:rPr>
          <w:rFonts w:ascii="Verdana" w:hAnsi="Verdana"/>
          <w:b/>
          <w:bCs/>
          <w:sz w:val="20"/>
          <w:szCs w:val="20"/>
        </w:rPr>
      </w:pPr>
    </w:p>
    <w:p w:rsidR="0039075B" w:rsidRPr="00CE2280" w:rsidRDefault="0039075B" w:rsidP="00CE2280">
      <w:pPr>
        <w:widowControl w:val="0"/>
        <w:autoSpaceDE w:val="0"/>
        <w:autoSpaceDN w:val="0"/>
        <w:adjustRightInd w:val="0"/>
        <w:spacing w:line="360" w:lineRule="auto"/>
        <w:rPr>
          <w:rFonts w:ascii="Verdana" w:hAnsi="Verdana"/>
          <w:b/>
          <w:bCs/>
          <w:caps/>
          <w:sz w:val="20"/>
          <w:szCs w:val="20"/>
        </w:rPr>
      </w:pPr>
      <w:r w:rsidRPr="00CE2280">
        <w:rPr>
          <w:rFonts w:ascii="Verdana" w:hAnsi="Verdana"/>
          <w:b/>
          <w:bCs/>
          <w:caps/>
          <w:sz w:val="20"/>
          <w:szCs w:val="20"/>
        </w:rPr>
        <w:t>Румен порожанов</w:t>
      </w:r>
    </w:p>
    <w:p w:rsidR="0039075B" w:rsidRPr="00CE2280" w:rsidRDefault="0039075B" w:rsidP="00CE2280">
      <w:pPr>
        <w:widowControl w:val="0"/>
        <w:autoSpaceDE w:val="0"/>
        <w:autoSpaceDN w:val="0"/>
        <w:adjustRightInd w:val="0"/>
        <w:spacing w:line="360" w:lineRule="auto"/>
        <w:jc w:val="both"/>
        <w:rPr>
          <w:rFonts w:ascii="Verdana" w:hAnsi="Verdana"/>
          <w:i/>
          <w:sz w:val="20"/>
          <w:szCs w:val="20"/>
        </w:rPr>
      </w:pPr>
      <w:r w:rsidRPr="00CE2280">
        <w:rPr>
          <w:rFonts w:ascii="Verdana" w:hAnsi="Verdana"/>
          <w:i/>
          <w:sz w:val="20"/>
          <w:szCs w:val="20"/>
        </w:rPr>
        <w:t>Министър на земеделието, храните и горите</w:t>
      </w:r>
    </w:p>
    <w:p w:rsidR="00857B28" w:rsidRDefault="00857B28" w:rsidP="00CE2280">
      <w:pPr>
        <w:spacing w:line="360" w:lineRule="auto"/>
        <w:rPr>
          <w:rFonts w:ascii="Verdana" w:eastAsia="Calibri" w:hAnsi="Verdana"/>
          <w:smallCaps/>
          <w:sz w:val="20"/>
          <w:szCs w:val="20"/>
        </w:rPr>
      </w:pPr>
      <w:bookmarkStart w:id="0" w:name="_GoBack"/>
      <w:bookmarkEnd w:id="0"/>
    </w:p>
    <w:sectPr w:rsidR="00857B28" w:rsidSect="00C75DBE">
      <w:footerReference w:type="default" r:id="rId8"/>
      <w:headerReference w:type="first" r:id="rId9"/>
      <w:footerReference w:type="first" r:id="rId10"/>
      <w:pgSz w:w="11906" w:h="16838" w:code="9"/>
      <w:pgMar w:top="1134" w:right="113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29D" w:rsidRDefault="00A4529D">
      <w:r>
        <w:separator/>
      </w:r>
    </w:p>
    <w:p w:rsidR="00A4529D" w:rsidRDefault="00A4529D"/>
  </w:endnote>
  <w:endnote w:type="continuationSeparator" w:id="0">
    <w:p w:rsidR="00A4529D" w:rsidRDefault="00A4529D">
      <w:r>
        <w:continuationSeparator/>
      </w:r>
    </w:p>
    <w:p w:rsidR="00A4529D" w:rsidRDefault="00A45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Platinum Bg">
    <w:altName w:val="Times New Roman"/>
    <w:charset w:val="CC"/>
    <w:family w:val="auto"/>
    <w:pitch w:val="variable"/>
    <w:sig w:usb0="8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41" w:rsidRPr="00626448" w:rsidRDefault="00375C57" w:rsidP="006C4941">
    <w:pPr>
      <w:pStyle w:val="Footer"/>
      <w:jc w:val="right"/>
      <w:rPr>
        <w:noProof/>
        <w:sz w:val="20"/>
        <w:szCs w:val="20"/>
      </w:rPr>
    </w:pPr>
    <w:r w:rsidRPr="00626448">
      <w:rPr>
        <w:sz w:val="20"/>
        <w:szCs w:val="20"/>
      </w:rPr>
      <w:fldChar w:fldCharType="begin"/>
    </w:r>
    <w:r w:rsidRPr="00626448">
      <w:rPr>
        <w:sz w:val="20"/>
        <w:szCs w:val="20"/>
      </w:rPr>
      <w:instrText xml:space="preserve"> PAGE   \* MERGEFORMAT </w:instrText>
    </w:r>
    <w:r w:rsidRPr="00626448">
      <w:rPr>
        <w:sz w:val="20"/>
        <w:szCs w:val="20"/>
      </w:rPr>
      <w:fldChar w:fldCharType="separate"/>
    </w:r>
    <w:r w:rsidR="00DC133C">
      <w:rPr>
        <w:noProof/>
        <w:sz w:val="20"/>
        <w:szCs w:val="20"/>
      </w:rPr>
      <w:t>4</w:t>
    </w:r>
    <w:r w:rsidRPr="00626448">
      <w:rPr>
        <w:noProof/>
        <w:sz w:val="20"/>
        <w:szCs w:val="20"/>
      </w:rPr>
      <w:fldChar w:fldCharType="end"/>
    </w:r>
    <w:r w:rsidR="006C4941">
      <w:rPr>
        <w:noProof/>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52" w:rsidRPr="006C4941" w:rsidRDefault="002D0E52" w:rsidP="006C4941">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29D" w:rsidRDefault="00A4529D">
      <w:r>
        <w:separator/>
      </w:r>
    </w:p>
    <w:p w:rsidR="00A4529D" w:rsidRDefault="00A4529D"/>
  </w:footnote>
  <w:footnote w:type="continuationSeparator" w:id="0">
    <w:p w:rsidR="00A4529D" w:rsidRDefault="00A4529D">
      <w:r>
        <w:continuationSeparator/>
      </w:r>
    </w:p>
    <w:p w:rsidR="00A4529D" w:rsidRDefault="00A452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96" w:rsidRDefault="00821796" w:rsidP="001B391D">
    <w:pPr>
      <w:pStyle w:val="Heading1"/>
      <w:framePr w:w="0" w:hRule="auto" w:wrap="auto" w:vAnchor="margin" w:hAnchor="text" w:xAlign="left" w:yAlign="inline"/>
      <w:jc w:val="left"/>
      <w:rPr>
        <w:rFonts w:ascii="Platinum Bg" w:hAnsi="Platinum Bg"/>
        <w:spacing w:val="40"/>
        <w:sz w:val="22"/>
      </w:rPr>
    </w:pPr>
    <w:r>
      <w:rPr>
        <w:noProof/>
        <w:lang w:val="en-US"/>
      </w:rPr>
      <w:drawing>
        <wp:anchor distT="0" distB="0" distL="114300" distR="114300" simplePos="0" relativeHeight="251658240" behindDoc="1" locked="1" layoutInCell="1" allowOverlap="1" wp14:anchorId="3A4B35BD" wp14:editId="72596EEC">
          <wp:simplePos x="0" y="0"/>
          <wp:positionH relativeFrom="margin">
            <wp:posOffset>2286000</wp:posOffset>
          </wp:positionH>
          <wp:positionV relativeFrom="paragraph">
            <wp:posOffset>-3810</wp:posOffset>
          </wp:positionV>
          <wp:extent cx="762128" cy="756000"/>
          <wp:effectExtent l="0" t="0" r="0" b="6350"/>
          <wp:wrapThrough wrapText="bothSides">
            <wp:wrapPolygon edited="0">
              <wp:start x="0" y="0"/>
              <wp:lineTo x="0" y="21237"/>
              <wp:lineTo x="21060" y="21237"/>
              <wp:lineTo x="21060" y="0"/>
              <wp:lineTo x="0" y="0"/>
            </wp:wrapPolygon>
          </wp:wrapThrough>
          <wp:docPr id="2" name="Picture 13"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8"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796" w:rsidRDefault="00821796" w:rsidP="001B391D">
    <w:pPr>
      <w:pStyle w:val="Heading1"/>
      <w:framePr w:w="0" w:hRule="auto" w:wrap="auto" w:vAnchor="margin" w:hAnchor="text" w:xAlign="left" w:yAlign="inline"/>
      <w:jc w:val="left"/>
      <w:rPr>
        <w:rFonts w:ascii="Platinum Bg" w:hAnsi="Platinum Bg"/>
        <w:spacing w:val="40"/>
        <w:sz w:val="22"/>
      </w:rPr>
    </w:pPr>
  </w:p>
  <w:p w:rsidR="001B391D" w:rsidRDefault="001B391D" w:rsidP="001B391D">
    <w:pPr>
      <w:pStyle w:val="Heading1"/>
      <w:framePr w:w="0" w:hRule="auto" w:wrap="auto" w:vAnchor="margin" w:hAnchor="text" w:xAlign="left" w:yAlign="inline"/>
      <w:jc w:val="left"/>
      <w:rPr>
        <w:rFonts w:ascii="Platinum Bg" w:hAnsi="Platinum Bg"/>
        <w:spacing w:val="40"/>
        <w:sz w:val="22"/>
      </w:rPr>
    </w:pPr>
  </w:p>
  <w:p w:rsidR="001B391D" w:rsidRDefault="001B391D" w:rsidP="001B391D">
    <w:pPr>
      <w:pStyle w:val="Heading1"/>
      <w:framePr w:w="0" w:hRule="auto" w:wrap="auto" w:vAnchor="margin" w:hAnchor="text" w:xAlign="left" w:yAlign="inline"/>
      <w:rPr>
        <w:rFonts w:ascii="Platinum Bg" w:hAnsi="Platinum Bg"/>
        <w:spacing w:val="40"/>
        <w:sz w:val="40"/>
        <w:szCs w:val="40"/>
      </w:rPr>
    </w:pPr>
  </w:p>
  <w:p w:rsidR="001B391D" w:rsidRPr="000558A7" w:rsidRDefault="001B391D" w:rsidP="001B391D">
    <w:pPr>
      <w:pStyle w:val="Heading1"/>
      <w:framePr w:w="0" w:hRule="auto" w:wrap="auto" w:vAnchor="margin" w:hAnchor="text" w:xAlign="left" w:yAlign="inline"/>
      <w:rPr>
        <w:rFonts w:ascii="Platinum Bg" w:hAnsi="Platinum Bg"/>
        <w:b w:val="0"/>
        <w:spacing w:val="40"/>
        <w:sz w:val="36"/>
        <w:szCs w:val="36"/>
      </w:rPr>
    </w:pPr>
    <w:r w:rsidRPr="000558A7">
      <w:rPr>
        <w:rFonts w:ascii="Platinum Bg" w:hAnsi="Platinum Bg"/>
        <w:b w:val="0"/>
        <w:spacing w:val="40"/>
        <w:sz w:val="36"/>
        <w:szCs w:val="36"/>
      </w:rPr>
      <w:t>РЕПУБЛИКА БЪЛГАРИЯ</w:t>
    </w:r>
  </w:p>
  <w:p w:rsidR="001B391D" w:rsidRPr="00A01612" w:rsidRDefault="001B391D" w:rsidP="00A01612">
    <w:pPr>
      <w:pStyle w:val="Heading1"/>
      <w:framePr w:w="0" w:hRule="auto" w:wrap="auto" w:vAnchor="margin" w:hAnchor="text" w:xAlign="left" w:yAlign="inline"/>
      <w:pBdr>
        <w:bottom w:val="single" w:sz="4" w:space="1" w:color="auto"/>
      </w:pBdr>
      <w:rPr>
        <w:sz w:val="32"/>
        <w:szCs w:val="32"/>
      </w:rPr>
    </w:pPr>
    <w:r w:rsidRPr="005B4489">
      <w:rPr>
        <w:rFonts w:ascii="Platinum Bg" w:hAnsi="Platinum Bg"/>
        <w:b w:val="0"/>
        <w:spacing w:val="40"/>
        <w:sz w:val="32"/>
        <w:szCs w:val="32"/>
      </w:rPr>
      <w:t xml:space="preserve">Министър на </w:t>
    </w:r>
    <w:r w:rsidR="008E5328">
      <w:rPr>
        <w:rFonts w:ascii="Platinum Bg" w:hAnsi="Platinum Bg"/>
        <w:b w:val="0"/>
        <w:spacing w:val="40"/>
        <w:sz w:val="32"/>
        <w:szCs w:val="32"/>
      </w:rPr>
      <w:t xml:space="preserve">земеделието, </w:t>
    </w:r>
    <w:r>
      <w:rPr>
        <w:rFonts w:ascii="Platinum Bg" w:hAnsi="Platinum Bg"/>
        <w:b w:val="0"/>
        <w:spacing w:val="40"/>
        <w:sz w:val="32"/>
        <w:szCs w:val="32"/>
      </w:rPr>
      <w:t>храните</w:t>
    </w:r>
    <w:r w:rsidR="00241172">
      <w:rPr>
        <w:noProof/>
        <w:lang w:val="en-US"/>
      </w:rPr>
      <mc:AlternateContent>
        <mc:Choice Requires="wps">
          <w:drawing>
            <wp:anchor distT="4294967295" distB="4294967295" distL="114300" distR="114300" simplePos="0" relativeHeight="251657216" behindDoc="0" locked="0" layoutInCell="0" allowOverlap="1" wp14:anchorId="6C0136B6" wp14:editId="059CE260">
              <wp:simplePos x="0" y="0"/>
              <wp:positionH relativeFrom="column">
                <wp:posOffset>-226695</wp:posOffset>
              </wp:positionH>
              <wp:positionV relativeFrom="paragraph">
                <wp:posOffset>9744074</wp:posOffset>
              </wp:positionV>
              <wp:extent cx="75895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D69B29"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uh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" o:allowincell="f"/>
          </w:pict>
        </mc:Fallback>
      </mc:AlternateContent>
    </w:r>
    <w:r w:rsidR="008E5328">
      <w:rPr>
        <w:rFonts w:ascii="Platinum Bg" w:hAnsi="Platinum Bg"/>
        <w:b w:val="0"/>
        <w:spacing w:val="40"/>
        <w:sz w:val="32"/>
        <w:szCs w:val="32"/>
      </w:rPr>
      <w:t xml:space="preserve"> и горите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D42"/>
    <w:multiLevelType w:val="hybridMultilevel"/>
    <w:tmpl w:val="B7A6FD0A"/>
    <w:lvl w:ilvl="0" w:tplc="7AD47966">
      <w:start w:val="26"/>
      <w:numFmt w:val="bullet"/>
      <w:lvlText w:val="-"/>
      <w:lvlJc w:val="left"/>
      <w:pPr>
        <w:ind w:left="2403" w:hanging="1695"/>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0C7D4D21"/>
    <w:multiLevelType w:val="hybridMultilevel"/>
    <w:tmpl w:val="6FF6B2DC"/>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C885E45"/>
    <w:multiLevelType w:val="hybridMultilevel"/>
    <w:tmpl w:val="3260E690"/>
    <w:lvl w:ilvl="0" w:tplc="6E16B94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6572D78"/>
    <w:multiLevelType w:val="hybridMultilevel"/>
    <w:tmpl w:val="4530D008"/>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4">
    <w:nsid w:val="16CE0163"/>
    <w:multiLevelType w:val="hybridMultilevel"/>
    <w:tmpl w:val="3A3A193E"/>
    <w:lvl w:ilvl="0" w:tplc="9B1272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74C5F"/>
    <w:multiLevelType w:val="hybridMultilevel"/>
    <w:tmpl w:val="EC460198"/>
    <w:lvl w:ilvl="0" w:tplc="AB86C0A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1BFB1E8A"/>
    <w:multiLevelType w:val="hybridMultilevel"/>
    <w:tmpl w:val="965835D0"/>
    <w:lvl w:ilvl="0" w:tplc="76AE64FA">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7">
    <w:nsid w:val="233B3DA6"/>
    <w:multiLevelType w:val="hybridMultilevel"/>
    <w:tmpl w:val="6D78F7BE"/>
    <w:lvl w:ilvl="0" w:tplc="9F60C60C">
      <w:start w:val="1"/>
      <w:numFmt w:val="decimal"/>
      <w:lvlText w:val="%1."/>
      <w:lvlJc w:val="left"/>
      <w:pPr>
        <w:tabs>
          <w:tab w:val="num" w:pos="2220"/>
        </w:tabs>
        <w:ind w:left="2220" w:hanging="360"/>
      </w:pPr>
      <w:rPr>
        <w:rFonts w:cs="Times New Roman" w:hint="default"/>
      </w:rPr>
    </w:lvl>
    <w:lvl w:ilvl="1" w:tplc="04020019" w:tentative="1">
      <w:start w:val="1"/>
      <w:numFmt w:val="lowerLetter"/>
      <w:lvlText w:val="%2."/>
      <w:lvlJc w:val="left"/>
      <w:pPr>
        <w:tabs>
          <w:tab w:val="num" w:pos="2940"/>
        </w:tabs>
        <w:ind w:left="2940" w:hanging="360"/>
      </w:pPr>
      <w:rPr>
        <w:rFonts w:cs="Times New Roman"/>
      </w:rPr>
    </w:lvl>
    <w:lvl w:ilvl="2" w:tplc="0402001B" w:tentative="1">
      <w:start w:val="1"/>
      <w:numFmt w:val="lowerRoman"/>
      <w:lvlText w:val="%3."/>
      <w:lvlJc w:val="right"/>
      <w:pPr>
        <w:tabs>
          <w:tab w:val="num" w:pos="3660"/>
        </w:tabs>
        <w:ind w:left="3660" w:hanging="180"/>
      </w:pPr>
      <w:rPr>
        <w:rFonts w:cs="Times New Roman"/>
      </w:rPr>
    </w:lvl>
    <w:lvl w:ilvl="3" w:tplc="0402000F" w:tentative="1">
      <w:start w:val="1"/>
      <w:numFmt w:val="decimal"/>
      <w:lvlText w:val="%4."/>
      <w:lvlJc w:val="left"/>
      <w:pPr>
        <w:tabs>
          <w:tab w:val="num" w:pos="4380"/>
        </w:tabs>
        <w:ind w:left="4380" w:hanging="360"/>
      </w:pPr>
      <w:rPr>
        <w:rFonts w:cs="Times New Roman"/>
      </w:rPr>
    </w:lvl>
    <w:lvl w:ilvl="4" w:tplc="04020019" w:tentative="1">
      <w:start w:val="1"/>
      <w:numFmt w:val="lowerLetter"/>
      <w:lvlText w:val="%5."/>
      <w:lvlJc w:val="left"/>
      <w:pPr>
        <w:tabs>
          <w:tab w:val="num" w:pos="5100"/>
        </w:tabs>
        <w:ind w:left="5100" w:hanging="360"/>
      </w:pPr>
      <w:rPr>
        <w:rFonts w:cs="Times New Roman"/>
      </w:rPr>
    </w:lvl>
    <w:lvl w:ilvl="5" w:tplc="0402001B" w:tentative="1">
      <w:start w:val="1"/>
      <w:numFmt w:val="lowerRoman"/>
      <w:lvlText w:val="%6."/>
      <w:lvlJc w:val="right"/>
      <w:pPr>
        <w:tabs>
          <w:tab w:val="num" w:pos="5820"/>
        </w:tabs>
        <w:ind w:left="5820" w:hanging="180"/>
      </w:pPr>
      <w:rPr>
        <w:rFonts w:cs="Times New Roman"/>
      </w:rPr>
    </w:lvl>
    <w:lvl w:ilvl="6" w:tplc="0402000F" w:tentative="1">
      <w:start w:val="1"/>
      <w:numFmt w:val="decimal"/>
      <w:lvlText w:val="%7."/>
      <w:lvlJc w:val="left"/>
      <w:pPr>
        <w:tabs>
          <w:tab w:val="num" w:pos="6540"/>
        </w:tabs>
        <w:ind w:left="6540" w:hanging="360"/>
      </w:pPr>
      <w:rPr>
        <w:rFonts w:cs="Times New Roman"/>
      </w:rPr>
    </w:lvl>
    <w:lvl w:ilvl="7" w:tplc="04020019" w:tentative="1">
      <w:start w:val="1"/>
      <w:numFmt w:val="lowerLetter"/>
      <w:lvlText w:val="%8."/>
      <w:lvlJc w:val="left"/>
      <w:pPr>
        <w:tabs>
          <w:tab w:val="num" w:pos="7260"/>
        </w:tabs>
        <w:ind w:left="7260" w:hanging="360"/>
      </w:pPr>
      <w:rPr>
        <w:rFonts w:cs="Times New Roman"/>
      </w:rPr>
    </w:lvl>
    <w:lvl w:ilvl="8" w:tplc="0402001B" w:tentative="1">
      <w:start w:val="1"/>
      <w:numFmt w:val="lowerRoman"/>
      <w:lvlText w:val="%9."/>
      <w:lvlJc w:val="right"/>
      <w:pPr>
        <w:tabs>
          <w:tab w:val="num" w:pos="7980"/>
        </w:tabs>
        <w:ind w:left="7980" w:hanging="180"/>
      </w:pPr>
      <w:rPr>
        <w:rFonts w:cs="Times New Roman"/>
      </w:rPr>
    </w:lvl>
  </w:abstractNum>
  <w:abstractNum w:abstractNumId="8">
    <w:nsid w:val="24AA3F9C"/>
    <w:multiLevelType w:val="hybridMultilevel"/>
    <w:tmpl w:val="283601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nsid w:val="24FC1D4F"/>
    <w:multiLevelType w:val="hybridMultilevel"/>
    <w:tmpl w:val="28E8D2D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26430089"/>
    <w:multiLevelType w:val="hybridMultilevel"/>
    <w:tmpl w:val="8A0C78D4"/>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66071BD"/>
    <w:multiLevelType w:val="hybridMultilevel"/>
    <w:tmpl w:val="C2027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614BF4"/>
    <w:multiLevelType w:val="hybridMultilevel"/>
    <w:tmpl w:val="841824B2"/>
    <w:lvl w:ilvl="0" w:tplc="746A7A60">
      <w:start w:val="3"/>
      <w:numFmt w:val="decimal"/>
      <w:lvlText w:val="%1."/>
      <w:lvlJc w:val="left"/>
      <w:pPr>
        <w:tabs>
          <w:tab w:val="num" w:pos="1069"/>
        </w:tabs>
        <w:ind w:left="1069" w:hanging="360"/>
      </w:pPr>
      <w:rPr>
        <w:rFonts w:cs="Times New Roman" w:hint="default"/>
      </w:rPr>
    </w:lvl>
    <w:lvl w:ilvl="1" w:tplc="04020019" w:tentative="1">
      <w:start w:val="1"/>
      <w:numFmt w:val="lowerLetter"/>
      <w:lvlText w:val="%2."/>
      <w:lvlJc w:val="left"/>
      <w:pPr>
        <w:tabs>
          <w:tab w:val="num" w:pos="1789"/>
        </w:tabs>
        <w:ind w:left="1789" w:hanging="360"/>
      </w:pPr>
      <w:rPr>
        <w:rFonts w:cs="Times New Roman"/>
      </w:rPr>
    </w:lvl>
    <w:lvl w:ilvl="2" w:tplc="0402001B" w:tentative="1">
      <w:start w:val="1"/>
      <w:numFmt w:val="lowerRoman"/>
      <w:lvlText w:val="%3."/>
      <w:lvlJc w:val="right"/>
      <w:pPr>
        <w:tabs>
          <w:tab w:val="num" w:pos="2509"/>
        </w:tabs>
        <w:ind w:left="2509" w:hanging="180"/>
      </w:pPr>
      <w:rPr>
        <w:rFonts w:cs="Times New Roman"/>
      </w:rPr>
    </w:lvl>
    <w:lvl w:ilvl="3" w:tplc="0402000F" w:tentative="1">
      <w:start w:val="1"/>
      <w:numFmt w:val="decimal"/>
      <w:lvlText w:val="%4."/>
      <w:lvlJc w:val="left"/>
      <w:pPr>
        <w:tabs>
          <w:tab w:val="num" w:pos="3229"/>
        </w:tabs>
        <w:ind w:left="3229" w:hanging="360"/>
      </w:pPr>
      <w:rPr>
        <w:rFonts w:cs="Times New Roman"/>
      </w:rPr>
    </w:lvl>
    <w:lvl w:ilvl="4" w:tplc="04020019" w:tentative="1">
      <w:start w:val="1"/>
      <w:numFmt w:val="lowerLetter"/>
      <w:lvlText w:val="%5."/>
      <w:lvlJc w:val="left"/>
      <w:pPr>
        <w:tabs>
          <w:tab w:val="num" w:pos="3949"/>
        </w:tabs>
        <w:ind w:left="3949" w:hanging="360"/>
      </w:pPr>
      <w:rPr>
        <w:rFonts w:cs="Times New Roman"/>
      </w:rPr>
    </w:lvl>
    <w:lvl w:ilvl="5" w:tplc="0402001B" w:tentative="1">
      <w:start w:val="1"/>
      <w:numFmt w:val="lowerRoman"/>
      <w:lvlText w:val="%6."/>
      <w:lvlJc w:val="right"/>
      <w:pPr>
        <w:tabs>
          <w:tab w:val="num" w:pos="4669"/>
        </w:tabs>
        <w:ind w:left="4669" w:hanging="180"/>
      </w:pPr>
      <w:rPr>
        <w:rFonts w:cs="Times New Roman"/>
      </w:rPr>
    </w:lvl>
    <w:lvl w:ilvl="6" w:tplc="0402000F" w:tentative="1">
      <w:start w:val="1"/>
      <w:numFmt w:val="decimal"/>
      <w:lvlText w:val="%7."/>
      <w:lvlJc w:val="left"/>
      <w:pPr>
        <w:tabs>
          <w:tab w:val="num" w:pos="5389"/>
        </w:tabs>
        <w:ind w:left="5389" w:hanging="360"/>
      </w:pPr>
      <w:rPr>
        <w:rFonts w:cs="Times New Roman"/>
      </w:rPr>
    </w:lvl>
    <w:lvl w:ilvl="7" w:tplc="04020019" w:tentative="1">
      <w:start w:val="1"/>
      <w:numFmt w:val="lowerLetter"/>
      <w:lvlText w:val="%8."/>
      <w:lvlJc w:val="left"/>
      <w:pPr>
        <w:tabs>
          <w:tab w:val="num" w:pos="6109"/>
        </w:tabs>
        <w:ind w:left="6109" w:hanging="360"/>
      </w:pPr>
      <w:rPr>
        <w:rFonts w:cs="Times New Roman"/>
      </w:rPr>
    </w:lvl>
    <w:lvl w:ilvl="8" w:tplc="0402001B" w:tentative="1">
      <w:start w:val="1"/>
      <w:numFmt w:val="lowerRoman"/>
      <w:lvlText w:val="%9."/>
      <w:lvlJc w:val="right"/>
      <w:pPr>
        <w:tabs>
          <w:tab w:val="num" w:pos="6829"/>
        </w:tabs>
        <w:ind w:left="6829" w:hanging="180"/>
      </w:pPr>
      <w:rPr>
        <w:rFonts w:cs="Times New Roman"/>
      </w:rPr>
    </w:lvl>
  </w:abstractNum>
  <w:abstractNum w:abstractNumId="13">
    <w:nsid w:val="29236053"/>
    <w:multiLevelType w:val="hybridMultilevel"/>
    <w:tmpl w:val="324618A4"/>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4">
    <w:nsid w:val="2A58355C"/>
    <w:multiLevelType w:val="hybridMultilevel"/>
    <w:tmpl w:val="F1CE1062"/>
    <w:lvl w:ilvl="0" w:tplc="568E0F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CB3782D"/>
    <w:multiLevelType w:val="hybridMultilevel"/>
    <w:tmpl w:val="D2F6CEA2"/>
    <w:lvl w:ilvl="0" w:tplc="98629280">
      <w:start w:val="1"/>
      <w:numFmt w:val="decimal"/>
      <w:lvlText w:val="%1."/>
      <w:lvlJc w:val="left"/>
      <w:pPr>
        <w:ind w:left="1654" w:hanging="945"/>
      </w:pPr>
      <w:rPr>
        <w:rFonts w:cs="Times New Roman" w:hint="default"/>
        <w:b/>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6">
    <w:nsid w:val="2DFA1C0D"/>
    <w:multiLevelType w:val="hybridMultilevel"/>
    <w:tmpl w:val="968878D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32650A23"/>
    <w:multiLevelType w:val="hybridMultilevel"/>
    <w:tmpl w:val="D026E80C"/>
    <w:lvl w:ilvl="0" w:tplc="9BD00742">
      <w:start w:val="5"/>
      <w:numFmt w:val="decimal"/>
      <w:lvlText w:val="%1."/>
      <w:lvlJc w:val="left"/>
      <w:pPr>
        <w:tabs>
          <w:tab w:val="num" w:pos="1069"/>
        </w:tabs>
        <w:ind w:left="1069" w:hanging="360"/>
      </w:pPr>
      <w:rPr>
        <w:rFonts w:hint="default"/>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18">
    <w:nsid w:val="35512C78"/>
    <w:multiLevelType w:val="hybridMultilevel"/>
    <w:tmpl w:val="2E6092FA"/>
    <w:lvl w:ilvl="0" w:tplc="A9CCA6D8">
      <w:numFmt w:val="bullet"/>
      <w:lvlText w:val="-"/>
      <w:lvlJc w:val="left"/>
      <w:pPr>
        <w:ind w:left="900" w:hanging="360"/>
      </w:pPr>
      <w:rPr>
        <w:rFonts w:ascii="TimesNewRomanPSMT" w:eastAsia="Times New Roman" w:hAnsi="TimesNewRomanPSMT" w:hint="default"/>
      </w:rPr>
    </w:lvl>
    <w:lvl w:ilvl="1" w:tplc="04020003" w:tentative="1">
      <w:start w:val="1"/>
      <w:numFmt w:val="bullet"/>
      <w:lvlText w:val="o"/>
      <w:lvlJc w:val="left"/>
      <w:pPr>
        <w:ind w:left="1620" w:hanging="360"/>
      </w:pPr>
      <w:rPr>
        <w:rFonts w:ascii="Courier New" w:hAnsi="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9">
    <w:nsid w:val="383B6E95"/>
    <w:multiLevelType w:val="hybridMultilevel"/>
    <w:tmpl w:val="6D78F7BE"/>
    <w:lvl w:ilvl="0" w:tplc="9F60C60C">
      <w:start w:val="1"/>
      <w:numFmt w:val="decimal"/>
      <w:lvlText w:val="%1."/>
      <w:lvlJc w:val="left"/>
      <w:pPr>
        <w:tabs>
          <w:tab w:val="num" w:pos="2220"/>
        </w:tabs>
        <w:ind w:left="2220" w:hanging="360"/>
      </w:pPr>
      <w:rPr>
        <w:rFonts w:cs="Times New Roman" w:hint="default"/>
      </w:rPr>
    </w:lvl>
    <w:lvl w:ilvl="1" w:tplc="04020019" w:tentative="1">
      <w:start w:val="1"/>
      <w:numFmt w:val="lowerLetter"/>
      <w:lvlText w:val="%2."/>
      <w:lvlJc w:val="left"/>
      <w:pPr>
        <w:tabs>
          <w:tab w:val="num" w:pos="2940"/>
        </w:tabs>
        <w:ind w:left="2940" w:hanging="360"/>
      </w:pPr>
      <w:rPr>
        <w:rFonts w:cs="Times New Roman"/>
      </w:rPr>
    </w:lvl>
    <w:lvl w:ilvl="2" w:tplc="0402001B" w:tentative="1">
      <w:start w:val="1"/>
      <w:numFmt w:val="lowerRoman"/>
      <w:lvlText w:val="%3."/>
      <w:lvlJc w:val="right"/>
      <w:pPr>
        <w:tabs>
          <w:tab w:val="num" w:pos="3660"/>
        </w:tabs>
        <w:ind w:left="3660" w:hanging="180"/>
      </w:pPr>
      <w:rPr>
        <w:rFonts w:cs="Times New Roman"/>
      </w:rPr>
    </w:lvl>
    <w:lvl w:ilvl="3" w:tplc="0402000F" w:tentative="1">
      <w:start w:val="1"/>
      <w:numFmt w:val="decimal"/>
      <w:lvlText w:val="%4."/>
      <w:lvlJc w:val="left"/>
      <w:pPr>
        <w:tabs>
          <w:tab w:val="num" w:pos="4380"/>
        </w:tabs>
        <w:ind w:left="4380" w:hanging="360"/>
      </w:pPr>
      <w:rPr>
        <w:rFonts w:cs="Times New Roman"/>
      </w:rPr>
    </w:lvl>
    <w:lvl w:ilvl="4" w:tplc="04020019" w:tentative="1">
      <w:start w:val="1"/>
      <w:numFmt w:val="lowerLetter"/>
      <w:lvlText w:val="%5."/>
      <w:lvlJc w:val="left"/>
      <w:pPr>
        <w:tabs>
          <w:tab w:val="num" w:pos="5100"/>
        </w:tabs>
        <w:ind w:left="5100" w:hanging="360"/>
      </w:pPr>
      <w:rPr>
        <w:rFonts w:cs="Times New Roman"/>
      </w:rPr>
    </w:lvl>
    <w:lvl w:ilvl="5" w:tplc="0402001B" w:tentative="1">
      <w:start w:val="1"/>
      <w:numFmt w:val="lowerRoman"/>
      <w:lvlText w:val="%6."/>
      <w:lvlJc w:val="right"/>
      <w:pPr>
        <w:tabs>
          <w:tab w:val="num" w:pos="5820"/>
        </w:tabs>
        <w:ind w:left="5820" w:hanging="180"/>
      </w:pPr>
      <w:rPr>
        <w:rFonts w:cs="Times New Roman"/>
      </w:rPr>
    </w:lvl>
    <w:lvl w:ilvl="6" w:tplc="0402000F" w:tentative="1">
      <w:start w:val="1"/>
      <w:numFmt w:val="decimal"/>
      <w:lvlText w:val="%7."/>
      <w:lvlJc w:val="left"/>
      <w:pPr>
        <w:tabs>
          <w:tab w:val="num" w:pos="6540"/>
        </w:tabs>
        <w:ind w:left="6540" w:hanging="360"/>
      </w:pPr>
      <w:rPr>
        <w:rFonts w:cs="Times New Roman"/>
      </w:rPr>
    </w:lvl>
    <w:lvl w:ilvl="7" w:tplc="04020019" w:tentative="1">
      <w:start w:val="1"/>
      <w:numFmt w:val="lowerLetter"/>
      <w:lvlText w:val="%8."/>
      <w:lvlJc w:val="left"/>
      <w:pPr>
        <w:tabs>
          <w:tab w:val="num" w:pos="7260"/>
        </w:tabs>
        <w:ind w:left="7260" w:hanging="360"/>
      </w:pPr>
      <w:rPr>
        <w:rFonts w:cs="Times New Roman"/>
      </w:rPr>
    </w:lvl>
    <w:lvl w:ilvl="8" w:tplc="0402001B" w:tentative="1">
      <w:start w:val="1"/>
      <w:numFmt w:val="lowerRoman"/>
      <w:lvlText w:val="%9."/>
      <w:lvlJc w:val="right"/>
      <w:pPr>
        <w:tabs>
          <w:tab w:val="num" w:pos="7980"/>
        </w:tabs>
        <w:ind w:left="7980" w:hanging="180"/>
      </w:pPr>
      <w:rPr>
        <w:rFonts w:cs="Times New Roman"/>
      </w:rPr>
    </w:lvl>
  </w:abstractNum>
  <w:abstractNum w:abstractNumId="20">
    <w:nsid w:val="392B73EA"/>
    <w:multiLevelType w:val="hybridMultilevel"/>
    <w:tmpl w:val="72F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65598C"/>
    <w:multiLevelType w:val="hybridMultilevel"/>
    <w:tmpl w:val="D930B584"/>
    <w:lvl w:ilvl="0" w:tplc="FB0CC480">
      <w:start w:val="1"/>
      <w:numFmt w:val="decimal"/>
      <w:lvlText w:val="%1."/>
      <w:lvlJc w:val="left"/>
      <w:pPr>
        <w:tabs>
          <w:tab w:val="num" w:pos="1069"/>
        </w:tabs>
        <w:ind w:left="1069" w:hanging="360"/>
      </w:pPr>
      <w:rPr>
        <w:rFonts w:cs="Times New Roman" w:hint="default"/>
      </w:rPr>
    </w:lvl>
    <w:lvl w:ilvl="1" w:tplc="04020019" w:tentative="1">
      <w:start w:val="1"/>
      <w:numFmt w:val="lowerLetter"/>
      <w:lvlText w:val="%2."/>
      <w:lvlJc w:val="left"/>
      <w:pPr>
        <w:tabs>
          <w:tab w:val="num" w:pos="1789"/>
        </w:tabs>
        <w:ind w:left="1789" w:hanging="360"/>
      </w:pPr>
      <w:rPr>
        <w:rFonts w:cs="Times New Roman"/>
      </w:rPr>
    </w:lvl>
    <w:lvl w:ilvl="2" w:tplc="0402001B" w:tentative="1">
      <w:start w:val="1"/>
      <w:numFmt w:val="lowerRoman"/>
      <w:lvlText w:val="%3."/>
      <w:lvlJc w:val="right"/>
      <w:pPr>
        <w:tabs>
          <w:tab w:val="num" w:pos="2509"/>
        </w:tabs>
        <w:ind w:left="2509" w:hanging="180"/>
      </w:pPr>
      <w:rPr>
        <w:rFonts w:cs="Times New Roman"/>
      </w:rPr>
    </w:lvl>
    <w:lvl w:ilvl="3" w:tplc="0402000F" w:tentative="1">
      <w:start w:val="1"/>
      <w:numFmt w:val="decimal"/>
      <w:lvlText w:val="%4."/>
      <w:lvlJc w:val="left"/>
      <w:pPr>
        <w:tabs>
          <w:tab w:val="num" w:pos="3229"/>
        </w:tabs>
        <w:ind w:left="3229" w:hanging="360"/>
      </w:pPr>
      <w:rPr>
        <w:rFonts w:cs="Times New Roman"/>
      </w:rPr>
    </w:lvl>
    <w:lvl w:ilvl="4" w:tplc="04020019" w:tentative="1">
      <w:start w:val="1"/>
      <w:numFmt w:val="lowerLetter"/>
      <w:lvlText w:val="%5."/>
      <w:lvlJc w:val="left"/>
      <w:pPr>
        <w:tabs>
          <w:tab w:val="num" w:pos="3949"/>
        </w:tabs>
        <w:ind w:left="3949" w:hanging="360"/>
      </w:pPr>
      <w:rPr>
        <w:rFonts w:cs="Times New Roman"/>
      </w:rPr>
    </w:lvl>
    <w:lvl w:ilvl="5" w:tplc="0402001B" w:tentative="1">
      <w:start w:val="1"/>
      <w:numFmt w:val="lowerRoman"/>
      <w:lvlText w:val="%6."/>
      <w:lvlJc w:val="right"/>
      <w:pPr>
        <w:tabs>
          <w:tab w:val="num" w:pos="4669"/>
        </w:tabs>
        <w:ind w:left="4669" w:hanging="180"/>
      </w:pPr>
      <w:rPr>
        <w:rFonts w:cs="Times New Roman"/>
      </w:rPr>
    </w:lvl>
    <w:lvl w:ilvl="6" w:tplc="0402000F" w:tentative="1">
      <w:start w:val="1"/>
      <w:numFmt w:val="decimal"/>
      <w:lvlText w:val="%7."/>
      <w:lvlJc w:val="left"/>
      <w:pPr>
        <w:tabs>
          <w:tab w:val="num" w:pos="5389"/>
        </w:tabs>
        <w:ind w:left="5389" w:hanging="360"/>
      </w:pPr>
      <w:rPr>
        <w:rFonts w:cs="Times New Roman"/>
      </w:rPr>
    </w:lvl>
    <w:lvl w:ilvl="7" w:tplc="04020019" w:tentative="1">
      <w:start w:val="1"/>
      <w:numFmt w:val="lowerLetter"/>
      <w:lvlText w:val="%8."/>
      <w:lvlJc w:val="left"/>
      <w:pPr>
        <w:tabs>
          <w:tab w:val="num" w:pos="6109"/>
        </w:tabs>
        <w:ind w:left="6109" w:hanging="360"/>
      </w:pPr>
      <w:rPr>
        <w:rFonts w:cs="Times New Roman"/>
      </w:rPr>
    </w:lvl>
    <w:lvl w:ilvl="8" w:tplc="0402001B" w:tentative="1">
      <w:start w:val="1"/>
      <w:numFmt w:val="lowerRoman"/>
      <w:lvlText w:val="%9."/>
      <w:lvlJc w:val="right"/>
      <w:pPr>
        <w:tabs>
          <w:tab w:val="num" w:pos="6829"/>
        </w:tabs>
        <w:ind w:left="6829" w:hanging="180"/>
      </w:pPr>
      <w:rPr>
        <w:rFonts w:cs="Times New Roman"/>
      </w:rPr>
    </w:lvl>
  </w:abstractNum>
  <w:abstractNum w:abstractNumId="22">
    <w:nsid w:val="3F2E1570"/>
    <w:multiLevelType w:val="hybridMultilevel"/>
    <w:tmpl w:val="C3B0D9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44D84C0B"/>
    <w:multiLevelType w:val="hybridMultilevel"/>
    <w:tmpl w:val="FDF0826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nsid w:val="46BC60C3"/>
    <w:multiLevelType w:val="hybridMultilevel"/>
    <w:tmpl w:val="A2EE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9B86088"/>
    <w:multiLevelType w:val="hybridMultilevel"/>
    <w:tmpl w:val="1682C89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nsid w:val="4B3326A9"/>
    <w:multiLevelType w:val="hybridMultilevel"/>
    <w:tmpl w:val="DA1039FC"/>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BBA5DE1"/>
    <w:multiLevelType w:val="hybridMultilevel"/>
    <w:tmpl w:val="B614AE7A"/>
    <w:lvl w:ilvl="0" w:tplc="F5F2111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nsid w:val="4C924731"/>
    <w:multiLevelType w:val="hybridMultilevel"/>
    <w:tmpl w:val="E4842E62"/>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71A3F2C"/>
    <w:multiLevelType w:val="hybridMultilevel"/>
    <w:tmpl w:val="6EF41A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94A3EF9"/>
    <w:multiLevelType w:val="hybridMultilevel"/>
    <w:tmpl w:val="22B4A09C"/>
    <w:lvl w:ilvl="0" w:tplc="76AE64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DD3BD8"/>
    <w:multiLevelType w:val="hybridMultilevel"/>
    <w:tmpl w:val="6D78F7BE"/>
    <w:lvl w:ilvl="0" w:tplc="9F60C60C">
      <w:start w:val="1"/>
      <w:numFmt w:val="decimal"/>
      <w:lvlText w:val="%1."/>
      <w:lvlJc w:val="left"/>
      <w:pPr>
        <w:tabs>
          <w:tab w:val="num" w:pos="2220"/>
        </w:tabs>
        <w:ind w:left="2220" w:hanging="360"/>
      </w:pPr>
      <w:rPr>
        <w:rFonts w:cs="Times New Roman" w:hint="default"/>
      </w:rPr>
    </w:lvl>
    <w:lvl w:ilvl="1" w:tplc="04020019" w:tentative="1">
      <w:start w:val="1"/>
      <w:numFmt w:val="lowerLetter"/>
      <w:lvlText w:val="%2."/>
      <w:lvlJc w:val="left"/>
      <w:pPr>
        <w:tabs>
          <w:tab w:val="num" w:pos="2940"/>
        </w:tabs>
        <w:ind w:left="2940" w:hanging="360"/>
      </w:pPr>
      <w:rPr>
        <w:rFonts w:cs="Times New Roman"/>
      </w:rPr>
    </w:lvl>
    <w:lvl w:ilvl="2" w:tplc="0402001B" w:tentative="1">
      <w:start w:val="1"/>
      <w:numFmt w:val="lowerRoman"/>
      <w:lvlText w:val="%3."/>
      <w:lvlJc w:val="right"/>
      <w:pPr>
        <w:tabs>
          <w:tab w:val="num" w:pos="3660"/>
        </w:tabs>
        <w:ind w:left="3660" w:hanging="180"/>
      </w:pPr>
      <w:rPr>
        <w:rFonts w:cs="Times New Roman"/>
      </w:rPr>
    </w:lvl>
    <w:lvl w:ilvl="3" w:tplc="0402000F" w:tentative="1">
      <w:start w:val="1"/>
      <w:numFmt w:val="decimal"/>
      <w:lvlText w:val="%4."/>
      <w:lvlJc w:val="left"/>
      <w:pPr>
        <w:tabs>
          <w:tab w:val="num" w:pos="4380"/>
        </w:tabs>
        <w:ind w:left="4380" w:hanging="360"/>
      </w:pPr>
      <w:rPr>
        <w:rFonts w:cs="Times New Roman"/>
      </w:rPr>
    </w:lvl>
    <w:lvl w:ilvl="4" w:tplc="04020019" w:tentative="1">
      <w:start w:val="1"/>
      <w:numFmt w:val="lowerLetter"/>
      <w:lvlText w:val="%5."/>
      <w:lvlJc w:val="left"/>
      <w:pPr>
        <w:tabs>
          <w:tab w:val="num" w:pos="5100"/>
        </w:tabs>
        <w:ind w:left="5100" w:hanging="360"/>
      </w:pPr>
      <w:rPr>
        <w:rFonts w:cs="Times New Roman"/>
      </w:rPr>
    </w:lvl>
    <w:lvl w:ilvl="5" w:tplc="0402001B" w:tentative="1">
      <w:start w:val="1"/>
      <w:numFmt w:val="lowerRoman"/>
      <w:lvlText w:val="%6."/>
      <w:lvlJc w:val="right"/>
      <w:pPr>
        <w:tabs>
          <w:tab w:val="num" w:pos="5820"/>
        </w:tabs>
        <w:ind w:left="5820" w:hanging="180"/>
      </w:pPr>
      <w:rPr>
        <w:rFonts w:cs="Times New Roman"/>
      </w:rPr>
    </w:lvl>
    <w:lvl w:ilvl="6" w:tplc="0402000F" w:tentative="1">
      <w:start w:val="1"/>
      <w:numFmt w:val="decimal"/>
      <w:lvlText w:val="%7."/>
      <w:lvlJc w:val="left"/>
      <w:pPr>
        <w:tabs>
          <w:tab w:val="num" w:pos="6540"/>
        </w:tabs>
        <w:ind w:left="6540" w:hanging="360"/>
      </w:pPr>
      <w:rPr>
        <w:rFonts w:cs="Times New Roman"/>
      </w:rPr>
    </w:lvl>
    <w:lvl w:ilvl="7" w:tplc="04020019" w:tentative="1">
      <w:start w:val="1"/>
      <w:numFmt w:val="lowerLetter"/>
      <w:lvlText w:val="%8."/>
      <w:lvlJc w:val="left"/>
      <w:pPr>
        <w:tabs>
          <w:tab w:val="num" w:pos="7260"/>
        </w:tabs>
        <w:ind w:left="7260" w:hanging="360"/>
      </w:pPr>
      <w:rPr>
        <w:rFonts w:cs="Times New Roman"/>
      </w:rPr>
    </w:lvl>
    <w:lvl w:ilvl="8" w:tplc="0402001B" w:tentative="1">
      <w:start w:val="1"/>
      <w:numFmt w:val="lowerRoman"/>
      <w:lvlText w:val="%9."/>
      <w:lvlJc w:val="right"/>
      <w:pPr>
        <w:tabs>
          <w:tab w:val="num" w:pos="7980"/>
        </w:tabs>
        <w:ind w:left="7980" w:hanging="180"/>
      </w:pPr>
      <w:rPr>
        <w:rFonts w:cs="Times New Roman"/>
      </w:rPr>
    </w:lvl>
  </w:abstractNum>
  <w:abstractNum w:abstractNumId="32">
    <w:nsid w:val="616E76E7"/>
    <w:multiLevelType w:val="multilevel"/>
    <w:tmpl w:val="FCA608E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3">
    <w:nsid w:val="71D53A90"/>
    <w:multiLevelType w:val="hybridMultilevel"/>
    <w:tmpl w:val="CC684C52"/>
    <w:lvl w:ilvl="0" w:tplc="70445C56">
      <w:start w:val="1"/>
      <w:numFmt w:val="bullet"/>
      <w:lvlText w:val="-"/>
      <w:lvlJc w:val="left"/>
      <w:pPr>
        <w:ind w:left="1068" w:hanging="360"/>
      </w:pPr>
      <w:rPr>
        <w:rFonts w:ascii="Arial" w:eastAsia="Times New Roman" w:hAnsi="Arial"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4">
    <w:nsid w:val="7486101C"/>
    <w:multiLevelType w:val="hybridMultilevel"/>
    <w:tmpl w:val="7E54D5DA"/>
    <w:lvl w:ilvl="0" w:tplc="6186DF26">
      <w:start w:val="2"/>
      <w:numFmt w:val="bullet"/>
      <w:lvlText w:val="-"/>
      <w:lvlJc w:val="left"/>
      <w:pPr>
        <w:ind w:left="1428" w:hanging="360"/>
      </w:pPr>
      <w:rPr>
        <w:rFonts w:ascii="Calibri" w:eastAsia="Times New Roman" w:hAnsi="Calibri"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5">
    <w:nsid w:val="7C0777C0"/>
    <w:multiLevelType w:val="hybridMultilevel"/>
    <w:tmpl w:val="B714F98A"/>
    <w:lvl w:ilvl="0" w:tplc="0402000F">
      <w:start w:val="1"/>
      <w:numFmt w:val="decimal"/>
      <w:lvlText w:val="%1."/>
      <w:lvlJc w:val="left"/>
      <w:pPr>
        <w:ind w:left="720" w:hanging="360"/>
      </w:pPr>
      <w:rPr>
        <w:rFonts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5"/>
  </w:num>
  <w:num w:numId="4">
    <w:abstractNumId w:val="7"/>
  </w:num>
  <w:num w:numId="5">
    <w:abstractNumId w:val="19"/>
  </w:num>
  <w:num w:numId="6">
    <w:abstractNumId w:val="13"/>
  </w:num>
  <w:num w:numId="7">
    <w:abstractNumId w:val="24"/>
  </w:num>
  <w:num w:numId="8">
    <w:abstractNumId w:val="18"/>
  </w:num>
  <w:num w:numId="9">
    <w:abstractNumId w:val="6"/>
  </w:num>
  <w:num w:numId="10">
    <w:abstractNumId w:val="33"/>
  </w:num>
  <w:num w:numId="11">
    <w:abstractNumId w:val="11"/>
  </w:num>
  <w:num w:numId="12">
    <w:abstractNumId w:val="1"/>
  </w:num>
  <w:num w:numId="13">
    <w:abstractNumId w:val="10"/>
  </w:num>
  <w:num w:numId="14">
    <w:abstractNumId w:val="28"/>
  </w:num>
  <w:num w:numId="15">
    <w:abstractNumId w:val="30"/>
  </w:num>
  <w:num w:numId="16">
    <w:abstractNumId w:val="20"/>
  </w:num>
  <w:num w:numId="17">
    <w:abstractNumId w:val="23"/>
  </w:num>
  <w:num w:numId="18">
    <w:abstractNumId w:val="35"/>
  </w:num>
  <w:num w:numId="19">
    <w:abstractNumId w:val="29"/>
  </w:num>
  <w:num w:numId="20">
    <w:abstractNumId w:val="34"/>
  </w:num>
  <w:num w:numId="21">
    <w:abstractNumId w:val="0"/>
  </w:num>
  <w:num w:numId="22">
    <w:abstractNumId w:val="16"/>
  </w:num>
  <w:num w:numId="23">
    <w:abstractNumId w:val="26"/>
  </w:num>
  <w:num w:numId="24">
    <w:abstractNumId w:val="9"/>
  </w:num>
  <w:num w:numId="25">
    <w:abstractNumId w:val="25"/>
  </w:num>
  <w:num w:numId="26">
    <w:abstractNumId w:val="3"/>
  </w:num>
  <w:num w:numId="27">
    <w:abstractNumId w:val="21"/>
  </w:num>
  <w:num w:numId="28">
    <w:abstractNumId w:val="12"/>
  </w:num>
  <w:num w:numId="29">
    <w:abstractNumId w:val="22"/>
  </w:num>
  <w:num w:numId="30">
    <w:abstractNumId w:val="17"/>
  </w:num>
  <w:num w:numId="31">
    <w:abstractNumId w:val="5"/>
  </w:num>
  <w:num w:numId="32">
    <w:abstractNumId w:val="27"/>
  </w:num>
  <w:num w:numId="33">
    <w:abstractNumId w:val="32"/>
  </w:num>
  <w:num w:numId="34">
    <w:abstractNumId w:val="14"/>
  </w:num>
  <w:num w:numId="35">
    <w:abstractNumId w:val="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04"/>
    <w:rsid w:val="00001688"/>
    <w:rsid w:val="000028C3"/>
    <w:rsid w:val="00006F35"/>
    <w:rsid w:val="00011EAB"/>
    <w:rsid w:val="00014773"/>
    <w:rsid w:val="00014946"/>
    <w:rsid w:val="000167A1"/>
    <w:rsid w:val="0001693F"/>
    <w:rsid w:val="000169D7"/>
    <w:rsid w:val="000177E6"/>
    <w:rsid w:val="00030F69"/>
    <w:rsid w:val="000312A7"/>
    <w:rsid w:val="00031BB0"/>
    <w:rsid w:val="00034D73"/>
    <w:rsid w:val="000358C6"/>
    <w:rsid w:val="00035B29"/>
    <w:rsid w:val="00037399"/>
    <w:rsid w:val="00037D36"/>
    <w:rsid w:val="00037EC9"/>
    <w:rsid w:val="000403AC"/>
    <w:rsid w:val="00040D1E"/>
    <w:rsid w:val="00041FF9"/>
    <w:rsid w:val="000420B9"/>
    <w:rsid w:val="00043EC4"/>
    <w:rsid w:val="000450DA"/>
    <w:rsid w:val="0004590A"/>
    <w:rsid w:val="00052715"/>
    <w:rsid w:val="0005558E"/>
    <w:rsid w:val="0006192B"/>
    <w:rsid w:val="000645AC"/>
    <w:rsid w:val="000669C2"/>
    <w:rsid w:val="00066ADB"/>
    <w:rsid w:val="000700FA"/>
    <w:rsid w:val="00071403"/>
    <w:rsid w:val="00074062"/>
    <w:rsid w:val="0007725C"/>
    <w:rsid w:val="000842DB"/>
    <w:rsid w:val="0008513C"/>
    <w:rsid w:val="000859E0"/>
    <w:rsid w:val="00087918"/>
    <w:rsid w:val="00090399"/>
    <w:rsid w:val="00090556"/>
    <w:rsid w:val="00093E0C"/>
    <w:rsid w:val="000947A1"/>
    <w:rsid w:val="000A0524"/>
    <w:rsid w:val="000A05D2"/>
    <w:rsid w:val="000A0FA9"/>
    <w:rsid w:val="000A4AA8"/>
    <w:rsid w:val="000A5F38"/>
    <w:rsid w:val="000B483C"/>
    <w:rsid w:val="000B5194"/>
    <w:rsid w:val="000B528E"/>
    <w:rsid w:val="000C0904"/>
    <w:rsid w:val="000C0F58"/>
    <w:rsid w:val="000C242E"/>
    <w:rsid w:val="000C4410"/>
    <w:rsid w:val="000C45B5"/>
    <w:rsid w:val="000C6BC5"/>
    <w:rsid w:val="000C778F"/>
    <w:rsid w:val="000C7B59"/>
    <w:rsid w:val="000D03BA"/>
    <w:rsid w:val="000D1ADC"/>
    <w:rsid w:val="000D1F39"/>
    <w:rsid w:val="000D2D1E"/>
    <w:rsid w:val="000E1EFD"/>
    <w:rsid w:val="000E21BF"/>
    <w:rsid w:val="000E7BE7"/>
    <w:rsid w:val="000F1302"/>
    <w:rsid w:val="000F4359"/>
    <w:rsid w:val="000F7491"/>
    <w:rsid w:val="0010111A"/>
    <w:rsid w:val="00103F1D"/>
    <w:rsid w:val="00110C5B"/>
    <w:rsid w:val="00114449"/>
    <w:rsid w:val="00115FAB"/>
    <w:rsid w:val="001207AE"/>
    <w:rsid w:val="001222ED"/>
    <w:rsid w:val="00122452"/>
    <w:rsid w:val="00125E5E"/>
    <w:rsid w:val="00136043"/>
    <w:rsid w:val="00136E82"/>
    <w:rsid w:val="001374E9"/>
    <w:rsid w:val="00142E18"/>
    <w:rsid w:val="00145CCF"/>
    <w:rsid w:val="00145EE2"/>
    <w:rsid w:val="00151E9D"/>
    <w:rsid w:val="00155516"/>
    <w:rsid w:val="00156BD6"/>
    <w:rsid w:val="00157618"/>
    <w:rsid w:val="00163F46"/>
    <w:rsid w:val="001647BB"/>
    <w:rsid w:val="0017375F"/>
    <w:rsid w:val="00175554"/>
    <w:rsid w:val="00175C67"/>
    <w:rsid w:val="00177A86"/>
    <w:rsid w:val="00183642"/>
    <w:rsid w:val="001843AE"/>
    <w:rsid w:val="001877A4"/>
    <w:rsid w:val="00190135"/>
    <w:rsid w:val="00190AB4"/>
    <w:rsid w:val="00191851"/>
    <w:rsid w:val="00191B54"/>
    <w:rsid w:val="001921A0"/>
    <w:rsid w:val="00192DE3"/>
    <w:rsid w:val="00195ACB"/>
    <w:rsid w:val="00195BE6"/>
    <w:rsid w:val="001A153F"/>
    <w:rsid w:val="001A1CDA"/>
    <w:rsid w:val="001A2592"/>
    <w:rsid w:val="001A4675"/>
    <w:rsid w:val="001A5B9C"/>
    <w:rsid w:val="001A7BEC"/>
    <w:rsid w:val="001B0845"/>
    <w:rsid w:val="001B26C3"/>
    <w:rsid w:val="001B3725"/>
    <w:rsid w:val="001B391D"/>
    <w:rsid w:val="001B57CA"/>
    <w:rsid w:val="001C1C45"/>
    <w:rsid w:val="001C2945"/>
    <w:rsid w:val="001C2E50"/>
    <w:rsid w:val="001C457D"/>
    <w:rsid w:val="001C45D0"/>
    <w:rsid w:val="001C6494"/>
    <w:rsid w:val="001C6B9C"/>
    <w:rsid w:val="001D1721"/>
    <w:rsid w:val="001D1ACE"/>
    <w:rsid w:val="001D342E"/>
    <w:rsid w:val="001E033D"/>
    <w:rsid w:val="001E090D"/>
    <w:rsid w:val="001E0D47"/>
    <w:rsid w:val="001E0E28"/>
    <w:rsid w:val="001E635B"/>
    <w:rsid w:val="001E7CEA"/>
    <w:rsid w:val="001F1F37"/>
    <w:rsid w:val="001F4089"/>
    <w:rsid w:val="001F550E"/>
    <w:rsid w:val="001F5FF6"/>
    <w:rsid w:val="00201EA7"/>
    <w:rsid w:val="00202D76"/>
    <w:rsid w:val="00205927"/>
    <w:rsid w:val="00205B14"/>
    <w:rsid w:val="0020618C"/>
    <w:rsid w:val="00206843"/>
    <w:rsid w:val="00206C4B"/>
    <w:rsid w:val="002140D7"/>
    <w:rsid w:val="0022064D"/>
    <w:rsid w:val="00221963"/>
    <w:rsid w:val="00222F3B"/>
    <w:rsid w:val="00225ECA"/>
    <w:rsid w:val="00226061"/>
    <w:rsid w:val="00231ED1"/>
    <w:rsid w:val="002337F5"/>
    <w:rsid w:val="00233A2D"/>
    <w:rsid w:val="00240DD4"/>
    <w:rsid w:val="00241172"/>
    <w:rsid w:val="00243FB8"/>
    <w:rsid w:val="00245973"/>
    <w:rsid w:val="00245D6F"/>
    <w:rsid w:val="00246101"/>
    <w:rsid w:val="0024649D"/>
    <w:rsid w:val="00246715"/>
    <w:rsid w:val="00246D63"/>
    <w:rsid w:val="002477B5"/>
    <w:rsid w:val="00251985"/>
    <w:rsid w:val="00266AAF"/>
    <w:rsid w:val="002676FE"/>
    <w:rsid w:val="0027092D"/>
    <w:rsid w:val="00271489"/>
    <w:rsid w:val="0027210C"/>
    <w:rsid w:val="002725E0"/>
    <w:rsid w:val="00280FC8"/>
    <w:rsid w:val="00281C60"/>
    <w:rsid w:val="002872AB"/>
    <w:rsid w:val="00291EBE"/>
    <w:rsid w:val="00293350"/>
    <w:rsid w:val="00293660"/>
    <w:rsid w:val="00295474"/>
    <w:rsid w:val="002A0B32"/>
    <w:rsid w:val="002A1DC4"/>
    <w:rsid w:val="002B1F37"/>
    <w:rsid w:val="002B2445"/>
    <w:rsid w:val="002B3AED"/>
    <w:rsid w:val="002B6ED4"/>
    <w:rsid w:val="002C39E6"/>
    <w:rsid w:val="002D018A"/>
    <w:rsid w:val="002D0E52"/>
    <w:rsid w:val="002D2782"/>
    <w:rsid w:val="002D2BA8"/>
    <w:rsid w:val="002E0054"/>
    <w:rsid w:val="002E1186"/>
    <w:rsid w:val="002E2B51"/>
    <w:rsid w:val="002E3B43"/>
    <w:rsid w:val="002E5C7C"/>
    <w:rsid w:val="002E669A"/>
    <w:rsid w:val="002E75FE"/>
    <w:rsid w:val="002E7B56"/>
    <w:rsid w:val="002E7FC2"/>
    <w:rsid w:val="002F7207"/>
    <w:rsid w:val="002F7B0E"/>
    <w:rsid w:val="00313240"/>
    <w:rsid w:val="0031484D"/>
    <w:rsid w:val="00314DDF"/>
    <w:rsid w:val="00320432"/>
    <w:rsid w:val="0032059B"/>
    <w:rsid w:val="0032209F"/>
    <w:rsid w:val="0032376A"/>
    <w:rsid w:val="00325BC8"/>
    <w:rsid w:val="00325CFC"/>
    <w:rsid w:val="00331832"/>
    <w:rsid w:val="003323F8"/>
    <w:rsid w:val="00332BD7"/>
    <w:rsid w:val="00332F37"/>
    <w:rsid w:val="003340F0"/>
    <w:rsid w:val="00335052"/>
    <w:rsid w:val="00335A32"/>
    <w:rsid w:val="00335C07"/>
    <w:rsid w:val="0034482F"/>
    <w:rsid w:val="0034557F"/>
    <w:rsid w:val="003468B0"/>
    <w:rsid w:val="00352244"/>
    <w:rsid w:val="00352D01"/>
    <w:rsid w:val="003558D6"/>
    <w:rsid w:val="0035649A"/>
    <w:rsid w:val="00361E14"/>
    <w:rsid w:val="00367581"/>
    <w:rsid w:val="003736FE"/>
    <w:rsid w:val="003754E1"/>
    <w:rsid w:val="00375C57"/>
    <w:rsid w:val="00375FDD"/>
    <w:rsid w:val="0037679B"/>
    <w:rsid w:val="003837E7"/>
    <w:rsid w:val="00383B9E"/>
    <w:rsid w:val="0039043E"/>
    <w:rsid w:val="003904A1"/>
    <w:rsid w:val="0039075B"/>
    <w:rsid w:val="00391B6D"/>
    <w:rsid w:val="003933CC"/>
    <w:rsid w:val="00396413"/>
    <w:rsid w:val="00397100"/>
    <w:rsid w:val="00397308"/>
    <w:rsid w:val="003A0402"/>
    <w:rsid w:val="003A0F14"/>
    <w:rsid w:val="003A2EFB"/>
    <w:rsid w:val="003A343B"/>
    <w:rsid w:val="003B344C"/>
    <w:rsid w:val="003B55B1"/>
    <w:rsid w:val="003B7C80"/>
    <w:rsid w:val="003B7E1A"/>
    <w:rsid w:val="003C45CB"/>
    <w:rsid w:val="003C5653"/>
    <w:rsid w:val="003D10A3"/>
    <w:rsid w:val="003D2AFC"/>
    <w:rsid w:val="003D517F"/>
    <w:rsid w:val="003D5761"/>
    <w:rsid w:val="003D7688"/>
    <w:rsid w:val="003E0319"/>
    <w:rsid w:val="003E4778"/>
    <w:rsid w:val="003E543F"/>
    <w:rsid w:val="003E6C9F"/>
    <w:rsid w:val="003E7B7A"/>
    <w:rsid w:val="003F6BFA"/>
    <w:rsid w:val="003F75DB"/>
    <w:rsid w:val="003F75E4"/>
    <w:rsid w:val="00405C24"/>
    <w:rsid w:val="0040689E"/>
    <w:rsid w:val="00407EC4"/>
    <w:rsid w:val="00411851"/>
    <w:rsid w:val="00411C47"/>
    <w:rsid w:val="00413B06"/>
    <w:rsid w:val="00413D18"/>
    <w:rsid w:val="00417825"/>
    <w:rsid w:val="00424746"/>
    <w:rsid w:val="004372BC"/>
    <w:rsid w:val="0043757D"/>
    <w:rsid w:val="00437FF8"/>
    <w:rsid w:val="00440FB5"/>
    <w:rsid w:val="00443E4A"/>
    <w:rsid w:val="00444049"/>
    <w:rsid w:val="004456E4"/>
    <w:rsid w:val="0045445F"/>
    <w:rsid w:val="00454873"/>
    <w:rsid w:val="00456338"/>
    <w:rsid w:val="004628B8"/>
    <w:rsid w:val="00466BED"/>
    <w:rsid w:val="00472D9D"/>
    <w:rsid w:val="00475A21"/>
    <w:rsid w:val="00475D52"/>
    <w:rsid w:val="0047630E"/>
    <w:rsid w:val="004800F6"/>
    <w:rsid w:val="00482325"/>
    <w:rsid w:val="00485FB2"/>
    <w:rsid w:val="00487299"/>
    <w:rsid w:val="00493008"/>
    <w:rsid w:val="0049434E"/>
    <w:rsid w:val="00494E35"/>
    <w:rsid w:val="00495489"/>
    <w:rsid w:val="004956B7"/>
    <w:rsid w:val="00495E76"/>
    <w:rsid w:val="00496565"/>
    <w:rsid w:val="004A5569"/>
    <w:rsid w:val="004A6D4E"/>
    <w:rsid w:val="004B2F9A"/>
    <w:rsid w:val="004B5DF3"/>
    <w:rsid w:val="004B6E3B"/>
    <w:rsid w:val="004B7A12"/>
    <w:rsid w:val="004C3037"/>
    <w:rsid w:val="004C3645"/>
    <w:rsid w:val="004C46C8"/>
    <w:rsid w:val="004D49C2"/>
    <w:rsid w:val="004D5772"/>
    <w:rsid w:val="004D7671"/>
    <w:rsid w:val="004E16B7"/>
    <w:rsid w:val="004E21D1"/>
    <w:rsid w:val="004E4C96"/>
    <w:rsid w:val="004E5F6C"/>
    <w:rsid w:val="004E7619"/>
    <w:rsid w:val="004F0BE6"/>
    <w:rsid w:val="004F2362"/>
    <w:rsid w:val="004F53E3"/>
    <w:rsid w:val="004F5D7A"/>
    <w:rsid w:val="004F6B2E"/>
    <w:rsid w:val="0050202A"/>
    <w:rsid w:val="005039DB"/>
    <w:rsid w:val="00505F2B"/>
    <w:rsid w:val="00513005"/>
    <w:rsid w:val="00515B72"/>
    <w:rsid w:val="00523F26"/>
    <w:rsid w:val="005247B7"/>
    <w:rsid w:val="00524A46"/>
    <w:rsid w:val="0052619A"/>
    <w:rsid w:val="005269AE"/>
    <w:rsid w:val="0053257A"/>
    <w:rsid w:val="005325CB"/>
    <w:rsid w:val="00532AEB"/>
    <w:rsid w:val="005408FA"/>
    <w:rsid w:val="00541945"/>
    <w:rsid w:val="00550773"/>
    <w:rsid w:val="00551210"/>
    <w:rsid w:val="0055755D"/>
    <w:rsid w:val="00561D46"/>
    <w:rsid w:val="00564A1E"/>
    <w:rsid w:val="00570E0A"/>
    <w:rsid w:val="00572029"/>
    <w:rsid w:val="00581376"/>
    <w:rsid w:val="005850CE"/>
    <w:rsid w:val="00587332"/>
    <w:rsid w:val="005912ED"/>
    <w:rsid w:val="00594AAF"/>
    <w:rsid w:val="005957A3"/>
    <w:rsid w:val="00597CE7"/>
    <w:rsid w:val="005A13BB"/>
    <w:rsid w:val="005A66B2"/>
    <w:rsid w:val="005A702D"/>
    <w:rsid w:val="005B07DD"/>
    <w:rsid w:val="005B1E3C"/>
    <w:rsid w:val="005B271B"/>
    <w:rsid w:val="005B61A0"/>
    <w:rsid w:val="005C3A9F"/>
    <w:rsid w:val="005C44F3"/>
    <w:rsid w:val="005C75AB"/>
    <w:rsid w:val="005D11CA"/>
    <w:rsid w:val="005D16FA"/>
    <w:rsid w:val="005D40B6"/>
    <w:rsid w:val="005D6324"/>
    <w:rsid w:val="005D6C00"/>
    <w:rsid w:val="005E0CD5"/>
    <w:rsid w:val="005E0F04"/>
    <w:rsid w:val="005E4A76"/>
    <w:rsid w:val="005F08E4"/>
    <w:rsid w:val="0060172E"/>
    <w:rsid w:val="00611AC5"/>
    <w:rsid w:val="006120EE"/>
    <w:rsid w:val="0061351A"/>
    <w:rsid w:val="0061563F"/>
    <w:rsid w:val="00615C55"/>
    <w:rsid w:val="00617CB0"/>
    <w:rsid w:val="00623F6D"/>
    <w:rsid w:val="00626448"/>
    <w:rsid w:val="00631761"/>
    <w:rsid w:val="00633C20"/>
    <w:rsid w:val="00636ACD"/>
    <w:rsid w:val="00636B48"/>
    <w:rsid w:val="00640220"/>
    <w:rsid w:val="00641AE3"/>
    <w:rsid w:val="00641BB5"/>
    <w:rsid w:val="00645D8C"/>
    <w:rsid w:val="00646316"/>
    <w:rsid w:val="00652686"/>
    <w:rsid w:val="00656B8A"/>
    <w:rsid w:val="00660975"/>
    <w:rsid w:val="00663C3A"/>
    <w:rsid w:val="00664D54"/>
    <w:rsid w:val="006662B4"/>
    <w:rsid w:val="0067063F"/>
    <w:rsid w:val="00670800"/>
    <w:rsid w:val="00675D7D"/>
    <w:rsid w:val="0067646C"/>
    <w:rsid w:val="00677913"/>
    <w:rsid w:val="00677ECC"/>
    <w:rsid w:val="0068176F"/>
    <w:rsid w:val="00683D41"/>
    <w:rsid w:val="006857DC"/>
    <w:rsid w:val="00686EF2"/>
    <w:rsid w:val="006913AF"/>
    <w:rsid w:val="00696D82"/>
    <w:rsid w:val="006A4DFB"/>
    <w:rsid w:val="006A7612"/>
    <w:rsid w:val="006B139E"/>
    <w:rsid w:val="006B1E95"/>
    <w:rsid w:val="006B23C6"/>
    <w:rsid w:val="006B7F91"/>
    <w:rsid w:val="006C03A0"/>
    <w:rsid w:val="006C4941"/>
    <w:rsid w:val="006D0051"/>
    <w:rsid w:val="006D0A6F"/>
    <w:rsid w:val="006D1B9C"/>
    <w:rsid w:val="006D4751"/>
    <w:rsid w:val="006E367D"/>
    <w:rsid w:val="006E4577"/>
    <w:rsid w:val="006E712C"/>
    <w:rsid w:val="006E77C4"/>
    <w:rsid w:val="006F0B70"/>
    <w:rsid w:val="006F622B"/>
    <w:rsid w:val="006F7811"/>
    <w:rsid w:val="0070450E"/>
    <w:rsid w:val="00706A94"/>
    <w:rsid w:val="0071058F"/>
    <w:rsid w:val="00710C77"/>
    <w:rsid w:val="007130DA"/>
    <w:rsid w:val="00715396"/>
    <w:rsid w:val="0072021C"/>
    <w:rsid w:val="00725A9F"/>
    <w:rsid w:val="0073165D"/>
    <w:rsid w:val="00733B50"/>
    <w:rsid w:val="00733B5B"/>
    <w:rsid w:val="007373D7"/>
    <w:rsid w:val="00742AC4"/>
    <w:rsid w:val="0074481C"/>
    <w:rsid w:val="00745064"/>
    <w:rsid w:val="00745654"/>
    <w:rsid w:val="00745FA4"/>
    <w:rsid w:val="007473E6"/>
    <w:rsid w:val="00747731"/>
    <w:rsid w:val="00747C9B"/>
    <w:rsid w:val="00750C02"/>
    <w:rsid w:val="00752788"/>
    <w:rsid w:val="00752A17"/>
    <w:rsid w:val="00753A42"/>
    <w:rsid w:val="00756B71"/>
    <w:rsid w:val="0075768C"/>
    <w:rsid w:val="007603AA"/>
    <w:rsid w:val="00760A27"/>
    <w:rsid w:val="007630A5"/>
    <w:rsid w:val="00763F02"/>
    <w:rsid w:val="00764764"/>
    <w:rsid w:val="0076585F"/>
    <w:rsid w:val="007676F3"/>
    <w:rsid w:val="00767758"/>
    <w:rsid w:val="007678CA"/>
    <w:rsid w:val="00773444"/>
    <w:rsid w:val="007736D7"/>
    <w:rsid w:val="0077649D"/>
    <w:rsid w:val="00780C83"/>
    <w:rsid w:val="0078420E"/>
    <w:rsid w:val="00785AC5"/>
    <w:rsid w:val="0078715A"/>
    <w:rsid w:val="007948C4"/>
    <w:rsid w:val="007965E2"/>
    <w:rsid w:val="007A151E"/>
    <w:rsid w:val="007A26D0"/>
    <w:rsid w:val="007A3704"/>
    <w:rsid w:val="007A50E8"/>
    <w:rsid w:val="007A7ADF"/>
    <w:rsid w:val="007B3394"/>
    <w:rsid w:val="007B505A"/>
    <w:rsid w:val="007B61FE"/>
    <w:rsid w:val="007B7773"/>
    <w:rsid w:val="007C0D99"/>
    <w:rsid w:val="007C3B1A"/>
    <w:rsid w:val="007C7B27"/>
    <w:rsid w:val="007D52EC"/>
    <w:rsid w:val="007D6C32"/>
    <w:rsid w:val="007E0B5B"/>
    <w:rsid w:val="007E3FD7"/>
    <w:rsid w:val="007E5080"/>
    <w:rsid w:val="007E54BF"/>
    <w:rsid w:val="007F4AC1"/>
    <w:rsid w:val="007F6EF2"/>
    <w:rsid w:val="008038E2"/>
    <w:rsid w:val="00803FC0"/>
    <w:rsid w:val="00804854"/>
    <w:rsid w:val="0080631F"/>
    <w:rsid w:val="008132C0"/>
    <w:rsid w:val="00815D58"/>
    <w:rsid w:val="00816B94"/>
    <w:rsid w:val="008171E9"/>
    <w:rsid w:val="00821796"/>
    <w:rsid w:val="00825156"/>
    <w:rsid w:val="00825A3A"/>
    <w:rsid w:val="00825C10"/>
    <w:rsid w:val="0082672E"/>
    <w:rsid w:val="0083377C"/>
    <w:rsid w:val="008373A4"/>
    <w:rsid w:val="00851E7E"/>
    <w:rsid w:val="008526F0"/>
    <w:rsid w:val="00857B28"/>
    <w:rsid w:val="00857F7D"/>
    <w:rsid w:val="008604B2"/>
    <w:rsid w:val="008628D0"/>
    <w:rsid w:val="00862951"/>
    <w:rsid w:val="0086596B"/>
    <w:rsid w:val="00866E68"/>
    <w:rsid w:val="00867F2E"/>
    <w:rsid w:val="008708BD"/>
    <w:rsid w:val="0087100D"/>
    <w:rsid w:val="00872E6D"/>
    <w:rsid w:val="0087415D"/>
    <w:rsid w:val="00874736"/>
    <w:rsid w:val="00877B36"/>
    <w:rsid w:val="00891209"/>
    <w:rsid w:val="00891DD0"/>
    <w:rsid w:val="008926EC"/>
    <w:rsid w:val="008948A5"/>
    <w:rsid w:val="0089616D"/>
    <w:rsid w:val="008961BF"/>
    <w:rsid w:val="008A1714"/>
    <w:rsid w:val="008B0255"/>
    <w:rsid w:val="008B4501"/>
    <w:rsid w:val="008C5A88"/>
    <w:rsid w:val="008C666D"/>
    <w:rsid w:val="008C6DED"/>
    <w:rsid w:val="008D0D1D"/>
    <w:rsid w:val="008D0FE9"/>
    <w:rsid w:val="008D14F2"/>
    <w:rsid w:val="008D21A8"/>
    <w:rsid w:val="008D2FB7"/>
    <w:rsid w:val="008D4B4E"/>
    <w:rsid w:val="008D577D"/>
    <w:rsid w:val="008E3DDE"/>
    <w:rsid w:val="008E46A5"/>
    <w:rsid w:val="008E5328"/>
    <w:rsid w:val="008E6457"/>
    <w:rsid w:val="008E77D4"/>
    <w:rsid w:val="008E7C61"/>
    <w:rsid w:val="008F53D2"/>
    <w:rsid w:val="00900137"/>
    <w:rsid w:val="009008FA"/>
    <w:rsid w:val="00906035"/>
    <w:rsid w:val="00911E16"/>
    <w:rsid w:val="00913EA2"/>
    <w:rsid w:val="00913F7E"/>
    <w:rsid w:val="0091520B"/>
    <w:rsid w:val="0091547C"/>
    <w:rsid w:val="0091771D"/>
    <w:rsid w:val="00920110"/>
    <w:rsid w:val="0092110D"/>
    <w:rsid w:val="00930954"/>
    <w:rsid w:val="00930E9B"/>
    <w:rsid w:val="00933DBE"/>
    <w:rsid w:val="00935A22"/>
    <w:rsid w:val="00942CDD"/>
    <w:rsid w:val="00945767"/>
    <w:rsid w:val="00945B75"/>
    <w:rsid w:val="009557FC"/>
    <w:rsid w:val="009740E4"/>
    <w:rsid w:val="00974611"/>
    <w:rsid w:val="0097653F"/>
    <w:rsid w:val="00981AFA"/>
    <w:rsid w:val="0098624C"/>
    <w:rsid w:val="009876A6"/>
    <w:rsid w:val="00995838"/>
    <w:rsid w:val="009A1A61"/>
    <w:rsid w:val="009A63B3"/>
    <w:rsid w:val="009B7BA6"/>
    <w:rsid w:val="009C4741"/>
    <w:rsid w:val="009C4ECC"/>
    <w:rsid w:val="009C5C16"/>
    <w:rsid w:val="009C60E4"/>
    <w:rsid w:val="009D0649"/>
    <w:rsid w:val="009D2E77"/>
    <w:rsid w:val="009D4DE3"/>
    <w:rsid w:val="009D730E"/>
    <w:rsid w:val="009E7F65"/>
    <w:rsid w:val="009F40A2"/>
    <w:rsid w:val="009F43EA"/>
    <w:rsid w:val="009F7C75"/>
    <w:rsid w:val="00A01612"/>
    <w:rsid w:val="00A1343B"/>
    <w:rsid w:val="00A13E81"/>
    <w:rsid w:val="00A15674"/>
    <w:rsid w:val="00A1592E"/>
    <w:rsid w:val="00A15A5B"/>
    <w:rsid w:val="00A2283C"/>
    <w:rsid w:val="00A239CA"/>
    <w:rsid w:val="00A24EDD"/>
    <w:rsid w:val="00A25087"/>
    <w:rsid w:val="00A30D86"/>
    <w:rsid w:val="00A373B4"/>
    <w:rsid w:val="00A37BB9"/>
    <w:rsid w:val="00A43A6A"/>
    <w:rsid w:val="00A450A9"/>
    <w:rsid w:val="00A4529D"/>
    <w:rsid w:val="00A46FA8"/>
    <w:rsid w:val="00A503EB"/>
    <w:rsid w:val="00A53BAE"/>
    <w:rsid w:val="00A5588E"/>
    <w:rsid w:val="00A56504"/>
    <w:rsid w:val="00A57EB3"/>
    <w:rsid w:val="00A66FC7"/>
    <w:rsid w:val="00A7219F"/>
    <w:rsid w:val="00A74520"/>
    <w:rsid w:val="00A8047C"/>
    <w:rsid w:val="00A82DEA"/>
    <w:rsid w:val="00A84EAA"/>
    <w:rsid w:val="00A86CE8"/>
    <w:rsid w:val="00A87931"/>
    <w:rsid w:val="00A90807"/>
    <w:rsid w:val="00A9233E"/>
    <w:rsid w:val="00A96AC8"/>
    <w:rsid w:val="00A97253"/>
    <w:rsid w:val="00A979C2"/>
    <w:rsid w:val="00A979CC"/>
    <w:rsid w:val="00AA0ACE"/>
    <w:rsid w:val="00AA4D78"/>
    <w:rsid w:val="00AA5C91"/>
    <w:rsid w:val="00AA6F6F"/>
    <w:rsid w:val="00AB212C"/>
    <w:rsid w:val="00AB2F67"/>
    <w:rsid w:val="00AB45E8"/>
    <w:rsid w:val="00AB515B"/>
    <w:rsid w:val="00AB6246"/>
    <w:rsid w:val="00AB673B"/>
    <w:rsid w:val="00AB784F"/>
    <w:rsid w:val="00AC2AFD"/>
    <w:rsid w:val="00AC5DF4"/>
    <w:rsid w:val="00AD0AF7"/>
    <w:rsid w:val="00AD254C"/>
    <w:rsid w:val="00AD4275"/>
    <w:rsid w:val="00AD558E"/>
    <w:rsid w:val="00AD5860"/>
    <w:rsid w:val="00AE0F37"/>
    <w:rsid w:val="00AE20CC"/>
    <w:rsid w:val="00AE26C5"/>
    <w:rsid w:val="00AE46FC"/>
    <w:rsid w:val="00AF4FFC"/>
    <w:rsid w:val="00AF588D"/>
    <w:rsid w:val="00AF7C15"/>
    <w:rsid w:val="00B01DF7"/>
    <w:rsid w:val="00B03109"/>
    <w:rsid w:val="00B10213"/>
    <w:rsid w:val="00B16551"/>
    <w:rsid w:val="00B1686B"/>
    <w:rsid w:val="00B205A4"/>
    <w:rsid w:val="00B206F4"/>
    <w:rsid w:val="00B224DB"/>
    <w:rsid w:val="00B235E8"/>
    <w:rsid w:val="00B23AAF"/>
    <w:rsid w:val="00B23EF2"/>
    <w:rsid w:val="00B3120E"/>
    <w:rsid w:val="00B346E1"/>
    <w:rsid w:val="00B42E0E"/>
    <w:rsid w:val="00B44707"/>
    <w:rsid w:val="00B47D6C"/>
    <w:rsid w:val="00B5277F"/>
    <w:rsid w:val="00B61CA9"/>
    <w:rsid w:val="00B73F7A"/>
    <w:rsid w:val="00B8355E"/>
    <w:rsid w:val="00B85870"/>
    <w:rsid w:val="00B86C1D"/>
    <w:rsid w:val="00B87334"/>
    <w:rsid w:val="00B8768C"/>
    <w:rsid w:val="00B965A5"/>
    <w:rsid w:val="00B96C8E"/>
    <w:rsid w:val="00BA1D7F"/>
    <w:rsid w:val="00BA45A3"/>
    <w:rsid w:val="00BA7485"/>
    <w:rsid w:val="00BA7B65"/>
    <w:rsid w:val="00BB4D48"/>
    <w:rsid w:val="00BB530C"/>
    <w:rsid w:val="00BB5545"/>
    <w:rsid w:val="00BB5A89"/>
    <w:rsid w:val="00BC0B06"/>
    <w:rsid w:val="00BC12BD"/>
    <w:rsid w:val="00BC16F2"/>
    <w:rsid w:val="00BC2DC9"/>
    <w:rsid w:val="00BC56DA"/>
    <w:rsid w:val="00BD00B3"/>
    <w:rsid w:val="00BD1B7C"/>
    <w:rsid w:val="00BD2C29"/>
    <w:rsid w:val="00BD4E51"/>
    <w:rsid w:val="00BE082F"/>
    <w:rsid w:val="00BE797B"/>
    <w:rsid w:val="00BF0755"/>
    <w:rsid w:val="00BF1333"/>
    <w:rsid w:val="00BF2D47"/>
    <w:rsid w:val="00BF39BB"/>
    <w:rsid w:val="00BF4D69"/>
    <w:rsid w:val="00BF5290"/>
    <w:rsid w:val="00C02E60"/>
    <w:rsid w:val="00C053C1"/>
    <w:rsid w:val="00C07AE0"/>
    <w:rsid w:val="00C1100A"/>
    <w:rsid w:val="00C12762"/>
    <w:rsid w:val="00C14951"/>
    <w:rsid w:val="00C20EF1"/>
    <w:rsid w:val="00C21786"/>
    <w:rsid w:val="00C21B81"/>
    <w:rsid w:val="00C22E83"/>
    <w:rsid w:val="00C31BDC"/>
    <w:rsid w:val="00C355F3"/>
    <w:rsid w:val="00C37A36"/>
    <w:rsid w:val="00C418CA"/>
    <w:rsid w:val="00C53681"/>
    <w:rsid w:val="00C56C0C"/>
    <w:rsid w:val="00C60E66"/>
    <w:rsid w:val="00C617C8"/>
    <w:rsid w:val="00C65C25"/>
    <w:rsid w:val="00C679AE"/>
    <w:rsid w:val="00C67F81"/>
    <w:rsid w:val="00C70829"/>
    <w:rsid w:val="00C71BB8"/>
    <w:rsid w:val="00C74C9D"/>
    <w:rsid w:val="00C75DBE"/>
    <w:rsid w:val="00C865E8"/>
    <w:rsid w:val="00C948D8"/>
    <w:rsid w:val="00C95145"/>
    <w:rsid w:val="00C95276"/>
    <w:rsid w:val="00C962B2"/>
    <w:rsid w:val="00C97662"/>
    <w:rsid w:val="00CA1498"/>
    <w:rsid w:val="00CA1B5F"/>
    <w:rsid w:val="00CA6C15"/>
    <w:rsid w:val="00CA76D9"/>
    <w:rsid w:val="00CB0285"/>
    <w:rsid w:val="00CB0A99"/>
    <w:rsid w:val="00CB1E0C"/>
    <w:rsid w:val="00CB2133"/>
    <w:rsid w:val="00CC61F1"/>
    <w:rsid w:val="00CD1833"/>
    <w:rsid w:val="00CD1D86"/>
    <w:rsid w:val="00CD2D52"/>
    <w:rsid w:val="00CD60D3"/>
    <w:rsid w:val="00CE2280"/>
    <w:rsid w:val="00CE4189"/>
    <w:rsid w:val="00CF0AD4"/>
    <w:rsid w:val="00CF228F"/>
    <w:rsid w:val="00CF3690"/>
    <w:rsid w:val="00CF39E5"/>
    <w:rsid w:val="00CF5C20"/>
    <w:rsid w:val="00CF732A"/>
    <w:rsid w:val="00CF785D"/>
    <w:rsid w:val="00D04B0C"/>
    <w:rsid w:val="00D06384"/>
    <w:rsid w:val="00D1174F"/>
    <w:rsid w:val="00D138B2"/>
    <w:rsid w:val="00D15BB7"/>
    <w:rsid w:val="00D16611"/>
    <w:rsid w:val="00D2168A"/>
    <w:rsid w:val="00D2244C"/>
    <w:rsid w:val="00D22D49"/>
    <w:rsid w:val="00D243C5"/>
    <w:rsid w:val="00D24430"/>
    <w:rsid w:val="00D2571F"/>
    <w:rsid w:val="00D269DB"/>
    <w:rsid w:val="00D27CAD"/>
    <w:rsid w:val="00D3120C"/>
    <w:rsid w:val="00D31BDD"/>
    <w:rsid w:val="00D34E68"/>
    <w:rsid w:val="00D42FC5"/>
    <w:rsid w:val="00D53BB4"/>
    <w:rsid w:val="00D540FC"/>
    <w:rsid w:val="00D55C0E"/>
    <w:rsid w:val="00D6000D"/>
    <w:rsid w:val="00D65C9A"/>
    <w:rsid w:val="00D67CB1"/>
    <w:rsid w:val="00D70A5C"/>
    <w:rsid w:val="00D7581E"/>
    <w:rsid w:val="00D766ED"/>
    <w:rsid w:val="00D76DC7"/>
    <w:rsid w:val="00D8059C"/>
    <w:rsid w:val="00D81CA5"/>
    <w:rsid w:val="00D81E17"/>
    <w:rsid w:val="00D82949"/>
    <w:rsid w:val="00D850BA"/>
    <w:rsid w:val="00D87FDB"/>
    <w:rsid w:val="00D91E42"/>
    <w:rsid w:val="00D930CD"/>
    <w:rsid w:val="00D93287"/>
    <w:rsid w:val="00D9456F"/>
    <w:rsid w:val="00D9469F"/>
    <w:rsid w:val="00D972FC"/>
    <w:rsid w:val="00DA204D"/>
    <w:rsid w:val="00DA3000"/>
    <w:rsid w:val="00DA3E00"/>
    <w:rsid w:val="00DA5F50"/>
    <w:rsid w:val="00DB37BD"/>
    <w:rsid w:val="00DB4648"/>
    <w:rsid w:val="00DC133C"/>
    <w:rsid w:val="00DC19EF"/>
    <w:rsid w:val="00DC4191"/>
    <w:rsid w:val="00DC5E8D"/>
    <w:rsid w:val="00DC7C10"/>
    <w:rsid w:val="00DD3DFE"/>
    <w:rsid w:val="00DD5BA3"/>
    <w:rsid w:val="00DD6C01"/>
    <w:rsid w:val="00DE373E"/>
    <w:rsid w:val="00DE522F"/>
    <w:rsid w:val="00DE7C15"/>
    <w:rsid w:val="00DF1719"/>
    <w:rsid w:val="00DF245A"/>
    <w:rsid w:val="00DF2D13"/>
    <w:rsid w:val="00DF2FD9"/>
    <w:rsid w:val="00DF3F93"/>
    <w:rsid w:val="00DF533F"/>
    <w:rsid w:val="00E0026F"/>
    <w:rsid w:val="00E0404C"/>
    <w:rsid w:val="00E04746"/>
    <w:rsid w:val="00E04B16"/>
    <w:rsid w:val="00E14BD7"/>
    <w:rsid w:val="00E16692"/>
    <w:rsid w:val="00E1777C"/>
    <w:rsid w:val="00E17F6E"/>
    <w:rsid w:val="00E21D28"/>
    <w:rsid w:val="00E226C2"/>
    <w:rsid w:val="00E23693"/>
    <w:rsid w:val="00E2494B"/>
    <w:rsid w:val="00E26DC2"/>
    <w:rsid w:val="00E27029"/>
    <w:rsid w:val="00E31026"/>
    <w:rsid w:val="00E31F72"/>
    <w:rsid w:val="00E32378"/>
    <w:rsid w:val="00E33319"/>
    <w:rsid w:val="00E34584"/>
    <w:rsid w:val="00E364DD"/>
    <w:rsid w:val="00E37579"/>
    <w:rsid w:val="00E46700"/>
    <w:rsid w:val="00E5075E"/>
    <w:rsid w:val="00E51AA3"/>
    <w:rsid w:val="00E52019"/>
    <w:rsid w:val="00E52A9A"/>
    <w:rsid w:val="00E53DBD"/>
    <w:rsid w:val="00E5478E"/>
    <w:rsid w:val="00E61CDE"/>
    <w:rsid w:val="00E62B3E"/>
    <w:rsid w:val="00E6354F"/>
    <w:rsid w:val="00E66544"/>
    <w:rsid w:val="00E702F4"/>
    <w:rsid w:val="00E71904"/>
    <w:rsid w:val="00E72A74"/>
    <w:rsid w:val="00E7364B"/>
    <w:rsid w:val="00E74783"/>
    <w:rsid w:val="00E81D77"/>
    <w:rsid w:val="00E8521D"/>
    <w:rsid w:val="00E8647F"/>
    <w:rsid w:val="00E948B0"/>
    <w:rsid w:val="00E96287"/>
    <w:rsid w:val="00EA175C"/>
    <w:rsid w:val="00EA2DD0"/>
    <w:rsid w:val="00EA352C"/>
    <w:rsid w:val="00EA5A47"/>
    <w:rsid w:val="00EA5FD5"/>
    <w:rsid w:val="00EA75EC"/>
    <w:rsid w:val="00EB2BE4"/>
    <w:rsid w:val="00EC02E4"/>
    <w:rsid w:val="00EC774D"/>
    <w:rsid w:val="00ED0255"/>
    <w:rsid w:val="00ED0E71"/>
    <w:rsid w:val="00EE06B3"/>
    <w:rsid w:val="00EE4CA8"/>
    <w:rsid w:val="00EF00BE"/>
    <w:rsid w:val="00EF3208"/>
    <w:rsid w:val="00EF4F5E"/>
    <w:rsid w:val="00EF53AF"/>
    <w:rsid w:val="00F00776"/>
    <w:rsid w:val="00F00BDF"/>
    <w:rsid w:val="00F034AC"/>
    <w:rsid w:val="00F0428D"/>
    <w:rsid w:val="00F123F8"/>
    <w:rsid w:val="00F14E02"/>
    <w:rsid w:val="00F241EF"/>
    <w:rsid w:val="00F24B9A"/>
    <w:rsid w:val="00F253A6"/>
    <w:rsid w:val="00F27CEF"/>
    <w:rsid w:val="00F30033"/>
    <w:rsid w:val="00F30C24"/>
    <w:rsid w:val="00F31653"/>
    <w:rsid w:val="00F3239B"/>
    <w:rsid w:val="00F3757A"/>
    <w:rsid w:val="00F37EB6"/>
    <w:rsid w:val="00F42F7A"/>
    <w:rsid w:val="00F456F5"/>
    <w:rsid w:val="00F50078"/>
    <w:rsid w:val="00F51F38"/>
    <w:rsid w:val="00F60F76"/>
    <w:rsid w:val="00F62C57"/>
    <w:rsid w:val="00F655A4"/>
    <w:rsid w:val="00F7341D"/>
    <w:rsid w:val="00F734FC"/>
    <w:rsid w:val="00F737E2"/>
    <w:rsid w:val="00F76ACE"/>
    <w:rsid w:val="00F8286C"/>
    <w:rsid w:val="00F868AD"/>
    <w:rsid w:val="00F95AAF"/>
    <w:rsid w:val="00F96D92"/>
    <w:rsid w:val="00FA19D2"/>
    <w:rsid w:val="00FB0F98"/>
    <w:rsid w:val="00FB18BE"/>
    <w:rsid w:val="00FB44A6"/>
    <w:rsid w:val="00FB4732"/>
    <w:rsid w:val="00FB7343"/>
    <w:rsid w:val="00FB75CB"/>
    <w:rsid w:val="00FB7E45"/>
    <w:rsid w:val="00FC01EE"/>
    <w:rsid w:val="00FC0F33"/>
    <w:rsid w:val="00FC1756"/>
    <w:rsid w:val="00FC4755"/>
    <w:rsid w:val="00FD1B52"/>
    <w:rsid w:val="00FD1E26"/>
    <w:rsid w:val="00FD3EEA"/>
    <w:rsid w:val="00FD72C8"/>
    <w:rsid w:val="00FE00DF"/>
    <w:rsid w:val="00FE086E"/>
    <w:rsid w:val="00FE4A2A"/>
    <w:rsid w:val="00FE794A"/>
    <w:rsid w:val="00FF48C4"/>
    <w:rsid w:val="00FF6920"/>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F550E"/>
    <w:rPr>
      <w:sz w:val="24"/>
      <w:szCs w:val="24"/>
    </w:rPr>
  </w:style>
  <w:style w:type="paragraph" w:styleId="Heading1">
    <w:name w:val="heading 1"/>
    <w:basedOn w:val="Normal"/>
    <w:next w:val="Normal"/>
    <w:link w:val="Heading1Char"/>
    <w:qFormat/>
    <w:locked/>
    <w:rsid w:val="001B391D"/>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4E68"/>
    <w:pPr>
      <w:tabs>
        <w:tab w:val="center" w:pos="4536"/>
        <w:tab w:val="right" w:pos="9072"/>
      </w:tabs>
    </w:pPr>
  </w:style>
  <w:style w:type="character" w:customStyle="1" w:styleId="HeaderChar">
    <w:name w:val="Header Char"/>
    <w:link w:val="Header"/>
    <w:uiPriority w:val="99"/>
    <w:semiHidden/>
    <w:locked/>
    <w:rPr>
      <w:sz w:val="24"/>
    </w:rPr>
  </w:style>
  <w:style w:type="paragraph" w:styleId="Footer">
    <w:name w:val="footer"/>
    <w:basedOn w:val="Normal"/>
    <w:link w:val="FooterChar"/>
    <w:uiPriority w:val="99"/>
    <w:rsid w:val="00D34E68"/>
    <w:pPr>
      <w:tabs>
        <w:tab w:val="center" w:pos="4536"/>
        <w:tab w:val="right" w:pos="9072"/>
      </w:tabs>
    </w:pPr>
  </w:style>
  <w:style w:type="character" w:customStyle="1" w:styleId="FooterChar">
    <w:name w:val="Footer Char"/>
    <w:link w:val="Footer"/>
    <w:uiPriority w:val="99"/>
    <w:locked/>
    <w:rsid w:val="00335C07"/>
    <w:rPr>
      <w:sz w:val="24"/>
    </w:rPr>
  </w:style>
  <w:style w:type="character" w:styleId="Hyperlink">
    <w:name w:val="Hyperlink"/>
    <w:uiPriority w:val="99"/>
    <w:rsid w:val="0008513C"/>
    <w:rPr>
      <w:rFonts w:cs="Times New Roman"/>
      <w:color w:val="0000FF"/>
      <w:u w:val="single"/>
    </w:rPr>
  </w:style>
  <w:style w:type="character" w:styleId="PageNumber">
    <w:name w:val="page number"/>
    <w:uiPriority w:val="99"/>
    <w:rsid w:val="006E4577"/>
    <w:rPr>
      <w:rFonts w:cs="Times New Roman"/>
    </w:rPr>
  </w:style>
  <w:style w:type="paragraph" w:customStyle="1" w:styleId="CharCharChar">
    <w:name w:val="Char Char Char"/>
    <w:basedOn w:val="Normal"/>
    <w:uiPriority w:val="99"/>
    <w:rsid w:val="0034482F"/>
    <w:pPr>
      <w:spacing w:after="160" w:line="240" w:lineRule="exact"/>
    </w:pPr>
    <w:rPr>
      <w:rFonts w:ascii="Tahoma" w:hAnsi="Tahoma"/>
      <w:sz w:val="20"/>
      <w:szCs w:val="20"/>
      <w:lang w:val="en-US" w:eastAsia="en-US"/>
    </w:rPr>
  </w:style>
  <w:style w:type="paragraph" w:styleId="BalloonText">
    <w:name w:val="Balloon Text"/>
    <w:basedOn w:val="Normal"/>
    <w:link w:val="BalloonTextChar"/>
    <w:uiPriority w:val="99"/>
    <w:rsid w:val="000700FA"/>
    <w:rPr>
      <w:rFonts w:ascii="Tahoma" w:hAnsi="Tahoma"/>
      <w:sz w:val="16"/>
      <w:szCs w:val="16"/>
    </w:rPr>
  </w:style>
  <w:style w:type="character" w:customStyle="1" w:styleId="BalloonTextChar">
    <w:name w:val="Balloon Text Char"/>
    <w:link w:val="BalloonText"/>
    <w:uiPriority w:val="99"/>
    <w:locked/>
    <w:rsid w:val="000700FA"/>
    <w:rPr>
      <w:rFonts w:ascii="Tahoma" w:hAnsi="Tahoma"/>
      <w:sz w:val="16"/>
    </w:rPr>
  </w:style>
  <w:style w:type="character" w:styleId="CommentReference">
    <w:name w:val="annotation reference"/>
    <w:uiPriority w:val="99"/>
    <w:rsid w:val="00D8059C"/>
    <w:rPr>
      <w:rFonts w:cs="Times New Roman"/>
      <w:sz w:val="16"/>
    </w:rPr>
  </w:style>
  <w:style w:type="paragraph" w:styleId="CommentText">
    <w:name w:val="annotation text"/>
    <w:basedOn w:val="Normal"/>
    <w:link w:val="CommentTextChar"/>
    <w:uiPriority w:val="99"/>
    <w:rsid w:val="00D8059C"/>
    <w:rPr>
      <w:sz w:val="20"/>
      <w:szCs w:val="20"/>
    </w:rPr>
  </w:style>
  <w:style w:type="character" w:customStyle="1" w:styleId="CommentTextChar">
    <w:name w:val="Comment Text Char"/>
    <w:basedOn w:val="DefaultParagraphFont"/>
    <w:link w:val="CommentText"/>
    <w:uiPriority w:val="99"/>
    <w:locked/>
    <w:rsid w:val="00D8059C"/>
  </w:style>
  <w:style w:type="paragraph" w:styleId="CommentSubject">
    <w:name w:val="annotation subject"/>
    <w:basedOn w:val="CommentText"/>
    <w:next w:val="CommentText"/>
    <w:link w:val="CommentSubjectChar"/>
    <w:uiPriority w:val="99"/>
    <w:rsid w:val="00D8059C"/>
    <w:rPr>
      <w:b/>
      <w:bCs/>
    </w:rPr>
  </w:style>
  <w:style w:type="character" w:customStyle="1" w:styleId="CommentSubjectChar">
    <w:name w:val="Comment Subject Char"/>
    <w:link w:val="CommentSubject"/>
    <w:uiPriority w:val="99"/>
    <w:locked/>
    <w:rsid w:val="00D8059C"/>
    <w:rPr>
      <w:b/>
    </w:rPr>
  </w:style>
  <w:style w:type="paragraph" w:styleId="ListParagraph">
    <w:name w:val="List Paragraph"/>
    <w:basedOn w:val="Normal"/>
    <w:uiPriority w:val="99"/>
    <w:qFormat/>
    <w:rsid w:val="00D06384"/>
    <w:pPr>
      <w:ind w:left="720"/>
      <w:contextualSpacing/>
    </w:pPr>
  </w:style>
  <w:style w:type="paragraph" w:customStyle="1" w:styleId="Style10">
    <w:name w:val="Style10"/>
    <w:basedOn w:val="Normal"/>
    <w:uiPriority w:val="99"/>
    <w:rsid w:val="00266AAF"/>
    <w:pPr>
      <w:widowControl w:val="0"/>
      <w:autoSpaceDE w:val="0"/>
      <w:autoSpaceDN w:val="0"/>
      <w:adjustRightInd w:val="0"/>
      <w:spacing w:line="420" w:lineRule="exact"/>
      <w:ind w:firstLine="702"/>
      <w:jc w:val="both"/>
    </w:pPr>
    <w:rPr>
      <w:lang w:val="en-US" w:eastAsia="en-US"/>
    </w:rPr>
  </w:style>
  <w:style w:type="paragraph" w:styleId="BodyTextIndent2">
    <w:name w:val="Body Text Indent 2"/>
    <w:basedOn w:val="Normal"/>
    <w:link w:val="BodyTextIndent2Char"/>
    <w:uiPriority w:val="99"/>
    <w:rsid w:val="00295474"/>
    <w:pPr>
      <w:spacing w:after="120" w:line="480" w:lineRule="auto"/>
      <w:ind w:left="283"/>
    </w:pPr>
    <w:rPr>
      <w:lang w:val="en-GB" w:eastAsia="en-US"/>
    </w:rPr>
  </w:style>
  <w:style w:type="character" w:customStyle="1" w:styleId="BodyTextIndent2Char">
    <w:name w:val="Body Text Indent 2 Char"/>
    <w:link w:val="BodyTextIndent2"/>
    <w:uiPriority w:val="99"/>
    <w:locked/>
    <w:rsid w:val="00295474"/>
    <w:rPr>
      <w:sz w:val="24"/>
      <w:lang w:val="en-GB" w:eastAsia="en-US"/>
    </w:rPr>
  </w:style>
  <w:style w:type="character" w:customStyle="1" w:styleId="FontStyle21">
    <w:name w:val="Font Style21"/>
    <w:uiPriority w:val="99"/>
    <w:rsid w:val="00F8286C"/>
    <w:rPr>
      <w:rFonts w:ascii="Times New Roman" w:hAnsi="Times New Roman"/>
      <w:sz w:val="22"/>
    </w:rPr>
  </w:style>
  <w:style w:type="paragraph" w:customStyle="1" w:styleId="1">
    <w:name w:val="Списък на абзаци1"/>
    <w:basedOn w:val="Normal"/>
    <w:uiPriority w:val="99"/>
    <w:rsid w:val="0032376A"/>
    <w:pPr>
      <w:ind w:left="720"/>
    </w:pPr>
  </w:style>
  <w:style w:type="paragraph" w:customStyle="1" w:styleId="Style5">
    <w:name w:val="Style5"/>
    <w:basedOn w:val="Normal"/>
    <w:uiPriority w:val="99"/>
    <w:rsid w:val="0032376A"/>
    <w:pPr>
      <w:widowControl w:val="0"/>
      <w:autoSpaceDE w:val="0"/>
      <w:autoSpaceDN w:val="0"/>
      <w:adjustRightInd w:val="0"/>
      <w:spacing w:line="374" w:lineRule="exact"/>
      <w:ind w:firstLine="698"/>
      <w:jc w:val="both"/>
    </w:pPr>
    <w:rPr>
      <w:rFonts w:ascii="MS Reference Sans Serif" w:hAnsi="MS Reference Sans Serif"/>
    </w:rPr>
  </w:style>
  <w:style w:type="paragraph" w:styleId="FootnoteText">
    <w:name w:val="footnote text"/>
    <w:basedOn w:val="Normal"/>
    <w:link w:val="FootnoteTextChar"/>
    <w:uiPriority w:val="99"/>
    <w:semiHidden/>
    <w:rsid w:val="00D53BB4"/>
    <w:rPr>
      <w:rFonts w:ascii="Calibri" w:hAnsi="Calibri"/>
      <w:sz w:val="20"/>
      <w:szCs w:val="20"/>
      <w:lang w:val="en-US" w:eastAsia="en-US"/>
    </w:rPr>
  </w:style>
  <w:style w:type="character" w:customStyle="1" w:styleId="FootnoteTextChar">
    <w:name w:val="Footnote Text Char"/>
    <w:link w:val="FootnoteText"/>
    <w:uiPriority w:val="99"/>
    <w:semiHidden/>
    <w:locked/>
    <w:rsid w:val="00D53BB4"/>
    <w:rPr>
      <w:rFonts w:ascii="Calibri" w:hAnsi="Calibri"/>
      <w:lang w:val="en-US" w:eastAsia="en-US"/>
    </w:rPr>
  </w:style>
  <w:style w:type="character" w:styleId="FootnoteReference">
    <w:name w:val="footnote reference"/>
    <w:uiPriority w:val="99"/>
    <w:semiHidden/>
    <w:rsid w:val="00D53BB4"/>
    <w:rPr>
      <w:rFonts w:cs="Times New Roman"/>
      <w:vertAlign w:val="superscript"/>
    </w:rPr>
  </w:style>
  <w:style w:type="paragraph" w:styleId="NormalWeb">
    <w:name w:val="Normal (Web)"/>
    <w:basedOn w:val="Normal"/>
    <w:uiPriority w:val="99"/>
    <w:semiHidden/>
    <w:rsid w:val="009D2E77"/>
    <w:pPr>
      <w:spacing w:before="100" w:beforeAutospacing="1" w:after="100" w:afterAutospacing="1"/>
    </w:pPr>
  </w:style>
  <w:style w:type="character" w:styleId="Emphasis">
    <w:name w:val="Emphasis"/>
    <w:uiPriority w:val="99"/>
    <w:qFormat/>
    <w:rsid w:val="00D766ED"/>
    <w:rPr>
      <w:rFonts w:cs="Times New Roman"/>
      <w:i/>
    </w:rPr>
  </w:style>
  <w:style w:type="character" w:customStyle="1" w:styleId="Heading1Char">
    <w:name w:val="Heading 1 Char"/>
    <w:link w:val="Heading1"/>
    <w:rsid w:val="001B391D"/>
    <w:rPr>
      <w:rFonts w:ascii="Bookman Old Style" w:hAnsi="Bookman Old Style"/>
      <w:b/>
      <w:spacing w:val="30"/>
      <w:sz w:val="24"/>
      <w:szCs w:val="20"/>
      <w:lang w:eastAsia="en-US"/>
    </w:rPr>
  </w:style>
  <w:style w:type="paragraph" w:customStyle="1" w:styleId="c-ui-artc-title">
    <w:name w:val="c-ui-artc-title"/>
    <w:basedOn w:val="Normal"/>
    <w:rsid w:val="0091520B"/>
    <w:pPr>
      <w:spacing w:before="100" w:beforeAutospacing="1" w:after="100" w:afterAutospacing="1"/>
    </w:pPr>
    <w:rPr>
      <w:lang w:val="en-US" w:eastAsia="en-US"/>
    </w:rPr>
  </w:style>
  <w:style w:type="character" w:customStyle="1" w:styleId="apple-converted-space">
    <w:name w:val="apple-converted-space"/>
    <w:rsid w:val="0091520B"/>
  </w:style>
  <w:style w:type="character" w:customStyle="1" w:styleId="search0">
    <w:name w:val="search0"/>
    <w:rsid w:val="0091520B"/>
  </w:style>
  <w:style w:type="character" w:customStyle="1" w:styleId="search2">
    <w:name w:val="search2"/>
    <w:rsid w:val="009152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F550E"/>
    <w:rPr>
      <w:sz w:val="24"/>
      <w:szCs w:val="24"/>
    </w:rPr>
  </w:style>
  <w:style w:type="paragraph" w:styleId="Heading1">
    <w:name w:val="heading 1"/>
    <w:basedOn w:val="Normal"/>
    <w:next w:val="Normal"/>
    <w:link w:val="Heading1Char"/>
    <w:qFormat/>
    <w:locked/>
    <w:rsid w:val="001B391D"/>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4E68"/>
    <w:pPr>
      <w:tabs>
        <w:tab w:val="center" w:pos="4536"/>
        <w:tab w:val="right" w:pos="9072"/>
      </w:tabs>
    </w:pPr>
  </w:style>
  <w:style w:type="character" w:customStyle="1" w:styleId="HeaderChar">
    <w:name w:val="Header Char"/>
    <w:link w:val="Header"/>
    <w:uiPriority w:val="99"/>
    <w:semiHidden/>
    <w:locked/>
    <w:rPr>
      <w:sz w:val="24"/>
    </w:rPr>
  </w:style>
  <w:style w:type="paragraph" w:styleId="Footer">
    <w:name w:val="footer"/>
    <w:basedOn w:val="Normal"/>
    <w:link w:val="FooterChar"/>
    <w:uiPriority w:val="99"/>
    <w:rsid w:val="00D34E68"/>
    <w:pPr>
      <w:tabs>
        <w:tab w:val="center" w:pos="4536"/>
        <w:tab w:val="right" w:pos="9072"/>
      </w:tabs>
    </w:pPr>
  </w:style>
  <w:style w:type="character" w:customStyle="1" w:styleId="FooterChar">
    <w:name w:val="Footer Char"/>
    <w:link w:val="Footer"/>
    <w:uiPriority w:val="99"/>
    <w:locked/>
    <w:rsid w:val="00335C07"/>
    <w:rPr>
      <w:sz w:val="24"/>
    </w:rPr>
  </w:style>
  <w:style w:type="character" w:styleId="Hyperlink">
    <w:name w:val="Hyperlink"/>
    <w:uiPriority w:val="99"/>
    <w:rsid w:val="0008513C"/>
    <w:rPr>
      <w:rFonts w:cs="Times New Roman"/>
      <w:color w:val="0000FF"/>
      <w:u w:val="single"/>
    </w:rPr>
  </w:style>
  <w:style w:type="character" w:styleId="PageNumber">
    <w:name w:val="page number"/>
    <w:uiPriority w:val="99"/>
    <w:rsid w:val="006E4577"/>
    <w:rPr>
      <w:rFonts w:cs="Times New Roman"/>
    </w:rPr>
  </w:style>
  <w:style w:type="paragraph" w:customStyle="1" w:styleId="CharCharChar">
    <w:name w:val="Char Char Char"/>
    <w:basedOn w:val="Normal"/>
    <w:uiPriority w:val="99"/>
    <w:rsid w:val="0034482F"/>
    <w:pPr>
      <w:spacing w:after="160" w:line="240" w:lineRule="exact"/>
    </w:pPr>
    <w:rPr>
      <w:rFonts w:ascii="Tahoma" w:hAnsi="Tahoma"/>
      <w:sz w:val="20"/>
      <w:szCs w:val="20"/>
      <w:lang w:val="en-US" w:eastAsia="en-US"/>
    </w:rPr>
  </w:style>
  <w:style w:type="paragraph" w:styleId="BalloonText">
    <w:name w:val="Balloon Text"/>
    <w:basedOn w:val="Normal"/>
    <w:link w:val="BalloonTextChar"/>
    <w:uiPriority w:val="99"/>
    <w:rsid w:val="000700FA"/>
    <w:rPr>
      <w:rFonts w:ascii="Tahoma" w:hAnsi="Tahoma"/>
      <w:sz w:val="16"/>
      <w:szCs w:val="16"/>
    </w:rPr>
  </w:style>
  <w:style w:type="character" w:customStyle="1" w:styleId="BalloonTextChar">
    <w:name w:val="Balloon Text Char"/>
    <w:link w:val="BalloonText"/>
    <w:uiPriority w:val="99"/>
    <w:locked/>
    <w:rsid w:val="000700FA"/>
    <w:rPr>
      <w:rFonts w:ascii="Tahoma" w:hAnsi="Tahoma"/>
      <w:sz w:val="16"/>
    </w:rPr>
  </w:style>
  <w:style w:type="character" w:styleId="CommentReference">
    <w:name w:val="annotation reference"/>
    <w:uiPriority w:val="99"/>
    <w:rsid w:val="00D8059C"/>
    <w:rPr>
      <w:rFonts w:cs="Times New Roman"/>
      <w:sz w:val="16"/>
    </w:rPr>
  </w:style>
  <w:style w:type="paragraph" w:styleId="CommentText">
    <w:name w:val="annotation text"/>
    <w:basedOn w:val="Normal"/>
    <w:link w:val="CommentTextChar"/>
    <w:uiPriority w:val="99"/>
    <w:rsid w:val="00D8059C"/>
    <w:rPr>
      <w:sz w:val="20"/>
      <w:szCs w:val="20"/>
    </w:rPr>
  </w:style>
  <w:style w:type="character" w:customStyle="1" w:styleId="CommentTextChar">
    <w:name w:val="Comment Text Char"/>
    <w:basedOn w:val="DefaultParagraphFont"/>
    <w:link w:val="CommentText"/>
    <w:uiPriority w:val="99"/>
    <w:locked/>
    <w:rsid w:val="00D8059C"/>
  </w:style>
  <w:style w:type="paragraph" w:styleId="CommentSubject">
    <w:name w:val="annotation subject"/>
    <w:basedOn w:val="CommentText"/>
    <w:next w:val="CommentText"/>
    <w:link w:val="CommentSubjectChar"/>
    <w:uiPriority w:val="99"/>
    <w:rsid w:val="00D8059C"/>
    <w:rPr>
      <w:b/>
      <w:bCs/>
    </w:rPr>
  </w:style>
  <w:style w:type="character" w:customStyle="1" w:styleId="CommentSubjectChar">
    <w:name w:val="Comment Subject Char"/>
    <w:link w:val="CommentSubject"/>
    <w:uiPriority w:val="99"/>
    <w:locked/>
    <w:rsid w:val="00D8059C"/>
    <w:rPr>
      <w:b/>
    </w:rPr>
  </w:style>
  <w:style w:type="paragraph" w:styleId="ListParagraph">
    <w:name w:val="List Paragraph"/>
    <w:basedOn w:val="Normal"/>
    <w:uiPriority w:val="99"/>
    <w:qFormat/>
    <w:rsid w:val="00D06384"/>
    <w:pPr>
      <w:ind w:left="720"/>
      <w:contextualSpacing/>
    </w:pPr>
  </w:style>
  <w:style w:type="paragraph" w:customStyle="1" w:styleId="Style10">
    <w:name w:val="Style10"/>
    <w:basedOn w:val="Normal"/>
    <w:uiPriority w:val="99"/>
    <w:rsid w:val="00266AAF"/>
    <w:pPr>
      <w:widowControl w:val="0"/>
      <w:autoSpaceDE w:val="0"/>
      <w:autoSpaceDN w:val="0"/>
      <w:adjustRightInd w:val="0"/>
      <w:spacing w:line="420" w:lineRule="exact"/>
      <w:ind w:firstLine="702"/>
      <w:jc w:val="both"/>
    </w:pPr>
    <w:rPr>
      <w:lang w:val="en-US" w:eastAsia="en-US"/>
    </w:rPr>
  </w:style>
  <w:style w:type="paragraph" w:styleId="BodyTextIndent2">
    <w:name w:val="Body Text Indent 2"/>
    <w:basedOn w:val="Normal"/>
    <w:link w:val="BodyTextIndent2Char"/>
    <w:uiPriority w:val="99"/>
    <w:rsid w:val="00295474"/>
    <w:pPr>
      <w:spacing w:after="120" w:line="480" w:lineRule="auto"/>
      <w:ind w:left="283"/>
    </w:pPr>
    <w:rPr>
      <w:lang w:val="en-GB" w:eastAsia="en-US"/>
    </w:rPr>
  </w:style>
  <w:style w:type="character" w:customStyle="1" w:styleId="BodyTextIndent2Char">
    <w:name w:val="Body Text Indent 2 Char"/>
    <w:link w:val="BodyTextIndent2"/>
    <w:uiPriority w:val="99"/>
    <w:locked/>
    <w:rsid w:val="00295474"/>
    <w:rPr>
      <w:sz w:val="24"/>
      <w:lang w:val="en-GB" w:eastAsia="en-US"/>
    </w:rPr>
  </w:style>
  <w:style w:type="character" w:customStyle="1" w:styleId="FontStyle21">
    <w:name w:val="Font Style21"/>
    <w:uiPriority w:val="99"/>
    <w:rsid w:val="00F8286C"/>
    <w:rPr>
      <w:rFonts w:ascii="Times New Roman" w:hAnsi="Times New Roman"/>
      <w:sz w:val="22"/>
    </w:rPr>
  </w:style>
  <w:style w:type="paragraph" w:customStyle="1" w:styleId="1">
    <w:name w:val="Списък на абзаци1"/>
    <w:basedOn w:val="Normal"/>
    <w:uiPriority w:val="99"/>
    <w:rsid w:val="0032376A"/>
    <w:pPr>
      <w:ind w:left="720"/>
    </w:pPr>
  </w:style>
  <w:style w:type="paragraph" w:customStyle="1" w:styleId="Style5">
    <w:name w:val="Style5"/>
    <w:basedOn w:val="Normal"/>
    <w:uiPriority w:val="99"/>
    <w:rsid w:val="0032376A"/>
    <w:pPr>
      <w:widowControl w:val="0"/>
      <w:autoSpaceDE w:val="0"/>
      <w:autoSpaceDN w:val="0"/>
      <w:adjustRightInd w:val="0"/>
      <w:spacing w:line="374" w:lineRule="exact"/>
      <w:ind w:firstLine="698"/>
      <w:jc w:val="both"/>
    </w:pPr>
    <w:rPr>
      <w:rFonts w:ascii="MS Reference Sans Serif" w:hAnsi="MS Reference Sans Serif"/>
    </w:rPr>
  </w:style>
  <w:style w:type="paragraph" w:styleId="FootnoteText">
    <w:name w:val="footnote text"/>
    <w:basedOn w:val="Normal"/>
    <w:link w:val="FootnoteTextChar"/>
    <w:uiPriority w:val="99"/>
    <w:semiHidden/>
    <w:rsid w:val="00D53BB4"/>
    <w:rPr>
      <w:rFonts w:ascii="Calibri" w:hAnsi="Calibri"/>
      <w:sz w:val="20"/>
      <w:szCs w:val="20"/>
      <w:lang w:val="en-US" w:eastAsia="en-US"/>
    </w:rPr>
  </w:style>
  <w:style w:type="character" w:customStyle="1" w:styleId="FootnoteTextChar">
    <w:name w:val="Footnote Text Char"/>
    <w:link w:val="FootnoteText"/>
    <w:uiPriority w:val="99"/>
    <w:semiHidden/>
    <w:locked/>
    <w:rsid w:val="00D53BB4"/>
    <w:rPr>
      <w:rFonts w:ascii="Calibri" w:hAnsi="Calibri"/>
      <w:lang w:val="en-US" w:eastAsia="en-US"/>
    </w:rPr>
  </w:style>
  <w:style w:type="character" w:styleId="FootnoteReference">
    <w:name w:val="footnote reference"/>
    <w:uiPriority w:val="99"/>
    <w:semiHidden/>
    <w:rsid w:val="00D53BB4"/>
    <w:rPr>
      <w:rFonts w:cs="Times New Roman"/>
      <w:vertAlign w:val="superscript"/>
    </w:rPr>
  </w:style>
  <w:style w:type="paragraph" w:styleId="NormalWeb">
    <w:name w:val="Normal (Web)"/>
    <w:basedOn w:val="Normal"/>
    <w:uiPriority w:val="99"/>
    <w:semiHidden/>
    <w:rsid w:val="009D2E77"/>
    <w:pPr>
      <w:spacing w:before="100" w:beforeAutospacing="1" w:after="100" w:afterAutospacing="1"/>
    </w:pPr>
  </w:style>
  <w:style w:type="character" w:styleId="Emphasis">
    <w:name w:val="Emphasis"/>
    <w:uiPriority w:val="99"/>
    <w:qFormat/>
    <w:rsid w:val="00D766ED"/>
    <w:rPr>
      <w:rFonts w:cs="Times New Roman"/>
      <w:i/>
    </w:rPr>
  </w:style>
  <w:style w:type="character" w:customStyle="1" w:styleId="Heading1Char">
    <w:name w:val="Heading 1 Char"/>
    <w:link w:val="Heading1"/>
    <w:rsid w:val="001B391D"/>
    <w:rPr>
      <w:rFonts w:ascii="Bookman Old Style" w:hAnsi="Bookman Old Style"/>
      <w:b/>
      <w:spacing w:val="30"/>
      <w:sz w:val="24"/>
      <w:szCs w:val="20"/>
      <w:lang w:eastAsia="en-US"/>
    </w:rPr>
  </w:style>
  <w:style w:type="paragraph" w:customStyle="1" w:styleId="c-ui-artc-title">
    <w:name w:val="c-ui-artc-title"/>
    <w:basedOn w:val="Normal"/>
    <w:rsid w:val="0091520B"/>
    <w:pPr>
      <w:spacing w:before="100" w:beforeAutospacing="1" w:after="100" w:afterAutospacing="1"/>
    </w:pPr>
    <w:rPr>
      <w:lang w:val="en-US" w:eastAsia="en-US"/>
    </w:rPr>
  </w:style>
  <w:style w:type="character" w:customStyle="1" w:styleId="apple-converted-space">
    <w:name w:val="apple-converted-space"/>
    <w:rsid w:val="0091520B"/>
  </w:style>
  <w:style w:type="character" w:customStyle="1" w:styleId="search0">
    <w:name w:val="search0"/>
    <w:rsid w:val="0091520B"/>
  </w:style>
  <w:style w:type="character" w:customStyle="1" w:styleId="search2">
    <w:name w:val="search2"/>
    <w:rsid w:val="0091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21156">
      <w:bodyDiv w:val="1"/>
      <w:marLeft w:val="0"/>
      <w:marRight w:val="0"/>
      <w:marTop w:val="0"/>
      <w:marBottom w:val="0"/>
      <w:divBdr>
        <w:top w:val="none" w:sz="0" w:space="0" w:color="auto"/>
        <w:left w:val="none" w:sz="0" w:space="0" w:color="auto"/>
        <w:bottom w:val="none" w:sz="0" w:space="0" w:color="auto"/>
        <w:right w:val="none" w:sz="0" w:space="0" w:color="auto"/>
      </w:divBdr>
      <w:divsChild>
        <w:div w:id="196744094">
          <w:marLeft w:val="0"/>
          <w:marRight w:val="0"/>
          <w:marTop w:val="0"/>
          <w:marBottom w:val="0"/>
          <w:divBdr>
            <w:top w:val="none" w:sz="0" w:space="0" w:color="auto"/>
            <w:left w:val="none" w:sz="0" w:space="0" w:color="auto"/>
            <w:bottom w:val="none" w:sz="0" w:space="0" w:color="auto"/>
            <w:right w:val="none" w:sz="0" w:space="0" w:color="auto"/>
          </w:divBdr>
        </w:div>
        <w:div w:id="1806966817">
          <w:marLeft w:val="0"/>
          <w:marRight w:val="0"/>
          <w:marTop w:val="0"/>
          <w:marBottom w:val="0"/>
          <w:divBdr>
            <w:top w:val="none" w:sz="0" w:space="0" w:color="auto"/>
            <w:left w:val="none" w:sz="0" w:space="0" w:color="auto"/>
            <w:bottom w:val="none" w:sz="0" w:space="0" w:color="auto"/>
            <w:right w:val="none" w:sz="0" w:space="0" w:color="auto"/>
          </w:divBdr>
        </w:div>
      </w:divsChild>
    </w:div>
    <w:div w:id="1088504765">
      <w:bodyDiv w:val="1"/>
      <w:marLeft w:val="0"/>
      <w:marRight w:val="0"/>
      <w:marTop w:val="0"/>
      <w:marBottom w:val="0"/>
      <w:divBdr>
        <w:top w:val="none" w:sz="0" w:space="0" w:color="auto"/>
        <w:left w:val="none" w:sz="0" w:space="0" w:color="auto"/>
        <w:bottom w:val="none" w:sz="0" w:space="0" w:color="auto"/>
        <w:right w:val="none" w:sz="0" w:space="0" w:color="auto"/>
      </w:divBdr>
    </w:div>
    <w:div w:id="1357922526">
      <w:marLeft w:val="0"/>
      <w:marRight w:val="0"/>
      <w:marTop w:val="0"/>
      <w:marBottom w:val="0"/>
      <w:divBdr>
        <w:top w:val="none" w:sz="0" w:space="0" w:color="auto"/>
        <w:left w:val="none" w:sz="0" w:space="0" w:color="auto"/>
        <w:bottom w:val="none" w:sz="0" w:space="0" w:color="auto"/>
        <w:right w:val="none" w:sz="0" w:space="0" w:color="auto"/>
      </w:divBdr>
    </w:div>
    <w:div w:id="1357922527">
      <w:marLeft w:val="0"/>
      <w:marRight w:val="0"/>
      <w:marTop w:val="0"/>
      <w:marBottom w:val="0"/>
      <w:divBdr>
        <w:top w:val="none" w:sz="0" w:space="0" w:color="auto"/>
        <w:left w:val="none" w:sz="0" w:space="0" w:color="auto"/>
        <w:bottom w:val="none" w:sz="0" w:space="0" w:color="auto"/>
        <w:right w:val="none" w:sz="0" w:space="0" w:color="auto"/>
      </w:divBdr>
    </w:div>
    <w:div w:id="1357922528">
      <w:marLeft w:val="0"/>
      <w:marRight w:val="0"/>
      <w:marTop w:val="0"/>
      <w:marBottom w:val="0"/>
      <w:divBdr>
        <w:top w:val="none" w:sz="0" w:space="0" w:color="auto"/>
        <w:left w:val="none" w:sz="0" w:space="0" w:color="auto"/>
        <w:bottom w:val="none" w:sz="0" w:space="0" w:color="auto"/>
        <w:right w:val="none" w:sz="0" w:space="0" w:color="auto"/>
      </w:divBdr>
    </w:div>
    <w:div w:id="1357922529">
      <w:marLeft w:val="0"/>
      <w:marRight w:val="0"/>
      <w:marTop w:val="0"/>
      <w:marBottom w:val="0"/>
      <w:divBdr>
        <w:top w:val="none" w:sz="0" w:space="0" w:color="auto"/>
        <w:left w:val="none" w:sz="0" w:space="0" w:color="auto"/>
        <w:bottom w:val="none" w:sz="0" w:space="0" w:color="auto"/>
        <w:right w:val="none" w:sz="0" w:space="0" w:color="auto"/>
      </w:divBdr>
    </w:div>
    <w:div w:id="1357922530">
      <w:marLeft w:val="0"/>
      <w:marRight w:val="0"/>
      <w:marTop w:val="0"/>
      <w:marBottom w:val="0"/>
      <w:divBdr>
        <w:top w:val="none" w:sz="0" w:space="0" w:color="auto"/>
        <w:left w:val="none" w:sz="0" w:space="0" w:color="auto"/>
        <w:bottom w:val="none" w:sz="0" w:space="0" w:color="auto"/>
        <w:right w:val="none" w:sz="0" w:space="0" w:color="auto"/>
      </w:divBdr>
    </w:div>
    <w:div w:id="1357922531">
      <w:marLeft w:val="0"/>
      <w:marRight w:val="0"/>
      <w:marTop w:val="0"/>
      <w:marBottom w:val="0"/>
      <w:divBdr>
        <w:top w:val="none" w:sz="0" w:space="0" w:color="auto"/>
        <w:left w:val="none" w:sz="0" w:space="0" w:color="auto"/>
        <w:bottom w:val="none" w:sz="0" w:space="0" w:color="auto"/>
        <w:right w:val="none" w:sz="0" w:space="0" w:color="auto"/>
      </w:divBdr>
    </w:div>
    <w:div w:id="1357922532">
      <w:marLeft w:val="0"/>
      <w:marRight w:val="0"/>
      <w:marTop w:val="0"/>
      <w:marBottom w:val="0"/>
      <w:divBdr>
        <w:top w:val="none" w:sz="0" w:space="0" w:color="auto"/>
        <w:left w:val="none" w:sz="0" w:space="0" w:color="auto"/>
        <w:bottom w:val="none" w:sz="0" w:space="0" w:color="auto"/>
        <w:right w:val="none" w:sz="0" w:space="0" w:color="auto"/>
      </w:divBdr>
    </w:div>
    <w:div w:id="1357922533">
      <w:marLeft w:val="0"/>
      <w:marRight w:val="0"/>
      <w:marTop w:val="0"/>
      <w:marBottom w:val="0"/>
      <w:divBdr>
        <w:top w:val="none" w:sz="0" w:space="0" w:color="auto"/>
        <w:left w:val="none" w:sz="0" w:space="0" w:color="auto"/>
        <w:bottom w:val="none" w:sz="0" w:space="0" w:color="auto"/>
        <w:right w:val="none" w:sz="0" w:space="0" w:color="auto"/>
      </w:divBdr>
    </w:div>
    <w:div w:id="1357922534">
      <w:marLeft w:val="0"/>
      <w:marRight w:val="0"/>
      <w:marTop w:val="0"/>
      <w:marBottom w:val="0"/>
      <w:divBdr>
        <w:top w:val="none" w:sz="0" w:space="0" w:color="auto"/>
        <w:left w:val="none" w:sz="0" w:space="0" w:color="auto"/>
        <w:bottom w:val="none" w:sz="0" w:space="0" w:color="auto"/>
        <w:right w:val="none" w:sz="0" w:space="0" w:color="auto"/>
      </w:divBdr>
    </w:div>
    <w:div w:id="1357922535">
      <w:marLeft w:val="0"/>
      <w:marRight w:val="0"/>
      <w:marTop w:val="0"/>
      <w:marBottom w:val="0"/>
      <w:divBdr>
        <w:top w:val="none" w:sz="0" w:space="0" w:color="auto"/>
        <w:left w:val="none" w:sz="0" w:space="0" w:color="auto"/>
        <w:bottom w:val="none" w:sz="0" w:space="0" w:color="auto"/>
        <w:right w:val="none" w:sz="0" w:space="0" w:color="auto"/>
      </w:divBdr>
    </w:div>
    <w:div w:id="1357922536">
      <w:marLeft w:val="0"/>
      <w:marRight w:val="0"/>
      <w:marTop w:val="0"/>
      <w:marBottom w:val="0"/>
      <w:divBdr>
        <w:top w:val="none" w:sz="0" w:space="0" w:color="auto"/>
        <w:left w:val="none" w:sz="0" w:space="0" w:color="auto"/>
        <w:bottom w:val="none" w:sz="0" w:space="0" w:color="auto"/>
        <w:right w:val="none" w:sz="0" w:space="0" w:color="auto"/>
      </w:divBdr>
    </w:div>
    <w:div w:id="1357922537">
      <w:marLeft w:val="0"/>
      <w:marRight w:val="0"/>
      <w:marTop w:val="0"/>
      <w:marBottom w:val="0"/>
      <w:divBdr>
        <w:top w:val="none" w:sz="0" w:space="0" w:color="auto"/>
        <w:left w:val="none" w:sz="0" w:space="0" w:color="auto"/>
        <w:bottom w:val="none" w:sz="0" w:space="0" w:color="auto"/>
        <w:right w:val="none" w:sz="0" w:space="0" w:color="auto"/>
      </w:divBdr>
    </w:div>
    <w:div w:id="1357922538">
      <w:marLeft w:val="0"/>
      <w:marRight w:val="0"/>
      <w:marTop w:val="0"/>
      <w:marBottom w:val="0"/>
      <w:divBdr>
        <w:top w:val="none" w:sz="0" w:space="0" w:color="auto"/>
        <w:left w:val="none" w:sz="0" w:space="0" w:color="auto"/>
        <w:bottom w:val="none" w:sz="0" w:space="0" w:color="auto"/>
        <w:right w:val="none" w:sz="0" w:space="0" w:color="auto"/>
      </w:divBdr>
    </w:div>
    <w:div w:id="1357922539">
      <w:marLeft w:val="0"/>
      <w:marRight w:val="0"/>
      <w:marTop w:val="0"/>
      <w:marBottom w:val="0"/>
      <w:divBdr>
        <w:top w:val="none" w:sz="0" w:space="0" w:color="auto"/>
        <w:left w:val="none" w:sz="0" w:space="0" w:color="auto"/>
        <w:bottom w:val="none" w:sz="0" w:space="0" w:color="auto"/>
        <w:right w:val="none" w:sz="0" w:space="0" w:color="auto"/>
      </w:divBdr>
    </w:div>
    <w:div w:id="1357922540">
      <w:marLeft w:val="0"/>
      <w:marRight w:val="0"/>
      <w:marTop w:val="0"/>
      <w:marBottom w:val="0"/>
      <w:divBdr>
        <w:top w:val="none" w:sz="0" w:space="0" w:color="auto"/>
        <w:left w:val="none" w:sz="0" w:space="0" w:color="auto"/>
        <w:bottom w:val="none" w:sz="0" w:space="0" w:color="auto"/>
        <w:right w:val="none" w:sz="0" w:space="0" w:color="auto"/>
      </w:divBdr>
    </w:div>
    <w:div w:id="1357922541">
      <w:marLeft w:val="0"/>
      <w:marRight w:val="0"/>
      <w:marTop w:val="0"/>
      <w:marBottom w:val="0"/>
      <w:divBdr>
        <w:top w:val="none" w:sz="0" w:space="0" w:color="auto"/>
        <w:left w:val="none" w:sz="0" w:space="0" w:color="auto"/>
        <w:bottom w:val="none" w:sz="0" w:space="0" w:color="auto"/>
        <w:right w:val="none" w:sz="0" w:space="0" w:color="auto"/>
      </w:divBdr>
    </w:div>
    <w:div w:id="1357922542">
      <w:marLeft w:val="0"/>
      <w:marRight w:val="0"/>
      <w:marTop w:val="0"/>
      <w:marBottom w:val="0"/>
      <w:divBdr>
        <w:top w:val="none" w:sz="0" w:space="0" w:color="auto"/>
        <w:left w:val="none" w:sz="0" w:space="0" w:color="auto"/>
        <w:bottom w:val="none" w:sz="0" w:space="0" w:color="auto"/>
        <w:right w:val="none" w:sz="0" w:space="0" w:color="auto"/>
      </w:divBdr>
    </w:div>
    <w:div w:id="1357922543">
      <w:marLeft w:val="0"/>
      <w:marRight w:val="0"/>
      <w:marTop w:val="0"/>
      <w:marBottom w:val="0"/>
      <w:divBdr>
        <w:top w:val="none" w:sz="0" w:space="0" w:color="auto"/>
        <w:left w:val="none" w:sz="0" w:space="0" w:color="auto"/>
        <w:bottom w:val="none" w:sz="0" w:space="0" w:color="auto"/>
        <w:right w:val="none" w:sz="0" w:space="0" w:color="auto"/>
      </w:divBdr>
    </w:div>
    <w:div w:id="1357922545">
      <w:marLeft w:val="0"/>
      <w:marRight w:val="0"/>
      <w:marTop w:val="0"/>
      <w:marBottom w:val="0"/>
      <w:divBdr>
        <w:top w:val="none" w:sz="0" w:space="0" w:color="auto"/>
        <w:left w:val="none" w:sz="0" w:space="0" w:color="auto"/>
        <w:bottom w:val="none" w:sz="0" w:space="0" w:color="auto"/>
        <w:right w:val="none" w:sz="0" w:space="0" w:color="auto"/>
      </w:divBdr>
    </w:div>
    <w:div w:id="1357922547">
      <w:marLeft w:val="0"/>
      <w:marRight w:val="0"/>
      <w:marTop w:val="0"/>
      <w:marBottom w:val="0"/>
      <w:divBdr>
        <w:top w:val="none" w:sz="0" w:space="0" w:color="auto"/>
        <w:left w:val="none" w:sz="0" w:space="0" w:color="auto"/>
        <w:bottom w:val="none" w:sz="0" w:space="0" w:color="auto"/>
        <w:right w:val="none" w:sz="0" w:space="0" w:color="auto"/>
      </w:divBdr>
    </w:div>
    <w:div w:id="1357922548">
      <w:marLeft w:val="0"/>
      <w:marRight w:val="0"/>
      <w:marTop w:val="0"/>
      <w:marBottom w:val="0"/>
      <w:divBdr>
        <w:top w:val="none" w:sz="0" w:space="0" w:color="auto"/>
        <w:left w:val="none" w:sz="0" w:space="0" w:color="auto"/>
        <w:bottom w:val="none" w:sz="0" w:space="0" w:color="auto"/>
        <w:right w:val="none" w:sz="0" w:space="0" w:color="auto"/>
      </w:divBdr>
    </w:div>
    <w:div w:id="1357922549">
      <w:marLeft w:val="0"/>
      <w:marRight w:val="0"/>
      <w:marTop w:val="0"/>
      <w:marBottom w:val="0"/>
      <w:divBdr>
        <w:top w:val="none" w:sz="0" w:space="0" w:color="auto"/>
        <w:left w:val="none" w:sz="0" w:space="0" w:color="auto"/>
        <w:bottom w:val="none" w:sz="0" w:space="0" w:color="auto"/>
        <w:right w:val="none" w:sz="0" w:space="0" w:color="auto"/>
      </w:divBdr>
      <w:divsChild>
        <w:div w:id="1357922546">
          <w:marLeft w:val="0"/>
          <w:marRight w:val="0"/>
          <w:marTop w:val="0"/>
          <w:marBottom w:val="0"/>
          <w:divBdr>
            <w:top w:val="none" w:sz="0" w:space="0" w:color="auto"/>
            <w:left w:val="none" w:sz="0" w:space="0" w:color="auto"/>
            <w:bottom w:val="none" w:sz="0" w:space="0" w:color="auto"/>
            <w:right w:val="none" w:sz="0" w:space="0" w:color="auto"/>
          </w:divBdr>
          <w:divsChild>
            <w:div w:id="1357922544">
              <w:marLeft w:val="0"/>
              <w:marRight w:val="0"/>
              <w:marTop w:val="0"/>
              <w:marBottom w:val="0"/>
              <w:divBdr>
                <w:top w:val="none" w:sz="0" w:space="0" w:color="auto"/>
                <w:left w:val="none" w:sz="0" w:space="0" w:color="auto"/>
                <w:bottom w:val="none" w:sz="0" w:space="0" w:color="auto"/>
                <w:right w:val="none" w:sz="0" w:space="0" w:color="auto"/>
              </w:divBdr>
              <w:divsChild>
                <w:div w:id="1357922551">
                  <w:marLeft w:val="0"/>
                  <w:marRight w:val="0"/>
                  <w:marTop w:val="0"/>
                  <w:marBottom w:val="0"/>
                  <w:divBdr>
                    <w:top w:val="none" w:sz="0" w:space="0" w:color="auto"/>
                    <w:left w:val="none" w:sz="0" w:space="0" w:color="auto"/>
                    <w:bottom w:val="none" w:sz="0" w:space="0" w:color="auto"/>
                    <w:right w:val="none" w:sz="0" w:space="0" w:color="auto"/>
                  </w:divBdr>
                </w:div>
                <w:div w:id="13579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2550">
      <w:marLeft w:val="0"/>
      <w:marRight w:val="0"/>
      <w:marTop w:val="0"/>
      <w:marBottom w:val="0"/>
      <w:divBdr>
        <w:top w:val="none" w:sz="0" w:space="0" w:color="auto"/>
        <w:left w:val="none" w:sz="0" w:space="0" w:color="auto"/>
        <w:bottom w:val="none" w:sz="0" w:space="0" w:color="auto"/>
        <w:right w:val="none" w:sz="0" w:space="0" w:color="auto"/>
      </w:divBdr>
    </w:div>
    <w:div w:id="1861356661">
      <w:bodyDiv w:val="1"/>
      <w:marLeft w:val="0"/>
      <w:marRight w:val="0"/>
      <w:marTop w:val="0"/>
      <w:marBottom w:val="0"/>
      <w:divBdr>
        <w:top w:val="none" w:sz="0" w:space="0" w:color="auto"/>
        <w:left w:val="none" w:sz="0" w:space="0" w:color="auto"/>
        <w:bottom w:val="none" w:sz="0" w:space="0" w:color="auto"/>
        <w:right w:val="none" w:sz="0" w:space="0" w:color="auto"/>
      </w:divBdr>
      <w:divsChild>
        <w:div w:id="353313687">
          <w:marLeft w:val="0"/>
          <w:marRight w:val="0"/>
          <w:marTop w:val="0"/>
          <w:marBottom w:val="0"/>
          <w:divBdr>
            <w:top w:val="none" w:sz="0" w:space="0" w:color="auto"/>
            <w:left w:val="none" w:sz="0" w:space="0" w:color="auto"/>
            <w:bottom w:val="none" w:sz="0" w:space="0" w:color="auto"/>
            <w:right w:val="none" w:sz="0" w:space="0" w:color="auto"/>
          </w:divBdr>
        </w:div>
        <w:div w:id="108822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Uiou0poiuop</vt:lpstr>
    </vt:vector>
  </TitlesOfParts>
  <Company>MRRB</Company>
  <LinksUpToDate>false</LinksUpToDate>
  <CharactersWithSpaces>8158</CharactersWithSpaces>
  <SharedDoc>false</SharedDoc>
  <HLinks>
    <vt:vector size="12" baseType="variant">
      <vt:variant>
        <vt:i4>786507</vt:i4>
      </vt:variant>
      <vt:variant>
        <vt:i4>3</vt:i4>
      </vt:variant>
      <vt:variant>
        <vt:i4>0</vt:i4>
      </vt:variant>
      <vt:variant>
        <vt:i4>5</vt:i4>
      </vt:variant>
      <vt:variant>
        <vt:lpwstr>apis://Base=NORM&amp;DocCode=5384512103&amp;Type=201/</vt:lpwstr>
      </vt:variant>
      <vt:variant>
        <vt:lpwstr/>
      </vt:variant>
      <vt:variant>
        <vt:i4>1769550</vt:i4>
      </vt:variant>
      <vt:variant>
        <vt:i4>0</vt:i4>
      </vt:variant>
      <vt:variant>
        <vt:i4>0</vt:i4>
      </vt:variant>
      <vt:variant>
        <vt:i4>5</vt:i4>
      </vt:variant>
      <vt:variant>
        <vt:lpwstr>apis://Base=NORM&amp;DocCode=501040715&amp;Type=201/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creator>b</dc:creator>
  <cp:lastModifiedBy>Nataliya Slavova</cp:lastModifiedBy>
  <cp:revision>4</cp:revision>
  <cp:lastPrinted>2017-09-26T06:32:00Z</cp:lastPrinted>
  <dcterms:created xsi:type="dcterms:W3CDTF">2018-10-25T12:59:00Z</dcterms:created>
  <dcterms:modified xsi:type="dcterms:W3CDTF">2018-10-29T12:50:00Z</dcterms:modified>
</cp:coreProperties>
</file>