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B2" w:rsidRPr="00D747A6" w:rsidRDefault="001A7BC4" w:rsidP="00EC27B2">
      <w:pPr>
        <w:ind w:left="-851" w:hanging="1"/>
        <w:jc w:val="both"/>
        <w:rPr>
          <w:b/>
          <w:i/>
          <w:lang w:val="en-US"/>
        </w:rPr>
      </w:pPr>
      <w:r w:rsidRPr="000D6231">
        <w:rPr>
          <w:b/>
          <w:i/>
        </w:rPr>
        <w:t>Отг</w:t>
      </w:r>
      <w:r w:rsidR="00443240">
        <w:rPr>
          <w:b/>
          <w:i/>
        </w:rPr>
        <w:t>ов</w:t>
      </w:r>
      <w:r w:rsidR="002164B3">
        <w:rPr>
          <w:b/>
          <w:i/>
        </w:rPr>
        <w:t>ор</w:t>
      </w:r>
      <w:r w:rsidR="00EE2512">
        <w:rPr>
          <w:b/>
          <w:i/>
        </w:rPr>
        <w:t xml:space="preserve"> на въпрос о</w:t>
      </w:r>
      <w:r w:rsidR="004D20DD">
        <w:rPr>
          <w:b/>
          <w:i/>
        </w:rPr>
        <w:t>т</w:t>
      </w:r>
      <w:r w:rsidR="004D20DD">
        <w:rPr>
          <w:b/>
          <w:i/>
          <w:lang w:val="en-US"/>
        </w:rPr>
        <w:t xml:space="preserve"> </w:t>
      </w:r>
      <w:r w:rsidR="004D20DD">
        <w:rPr>
          <w:b/>
          <w:i/>
        </w:rPr>
        <w:t xml:space="preserve">Кристиан </w:t>
      </w:r>
      <w:proofErr w:type="spellStart"/>
      <w:r w:rsidR="004D20DD">
        <w:rPr>
          <w:b/>
          <w:i/>
        </w:rPr>
        <w:t>Вигенин</w:t>
      </w:r>
      <w:proofErr w:type="spellEnd"/>
      <w:r w:rsidRPr="000D6231">
        <w:rPr>
          <w:b/>
          <w:i/>
        </w:rPr>
        <w:t xml:space="preserve"> – н</w:t>
      </w:r>
      <w:r w:rsidR="004D20DD">
        <w:rPr>
          <w:b/>
          <w:i/>
        </w:rPr>
        <w:t>ароден</w:t>
      </w:r>
      <w:r w:rsidR="002164B3">
        <w:rPr>
          <w:b/>
          <w:i/>
        </w:rPr>
        <w:t xml:space="preserve"> представител</w:t>
      </w:r>
      <w:r w:rsidR="00EE2512">
        <w:rPr>
          <w:b/>
          <w:i/>
        </w:rPr>
        <w:t xml:space="preserve"> от ПГ на БСП за България</w:t>
      </w:r>
      <w:r w:rsidRPr="000D6231">
        <w:rPr>
          <w:b/>
          <w:i/>
        </w:rPr>
        <w:t xml:space="preserve"> относ</w:t>
      </w:r>
      <w:r w:rsidR="004B07F5">
        <w:rPr>
          <w:b/>
          <w:i/>
        </w:rPr>
        <w:t>н</w:t>
      </w:r>
      <w:r w:rsidR="00D747A6">
        <w:rPr>
          <w:b/>
          <w:i/>
        </w:rPr>
        <w:t xml:space="preserve">о тревожна информация, съдържаща се в писмо на Българската агенция по безопасност на храните до Сотир </w:t>
      </w:r>
      <w:proofErr w:type="spellStart"/>
      <w:r w:rsidR="00D747A6">
        <w:rPr>
          <w:b/>
          <w:i/>
        </w:rPr>
        <w:t>Цацаров</w:t>
      </w:r>
      <w:proofErr w:type="spellEnd"/>
      <w:r w:rsidR="00D747A6">
        <w:rPr>
          <w:b/>
          <w:i/>
        </w:rPr>
        <w:t>, главен прокурор и Цецка Цачева, министър на правосъдието</w:t>
      </w:r>
    </w:p>
    <w:p w:rsidR="00986FFA" w:rsidRPr="00907422" w:rsidRDefault="00986FFA" w:rsidP="00907422">
      <w:pPr>
        <w:jc w:val="both"/>
        <w:rPr>
          <w:b/>
          <w:sz w:val="32"/>
          <w:szCs w:val="32"/>
          <w:lang w:val="en-US"/>
        </w:rPr>
      </w:pPr>
    </w:p>
    <w:p w:rsidR="00E125F9" w:rsidRPr="00E125F9" w:rsidRDefault="00E125F9" w:rsidP="00E125F9">
      <w:pPr>
        <w:spacing w:line="360" w:lineRule="auto"/>
        <w:ind w:firstLine="720"/>
        <w:jc w:val="both"/>
        <w:rPr>
          <w:rFonts w:eastAsia="Calibri"/>
          <w:sz w:val="32"/>
          <w:szCs w:val="32"/>
        </w:rPr>
      </w:pPr>
      <w:r w:rsidRPr="00E125F9">
        <w:rPr>
          <w:rFonts w:eastAsia="Calibri"/>
          <w:sz w:val="32"/>
          <w:szCs w:val="32"/>
        </w:rPr>
        <w:t xml:space="preserve">Уважаеми дами и господа народни представители! Уважаеми господин </w:t>
      </w:r>
      <w:proofErr w:type="spellStart"/>
      <w:r w:rsidRPr="00E125F9">
        <w:rPr>
          <w:rFonts w:eastAsia="Calibri"/>
          <w:sz w:val="32"/>
          <w:szCs w:val="32"/>
        </w:rPr>
        <w:t>Вигенин</w:t>
      </w:r>
      <w:proofErr w:type="spellEnd"/>
      <w:r w:rsidRPr="00E125F9">
        <w:rPr>
          <w:rFonts w:eastAsia="Calibri"/>
          <w:sz w:val="32"/>
          <w:szCs w:val="32"/>
        </w:rPr>
        <w:t>, няма да чета това, което са ми написали, а по същество.</w:t>
      </w:r>
    </w:p>
    <w:p w:rsidR="00E125F9" w:rsidRPr="00E125F9" w:rsidRDefault="00E125F9" w:rsidP="00E125F9">
      <w:pPr>
        <w:spacing w:line="360" w:lineRule="auto"/>
        <w:ind w:firstLine="720"/>
        <w:jc w:val="both"/>
        <w:rPr>
          <w:rFonts w:eastAsia="Calibri"/>
          <w:sz w:val="32"/>
          <w:szCs w:val="32"/>
        </w:rPr>
      </w:pPr>
      <w:r w:rsidRPr="00E125F9">
        <w:rPr>
          <w:rFonts w:eastAsia="Calibri"/>
          <w:sz w:val="32"/>
          <w:szCs w:val="32"/>
        </w:rPr>
        <w:t>Единствената констатация при втория кръг проби, които бяха над осем хиляди, както знаете, са около малко над 200, в около 100 стада, има проби за серопозитивни живот</w:t>
      </w:r>
      <w:bookmarkStart w:id="0" w:name="_GoBack"/>
      <w:bookmarkEnd w:id="0"/>
      <w:r w:rsidRPr="00E125F9">
        <w:rPr>
          <w:rFonts w:eastAsia="Calibri"/>
          <w:sz w:val="32"/>
          <w:szCs w:val="32"/>
        </w:rPr>
        <w:t xml:space="preserve">ни с антитела. Няма положителни проби, няма заболели животни, затова няма предприети мерки със заповед на Агенцията по храните за унищожаването на стадата. </w:t>
      </w:r>
    </w:p>
    <w:p w:rsidR="00E125F9" w:rsidRPr="00E125F9" w:rsidRDefault="00E125F9" w:rsidP="00E125F9">
      <w:pPr>
        <w:spacing w:line="360" w:lineRule="auto"/>
        <w:ind w:firstLine="720"/>
        <w:jc w:val="both"/>
        <w:rPr>
          <w:rFonts w:eastAsia="Calibri"/>
          <w:sz w:val="32"/>
          <w:szCs w:val="32"/>
        </w:rPr>
      </w:pPr>
      <w:r w:rsidRPr="00E125F9">
        <w:rPr>
          <w:rFonts w:eastAsia="Calibri"/>
          <w:sz w:val="32"/>
          <w:szCs w:val="32"/>
        </w:rPr>
        <w:t xml:space="preserve">Какво е написано в писмото, аз не бих искал да коментирам, нека получателят да прецени дали е била коректна информацията или не. Разбира се, аз не мога да не кажа, че не споделям на първо четене, че едно стадо може да бъде разпространител на подобна зараза в тези райони, тъй като това нито може да се докаже, нито в едната посока, нито в другата посока. </w:t>
      </w:r>
    </w:p>
    <w:p w:rsidR="00E125F9" w:rsidRPr="00E125F9" w:rsidRDefault="00E125F9" w:rsidP="00E125F9">
      <w:pPr>
        <w:spacing w:line="360" w:lineRule="auto"/>
        <w:ind w:firstLine="720"/>
        <w:jc w:val="both"/>
        <w:rPr>
          <w:rFonts w:eastAsia="Calibri"/>
          <w:sz w:val="32"/>
          <w:szCs w:val="32"/>
        </w:rPr>
      </w:pPr>
      <w:r w:rsidRPr="00E125F9">
        <w:rPr>
          <w:rFonts w:eastAsia="Calibri"/>
          <w:sz w:val="32"/>
          <w:szCs w:val="32"/>
        </w:rPr>
        <w:t>Безспорно е, че информацията за антителата е основната причина Европейската комисия да разшири обхвата на ограниченията върху трите области, защото и на територията на Хасковска област има подобни установени животни с антитела.</w:t>
      </w:r>
    </w:p>
    <w:p w:rsidR="00E125F9" w:rsidRPr="00E125F9" w:rsidRDefault="00E125F9" w:rsidP="00E125F9">
      <w:pPr>
        <w:spacing w:line="360" w:lineRule="auto"/>
        <w:ind w:firstLine="720"/>
        <w:jc w:val="both"/>
        <w:rPr>
          <w:rFonts w:eastAsia="Calibri"/>
          <w:sz w:val="32"/>
          <w:szCs w:val="32"/>
        </w:rPr>
      </w:pPr>
      <w:r w:rsidRPr="00E125F9">
        <w:rPr>
          <w:rFonts w:eastAsia="Calibri"/>
          <w:sz w:val="32"/>
          <w:szCs w:val="32"/>
        </w:rPr>
        <w:t xml:space="preserve">Това, което Агенцията по храните и в момента прави, е тези животни да бъдат иззети, да бъдат обезщетени стопаните, да се продължи с пробите, за да можем да видим в следващите седмици и месеци до наличието на ограниченията със заповедта на Европейската комисия дали имаме продължаване на разпространението на антитела, защото нямаме смъртност, няма </w:t>
      </w:r>
      <w:r w:rsidRPr="00E125F9">
        <w:rPr>
          <w:rFonts w:eastAsia="Calibri"/>
          <w:sz w:val="32"/>
          <w:szCs w:val="32"/>
        </w:rPr>
        <w:lastRenderedPageBreak/>
        <w:t>други налични признаци на болестта в останалите райони, за да могат да бъдат снети ограниченията в тези райони.</w:t>
      </w:r>
    </w:p>
    <w:p w:rsidR="00E125F9" w:rsidRPr="00E125F9" w:rsidRDefault="00E125F9" w:rsidP="00E125F9">
      <w:pPr>
        <w:spacing w:line="360" w:lineRule="auto"/>
        <w:ind w:firstLine="720"/>
        <w:jc w:val="both"/>
        <w:rPr>
          <w:rFonts w:eastAsia="Calibri"/>
          <w:sz w:val="32"/>
          <w:szCs w:val="32"/>
        </w:rPr>
      </w:pPr>
      <w:r w:rsidRPr="00E125F9">
        <w:rPr>
          <w:rFonts w:eastAsia="Calibri"/>
          <w:sz w:val="32"/>
          <w:szCs w:val="32"/>
        </w:rPr>
        <w:t xml:space="preserve">В лошото хубавото в момента е, че поне в стадата с овце и кози сега не е </w:t>
      </w:r>
      <w:proofErr w:type="spellStart"/>
      <w:r w:rsidRPr="00E125F9">
        <w:rPr>
          <w:rFonts w:eastAsia="Calibri"/>
          <w:sz w:val="32"/>
          <w:szCs w:val="32"/>
        </w:rPr>
        <w:t>плододаващият</w:t>
      </w:r>
      <w:proofErr w:type="spellEnd"/>
      <w:r w:rsidRPr="00E125F9">
        <w:rPr>
          <w:rFonts w:eastAsia="Calibri"/>
          <w:sz w:val="32"/>
          <w:szCs w:val="32"/>
        </w:rPr>
        <w:t xml:space="preserve"> период, нямаме активно </w:t>
      </w:r>
      <w:proofErr w:type="spellStart"/>
      <w:r w:rsidRPr="00E125F9">
        <w:rPr>
          <w:rFonts w:eastAsia="Calibri"/>
          <w:sz w:val="32"/>
          <w:szCs w:val="32"/>
        </w:rPr>
        <w:t>млекодоене</w:t>
      </w:r>
      <w:proofErr w:type="spellEnd"/>
      <w:r w:rsidRPr="00E125F9">
        <w:rPr>
          <w:rFonts w:eastAsia="Calibri"/>
          <w:sz w:val="32"/>
          <w:szCs w:val="32"/>
        </w:rPr>
        <w:t xml:space="preserve">, също така и приплодите в момента не са за реализация, така че да се търпят някакви сериозни загуби от земеделските стопани. </w:t>
      </w:r>
      <w:r w:rsidRPr="00E125F9">
        <w:rPr>
          <w:rFonts w:eastAsia="Calibri"/>
          <w:b/>
          <w:sz w:val="32"/>
          <w:szCs w:val="32"/>
        </w:rPr>
        <w:t>Благодаря за вниманието.</w:t>
      </w:r>
    </w:p>
    <w:p w:rsidR="004327D3" w:rsidRPr="00E125F9" w:rsidRDefault="004327D3" w:rsidP="00E125F9">
      <w:pPr>
        <w:spacing w:line="360" w:lineRule="auto"/>
        <w:ind w:left="-851" w:firstLine="851"/>
        <w:jc w:val="both"/>
        <w:rPr>
          <w:b/>
          <w:sz w:val="32"/>
          <w:szCs w:val="32"/>
        </w:rPr>
      </w:pPr>
    </w:p>
    <w:sectPr w:rsidR="004327D3" w:rsidRPr="00E125F9" w:rsidSect="00986FFA">
      <w:pgSz w:w="11907" w:h="16839" w:code="9"/>
      <w:pgMar w:top="851" w:right="851" w:bottom="56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A275B"/>
    <w:multiLevelType w:val="hybridMultilevel"/>
    <w:tmpl w:val="2B12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5F385C"/>
    <w:multiLevelType w:val="hybridMultilevel"/>
    <w:tmpl w:val="D93208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5D63E5"/>
    <w:multiLevelType w:val="hybridMultilevel"/>
    <w:tmpl w:val="2F5C2A44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6">
    <w:nsid w:val="7EBD6F47"/>
    <w:multiLevelType w:val="hybridMultilevel"/>
    <w:tmpl w:val="7AACBB86"/>
    <w:lvl w:ilvl="0" w:tplc="00CAA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7FBE68DA"/>
    <w:multiLevelType w:val="hybridMultilevel"/>
    <w:tmpl w:val="5C129D82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93B18"/>
    <w:rsid w:val="000A5E03"/>
    <w:rsid w:val="000D6231"/>
    <w:rsid w:val="00102251"/>
    <w:rsid w:val="0011362D"/>
    <w:rsid w:val="00132B31"/>
    <w:rsid w:val="0014301A"/>
    <w:rsid w:val="0016401F"/>
    <w:rsid w:val="00185A19"/>
    <w:rsid w:val="001A54F1"/>
    <w:rsid w:val="001A7BC4"/>
    <w:rsid w:val="00207634"/>
    <w:rsid w:val="002143EA"/>
    <w:rsid w:val="002164B3"/>
    <w:rsid w:val="00230761"/>
    <w:rsid w:val="00234795"/>
    <w:rsid w:val="00245BA1"/>
    <w:rsid w:val="00274AD2"/>
    <w:rsid w:val="002A6CAD"/>
    <w:rsid w:val="00385E2F"/>
    <w:rsid w:val="00390B33"/>
    <w:rsid w:val="003C0E8E"/>
    <w:rsid w:val="003E50A4"/>
    <w:rsid w:val="003F24CE"/>
    <w:rsid w:val="003F6B42"/>
    <w:rsid w:val="004327D3"/>
    <w:rsid w:val="00443240"/>
    <w:rsid w:val="004515C2"/>
    <w:rsid w:val="0046453C"/>
    <w:rsid w:val="004A4903"/>
    <w:rsid w:val="004B07F5"/>
    <w:rsid w:val="004D20DD"/>
    <w:rsid w:val="005731FF"/>
    <w:rsid w:val="005E40BD"/>
    <w:rsid w:val="00637572"/>
    <w:rsid w:val="006C233A"/>
    <w:rsid w:val="006E7E32"/>
    <w:rsid w:val="00707170"/>
    <w:rsid w:val="0074026D"/>
    <w:rsid w:val="00741408"/>
    <w:rsid w:val="00742E1C"/>
    <w:rsid w:val="00760C76"/>
    <w:rsid w:val="007E2406"/>
    <w:rsid w:val="007E467F"/>
    <w:rsid w:val="00840165"/>
    <w:rsid w:val="0085133E"/>
    <w:rsid w:val="0089789E"/>
    <w:rsid w:val="008E00C2"/>
    <w:rsid w:val="00907422"/>
    <w:rsid w:val="00946443"/>
    <w:rsid w:val="009525B3"/>
    <w:rsid w:val="00955519"/>
    <w:rsid w:val="0096064D"/>
    <w:rsid w:val="009609B3"/>
    <w:rsid w:val="00986FFA"/>
    <w:rsid w:val="009C1E68"/>
    <w:rsid w:val="009C5C21"/>
    <w:rsid w:val="009D03AB"/>
    <w:rsid w:val="009E3CC9"/>
    <w:rsid w:val="00A16004"/>
    <w:rsid w:val="00A24B4A"/>
    <w:rsid w:val="00B20BAD"/>
    <w:rsid w:val="00B414B3"/>
    <w:rsid w:val="00B63A4F"/>
    <w:rsid w:val="00C03D2E"/>
    <w:rsid w:val="00C06D95"/>
    <w:rsid w:val="00C453CB"/>
    <w:rsid w:val="00C52B8B"/>
    <w:rsid w:val="00C5729B"/>
    <w:rsid w:val="00CF3BF6"/>
    <w:rsid w:val="00D12923"/>
    <w:rsid w:val="00D747A6"/>
    <w:rsid w:val="00E103D0"/>
    <w:rsid w:val="00E125F9"/>
    <w:rsid w:val="00E5060D"/>
    <w:rsid w:val="00E9729F"/>
    <w:rsid w:val="00EC27B2"/>
    <w:rsid w:val="00EE2512"/>
    <w:rsid w:val="00F05ABD"/>
    <w:rsid w:val="00F902C3"/>
    <w:rsid w:val="00FC6BE0"/>
    <w:rsid w:val="00FE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9C90E-3D93-4F6A-A961-484F16778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Ivana Arsova</cp:lastModifiedBy>
  <cp:revision>2</cp:revision>
  <cp:lastPrinted>2018-09-20T15:13:00Z</cp:lastPrinted>
  <dcterms:created xsi:type="dcterms:W3CDTF">2018-10-22T13:06:00Z</dcterms:created>
  <dcterms:modified xsi:type="dcterms:W3CDTF">2018-10-22T13:06:00Z</dcterms:modified>
</cp:coreProperties>
</file>