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02" w:rsidRPr="0059664D" w:rsidRDefault="0059664D">
      <w:pPr>
        <w:rPr>
          <w:rFonts w:asciiTheme="minorHAnsi" w:hAnsiTheme="minorHAnsi"/>
          <w:lang w:val="bg-BG"/>
        </w:rPr>
      </w:pPr>
      <w:r>
        <w:rPr>
          <w:rFonts w:asciiTheme="minorHAnsi" w:hAnsiTheme="minorHAnsi"/>
          <w:lang w:val="bg-BG"/>
        </w:rPr>
        <w:t xml:space="preserve"> </w:t>
      </w:r>
    </w:p>
    <w:p w:rsidR="007E0B02" w:rsidRPr="007044F5" w:rsidRDefault="007E0B02" w:rsidP="00DD1120">
      <w:pPr>
        <w:ind w:left="3827" w:hanging="3827"/>
        <w:rPr>
          <w:rFonts w:ascii="Times New Roman" w:hAnsi="Times New Roman"/>
          <w:b/>
          <w:szCs w:val="24"/>
          <w:lang w:val="bg-BG"/>
        </w:rPr>
      </w:pPr>
      <w:r w:rsidRPr="007044F5">
        <w:rPr>
          <w:rFonts w:ascii="Times New Roman" w:hAnsi="Times New Roman"/>
          <w:b/>
          <w:szCs w:val="24"/>
          <w:lang w:val="bg-BG"/>
        </w:rPr>
        <w:t>Приложение № 2</w:t>
      </w:r>
    </w:p>
    <w:p w:rsidR="007E0B02" w:rsidRPr="007044F5" w:rsidRDefault="007E0B02" w:rsidP="00DD1120">
      <w:pPr>
        <w:ind w:firstLine="1"/>
        <w:rPr>
          <w:rFonts w:ascii="Times New Roman" w:hAnsi="Times New Roman"/>
          <w:szCs w:val="24"/>
          <w:lang w:val="bg-BG"/>
        </w:rPr>
      </w:pPr>
      <w:r w:rsidRPr="007044F5">
        <w:rPr>
          <w:rFonts w:ascii="Times New Roman" w:hAnsi="Times New Roman"/>
          <w:szCs w:val="24"/>
          <w:lang w:val="bg-BG"/>
        </w:rPr>
        <w:t>към чл. 22, ал. 1 от Наредбата за обхвата и методологията за извършване на оценка на въздействието</w:t>
      </w:r>
    </w:p>
    <w:p w:rsidR="007E0B02" w:rsidRPr="007044F5" w:rsidRDefault="007E0B02" w:rsidP="00DD1120">
      <w:pPr>
        <w:spacing w:before="120" w:after="120"/>
        <w:ind w:firstLine="567"/>
        <w:jc w:val="right"/>
        <w:rPr>
          <w:rFonts w:ascii="Verdana" w:hAnsi="Verdana"/>
          <w:b/>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6"/>
        <w:gridCol w:w="4978"/>
      </w:tblGrid>
      <w:tr w:rsidR="007E0B02" w:rsidRPr="007044F5" w:rsidTr="00DD1120">
        <w:tc>
          <w:tcPr>
            <w:tcW w:w="9464" w:type="dxa"/>
            <w:gridSpan w:val="2"/>
            <w:shd w:val="clear" w:color="auto" w:fill="D9D9D9"/>
          </w:tcPr>
          <w:p w:rsidR="007E0B02" w:rsidRPr="007044F5" w:rsidRDefault="007E0B02" w:rsidP="007F0426">
            <w:pPr>
              <w:spacing w:before="120" w:after="120"/>
              <w:jc w:val="center"/>
              <w:rPr>
                <w:rFonts w:ascii="Times New Roman" w:hAnsi="Times New Roman"/>
                <w:b/>
                <w:szCs w:val="24"/>
                <w:lang w:val="bg-BG"/>
              </w:rPr>
            </w:pPr>
            <w:r w:rsidRPr="007044F5">
              <w:rPr>
                <w:rFonts w:ascii="Times New Roman" w:hAnsi="Times New Roman"/>
                <w:b/>
                <w:szCs w:val="24"/>
                <w:lang w:val="bg-BG"/>
              </w:rPr>
              <w:t>Резюме на цялостната предварителна оценка на въздействието</w:t>
            </w:r>
          </w:p>
        </w:tc>
      </w:tr>
      <w:tr w:rsidR="007E0B02" w:rsidRPr="007044F5" w:rsidTr="00DD1120">
        <w:tc>
          <w:tcPr>
            <w:tcW w:w="4486" w:type="dxa"/>
          </w:tcPr>
          <w:p w:rsidR="007E0B02" w:rsidRPr="007044F5" w:rsidRDefault="007E0B02" w:rsidP="00495AB0">
            <w:pPr>
              <w:jc w:val="both"/>
              <w:rPr>
                <w:rFonts w:ascii="Times New Roman" w:hAnsi="Times New Roman"/>
                <w:szCs w:val="24"/>
                <w:lang w:val="bg-BG"/>
              </w:rPr>
            </w:pPr>
            <w:r w:rsidRPr="007044F5">
              <w:rPr>
                <w:rFonts w:ascii="Times New Roman" w:hAnsi="Times New Roman"/>
                <w:b/>
                <w:szCs w:val="24"/>
                <w:lang w:val="bg-BG"/>
              </w:rPr>
              <w:t xml:space="preserve">Наименование на акта: </w:t>
            </w:r>
            <w:r w:rsidRPr="007044F5">
              <w:rPr>
                <w:rFonts w:ascii="Times New Roman" w:hAnsi="Times New Roman"/>
                <w:szCs w:val="24"/>
                <w:lang w:val="bg-BG"/>
              </w:rPr>
              <w:t xml:space="preserve">Закон за маслодайната роза </w:t>
            </w:r>
          </w:p>
        </w:tc>
        <w:tc>
          <w:tcPr>
            <w:tcW w:w="4978" w:type="dxa"/>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t>Период на извършване на оценката:</w:t>
            </w:r>
          </w:p>
          <w:p w:rsidR="007E0B02" w:rsidRPr="007044F5" w:rsidRDefault="0093170D" w:rsidP="0093170D">
            <w:pPr>
              <w:jc w:val="both"/>
              <w:rPr>
                <w:rFonts w:ascii="Times New Roman" w:hAnsi="Times New Roman"/>
                <w:szCs w:val="24"/>
                <w:lang w:val="bg-BG"/>
              </w:rPr>
            </w:pPr>
            <w:r w:rsidRPr="007044F5">
              <w:rPr>
                <w:rFonts w:ascii="Times New Roman" w:hAnsi="Times New Roman"/>
                <w:color w:val="000000"/>
                <w:szCs w:val="24"/>
                <w:lang w:val="bg-BG" w:eastAsia="bg-BG"/>
              </w:rPr>
              <w:t>01.05.-31.0</w:t>
            </w:r>
            <w:r w:rsidR="006B6081" w:rsidRPr="007044F5">
              <w:rPr>
                <w:rFonts w:ascii="Times New Roman" w:hAnsi="Times New Roman"/>
                <w:color w:val="000000"/>
                <w:szCs w:val="24"/>
                <w:lang w:val="bg-BG" w:eastAsia="bg-BG"/>
              </w:rPr>
              <w:t>8</w:t>
            </w:r>
            <w:r w:rsidRPr="007044F5">
              <w:rPr>
                <w:rFonts w:ascii="Times New Roman" w:hAnsi="Times New Roman"/>
                <w:color w:val="000000"/>
                <w:szCs w:val="24"/>
                <w:lang w:val="bg-BG" w:eastAsia="bg-BG"/>
              </w:rPr>
              <w:t>.</w:t>
            </w:r>
            <w:r w:rsidR="007E0B02" w:rsidRPr="007044F5">
              <w:rPr>
                <w:rFonts w:ascii="Times New Roman" w:hAnsi="Times New Roman"/>
                <w:color w:val="000000"/>
                <w:szCs w:val="24"/>
                <w:lang w:val="bg-BG" w:eastAsia="bg-BG"/>
              </w:rPr>
              <w:t xml:space="preserve"> 2018 г.</w:t>
            </w:r>
          </w:p>
        </w:tc>
      </w:tr>
      <w:tr w:rsidR="007E0B02" w:rsidRPr="007044F5" w:rsidTr="00DD1120">
        <w:tc>
          <w:tcPr>
            <w:tcW w:w="4486" w:type="dxa"/>
          </w:tcPr>
          <w:p w:rsidR="007E0B02" w:rsidRPr="007044F5" w:rsidRDefault="007E0B02" w:rsidP="00DD1120">
            <w:pPr>
              <w:jc w:val="both"/>
              <w:rPr>
                <w:rFonts w:ascii="Times New Roman" w:hAnsi="Times New Roman"/>
                <w:szCs w:val="24"/>
                <w:lang w:val="bg-BG"/>
              </w:rPr>
            </w:pPr>
            <w:r w:rsidRPr="007044F5">
              <w:rPr>
                <w:rFonts w:ascii="Times New Roman" w:hAnsi="Times New Roman"/>
                <w:b/>
                <w:szCs w:val="24"/>
                <w:lang w:val="bg-BG"/>
              </w:rPr>
              <w:t xml:space="preserve">Водеща институция: </w:t>
            </w:r>
            <w:r w:rsidRPr="007044F5">
              <w:rPr>
                <w:rFonts w:ascii="Times New Roman" w:hAnsi="Times New Roman"/>
                <w:szCs w:val="24"/>
                <w:lang w:val="bg-BG"/>
              </w:rPr>
              <w:t>Министерст</w:t>
            </w:r>
            <w:bookmarkStart w:id="0" w:name="_GoBack"/>
            <w:bookmarkEnd w:id="0"/>
            <w:r w:rsidRPr="007044F5">
              <w:rPr>
                <w:rFonts w:ascii="Times New Roman" w:hAnsi="Times New Roman"/>
                <w:szCs w:val="24"/>
                <w:lang w:val="bg-BG"/>
              </w:rPr>
              <w:t>во на земеделието, храните и горите</w:t>
            </w:r>
          </w:p>
          <w:p w:rsidR="007E0B02" w:rsidRPr="007044F5" w:rsidRDefault="007E0B02" w:rsidP="007F0426">
            <w:pPr>
              <w:jc w:val="center"/>
              <w:rPr>
                <w:rFonts w:ascii="Times New Roman" w:hAnsi="Times New Roman"/>
                <w:b/>
                <w:szCs w:val="24"/>
                <w:lang w:val="bg-BG"/>
              </w:rPr>
            </w:pPr>
          </w:p>
        </w:tc>
        <w:tc>
          <w:tcPr>
            <w:tcW w:w="4978" w:type="dxa"/>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t>От какво ниво възниква необходимостта от предприемане на действието?</w:t>
            </w:r>
          </w:p>
          <w:p w:rsidR="00B34C6F" w:rsidRPr="007044F5" w:rsidRDefault="00F64308" w:rsidP="00F64308">
            <w:pPr>
              <w:jc w:val="both"/>
              <w:rPr>
                <w:rFonts w:ascii="Times New Roman" w:hAnsi="Times New Roman"/>
                <w:szCs w:val="24"/>
                <w:lang w:val="bg-BG"/>
              </w:rPr>
            </w:pPr>
            <w:r w:rsidRPr="007044F5">
              <w:rPr>
                <w:rFonts w:ascii="Times New Roman" w:hAnsi="Times New Roman"/>
                <w:szCs w:val="24"/>
                <w:lang w:val="bg-BG"/>
              </w:rPr>
              <w:t>Липса на законодателство на н</w:t>
            </w:r>
            <w:r w:rsidR="007E0B02" w:rsidRPr="007044F5">
              <w:rPr>
                <w:rFonts w:ascii="Times New Roman" w:hAnsi="Times New Roman"/>
                <w:szCs w:val="24"/>
                <w:lang w:val="bg-BG"/>
              </w:rPr>
              <w:t>ационално ниво</w:t>
            </w:r>
            <w:r w:rsidR="00B34C6F" w:rsidRPr="007044F5">
              <w:rPr>
                <w:rFonts w:ascii="Times New Roman" w:hAnsi="Times New Roman"/>
                <w:szCs w:val="24"/>
                <w:lang w:val="bg-BG"/>
              </w:rPr>
              <w:t>.</w:t>
            </w:r>
            <w:r w:rsidRPr="007044F5">
              <w:rPr>
                <w:rFonts w:ascii="Times New Roman" w:hAnsi="Times New Roman"/>
                <w:szCs w:val="24"/>
                <w:lang w:val="bg-BG"/>
              </w:rPr>
              <w:t xml:space="preserve"> </w:t>
            </w:r>
          </w:p>
          <w:p w:rsidR="007E0B02" w:rsidRPr="007044F5" w:rsidRDefault="007E0B02" w:rsidP="00F64308">
            <w:pPr>
              <w:jc w:val="both"/>
              <w:rPr>
                <w:rFonts w:ascii="Times New Roman" w:hAnsi="Times New Roman"/>
                <w:b/>
                <w:szCs w:val="24"/>
                <w:lang w:val="bg-BG"/>
              </w:rPr>
            </w:pPr>
            <w:r w:rsidRPr="007044F5">
              <w:rPr>
                <w:rFonts w:ascii="Times New Roman" w:hAnsi="Times New Roman"/>
                <w:i/>
                <w:szCs w:val="24"/>
                <w:lang w:val="bg-BG"/>
              </w:rPr>
              <w:t>(национално, европейско, международно)</w:t>
            </w:r>
          </w:p>
        </w:tc>
      </w:tr>
      <w:tr w:rsidR="007E0B02" w:rsidRPr="007044F5" w:rsidTr="00DD1120">
        <w:tc>
          <w:tcPr>
            <w:tcW w:w="4486" w:type="dxa"/>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t>Други организации, участвали в извършването на оценката:</w:t>
            </w:r>
          </w:p>
          <w:p w:rsidR="007E0B02" w:rsidRPr="007044F5" w:rsidRDefault="007E0B02" w:rsidP="007F0426">
            <w:pPr>
              <w:jc w:val="center"/>
              <w:rPr>
                <w:rFonts w:ascii="Times New Roman" w:hAnsi="Times New Roman"/>
                <w:color w:val="FF0000"/>
                <w:szCs w:val="24"/>
                <w:lang w:val="bg-BG"/>
              </w:rPr>
            </w:pPr>
          </w:p>
          <w:p w:rsidR="007E0B02" w:rsidRPr="007044F5" w:rsidRDefault="007E0B02" w:rsidP="00D76795">
            <w:pPr>
              <w:jc w:val="both"/>
              <w:rPr>
                <w:rFonts w:ascii="Times New Roman" w:hAnsi="Times New Roman"/>
                <w:color w:val="FF0000"/>
                <w:szCs w:val="24"/>
                <w:lang w:val="bg-BG"/>
              </w:rPr>
            </w:pPr>
            <w:r w:rsidRPr="007044F5">
              <w:rPr>
                <w:rFonts w:ascii="Times New Roman" w:hAnsi="Times New Roman"/>
                <w:szCs w:val="24"/>
                <w:lang w:val="bg-BG"/>
              </w:rPr>
              <w:t>Изпълнителната агенция по с</w:t>
            </w:r>
            <w:r w:rsidR="003D221D" w:rsidRPr="007044F5">
              <w:rPr>
                <w:rFonts w:ascii="Times New Roman" w:hAnsi="Times New Roman"/>
                <w:szCs w:val="24"/>
                <w:lang w:val="bg-BG"/>
              </w:rPr>
              <w:t>ортоизпитване</w:t>
            </w:r>
            <w:r w:rsidRPr="007044F5">
              <w:rPr>
                <w:rFonts w:ascii="Times New Roman" w:hAnsi="Times New Roman"/>
                <w:szCs w:val="24"/>
                <w:lang w:val="bg-BG"/>
              </w:rPr>
              <w:t>, апробация и семеконтрол</w:t>
            </w:r>
            <w:r w:rsidR="007A1E9D" w:rsidRPr="007044F5">
              <w:rPr>
                <w:rFonts w:ascii="Times New Roman" w:hAnsi="Times New Roman"/>
                <w:szCs w:val="24"/>
                <w:lang w:val="bg-BG"/>
              </w:rPr>
              <w:t xml:space="preserve"> </w:t>
            </w:r>
          </w:p>
          <w:p w:rsidR="007A1E9D" w:rsidRPr="007044F5" w:rsidRDefault="007A1E9D" w:rsidP="007F0426">
            <w:pPr>
              <w:jc w:val="center"/>
              <w:rPr>
                <w:rFonts w:ascii="Times New Roman" w:hAnsi="Times New Roman"/>
                <w:i/>
                <w:szCs w:val="24"/>
                <w:lang w:val="bg-BG"/>
              </w:rPr>
            </w:pPr>
          </w:p>
          <w:p w:rsidR="007A1E9D" w:rsidRPr="007044F5" w:rsidRDefault="007A1E9D" w:rsidP="007F0426">
            <w:pPr>
              <w:jc w:val="center"/>
              <w:rPr>
                <w:rFonts w:ascii="Times New Roman" w:hAnsi="Times New Roman"/>
                <w:i/>
                <w:szCs w:val="24"/>
                <w:lang w:val="bg-BG"/>
              </w:rPr>
            </w:pPr>
          </w:p>
          <w:p w:rsidR="007E0B02" w:rsidRPr="007044F5" w:rsidRDefault="007E0B02" w:rsidP="007A1E9D">
            <w:pPr>
              <w:jc w:val="both"/>
              <w:rPr>
                <w:rFonts w:ascii="Times New Roman" w:hAnsi="Times New Roman"/>
                <w:b/>
                <w:szCs w:val="24"/>
                <w:lang w:val="bg-BG"/>
              </w:rPr>
            </w:pPr>
            <w:r w:rsidRPr="007044F5">
              <w:rPr>
                <w:rFonts w:ascii="Times New Roman" w:hAnsi="Times New Roman"/>
                <w:i/>
                <w:szCs w:val="24"/>
                <w:lang w:val="bg-BG"/>
              </w:rPr>
              <w:t>(Посочете организациите, които са участвали и/или са съдействали за извършването на оценката)</w:t>
            </w:r>
          </w:p>
        </w:tc>
        <w:tc>
          <w:tcPr>
            <w:tcW w:w="4978" w:type="dxa"/>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t>Информация за контакт:</w:t>
            </w:r>
          </w:p>
          <w:p w:rsidR="007E0B02" w:rsidRPr="007044F5" w:rsidRDefault="007E0B02" w:rsidP="007F0426">
            <w:pPr>
              <w:jc w:val="both"/>
              <w:rPr>
                <w:rFonts w:ascii="Times New Roman" w:hAnsi="Times New Roman"/>
                <w:szCs w:val="24"/>
                <w:lang w:val="bg-BG"/>
              </w:rPr>
            </w:pPr>
          </w:p>
          <w:p w:rsidR="007E0B02" w:rsidRPr="007044F5" w:rsidRDefault="007E0B02" w:rsidP="00CB6EA4">
            <w:pPr>
              <w:rPr>
                <w:rFonts w:ascii="Times New Roman" w:hAnsi="Times New Roman"/>
                <w:szCs w:val="24"/>
                <w:lang w:val="bg-BG"/>
              </w:rPr>
            </w:pPr>
            <w:r w:rsidRPr="007044F5">
              <w:rPr>
                <w:rFonts w:ascii="Times New Roman" w:hAnsi="Times New Roman"/>
                <w:szCs w:val="24"/>
                <w:lang w:val="bg-BG"/>
              </w:rPr>
              <w:t>Дафинка Грозданова</w:t>
            </w:r>
          </w:p>
          <w:p w:rsidR="007E0B02" w:rsidRPr="007044F5" w:rsidRDefault="007E0B02" w:rsidP="00CB6EA4">
            <w:pPr>
              <w:rPr>
                <w:rFonts w:ascii="Times New Roman" w:hAnsi="Times New Roman"/>
                <w:szCs w:val="24"/>
                <w:lang w:val="bg-BG"/>
              </w:rPr>
            </w:pPr>
            <w:r w:rsidRPr="007044F5">
              <w:rPr>
                <w:rFonts w:ascii="Times New Roman" w:hAnsi="Times New Roman"/>
                <w:szCs w:val="24"/>
                <w:lang w:val="bg-BG"/>
              </w:rPr>
              <w:t>тел.+359 2 985 11 210;</w:t>
            </w:r>
          </w:p>
          <w:p w:rsidR="007E0B02" w:rsidRPr="007044F5" w:rsidRDefault="007E0B02" w:rsidP="00CB6EA4">
            <w:pPr>
              <w:rPr>
                <w:rFonts w:ascii="Times New Roman" w:hAnsi="Times New Roman"/>
                <w:szCs w:val="24"/>
                <w:lang w:val="bg-BG"/>
              </w:rPr>
            </w:pPr>
            <w:r w:rsidRPr="007044F5">
              <w:rPr>
                <w:rFonts w:ascii="Times New Roman" w:hAnsi="Times New Roman"/>
                <w:szCs w:val="24"/>
                <w:lang w:val="bg-BG"/>
              </w:rPr>
              <w:t xml:space="preserve">ел. поща: </w:t>
            </w:r>
            <w:hyperlink r:id="rId8" w:history="1">
              <w:r w:rsidRPr="007044F5">
                <w:rPr>
                  <w:rStyle w:val="Hyperlink"/>
                  <w:rFonts w:ascii="Times New Roman" w:hAnsi="Times New Roman"/>
                  <w:szCs w:val="24"/>
                  <w:lang w:val="bg-BG"/>
                </w:rPr>
                <w:t>dgrozdanova@mzh.government.bg</w:t>
              </w:r>
            </w:hyperlink>
            <w:r w:rsidRPr="007044F5">
              <w:rPr>
                <w:rFonts w:ascii="Times New Roman" w:hAnsi="Times New Roman"/>
                <w:szCs w:val="24"/>
                <w:lang w:val="bg-BG"/>
              </w:rPr>
              <w:t xml:space="preserve"> </w:t>
            </w:r>
          </w:p>
          <w:p w:rsidR="007E0B02" w:rsidRPr="007044F5" w:rsidRDefault="007E0B02" w:rsidP="00CB6EA4">
            <w:pPr>
              <w:rPr>
                <w:rFonts w:ascii="Times New Roman" w:hAnsi="Times New Roman"/>
                <w:szCs w:val="24"/>
                <w:lang w:val="bg-BG"/>
              </w:rPr>
            </w:pPr>
          </w:p>
          <w:p w:rsidR="007A1E9D" w:rsidRPr="007044F5" w:rsidRDefault="007A1E9D" w:rsidP="007A1E9D">
            <w:pPr>
              <w:rPr>
                <w:rFonts w:ascii="Times New Roman" w:hAnsi="Times New Roman"/>
                <w:szCs w:val="24"/>
                <w:lang w:val="bg-BG"/>
              </w:rPr>
            </w:pPr>
            <w:r w:rsidRPr="007044F5">
              <w:rPr>
                <w:rFonts w:ascii="Times New Roman" w:hAnsi="Times New Roman"/>
                <w:szCs w:val="24"/>
                <w:lang w:val="bg-BG"/>
              </w:rPr>
              <w:t xml:space="preserve">Бистра </w:t>
            </w:r>
            <w:proofErr w:type="spellStart"/>
            <w:r w:rsidRPr="007044F5">
              <w:rPr>
                <w:rFonts w:ascii="Times New Roman" w:hAnsi="Times New Roman"/>
                <w:szCs w:val="24"/>
                <w:lang w:val="bg-BG"/>
              </w:rPr>
              <w:t>Павловска</w:t>
            </w:r>
            <w:proofErr w:type="spellEnd"/>
          </w:p>
          <w:p w:rsidR="007A1E9D" w:rsidRPr="007044F5" w:rsidRDefault="007A1E9D" w:rsidP="007A1E9D">
            <w:pPr>
              <w:rPr>
                <w:rFonts w:ascii="Times New Roman" w:hAnsi="Times New Roman"/>
                <w:szCs w:val="24"/>
                <w:lang w:val="bg-BG"/>
              </w:rPr>
            </w:pPr>
            <w:r w:rsidRPr="007044F5">
              <w:rPr>
                <w:rFonts w:ascii="Times New Roman" w:hAnsi="Times New Roman"/>
                <w:szCs w:val="24"/>
                <w:lang w:val="bg-BG"/>
              </w:rPr>
              <w:t>тел. +359 2 870 03 75</w:t>
            </w:r>
          </w:p>
          <w:p w:rsidR="007A1E9D" w:rsidRPr="007044F5" w:rsidRDefault="007A1E9D" w:rsidP="007A1E9D">
            <w:pPr>
              <w:rPr>
                <w:rFonts w:ascii="Times New Roman" w:hAnsi="Times New Roman"/>
                <w:szCs w:val="24"/>
                <w:lang w:val="bg-BG"/>
              </w:rPr>
            </w:pPr>
            <w:r w:rsidRPr="007044F5">
              <w:rPr>
                <w:rFonts w:ascii="Times New Roman" w:hAnsi="Times New Roman"/>
                <w:szCs w:val="24"/>
                <w:lang w:val="bg-BG"/>
              </w:rPr>
              <w:t xml:space="preserve">ел. поща: </w:t>
            </w:r>
            <w:hyperlink r:id="rId9" w:history="1">
              <w:r w:rsidRPr="007044F5">
                <w:rPr>
                  <w:rFonts w:ascii="Times New Roman" w:hAnsi="Times New Roman"/>
                  <w:color w:val="0000FF"/>
                  <w:szCs w:val="24"/>
                  <w:u w:val="single"/>
                  <w:lang w:val="bg-BG"/>
                </w:rPr>
                <w:t>bistra.pavlovska@iasas.government.bg</w:t>
              </w:r>
            </w:hyperlink>
          </w:p>
          <w:p w:rsidR="007E0B02" w:rsidRPr="007044F5" w:rsidRDefault="007A1E9D" w:rsidP="007A1E9D">
            <w:pPr>
              <w:jc w:val="center"/>
              <w:rPr>
                <w:rFonts w:ascii="Times New Roman" w:hAnsi="Times New Roman"/>
                <w:b/>
                <w:szCs w:val="24"/>
                <w:lang w:val="bg-BG"/>
              </w:rPr>
            </w:pPr>
            <w:r w:rsidRPr="007044F5">
              <w:rPr>
                <w:rFonts w:ascii="Times New Roman" w:hAnsi="Times New Roman"/>
                <w:i/>
                <w:szCs w:val="24"/>
                <w:lang w:val="bg-BG"/>
              </w:rPr>
              <w:t xml:space="preserve"> </w:t>
            </w:r>
            <w:r w:rsidR="007E0B02" w:rsidRPr="007044F5">
              <w:rPr>
                <w:rFonts w:ascii="Times New Roman" w:hAnsi="Times New Roman"/>
                <w:i/>
                <w:szCs w:val="24"/>
                <w:lang w:val="bg-BG"/>
              </w:rPr>
              <w:t>(име, телефон, е-поща)</w:t>
            </w:r>
          </w:p>
        </w:tc>
      </w:tr>
      <w:tr w:rsidR="007E0B02" w:rsidRPr="007044F5" w:rsidTr="00DD1120">
        <w:tc>
          <w:tcPr>
            <w:tcW w:w="9464" w:type="dxa"/>
            <w:gridSpan w:val="2"/>
            <w:shd w:val="clear" w:color="auto" w:fill="D9D9D9"/>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t>1. РЕЗЮМЕ И ВАРИАНТИ НА ДЕЙСТВИЕ</w:t>
            </w:r>
          </w:p>
        </w:tc>
      </w:tr>
      <w:tr w:rsidR="007E0B02" w:rsidRPr="007044F5" w:rsidTr="00DD1120">
        <w:tc>
          <w:tcPr>
            <w:tcW w:w="9464" w:type="dxa"/>
            <w:gridSpan w:val="2"/>
          </w:tcPr>
          <w:p w:rsidR="007E0B02" w:rsidRPr="007044F5" w:rsidRDefault="007E0B02" w:rsidP="00CB6EA4">
            <w:pPr>
              <w:jc w:val="both"/>
              <w:rPr>
                <w:rFonts w:ascii="Times New Roman" w:hAnsi="Times New Roman"/>
                <w:szCs w:val="24"/>
                <w:lang w:val="bg-BG"/>
              </w:rPr>
            </w:pPr>
            <w:r w:rsidRPr="007044F5">
              <w:rPr>
                <w:rFonts w:ascii="Times New Roman" w:hAnsi="Times New Roman"/>
                <w:b/>
                <w:szCs w:val="24"/>
                <w:lang w:val="bg-BG"/>
              </w:rPr>
              <w:t>Какъв е проблемът, който трябва да се реши? Защо е необходимо действие от страна на правителството/държавата?</w:t>
            </w:r>
            <w:r w:rsidRPr="007044F5">
              <w:rPr>
                <w:rFonts w:ascii="Times New Roman" w:hAnsi="Times New Roman"/>
                <w:szCs w:val="24"/>
                <w:lang w:val="bg-BG"/>
              </w:rPr>
              <w:t xml:space="preserve"> </w:t>
            </w:r>
          </w:p>
          <w:p w:rsidR="007E0B02" w:rsidRPr="007044F5" w:rsidRDefault="007E0B02" w:rsidP="00CB6EA4">
            <w:pPr>
              <w:jc w:val="both"/>
              <w:rPr>
                <w:rFonts w:ascii="Times New Roman" w:hAnsi="Times New Roman"/>
                <w:szCs w:val="24"/>
                <w:lang w:val="bg-BG"/>
              </w:rPr>
            </w:pPr>
          </w:p>
          <w:p w:rsidR="00B34C6F" w:rsidRPr="007044F5" w:rsidRDefault="00B34C6F" w:rsidP="00B34C6F">
            <w:pPr>
              <w:overflowPunct w:val="0"/>
              <w:autoSpaceDE w:val="0"/>
              <w:autoSpaceDN w:val="0"/>
              <w:adjustRightInd w:val="0"/>
              <w:spacing w:line="360" w:lineRule="auto"/>
              <w:ind w:firstLine="720"/>
              <w:jc w:val="both"/>
              <w:textAlignment w:val="baseline"/>
              <w:rPr>
                <w:rFonts w:ascii="Times New Roman" w:hAnsi="Times New Roman"/>
                <w:szCs w:val="24"/>
                <w:lang w:val="bg-BG"/>
              </w:rPr>
            </w:pPr>
            <w:r w:rsidRPr="007044F5">
              <w:rPr>
                <w:rFonts w:ascii="Times New Roman" w:hAnsi="Times New Roman"/>
                <w:szCs w:val="24"/>
                <w:lang w:val="bg-BG"/>
              </w:rPr>
              <w:t>Българско розово масло е добре познато на международните пазари, където се изнася от 1820 г. до днес, не само за пазарите на страните от ЕС, но и за САЩ, Австралия, Япония, Средния Изток и др. Първият закон, с който се регулира розопроизводството в България е Закона за подпомагане на розопроизводството и Наредбата-закон за уреждане на производството и продажбата на розово масло, приети през 1937 г.</w:t>
            </w:r>
          </w:p>
          <w:p w:rsidR="00B34C6F" w:rsidRPr="007044F5" w:rsidRDefault="00B34C6F" w:rsidP="00B34C6F">
            <w:pPr>
              <w:overflowPunct w:val="0"/>
              <w:autoSpaceDE w:val="0"/>
              <w:autoSpaceDN w:val="0"/>
              <w:adjustRightInd w:val="0"/>
              <w:spacing w:line="360" w:lineRule="auto"/>
              <w:ind w:firstLine="720"/>
              <w:jc w:val="both"/>
              <w:textAlignment w:val="baseline"/>
              <w:rPr>
                <w:rFonts w:ascii="Times New Roman" w:hAnsi="Times New Roman"/>
                <w:szCs w:val="24"/>
                <w:lang w:val="bg-BG"/>
              </w:rPr>
            </w:pPr>
            <w:bookmarkStart w:id="1" w:name="_Hlk523776205"/>
            <w:r w:rsidRPr="007044F5">
              <w:rPr>
                <w:rFonts w:ascii="Times New Roman" w:hAnsi="Times New Roman"/>
                <w:szCs w:val="24"/>
                <w:lang w:val="bg-BG"/>
              </w:rPr>
              <w:t xml:space="preserve">Предложението за приемане на приложения акт произтича от необходимостта,  да се регулира сектора на розопроизводството и розопреработването в България след 1999 година до сега, където в розопроизводството и розопреработването настъпват значителни  промени, следвайки основните  принципи на трансформация на пазарната икономика. </w:t>
            </w:r>
          </w:p>
          <w:p w:rsidR="00B34C6F" w:rsidRPr="007044F5" w:rsidRDefault="00B34C6F" w:rsidP="00B34C6F">
            <w:pPr>
              <w:overflowPunct w:val="0"/>
              <w:autoSpaceDE w:val="0"/>
              <w:autoSpaceDN w:val="0"/>
              <w:adjustRightInd w:val="0"/>
              <w:spacing w:line="360" w:lineRule="auto"/>
              <w:ind w:firstLine="720"/>
              <w:jc w:val="both"/>
              <w:textAlignment w:val="baseline"/>
              <w:rPr>
                <w:rFonts w:ascii="Times New Roman" w:hAnsi="Times New Roman"/>
                <w:szCs w:val="24"/>
                <w:lang w:val="bg-BG"/>
              </w:rPr>
            </w:pPr>
            <w:r w:rsidRPr="007044F5">
              <w:rPr>
                <w:rFonts w:ascii="Times New Roman" w:hAnsi="Times New Roman"/>
                <w:szCs w:val="24"/>
                <w:lang w:val="bg-BG"/>
              </w:rPr>
              <w:t xml:space="preserve">До края на 1989 година всички производствени и преработвателни мощности са </w:t>
            </w:r>
            <w:r w:rsidRPr="007044F5">
              <w:rPr>
                <w:rFonts w:ascii="Times New Roman" w:hAnsi="Times New Roman"/>
                <w:szCs w:val="24"/>
                <w:lang w:val="bg-BG"/>
              </w:rPr>
              <w:lastRenderedPageBreak/>
              <w:t>държавна собственост, износът на розово масло е държавен монопол, а преобладаващата част от земята с насаждения от маслодайна роза са кооперативна собственост. След извършената промяна на собствеността, както върху земята, така и върху преработващите предприятия, профилът на розопроизводителната промишленост се променя, като нараства търсенето в страната</w:t>
            </w:r>
            <w:bookmarkEnd w:id="1"/>
            <w:r w:rsidRPr="007044F5">
              <w:rPr>
                <w:rFonts w:ascii="Times New Roman" w:hAnsi="Times New Roman"/>
                <w:szCs w:val="24"/>
                <w:lang w:val="bg-BG"/>
              </w:rPr>
              <w:t xml:space="preserve">. Масовото създаване на насаждения от различни видове рози с различни стопански качества през последните години и свръхпроизводството на розов цвят, който не може да бъде обработен технологично в съществуващите обекти за преработка налагат настоящата законодателна инициатива. </w:t>
            </w:r>
          </w:p>
          <w:p w:rsidR="005A6D59" w:rsidRPr="007044F5" w:rsidRDefault="007E0B02" w:rsidP="006C0CE2">
            <w:pPr>
              <w:spacing w:line="360" w:lineRule="auto"/>
              <w:jc w:val="both"/>
              <w:rPr>
                <w:rFonts w:ascii="Times New Roman" w:hAnsi="Times New Roman"/>
                <w:szCs w:val="24"/>
                <w:lang w:val="bg-BG"/>
              </w:rPr>
            </w:pPr>
            <w:r w:rsidRPr="007044F5">
              <w:rPr>
                <w:rFonts w:ascii="Times New Roman" w:hAnsi="Times New Roman"/>
                <w:szCs w:val="24"/>
                <w:lang w:val="bg-BG"/>
              </w:rPr>
              <w:t xml:space="preserve">Към момента създаването на насажденията от </w:t>
            </w:r>
            <w:r w:rsidR="009F0F41" w:rsidRPr="007044F5">
              <w:rPr>
                <w:rFonts w:ascii="Times New Roman" w:hAnsi="Times New Roman"/>
                <w:szCs w:val="24"/>
                <w:lang w:val="bg-BG"/>
              </w:rPr>
              <w:t xml:space="preserve">маслодайна </w:t>
            </w:r>
            <w:r w:rsidRPr="007044F5">
              <w:rPr>
                <w:rFonts w:ascii="Times New Roman" w:hAnsi="Times New Roman"/>
                <w:szCs w:val="24"/>
                <w:lang w:val="bg-BG"/>
              </w:rPr>
              <w:t>роз</w:t>
            </w:r>
            <w:r w:rsidR="009F0F41" w:rsidRPr="007044F5">
              <w:rPr>
                <w:rFonts w:ascii="Times New Roman" w:hAnsi="Times New Roman"/>
                <w:szCs w:val="24"/>
                <w:lang w:val="bg-BG"/>
              </w:rPr>
              <w:t>а</w:t>
            </w:r>
            <w:r w:rsidRPr="007044F5">
              <w:rPr>
                <w:rFonts w:ascii="Times New Roman" w:hAnsi="Times New Roman"/>
                <w:szCs w:val="24"/>
                <w:lang w:val="bg-BG"/>
              </w:rPr>
              <w:t xml:space="preserve"> и различните етапи от производството на продукти, хранителни или козметични, в които се влагат съставки, получени от преработката на розов цвят се контролират от Изпълнителната агенция по семепроизводство, апробация и семеконтрол,  Българската агенция по безопасност на храните и Министерството на здравеопазването. На практика не са уредени координацията и взаимодействието между компетентните контролни органи на национално и регионално ниво. </w:t>
            </w:r>
            <w:r w:rsidR="003D221D" w:rsidRPr="007044F5">
              <w:rPr>
                <w:rFonts w:ascii="Times New Roman" w:hAnsi="Times New Roman"/>
                <w:szCs w:val="24"/>
                <w:lang w:val="bg-BG"/>
              </w:rPr>
              <w:t>Ч</w:t>
            </w:r>
            <w:r w:rsidR="00880F08" w:rsidRPr="007044F5">
              <w:rPr>
                <w:rFonts w:ascii="Times New Roman" w:hAnsi="Times New Roman"/>
                <w:szCs w:val="24"/>
                <w:lang w:val="bg-BG"/>
              </w:rPr>
              <w:t>астично регламентирано в Закона за посевния и посадъчния материал е производство на посадъчен материал от маслодайна роза и производството на продукта със защитено географско указание „БЪЛГАРСКО РОЗОВО МАСЛО“ (BULGARSKO ROZOVO MASLO) съгласно Закона за обща</w:t>
            </w:r>
            <w:r w:rsidR="00987850" w:rsidRPr="007044F5">
              <w:rPr>
                <w:rFonts w:ascii="Times New Roman" w:hAnsi="Times New Roman"/>
                <w:szCs w:val="24"/>
                <w:lang w:val="bg-BG"/>
              </w:rPr>
              <w:t>та</w:t>
            </w:r>
            <w:r w:rsidR="00880F08" w:rsidRPr="007044F5">
              <w:rPr>
                <w:rFonts w:ascii="Times New Roman" w:hAnsi="Times New Roman"/>
                <w:szCs w:val="24"/>
                <w:lang w:val="bg-BG"/>
              </w:rPr>
              <w:t xml:space="preserve"> организация на пазарите на</w:t>
            </w:r>
            <w:r w:rsidR="00987850" w:rsidRPr="007044F5">
              <w:rPr>
                <w:rFonts w:ascii="Times New Roman" w:hAnsi="Times New Roman"/>
                <w:szCs w:val="24"/>
                <w:lang w:val="bg-BG"/>
              </w:rPr>
              <w:t xml:space="preserve"> земеделски продукти на</w:t>
            </w:r>
            <w:r w:rsidR="00880F08" w:rsidRPr="007044F5">
              <w:rPr>
                <w:rFonts w:ascii="Times New Roman" w:hAnsi="Times New Roman"/>
                <w:szCs w:val="24"/>
                <w:lang w:val="bg-BG"/>
              </w:rPr>
              <w:t xml:space="preserve"> Европейския съюз и </w:t>
            </w:r>
            <w:r w:rsidR="00987850" w:rsidRPr="007044F5">
              <w:rPr>
                <w:rFonts w:ascii="Times New Roman" w:hAnsi="Times New Roman"/>
                <w:szCs w:val="24"/>
                <w:lang w:val="bg-BG"/>
              </w:rPr>
              <w:t xml:space="preserve">Регламент за изпълнение (ЕС) № 1020/2014 на Комисията от 25 септември 2014 г. за вписване на наименование в регистъра на защитените наименования за произход и защитените географски указания [Българско розово масло (Bulgarsko rozovo maslo)(ЗГУ)] (ОВ, L 283 от 2014г.). </w:t>
            </w:r>
            <w:r w:rsidR="002A4DEA" w:rsidRPr="007044F5">
              <w:rPr>
                <w:rFonts w:ascii="Times New Roman" w:hAnsi="Times New Roman"/>
                <w:szCs w:val="24"/>
                <w:lang w:val="bg-BG"/>
              </w:rPr>
              <w:t xml:space="preserve">Към настоящия момент </w:t>
            </w:r>
            <w:r w:rsidR="004D23C1" w:rsidRPr="007044F5">
              <w:rPr>
                <w:rFonts w:ascii="Times New Roman" w:hAnsi="Times New Roman"/>
                <w:b/>
                <w:szCs w:val="24"/>
                <w:lang w:val="bg-BG"/>
              </w:rPr>
              <w:t>не съществува</w:t>
            </w:r>
            <w:r w:rsidR="004D23C1" w:rsidRPr="007044F5">
              <w:rPr>
                <w:rFonts w:ascii="Times New Roman" w:hAnsi="Times New Roman"/>
                <w:szCs w:val="24"/>
                <w:lang w:val="bg-BG"/>
              </w:rPr>
              <w:t xml:space="preserve"> </w:t>
            </w:r>
            <w:r w:rsidR="00880F08" w:rsidRPr="007044F5">
              <w:rPr>
                <w:rFonts w:ascii="Times New Roman" w:hAnsi="Times New Roman"/>
                <w:szCs w:val="24"/>
                <w:lang w:val="bg-BG"/>
              </w:rPr>
              <w:t xml:space="preserve">изградена </w:t>
            </w:r>
            <w:r w:rsidR="004D23C1" w:rsidRPr="007044F5">
              <w:rPr>
                <w:rFonts w:ascii="Times New Roman" w:hAnsi="Times New Roman"/>
                <w:szCs w:val="24"/>
                <w:lang w:val="bg-BG"/>
              </w:rPr>
              <w:t xml:space="preserve">европейска </w:t>
            </w:r>
            <w:r w:rsidR="00880F08" w:rsidRPr="007044F5">
              <w:rPr>
                <w:rFonts w:ascii="Times New Roman" w:hAnsi="Times New Roman"/>
                <w:szCs w:val="24"/>
                <w:lang w:val="bg-BG"/>
              </w:rPr>
              <w:t xml:space="preserve">и функционираща </w:t>
            </w:r>
            <w:r w:rsidR="004D23C1" w:rsidRPr="007044F5">
              <w:rPr>
                <w:rFonts w:ascii="Times New Roman" w:hAnsi="Times New Roman"/>
                <w:szCs w:val="24"/>
                <w:lang w:val="bg-BG"/>
              </w:rPr>
              <w:t xml:space="preserve">национална </w:t>
            </w:r>
            <w:r w:rsidR="002A4DEA" w:rsidRPr="007044F5">
              <w:rPr>
                <w:rFonts w:ascii="Times New Roman" w:hAnsi="Times New Roman"/>
                <w:b/>
                <w:szCs w:val="24"/>
                <w:lang w:val="bg-BG"/>
              </w:rPr>
              <w:t xml:space="preserve">правна </w:t>
            </w:r>
            <w:r w:rsidRPr="007044F5">
              <w:rPr>
                <w:rFonts w:ascii="Times New Roman" w:hAnsi="Times New Roman"/>
                <w:b/>
                <w:szCs w:val="24"/>
                <w:lang w:val="bg-BG"/>
              </w:rPr>
              <w:t>рамка</w:t>
            </w:r>
            <w:r w:rsidR="00880F08" w:rsidRPr="007044F5">
              <w:rPr>
                <w:rFonts w:ascii="Times New Roman" w:hAnsi="Times New Roman"/>
                <w:szCs w:val="24"/>
                <w:lang w:val="bg-BG"/>
              </w:rPr>
              <w:t>,</w:t>
            </w:r>
            <w:r w:rsidR="005A6D59" w:rsidRPr="007044F5">
              <w:rPr>
                <w:rFonts w:ascii="Times New Roman" w:hAnsi="Times New Roman"/>
                <w:szCs w:val="24"/>
                <w:lang w:val="bg-BG"/>
              </w:rPr>
              <w:t xml:space="preserve"> чрез която</w:t>
            </w:r>
            <w:r w:rsidRPr="007044F5">
              <w:rPr>
                <w:rFonts w:ascii="Times New Roman" w:hAnsi="Times New Roman"/>
                <w:szCs w:val="24"/>
                <w:lang w:val="bg-BG"/>
              </w:rPr>
              <w:t xml:space="preserve"> да</w:t>
            </w:r>
            <w:r w:rsidR="005A6D59" w:rsidRPr="007044F5">
              <w:rPr>
                <w:rFonts w:ascii="Times New Roman" w:hAnsi="Times New Roman"/>
                <w:szCs w:val="24"/>
                <w:lang w:val="bg-BG"/>
              </w:rPr>
              <w:t xml:space="preserve"> се:</w:t>
            </w:r>
          </w:p>
          <w:p w:rsidR="002A4DEA" w:rsidRPr="007044F5" w:rsidRDefault="008636F3" w:rsidP="00880F08">
            <w:pPr>
              <w:pStyle w:val="ListParagraph"/>
              <w:numPr>
                <w:ilvl w:val="0"/>
                <w:numId w:val="14"/>
              </w:numPr>
              <w:spacing w:line="360" w:lineRule="auto"/>
              <w:jc w:val="both"/>
              <w:rPr>
                <w:lang w:val="bg-BG"/>
              </w:rPr>
            </w:pPr>
            <w:r w:rsidRPr="007044F5">
              <w:rPr>
                <w:lang w:val="bg-BG"/>
              </w:rPr>
              <w:t>О</w:t>
            </w:r>
            <w:r w:rsidR="00880F08" w:rsidRPr="007044F5">
              <w:rPr>
                <w:lang w:val="bg-BG"/>
              </w:rPr>
              <w:t>птимизира</w:t>
            </w:r>
            <w:r w:rsidR="007E0B02" w:rsidRPr="007044F5">
              <w:rPr>
                <w:lang w:val="bg-BG"/>
              </w:rPr>
              <w:t xml:space="preserve"> </w:t>
            </w:r>
            <w:r w:rsidR="00880F08" w:rsidRPr="007044F5">
              <w:rPr>
                <w:lang w:val="bg-BG"/>
              </w:rPr>
              <w:t>производство</w:t>
            </w:r>
            <w:r w:rsidRPr="007044F5">
              <w:rPr>
                <w:lang w:val="bg-BG"/>
              </w:rPr>
              <w:t>то</w:t>
            </w:r>
            <w:r w:rsidR="00880F08" w:rsidRPr="007044F5">
              <w:rPr>
                <w:lang w:val="bg-BG"/>
              </w:rPr>
              <w:t>, етикетиране</w:t>
            </w:r>
            <w:r w:rsidRPr="007044F5">
              <w:rPr>
                <w:lang w:val="bg-BG"/>
              </w:rPr>
              <w:t>то</w:t>
            </w:r>
            <w:r w:rsidR="00880F08" w:rsidRPr="007044F5">
              <w:rPr>
                <w:lang w:val="bg-BG"/>
              </w:rPr>
              <w:t xml:space="preserve"> и контрол</w:t>
            </w:r>
            <w:r w:rsidRPr="007044F5">
              <w:rPr>
                <w:lang w:val="bg-BG"/>
              </w:rPr>
              <w:t>а</w:t>
            </w:r>
            <w:r w:rsidR="00880F08" w:rsidRPr="007044F5">
              <w:rPr>
                <w:lang w:val="bg-BG"/>
              </w:rPr>
              <w:t xml:space="preserve"> на продукта със защитено географско указание „Българско розово масло“(Bulgarsko rozovo maslo) по реда на </w:t>
            </w:r>
            <w:r w:rsidR="00987850" w:rsidRPr="007044F5">
              <w:rPr>
                <w:lang w:val="bg-BG"/>
              </w:rPr>
              <w:t>Закона за общата организация на пазарите на земеделски продукти на Европейския съюз</w:t>
            </w:r>
            <w:r w:rsidR="00880F08" w:rsidRPr="007044F5">
              <w:rPr>
                <w:lang w:val="bg-BG"/>
              </w:rPr>
              <w:t xml:space="preserve"> (ЗПООП</w:t>
            </w:r>
            <w:r w:rsidR="00987850" w:rsidRPr="007044F5">
              <w:rPr>
                <w:lang w:val="bg-BG"/>
              </w:rPr>
              <w:t>ЗП</w:t>
            </w:r>
            <w:r w:rsidR="00880F08" w:rsidRPr="007044F5">
              <w:rPr>
                <w:lang w:val="bg-BG"/>
              </w:rPr>
              <w:t xml:space="preserve">ЕС); </w:t>
            </w:r>
          </w:p>
          <w:p w:rsidR="008636F3" w:rsidRPr="007044F5" w:rsidRDefault="008636F3" w:rsidP="008636F3">
            <w:pPr>
              <w:pStyle w:val="ListParagraph"/>
              <w:numPr>
                <w:ilvl w:val="0"/>
                <w:numId w:val="14"/>
              </w:numPr>
              <w:spacing w:line="360" w:lineRule="auto"/>
              <w:jc w:val="both"/>
              <w:rPr>
                <w:lang w:val="bg-BG"/>
              </w:rPr>
            </w:pPr>
            <w:r w:rsidRPr="007044F5">
              <w:rPr>
                <w:lang w:val="bg-BG"/>
              </w:rPr>
              <w:t xml:space="preserve">Регламентира и да са оптимизира контрола по цялата дейност на производство, опаковане, етикетиране и контрол на продуктите  от маслодайна роза </w:t>
            </w:r>
            <w:r w:rsidRPr="007044F5">
              <w:rPr>
                <w:b/>
                <w:lang w:val="bg-BG"/>
              </w:rPr>
              <w:t>различни</w:t>
            </w:r>
            <w:r w:rsidRPr="007044F5">
              <w:rPr>
                <w:lang w:val="bg-BG"/>
              </w:rPr>
              <w:t xml:space="preserve"> от </w:t>
            </w:r>
            <w:r w:rsidRPr="007044F5">
              <w:rPr>
                <w:lang w:val="bg-BG"/>
              </w:rPr>
              <w:lastRenderedPageBreak/>
              <w:t xml:space="preserve">производство, етикетиране и контрол на продукта със защитено географско указание „Българско розово масло“(Bulgarsko rozovo maslo) по реда на </w:t>
            </w:r>
            <w:r w:rsidR="00987850" w:rsidRPr="007044F5">
              <w:rPr>
                <w:lang w:val="bg-BG"/>
              </w:rPr>
              <w:t>Закона за общата организация на пазарите на земеделски продукти на Европейския съюз</w:t>
            </w:r>
            <w:r w:rsidRPr="007044F5">
              <w:rPr>
                <w:lang w:val="bg-BG"/>
              </w:rPr>
              <w:t xml:space="preserve"> (</w:t>
            </w:r>
            <w:r w:rsidR="00987850" w:rsidRPr="007044F5">
              <w:rPr>
                <w:lang w:val="bg-BG"/>
              </w:rPr>
              <w:t>ЗПООПЗПЕС</w:t>
            </w:r>
            <w:r w:rsidRPr="007044F5">
              <w:rPr>
                <w:lang w:val="bg-BG"/>
              </w:rPr>
              <w:t xml:space="preserve">); </w:t>
            </w:r>
          </w:p>
          <w:p w:rsidR="005A6D59" w:rsidRPr="007044F5" w:rsidRDefault="00880F08" w:rsidP="006C0CE2">
            <w:pPr>
              <w:pStyle w:val="ListParagraph"/>
              <w:numPr>
                <w:ilvl w:val="0"/>
                <w:numId w:val="14"/>
              </w:numPr>
              <w:spacing w:line="360" w:lineRule="auto"/>
              <w:jc w:val="both"/>
              <w:rPr>
                <w:lang w:val="bg-BG"/>
              </w:rPr>
            </w:pPr>
            <w:r w:rsidRPr="007044F5">
              <w:rPr>
                <w:lang w:val="bg-BG"/>
              </w:rPr>
              <w:t>Р</w:t>
            </w:r>
            <w:r w:rsidR="007E0B02" w:rsidRPr="007044F5">
              <w:rPr>
                <w:lang w:val="bg-BG"/>
              </w:rPr>
              <w:t>азгранича</w:t>
            </w:r>
            <w:r w:rsidR="005A6D59" w:rsidRPr="007044F5">
              <w:rPr>
                <w:lang w:val="bg-BG"/>
              </w:rPr>
              <w:t>т</w:t>
            </w:r>
            <w:r w:rsidR="007E0B02" w:rsidRPr="007044F5">
              <w:rPr>
                <w:lang w:val="bg-BG"/>
              </w:rPr>
              <w:t xml:space="preserve"> и определя</w:t>
            </w:r>
            <w:r w:rsidR="005A6D59" w:rsidRPr="007044F5">
              <w:rPr>
                <w:lang w:val="bg-BG"/>
              </w:rPr>
              <w:t>т</w:t>
            </w:r>
            <w:r w:rsidR="007E0B02" w:rsidRPr="007044F5">
              <w:rPr>
                <w:lang w:val="bg-BG"/>
              </w:rPr>
              <w:t xml:space="preserve"> компетенциите и функциите на отделните органи</w:t>
            </w:r>
            <w:r w:rsidRPr="007044F5">
              <w:rPr>
                <w:lang w:val="bg-BG"/>
              </w:rPr>
              <w:t xml:space="preserve"> </w:t>
            </w:r>
            <w:r w:rsidR="007E0B02" w:rsidRPr="007044F5">
              <w:rPr>
                <w:lang w:val="bg-BG"/>
              </w:rPr>
              <w:t xml:space="preserve"> осъществяващи политиката и контрола, както взаимодействието </w:t>
            </w:r>
            <w:r w:rsidR="0061630D" w:rsidRPr="007044F5">
              <w:rPr>
                <w:lang w:val="bg-BG"/>
              </w:rPr>
              <w:t xml:space="preserve">и координацията </w:t>
            </w:r>
            <w:r w:rsidR="007E0B02" w:rsidRPr="007044F5">
              <w:rPr>
                <w:lang w:val="bg-BG"/>
              </w:rPr>
              <w:t xml:space="preserve">на местната и централната власт. </w:t>
            </w:r>
          </w:p>
          <w:p w:rsidR="005A6D59" w:rsidRPr="007044F5" w:rsidRDefault="00880F08" w:rsidP="005A6D59">
            <w:pPr>
              <w:pStyle w:val="ListParagraph"/>
              <w:numPr>
                <w:ilvl w:val="0"/>
                <w:numId w:val="14"/>
              </w:numPr>
              <w:spacing w:line="360" w:lineRule="auto"/>
              <w:jc w:val="both"/>
              <w:rPr>
                <w:lang w:val="bg-BG"/>
              </w:rPr>
            </w:pPr>
            <w:r w:rsidRPr="007044F5">
              <w:rPr>
                <w:lang w:val="bg-BG"/>
              </w:rPr>
              <w:t xml:space="preserve">Определят </w:t>
            </w:r>
            <w:r w:rsidR="005A6D59" w:rsidRPr="007044F5">
              <w:rPr>
                <w:lang w:val="bg-BG"/>
              </w:rPr>
              <w:t>санкции за лицата извършващи нарушения</w:t>
            </w:r>
            <w:r w:rsidR="004D23C1" w:rsidRPr="007044F5">
              <w:rPr>
                <w:lang w:val="bg-BG"/>
              </w:rPr>
              <w:t xml:space="preserve"> </w:t>
            </w:r>
            <w:r w:rsidR="005A6D59" w:rsidRPr="007044F5">
              <w:rPr>
                <w:lang w:val="bg-BG"/>
              </w:rPr>
              <w:t>свързани с отделните елементи от производствената</w:t>
            </w:r>
            <w:r w:rsidR="004D23C1" w:rsidRPr="007044F5">
              <w:rPr>
                <w:lang w:val="bg-BG"/>
              </w:rPr>
              <w:t xml:space="preserve"> и преработвателната </w:t>
            </w:r>
            <w:r w:rsidR="005A6D59" w:rsidRPr="007044F5">
              <w:rPr>
                <w:lang w:val="bg-BG"/>
              </w:rPr>
              <w:t xml:space="preserve"> верига</w:t>
            </w:r>
            <w:r w:rsidR="004D23C1" w:rsidRPr="007044F5">
              <w:rPr>
                <w:lang w:val="bg-BG"/>
              </w:rPr>
              <w:t xml:space="preserve"> на маслодайна</w:t>
            </w:r>
            <w:r w:rsidR="0061630D" w:rsidRPr="007044F5">
              <w:rPr>
                <w:lang w:val="bg-BG"/>
              </w:rPr>
              <w:t>та</w:t>
            </w:r>
            <w:r w:rsidR="004D23C1" w:rsidRPr="007044F5">
              <w:rPr>
                <w:lang w:val="bg-BG"/>
              </w:rPr>
              <w:t xml:space="preserve"> роза</w:t>
            </w:r>
            <w:r w:rsidR="0061630D" w:rsidRPr="007044F5">
              <w:rPr>
                <w:lang w:val="bg-BG"/>
              </w:rPr>
              <w:t xml:space="preserve"> в страната</w:t>
            </w:r>
            <w:r w:rsidR="005A6D59" w:rsidRPr="007044F5">
              <w:rPr>
                <w:lang w:val="bg-BG"/>
              </w:rPr>
              <w:t xml:space="preserve">. </w:t>
            </w:r>
          </w:p>
          <w:p w:rsidR="007E0B02" w:rsidRPr="007044F5" w:rsidRDefault="007E0B02" w:rsidP="00CB6EA4">
            <w:pPr>
              <w:jc w:val="both"/>
              <w:rPr>
                <w:rFonts w:ascii="Times New Roman" w:hAnsi="Times New Roman"/>
                <w:b/>
                <w:szCs w:val="24"/>
                <w:lang w:val="bg-BG"/>
              </w:rPr>
            </w:pPr>
            <w:r w:rsidRPr="007044F5">
              <w:rPr>
                <w:rFonts w:ascii="Times New Roman" w:hAnsi="Times New Roman"/>
                <w:i/>
                <w:szCs w:val="24"/>
                <w:lang w:val="bg-BG"/>
              </w:rPr>
              <w:t>(Опишете проблема или въпросите, които обосновават действие от страна на държавата)</w:t>
            </w:r>
          </w:p>
        </w:tc>
      </w:tr>
      <w:tr w:rsidR="007E0B02" w:rsidRPr="007044F5" w:rsidTr="00DD1120">
        <w:tc>
          <w:tcPr>
            <w:tcW w:w="9464" w:type="dxa"/>
            <w:gridSpan w:val="2"/>
          </w:tcPr>
          <w:p w:rsidR="007E0B02" w:rsidRPr="007044F5" w:rsidRDefault="007E0B02" w:rsidP="00900866">
            <w:pPr>
              <w:jc w:val="both"/>
              <w:rPr>
                <w:rFonts w:ascii="Times New Roman" w:hAnsi="Times New Roman"/>
                <w:b/>
                <w:szCs w:val="24"/>
                <w:lang w:val="bg-BG"/>
              </w:rPr>
            </w:pPr>
            <w:r w:rsidRPr="007044F5">
              <w:rPr>
                <w:rFonts w:ascii="Times New Roman" w:hAnsi="Times New Roman"/>
                <w:b/>
                <w:szCs w:val="24"/>
                <w:lang w:val="bg-BG"/>
              </w:rPr>
              <w:lastRenderedPageBreak/>
              <w:t xml:space="preserve">Какви са целите на предлаганото решение? </w:t>
            </w:r>
          </w:p>
          <w:p w:rsidR="007E0B02" w:rsidRPr="007044F5" w:rsidRDefault="007E0B02" w:rsidP="00900866">
            <w:pPr>
              <w:jc w:val="both"/>
              <w:rPr>
                <w:rFonts w:ascii="Times New Roman" w:hAnsi="Times New Roman"/>
                <w:szCs w:val="24"/>
                <w:lang w:val="bg-BG"/>
              </w:rPr>
            </w:pPr>
          </w:p>
          <w:p w:rsidR="007E0B02" w:rsidRPr="007044F5" w:rsidRDefault="007E0B02" w:rsidP="006C0CE2">
            <w:pPr>
              <w:spacing w:line="360" w:lineRule="auto"/>
              <w:jc w:val="both"/>
              <w:rPr>
                <w:rFonts w:ascii="Times New Roman" w:hAnsi="Times New Roman"/>
                <w:szCs w:val="24"/>
                <w:lang w:val="bg-BG"/>
              </w:rPr>
            </w:pPr>
            <w:r w:rsidRPr="007044F5">
              <w:rPr>
                <w:rFonts w:ascii="Times New Roman" w:hAnsi="Times New Roman"/>
                <w:szCs w:val="24"/>
                <w:lang w:val="bg-BG"/>
              </w:rPr>
              <w:t>Общата цел на закона е да осигури прилагането на единна</w:t>
            </w:r>
            <w:r w:rsidR="0061630D" w:rsidRPr="007044F5">
              <w:rPr>
                <w:rFonts w:ascii="Times New Roman" w:hAnsi="Times New Roman"/>
                <w:szCs w:val="24"/>
                <w:lang w:val="bg-BG"/>
              </w:rPr>
              <w:t xml:space="preserve"> </w:t>
            </w:r>
            <w:r w:rsidRPr="007044F5">
              <w:rPr>
                <w:rFonts w:ascii="Times New Roman" w:hAnsi="Times New Roman"/>
                <w:szCs w:val="24"/>
                <w:lang w:val="bg-BG"/>
              </w:rPr>
              <w:t>национална правна рамка за производството и преработката на маслодайна роза</w:t>
            </w:r>
            <w:r w:rsidR="0061630D" w:rsidRPr="007044F5">
              <w:rPr>
                <w:rFonts w:ascii="Times New Roman" w:hAnsi="Times New Roman"/>
                <w:szCs w:val="24"/>
                <w:lang w:val="bg-BG"/>
              </w:rPr>
              <w:t>, която да регулира</w:t>
            </w:r>
            <w:r w:rsidRPr="007044F5">
              <w:rPr>
                <w:rFonts w:ascii="Times New Roman" w:hAnsi="Times New Roman"/>
                <w:szCs w:val="24"/>
                <w:lang w:val="bg-BG"/>
              </w:rPr>
              <w:t xml:space="preserve"> един непрекъснат процес </w:t>
            </w:r>
            <w:r w:rsidR="00BA3FD6" w:rsidRPr="007044F5">
              <w:rPr>
                <w:rFonts w:ascii="Times New Roman" w:hAnsi="Times New Roman"/>
                <w:szCs w:val="24"/>
                <w:lang w:val="bg-BG"/>
              </w:rPr>
              <w:t xml:space="preserve">на производство и </w:t>
            </w:r>
            <w:r w:rsidRPr="007044F5">
              <w:rPr>
                <w:rFonts w:ascii="Times New Roman" w:hAnsi="Times New Roman"/>
                <w:szCs w:val="24"/>
                <w:lang w:val="bg-BG"/>
              </w:rPr>
              <w:t>гарантира</w:t>
            </w:r>
            <w:r w:rsidR="0061630D" w:rsidRPr="007044F5">
              <w:rPr>
                <w:rFonts w:ascii="Times New Roman" w:hAnsi="Times New Roman"/>
                <w:szCs w:val="24"/>
                <w:lang w:val="bg-BG"/>
              </w:rPr>
              <w:t>не</w:t>
            </w:r>
            <w:r w:rsidRPr="007044F5">
              <w:rPr>
                <w:rFonts w:ascii="Times New Roman" w:hAnsi="Times New Roman"/>
                <w:szCs w:val="24"/>
                <w:lang w:val="bg-BG"/>
              </w:rPr>
              <w:t xml:space="preserve"> качество на продукта</w:t>
            </w:r>
            <w:r w:rsidR="0061630D" w:rsidRPr="007044F5">
              <w:rPr>
                <w:rFonts w:ascii="Times New Roman" w:hAnsi="Times New Roman"/>
                <w:szCs w:val="24"/>
                <w:lang w:val="bg-BG"/>
              </w:rPr>
              <w:t xml:space="preserve"> розово масло</w:t>
            </w:r>
            <w:r w:rsidRPr="007044F5">
              <w:rPr>
                <w:rFonts w:ascii="Times New Roman" w:hAnsi="Times New Roman"/>
                <w:szCs w:val="24"/>
                <w:lang w:val="bg-BG"/>
              </w:rPr>
              <w:t xml:space="preserve">, който е знаков за Р България и постигане на пълна проследимост и прозрачност по цялата верига на производство </w:t>
            </w:r>
            <w:r w:rsidR="0061630D" w:rsidRPr="007044F5">
              <w:rPr>
                <w:rFonts w:ascii="Times New Roman" w:hAnsi="Times New Roman"/>
                <w:szCs w:val="24"/>
                <w:lang w:val="bg-BG"/>
              </w:rPr>
              <w:t xml:space="preserve">и преработка </w:t>
            </w:r>
            <w:r w:rsidRPr="007044F5">
              <w:rPr>
                <w:rFonts w:ascii="Times New Roman" w:hAnsi="Times New Roman"/>
                <w:szCs w:val="24"/>
                <w:lang w:val="bg-BG"/>
              </w:rPr>
              <w:t>на маслодайна роза</w:t>
            </w:r>
            <w:r w:rsidR="0061630D" w:rsidRPr="007044F5">
              <w:rPr>
                <w:rFonts w:ascii="Times New Roman" w:hAnsi="Times New Roman"/>
                <w:szCs w:val="24"/>
                <w:lang w:val="bg-BG"/>
              </w:rPr>
              <w:t xml:space="preserve"> в страната</w:t>
            </w:r>
            <w:r w:rsidRPr="007044F5">
              <w:rPr>
                <w:rFonts w:ascii="Times New Roman" w:hAnsi="Times New Roman"/>
                <w:szCs w:val="24"/>
                <w:lang w:val="bg-BG"/>
              </w:rPr>
              <w:t>.</w:t>
            </w:r>
          </w:p>
          <w:p w:rsidR="007E0B02" w:rsidRPr="007044F5" w:rsidRDefault="007E0B02" w:rsidP="006C0CE2">
            <w:pPr>
              <w:spacing w:line="360" w:lineRule="auto"/>
              <w:jc w:val="both"/>
              <w:rPr>
                <w:rFonts w:ascii="Times New Roman" w:hAnsi="Times New Roman"/>
                <w:szCs w:val="24"/>
                <w:lang w:val="bg-BG"/>
              </w:rPr>
            </w:pPr>
            <w:r w:rsidRPr="007044F5">
              <w:rPr>
                <w:rFonts w:ascii="Times New Roman" w:hAnsi="Times New Roman"/>
                <w:szCs w:val="24"/>
                <w:lang w:val="bg-BG"/>
              </w:rPr>
              <w:t>Специфичн</w:t>
            </w:r>
            <w:r w:rsidR="00E33757" w:rsidRPr="007044F5">
              <w:rPr>
                <w:rFonts w:ascii="Times New Roman" w:hAnsi="Times New Roman"/>
                <w:szCs w:val="24"/>
                <w:lang w:val="bg-BG"/>
              </w:rPr>
              <w:t>и</w:t>
            </w:r>
            <w:r w:rsidRPr="007044F5">
              <w:rPr>
                <w:rFonts w:ascii="Times New Roman" w:hAnsi="Times New Roman"/>
                <w:szCs w:val="24"/>
                <w:lang w:val="bg-BG"/>
              </w:rPr>
              <w:t>т</w:t>
            </w:r>
            <w:r w:rsidR="00E33757" w:rsidRPr="007044F5">
              <w:rPr>
                <w:rFonts w:ascii="Times New Roman" w:hAnsi="Times New Roman"/>
                <w:szCs w:val="24"/>
                <w:lang w:val="bg-BG"/>
              </w:rPr>
              <w:t>е</w:t>
            </w:r>
            <w:r w:rsidRPr="007044F5">
              <w:rPr>
                <w:rFonts w:ascii="Times New Roman" w:hAnsi="Times New Roman"/>
                <w:szCs w:val="24"/>
                <w:lang w:val="bg-BG"/>
              </w:rPr>
              <w:t xml:space="preserve"> цел</w:t>
            </w:r>
            <w:r w:rsidR="00E33757" w:rsidRPr="007044F5">
              <w:rPr>
                <w:rFonts w:ascii="Times New Roman" w:hAnsi="Times New Roman"/>
                <w:szCs w:val="24"/>
                <w:lang w:val="bg-BG"/>
              </w:rPr>
              <w:t>и</w:t>
            </w:r>
            <w:r w:rsidRPr="007044F5">
              <w:rPr>
                <w:rFonts w:ascii="Times New Roman" w:hAnsi="Times New Roman"/>
                <w:szCs w:val="24"/>
                <w:lang w:val="bg-BG"/>
              </w:rPr>
              <w:t xml:space="preserve"> на закона е да гарантира</w:t>
            </w:r>
            <w:r w:rsidR="00E33757" w:rsidRPr="007044F5">
              <w:rPr>
                <w:rFonts w:ascii="Times New Roman" w:hAnsi="Times New Roman"/>
                <w:szCs w:val="24"/>
                <w:lang w:val="bg-BG"/>
              </w:rPr>
              <w:t>т</w:t>
            </w:r>
            <w:r w:rsidRPr="007044F5">
              <w:rPr>
                <w:rFonts w:ascii="Times New Roman" w:hAnsi="Times New Roman"/>
                <w:szCs w:val="24"/>
                <w:lang w:val="bg-BG"/>
              </w:rPr>
              <w:t>:</w:t>
            </w:r>
          </w:p>
          <w:p w:rsidR="007E0B02" w:rsidRPr="007044F5" w:rsidRDefault="0061630D" w:rsidP="0061630D">
            <w:pPr>
              <w:pStyle w:val="ListParagraph"/>
              <w:numPr>
                <w:ilvl w:val="0"/>
                <w:numId w:val="13"/>
              </w:numPr>
              <w:spacing w:line="360" w:lineRule="auto"/>
              <w:jc w:val="both"/>
              <w:rPr>
                <w:lang w:val="bg-BG"/>
              </w:rPr>
            </w:pPr>
            <w:r w:rsidRPr="007044F5">
              <w:rPr>
                <w:lang w:val="bg-BG"/>
              </w:rPr>
              <w:t xml:space="preserve">Постигането на </w:t>
            </w:r>
            <w:r w:rsidR="007E0B02" w:rsidRPr="007044F5">
              <w:rPr>
                <w:lang w:val="bg-BG"/>
              </w:rPr>
              <w:t xml:space="preserve">устойчивост </w:t>
            </w:r>
            <w:r w:rsidRPr="007044F5">
              <w:rPr>
                <w:lang w:val="bg-BG"/>
              </w:rPr>
              <w:t>в</w:t>
            </w:r>
            <w:r w:rsidR="007E0B02" w:rsidRPr="007044F5">
              <w:rPr>
                <w:lang w:val="bg-BG"/>
              </w:rPr>
              <w:t xml:space="preserve"> производството на розово масло и продукти от маслодайна роза при запазване на лидерските позиции на качество на Българското розово масло  на международните  пазари. </w:t>
            </w:r>
          </w:p>
          <w:p w:rsidR="007E0B02" w:rsidRPr="007044F5" w:rsidRDefault="0061630D" w:rsidP="0061630D">
            <w:pPr>
              <w:pStyle w:val="ListParagraph"/>
              <w:numPr>
                <w:ilvl w:val="0"/>
                <w:numId w:val="13"/>
              </w:numPr>
              <w:spacing w:line="360" w:lineRule="auto"/>
              <w:jc w:val="both"/>
              <w:rPr>
                <w:lang w:val="bg-BG"/>
              </w:rPr>
            </w:pPr>
            <w:r w:rsidRPr="007044F5">
              <w:rPr>
                <w:lang w:val="bg-BG"/>
              </w:rPr>
              <w:t xml:space="preserve">Предлагане на </w:t>
            </w:r>
            <w:r w:rsidR="007E0B02" w:rsidRPr="007044F5">
              <w:rPr>
                <w:lang w:val="bg-BG"/>
              </w:rPr>
              <w:t>висококачествени продукти от маслодайна роза произведени със суровина от България</w:t>
            </w:r>
            <w:r w:rsidRPr="007044F5">
              <w:rPr>
                <w:lang w:val="bg-BG"/>
              </w:rPr>
              <w:t xml:space="preserve"> на международните пазари</w:t>
            </w:r>
            <w:r w:rsidR="007E0B02" w:rsidRPr="007044F5">
              <w:rPr>
                <w:lang w:val="bg-BG"/>
              </w:rPr>
              <w:t>;</w:t>
            </w:r>
          </w:p>
          <w:p w:rsidR="007E0B02" w:rsidRPr="007044F5" w:rsidRDefault="007E0B02" w:rsidP="0061630D">
            <w:pPr>
              <w:pStyle w:val="ListParagraph"/>
              <w:numPr>
                <w:ilvl w:val="0"/>
                <w:numId w:val="13"/>
              </w:numPr>
              <w:spacing w:line="360" w:lineRule="auto"/>
              <w:jc w:val="both"/>
              <w:rPr>
                <w:lang w:val="bg-BG"/>
              </w:rPr>
            </w:pPr>
            <w:r w:rsidRPr="007044F5">
              <w:rPr>
                <w:lang w:val="bg-BG"/>
              </w:rPr>
              <w:t>Задоволяване производствените мощности на индустрията със суровина от маслодайна роза както и разширяване на  пазарната ниша за българските продукти от маслодайна роза, които са известни в цял свят със своето ненадминато качество.</w:t>
            </w:r>
          </w:p>
          <w:p w:rsidR="0061630D" w:rsidRPr="007044F5" w:rsidRDefault="0061630D" w:rsidP="0061630D">
            <w:pPr>
              <w:pStyle w:val="ListParagraph"/>
              <w:numPr>
                <w:ilvl w:val="0"/>
                <w:numId w:val="13"/>
              </w:numPr>
              <w:spacing w:line="360" w:lineRule="auto"/>
              <w:jc w:val="both"/>
              <w:rPr>
                <w:lang w:val="bg-BG"/>
              </w:rPr>
            </w:pPr>
            <w:r w:rsidRPr="007044F5">
              <w:rPr>
                <w:lang w:val="bg-BG"/>
              </w:rPr>
              <w:t>Създаването на правна регулация в производството и преработването</w:t>
            </w:r>
            <w:r w:rsidR="005A083F" w:rsidRPr="007044F5">
              <w:rPr>
                <w:lang w:val="bg-BG"/>
              </w:rPr>
              <w:t xml:space="preserve"> на маслодайна роза</w:t>
            </w:r>
            <w:r w:rsidRPr="007044F5">
              <w:rPr>
                <w:lang w:val="bg-BG"/>
              </w:rPr>
              <w:t xml:space="preserve">, с което да се изгради единен и уеднаквен контрол и да не се </w:t>
            </w:r>
            <w:r w:rsidRPr="007044F5">
              <w:rPr>
                <w:lang w:val="bg-BG"/>
              </w:rPr>
              <w:lastRenderedPageBreak/>
              <w:t>допусне заобикаляне на съществуващите частичните разпоредби както от страна производители по отношение на посадъчния материал, така и от преработвателите</w:t>
            </w:r>
            <w:r w:rsidR="005A083F" w:rsidRPr="007044F5">
              <w:rPr>
                <w:lang w:val="bg-BG"/>
              </w:rPr>
              <w:t xml:space="preserve"> на маслодайна роза</w:t>
            </w:r>
            <w:r w:rsidRPr="007044F5">
              <w:rPr>
                <w:lang w:val="bg-BG"/>
              </w:rPr>
              <w:t>, които прилагат различни производствени практики  и изисквания в зависимост от  вида на произвежданите от тях продукти.</w:t>
            </w:r>
          </w:p>
          <w:p w:rsidR="004445A0" w:rsidRPr="007044F5" w:rsidRDefault="00E33757" w:rsidP="0061630D">
            <w:pPr>
              <w:pStyle w:val="ListParagraph"/>
              <w:numPr>
                <w:ilvl w:val="0"/>
                <w:numId w:val="13"/>
              </w:numPr>
              <w:spacing w:line="360" w:lineRule="auto"/>
              <w:jc w:val="both"/>
              <w:rPr>
                <w:lang w:val="bg-BG"/>
              </w:rPr>
            </w:pPr>
            <w:r w:rsidRPr="007044F5">
              <w:rPr>
                <w:lang w:val="bg-BG"/>
              </w:rPr>
              <w:t>П</w:t>
            </w:r>
            <w:r w:rsidR="0061630D" w:rsidRPr="007044F5">
              <w:rPr>
                <w:lang w:val="bg-BG"/>
              </w:rPr>
              <w:t>ълно проследяване на отделите елементи от производството до получаването на крайните продукти от преработката на маслодайната роза.</w:t>
            </w:r>
          </w:p>
          <w:p w:rsidR="004445A0" w:rsidRPr="007044F5" w:rsidRDefault="00E33757" w:rsidP="0061630D">
            <w:pPr>
              <w:pStyle w:val="ListParagraph"/>
              <w:numPr>
                <w:ilvl w:val="0"/>
                <w:numId w:val="13"/>
              </w:numPr>
              <w:spacing w:line="360" w:lineRule="auto"/>
              <w:jc w:val="both"/>
              <w:rPr>
                <w:lang w:val="bg-BG"/>
              </w:rPr>
            </w:pPr>
            <w:r w:rsidRPr="007044F5">
              <w:rPr>
                <w:lang w:val="bg-BG"/>
              </w:rPr>
              <w:t>Предоставяне на</w:t>
            </w:r>
            <w:r w:rsidR="007E0B02" w:rsidRPr="007044F5">
              <w:rPr>
                <w:lang w:val="bg-BG"/>
              </w:rPr>
              <w:t xml:space="preserve"> възможност за регламентиране взаимоотношенията между производители </w:t>
            </w:r>
            <w:r w:rsidR="004445A0" w:rsidRPr="007044F5">
              <w:rPr>
                <w:lang w:val="bg-BG"/>
              </w:rPr>
              <w:t>и</w:t>
            </w:r>
            <w:r w:rsidR="007E0B02" w:rsidRPr="007044F5">
              <w:rPr>
                <w:lang w:val="bg-BG"/>
              </w:rPr>
              <w:t xml:space="preserve"> преработватели на маслодайна роза. </w:t>
            </w:r>
          </w:p>
          <w:p w:rsidR="004445A0" w:rsidRPr="007044F5" w:rsidRDefault="00E33757" w:rsidP="0061630D">
            <w:pPr>
              <w:pStyle w:val="ListParagraph"/>
              <w:numPr>
                <w:ilvl w:val="0"/>
                <w:numId w:val="13"/>
              </w:numPr>
              <w:spacing w:line="360" w:lineRule="auto"/>
              <w:jc w:val="both"/>
              <w:rPr>
                <w:lang w:val="bg-BG"/>
              </w:rPr>
            </w:pPr>
            <w:r w:rsidRPr="007044F5">
              <w:rPr>
                <w:lang w:val="bg-BG"/>
              </w:rPr>
              <w:t>За</w:t>
            </w:r>
            <w:r w:rsidR="007E0B02" w:rsidRPr="007044F5">
              <w:rPr>
                <w:lang w:val="bg-BG"/>
              </w:rPr>
              <w:t xml:space="preserve"> регламентирано използването на добри </w:t>
            </w:r>
            <w:r w:rsidR="004445A0" w:rsidRPr="007044F5">
              <w:rPr>
                <w:lang w:val="bg-BG"/>
              </w:rPr>
              <w:t xml:space="preserve">земеделски и преработвателни </w:t>
            </w:r>
          </w:p>
          <w:p w:rsidR="004445A0" w:rsidRPr="007044F5" w:rsidRDefault="007E0B02" w:rsidP="004445A0">
            <w:pPr>
              <w:pStyle w:val="ListParagraph"/>
              <w:spacing w:line="360" w:lineRule="auto"/>
              <w:jc w:val="both"/>
              <w:rPr>
                <w:lang w:val="bg-BG"/>
              </w:rPr>
            </w:pPr>
            <w:r w:rsidRPr="007044F5">
              <w:rPr>
                <w:lang w:val="bg-BG"/>
              </w:rPr>
              <w:t xml:space="preserve">практики </w:t>
            </w:r>
            <w:r w:rsidR="004445A0" w:rsidRPr="007044F5">
              <w:rPr>
                <w:lang w:val="bg-BG"/>
              </w:rPr>
              <w:t>чрез</w:t>
            </w:r>
            <w:r w:rsidRPr="007044F5">
              <w:rPr>
                <w:lang w:val="bg-BG"/>
              </w:rPr>
              <w:t xml:space="preserve"> научно обслужване </w:t>
            </w:r>
            <w:r w:rsidR="004445A0" w:rsidRPr="007044F5">
              <w:rPr>
                <w:lang w:val="bg-BG"/>
              </w:rPr>
              <w:t>на Института по розата и етерично маслените култури</w:t>
            </w:r>
            <w:r w:rsidRPr="007044F5">
              <w:rPr>
                <w:lang w:val="bg-BG"/>
              </w:rPr>
              <w:t xml:space="preserve">. </w:t>
            </w:r>
          </w:p>
          <w:p w:rsidR="004445A0" w:rsidRPr="007044F5" w:rsidRDefault="00E33757" w:rsidP="0061630D">
            <w:pPr>
              <w:pStyle w:val="ListParagraph"/>
              <w:numPr>
                <w:ilvl w:val="0"/>
                <w:numId w:val="13"/>
              </w:numPr>
              <w:spacing w:line="360" w:lineRule="auto"/>
              <w:jc w:val="both"/>
              <w:rPr>
                <w:lang w:val="bg-BG"/>
              </w:rPr>
            </w:pPr>
            <w:r w:rsidRPr="007044F5">
              <w:rPr>
                <w:lang w:val="bg-BG"/>
              </w:rPr>
              <w:t>Въвеждане на</w:t>
            </w:r>
            <w:r w:rsidR="007E0B02" w:rsidRPr="007044F5">
              <w:rPr>
                <w:lang w:val="bg-BG"/>
              </w:rPr>
              <w:t xml:space="preserve"> </w:t>
            </w:r>
            <w:r w:rsidR="004445A0" w:rsidRPr="007044F5">
              <w:rPr>
                <w:lang w:val="bg-BG"/>
              </w:rPr>
              <w:t>определен и</w:t>
            </w:r>
            <w:r w:rsidR="007E0B02" w:rsidRPr="007044F5">
              <w:rPr>
                <w:lang w:val="bg-BG"/>
              </w:rPr>
              <w:t xml:space="preserve"> </w:t>
            </w:r>
            <w:r w:rsidR="004445A0" w:rsidRPr="007044F5">
              <w:rPr>
                <w:lang w:val="bg-BG"/>
              </w:rPr>
              <w:t>ред за разкриване на пунктове на преработвателите</w:t>
            </w:r>
            <w:r w:rsidR="005A083F" w:rsidRPr="007044F5">
              <w:rPr>
                <w:lang w:val="bg-BG"/>
              </w:rPr>
              <w:t xml:space="preserve"> на маслодайна роза</w:t>
            </w:r>
            <w:r w:rsidR="004445A0" w:rsidRPr="007044F5">
              <w:rPr>
                <w:lang w:val="bg-BG"/>
              </w:rPr>
              <w:t xml:space="preserve"> за изкупуване на цвят от маслодайна роза чрез сътрудничеството и </w:t>
            </w:r>
            <w:r w:rsidR="007E0B02" w:rsidRPr="007044F5">
              <w:rPr>
                <w:lang w:val="bg-BG"/>
              </w:rPr>
              <w:t>отговорност</w:t>
            </w:r>
            <w:r w:rsidR="004445A0" w:rsidRPr="007044F5">
              <w:rPr>
                <w:lang w:val="bg-BG"/>
              </w:rPr>
              <w:t>ите на местната власт.</w:t>
            </w:r>
          </w:p>
          <w:p w:rsidR="007E0B02" w:rsidRPr="007044F5" w:rsidRDefault="007E0B02" w:rsidP="006C0CE2">
            <w:pPr>
              <w:spacing w:line="360" w:lineRule="auto"/>
              <w:jc w:val="both"/>
              <w:rPr>
                <w:rFonts w:ascii="Times New Roman" w:hAnsi="Times New Roman"/>
                <w:szCs w:val="24"/>
                <w:lang w:val="bg-BG"/>
              </w:rPr>
            </w:pPr>
            <w:r w:rsidRPr="007044F5">
              <w:rPr>
                <w:rFonts w:ascii="Times New Roman" w:hAnsi="Times New Roman"/>
                <w:szCs w:val="24"/>
                <w:lang w:val="bg-BG"/>
              </w:rPr>
              <w:t>Реализирането на специфичната цел на закона е свързана с поставянето и реализирането на поредица от оперативни цели</w:t>
            </w:r>
            <w:r w:rsidR="00E33757" w:rsidRPr="007044F5">
              <w:rPr>
                <w:rFonts w:ascii="Times New Roman" w:hAnsi="Times New Roman"/>
                <w:szCs w:val="24"/>
                <w:lang w:val="bg-BG"/>
              </w:rPr>
              <w:t xml:space="preserve"> чрез</w:t>
            </w:r>
            <w:r w:rsidRPr="007044F5">
              <w:rPr>
                <w:rFonts w:ascii="Times New Roman" w:hAnsi="Times New Roman"/>
                <w:szCs w:val="24"/>
                <w:lang w:val="bg-BG"/>
              </w:rPr>
              <w:t>:</w:t>
            </w:r>
          </w:p>
          <w:p w:rsidR="007E0B02" w:rsidRPr="007044F5" w:rsidRDefault="007E0B02" w:rsidP="00B34C6F">
            <w:pPr>
              <w:pStyle w:val="Style11"/>
              <w:widowControl/>
              <w:numPr>
                <w:ilvl w:val="0"/>
                <w:numId w:val="26"/>
              </w:numPr>
              <w:tabs>
                <w:tab w:val="left" w:pos="710"/>
              </w:tabs>
              <w:spacing w:before="120" w:line="360" w:lineRule="exact"/>
              <w:rPr>
                <w:rFonts w:ascii="Times New Roman" w:hAnsi="Times New Roman"/>
                <w:color w:val="000000"/>
              </w:rPr>
            </w:pPr>
            <w:r w:rsidRPr="007044F5">
              <w:rPr>
                <w:rFonts w:ascii="Times New Roman" w:hAnsi="Times New Roman"/>
              </w:rPr>
              <w:t xml:space="preserve">Създаване на единна и обща рамка по цялата производствена верига от отглеждане до преработката на маслодайна роза, като се идентифицират всички елементи както по-отделно така и в тяхната цялост за да се обхване целият процес от първичното производство </w:t>
            </w:r>
            <w:r w:rsidR="004445A0" w:rsidRPr="007044F5">
              <w:rPr>
                <w:rStyle w:val="FontStyle60"/>
                <w:rFonts w:ascii="Times New Roman" w:hAnsi="Times New Roman" w:cs="Times New Roman"/>
                <w:sz w:val="24"/>
                <w:szCs w:val="24"/>
              </w:rPr>
              <w:t xml:space="preserve">до </w:t>
            </w:r>
            <w:r w:rsidRPr="007044F5">
              <w:rPr>
                <w:rStyle w:val="FontStyle60"/>
                <w:rFonts w:ascii="Times New Roman" w:hAnsi="Times New Roman" w:cs="Times New Roman"/>
                <w:sz w:val="24"/>
                <w:szCs w:val="24"/>
              </w:rPr>
              <w:t>преработка</w:t>
            </w:r>
            <w:r w:rsidR="004445A0" w:rsidRPr="007044F5">
              <w:rPr>
                <w:rStyle w:val="FontStyle60"/>
                <w:rFonts w:ascii="Times New Roman" w:hAnsi="Times New Roman" w:cs="Times New Roman"/>
                <w:sz w:val="24"/>
                <w:szCs w:val="24"/>
              </w:rPr>
              <w:t>та и</w:t>
            </w:r>
            <w:r w:rsidRPr="007044F5">
              <w:rPr>
                <w:rStyle w:val="FontStyle60"/>
                <w:rFonts w:ascii="Times New Roman" w:hAnsi="Times New Roman" w:cs="Times New Roman"/>
                <w:sz w:val="24"/>
                <w:szCs w:val="24"/>
              </w:rPr>
              <w:t xml:space="preserve"> етикетиран</w:t>
            </w:r>
            <w:r w:rsidR="004445A0" w:rsidRPr="007044F5">
              <w:rPr>
                <w:rStyle w:val="FontStyle60"/>
                <w:rFonts w:ascii="Times New Roman" w:hAnsi="Times New Roman" w:cs="Times New Roman"/>
                <w:sz w:val="24"/>
                <w:szCs w:val="24"/>
              </w:rPr>
              <w:t xml:space="preserve">ето </w:t>
            </w:r>
            <w:r w:rsidRPr="007044F5">
              <w:rPr>
                <w:rStyle w:val="FontStyle60"/>
                <w:rFonts w:ascii="Times New Roman" w:hAnsi="Times New Roman" w:cs="Times New Roman"/>
                <w:sz w:val="24"/>
                <w:szCs w:val="24"/>
              </w:rPr>
              <w:t xml:space="preserve"> на получените продукти;</w:t>
            </w:r>
          </w:p>
          <w:p w:rsidR="007E0B02" w:rsidRPr="007044F5" w:rsidRDefault="007E0B02" w:rsidP="00B34C6F">
            <w:pPr>
              <w:pStyle w:val="ListParagraph"/>
              <w:numPr>
                <w:ilvl w:val="0"/>
                <w:numId w:val="26"/>
              </w:numPr>
              <w:spacing w:line="360" w:lineRule="auto"/>
              <w:jc w:val="both"/>
              <w:rPr>
                <w:lang w:val="bg-BG"/>
              </w:rPr>
            </w:pPr>
            <w:r w:rsidRPr="007044F5">
              <w:rPr>
                <w:lang w:val="bg-BG"/>
              </w:rPr>
              <w:t>Ясно определяне на компетенциите и функциите на отделните компетентни органи осъществяващи политиката и контролните органи осъществяващи контрола от първичното производство включително и всички етапи на преработка до получаването на крайните продукти от маслодайна роза;</w:t>
            </w:r>
          </w:p>
          <w:p w:rsidR="007E0B02" w:rsidRPr="007044F5" w:rsidRDefault="007E0B02" w:rsidP="00B34C6F">
            <w:pPr>
              <w:pStyle w:val="ListParagraph"/>
              <w:numPr>
                <w:ilvl w:val="0"/>
                <w:numId w:val="26"/>
              </w:numPr>
              <w:spacing w:line="360" w:lineRule="auto"/>
              <w:jc w:val="both"/>
              <w:rPr>
                <w:lang w:val="bg-BG"/>
              </w:rPr>
            </w:pPr>
            <w:r w:rsidRPr="007044F5">
              <w:rPr>
                <w:lang w:val="bg-BG"/>
              </w:rPr>
              <w:t>Взаимодействието и координацията между отделните контролни органи на национа</w:t>
            </w:r>
            <w:r w:rsidR="008636F3" w:rsidRPr="007044F5">
              <w:rPr>
                <w:lang w:val="bg-BG"/>
              </w:rPr>
              <w:t>л</w:t>
            </w:r>
            <w:r w:rsidRPr="007044F5">
              <w:rPr>
                <w:lang w:val="bg-BG"/>
              </w:rPr>
              <w:t>но ниво</w:t>
            </w:r>
            <w:r w:rsidR="004445A0" w:rsidRPr="007044F5">
              <w:rPr>
                <w:lang w:val="bg-BG"/>
              </w:rPr>
              <w:t xml:space="preserve"> и местно ниво</w:t>
            </w:r>
            <w:r w:rsidRPr="007044F5">
              <w:rPr>
                <w:lang w:val="bg-BG"/>
              </w:rPr>
              <w:t>;</w:t>
            </w:r>
          </w:p>
          <w:p w:rsidR="007E0B02" w:rsidRPr="007044F5" w:rsidRDefault="00E33757" w:rsidP="00B34C6F">
            <w:pPr>
              <w:pStyle w:val="ListParagraph"/>
              <w:numPr>
                <w:ilvl w:val="0"/>
                <w:numId w:val="26"/>
              </w:numPr>
              <w:spacing w:line="360" w:lineRule="auto"/>
              <w:jc w:val="both"/>
              <w:rPr>
                <w:lang w:val="bg-BG"/>
              </w:rPr>
            </w:pPr>
            <w:r w:rsidRPr="007044F5">
              <w:rPr>
                <w:lang w:val="bg-BG"/>
              </w:rPr>
              <w:t>П</w:t>
            </w:r>
            <w:r w:rsidR="007E0B02" w:rsidRPr="007044F5">
              <w:rPr>
                <w:lang w:val="bg-BG"/>
              </w:rPr>
              <w:t xml:space="preserve">рилагането на унифицирани процедури при извършването на  контрол, с което ще се постигне </w:t>
            </w:r>
            <w:r w:rsidR="004445A0" w:rsidRPr="007044F5">
              <w:rPr>
                <w:lang w:val="bg-BG"/>
              </w:rPr>
              <w:t xml:space="preserve">гарантиране на </w:t>
            </w:r>
            <w:r w:rsidR="007E0B02" w:rsidRPr="007044F5">
              <w:rPr>
                <w:lang w:val="bg-BG"/>
              </w:rPr>
              <w:t>качество</w:t>
            </w:r>
            <w:r w:rsidR="004445A0" w:rsidRPr="007044F5">
              <w:rPr>
                <w:lang w:val="bg-BG"/>
              </w:rPr>
              <w:t>то</w:t>
            </w:r>
            <w:r w:rsidR="007E0B02" w:rsidRPr="007044F5">
              <w:rPr>
                <w:lang w:val="bg-BG"/>
              </w:rPr>
              <w:t xml:space="preserve"> на произвежданите продукти от маслодайна роза</w:t>
            </w:r>
            <w:r w:rsidR="004445A0" w:rsidRPr="007044F5">
              <w:rPr>
                <w:lang w:val="bg-BG"/>
              </w:rPr>
              <w:t xml:space="preserve"> различни от производство, етикетиране и контрол на продукта със защитено географско указание „Българско розово масло“(Bulgarsko rozovo </w:t>
            </w:r>
            <w:r w:rsidR="004445A0" w:rsidRPr="007044F5">
              <w:rPr>
                <w:lang w:val="bg-BG"/>
              </w:rPr>
              <w:lastRenderedPageBreak/>
              <w:t xml:space="preserve">maslo) по реда на </w:t>
            </w:r>
            <w:r w:rsidR="00987850" w:rsidRPr="007044F5">
              <w:rPr>
                <w:lang w:val="bg-BG"/>
              </w:rPr>
              <w:t>Закона за общата организация на пазарите на земеделски продукти на Европейския съюз</w:t>
            </w:r>
            <w:r w:rsidR="004445A0" w:rsidRPr="007044F5">
              <w:rPr>
                <w:lang w:val="bg-BG"/>
              </w:rPr>
              <w:t xml:space="preserve"> (</w:t>
            </w:r>
            <w:r w:rsidR="00987850" w:rsidRPr="007044F5">
              <w:rPr>
                <w:lang w:val="bg-BG"/>
              </w:rPr>
              <w:t>ЗПООПЗПЕС</w:t>
            </w:r>
            <w:r w:rsidR="004445A0" w:rsidRPr="007044F5">
              <w:rPr>
                <w:lang w:val="bg-BG"/>
              </w:rPr>
              <w:t>)</w:t>
            </w:r>
            <w:r w:rsidR="007E0B02" w:rsidRPr="007044F5">
              <w:rPr>
                <w:lang w:val="bg-BG"/>
              </w:rPr>
              <w:t>;</w:t>
            </w:r>
          </w:p>
          <w:p w:rsidR="004445A0" w:rsidRPr="007044F5" w:rsidRDefault="007E0B02" w:rsidP="00B34C6F">
            <w:pPr>
              <w:pStyle w:val="ListParagraph"/>
              <w:numPr>
                <w:ilvl w:val="0"/>
                <w:numId w:val="26"/>
              </w:numPr>
              <w:spacing w:line="360" w:lineRule="auto"/>
              <w:jc w:val="both"/>
              <w:rPr>
                <w:lang w:val="bg-BG"/>
              </w:rPr>
            </w:pPr>
            <w:r w:rsidRPr="007044F5">
              <w:rPr>
                <w:lang w:val="bg-BG"/>
              </w:rPr>
              <w:t>Ясно определени</w:t>
            </w:r>
            <w:r w:rsidR="003D221D" w:rsidRPr="007044F5">
              <w:rPr>
                <w:lang w:val="bg-BG"/>
              </w:rPr>
              <w:t xml:space="preserve"> пропорционални и възпиращи</w:t>
            </w:r>
            <w:r w:rsidRPr="007044F5">
              <w:rPr>
                <w:lang w:val="bg-BG"/>
              </w:rPr>
              <w:t xml:space="preserve"> санкции за лицата, извършващи нарушения свързани с отделните елементи от производствената и преработвателната верига на маслодайната роза.</w:t>
            </w:r>
          </w:p>
          <w:p w:rsidR="007E0B02" w:rsidRPr="007044F5" w:rsidRDefault="00880F08" w:rsidP="00B34C6F">
            <w:pPr>
              <w:pStyle w:val="ListParagraph"/>
              <w:numPr>
                <w:ilvl w:val="0"/>
                <w:numId w:val="26"/>
              </w:numPr>
              <w:spacing w:line="360" w:lineRule="auto"/>
              <w:jc w:val="both"/>
              <w:rPr>
                <w:lang w:val="bg-BG"/>
              </w:rPr>
            </w:pPr>
            <w:r w:rsidRPr="007044F5">
              <w:rPr>
                <w:rStyle w:val="FontStyle60"/>
                <w:rFonts w:ascii="Times New Roman" w:hAnsi="Times New Roman" w:cs="Times New Roman"/>
                <w:sz w:val="24"/>
                <w:szCs w:val="24"/>
                <w:lang w:val="bg-BG"/>
              </w:rPr>
              <w:t>О</w:t>
            </w:r>
            <w:r w:rsidR="007E0B02" w:rsidRPr="007044F5">
              <w:rPr>
                <w:rStyle w:val="FontStyle60"/>
                <w:rFonts w:ascii="Times New Roman" w:hAnsi="Times New Roman" w:cs="Times New Roman"/>
                <w:sz w:val="24"/>
                <w:szCs w:val="24"/>
                <w:lang w:val="bg-BG"/>
              </w:rPr>
              <w:t xml:space="preserve">блекчаване на административната тежест към бизнеса </w:t>
            </w:r>
            <w:r w:rsidRPr="007044F5">
              <w:rPr>
                <w:rStyle w:val="FontStyle60"/>
                <w:rFonts w:ascii="Times New Roman" w:hAnsi="Times New Roman" w:cs="Times New Roman"/>
                <w:sz w:val="24"/>
                <w:szCs w:val="24"/>
                <w:lang w:val="bg-BG"/>
              </w:rPr>
              <w:t>чрез</w:t>
            </w:r>
            <w:r w:rsidR="007E0B02" w:rsidRPr="007044F5">
              <w:rPr>
                <w:rStyle w:val="FontStyle60"/>
                <w:rFonts w:ascii="Times New Roman" w:hAnsi="Times New Roman" w:cs="Times New Roman"/>
                <w:sz w:val="24"/>
                <w:szCs w:val="24"/>
                <w:lang w:val="bg-BG"/>
              </w:rPr>
              <w:t xml:space="preserve"> създаване на единна, </w:t>
            </w:r>
            <w:r w:rsidR="004445A0" w:rsidRPr="007044F5">
              <w:rPr>
                <w:rStyle w:val="FontStyle60"/>
                <w:rFonts w:ascii="Times New Roman" w:hAnsi="Times New Roman" w:cs="Times New Roman"/>
                <w:sz w:val="24"/>
                <w:szCs w:val="24"/>
                <w:lang w:val="bg-BG"/>
              </w:rPr>
              <w:t>общоприложима правна</w:t>
            </w:r>
            <w:r w:rsidR="007E0B02" w:rsidRPr="007044F5">
              <w:rPr>
                <w:rStyle w:val="FontStyle60"/>
                <w:rFonts w:ascii="Times New Roman" w:hAnsi="Times New Roman" w:cs="Times New Roman"/>
                <w:sz w:val="24"/>
                <w:szCs w:val="24"/>
                <w:lang w:val="bg-BG"/>
              </w:rPr>
              <w:t xml:space="preserve"> рамка</w:t>
            </w:r>
            <w:r w:rsidRPr="007044F5">
              <w:rPr>
                <w:rStyle w:val="FontStyle60"/>
                <w:rFonts w:ascii="Times New Roman" w:hAnsi="Times New Roman" w:cs="Times New Roman"/>
                <w:sz w:val="24"/>
                <w:szCs w:val="24"/>
                <w:lang w:val="bg-BG"/>
              </w:rPr>
              <w:t xml:space="preserve"> и поддържането на национален</w:t>
            </w:r>
            <w:r w:rsidR="004445A0" w:rsidRPr="007044F5">
              <w:rPr>
                <w:rStyle w:val="FontStyle60"/>
                <w:rFonts w:ascii="Times New Roman" w:hAnsi="Times New Roman" w:cs="Times New Roman"/>
                <w:sz w:val="24"/>
                <w:szCs w:val="24"/>
                <w:lang w:val="bg-BG"/>
              </w:rPr>
              <w:t xml:space="preserve"> публичен</w:t>
            </w:r>
            <w:r w:rsidRPr="007044F5">
              <w:rPr>
                <w:rStyle w:val="FontStyle60"/>
                <w:rFonts w:ascii="Times New Roman" w:hAnsi="Times New Roman" w:cs="Times New Roman"/>
                <w:sz w:val="24"/>
                <w:szCs w:val="24"/>
                <w:lang w:val="bg-BG"/>
              </w:rPr>
              <w:t xml:space="preserve"> регистър на </w:t>
            </w:r>
            <w:r w:rsidR="004445A0" w:rsidRPr="007044F5">
              <w:rPr>
                <w:rStyle w:val="FontStyle60"/>
                <w:rFonts w:ascii="Times New Roman" w:hAnsi="Times New Roman" w:cs="Times New Roman"/>
                <w:sz w:val="24"/>
                <w:szCs w:val="24"/>
                <w:lang w:val="bg-BG"/>
              </w:rPr>
              <w:t>производители и преработватели</w:t>
            </w:r>
            <w:r w:rsidR="005A083F" w:rsidRPr="007044F5">
              <w:rPr>
                <w:lang w:val="bg-BG"/>
              </w:rPr>
              <w:t xml:space="preserve"> на маслодайна роза</w:t>
            </w:r>
            <w:r w:rsidR="004445A0" w:rsidRPr="007044F5">
              <w:rPr>
                <w:rStyle w:val="FontStyle60"/>
                <w:rFonts w:ascii="Times New Roman" w:hAnsi="Times New Roman" w:cs="Times New Roman"/>
                <w:sz w:val="24"/>
                <w:szCs w:val="24"/>
                <w:lang w:val="bg-BG"/>
              </w:rPr>
              <w:t>.</w:t>
            </w:r>
          </w:p>
          <w:p w:rsidR="007E0B02" w:rsidRPr="007044F5" w:rsidRDefault="007E0B02" w:rsidP="007F0426">
            <w:pPr>
              <w:jc w:val="center"/>
              <w:rPr>
                <w:rFonts w:ascii="Times New Roman" w:hAnsi="Times New Roman"/>
                <w:b/>
                <w:szCs w:val="24"/>
                <w:lang w:val="bg-BG"/>
              </w:rPr>
            </w:pPr>
            <w:r w:rsidRPr="007044F5">
              <w:rPr>
                <w:rFonts w:ascii="Times New Roman" w:hAnsi="Times New Roman"/>
                <w:i/>
                <w:szCs w:val="24"/>
                <w:lang w:val="bg-BG"/>
              </w:rPr>
              <w:t>(Посочете какво цели да постигне новото предложение или предлаганата нова  уредба. Какъв ефект би имала тя и спрямо кого?)</w:t>
            </w:r>
          </w:p>
        </w:tc>
      </w:tr>
      <w:tr w:rsidR="007E0B02" w:rsidRPr="007044F5" w:rsidTr="00DD1120">
        <w:tc>
          <w:tcPr>
            <w:tcW w:w="9464" w:type="dxa"/>
            <w:gridSpan w:val="2"/>
          </w:tcPr>
          <w:p w:rsidR="007E0B02" w:rsidRPr="007044F5" w:rsidRDefault="007E0B02" w:rsidP="00FC7825">
            <w:pPr>
              <w:spacing w:line="360" w:lineRule="auto"/>
              <w:jc w:val="both"/>
              <w:rPr>
                <w:rFonts w:ascii="Times New Roman" w:hAnsi="Times New Roman"/>
                <w:b/>
                <w:szCs w:val="24"/>
                <w:lang w:val="bg-BG"/>
              </w:rPr>
            </w:pPr>
            <w:r w:rsidRPr="007044F5">
              <w:rPr>
                <w:rFonts w:ascii="Times New Roman" w:hAnsi="Times New Roman"/>
                <w:b/>
                <w:szCs w:val="24"/>
                <w:lang w:val="bg-BG"/>
              </w:rPr>
              <w:lastRenderedPageBreak/>
              <w:t>Какви варианти за решаване на проблема са били изследвани, включително алтернативи на въвеждането на нова правна уредба?</w:t>
            </w:r>
          </w:p>
          <w:p w:rsidR="0008084E" w:rsidRPr="007044F5" w:rsidRDefault="0008084E" w:rsidP="0008084E">
            <w:pPr>
              <w:pStyle w:val="Heading2"/>
              <w:jc w:val="both"/>
              <w:rPr>
                <w:rFonts w:ascii="Times New Roman" w:hAnsi="Times New Roman" w:cs="Times New Roman"/>
                <w:color w:val="auto"/>
                <w:sz w:val="24"/>
                <w:szCs w:val="24"/>
                <w:lang w:val="bg-BG"/>
              </w:rPr>
            </w:pPr>
            <w:bookmarkStart w:id="2" w:name="_Toc523820986"/>
            <w:r w:rsidRPr="007044F5">
              <w:rPr>
                <w:rFonts w:ascii="Times New Roman" w:hAnsi="Times New Roman" w:cs="Times New Roman"/>
                <w:color w:val="auto"/>
                <w:sz w:val="24"/>
                <w:szCs w:val="24"/>
                <w:lang w:val="bg-BG"/>
              </w:rPr>
              <w:t>Вариант 1: Без действие</w:t>
            </w:r>
            <w:bookmarkEnd w:id="2"/>
          </w:p>
          <w:p w:rsidR="0008084E" w:rsidRPr="007044F5" w:rsidRDefault="0008084E" w:rsidP="00B34C6F">
            <w:pPr>
              <w:pStyle w:val="NoSpacing"/>
              <w:spacing w:line="360" w:lineRule="auto"/>
              <w:jc w:val="both"/>
              <w:rPr>
                <w:rFonts w:ascii="Times New Roman" w:hAnsi="Times New Roman"/>
                <w:color w:val="000000"/>
                <w:szCs w:val="24"/>
                <w:lang w:val="bg-BG"/>
              </w:rPr>
            </w:pPr>
            <w:r w:rsidRPr="007044F5">
              <w:rPr>
                <w:rFonts w:ascii="Times New Roman" w:hAnsi="Times New Roman"/>
                <w:szCs w:val="24"/>
                <w:lang w:val="bg-BG"/>
              </w:rPr>
              <w:t xml:space="preserve">Неприемането на закона за маслодайната роза, ще доведе до продължаване на действащата ситуация в сектора, като ще липсва правна рамка за унифициран, единен и цялостен контрол на производството, изкупуването и преработката на цвят от маслодайна роза и получените продукти. Всяко физическо или юридическо лице ще може да произвежда продукти от маслодайна роза по различни правила, технологично производство и прилагане на индивидуално нерегламентирано етикетиране, с което няма да има възможност за проследяване на получените продукти от маслодайна роза, те ще бъдат с недоказан произход и качество. Няма да има правно основание за координацията и взаимодействието между компетентните органи на национално ниво и отделните контролни органи в страната. Няма да има правно основание за налагане на санкции на лицата извършващи нарушения свързани с отделните елементи от производствената верига. Няма да има ясно посочени правила за извършването на контрол на насажденията с маслодайна роза, преработката и получаването на продукти от маслодайна роза. Няма да се извършва никакъв контрол на качеството на продуктите от маслодайна роза и регулиране на производството на продукти от маслодайна роза. Поради липсата на правно основание, ще бъде възпрепятствана разпознаваемостта на продуктите  получени при преработката на цвят от маслодайна роза със суровини произведени в България. Няма да има правно основание за предлагане на високо качество на произвежданите </w:t>
            </w:r>
            <w:r w:rsidRPr="007044F5">
              <w:rPr>
                <w:rFonts w:ascii="Times New Roman" w:hAnsi="Times New Roman"/>
                <w:szCs w:val="24"/>
                <w:lang w:val="bg-BG"/>
              </w:rPr>
              <w:lastRenderedPageBreak/>
              <w:t xml:space="preserve">продукти от маслодайна роза различни от защитеното географско указание „Българско розово масло“ (Bulgarsko rozovo maslo). Няма да има правно основание за извършване на контрол върху проследимостта и прозрачността на производството на продукти от маслодайна роза. </w:t>
            </w:r>
            <w:r w:rsidR="00D01131" w:rsidRPr="007044F5">
              <w:rPr>
                <w:rFonts w:ascii="Times New Roman" w:hAnsi="Times New Roman"/>
                <w:szCs w:val="24"/>
                <w:lang w:val="bg-BG"/>
              </w:rPr>
              <w:t>Конкурентоспособността</w:t>
            </w:r>
            <w:r w:rsidRPr="007044F5">
              <w:rPr>
                <w:rFonts w:ascii="Times New Roman" w:hAnsi="Times New Roman"/>
                <w:szCs w:val="24"/>
                <w:lang w:val="bg-BG"/>
              </w:rPr>
              <w:t xml:space="preserve"> на българското розово масло  може да бъде компрометирана от липсата на единни  и ясно дефинирани контролни процедури. Няма да има правно основание за контрол върху изкупуването и преработката на цвят от маслодайна роза и контрол върху получените продукти от маслодайна роза. Няма да има правно основание на условията за създаване и отглеждане на насаждения от маслодайна роза и производство на сертифициран посадъчен материал от маслодайна роза. Няма да има правно основание за правила на производство, етикетиране и контрол на продуктите  получени от преработката на цвят от маслодайна роза. Няма да има правно основание за ясно разграничаване на производството, етикетирането и контрола на продукта със защитено географско указание (ЗГУ)„Българско розово масло“(Bulgarsko rozovo maslo) от продуктите от маслодайна роза различни от ЗГУ. Няма да има правно основание за извършването на  регистрацията и контрол на обектите за преработване на маслодайна роза. Ще продължат да съществуват предпоставки за заобикаляне на разпоредбите, които затрудняват официалния контрол при проследяването на всички елементите от производствения процес. Запазва се състоянието, при което липсват законови разпоредби регламентиращи производството и преработването на маслодайна роза в България. Липсата на единни насоки за това как да се осъществява административно сътрудничество и да се постигне високо равнище на прозрачност ще доведе до непоследователност и неефективност на усилията от страна на националните органи и при сътрудничеството между тях. В резултат на това на компетентните органи, не се предоставя пълен набор от данни, предназначени да осигурят отчетност, стабилност и ефективн</w:t>
            </w:r>
            <w:bookmarkStart w:id="3" w:name="bookmark22"/>
            <w:r w:rsidRPr="007044F5">
              <w:rPr>
                <w:rFonts w:ascii="Times New Roman" w:hAnsi="Times New Roman"/>
                <w:szCs w:val="24"/>
                <w:lang w:val="bg-BG"/>
              </w:rPr>
              <w:t xml:space="preserve">ост на дейностите по прилагане. Няма да се създаде една обща рамка, която да регламентира равнопоставеност и прозрачност на изискванията към производители и преработватели на маслодайна роза както и да се постигне разграничение на компетенциите и функциите на компетентните администрации и контролни  органи на местната и централна власт, осъществяващи политиката и контрола. Остават не уредени отделни въпроси, свързани с взаимодействието и координацията между компетентните органи на национално ниво като ще продължат да съществуват предпоставки за </w:t>
            </w:r>
            <w:r w:rsidRPr="007044F5">
              <w:rPr>
                <w:rFonts w:ascii="Times New Roman" w:hAnsi="Times New Roman"/>
                <w:szCs w:val="24"/>
                <w:lang w:val="bg-BG"/>
              </w:rPr>
              <w:lastRenderedPageBreak/>
              <w:t xml:space="preserve">заобикаляне на разпоредбите, които затрудняват контрола при проследяването на отделните елементи от производствения и преработвателния процес на маслодайната роза. Няма да има ясно дефинирани по размер и пропорционални на нарушението санкции за лицата, извършващи нарушения, свързани с отделните елементи на производството и преработката на маслодайна роза. </w:t>
            </w:r>
            <w:r w:rsidR="00D01131" w:rsidRPr="007044F5">
              <w:rPr>
                <w:rFonts w:ascii="Times New Roman" w:hAnsi="Times New Roman"/>
                <w:szCs w:val="24"/>
                <w:lang w:val="bg-BG"/>
              </w:rPr>
              <w:t>Конкурентоспособността</w:t>
            </w:r>
            <w:r w:rsidRPr="007044F5">
              <w:rPr>
                <w:rFonts w:ascii="Times New Roman" w:hAnsi="Times New Roman"/>
                <w:szCs w:val="24"/>
                <w:lang w:val="bg-BG"/>
              </w:rPr>
              <w:t xml:space="preserve"> на българското розово масло и суровината за продуктите от маслодайна роза може да бъде компрометирана от липсата на единни и ясно дефинирани контролни процедури. Няма да могат да се прилагат адекватни национални мерки по Регламент за изпълнение (ЕС) № 1020/2014 на Комисията от 25 септември 2014 г. за вписване на наименование в регистъра на защитените наименования за произход и защитените географски указания [Българско розово масло (Bulgarsko rozovo maslo)(ЗГУ)] (ОВ, L 283 от 2014г.). </w:t>
            </w:r>
          </w:p>
          <w:p w:rsidR="00494392" w:rsidRPr="007044F5" w:rsidRDefault="00494392" w:rsidP="00494392">
            <w:pPr>
              <w:tabs>
                <w:tab w:val="left" w:pos="349"/>
              </w:tabs>
              <w:spacing w:line="360" w:lineRule="auto"/>
              <w:jc w:val="both"/>
              <w:rPr>
                <w:rFonts w:ascii="Times New Roman" w:hAnsi="Times New Roman"/>
                <w:szCs w:val="24"/>
                <w:lang w:val="bg-BG"/>
              </w:rPr>
            </w:pPr>
            <w:r w:rsidRPr="007044F5">
              <w:rPr>
                <w:rFonts w:ascii="Times New Roman" w:hAnsi="Times New Roman"/>
                <w:szCs w:val="24"/>
                <w:lang w:val="bg-BG"/>
              </w:rPr>
              <w:t xml:space="preserve">С неприемането на Закона за маслодайната роза, </w:t>
            </w:r>
            <w:r w:rsidRPr="007044F5">
              <w:rPr>
                <w:rStyle w:val="FontStyle60"/>
                <w:rFonts w:ascii="Times New Roman" w:hAnsi="Times New Roman" w:cs="Times New Roman"/>
                <w:sz w:val="24"/>
                <w:szCs w:val="24"/>
                <w:lang w:val="bg-BG"/>
              </w:rPr>
              <w:t>Ще продължи да съществува настоящата ситуация в която</w:t>
            </w:r>
            <w:r w:rsidRPr="007044F5">
              <w:rPr>
                <w:rFonts w:ascii="Times New Roman" w:hAnsi="Times New Roman"/>
                <w:szCs w:val="24"/>
                <w:lang w:val="bg-BG"/>
              </w:rPr>
              <w:t>:</w:t>
            </w:r>
          </w:p>
          <w:p w:rsidR="0008084E" w:rsidRPr="007044F5" w:rsidRDefault="0008084E" w:rsidP="0008084E">
            <w:pPr>
              <w:pStyle w:val="NoSpacing"/>
              <w:numPr>
                <w:ilvl w:val="0"/>
                <w:numId w:val="22"/>
              </w:numPr>
              <w:spacing w:line="360" w:lineRule="auto"/>
              <w:jc w:val="both"/>
              <w:rPr>
                <w:rStyle w:val="FontStyle60"/>
                <w:rFonts w:ascii="Times New Roman" w:hAnsi="Times New Roman" w:cs="Times New Roman"/>
                <w:sz w:val="24"/>
                <w:szCs w:val="24"/>
                <w:lang w:val="bg-BG"/>
              </w:rPr>
            </w:pPr>
            <w:r w:rsidRPr="007044F5">
              <w:rPr>
                <w:rStyle w:val="FontStyle60"/>
                <w:rFonts w:ascii="Times New Roman" w:hAnsi="Times New Roman" w:cs="Times New Roman"/>
                <w:sz w:val="24"/>
                <w:szCs w:val="24"/>
                <w:lang w:val="bg-BG"/>
              </w:rPr>
              <w:t>Няма да има една обща рамка, която да регламентир</w:t>
            </w:r>
            <w:r w:rsidR="00D95737" w:rsidRPr="007044F5">
              <w:rPr>
                <w:rStyle w:val="FontStyle60"/>
                <w:rFonts w:ascii="Times New Roman" w:hAnsi="Times New Roman" w:cs="Times New Roman"/>
                <w:sz w:val="24"/>
                <w:szCs w:val="24"/>
                <w:lang w:val="bg-BG"/>
              </w:rPr>
              <w:t>ани правата и задълженията</w:t>
            </w:r>
            <w:r w:rsidRPr="007044F5">
              <w:rPr>
                <w:rStyle w:val="FontStyle60"/>
                <w:rFonts w:ascii="Times New Roman" w:hAnsi="Times New Roman" w:cs="Times New Roman"/>
                <w:sz w:val="24"/>
                <w:szCs w:val="24"/>
                <w:lang w:val="bg-BG"/>
              </w:rPr>
              <w:t xml:space="preserve"> към производители</w:t>
            </w:r>
            <w:r w:rsidR="00D95737" w:rsidRPr="007044F5">
              <w:rPr>
                <w:rStyle w:val="FontStyle60"/>
                <w:rFonts w:ascii="Times New Roman" w:hAnsi="Times New Roman" w:cs="Times New Roman"/>
                <w:sz w:val="24"/>
                <w:szCs w:val="24"/>
                <w:lang w:val="bg-BG"/>
              </w:rPr>
              <w:t>те</w:t>
            </w:r>
            <w:r w:rsidRPr="007044F5">
              <w:rPr>
                <w:rStyle w:val="FontStyle60"/>
                <w:rFonts w:ascii="Times New Roman" w:hAnsi="Times New Roman" w:cs="Times New Roman"/>
                <w:sz w:val="24"/>
                <w:szCs w:val="24"/>
                <w:lang w:val="bg-BG"/>
              </w:rPr>
              <w:t xml:space="preserve"> и преработватели</w:t>
            </w:r>
            <w:r w:rsidR="00D95737" w:rsidRPr="007044F5">
              <w:rPr>
                <w:rStyle w:val="FontStyle60"/>
                <w:rFonts w:ascii="Times New Roman" w:hAnsi="Times New Roman" w:cs="Times New Roman"/>
                <w:sz w:val="24"/>
                <w:szCs w:val="24"/>
                <w:lang w:val="bg-BG"/>
              </w:rPr>
              <w:t>те</w:t>
            </w:r>
            <w:r w:rsidRPr="007044F5">
              <w:rPr>
                <w:rStyle w:val="FontStyle60"/>
                <w:rFonts w:ascii="Times New Roman" w:hAnsi="Times New Roman" w:cs="Times New Roman"/>
                <w:sz w:val="24"/>
                <w:szCs w:val="24"/>
                <w:lang w:val="bg-BG"/>
              </w:rPr>
              <w:t xml:space="preserve"> на маслодайна роза;</w:t>
            </w:r>
          </w:p>
          <w:p w:rsidR="0008084E" w:rsidRPr="007044F5" w:rsidRDefault="0008084E" w:rsidP="0008084E">
            <w:pPr>
              <w:pStyle w:val="NoSpacing"/>
              <w:numPr>
                <w:ilvl w:val="0"/>
                <w:numId w:val="18"/>
              </w:numPr>
              <w:spacing w:line="360" w:lineRule="auto"/>
              <w:jc w:val="both"/>
              <w:rPr>
                <w:rStyle w:val="FontStyle60"/>
                <w:rFonts w:ascii="Times New Roman" w:hAnsi="Times New Roman" w:cs="Times New Roman"/>
                <w:sz w:val="24"/>
                <w:szCs w:val="24"/>
                <w:lang w:val="bg-BG"/>
              </w:rPr>
            </w:pPr>
            <w:r w:rsidRPr="007044F5">
              <w:rPr>
                <w:rStyle w:val="FontStyle60"/>
                <w:rFonts w:ascii="Times New Roman" w:hAnsi="Times New Roman" w:cs="Times New Roman"/>
                <w:sz w:val="24"/>
                <w:szCs w:val="24"/>
                <w:lang w:val="bg-BG"/>
              </w:rPr>
              <w:t>В националното законодателство няма да са разграничени ясно компетенциите и функциите на компетентните и контролни  органи на централна и местната власт, осъществяващи политиката и контрола;</w:t>
            </w:r>
          </w:p>
          <w:p w:rsidR="0008084E" w:rsidRPr="007044F5" w:rsidRDefault="0008084E" w:rsidP="0008084E">
            <w:pPr>
              <w:pStyle w:val="NoSpacing"/>
              <w:numPr>
                <w:ilvl w:val="0"/>
                <w:numId w:val="18"/>
              </w:numPr>
              <w:spacing w:line="360" w:lineRule="auto"/>
              <w:jc w:val="both"/>
              <w:rPr>
                <w:rStyle w:val="FontStyle60"/>
                <w:rFonts w:ascii="Times New Roman" w:hAnsi="Times New Roman" w:cs="Times New Roman"/>
                <w:sz w:val="24"/>
                <w:szCs w:val="24"/>
                <w:lang w:val="bg-BG"/>
              </w:rPr>
            </w:pPr>
            <w:r w:rsidRPr="007044F5">
              <w:rPr>
                <w:rStyle w:val="FontStyle60"/>
                <w:rFonts w:ascii="Times New Roman" w:hAnsi="Times New Roman" w:cs="Times New Roman"/>
                <w:sz w:val="24"/>
                <w:szCs w:val="24"/>
                <w:lang w:val="bg-BG"/>
              </w:rPr>
              <w:t>Няма да са уредени отделни въпроси, свързани с взаимодействието и координацията между компетентните органи  на национално  и местно ниво;</w:t>
            </w:r>
          </w:p>
          <w:p w:rsidR="0008084E" w:rsidRPr="007044F5" w:rsidRDefault="0008084E" w:rsidP="0008084E">
            <w:pPr>
              <w:pStyle w:val="NoSpacing"/>
              <w:numPr>
                <w:ilvl w:val="0"/>
                <w:numId w:val="18"/>
              </w:numPr>
              <w:spacing w:line="360" w:lineRule="auto"/>
              <w:jc w:val="both"/>
              <w:rPr>
                <w:rStyle w:val="FontStyle60"/>
                <w:rFonts w:ascii="Times New Roman" w:hAnsi="Times New Roman" w:cs="Times New Roman"/>
                <w:sz w:val="24"/>
                <w:szCs w:val="24"/>
                <w:lang w:val="bg-BG"/>
              </w:rPr>
            </w:pPr>
            <w:r w:rsidRPr="007044F5">
              <w:rPr>
                <w:rStyle w:val="FontStyle60"/>
                <w:rFonts w:ascii="Times New Roman" w:hAnsi="Times New Roman" w:cs="Times New Roman"/>
                <w:sz w:val="24"/>
                <w:szCs w:val="24"/>
                <w:lang w:val="bg-BG"/>
              </w:rPr>
              <w:t>Ще продължат да съществуват предпоставки за заобикаляне на разпоредбите, които затрудняват контрола при проследяването на елементите от производствения и преработвателния процес на маслодайната роза;</w:t>
            </w:r>
          </w:p>
          <w:p w:rsidR="0008084E" w:rsidRPr="007044F5" w:rsidRDefault="0008084E" w:rsidP="0008084E">
            <w:pPr>
              <w:pStyle w:val="NoSpacing"/>
              <w:numPr>
                <w:ilvl w:val="0"/>
                <w:numId w:val="18"/>
              </w:numPr>
              <w:spacing w:line="360" w:lineRule="auto"/>
              <w:jc w:val="both"/>
              <w:rPr>
                <w:rStyle w:val="FontStyle60"/>
                <w:rFonts w:ascii="Times New Roman" w:hAnsi="Times New Roman" w:cs="Times New Roman"/>
                <w:sz w:val="24"/>
                <w:szCs w:val="24"/>
                <w:lang w:val="bg-BG"/>
              </w:rPr>
            </w:pPr>
            <w:r w:rsidRPr="007044F5">
              <w:rPr>
                <w:rStyle w:val="FontStyle60"/>
                <w:rFonts w:ascii="Times New Roman" w:hAnsi="Times New Roman" w:cs="Times New Roman"/>
                <w:sz w:val="24"/>
                <w:szCs w:val="24"/>
                <w:lang w:val="bg-BG"/>
              </w:rPr>
              <w:t>Няма да има ясно дефинирани,  подходящи по размер  и възпиращи санкции за лицата, извършващи нарушения, свързани с отделните елементи на производството и</w:t>
            </w:r>
            <w:r w:rsidRPr="007044F5">
              <w:rPr>
                <w:rFonts w:ascii="Times New Roman" w:hAnsi="Times New Roman"/>
                <w:szCs w:val="24"/>
                <w:lang w:val="bg-BG"/>
              </w:rPr>
              <w:t xml:space="preserve"> преработката на маслодайна роза;</w:t>
            </w:r>
          </w:p>
          <w:p w:rsidR="0008084E" w:rsidRPr="007044F5" w:rsidRDefault="00D01131" w:rsidP="0008084E">
            <w:pPr>
              <w:pStyle w:val="NoSpacing"/>
              <w:numPr>
                <w:ilvl w:val="0"/>
                <w:numId w:val="18"/>
              </w:numPr>
              <w:spacing w:line="360" w:lineRule="auto"/>
              <w:jc w:val="both"/>
              <w:rPr>
                <w:rStyle w:val="FontStyle60"/>
                <w:rFonts w:ascii="Times New Roman" w:hAnsi="Times New Roman" w:cs="Times New Roman"/>
                <w:sz w:val="24"/>
                <w:szCs w:val="24"/>
                <w:lang w:val="bg-BG"/>
              </w:rPr>
            </w:pPr>
            <w:r w:rsidRPr="007044F5">
              <w:rPr>
                <w:rStyle w:val="FontStyle60"/>
                <w:rFonts w:ascii="Times New Roman" w:hAnsi="Times New Roman" w:cs="Times New Roman"/>
                <w:sz w:val="24"/>
                <w:szCs w:val="24"/>
                <w:lang w:val="bg-BG"/>
              </w:rPr>
              <w:t>Конкурентоспособността</w:t>
            </w:r>
            <w:r w:rsidR="0008084E" w:rsidRPr="007044F5">
              <w:rPr>
                <w:rStyle w:val="FontStyle60"/>
                <w:rFonts w:ascii="Times New Roman" w:hAnsi="Times New Roman" w:cs="Times New Roman"/>
                <w:sz w:val="24"/>
                <w:szCs w:val="24"/>
                <w:lang w:val="bg-BG"/>
              </w:rPr>
              <w:t xml:space="preserve"> на българското розово масло, суровината и продуктите от маслодайна роза може да бъде компрометирана поради липсата на единни  и ясно дефинирани контролни процедури;</w:t>
            </w:r>
          </w:p>
          <w:p w:rsidR="00494392" w:rsidRPr="007044F5" w:rsidRDefault="0008084E" w:rsidP="00494392">
            <w:pPr>
              <w:pStyle w:val="NoSpacing"/>
              <w:numPr>
                <w:ilvl w:val="0"/>
                <w:numId w:val="18"/>
              </w:numPr>
              <w:spacing w:line="360" w:lineRule="auto"/>
              <w:jc w:val="both"/>
              <w:rPr>
                <w:rStyle w:val="FontStyle60"/>
                <w:rFonts w:ascii="Times New Roman" w:hAnsi="Times New Roman" w:cs="Times New Roman"/>
                <w:sz w:val="24"/>
                <w:szCs w:val="24"/>
                <w:lang w:val="bg-BG"/>
              </w:rPr>
            </w:pPr>
            <w:r w:rsidRPr="007044F5">
              <w:rPr>
                <w:rStyle w:val="FontStyle60"/>
                <w:rFonts w:ascii="Times New Roman" w:hAnsi="Times New Roman" w:cs="Times New Roman"/>
                <w:sz w:val="24"/>
                <w:szCs w:val="24"/>
                <w:lang w:val="bg-BG"/>
              </w:rPr>
              <w:t xml:space="preserve">Няма да могат да се прилагат национални мерки по </w:t>
            </w:r>
            <w:r w:rsidRPr="007044F5">
              <w:rPr>
                <w:rFonts w:ascii="Times New Roman" w:hAnsi="Times New Roman"/>
                <w:szCs w:val="24"/>
                <w:lang w:val="bg-BG"/>
              </w:rPr>
              <w:t xml:space="preserve">Регламент за изпълнение (ЕС) № 1020/2014 на Комисията от 25 септември 2014 г. за вписване на наименование в </w:t>
            </w:r>
            <w:r w:rsidRPr="007044F5">
              <w:rPr>
                <w:rFonts w:ascii="Times New Roman" w:hAnsi="Times New Roman"/>
                <w:szCs w:val="24"/>
                <w:lang w:val="bg-BG"/>
              </w:rPr>
              <w:lastRenderedPageBreak/>
              <w:t xml:space="preserve">регистъра на защитените наименования за произход и защитените географски указания [Българско розово масло (Bulgarsko rozovo maslo)(ЗГУ)] (ОВ, L 283 от 2014г.). </w:t>
            </w:r>
            <w:r w:rsidRPr="007044F5">
              <w:rPr>
                <w:rStyle w:val="FontStyle60"/>
                <w:rFonts w:ascii="Times New Roman" w:hAnsi="Times New Roman" w:cs="Times New Roman"/>
                <w:sz w:val="24"/>
                <w:szCs w:val="24"/>
                <w:lang w:val="bg-BG"/>
              </w:rPr>
              <w:t>Няма да бъде възможно дефиниране ясна правна рамка по отношение на биологично произведените продукти от маслодайна роза.</w:t>
            </w:r>
          </w:p>
          <w:p w:rsidR="00494392" w:rsidRPr="007044F5" w:rsidRDefault="00494392" w:rsidP="00494392">
            <w:pPr>
              <w:pStyle w:val="NoSpacing"/>
              <w:numPr>
                <w:ilvl w:val="0"/>
                <w:numId w:val="18"/>
              </w:numPr>
              <w:spacing w:line="360" w:lineRule="auto"/>
              <w:jc w:val="both"/>
              <w:rPr>
                <w:rFonts w:ascii="Times New Roman" w:hAnsi="Times New Roman"/>
                <w:color w:val="000000"/>
                <w:szCs w:val="24"/>
                <w:lang w:val="bg-BG"/>
              </w:rPr>
            </w:pPr>
            <w:r w:rsidRPr="007044F5">
              <w:rPr>
                <w:rFonts w:ascii="Times New Roman" w:hAnsi="Times New Roman"/>
                <w:szCs w:val="24"/>
                <w:lang w:val="bg-BG"/>
              </w:rPr>
              <w:t xml:space="preserve">Няма да има ясно посочени правила за извършването на контрол на насажденията с маслодайна роза, преработката и получаването на продукти от маслодайна роза. </w:t>
            </w:r>
          </w:p>
          <w:p w:rsidR="00494392" w:rsidRPr="007044F5" w:rsidRDefault="00494392" w:rsidP="00494392">
            <w:pPr>
              <w:pStyle w:val="NoSpacing"/>
              <w:numPr>
                <w:ilvl w:val="0"/>
                <w:numId w:val="18"/>
              </w:numPr>
              <w:spacing w:line="360" w:lineRule="auto"/>
              <w:jc w:val="both"/>
              <w:rPr>
                <w:rFonts w:ascii="Times New Roman" w:hAnsi="Times New Roman"/>
                <w:color w:val="000000"/>
                <w:szCs w:val="24"/>
                <w:lang w:val="bg-BG"/>
              </w:rPr>
            </w:pPr>
            <w:r w:rsidRPr="007044F5">
              <w:rPr>
                <w:rFonts w:ascii="Times New Roman" w:hAnsi="Times New Roman"/>
                <w:szCs w:val="24"/>
                <w:lang w:val="bg-BG"/>
              </w:rPr>
              <w:t xml:space="preserve">Няма да има извършване на контрол върху проследимостта и прозрачността на производството на продукти от маслодайна роза. </w:t>
            </w:r>
          </w:p>
          <w:p w:rsidR="00494392" w:rsidRPr="007044F5" w:rsidRDefault="00494392" w:rsidP="00494392">
            <w:pPr>
              <w:pStyle w:val="NoSpacing"/>
              <w:numPr>
                <w:ilvl w:val="0"/>
                <w:numId w:val="18"/>
              </w:numPr>
              <w:spacing w:line="360" w:lineRule="auto"/>
              <w:jc w:val="both"/>
              <w:rPr>
                <w:rFonts w:ascii="Times New Roman" w:hAnsi="Times New Roman"/>
                <w:color w:val="000000"/>
                <w:szCs w:val="24"/>
                <w:lang w:val="bg-BG"/>
              </w:rPr>
            </w:pPr>
            <w:r w:rsidRPr="007044F5">
              <w:rPr>
                <w:rFonts w:ascii="Times New Roman" w:hAnsi="Times New Roman"/>
                <w:szCs w:val="24"/>
                <w:lang w:val="bg-BG"/>
              </w:rPr>
              <w:t>Няма да има правно основание за разпознаваемост на продуктите  получени при преработката на маслодайна роза със суровини произведени в България.;</w:t>
            </w:r>
          </w:p>
          <w:p w:rsidR="00494392" w:rsidRPr="007044F5" w:rsidRDefault="00494392" w:rsidP="00494392">
            <w:pPr>
              <w:pStyle w:val="NoSpacing"/>
              <w:numPr>
                <w:ilvl w:val="0"/>
                <w:numId w:val="18"/>
              </w:numPr>
              <w:spacing w:line="360" w:lineRule="auto"/>
              <w:jc w:val="both"/>
              <w:rPr>
                <w:rFonts w:ascii="Times New Roman" w:hAnsi="Times New Roman"/>
                <w:color w:val="000000"/>
                <w:szCs w:val="24"/>
                <w:lang w:val="bg-BG"/>
              </w:rPr>
            </w:pPr>
            <w:r w:rsidRPr="007044F5">
              <w:rPr>
                <w:rFonts w:ascii="Times New Roman" w:hAnsi="Times New Roman"/>
                <w:szCs w:val="24"/>
                <w:lang w:val="bg-BG"/>
              </w:rPr>
              <w:t>Няма да има правно основание за гарантиране качество на произвежданите продукти от маслодайна роза различни от производство, етикетиране и контрол на продукта със защитено географско указание „Българско розово масло“(Bulgarsko rozovo maslo) по реда на Закона за общата организация на пазарите на земеделски продукти на Европейския съюз (ЗПООПЗПЕС);</w:t>
            </w:r>
          </w:p>
          <w:p w:rsidR="00494392" w:rsidRPr="007044F5" w:rsidRDefault="00494392" w:rsidP="00494392">
            <w:pPr>
              <w:pStyle w:val="NoSpacing"/>
              <w:numPr>
                <w:ilvl w:val="0"/>
                <w:numId w:val="18"/>
              </w:numPr>
              <w:spacing w:line="360" w:lineRule="auto"/>
              <w:jc w:val="both"/>
              <w:rPr>
                <w:rFonts w:ascii="Times New Roman" w:hAnsi="Times New Roman"/>
                <w:color w:val="000000"/>
                <w:szCs w:val="24"/>
                <w:lang w:val="bg-BG"/>
              </w:rPr>
            </w:pPr>
            <w:r w:rsidRPr="007044F5">
              <w:rPr>
                <w:rFonts w:ascii="Times New Roman" w:hAnsi="Times New Roman"/>
                <w:szCs w:val="24"/>
                <w:lang w:val="bg-BG"/>
              </w:rPr>
              <w:t>Няма да има правно основание за ясно разграничаване на производство, етикетиране и контрол на продукта със защитено географско указание „Българско розово масло“</w:t>
            </w:r>
            <w:r w:rsidR="00B34C6F" w:rsidRPr="007044F5">
              <w:rPr>
                <w:rFonts w:ascii="Times New Roman" w:hAnsi="Times New Roman"/>
                <w:szCs w:val="24"/>
                <w:lang w:val="bg-BG"/>
              </w:rPr>
              <w:t xml:space="preserve"> </w:t>
            </w:r>
            <w:r w:rsidRPr="007044F5">
              <w:rPr>
                <w:rFonts w:ascii="Times New Roman" w:hAnsi="Times New Roman"/>
                <w:szCs w:val="24"/>
                <w:lang w:val="bg-BG"/>
              </w:rPr>
              <w:t>(Bulgarsko rozovo maslo) по реда на Закона за общата организация на пазарите на земеделски продукти на Европейския съюз (ЗПООПЗПЕС) и контрола продуктите от маслодайна роза различни от ЗГУ. ;</w:t>
            </w:r>
          </w:p>
          <w:p w:rsidR="00494392" w:rsidRPr="007044F5" w:rsidRDefault="00494392" w:rsidP="00494392">
            <w:pPr>
              <w:pStyle w:val="NoSpacing"/>
              <w:numPr>
                <w:ilvl w:val="0"/>
                <w:numId w:val="18"/>
              </w:numPr>
              <w:spacing w:line="360" w:lineRule="auto"/>
              <w:jc w:val="both"/>
              <w:rPr>
                <w:rFonts w:ascii="Times New Roman" w:hAnsi="Times New Roman"/>
                <w:color w:val="000000"/>
                <w:szCs w:val="24"/>
                <w:lang w:val="bg-BG"/>
              </w:rPr>
            </w:pPr>
            <w:r w:rsidRPr="007044F5">
              <w:rPr>
                <w:rFonts w:ascii="Times New Roman" w:hAnsi="Times New Roman"/>
                <w:szCs w:val="24"/>
                <w:lang w:val="bg-BG"/>
              </w:rPr>
              <w:t>Няма да има правно основание за извършването на  регистрацията и контрол на обектите за преработка на маслодайна роза, като всяко физическо или юридическо лице ще може да произвежда продукти от маслодайна роза по различни правила и критерии и продуктите от маслодайна роза ще бъдат с неясен произход за качество.</w:t>
            </w:r>
          </w:p>
          <w:p w:rsidR="0008084E" w:rsidRPr="007044F5" w:rsidRDefault="0008084E" w:rsidP="0008084E">
            <w:pPr>
              <w:pStyle w:val="Heading2"/>
              <w:jc w:val="both"/>
              <w:rPr>
                <w:rFonts w:ascii="Times New Roman" w:hAnsi="Times New Roman" w:cs="Times New Roman"/>
                <w:color w:val="auto"/>
                <w:sz w:val="24"/>
                <w:szCs w:val="24"/>
                <w:lang w:val="bg-BG"/>
              </w:rPr>
            </w:pPr>
            <w:bookmarkStart w:id="4" w:name="_Toc523820987"/>
            <w:bookmarkStart w:id="5" w:name="bookmark23"/>
            <w:bookmarkEnd w:id="3"/>
            <w:r w:rsidRPr="007044F5">
              <w:rPr>
                <w:rFonts w:ascii="Times New Roman" w:hAnsi="Times New Roman" w:cs="Times New Roman"/>
                <w:color w:val="auto"/>
                <w:sz w:val="24"/>
                <w:szCs w:val="24"/>
                <w:lang w:val="bg-BG"/>
              </w:rPr>
              <w:t xml:space="preserve">Вариант 2: Актуализация на съществуващата </w:t>
            </w:r>
            <w:r w:rsidRPr="007044F5">
              <w:rPr>
                <w:rFonts w:ascii="Times New Roman" w:eastAsia="Arial Unicode MS" w:hAnsi="Times New Roman" w:cs="Times New Roman"/>
                <w:color w:val="auto"/>
                <w:sz w:val="24"/>
                <w:szCs w:val="24"/>
                <w:lang w:val="bg-BG"/>
              </w:rPr>
              <w:t>ч</w:t>
            </w:r>
            <w:r w:rsidRPr="007044F5">
              <w:rPr>
                <w:rFonts w:ascii="Times New Roman" w:hAnsi="Times New Roman" w:cs="Times New Roman"/>
                <w:color w:val="auto"/>
                <w:sz w:val="24"/>
                <w:szCs w:val="24"/>
                <w:lang w:val="bg-BG" w:eastAsia="bg-BG"/>
              </w:rPr>
              <w:t xml:space="preserve">астична </w:t>
            </w:r>
            <w:r w:rsidRPr="007044F5">
              <w:rPr>
                <w:rFonts w:ascii="Times New Roman" w:hAnsi="Times New Roman" w:cs="Times New Roman"/>
                <w:color w:val="auto"/>
                <w:sz w:val="24"/>
                <w:szCs w:val="24"/>
                <w:lang w:val="bg-BG"/>
              </w:rPr>
              <w:t>нормативна уредба</w:t>
            </w:r>
            <w:bookmarkEnd w:id="4"/>
          </w:p>
          <w:bookmarkEnd w:id="5"/>
          <w:p w:rsidR="0008084E" w:rsidRPr="007044F5" w:rsidRDefault="0008084E" w:rsidP="0008084E">
            <w:pPr>
              <w:spacing w:line="413" w:lineRule="exact"/>
              <w:jc w:val="both"/>
              <w:rPr>
                <w:rFonts w:ascii="Times New Roman" w:eastAsiaTheme="minorEastAsia" w:hAnsi="Times New Roman"/>
                <w:szCs w:val="24"/>
                <w:lang w:val="bg-BG" w:eastAsia="bg-BG"/>
              </w:rPr>
            </w:pPr>
            <w:r w:rsidRPr="007044F5">
              <w:rPr>
                <w:rFonts w:ascii="Times New Roman" w:eastAsia="Arial Unicode MS" w:hAnsi="Times New Roman"/>
                <w:szCs w:val="24"/>
                <w:lang w:val="bg-BG"/>
              </w:rPr>
              <w:t>С алтернативния вариант за ч</w:t>
            </w:r>
            <w:r w:rsidRPr="007044F5">
              <w:rPr>
                <w:rFonts w:ascii="Times New Roman" w:hAnsi="Times New Roman"/>
                <w:szCs w:val="24"/>
                <w:lang w:val="bg-BG" w:eastAsia="bg-BG"/>
              </w:rPr>
              <w:t xml:space="preserve">астична актуализация </w:t>
            </w:r>
            <w:r w:rsidRPr="007044F5">
              <w:rPr>
                <w:rFonts w:ascii="Times New Roman" w:eastAsia="Arial Unicode MS" w:hAnsi="Times New Roman"/>
                <w:szCs w:val="24"/>
                <w:lang w:val="bg-BG"/>
              </w:rPr>
              <w:t xml:space="preserve">не се регламентира в достатъчна степен основанията, обуславящи необходимост от прилагането на единен подход и постигане на координиран контрол за съответствие с изискванията на българското законодателство. Може да възникнат процедурни затруднения в случай на бъдещи адаптации на </w:t>
            </w:r>
            <w:r w:rsidR="00FA3927" w:rsidRPr="007044F5">
              <w:rPr>
                <w:rFonts w:ascii="Times New Roman" w:eastAsia="Arial Unicode MS" w:hAnsi="Times New Roman"/>
                <w:szCs w:val="24"/>
                <w:lang w:val="bg-BG"/>
              </w:rPr>
              <w:t>национално</w:t>
            </w:r>
            <w:r w:rsidRPr="007044F5">
              <w:rPr>
                <w:rFonts w:ascii="Times New Roman" w:eastAsia="Arial Unicode MS" w:hAnsi="Times New Roman"/>
                <w:szCs w:val="24"/>
                <w:lang w:val="bg-BG"/>
              </w:rPr>
              <w:t xml:space="preserve"> ниво или на ниво законодателство на ЕС поради промени в </w:t>
            </w:r>
            <w:r w:rsidRPr="007044F5">
              <w:rPr>
                <w:rFonts w:ascii="Times New Roman" w:eastAsia="Arial Unicode MS" w:hAnsi="Times New Roman"/>
                <w:szCs w:val="24"/>
                <w:lang w:val="bg-BG"/>
              </w:rPr>
              <w:lastRenderedPageBreak/>
              <w:t xml:space="preserve">свързани с модернизиране и интегриране на системата за контрол в държавите членки. </w:t>
            </w:r>
            <w:r w:rsidRPr="007044F5">
              <w:rPr>
                <w:rFonts w:ascii="Times New Roman" w:eastAsiaTheme="minorEastAsia" w:hAnsi="Times New Roman"/>
                <w:szCs w:val="24"/>
                <w:lang w:val="bg-BG" w:eastAsia="bg-BG"/>
              </w:rPr>
              <w:t>Цялостното преразглеждане на всички вертикални закони, и национални мерки по регламенти, свързани с производство на посевен и посадъчен материал от маслодайна роза, регистриране на преработвателните предприятия за производство на продукти от маслодайна роза и защитеното географско указание)„Българско розово масло“(Bulgarsko rozovo maslo). Това ще предизвика изготвяне на отделни законопроекти, което ще затрудни прилагането на единния подход и постигането на координиран контрол с изискванията на национално ниво. По своята същност с алтернативният вариант се постигне целта само за определяне правомощията на контролните органи в процеса на производството и преработка на маслодайна роза в страната.</w:t>
            </w:r>
          </w:p>
          <w:p w:rsidR="0008084E" w:rsidRPr="007044F5" w:rsidRDefault="0008084E" w:rsidP="0008084E">
            <w:pPr>
              <w:spacing w:line="413" w:lineRule="exact"/>
              <w:ind w:firstLine="720"/>
              <w:jc w:val="both"/>
              <w:rPr>
                <w:rFonts w:ascii="Times New Roman" w:hAnsi="Times New Roman"/>
                <w:szCs w:val="24"/>
                <w:lang w:val="bg-BG"/>
              </w:rPr>
            </w:pPr>
            <w:r w:rsidRPr="007044F5">
              <w:rPr>
                <w:rFonts w:ascii="Times New Roman" w:eastAsia="Arial Unicode MS" w:hAnsi="Times New Roman"/>
                <w:szCs w:val="24"/>
                <w:lang w:val="bg-BG"/>
              </w:rPr>
              <w:t xml:space="preserve">Проектът на Закон за маслодайната роза не предвижда създаване на нови органи на администрацията и предполага използването на наличния капацитет на следните администрации </w:t>
            </w:r>
            <w:r w:rsidRPr="007044F5">
              <w:rPr>
                <w:rFonts w:ascii="Times New Roman" w:hAnsi="Times New Roman"/>
                <w:szCs w:val="24"/>
                <w:lang w:val="bg-BG"/>
              </w:rPr>
              <w:t xml:space="preserve">Министерство на земеделието, храните и горите (МЗХГ) и второстепенните разпоредители с бюджет към министъра на земеделието, храните и горите - Изпълнителна агенция по сортоизпитване, апробация и семеконтрол (ИАСАС), Българска агенция по безопасност на храните (БАБХ) и Областните дирекции по „Земеделие“. </w:t>
            </w:r>
            <w:r w:rsidRPr="007044F5">
              <w:rPr>
                <w:rFonts w:ascii="Times New Roman" w:eastAsia="Arial Unicode MS" w:hAnsi="Times New Roman"/>
                <w:szCs w:val="24"/>
                <w:lang w:val="bg-BG"/>
              </w:rPr>
              <w:t xml:space="preserve">Изброените държавни ведомства към момента осъществяват частичен и фрагментиран контрол на елементите на производствената и  преработвателната верига </w:t>
            </w:r>
            <w:r w:rsidRPr="007044F5">
              <w:rPr>
                <w:rFonts w:ascii="Times New Roman" w:hAnsi="Times New Roman"/>
                <w:szCs w:val="24"/>
                <w:lang w:val="bg-BG" w:eastAsia="bg-BG"/>
              </w:rPr>
              <w:t xml:space="preserve">на </w:t>
            </w:r>
            <w:r w:rsidRPr="007044F5">
              <w:rPr>
                <w:rFonts w:ascii="Times New Roman" w:hAnsi="Times New Roman"/>
                <w:szCs w:val="24"/>
                <w:lang w:val="bg-BG"/>
              </w:rPr>
              <w:t>маслодайна роза.</w:t>
            </w:r>
            <w:r w:rsidRPr="007044F5">
              <w:rPr>
                <w:rFonts w:ascii="Times New Roman" w:eastAsia="Arial Unicode MS" w:hAnsi="Times New Roman"/>
                <w:szCs w:val="24"/>
                <w:lang w:val="bg-BG"/>
              </w:rPr>
              <w:t xml:space="preserve"> Регламентираните в законопроекта регистрационни и регулаторни режими не съществуват към момента, като в тази връзка не са изградени и не се поддържат национални публични регистри, в които да са внедрени съответни административни процеси, свързани с поддържането и използването на регистрите. Специалните закони не съдържат разпоредбите свързани с осъществяване на управлението производствената и преработвателната верига</w:t>
            </w:r>
            <w:r w:rsidRPr="007044F5">
              <w:rPr>
                <w:rFonts w:ascii="Times New Roman" w:hAnsi="Times New Roman"/>
                <w:szCs w:val="24"/>
                <w:lang w:val="bg-BG" w:eastAsia="bg-BG"/>
              </w:rPr>
              <w:t xml:space="preserve"> на </w:t>
            </w:r>
            <w:r w:rsidRPr="007044F5">
              <w:rPr>
                <w:rFonts w:ascii="Times New Roman" w:hAnsi="Times New Roman"/>
                <w:szCs w:val="24"/>
                <w:lang w:val="bg-BG"/>
              </w:rPr>
              <w:t>маслодайна роза</w:t>
            </w:r>
            <w:r w:rsidRPr="007044F5">
              <w:rPr>
                <w:rFonts w:ascii="Times New Roman" w:eastAsia="Arial Unicode MS" w:hAnsi="Times New Roman"/>
                <w:szCs w:val="24"/>
                <w:lang w:val="bg-BG"/>
              </w:rPr>
              <w:t xml:space="preserve"> и не могат да се систематизират в един общ Закон за маслодайна роза. Някои от тях ще бъдат изменени съгласно предвиденото в преходните и заключителните разпоредби на проекта, което касае единствено създаване на връзка с настоящия проект на закон и систематизиране на изискванията съгласно Закона за устройство на територията в процедурите по регистрация на обекти. Предвижда се регистрация на всички обекти за преработка на маслодайна роза, както и въвеждането на процедура за регистрация при създаването на новият национален публичен регистър. </w:t>
            </w:r>
            <w:r w:rsidRPr="007044F5">
              <w:rPr>
                <w:rFonts w:ascii="Times New Roman" w:hAnsi="Times New Roman"/>
                <w:szCs w:val="24"/>
                <w:lang w:val="bg-BG"/>
              </w:rPr>
              <w:t xml:space="preserve">Предвидените санкции са </w:t>
            </w:r>
            <w:r w:rsidRPr="007044F5">
              <w:rPr>
                <w:rFonts w:ascii="Times New Roman" w:hAnsi="Times New Roman"/>
                <w:szCs w:val="24"/>
                <w:lang w:val="bg-BG"/>
              </w:rPr>
              <w:lastRenderedPageBreak/>
              <w:t xml:space="preserve">ефективни, съответни на нарушението и разубеждаващи. </w:t>
            </w:r>
          </w:p>
          <w:p w:rsidR="0008084E" w:rsidRPr="007044F5" w:rsidRDefault="0008084E" w:rsidP="00B34C6F">
            <w:pPr>
              <w:spacing w:line="413" w:lineRule="exact"/>
              <w:jc w:val="both"/>
              <w:rPr>
                <w:rFonts w:ascii="Times New Roman" w:hAnsi="Times New Roman"/>
                <w:szCs w:val="24"/>
                <w:lang w:val="bg-BG"/>
              </w:rPr>
            </w:pPr>
            <w:r w:rsidRPr="007044F5">
              <w:rPr>
                <w:rFonts w:ascii="Times New Roman" w:hAnsi="Times New Roman"/>
                <w:szCs w:val="24"/>
                <w:lang w:val="bg-BG"/>
              </w:rPr>
              <w:t>С приемането на алтернативен вариант ще се постигн</w:t>
            </w:r>
            <w:r w:rsidR="00494392" w:rsidRPr="007044F5">
              <w:rPr>
                <w:rFonts w:ascii="Times New Roman" w:hAnsi="Times New Roman"/>
                <w:szCs w:val="24"/>
                <w:lang w:val="bg-BG"/>
              </w:rPr>
              <w:t>ат частични резултати като:</w:t>
            </w:r>
            <w:r w:rsidRPr="007044F5">
              <w:rPr>
                <w:rFonts w:ascii="Times New Roman" w:hAnsi="Times New Roman"/>
                <w:szCs w:val="24"/>
                <w:lang w:val="bg-BG"/>
              </w:rPr>
              <w:t xml:space="preserve"> </w:t>
            </w:r>
          </w:p>
          <w:p w:rsidR="0008084E" w:rsidRPr="007044F5" w:rsidRDefault="0008084E" w:rsidP="00494392">
            <w:pPr>
              <w:pStyle w:val="ListParagraph"/>
              <w:numPr>
                <w:ilvl w:val="0"/>
                <w:numId w:val="23"/>
              </w:numPr>
              <w:spacing w:line="413" w:lineRule="exact"/>
              <w:jc w:val="both"/>
              <w:rPr>
                <w:lang w:val="bg-BG"/>
              </w:rPr>
            </w:pPr>
            <w:r w:rsidRPr="007044F5">
              <w:rPr>
                <w:lang w:val="bg-BG"/>
              </w:rPr>
              <w:t>Контрол само в процеса на производство, етикетиране и контрол на продукта със защитено географско указание „Българско розово масло“(Bulgarsko rozovo maslo) по реда на Закона за общата организация на пазарите на земеделски продукти на Европейския съюз (ЗПООПЗПЕС);</w:t>
            </w:r>
          </w:p>
          <w:p w:rsidR="0008084E" w:rsidRPr="007044F5" w:rsidRDefault="0008084E" w:rsidP="00494392">
            <w:pPr>
              <w:numPr>
                <w:ilvl w:val="0"/>
                <w:numId w:val="23"/>
              </w:numPr>
              <w:spacing w:line="413" w:lineRule="exact"/>
              <w:jc w:val="both"/>
              <w:rPr>
                <w:rFonts w:ascii="Times New Roman" w:hAnsi="Times New Roman"/>
                <w:szCs w:val="24"/>
                <w:lang w:val="bg-BG"/>
              </w:rPr>
            </w:pPr>
            <w:r w:rsidRPr="007044F5">
              <w:rPr>
                <w:rFonts w:ascii="Times New Roman" w:hAnsi="Times New Roman"/>
                <w:szCs w:val="24"/>
                <w:lang w:val="bg-BG"/>
              </w:rPr>
              <w:t>Няма да има проследяване и прозрачност при производството и преработката  маслодайна роза, и получаването на продукти от маслодайна роза различни от защитено географско указание „Българско розово масло“(Bulgarsko rozovo maslo).</w:t>
            </w:r>
          </w:p>
          <w:p w:rsidR="0008084E" w:rsidRPr="007044F5" w:rsidRDefault="0008084E" w:rsidP="00494392">
            <w:pPr>
              <w:numPr>
                <w:ilvl w:val="0"/>
                <w:numId w:val="23"/>
              </w:numPr>
              <w:spacing w:line="413" w:lineRule="exact"/>
              <w:jc w:val="both"/>
              <w:rPr>
                <w:rFonts w:ascii="Times New Roman" w:hAnsi="Times New Roman"/>
                <w:szCs w:val="24"/>
                <w:lang w:val="bg-BG"/>
              </w:rPr>
            </w:pPr>
            <w:r w:rsidRPr="007044F5">
              <w:rPr>
                <w:rFonts w:ascii="Times New Roman" w:hAnsi="Times New Roman"/>
                <w:szCs w:val="24"/>
                <w:lang w:val="bg-BG"/>
              </w:rPr>
              <w:t xml:space="preserve">Ще се изготвят отделни законопроекти, което ще затрудни прилагането на единен подход и постигане на координиран контрол за съответствие с изискванията на  национално ниво; </w:t>
            </w:r>
          </w:p>
          <w:p w:rsidR="0008084E" w:rsidRPr="007044F5" w:rsidRDefault="0008084E" w:rsidP="0008084E">
            <w:pPr>
              <w:pStyle w:val="Heading2"/>
              <w:jc w:val="both"/>
              <w:rPr>
                <w:rFonts w:ascii="Times New Roman" w:hAnsi="Times New Roman" w:cs="Times New Roman"/>
                <w:color w:val="auto"/>
                <w:sz w:val="24"/>
                <w:szCs w:val="24"/>
                <w:lang w:val="bg-BG"/>
              </w:rPr>
            </w:pPr>
            <w:r w:rsidRPr="007044F5">
              <w:rPr>
                <w:rFonts w:ascii="Times New Roman" w:hAnsi="Times New Roman" w:cs="Times New Roman"/>
                <w:color w:val="auto"/>
                <w:sz w:val="24"/>
                <w:szCs w:val="24"/>
                <w:lang w:val="bg-BG"/>
              </w:rPr>
              <w:t>Вариант 3: Приемане на Закон за маслодайната роза</w:t>
            </w:r>
          </w:p>
          <w:p w:rsidR="0008084E" w:rsidRPr="007044F5" w:rsidRDefault="0008084E" w:rsidP="0008084E">
            <w:pPr>
              <w:widowControl w:val="0"/>
              <w:tabs>
                <w:tab w:val="left" w:pos="706"/>
              </w:tabs>
              <w:autoSpaceDE w:val="0"/>
              <w:autoSpaceDN w:val="0"/>
              <w:adjustRightInd w:val="0"/>
              <w:spacing w:line="360" w:lineRule="auto"/>
              <w:contextualSpacing/>
              <w:jc w:val="both"/>
              <w:rPr>
                <w:rFonts w:ascii="Times New Roman" w:hAnsi="Times New Roman"/>
                <w:szCs w:val="24"/>
                <w:lang w:val="bg-BG" w:eastAsia="bg-BG"/>
              </w:rPr>
            </w:pPr>
            <w:r w:rsidRPr="007044F5">
              <w:rPr>
                <w:rFonts w:ascii="Times New Roman" w:hAnsi="Times New Roman"/>
                <w:szCs w:val="24"/>
                <w:lang w:val="bg-BG" w:eastAsia="bg-BG"/>
              </w:rPr>
              <w:t xml:space="preserve">С приемането на този вариант ще се създаде една обща единна правна рамка, която да регламентира същността на всички елементи на производствения процес  на българско розово масло и съпътстващи продукти. Въвеждането на обща единна правна рамка ще способства за повече предвидимост и намаляване на административната тежест към производители и преработватели на </w:t>
            </w:r>
            <w:r w:rsidRPr="007044F5">
              <w:rPr>
                <w:rFonts w:ascii="Times New Roman" w:hAnsi="Times New Roman"/>
                <w:szCs w:val="24"/>
                <w:lang w:val="bg-BG"/>
              </w:rPr>
              <w:t>маслодайна роза</w:t>
            </w:r>
            <w:r w:rsidRPr="007044F5">
              <w:rPr>
                <w:rFonts w:ascii="Times New Roman" w:hAnsi="Times New Roman"/>
                <w:szCs w:val="24"/>
                <w:lang w:val="bg-BG" w:eastAsia="bg-BG"/>
              </w:rPr>
              <w:t xml:space="preserve">. Това ще доведе до разграничаване на компетенциите и функциите на отделните органи, осъществяващи политиката и контрол на процеса на производство на българско розово масло и продуктите от маслодайна роза. Ще се осигури и взаимодействието и координацията между контролните органи на национално и местно ниво. Добрите агрономически практики ще станат задължителен елемент от производството на маслодайна роза то, както и запазването на качеството на българското розово масло чрез използване  само на сертифициран посадъчен материал за при създаване на нови насаждения с маслодайна роза в страната. Със законопроекта се предвижда създаването национален регистър на производители и преработватели на </w:t>
            </w:r>
            <w:r w:rsidRPr="007044F5">
              <w:rPr>
                <w:rFonts w:ascii="Times New Roman" w:hAnsi="Times New Roman"/>
                <w:szCs w:val="24"/>
                <w:lang w:val="bg-BG"/>
              </w:rPr>
              <w:t>маслодайна роза</w:t>
            </w:r>
            <w:r w:rsidRPr="007044F5">
              <w:rPr>
                <w:rFonts w:ascii="Times New Roman" w:hAnsi="Times New Roman"/>
                <w:szCs w:val="24"/>
                <w:lang w:val="bg-BG" w:eastAsia="bg-BG"/>
              </w:rPr>
              <w:t xml:space="preserve">, което ще „изсветли“ сектора и ще въведе облекчения за малките и микро производители на маслодайна роза. Като цяло в процеса на производството и преработването на </w:t>
            </w:r>
            <w:r w:rsidRPr="007044F5">
              <w:rPr>
                <w:rFonts w:ascii="Times New Roman" w:hAnsi="Times New Roman"/>
                <w:szCs w:val="24"/>
                <w:lang w:val="bg-BG"/>
              </w:rPr>
              <w:t>маслодайна роза</w:t>
            </w:r>
            <w:r w:rsidRPr="007044F5">
              <w:rPr>
                <w:rFonts w:ascii="Times New Roman" w:hAnsi="Times New Roman"/>
                <w:szCs w:val="24"/>
                <w:lang w:val="bg-BG" w:eastAsia="bg-BG"/>
              </w:rPr>
              <w:t xml:space="preserve"> ще се създадат условия за проследимост и прозрачност като гаранция за получаването на продукти от </w:t>
            </w:r>
            <w:r w:rsidRPr="007044F5">
              <w:rPr>
                <w:rFonts w:ascii="Times New Roman" w:hAnsi="Times New Roman"/>
                <w:szCs w:val="24"/>
                <w:lang w:val="bg-BG" w:eastAsia="bg-BG"/>
              </w:rPr>
              <w:lastRenderedPageBreak/>
              <w:t xml:space="preserve">маслодайна роза произведени в България с високо качество. С въвеждането на изискване за сключване на договори между регистрирани производители и преработватели на </w:t>
            </w:r>
            <w:r w:rsidRPr="007044F5">
              <w:rPr>
                <w:rFonts w:ascii="Times New Roman" w:hAnsi="Times New Roman"/>
                <w:szCs w:val="24"/>
                <w:lang w:val="bg-BG"/>
              </w:rPr>
              <w:t>маслодайна роза</w:t>
            </w:r>
            <w:r w:rsidRPr="007044F5">
              <w:rPr>
                <w:rFonts w:ascii="Times New Roman" w:hAnsi="Times New Roman"/>
                <w:szCs w:val="24"/>
                <w:lang w:val="bg-BG" w:eastAsia="bg-BG"/>
              </w:rPr>
              <w:t xml:space="preserve"> при изкупуването на розовия цвят, се цели подобряване на пазарната среда и взаимоотношенията между тях. С прилагането на унифицирани процедури при осъществяването на контрол, ще се постигне по-голяма сигурност на участниците в процеса на производство и преработка на маслодайна роза. Ще се определят подходящи и възпиращи по размер санкции за лицата, извършващи нарушения, свързани с отделните елементи на производствения и преработвателния процес и ще се създаде правно основание за издаване на индивидуални административни актове и нормативни актове във връзка с извършването на специфични съвместни дейности, на компетентните и контролните органи. Няма да се допуснат процедурни нарушения в случай на възникване на бъдещи изменения или адаптации на националното или европейско законодателство поради достиженията на правото на ЕС. </w:t>
            </w:r>
          </w:p>
          <w:p w:rsidR="0008084E" w:rsidRPr="007044F5" w:rsidRDefault="0008084E" w:rsidP="0008084E">
            <w:pPr>
              <w:spacing w:line="360" w:lineRule="auto"/>
              <w:jc w:val="both"/>
              <w:rPr>
                <w:rFonts w:ascii="Times New Roman" w:eastAsia="Arial Unicode MS" w:hAnsi="Times New Roman"/>
                <w:szCs w:val="24"/>
                <w:lang w:val="bg-BG"/>
              </w:rPr>
            </w:pPr>
            <w:r w:rsidRPr="007044F5">
              <w:rPr>
                <w:rFonts w:ascii="Times New Roman" w:eastAsia="Arial Unicode MS" w:hAnsi="Times New Roman"/>
                <w:szCs w:val="24"/>
                <w:lang w:val="bg-BG"/>
              </w:rPr>
              <w:t xml:space="preserve">Наличието на хармонизирана национална законодателна рамка за управление на организирането и осъществяването на контрол по цялата верига на производство и преработка на маслодайна роза е необходимо, за да се гарантира еднаквото прилагане на правилата в сектора както и за ефективното функциониране на вътрешния и международния пазар. </w:t>
            </w:r>
          </w:p>
          <w:p w:rsidR="0008084E" w:rsidRPr="007044F5" w:rsidRDefault="0008084E" w:rsidP="0008084E">
            <w:pPr>
              <w:spacing w:line="360" w:lineRule="auto"/>
              <w:ind w:firstLine="700"/>
              <w:jc w:val="both"/>
              <w:rPr>
                <w:rFonts w:ascii="Times New Roman" w:eastAsia="Arial Unicode MS" w:hAnsi="Times New Roman"/>
                <w:szCs w:val="24"/>
                <w:lang w:val="bg-BG"/>
              </w:rPr>
            </w:pPr>
            <w:r w:rsidRPr="007044F5">
              <w:rPr>
                <w:rFonts w:ascii="Times New Roman" w:eastAsia="Arial Unicode MS" w:hAnsi="Times New Roman"/>
                <w:szCs w:val="24"/>
                <w:lang w:val="bg-BG"/>
              </w:rPr>
              <w:t>Ефективното функциониране на системата за контрол на България е от първостепенно значение както за износа така и за вътреобщностна търговия в ЕС от Р България. Бизнес операторите в България, също ще бъдат положително засегнати от промените, които са насочени към подобряване на ефективността на системата за контрол като цяло, контрола по вноса и координацията между компетентните институции на национално ниво.</w:t>
            </w:r>
          </w:p>
          <w:p w:rsidR="007E0B02" w:rsidRPr="007044F5" w:rsidRDefault="0008084E" w:rsidP="00494392">
            <w:pPr>
              <w:spacing w:line="413" w:lineRule="exact"/>
              <w:ind w:firstLine="720"/>
              <w:jc w:val="both"/>
              <w:rPr>
                <w:rFonts w:ascii="Times New Roman" w:eastAsia="Arial Unicode MS" w:hAnsi="Times New Roman"/>
                <w:szCs w:val="24"/>
                <w:lang w:val="bg-BG"/>
              </w:rPr>
            </w:pPr>
            <w:r w:rsidRPr="007044F5">
              <w:rPr>
                <w:rFonts w:ascii="Times New Roman" w:eastAsia="Arial Unicode MS" w:hAnsi="Times New Roman"/>
                <w:szCs w:val="24"/>
                <w:lang w:val="bg-BG"/>
              </w:rPr>
              <w:t xml:space="preserve">Включват се някои важни принципи, които понастоящем са недостатъчно използвани от компетентните органи или се прилагат съгласно различаващи се практики между тях. Предвижда се контрола при производството и преработването на маслодайна роза да се извършва планово и извънпланово. Плановият контрол се извършва по предварително изготвена план-програма, като честотата на проверките е съобразена с предварително изготвена оценка на риска от Центъра за оценка по хранителната верига, към МЗХГ, по заложените критерии за проверка. Извънплановият контрол включва </w:t>
            </w:r>
            <w:r w:rsidRPr="007044F5">
              <w:rPr>
                <w:rFonts w:ascii="Times New Roman" w:eastAsia="Arial Unicode MS" w:hAnsi="Times New Roman"/>
                <w:szCs w:val="24"/>
                <w:lang w:val="bg-BG"/>
              </w:rPr>
              <w:lastRenderedPageBreak/>
              <w:t xml:space="preserve">проверките по сигнали и жалби на граждани, и към него се причисляват и извънредните проверки при кризисни ситуации, както и нарушения по време на производството и/или преработката на маслодайна роза. Извънплановите проверки могат да бъдат и целеви при наличието на сигнали за идентично нарушение на законодателството. При осъществяване на контрол по производството и преработване на маслодайна роза се спазват принципите на законност, независимост, обективност, безпристрастност, прозрачност, толерантност и защита правата на заинтересованите страни. С оглед неговото изпълнение се следват принципите на необходимост, обоснованост, предвидимост, откритост, съгласуваност, субсидиарност, пропорционалност и стабилност. По отношение извършването на контрола свързан с производството и преработването на маслодайна роза разходи следва да се има предвид, че контролните органи могат да събират такси или налози, за да покриват разходите, при извършването на контрол предвидени в нормативен акт, разработен в съответствие с Методиката за определяне на разходоориентиран размер на таксите по чл.7а от Закона за ограничаване на административното регулиране и административния контрол върху стопанската дейност и разходването им. Във връзка посочени в други приложими актове на Европейския съюз или </w:t>
            </w:r>
            <w:r w:rsidR="00550783" w:rsidRPr="007044F5">
              <w:rPr>
                <w:rFonts w:ascii="Times New Roman" w:eastAsia="Arial Unicode MS" w:hAnsi="Times New Roman"/>
                <w:szCs w:val="24"/>
                <w:lang w:val="bg-BG"/>
              </w:rPr>
              <w:t>национално</w:t>
            </w:r>
            <w:r w:rsidRPr="007044F5">
              <w:rPr>
                <w:rFonts w:ascii="Times New Roman" w:eastAsia="Arial Unicode MS" w:hAnsi="Times New Roman"/>
                <w:szCs w:val="24"/>
                <w:lang w:val="bg-BG"/>
              </w:rPr>
              <w:t xml:space="preserve"> законодателство, извън случаите в които разходите за контрол са за сметка на бизнес операторите, законопроектът предвижда необходимите средства за покриване на разходите при извършване на контрол производството и преработването на маслодайна роза, да се осигуряват от държавния бюджет в бюджетите на съответните администрации. Това е определено в Закона за публичните финанси, тъй като за бюджетите на разпоредители с бюджет по държавния бюджет важат едни и същи правила за всички етапи на бюджетния процес. Планирането на всички необходими средства за извършването на дейностите по контрол от бюджетните организации, следва да се осъществява в хода на бюджетната процедура по общо приложим ред, регламентирани със Закона за публичните финанси, а не чрез въвеждането на законово изискване за тяхното приоритетно финансиране. Съгласно чл. 2 от Закона за публичните финанси с друг закон не може да се създава уредба на материята, предмет на Закона за публичните финанси, която да се отклонява от принципите и правилата, определени в закона за публичните финанси, а определянето на целеви характер на бюджетните приходи противоречи на основен принцип, заложен в чл. 17, ал. 1 от Закона за </w:t>
            </w:r>
            <w:r w:rsidRPr="007044F5">
              <w:rPr>
                <w:rFonts w:ascii="Times New Roman" w:eastAsia="Arial Unicode MS" w:hAnsi="Times New Roman"/>
                <w:szCs w:val="24"/>
                <w:lang w:val="bg-BG"/>
              </w:rPr>
              <w:lastRenderedPageBreak/>
              <w:t>публичните финанси - постъпленията не са целеви и служат за покриване на плащанията. В тази връзка всички средства, необходими за обезпечаване на дейностите по контрол на производството и преработването на маслодайна роза, възложени на съответните бюджетни организации, следва да бъдат планирани и разчетени по техните бюджети.</w:t>
            </w:r>
            <w:r w:rsidR="00494392" w:rsidRPr="007044F5">
              <w:rPr>
                <w:rFonts w:ascii="Times New Roman" w:eastAsia="Arial Unicode MS" w:hAnsi="Times New Roman"/>
                <w:szCs w:val="24"/>
                <w:lang w:val="bg-BG"/>
              </w:rPr>
              <w:t xml:space="preserve"> С приемането на закона за маслодайната роза ще постигнат следните резултати:</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създаде една обща рамка, която да регламентира същността на всички елементи на производствения процес на българско розово масло и съпътстващи</w:t>
            </w:r>
            <w:r w:rsidR="009A0965" w:rsidRPr="007044F5">
              <w:rPr>
                <w:color w:val="000000"/>
                <w:lang w:val="bg-BG" w:eastAsia="bg-BG"/>
              </w:rPr>
              <w:t>те</w:t>
            </w:r>
            <w:r w:rsidRPr="007044F5">
              <w:rPr>
                <w:color w:val="000000"/>
                <w:lang w:val="bg-BG" w:eastAsia="bg-BG"/>
              </w:rPr>
              <w:t xml:space="preserve"> </w:t>
            </w:r>
            <w:r w:rsidR="009A0965" w:rsidRPr="007044F5">
              <w:rPr>
                <w:color w:val="000000"/>
                <w:lang w:val="bg-BG" w:eastAsia="bg-BG"/>
              </w:rPr>
              <w:t xml:space="preserve">процеса на неговото производство </w:t>
            </w:r>
            <w:r w:rsidRPr="007044F5">
              <w:rPr>
                <w:color w:val="000000"/>
                <w:lang w:val="bg-BG" w:eastAsia="bg-BG"/>
              </w:rPr>
              <w:t>продукти</w:t>
            </w:r>
            <w:r w:rsidR="00494392" w:rsidRPr="007044F5">
              <w:rPr>
                <w:color w:val="000000"/>
                <w:lang w:val="bg-BG" w:eastAsia="bg-BG"/>
              </w:rPr>
              <w:t>;</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Единната правна рамка ще способства за повече предвидимост</w:t>
            </w:r>
            <w:r w:rsidR="009A0965" w:rsidRPr="007044F5">
              <w:rPr>
                <w:color w:val="000000"/>
                <w:lang w:val="bg-BG" w:eastAsia="bg-BG"/>
              </w:rPr>
              <w:t xml:space="preserve">, прозрачност, проследимост </w:t>
            </w:r>
            <w:r w:rsidRPr="007044F5">
              <w:rPr>
                <w:color w:val="000000"/>
                <w:lang w:val="bg-BG" w:eastAsia="bg-BG"/>
              </w:rPr>
              <w:t xml:space="preserve"> </w:t>
            </w:r>
            <w:r w:rsidR="00494392" w:rsidRPr="007044F5">
              <w:rPr>
                <w:color w:val="000000"/>
                <w:lang w:val="bg-BG" w:eastAsia="bg-BG"/>
              </w:rPr>
              <w:t>на производството цвят от маслодайна роза от</w:t>
            </w:r>
            <w:r w:rsidRPr="007044F5">
              <w:rPr>
                <w:color w:val="000000"/>
                <w:lang w:val="bg-BG" w:eastAsia="bg-BG"/>
              </w:rPr>
              <w:t xml:space="preserve"> производители</w:t>
            </w:r>
            <w:r w:rsidR="00494392" w:rsidRPr="007044F5">
              <w:rPr>
                <w:color w:val="000000"/>
                <w:lang w:val="bg-BG" w:eastAsia="bg-BG"/>
              </w:rPr>
              <w:t>те</w:t>
            </w:r>
            <w:r w:rsidR="009A0965" w:rsidRPr="007044F5">
              <w:rPr>
                <w:color w:val="000000"/>
                <w:lang w:val="bg-BG" w:eastAsia="bg-BG"/>
              </w:rPr>
              <w:t xml:space="preserve"> </w:t>
            </w:r>
            <w:r w:rsidRPr="007044F5">
              <w:rPr>
                <w:color w:val="000000"/>
                <w:lang w:val="bg-BG" w:eastAsia="bg-BG"/>
              </w:rPr>
              <w:t xml:space="preserve"> </w:t>
            </w:r>
            <w:r w:rsidR="009A0965" w:rsidRPr="007044F5">
              <w:rPr>
                <w:color w:val="000000"/>
                <w:lang w:val="bg-BG" w:eastAsia="bg-BG"/>
              </w:rPr>
              <w:t>и</w:t>
            </w:r>
            <w:r w:rsidRPr="007044F5">
              <w:rPr>
                <w:color w:val="000000"/>
                <w:lang w:val="bg-BG" w:eastAsia="bg-BG"/>
              </w:rPr>
              <w:t xml:space="preserve"> </w:t>
            </w:r>
            <w:r w:rsidR="00494392" w:rsidRPr="007044F5">
              <w:rPr>
                <w:color w:val="000000"/>
                <w:lang w:val="bg-BG" w:eastAsia="bg-BG"/>
              </w:rPr>
              <w:t xml:space="preserve">получаването на </w:t>
            </w:r>
            <w:r w:rsidR="00A25B4D" w:rsidRPr="007044F5">
              <w:rPr>
                <w:color w:val="000000"/>
                <w:lang w:val="bg-BG" w:eastAsia="bg-BG"/>
              </w:rPr>
              <w:t>продукти</w:t>
            </w:r>
            <w:r w:rsidR="00494392" w:rsidRPr="007044F5">
              <w:rPr>
                <w:color w:val="000000"/>
                <w:lang w:val="bg-BG" w:eastAsia="bg-BG"/>
              </w:rPr>
              <w:t xml:space="preserve"> от</w:t>
            </w:r>
            <w:r w:rsidR="005A083F" w:rsidRPr="007044F5">
              <w:rPr>
                <w:lang w:val="bg-BG"/>
              </w:rPr>
              <w:t xml:space="preserve"> маслодайна роза</w:t>
            </w:r>
            <w:r w:rsidRPr="007044F5">
              <w:rPr>
                <w:color w:val="000000"/>
                <w:lang w:val="bg-BG" w:eastAsia="bg-BG"/>
              </w:rPr>
              <w:t>;</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 xml:space="preserve">Ще се разграничат ясно компетенциите и функциите на отделните органи, осъществяващи политиката и контрол </w:t>
            </w:r>
            <w:r w:rsidR="009A0965" w:rsidRPr="007044F5">
              <w:rPr>
                <w:color w:val="000000"/>
                <w:lang w:val="bg-BG" w:eastAsia="bg-BG"/>
              </w:rPr>
              <w:t>в</w:t>
            </w:r>
            <w:r w:rsidRPr="007044F5">
              <w:rPr>
                <w:color w:val="000000"/>
                <w:lang w:val="bg-BG" w:eastAsia="bg-BG"/>
              </w:rPr>
              <w:t xml:space="preserve"> процеса на производство на </w:t>
            </w:r>
            <w:r w:rsidR="009A0965" w:rsidRPr="007044F5">
              <w:rPr>
                <w:bCs/>
                <w:color w:val="000000"/>
                <w:lang w:val="bg-BG" w:eastAsia="bg-BG"/>
              </w:rPr>
              <w:t>„</w:t>
            </w:r>
            <w:r w:rsidR="009A0965" w:rsidRPr="007044F5">
              <w:rPr>
                <w:color w:val="000000"/>
                <w:lang w:val="bg-BG" w:eastAsia="bg-BG"/>
              </w:rPr>
              <w:t>БЪЛГАРСКО РОЗОВО МАСЛО</w:t>
            </w:r>
            <w:r w:rsidR="009A0965" w:rsidRPr="007044F5">
              <w:rPr>
                <w:bCs/>
                <w:color w:val="000000"/>
                <w:lang w:val="bg-BG" w:eastAsia="bg-BG"/>
              </w:rPr>
              <w:t xml:space="preserve">“ </w:t>
            </w:r>
            <w:r w:rsidR="009A0965" w:rsidRPr="007044F5">
              <w:rPr>
                <w:color w:val="000000"/>
                <w:lang w:val="bg-BG" w:eastAsia="bg-BG"/>
              </w:rPr>
              <w:t xml:space="preserve">(BULGARSKO ROZOVO MASLO) </w:t>
            </w:r>
            <w:r w:rsidRPr="007044F5">
              <w:rPr>
                <w:color w:val="000000"/>
                <w:lang w:val="bg-BG" w:eastAsia="bg-BG"/>
              </w:rPr>
              <w:t>и продукти</w:t>
            </w:r>
            <w:r w:rsidR="009A0965" w:rsidRPr="007044F5">
              <w:rPr>
                <w:color w:val="000000"/>
                <w:lang w:val="bg-BG" w:eastAsia="bg-BG"/>
              </w:rPr>
              <w:t>те</w:t>
            </w:r>
            <w:r w:rsidRPr="007044F5">
              <w:rPr>
                <w:color w:val="000000"/>
                <w:lang w:val="bg-BG" w:eastAsia="bg-BG"/>
              </w:rPr>
              <w:t xml:space="preserve"> от маслодайна роза</w:t>
            </w:r>
            <w:r w:rsidR="009A0965" w:rsidRPr="007044F5">
              <w:rPr>
                <w:color w:val="000000"/>
                <w:lang w:val="bg-BG" w:eastAsia="bg-BG"/>
              </w:rPr>
              <w:t xml:space="preserve"> </w:t>
            </w:r>
            <w:r w:rsidR="009A0965" w:rsidRPr="007044F5">
              <w:rPr>
                <w:b/>
                <w:color w:val="000000"/>
                <w:lang w:val="bg-BG" w:eastAsia="bg-BG"/>
              </w:rPr>
              <w:t xml:space="preserve">различни от тези </w:t>
            </w:r>
            <w:r w:rsidR="009A0965" w:rsidRPr="007044F5">
              <w:rPr>
                <w:b/>
                <w:lang w:val="bg-BG"/>
              </w:rPr>
              <w:t>на производство, етикетиране и контрол на продукта със защитено географско указание „Българско розово масло“(Bulgarsko rozovo maslo</w:t>
            </w:r>
            <w:r w:rsidR="009A0965" w:rsidRPr="007044F5">
              <w:rPr>
                <w:lang w:val="bg-BG"/>
              </w:rPr>
              <w:t xml:space="preserve">) по реда на </w:t>
            </w:r>
            <w:r w:rsidR="00987850" w:rsidRPr="007044F5">
              <w:rPr>
                <w:lang w:val="bg-BG"/>
              </w:rPr>
              <w:t>Закона за общата организация на пазарите на земеделски продукти на Европейския съюз</w:t>
            </w:r>
            <w:r w:rsidR="009A0965" w:rsidRPr="007044F5">
              <w:rPr>
                <w:lang w:val="bg-BG"/>
              </w:rPr>
              <w:t xml:space="preserve"> (</w:t>
            </w:r>
            <w:r w:rsidR="00987850" w:rsidRPr="007044F5">
              <w:rPr>
                <w:lang w:val="bg-BG"/>
              </w:rPr>
              <w:t>ЗПООПЗПЕС</w:t>
            </w:r>
            <w:r w:rsidR="009A0965" w:rsidRPr="007044F5">
              <w:rPr>
                <w:lang w:val="bg-BG"/>
              </w:rPr>
              <w:t>);</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осигури</w:t>
            </w:r>
            <w:r w:rsidR="00494392" w:rsidRPr="007044F5">
              <w:rPr>
                <w:color w:val="000000"/>
                <w:lang w:val="bg-BG" w:eastAsia="bg-BG"/>
              </w:rPr>
              <w:t xml:space="preserve"> и подобри</w:t>
            </w:r>
            <w:r w:rsidRPr="007044F5">
              <w:rPr>
                <w:color w:val="000000"/>
                <w:lang w:val="bg-BG" w:eastAsia="bg-BG"/>
              </w:rPr>
              <w:t xml:space="preserve"> взаимодействието и координацията между контролните органи на национално  и местно ниво</w:t>
            </w:r>
            <w:r w:rsidR="00494392" w:rsidRPr="007044F5">
              <w:rPr>
                <w:color w:val="000000"/>
                <w:lang w:val="bg-BG" w:eastAsia="bg-BG"/>
              </w:rPr>
              <w:t>, което ще улесни изпълнението на контрола и прозрачността</w:t>
            </w:r>
            <w:r w:rsidRPr="007044F5">
              <w:rPr>
                <w:color w:val="000000"/>
                <w:lang w:val="bg-BG" w:eastAsia="bg-BG"/>
              </w:rPr>
              <w:t>;</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 xml:space="preserve">Добрите </w:t>
            </w:r>
            <w:r w:rsidR="009A0965" w:rsidRPr="007044F5">
              <w:rPr>
                <w:color w:val="000000"/>
                <w:lang w:val="bg-BG" w:eastAsia="bg-BG"/>
              </w:rPr>
              <w:t>земеделски и производствени</w:t>
            </w:r>
            <w:r w:rsidRPr="007044F5">
              <w:rPr>
                <w:color w:val="000000"/>
                <w:lang w:val="bg-BG" w:eastAsia="bg-BG"/>
              </w:rPr>
              <w:t xml:space="preserve"> практики ще станат задължителен елемент от производството на </w:t>
            </w:r>
            <w:r w:rsidR="009A0965" w:rsidRPr="007044F5">
              <w:rPr>
                <w:color w:val="000000"/>
                <w:lang w:val="bg-BG" w:eastAsia="bg-BG"/>
              </w:rPr>
              <w:t xml:space="preserve">маслодайна роза и </w:t>
            </w:r>
            <w:r w:rsidR="00494392" w:rsidRPr="007044F5">
              <w:rPr>
                <w:color w:val="000000"/>
                <w:lang w:val="bg-BG" w:eastAsia="bg-BG"/>
              </w:rPr>
              <w:t>ще гарантират получаването на висококачествени продукти от маслодайна роза</w:t>
            </w:r>
            <w:r w:rsidRPr="007044F5">
              <w:rPr>
                <w:color w:val="000000"/>
                <w:lang w:val="bg-BG" w:eastAsia="bg-BG"/>
              </w:rPr>
              <w:t>;</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гарантира достъп на производителите на розов цвят от маслодайна роза до научно обслужване и иновации;</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 xml:space="preserve">Ще се гарантира запазването на качеството на българското розово масло чрез използване  само на сертифициран посадъчен материал </w:t>
            </w:r>
            <w:r w:rsidR="009A0965" w:rsidRPr="007044F5">
              <w:rPr>
                <w:color w:val="000000"/>
                <w:lang w:val="bg-BG" w:eastAsia="bg-BG"/>
              </w:rPr>
              <w:t>при</w:t>
            </w:r>
            <w:r w:rsidRPr="007044F5">
              <w:rPr>
                <w:color w:val="000000"/>
                <w:lang w:val="bg-BG" w:eastAsia="bg-BG"/>
              </w:rPr>
              <w:t xml:space="preserve"> създаване на нови</w:t>
            </w:r>
            <w:r w:rsidR="00494392" w:rsidRPr="007044F5">
              <w:rPr>
                <w:color w:val="000000"/>
                <w:lang w:val="bg-BG" w:eastAsia="bg-BG"/>
              </w:rPr>
              <w:t>те</w:t>
            </w:r>
            <w:r w:rsidRPr="007044F5">
              <w:rPr>
                <w:color w:val="000000"/>
                <w:lang w:val="bg-BG" w:eastAsia="bg-BG"/>
              </w:rPr>
              <w:t xml:space="preserve"> насаждения</w:t>
            </w:r>
            <w:r w:rsidR="00494392" w:rsidRPr="007044F5">
              <w:rPr>
                <w:color w:val="000000"/>
                <w:lang w:val="bg-BG" w:eastAsia="bg-BG"/>
              </w:rPr>
              <w:t xml:space="preserve"> от маслодайна роза</w:t>
            </w:r>
            <w:r w:rsidRPr="007044F5">
              <w:rPr>
                <w:color w:val="000000"/>
                <w:lang w:val="bg-BG" w:eastAsia="bg-BG"/>
              </w:rPr>
              <w:t>;</w:t>
            </w:r>
          </w:p>
          <w:p w:rsidR="007E0B02" w:rsidRPr="007044F5" w:rsidRDefault="007E0B02" w:rsidP="005A083F">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 xml:space="preserve">Ще се създаде </w:t>
            </w:r>
            <w:r w:rsidR="00494392" w:rsidRPr="007044F5">
              <w:rPr>
                <w:color w:val="000000"/>
                <w:lang w:val="bg-BG" w:eastAsia="bg-BG"/>
              </w:rPr>
              <w:t>публичен</w:t>
            </w:r>
            <w:r w:rsidRPr="007044F5">
              <w:rPr>
                <w:color w:val="000000"/>
                <w:lang w:val="bg-BG" w:eastAsia="bg-BG"/>
              </w:rPr>
              <w:t xml:space="preserve"> регистър на производители и преработватели</w:t>
            </w:r>
            <w:r w:rsidR="005A083F" w:rsidRPr="007044F5">
              <w:rPr>
                <w:lang w:val="bg-BG"/>
              </w:rPr>
              <w:t xml:space="preserve"> на </w:t>
            </w:r>
            <w:r w:rsidR="005A083F" w:rsidRPr="007044F5">
              <w:rPr>
                <w:lang w:val="bg-BG"/>
              </w:rPr>
              <w:lastRenderedPageBreak/>
              <w:t>маслодайна роза</w:t>
            </w:r>
            <w:r w:rsidRPr="007044F5">
              <w:rPr>
                <w:color w:val="000000"/>
                <w:lang w:val="bg-BG" w:eastAsia="bg-BG"/>
              </w:rPr>
              <w:t>, което ще „изсветли“ сектора и ще облекчи малките и микро производители</w:t>
            </w:r>
            <w:r w:rsidR="005A083F" w:rsidRPr="007044F5">
              <w:rPr>
                <w:lang w:val="bg-BG"/>
              </w:rPr>
              <w:t xml:space="preserve"> на маслодайна роза</w:t>
            </w:r>
            <w:r w:rsidRPr="007044F5">
              <w:rPr>
                <w:color w:val="000000"/>
                <w:lang w:val="bg-BG" w:eastAsia="bg-BG"/>
              </w:rPr>
              <w:t>.</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създадат условия за проследимост  и прозрачност при производството, изкупуването и преработката на розовия цвят;</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въведе изискване за сключване на договори за изкупуване на цвят от маслодайна роза между производители и преработватели</w:t>
            </w:r>
            <w:r w:rsidR="005A083F" w:rsidRPr="007044F5">
              <w:rPr>
                <w:lang w:val="bg-BG"/>
              </w:rPr>
              <w:t xml:space="preserve"> на маслодайна роза</w:t>
            </w:r>
            <w:r w:rsidRPr="007044F5">
              <w:rPr>
                <w:color w:val="000000"/>
                <w:lang w:val="bg-BG" w:eastAsia="bg-BG"/>
              </w:rPr>
              <w:t xml:space="preserve">, с което ще се подобри пазарната среда и гарантира проследимостта на произведената суровина и получените продукти от маслодайна роза; </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гарантира прилагането на унифицирани процедури при осъществяването на контрол, с което ще се постигне по-голяма сигурност на участниците в процеса в процеса на производство и преработка на маслодайна роза;</w:t>
            </w:r>
          </w:p>
          <w:p w:rsidR="007E0B02" w:rsidRPr="007044F5" w:rsidRDefault="007E0B02" w:rsidP="00FC7825">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определят подходящи и възпиращи по размер санкции за лицата, извършващи нарушения, свързани с отделните елементи на производствения процес;</w:t>
            </w:r>
          </w:p>
          <w:p w:rsidR="005A083F" w:rsidRPr="007044F5" w:rsidRDefault="007E0B02" w:rsidP="005A083F">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 xml:space="preserve">Ще се създаде правно основание за издаване на индивидуални административни актове и нормативни актове във връзка с извършването на специфични съвместни дейности, одити, инспекции в производството и </w:t>
            </w:r>
            <w:r w:rsidR="005A083F" w:rsidRPr="007044F5">
              <w:rPr>
                <w:color w:val="000000"/>
                <w:lang w:val="bg-BG" w:eastAsia="bg-BG"/>
              </w:rPr>
              <w:t xml:space="preserve">преработването </w:t>
            </w:r>
            <w:r w:rsidR="005A083F" w:rsidRPr="007044F5">
              <w:rPr>
                <w:lang w:val="bg-BG"/>
              </w:rPr>
              <w:t>на маслодайна роза.</w:t>
            </w:r>
          </w:p>
          <w:p w:rsidR="0032442A" w:rsidRPr="007044F5" w:rsidRDefault="007E0B02" w:rsidP="0032442A">
            <w:pPr>
              <w:pStyle w:val="ListParagraph"/>
              <w:widowControl w:val="0"/>
              <w:numPr>
                <w:ilvl w:val="0"/>
                <w:numId w:val="6"/>
              </w:numPr>
              <w:tabs>
                <w:tab w:val="left" w:pos="706"/>
              </w:tabs>
              <w:autoSpaceDE w:val="0"/>
              <w:autoSpaceDN w:val="0"/>
              <w:adjustRightInd w:val="0"/>
              <w:spacing w:before="274" w:line="360" w:lineRule="auto"/>
              <w:jc w:val="both"/>
              <w:rPr>
                <w:color w:val="000000"/>
                <w:lang w:val="bg-BG" w:eastAsia="bg-BG"/>
              </w:rPr>
            </w:pPr>
            <w:r w:rsidRPr="007044F5">
              <w:rPr>
                <w:color w:val="000000"/>
                <w:lang w:val="bg-BG" w:eastAsia="bg-BG"/>
              </w:rPr>
              <w:t>Ще се избегнат процедурни нарушения в случай на възникване на бъдещи изменения или адаптации на националното или европейско законодателство поради достиженията на правото на ЕС;</w:t>
            </w:r>
          </w:p>
          <w:p w:rsidR="007E0B02" w:rsidRPr="007044F5" w:rsidRDefault="0032442A" w:rsidP="00D95737">
            <w:pPr>
              <w:pStyle w:val="NoSpacing"/>
              <w:rPr>
                <w:rFonts w:ascii="Times New Roman" w:hAnsi="Times New Roman"/>
                <w:b/>
                <w:szCs w:val="24"/>
                <w:lang w:val="bg-BG"/>
              </w:rPr>
            </w:pPr>
            <w:r w:rsidRPr="007044F5">
              <w:rPr>
                <w:rFonts w:ascii="Times New Roman" w:hAnsi="Times New Roman"/>
                <w:b/>
                <w:szCs w:val="24"/>
                <w:lang w:val="bg-BG"/>
              </w:rPr>
              <w:t xml:space="preserve"> </w:t>
            </w:r>
            <w:r w:rsidR="007E0B02" w:rsidRPr="007044F5">
              <w:rPr>
                <w:rFonts w:ascii="Times New Roman" w:hAnsi="Times New Roman"/>
                <w:b/>
                <w:szCs w:val="24"/>
                <w:lang w:val="bg-BG"/>
              </w:rPr>
              <w:t xml:space="preserve">Препоръчваме вариант №  </w:t>
            </w:r>
            <w:r w:rsidR="00D612FE">
              <w:rPr>
                <w:rFonts w:ascii="Times New Roman" w:hAnsi="Times New Roman"/>
                <w:b/>
                <w:szCs w:val="24"/>
                <w:lang w:val="bg-BG"/>
              </w:rPr>
              <w:t>3</w:t>
            </w:r>
            <w:r w:rsidR="007E0B02" w:rsidRPr="007044F5">
              <w:rPr>
                <w:rFonts w:ascii="Times New Roman" w:hAnsi="Times New Roman"/>
                <w:b/>
                <w:szCs w:val="24"/>
                <w:lang w:val="bg-BG"/>
              </w:rPr>
              <w:t xml:space="preserve">, тъй като с него се постигат описаните по-горе цели и желани ефекти. </w:t>
            </w:r>
          </w:p>
          <w:p w:rsidR="007E0B02" w:rsidRPr="007044F5" w:rsidRDefault="007E0B02" w:rsidP="00B34C6F">
            <w:pPr>
              <w:pStyle w:val="Style7"/>
              <w:spacing w:before="120" w:line="360" w:lineRule="exact"/>
              <w:ind w:right="5"/>
              <w:rPr>
                <w:rStyle w:val="FontStyle60"/>
                <w:rFonts w:ascii="Times New Roman" w:hAnsi="Times New Roman" w:cs="Times New Roman"/>
                <w:sz w:val="24"/>
                <w:szCs w:val="24"/>
              </w:rPr>
            </w:pPr>
            <w:r w:rsidRPr="007044F5">
              <w:rPr>
                <w:rStyle w:val="FontStyle60"/>
                <w:rFonts w:ascii="Times New Roman" w:hAnsi="Times New Roman" w:cs="Times New Roman"/>
                <w:sz w:val="24"/>
                <w:szCs w:val="24"/>
              </w:rPr>
              <w:t xml:space="preserve">В резултат на изложената по-горе информация и направеното сравнение на вариантите за действие, препоръчваме да бъде </w:t>
            </w:r>
            <w:r w:rsidR="00495AB0" w:rsidRPr="007044F5">
              <w:rPr>
                <w:rStyle w:val="FontStyle60"/>
                <w:rFonts w:ascii="Times New Roman" w:hAnsi="Times New Roman" w:cs="Times New Roman"/>
                <w:sz w:val="24"/>
                <w:szCs w:val="24"/>
              </w:rPr>
              <w:t xml:space="preserve">вариант </w:t>
            </w:r>
            <w:r w:rsidRPr="007044F5">
              <w:rPr>
                <w:rStyle w:val="FontStyle60"/>
                <w:rFonts w:ascii="Times New Roman" w:hAnsi="Times New Roman" w:cs="Times New Roman"/>
                <w:sz w:val="24"/>
                <w:szCs w:val="24"/>
              </w:rPr>
              <w:t xml:space="preserve">приет проект на </w:t>
            </w:r>
            <w:r w:rsidR="00495AB0" w:rsidRPr="007044F5">
              <w:rPr>
                <w:rFonts w:ascii="Times New Roman" w:hAnsi="Times New Roman"/>
                <w:color w:val="000000"/>
              </w:rPr>
              <w:t>Закон за маслодайната роза</w:t>
            </w:r>
            <w:r w:rsidRPr="007044F5">
              <w:rPr>
                <w:rFonts w:ascii="Times New Roman" w:hAnsi="Times New Roman"/>
                <w:color w:val="000000"/>
              </w:rPr>
              <w:t xml:space="preserve"> </w:t>
            </w:r>
            <w:r w:rsidRPr="007044F5">
              <w:rPr>
                <w:rStyle w:val="FontStyle60"/>
                <w:rFonts w:ascii="Times New Roman" w:hAnsi="Times New Roman" w:cs="Times New Roman"/>
                <w:sz w:val="24"/>
                <w:szCs w:val="24"/>
              </w:rPr>
              <w:t xml:space="preserve">с основната цел </w:t>
            </w:r>
            <w:r w:rsidRPr="007044F5">
              <w:rPr>
                <w:rFonts w:ascii="Times New Roman" w:hAnsi="Times New Roman"/>
                <w:color w:val="000000"/>
              </w:rPr>
              <w:t xml:space="preserve"> осигуряване  прилагането на единна, национална правна рамка за производството и преработката на маслодайна роза  като един непрекъснат процес.</w:t>
            </w:r>
            <w:r w:rsidR="00B34C6F" w:rsidRPr="007044F5">
              <w:rPr>
                <w:rFonts w:ascii="Times New Roman" w:hAnsi="Times New Roman"/>
                <w:color w:val="000000"/>
              </w:rPr>
              <w:t xml:space="preserve"> </w:t>
            </w:r>
            <w:r w:rsidRPr="007044F5">
              <w:rPr>
                <w:rStyle w:val="FontStyle60"/>
                <w:rFonts w:ascii="Times New Roman" w:hAnsi="Times New Roman" w:cs="Times New Roman"/>
                <w:sz w:val="24"/>
                <w:szCs w:val="24"/>
              </w:rPr>
              <w:t>По своята същност със законът се създава хоризонтална рамка, с която се систематизира нормативната уредба на управлението и контрола на процеса на производство на маслодайна роза и получените от преработката й продукти като: българско  розово  масло, розов конкрет, розово абсолю и други продукти. По искане на заинтересованите икономически  субекти се въвежда изискване</w:t>
            </w:r>
            <w:r w:rsidR="000F1FB1" w:rsidRPr="007044F5">
              <w:rPr>
                <w:rStyle w:val="FontStyle60"/>
                <w:rFonts w:ascii="Times New Roman" w:hAnsi="Times New Roman" w:cs="Times New Roman"/>
                <w:sz w:val="24"/>
                <w:szCs w:val="24"/>
              </w:rPr>
              <w:t xml:space="preserve">  </w:t>
            </w:r>
            <w:r w:rsidRPr="007044F5">
              <w:rPr>
                <w:rStyle w:val="FontStyle60"/>
                <w:rFonts w:ascii="Times New Roman" w:hAnsi="Times New Roman" w:cs="Times New Roman"/>
                <w:sz w:val="24"/>
                <w:szCs w:val="24"/>
              </w:rPr>
              <w:t xml:space="preserve">за използване само на </w:t>
            </w:r>
            <w:r w:rsidRPr="007044F5">
              <w:rPr>
                <w:rStyle w:val="FontStyle60"/>
                <w:rFonts w:ascii="Times New Roman" w:hAnsi="Times New Roman" w:cs="Times New Roman"/>
                <w:sz w:val="24"/>
                <w:szCs w:val="24"/>
              </w:rPr>
              <w:lastRenderedPageBreak/>
              <w:t xml:space="preserve">сертифициран материал за създаване и обновяване на насажденията,  достъп до научно обслужване,  единен регистър на участниците в процеса и регистрация на обектите (розоварните), в които се преработва маслодайна роза. С това се цели устойчиво развитие на сектора и запазване на качеството на българските продукти  получени със суровина от маслодайна роза в Р България.  </w:t>
            </w:r>
          </w:p>
          <w:p w:rsidR="007E0B02" w:rsidRPr="007044F5" w:rsidRDefault="007E0B02" w:rsidP="00B34C6F">
            <w:pPr>
              <w:pStyle w:val="Style7"/>
              <w:widowControl/>
              <w:spacing w:before="5" w:line="360" w:lineRule="exact"/>
              <w:ind w:right="5" w:firstLine="0"/>
              <w:rPr>
                <w:rStyle w:val="FontStyle60"/>
                <w:rFonts w:ascii="Times New Roman" w:hAnsi="Times New Roman" w:cs="Times New Roman"/>
                <w:sz w:val="24"/>
                <w:szCs w:val="24"/>
              </w:rPr>
            </w:pPr>
            <w:r w:rsidRPr="007044F5">
              <w:rPr>
                <w:rStyle w:val="FontStyle60"/>
                <w:rFonts w:ascii="Times New Roman" w:hAnsi="Times New Roman" w:cs="Times New Roman"/>
                <w:sz w:val="24"/>
                <w:szCs w:val="24"/>
              </w:rPr>
              <w:t xml:space="preserve">Определят </w:t>
            </w:r>
            <w:r w:rsidR="000F1FB1" w:rsidRPr="007044F5">
              <w:rPr>
                <w:rStyle w:val="FontStyle60"/>
                <w:rFonts w:ascii="Times New Roman" w:hAnsi="Times New Roman" w:cs="Times New Roman"/>
                <w:sz w:val="24"/>
                <w:szCs w:val="24"/>
              </w:rPr>
              <w:t xml:space="preserve">се </w:t>
            </w:r>
            <w:r w:rsidRPr="007044F5">
              <w:rPr>
                <w:rStyle w:val="FontStyle60"/>
                <w:rFonts w:ascii="Times New Roman" w:hAnsi="Times New Roman" w:cs="Times New Roman"/>
                <w:sz w:val="24"/>
                <w:szCs w:val="24"/>
              </w:rPr>
              <w:t>подходящи и възпиращи по размер санкции с общ характер. Те целят подобряване на ефективността и ефикасността на контрола при производството и преработката</w:t>
            </w:r>
            <w:r w:rsidR="005A083F" w:rsidRPr="007044F5">
              <w:rPr>
                <w:rFonts w:ascii="Times New Roman" w:hAnsi="Times New Roman"/>
              </w:rPr>
              <w:t xml:space="preserve"> на маслодайна роза</w:t>
            </w:r>
            <w:r w:rsidRPr="007044F5">
              <w:rPr>
                <w:rStyle w:val="FontStyle60"/>
                <w:rFonts w:ascii="Times New Roman" w:hAnsi="Times New Roman" w:cs="Times New Roman"/>
                <w:sz w:val="24"/>
                <w:szCs w:val="24"/>
              </w:rPr>
              <w:t>, което е необходимо условие за гарантиране качеството на продукти от маслодайна роза</w:t>
            </w:r>
            <w:r w:rsidR="000F1FB1" w:rsidRPr="007044F5">
              <w:rPr>
                <w:rStyle w:val="FontStyle60"/>
                <w:rFonts w:ascii="Times New Roman" w:hAnsi="Times New Roman" w:cs="Times New Roman"/>
                <w:sz w:val="24"/>
                <w:szCs w:val="24"/>
              </w:rPr>
              <w:t xml:space="preserve"> с произход от България</w:t>
            </w:r>
            <w:r w:rsidRPr="007044F5">
              <w:rPr>
                <w:rStyle w:val="FontStyle60"/>
                <w:rFonts w:ascii="Times New Roman" w:hAnsi="Times New Roman" w:cs="Times New Roman"/>
                <w:sz w:val="24"/>
                <w:szCs w:val="24"/>
              </w:rPr>
              <w:t>.</w:t>
            </w:r>
          </w:p>
          <w:p w:rsidR="007E0B02" w:rsidRPr="007044F5" w:rsidRDefault="007E0B02" w:rsidP="00B34C6F">
            <w:pPr>
              <w:pStyle w:val="Style7"/>
              <w:widowControl/>
              <w:spacing w:before="5" w:line="360" w:lineRule="exact"/>
              <w:ind w:firstLine="0"/>
              <w:rPr>
                <w:rStyle w:val="FontStyle60"/>
                <w:rFonts w:ascii="Times New Roman" w:hAnsi="Times New Roman" w:cs="Times New Roman"/>
                <w:sz w:val="24"/>
                <w:szCs w:val="24"/>
              </w:rPr>
            </w:pPr>
            <w:r w:rsidRPr="007044F5">
              <w:rPr>
                <w:rStyle w:val="FontStyle60"/>
                <w:rFonts w:ascii="Times New Roman" w:hAnsi="Times New Roman" w:cs="Times New Roman"/>
                <w:sz w:val="24"/>
                <w:szCs w:val="24"/>
              </w:rPr>
              <w:t>В резултат от приемането на проектозакона не се очакват негативни въздействия в икономическата, социална, аграрна и екологична сфера.</w:t>
            </w:r>
          </w:p>
          <w:p w:rsidR="007E0B02" w:rsidRPr="007044F5" w:rsidRDefault="007E0B02" w:rsidP="00B34C6F">
            <w:pPr>
              <w:pStyle w:val="Style7"/>
              <w:widowControl/>
              <w:spacing w:before="5" w:line="360" w:lineRule="exact"/>
              <w:ind w:firstLine="0"/>
              <w:rPr>
                <w:rStyle w:val="FontStyle60"/>
                <w:rFonts w:ascii="Times New Roman" w:hAnsi="Times New Roman" w:cs="Times New Roman"/>
                <w:sz w:val="24"/>
                <w:szCs w:val="24"/>
              </w:rPr>
            </w:pPr>
            <w:r w:rsidRPr="007044F5">
              <w:rPr>
                <w:rStyle w:val="FontStyle60"/>
                <w:rFonts w:ascii="Times New Roman" w:hAnsi="Times New Roman" w:cs="Times New Roman"/>
                <w:sz w:val="24"/>
                <w:szCs w:val="24"/>
              </w:rPr>
              <w:t xml:space="preserve">С влизането в сила на закона се очаква да се улесни следващото адаптиране на законодателството следвайки примера на ЕС за създаването на единна правна рамка. </w:t>
            </w:r>
          </w:p>
          <w:p w:rsidR="007E0B02" w:rsidRPr="007044F5" w:rsidRDefault="007E0B02" w:rsidP="00D927BB">
            <w:pPr>
              <w:pStyle w:val="Style7"/>
              <w:widowControl/>
              <w:spacing w:before="5" w:line="360" w:lineRule="exact"/>
              <w:rPr>
                <w:rStyle w:val="FontStyle60"/>
                <w:rFonts w:ascii="Times New Roman" w:hAnsi="Times New Roman" w:cs="Times New Roman"/>
                <w:sz w:val="24"/>
                <w:szCs w:val="24"/>
              </w:rPr>
            </w:pPr>
          </w:p>
          <w:p w:rsidR="007E0B02" w:rsidRPr="007044F5" w:rsidRDefault="007E0B02" w:rsidP="00B34C6F">
            <w:pPr>
              <w:spacing w:line="276" w:lineRule="auto"/>
              <w:jc w:val="both"/>
              <w:rPr>
                <w:rFonts w:ascii="Times New Roman" w:hAnsi="Times New Roman"/>
                <w:b/>
                <w:szCs w:val="24"/>
                <w:lang w:val="bg-BG"/>
              </w:rPr>
            </w:pPr>
            <w:r w:rsidRPr="007044F5">
              <w:rPr>
                <w:rFonts w:ascii="Times New Roman" w:hAnsi="Times New Roman"/>
                <w:i/>
                <w:szCs w:val="24"/>
                <w:lang w:val="bg-BG"/>
              </w:rPr>
              <w:t>(Посочете изследваните варианти, включително алтернативи на предприемането на нормативна промяна. Опишете накратко потенциалните рискове, свързани с вариантите, каква е вероятността те да настъпят и техния ефект, ако настъпят. Обосновете препоръчания вариант на действие. Повече информация добавете в резюмето на препоръчания вариант с данни.)</w:t>
            </w:r>
          </w:p>
        </w:tc>
      </w:tr>
    </w:tbl>
    <w:p w:rsidR="007E0B02" w:rsidRPr="007044F5" w:rsidRDefault="007E0B02" w:rsidP="00DD1120">
      <w:pPr>
        <w:rPr>
          <w:rFonts w:ascii="Verdana" w:hAnsi="Verdana"/>
          <w:sz w:val="20"/>
          <w:lang w:val="bg-BG"/>
        </w:rPr>
      </w:pPr>
    </w:p>
    <w:p w:rsidR="007E0B02" w:rsidRPr="007044F5" w:rsidRDefault="007E0B02" w:rsidP="00DD1120">
      <w:pPr>
        <w:rPr>
          <w:rFonts w:ascii="Verdana" w:hAnsi="Verdana"/>
          <w:sz w:val="20"/>
          <w:lang w:val="bg-B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831"/>
        <w:gridCol w:w="12"/>
        <w:gridCol w:w="1559"/>
        <w:gridCol w:w="1559"/>
        <w:gridCol w:w="1559"/>
      </w:tblGrid>
      <w:tr w:rsidR="007E0B02" w:rsidRPr="007044F5" w:rsidTr="00B34C6F">
        <w:tc>
          <w:tcPr>
            <w:tcW w:w="9747" w:type="dxa"/>
            <w:gridSpan w:val="6"/>
            <w:shd w:val="clear" w:color="auto" w:fill="D9D9D9"/>
          </w:tcPr>
          <w:p w:rsidR="007E0B02" w:rsidRPr="007044F5" w:rsidRDefault="007E0B02" w:rsidP="007F0426">
            <w:pPr>
              <w:jc w:val="both"/>
              <w:rPr>
                <w:rFonts w:ascii="Verdana" w:hAnsi="Verdana"/>
                <w:b/>
                <w:sz w:val="20"/>
                <w:lang w:val="bg-BG"/>
              </w:rPr>
            </w:pPr>
            <w:r w:rsidRPr="007044F5">
              <w:rPr>
                <w:rFonts w:ascii="Verdana" w:hAnsi="Verdana"/>
                <w:b/>
                <w:sz w:val="20"/>
                <w:lang w:val="bg-BG"/>
              </w:rPr>
              <w:t>2. РЕЗЮМЕ НА ПРЕПОРЪЧАНИЯ ВАРИАНТ С ДОКАЗАТЕЛСТВА И ДАННИ</w:t>
            </w:r>
          </w:p>
        </w:tc>
      </w:tr>
      <w:tr w:rsidR="007E0B02" w:rsidRPr="007044F5" w:rsidTr="00B34C6F">
        <w:tc>
          <w:tcPr>
            <w:tcW w:w="3227" w:type="dxa"/>
            <w:vMerge w:val="restart"/>
            <w:vAlign w:val="center"/>
          </w:tcPr>
          <w:p w:rsidR="007E0B02" w:rsidRPr="007044F5" w:rsidRDefault="007E0B02" w:rsidP="007F0426">
            <w:pPr>
              <w:rPr>
                <w:rFonts w:ascii="Verdana" w:hAnsi="Verdana"/>
                <w:b/>
                <w:sz w:val="20"/>
                <w:lang w:val="bg-BG"/>
              </w:rPr>
            </w:pPr>
            <w:r w:rsidRPr="007044F5">
              <w:rPr>
                <w:rFonts w:ascii="Verdana" w:hAnsi="Verdana"/>
                <w:b/>
                <w:sz w:val="20"/>
                <w:lang w:val="bg-BG"/>
              </w:rPr>
              <w:t>Вариант на действие</w:t>
            </w:r>
          </w:p>
        </w:tc>
        <w:tc>
          <w:tcPr>
            <w:tcW w:w="3402" w:type="dxa"/>
            <w:gridSpan w:val="3"/>
          </w:tcPr>
          <w:p w:rsidR="007E0B02" w:rsidRPr="007044F5" w:rsidRDefault="007E0B02" w:rsidP="007F0426">
            <w:pPr>
              <w:jc w:val="both"/>
              <w:rPr>
                <w:rFonts w:ascii="Verdana" w:hAnsi="Verdana"/>
                <w:b/>
                <w:sz w:val="20"/>
                <w:lang w:val="bg-BG"/>
              </w:rPr>
            </w:pPr>
            <w:r w:rsidRPr="007044F5">
              <w:rPr>
                <w:rFonts w:ascii="Verdana" w:hAnsi="Verdana"/>
                <w:b/>
                <w:sz w:val="20"/>
                <w:lang w:val="bg-BG"/>
              </w:rPr>
              <w:t>Общи годишни разходи</w:t>
            </w:r>
          </w:p>
        </w:tc>
        <w:tc>
          <w:tcPr>
            <w:tcW w:w="3118" w:type="dxa"/>
            <w:gridSpan w:val="2"/>
          </w:tcPr>
          <w:p w:rsidR="007E0B02" w:rsidRPr="007044F5" w:rsidRDefault="007E0B02" w:rsidP="007F0426">
            <w:pPr>
              <w:jc w:val="both"/>
              <w:rPr>
                <w:rFonts w:ascii="Verdana" w:hAnsi="Verdana"/>
                <w:b/>
                <w:sz w:val="20"/>
                <w:lang w:val="bg-BG"/>
              </w:rPr>
            </w:pPr>
            <w:r w:rsidRPr="007044F5">
              <w:rPr>
                <w:rFonts w:ascii="Verdana" w:hAnsi="Verdana"/>
                <w:b/>
                <w:sz w:val="20"/>
                <w:lang w:val="bg-BG"/>
              </w:rPr>
              <w:t>Общи годишни ползи</w:t>
            </w:r>
          </w:p>
        </w:tc>
      </w:tr>
      <w:tr w:rsidR="007E0B02" w:rsidRPr="007044F5" w:rsidTr="00B34C6F">
        <w:tc>
          <w:tcPr>
            <w:tcW w:w="3227" w:type="dxa"/>
            <w:vMerge/>
          </w:tcPr>
          <w:p w:rsidR="007E0B02" w:rsidRPr="007044F5" w:rsidRDefault="007E0B02" w:rsidP="007F0426">
            <w:pPr>
              <w:jc w:val="both"/>
              <w:rPr>
                <w:rFonts w:ascii="Verdana" w:hAnsi="Verdana"/>
                <w:b/>
                <w:sz w:val="20"/>
                <w:lang w:val="bg-BG"/>
              </w:rPr>
            </w:pPr>
          </w:p>
        </w:tc>
        <w:tc>
          <w:tcPr>
            <w:tcW w:w="6520" w:type="dxa"/>
            <w:gridSpan w:val="5"/>
          </w:tcPr>
          <w:p w:rsidR="007E0B02" w:rsidRPr="007044F5" w:rsidRDefault="007E0B02" w:rsidP="007F0426">
            <w:pPr>
              <w:jc w:val="both"/>
              <w:rPr>
                <w:rFonts w:ascii="Verdana" w:hAnsi="Verdana"/>
                <w:b/>
                <w:sz w:val="16"/>
                <w:szCs w:val="16"/>
                <w:lang w:val="bg-BG"/>
              </w:rPr>
            </w:pPr>
            <w:r w:rsidRPr="007044F5">
              <w:rPr>
                <w:rFonts w:ascii="Verdana" w:hAnsi="Verdana"/>
                <w:i/>
                <w:sz w:val="16"/>
                <w:szCs w:val="16"/>
                <w:lang w:val="bg-BG"/>
              </w:rPr>
              <w:t xml:space="preserve">(Опишете качествено и количествено всички значителни разходи и ползи на годишна база. Използвайте приблизителни цифри и диапазони, когато е </w:t>
            </w:r>
            <w:r w:rsidRPr="007044F5">
              <w:rPr>
                <w:rFonts w:ascii="Verdana" w:hAnsi="Verdana"/>
                <w:i/>
                <w:sz w:val="16"/>
                <w:szCs w:val="16"/>
                <w:lang w:val="bg-BG"/>
              </w:rPr>
              <w:br/>
              <w:t>по-приложимо. Обърнете особено внимание на икономическите и социалните разходи и на разходите за околната среда. Задължително включете паричен израз на разходите и ползите (в лева).</w:t>
            </w:r>
          </w:p>
        </w:tc>
      </w:tr>
      <w:tr w:rsidR="007E0B02" w:rsidRPr="007044F5" w:rsidTr="00B34C6F">
        <w:tc>
          <w:tcPr>
            <w:tcW w:w="3227" w:type="dxa"/>
          </w:tcPr>
          <w:p w:rsidR="007E0B02" w:rsidRPr="007044F5" w:rsidRDefault="007E0B02" w:rsidP="007F0426">
            <w:pPr>
              <w:jc w:val="both"/>
              <w:rPr>
                <w:rFonts w:ascii="Verdana" w:hAnsi="Verdana"/>
                <w:b/>
                <w:sz w:val="20"/>
                <w:lang w:val="bg-BG"/>
              </w:rPr>
            </w:pPr>
            <w:r w:rsidRPr="007044F5">
              <w:rPr>
                <w:rFonts w:ascii="Verdana" w:hAnsi="Verdana"/>
                <w:b/>
                <w:sz w:val="20"/>
                <w:lang w:val="bg-BG"/>
              </w:rPr>
              <w:t xml:space="preserve">Вариант </w:t>
            </w:r>
            <w:r w:rsidR="00D95737" w:rsidRPr="007044F5">
              <w:rPr>
                <w:rFonts w:ascii="Verdana" w:hAnsi="Verdana"/>
                <w:b/>
                <w:sz w:val="20"/>
                <w:lang w:val="bg-BG"/>
              </w:rPr>
              <w:t>1</w:t>
            </w:r>
            <w:r w:rsidR="00D95737" w:rsidRPr="007044F5">
              <w:rPr>
                <w:rFonts w:ascii="Times New Roman" w:hAnsi="Times New Roman"/>
                <w:b/>
                <w:szCs w:val="24"/>
                <w:lang w:val="bg-BG"/>
              </w:rPr>
              <w:t>:Без действие</w:t>
            </w:r>
          </w:p>
          <w:p w:rsidR="007E0B02" w:rsidRPr="007044F5" w:rsidRDefault="007E0B02" w:rsidP="007F0426">
            <w:pPr>
              <w:jc w:val="both"/>
              <w:rPr>
                <w:rFonts w:ascii="Verdana" w:hAnsi="Verdana"/>
                <w:b/>
                <w:sz w:val="20"/>
                <w:lang w:val="bg-BG"/>
              </w:rPr>
            </w:pPr>
          </w:p>
        </w:tc>
        <w:tc>
          <w:tcPr>
            <w:tcW w:w="6520" w:type="dxa"/>
            <w:gridSpan w:val="5"/>
          </w:tcPr>
          <w:p w:rsidR="007E0B02" w:rsidRPr="007044F5" w:rsidRDefault="00D95737" w:rsidP="00D95737">
            <w:pPr>
              <w:spacing w:line="360" w:lineRule="auto"/>
              <w:jc w:val="both"/>
              <w:rPr>
                <w:rFonts w:ascii="Times New Roman" w:hAnsi="Times New Roman"/>
                <w:szCs w:val="24"/>
                <w:lang w:val="bg-BG"/>
              </w:rPr>
            </w:pPr>
            <w:r w:rsidRPr="007044F5">
              <w:rPr>
                <w:rFonts w:ascii="Times New Roman" w:hAnsi="Times New Roman"/>
                <w:szCs w:val="24"/>
                <w:lang w:val="bg-BG"/>
              </w:rPr>
              <w:t xml:space="preserve">При </w:t>
            </w:r>
            <w:r w:rsidRPr="007044F5">
              <w:rPr>
                <w:rFonts w:ascii="Times New Roman" w:hAnsi="Times New Roman"/>
                <w:bCs/>
                <w:szCs w:val="24"/>
                <w:lang w:val="bg-BG"/>
              </w:rPr>
              <w:t>този вариант на действие</w:t>
            </w:r>
            <w:r w:rsidRPr="007044F5">
              <w:rPr>
                <w:rFonts w:ascii="Times New Roman" w:hAnsi="Times New Roman"/>
                <w:szCs w:val="24"/>
                <w:lang w:val="bg-BG"/>
              </w:rPr>
              <w:t xml:space="preserve"> съществуващата ситуация в сектора ще се запази няма да има развитие и оптимизация, а непредприемането на действия за промяна на обществените отношения в тази област ще задълбочи съществуващите проблеми. За публичните институции, земеделските стопани и за другите субекти няма идентифицирани положителни въздействия от запазването на статуквото.</w:t>
            </w:r>
          </w:p>
        </w:tc>
      </w:tr>
      <w:tr w:rsidR="007E0B02" w:rsidRPr="007044F5" w:rsidTr="00B34C6F">
        <w:tc>
          <w:tcPr>
            <w:tcW w:w="3227" w:type="dxa"/>
          </w:tcPr>
          <w:p w:rsidR="007E0B02" w:rsidRPr="007044F5" w:rsidRDefault="007E0B02" w:rsidP="007F0426">
            <w:pPr>
              <w:jc w:val="both"/>
              <w:rPr>
                <w:rFonts w:ascii="Verdana" w:hAnsi="Verdana"/>
                <w:b/>
                <w:sz w:val="20"/>
                <w:lang w:val="bg-BG"/>
              </w:rPr>
            </w:pPr>
            <w:r w:rsidRPr="007044F5">
              <w:rPr>
                <w:rFonts w:ascii="Verdana" w:hAnsi="Verdana"/>
                <w:b/>
                <w:sz w:val="20"/>
                <w:lang w:val="bg-BG"/>
              </w:rPr>
              <w:t xml:space="preserve">Вариант </w:t>
            </w:r>
            <w:r w:rsidR="00D95737" w:rsidRPr="007044F5">
              <w:rPr>
                <w:rFonts w:ascii="Verdana" w:hAnsi="Verdana"/>
                <w:b/>
                <w:sz w:val="20"/>
                <w:lang w:val="bg-BG"/>
              </w:rPr>
              <w:t>2:</w:t>
            </w:r>
          </w:p>
          <w:p w:rsidR="00D95737" w:rsidRPr="007044F5" w:rsidRDefault="00D95737" w:rsidP="00D95737">
            <w:pPr>
              <w:pStyle w:val="Heading2"/>
              <w:jc w:val="both"/>
              <w:rPr>
                <w:rFonts w:ascii="Times New Roman" w:hAnsi="Times New Roman" w:cs="Times New Roman"/>
                <w:color w:val="auto"/>
                <w:sz w:val="24"/>
                <w:szCs w:val="24"/>
                <w:lang w:val="bg-BG"/>
              </w:rPr>
            </w:pPr>
            <w:r w:rsidRPr="007044F5">
              <w:rPr>
                <w:rFonts w:ascii="Times New Roman" w:hAnsi="Times New Roman" w:cs="Times New Roman"/>
                <w:color w:val="auto"/>
                <w:sz w:val="24"/>
                <w:szCs w:val="24"/>
                <w:lang w:val="bg-BG"/>
              </w:rPr>
              <w:t xml:space="preserve">Актуализация на съществуващата </w:t>
            </w:r>
            <w:r w:rsidRPr="007044F5">
              <w:rPr>
                <w:rFonts w:ascii="Times New Roman" w:hAnsi="Times New Roman" w:cs="Times New Roman"/>
                <w:color w:val="auto"/>
                <w:sz w:val="24"/>
                <w:szCs w:val="24"/>
                <w:lang w:val="bg-BG"/>
              </w:rPr>
              <w:lastRenderedPageBreak/>
              <w:t>нормативна уредба</w:t>
            </w:r>
          </w:p>
          <w:p w:rsidR="007E0B02" w:rsidRPr="007044F5" w:rsidRDefault="007E0B02" w:rsidP="007F0426">
            <w:pPr>
              <w:jc w:val="both"/>
              <w:rPr>
                <w:rFonts w:ascii="Verdana" w:hAnsi="Verdana"/>
                <w:b/>
                <w:sz w:val="20"/>
                <w:lang w:val="bg-BG"/>
              </w:rPr>
            </w:pPr>
          </w:p>
        </w:tc>
        <w:tc>
          <w:tcPr>
            <w:tcW w:w="6520" w:type="dxa"/>
            <w:gridSpan w:val="5"/>
          </w:tcPr>
          <w:p w:rsidR="007E0B02" w:rsidRPr="007044F5" w:rsidRDefault="00D95737" w:rsidP="00D95737">
            <w:pPr>
              <w:spacing w:line="360" w:lineRule="auto"/>
              <w:jc w:val="both"/>
              <w:rPr>
                <w:rFonts w:ascii="Times New Roman" w:hAnsi="Times New Roman"/>
                <w:szCs w:val="24"/>
                <w:lang w:val="bg-BG"/>
              </w:rPr>
            </w:pPr>
            <w:r w:rsidRPr="007044F5">
              <w:rPr>
                <w:rFonts w:ascii="Times New Roman" w:hAnsi="Times New Roman"/>
                <w:szCs w:val="24"/>
                <w:lang w:val="bg-BG"/>
              </w:rPr>
              <w:lastRenderedPageBreak/>
              <w:t xml:space="preserve">При този вариант ефектът от промените ще е частичен и няма да може да се постигне едновременно, тъй като отделните нормативни актове ще се актуализират в различни </w:t>
            </w:r>
            <w:r w:rsidRPr="007044F5">
              <w:rPr>
                <w:rFonts w:ascii="Times New Roman" w:hAnsi="Times New Roman"/>
                <w:szCs w:val="24"/>
                <w:lang w:val="bg-BG"/>
              </w:rPr>
              <w:lastRenderedPageBreak/>
              <w:t>периоди от време и няма да може да се постигне желаното съответствие между тях.</w:t>
            </w:r>
          </w:p>
        </w:tc>
      </w:tr>
      <w:tr w:rsidR="007E0B02" w:rsidRPr="007044F5" w:rsidTr="00B34C6F">
        <w:tc>
          <w:tcPr>
            <w:tcW w:w="3227" w:type="dxa"/>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lastRenderedPageBreak/>
              <w:t xml:space="preserve">Вариант </w:t>
            </w:r>
            <w:r w:rsidR="00D95737" w:rsidRPr="007044F5">
              <w:rPr>
                <w:rFonts w:ascii="Times New Roman" w:hAnsi="Times New Roman"/>
                <w:b/>
                <w:szCs w:val="24"/>
                <w:lang w:val="bg-BG"/>
              </w:rPr>
              <w:t>3:</w:t>
            </w:r>
          </w:p>
          <w:p w:rsidR="00D95737" w:rsidRPr="007044F5" w:rsidRDefault="00D95737" w:rsidP="00D95737">
            <w:pPr>
              <w:pStyle w:val="Heading2"/>
              <w:jc w:val="both"/>
              <w:rPr>
                <w:rFonts w:ascii="Times New Roman" w:hAnsi="Times New Roman" w:cs="Times New Roman"/>
                <w:color w:val="auto"/>
                <w:sz w:val="24"/>
                <w:szCs w:val="24"/>
                <w:lang w:val="bg-BG"/>
              </w:rPr>
            </w:pPr>
            <w:r w:rsidRPr="007044F5">
              <w:rPr>
                <w:rFonts w:ascii="Times New Roman" w:hAnsi="Times New Roman" w:cs="Times New Roman"/>
                <w:color w:val="auto"/>
                <w:sz w:val="24"/>
                <w:szCs w:val="24"/>
                <w:lang w:val="bg-BG"/>
              </w:rPr>
              <w:t>Приемане на Закон за маслодайната роза</w:t>
            </w:r>
          </w:p>
          <w:p w:rsidR="007E0B02" w:rsidRPr="007044F5" w:rsidRDefault="007E0B02" w:rsidP="007F0426">
            <w:pPr>
              <w:jc w:val="both"/>
              <w:rPr>
                <w:rFonts w:ascii="Verdana" w:hAnsi="Verdana"/>
                <w:b/>
                <w:sz w:val="20"/>
                <w:lang w:val="bg-BG"/>
              </w:rPr>
            </w:pPr>
          </w:p>
        </w:tc>
        <w:tc>
          <w:tcPr>
            <w:tcW w:w="6520" w:type="dxa"/>
            <w:gridSpan w:val="5"/>
          </w:tcPr>
          <w:p w:rsidR="00D95737" w:rsidRPr="007044F5" w:rsidRDefault="00D95737" w:rsidP="00D95737">
            <w:pPr>
              <w:spacing w:line="360" w:lineRule="auto"/>
              <w:jc w:val="both"/>
              <w:rPr>
                <w:rFonts w:ascii="Times New Roman" w:hAnsi="Times New Roman"/>
                <w:szCs w:val="24"/>
                <w:lang w:val="bg-BG"/>
              </w:rPr>
            </w:pPr>
            <w:r w:rsidRPr="007044F5">
              <w:rPr>
                <w:rFonts w:ascii="Times New Roman" w:hAnsi="Times New Roman"/>
                <w:szCs w:val="24"/>
                <w:lang w:val="bg-BG"/>
              </w:rPr>
              <w:t>Основният ефект от този вариант в перспектива е нарастване на благосъстоянието на земеделските стопани, подобряване на ситуация в аграрния отрасъл и икономиката на страната като цяло. Земеделските стопани ще могат в максимална степен да защитят правата си и да увеличат своите доходи при реализирането на произведеният розов цвят, който явява осн</w:t>
            </w:r>
            <w:r w:rsidR="00AB44BB">
              <w:rPr>
                <w:rFonts w:ascii="Times New Roman" w:hAnsi="Times New Roman"/>
                <w:szCs w:val="24"/>
                <w:lang w:val="bg-BG"/>
              </w:rPr>
              <w:t>о</w:t>
            </w:r>
            <w:r w:rsidRPr="007044F5">
              <w:rPr>
                <w:rFonts w:ascii="Times New Roman" w:hAnsi="Times New Roman"/>
                <w:szCs w:val="24"/>
                <w:lang w:val="bg-BG"/>
              </w:rPr>
              <w:t>в</w:t>
            </w:r>
            <w:r w:rsidR="00AB44BB">
              <w:rPr>
                <w:rFonts w:ascii="Times New Roman" w:hAnsi="Times New Roman"/>
                <w:szCs w:val="24"/>
                <w:lang w:val="bg-BG"/>
              </w:rPr>
              <w:t>ен</w:t>
            </w:r>
            <w:r w:rsidRPr="007044F5">
              <w:rPr>
                <w:rFonts w:ascii="Times New Roman" w:hAnsi="Times New Roman"/>
                <w:szCs w:val="24"/>
                <w:lang w:val="bg-BG"/>
              </w:rPr>
              <w:t xml:space="preserve"> източн</w:t>
            </w:r>
            <w:r w:rsidR="00AB44BB">
              <w:rPr>
                <w:rFonts w:ascii="Times New Roman" w:hAnsi="Times New Roman"/>
                <w:szCs w:val="24"/>
                <w:lang w:val="bg-BG"/>
              </w:rPr>
              <w:t>и</w:t>
            </w:r>
            <w:r w:rsidRPr="007044F5">
              <w:rPr>
                <w:rFonts w:ascii="Times New Roman" w:hAnsi="Times New Roman"/>
                <w:szCs w:val="24"/>
                <w:lang w:val="bg-BG"/>
              </w:rPr>
              <w:t xml:space="preserve">к на финанси в стопанството. Публичните институции ще оптимизират начина си на работа и ще изпълняват задълженията си по- ефективно и в полза на обществените интереси. </w:t>
            </w:r>
          </w:p>
          <w:p w:rsidR="00D95737" w:rsidRPr="007044F5" w:rsidRDefault="00D95737" w:rsidP="00D95737">
            <w:pPr>
              <w:spacing w:line="360" w:lineRule="auto"/>
              <w:jc w:val="both"/>
              <w:rPr>
                <w:rFonts w:ascii="Times New Roman" w:hAnsi="Times New Roman"/>
                <w:b/>
                <w:szCs w:val="24"/>
                <w:lang w:val="bg-BG"/>
              </w:rPr>
            </w:pPr>
            <w:r w:rsidRPr="007044F5">
              <w:rPr>
                <w:rFonts w:ascii="Times New Roman" w:hAnsi="Times New Roman"/>
                <w:b/>
                <w:szCs w:val="24"/>
                <w:lang w:val="bg-BG"/>
              </w:rPr>
              <w:t>Ползи за публичните субекти</w:t>
            </w:r>
          </w:p>
          <w:p w:rsidR="00D95737" w:rsidRPr="007044F5" w:rsidRDefault="00D95737" w:rsidP="00D95737">
            <w:pPr>
              <w:spacing w:line="360" w:lineRule="auto"/>
              <w:jc w:val="both"/>
              <w:rPr>
                <w:rFonts w:ascii="Times New Roman" w:hAnsi="Times New Roman"/>
                <w:szCs w:val="24"/>
                <w:lang w:val="bg-BG"/>
              </w:rPr>
            </w:pPr>
            <w:r w:rsidRPr="007044F5">
              <w:rPr>
                <w:rFonts w:ascii="Times New Roman" w:hAnsi="Times New Roman"/>
                <w:szCs w:val="24"/>
                <w:lang w:val="bg-BG"/>
              </w:rPr>
              <w:t xml:space="preserve">Публичните институции ще оптимизират начина си на работа по отношение на производството на продукта със защитено географско наименование Българско розово масло (Bulgarsko rozovo maslo), и ще се създаде благоприятна среда за пълно проследяване на </w:t>
            </w:r>
            <w:r w:rsidR="00717F8E" w:rsidRPr="007044F5">
              <w:rPr>
                <w:rFonts w:ascii="Times New Roman" w:hAnsi="Times New Roman"/>
                <w:szCs w:val="24"/>
                <w:lang w:val="bg-BG"/>
              </w:rPr>
              <w:t>производството</w:t>
            </w:r>
            <w:r w:rsidRPr="007044F5">
              <w:rPr>
                <w:rFonts w:ascii="Times New Roman" w:hAnsi="Times New Roman"/>
                <w:szCs w:val="24"/>
                <w:lang w:val="bg-BG"/>
              </w:rPr>
              <w:t xml:space="preserve"> на розов цвят и продуктите от маслодайна роза, с цел прогнозиране и развитието на сектора и </w:t>
            </w:r>
            <w:r w:rsidR="00717F8E" w:rsidRPr="007044F5">
              <w:rPr>
                <w:rFonts w:ascii="Times New Roman" w:hAnsi="Times New Roman"/>
                <w:szCs w:val="24"/>
                <w:lang w:val="bg-BG"/>
              </w:rPr>
              <w:t>осъществяването</w:t>
            </w:r>
            <w:r w:rsidR="00717F8E">
              <w:rPr>
                <w:rFonts w:ascii="Times New Roman" w:hAnsi="Times New Roman"/>
                <w:szCs w:val="24"/>
                <w:lang w:val="bg-BG"/>
              </w:rPr>
              <w:t xml:space="preserve"> на мониторингова</w:t>
            </w:r>
            <w:r w:rsidRPr="007044F5">
              <w:rPr>
                <w:rFonts w:ascii="Times New Roman" w:hAnsi="Times New Roman"/>
                <w:szCs w:val="24"/>
                <w:lang w:val="bg-BG"/>
              </w:rPr>
              <w:t xml:space="preserve"> програма за превенция и контрол. </w:t>
            </w:r>
          </w:p>
          <w:p w:rsidR="00D95737" w:rsidRPr="007044F5" w:rsidRDefault="00D95737" w:rsidP="00D95737">
            <w:pPr>
              <w:spacing w:line="360" w:lineRule="auto"/>
              <w:jc w:val="both"/>
              <w:rPr>
                <w:rFonts w:ascii="Times New Roman" w:hAnsi="Times New Roman"/>
                <w:b/>
                <w:szCs w:val="24"/>
                <w:lang w:val="bg-BG"/>
              </w:rPr>
            </w:pPr>
            <w:r w:rsidRPr="007044F5">
              <w:rPr>
                <w:rFonts w:ascii="Times New Roman" w:hAnsi="Times New Roman"/>
                <w:b/>
                <w:szCs w:val="24"/>
                <w:lang w:val="bg-BG"/>
              </w:rPr>
              <w:t>Ползи за земеделските стопани</w:t>
            </w:r>
          </w:p>
          <w:p w:rsidR="00D95737" w:rsidRPr="007044F5" w:rsidRDefault="00D95737" w:rsidP="00D95737">
            <w:pPr>
              <w:spacing w:line="360" w:lineRule="auto"/>
              <w:jc w:val="both"/>
              <w:rPr>
                <w:rFonts w:ascii="Times New Roman" w:hAnsi="Times New Roman"/>
                <w:szCs w:val="24"/>
                <w:lang w:val="bg-BG"/>
              </w:rPr>
            </w:pPr>
            <w:r w:rsidRPr="007044F5">
              <w:rPr>
                <w:rFonts w:ascii="Times New Roman" w:hAnsi="Times New Roman"/>
                <w:szCs w:val="24"/>
                <w:lang w:val="bg-BG"/>
              </w:rPr>
              <w:t>Създаване на условия земеделските стопани, сами да договарят условията на продажба на произведеният от тях розов цвят, чрез сключването на договори директно с розопреработвателите. Предоставяне на бърз и лесен достъп на земеделските производители за изкупуване на произведения</w:t>
            </w:r>
            <w:r w:rsidR="00350C98">
              <w:rPr>
                <w:rFonts w:ascii="Times New Roman" w:hAnsi="Times New Roman"/>
                <w:szCs w:val="24"/>
                <w:lang w:val="bg-BG"/>
              </w:rPr>
              <w:t>т цвят от маслодайна, ч</w:t>
            </w:r>
            <w:r w:rsidRPr="007044F5">
              <w:rPr>
                <w:rFonts w:ascii="Times New Roman" w:hAnsi="Times New Roman"/>
                <w:szCs w:val="24"/>
                <w:lang w:val="bg-BG"/>
              </w:rPr>
              <w:t>р</w:t>
            </w:r>
            <w:r w:rsidR="00350C98">
              <w:rPr>
                <w:rFonts w:ascii="Times New Roman" w:hAnsi="Times New Roman"/>
                <w:szCs w:val="24"/>
                <w:lang w:val="bg-BG"/>
              </w:rPr>
              <w:t>е</w:t>
            </w:r>
            <w:r w:rsidRPr="007044F5">
              <w:rPr>
                <w:rFonts w:ascii="Times New Roman" w:hAnsi="Times New Roman"/>
                <w:szCs w:val="24"/>
                <w:lang w:val="bg-BG"/>
              </w:rPr>
              <w:t>з организиране откриването</w:t>
            </w:r>
            <w:r w:rsidR="00350C98">
              <w:rPr>
                <w:rFonts w:ascii="Times New Roman" w:hAnsi="Times New Roman"/>
                <w:szCs w:val="24"/>
                <w:lang w:val="bg-BG"/>
              </w:rPr>
              <w:t xml:space="preserve"> </w:t>
            </w:r>
            <w:r w:rsidRPr="007044F5">
              <w:rPr>
                <w:rFonts w:ascii="Times New Roman" w:hAnsi="Times New Roman"/>
                <w:szCs w:val="24"/>
                <w:lang w:val="bg-BG"/>
              </w:rPr>
              <w:t>на пунктове на розопреработвателите за изкупуване на розовия цвят, като по този начин се спестяват време и разходи на земеделските стопани.</w:t>
            </w:r>
          </w:p>
          <w:p w:rsidR="00D95737" w:rsidRPr="007044F5" w:rsidRDefault="00D95737" w:rsidP="00D95737">
            <w:pPr>
              <w:spacing w:line="360" w:lineRule="auto"/>
              <w:jc w:val="both"/>
              <w:rPr>
                <w:rFonts w:ascii="Times New Roman" w:hAnsi="Times New Roman"/>
                <w:b/>
                <w:szCs w:val="24"/>
                <w:lang w:val="bg-BG"/>
              </w:rPr>
            </w:pPr>
            <w:r w:rsidRPr="007044F5">
              <w:rPr>
                <w:rFonts w:ascii="Times New Roman" w:hAnsi="Times New Roman"/>
                <w:b/>
                <w:szCs w:val="24"/>
                <w:lang w:val="bg-BG"/>
              </w:rPr>
              <w:lastRenderedPageBreak/>
              <w:t>Ползи за други заинтересовани лица</w:t>
            </w:r>
          </w:p>
          <w:p w:rsidR="00D95737" w:rsidRPr="007044F5" w:rsidRDefault="00D95737" w:rsidP="00D95737">
            <w:pPr>
              <w:spacing w:line="360" w:lineRule="auto"/>
              <w:jc w:val="both"/>
              <w:rPr>
                <w:rFonts w:ascii="Times New Roman" w:hAnsi="Times New Roman"/>
                <w:szCs w:val="24"/>
                <w:lang w:val="bg-BG"/>
              </w:rPr>
            </w:pPr>
            <w:r w:rsidRPr="007044F5">
              <w:rPr>
                <w:rFonts w:ascii="Times New Roman" w:hAnsi="Times New Roman"/>
                <w:szCs w:val="24"/>
                <w:lang w:val="bg-BG"/>
              </w:rPr>
              <w:t xml:space="preserve">Собствениците на обекти за преработка на цвят от </w:t>
            </w:r>
            <w:r w:rsidR="003936D0" w:rsidRPr="007044F5">
              <w:rPr>
                <w:rFonts w:ascii="Times New Roman" w:hAnsi="Times New Roman"/>
                <w:szCs w:val="24"/>
                <w:lang w:val="bg-BG"/>
              </w:rPr>
              <w:t>маслодайна</w:t>
            </w:r>
            <w:r w:rsidRPr="007044F5">
              <w:rPr>
                <w:rFonts w:ascii="Times New Roman" w:hAnsi="Times New Roman"/>
                <w:szCs w:val="24"/>
                <w:lang w:val="bg-BG"/>
              </w:rPr>
              <w:t xml:space="preserve"> роза и които не са земеделски стопани ще могат в максимална степен да защитят правата си и да увеличат своите доходи, като ще разполагат с по-голямо разнообразие от видове розов цвят и възможност за предлагане по-голямо разнообразие от </w:t>
            </w:r>
            <w:r w:rsidR="003936D0" w:rsidRPr="007044F5">
              <w:rPr>
                <w:rFonts w:ascii="Times New Roman" w:hAnsi="Times New Roman"/>
                <w:szCs w:val="24"/>
                <w:lang w:val="bg-BG"/>
              </w:rPr>
              <w:t>продуктите</w:t>
            </w:r>
            <w:r w:rsidRPr="007044F5">
              <w:rPr>
                <w:rFonts w:ascii="Times New Roman" w:hAnsi="Times New Roman"/>
                <w:szCs w:val="24"/>
                <w:lang w:val="bg-BG"/>
              </w:rPr>
              <w:t xml:space="preserve"> от маслодайна роза на националния, европейския и/или на международните пазари. Също така на розопреработвателите се предоставя възможността сами да </w:t>
            </w:r>
            <w:r w:rsidR="003936D0" w:rsidRPr="007044F5">
              <w:rPr>
                <w:rFonts w:ascii="Times New Roman" w:hAnsi="Times New Roman"/>
                <w:szCs w:val="24"/>
                <w:lang w:val="bg-BG"/>
              </w:rPr>
              <w:t>гарантират</w:t>
            </w:r>
            <w:r w:rsidRPr="007044F5">
              <w:rPr>
                <w:rFonts w:ascii="Times New Roman" w:hAnsi="Times New Roman"/>
                <w:szCs w:val="24"/>
                <w:lang w:val="bg-BG"/>
              </w:rPr>
              <w:t xml:space="preserve"> за произведените от тях продукти, които да бъдат индивидуално разпознаваеми при предлагането на розово масло, абсолю розов и конкрет роз</w:t>
            </w:r>
            <w:r w:rsidR="00411012">
              <w:rPr>
                <w:rFonts w:ascii="Times New Roman" w:hAnsi="Times New Roman"/>
                <w:szCs w:val="24"/>
                <w:lang w:val="bg-BG"/>
              </w:rPr>
              <w:t>о</w:t>
            </w:r>
            <w:r w:rsidRPr="007044F5">
              <w:rPr>
                <w:rFonts w:ascii="Times New Roman" w:hAnsi="Times New Roman"/>
                <w:szCs w:val="24"/>
                <w:lang w:val="bg-BG"/>
              </w:rPr>
              <w:t xml:space="preserve">в на пазарите. За земеделските </w:t>
            </w:r>
            <w:r w:rsidR="00411012" w:rsidRPr="007044F5">
              <w:rPr>
                <w:rFonts w:ascii="Times New Roman" w:hAnsi="Times New Roman"/>
                <w:szCs w:val="24"/>
                <w:lang w:val="bg-BG"/>
              </w:rPr>
              <w:t>стопани</w:t>
            </w:r>
            <w:r w:rsidR="00411012">
              <w:rPr>
                <w:rFonts w:ascii="Times New Roman" w:hAnsi="Times New Roman"/>
                <w:szCs w:val="24"/>
                <w:lang w:val="bg-BG"/>
              </w:rPr>
              <w:t>,</w:t>
            </w:r>
            <w:r w:rsidRPr="007044F5">
              <w:rPr>
                <w:rFonts w:ascii="Times New Roman" w:hAnsi="Times New Roman"/>
                <w:szCs w:val="24"/>
                <w:lang w:val="bg-BG"/>
              </w:rPr>
              <w:t xml:space="preserve"> които отглеждат маслодайна роза</w:t>
            </w:r>
            <w:r w:rsidR="00411012">
              <w:rPr>
                <w:rFonts w:ascii="Times New Roman" w:hAnsi="Times New Roman"/>
                <w:szCs w:val="24"/>
                <w:lang w:val="bg-BG"/>
              </w:rPr>
              <w:t>,</w:t>
            </w:r>
            <w:r w:rsidRPr="007044F5">
              <w:rPr>
                <w:rFonts w:ascii="Times New Roman" w:hAnsi="Times New Roman"/>
                <w:szCs w:val="24"/>
                <w:lang w:val="bg-BG"/>
              </w:rPr>
              <w:t xml:space="preserve"> при създаването на насажденията от маслодайна роза, в </w:t>
            </w:r>
            <w:r w:rsidR="00411012" w:rsidRPr="007044F5">
              <w:rPr>
                <w:rFonts w:ascii="Times New Roman" w:hAnsi="Times New Roman"/>
                <w:szCs w:val="24"/>
                <w:lang w:val="bg-BG"/>
              </w:rPr>
              <w:t>разпоредбите</w:t>
            </w:r>
            <w:r w:rsidRPr="007044F5">
              <w:rPr>
                <w:rFonts w:ascii="Times New Roman" w:hAnsi="Times New Roman"/>
                <w:szCs w:val="24"/>
                <w:lang w:val="bg-BG"/>
              </w:rPr>
              <w:t xml:space="preserve"> на закона се предвижда използването на сертифициран посадъчен материал, който е чист от болести или неприятели и с които се </w:t>
            </w:r>
            <w:r w:rsidR="00411012" w:rsidRPr="007044F5">
              <w:rPr>
                <w:rFonts w:ascii="Times New Roman" w:hAnsi="Times New Roman"/>
                <w:szCs w:val="24"/>
                <w:lang w:val="bg-BG"/>
              </w:rPr>
              <w:t>гарантира</w:t>
            </w:r>
            <w:r w:rsidRPr="007044F5">
              <w:rPr>
                <w:rFonts w:ascii="Times New Roman" w:hAnsi="Times New Roman"/>
                <w:szCs w:val="24"/>
                <w:lang w:val="bg-BG"/>
              </w:rPr>
              <w:t xml:space="preserve"> </w:t>
            </w:r>
            <w:r w:rsidR="00411012" w:rsidRPr="007044F5">
              <w:rPr>
                <w:rFonts w:ascii="Times New Roman" w:hAnsi="Times New Roman"/>
                <w:szCs w:val="24"/>
                <w:lang w:val="bg-BG"/>
              </w:rPr>
              <w:t>високо</w:t>
            </w:r>
            <w:r w:rsidRPr="007044F5">
              <w:rPr>
                <w:rFonts w:ascii="Times New Roman" w:hAnsi="Times New Roman"/>
                <w:szCs w:val="24"/>
                <w:lang w:val="bg-BG"/>
              </w:rPr>
              <w:t xml:space="preserve"> качеството на </w:t>
            </w:r>
            <w:r w:rsidR="00411012" w:rsidRPr="007044F5">
              <w:rPr>
                <w:rFonts w:ascii="Times New Roman" w:hAnsi="Times New Roman"/>
                <w:szCs w:val="24"/>
                <w:lang w:val="bg-BG"/>
              </w:rPr>
              <w:t>произвежданата</w:t>
            </w:r>
            <w:r w:rsidRPr="007044F5">
              <w:rPr>
                <w:rFonts w:ascii="Times New Roman" w:hAnsi="Times New Roman"/>
                <w:szCs w:val="24"/>
                <w:lang w:val="bg-BG"/>
              </w:rPr>
              <w:t xml:space="preserve"> суровина – розов цвят. При производството на розов цвят </w:t>
            </w:r>
            <w:r w:rsidR="00411012" w:rsidRPr="007044F5">
              <w:rPr>
                <w:rFonts w:ascii="Times New Roman" w:hAnsi="Times New Roman"/>
                <w:szCs w:val="24"/>
                <w:lang w:val="bg-BG"/>
              </w:rPr>
              <w:t>контролът</w:t>
            </w:r>
            <w:r w:rsidRPr="007044F5">
              <w:rPr>
                <w:rFonts w:ascii="Times New Roman" w:hAnsi="Times New Roman"/>
                <w:szCs w:val="24"/>
                <w:lang w:val="bg-BG"/>
              </w:rPr>
              <w:t xml:space="preserve"> се осъществява съгласно действащите разпоредби на Закона за защита на растенията. Не се </w:t>
            </w:r>
            <w:r w:rsidR="00411012">
              <w:rPr>
                <w:rFonts w:ascii="Times New Roman" w:hAnsi="Times New Roman"/>
                <w:szCs w:val="24"/>
                <w:lang w:val="bg-BG"/>
              </w:rPr>
              <w:t>предвижда</w:t>
            </w:r>
            <w:r w:rsidRPr="007044F5">
              <w:rPr>
                <w:rFonts w:ascii="Times New Roman" w:hAnsi="Times New Roman"/>
                <w:szCs w:val="24"/>
                <w:lang w:val="bg-BG"/>
              </w:rPr>
              <w:t xml:space="preserve"> въвеждането на нови регулации при производството на розов цвят.  С приемането на закона за маслодайната роза, единствен</w:t>
            </w:r>
            <w:r w:rsidR="0074751D" w:rsidRPr="007044F5">
              <w:rPr>
                <w:rFonts w:ascii="Times New Roman" w:hAnsi="Times New Roman"/>
                <w:szCs w:val="24"/>
                <w:lang w:val="bg-BG"/>
              </w:rPr>
              <w:t>а</w:t>
            </w:r>
            <w:r w:rsidRPr="007044F5">
              <w:rPr>
                <w:rFonts w:ascii="Times New Roman" w:hAnsi="Times New Roman"/>
                <w:szCs w:val="24"/>
                <w:lang w:val="bg-BG"/>
              </w:rPr>
              <w:t>та регулация която се предвижда е регистрирането на обектите за преработка на цвят от маслодайна роза, тъй като това е дейност която не се контролира от 1999 г. до настоящият момент. Приемането</w:t>
            </w:r>
            <w:r w:rsidR="0074751D" w:rsidRPr="007044F5">
              <w:rPr>
                <w:rFonts w:ascii="Times New Roman" w:hAnsi="Times New Roman"/>
                <w:szCs w:val="24"/>
                <w:lang w:val="bg-BG"/>
              </w:rPr>
              <w:t xml:space="preserve"> </w:t>
            </w:r>
            <w:r w:rsidRPr="007044F5">
              <w:rPr>
                <w:rFonts w:ascii="Times New Roman" w:hAnsi="Times New Roman"/>
                <w:szCs w:val="24"/>
                <w:lang w:val="bg-BG"/>
              </w:rPr>
              <w:t>на закона ще осигури проследяване и прозрачност от създаването на насаж</w:t>
            </w:r>
            <w:r w:rsidR="0074751D" w:rsidRPr="007044F5">
              <w:rPr>
                <w:rFonts w:ascii="Times New Roman" w:hAnsi="Times New Roman"/>
                <w:szCs w:val="24"/>
                <w:lang w:val="bg-BG"/>
              </w:rPr>
              <w:t>д</w:t>
            </w:r>
            <w:r w:rsidRPr="007044F5">
              <w:rPr>
                <w:rFonts w:ascii="Times New Roman" w:hAnsi="Times New Roman"/>
                <w:szCs w:val="24"/>
                <w:lang w:val="bg-BG"/>
              </w:rPr>
              <w:t xml:space="preserve">енията с маслодайна роза до получаването на продуктите от преработката на розовия цвят. </w:t>
            </w:r>
          </w:p>
          <w:p w:rsidR="00D95737" w:rsidRPr="007044F5" w:rsidRDefault="00D95737" w:rsidP="00D95737">
            <w:pPr>
              <w:spacing w:line="360" w:lineRule="auto"/>
              <w:jc w:val="both"/>
              <w:rPr>
                <w:rFonts w:ascii="Times New Roman" w:hAnsi="Times New Roman"/>
                <w:b/>
                <w:szCs w:val="24"/>
                <w:lang w:val="bg-BG"/>
              </w:rPr>
            </w:pPr>
            <w:r w:rsidRPr="007044F5">
              <w:rPr>
                <w:rFonts w:ascii="Times New Roman" w:hAnsi="Times New Roman"/>
                <w:b/>
                <w:szCs w:val="24"/>
                <w:lang w:val="bg-BG"/>
              </w:rPr>
              <w:t xml:space="preserve">Екологични въздействия </w:t>
            </w:r>
          </w:p>
          <w:p w:rsidR="007E0B02" w:rsidRPr="007044F5" w:rsidRDefault="00D95737" w:rsidP="007044F5">
            <w:pPr>
              <w:spacing w:line="360" w:lineRule="auto"/>
              <w:jc w:val="both"/>
              <w:rPr>
                <w:rFonts w:ascii="Times New Roman" w:hAnsi="Times New Roman"/>
                <w:szCs w:val="24"/>
                <w:lang w:val="bg-BG"/>
              </w:rPr>
            </w:pPr>
            <w:r w:rsidRPr="007044F5">
              <w:rPr>
                <w:rFonts w:ascii="Times New Roman" w:hAnsi="Times New Roman"/>
                <w:szCs w:val="24"/>
                <w:lang w:val="bg-BG"/>
              </w:rPr>
              <w:lastRenderedPageBreak/>
              <w:t>Изискването при създаването на новите насаждения от маслодайна роза да се използва само сертифициран посадъчен материал от маслодайна роза, води след себе си подобряване на екологичната инфраструктура вътре в стоп</w:t>
            </w:r>
            <w:r w:rsidR="007044F5" w:rsidRPr="007044F5">
              <w:rPr>
                <w:rFonts w:ascii="Times New Roman" w:hAnsi="Times New Roman"/>
                <w:szCs w:val="24"/>
                <w:lang w:val="bg-BG"/>
              </w:rPr>
              <w:t>а</w:t>
            </w:r>
            <w:r w:rsidRPr="007044F5">
              <w:rPr>
                <w:rFonts w:ascii="Times New Roman" w:hAnsi="Times New Roman"/>
                <w:szCs w:val="24"/>
                <w:lang w:val="bg-BG"/>
              </w:rPr>
              <w:t>нството на земеделският производител, като е намалява инфекциозният натиск и разпространението на  болести и неприятели по маслодайната роза.  Използван</w:t>
            </w:r>
            <w:r w:rsidR="007044F5" w:rsidRPr="007044F5">
              <w:rPr>
                <w:rFonts w:ascii="Times New Roman" w:hAnsi="Times New Roman"/>
                <w:szCs w:val="24"/>
                <w:lang w:val="bg-BG"/>
              </w:rPr>
              <w:t>е</w:t>
            </w:r>
            <w:r w:rsidRPr="007044F5">
              <w:rPr>
                <w:rFonts w:ascii="Times New Roman" w:hAnsi="Times New Roman"/>
                <w:szCs w:val="24"/>
                <w:lang w:val="bg-BG"/>
              </w:rPr>
              <w:t xml:space="preserve">то на сертифициран посадъчен материал в комбинация с прилагането на добрите агротехнически и производствени практики в дългосрочен план води до подобряване на екологичното равновесие на съответното стопанство и </w:t>
            </w:r>
            <w:r w:rsidR="007044F5" w:rsidRPr="007044F5">
              <w:rPr>
                <w:rFonts w:ascii="Times New Roman" w:hAnsi="Times New Roman"/>
                <w:szCs w:val="24"/>
                <w:lang w:val="bg-BG"/>
              </w:rPr>
              <w:t>прилежащата</w:t>
            </w:r>
            <w:r w:rsidRPr="007044F5">
              <w:rPr>
                <w:rFonts w:ascii="Times New Roman" w:hAnsi="Times New Roman"/>
                <w:szCs w:val="24"/>
                <w:lang w:val="bg-BG"/>
              </w:rPr>
              <w:t xml:space="preserve"> територия около него.</w:t>
            </w:r>
          </w:p>
        </w:tc>
      </w:tr>
      <w:tr w:rsidR="00D95737" w:rsidRPr="007044F5" w:rsidTr="00B34C6F">
        <w:tc>
          <w:tcPr>
            <w:tcW w:w="9747" w:type="dxa"/>
            <w:gridSpan w:val="6"/>
          </w:tcPr>
          <w:p w:rsidR="00D95737" w:rsidRPr="007044F5" w:rsidRDefault="00D95737" w:rsidP="00D95737">
            <w:pPr>
              <w:pStyle w:val="Heading2"/>
              <w:jc w:val="both"/>
              <w:rPr>
                <w:rFonts w:ascii="Times New Roman" w:hAnsi="Times New Roman" w:cs="Times New Roman"/>
                <w:color w:val="auto"/>
                <w:sz w:val="24"/>
                <w:szCs w:val="24"/>
                <w:lang w:val="bg-BG"/>
              </w:rPr>
            </w:pPr>
            <w:bookmarkStart w:id="6" w:name="_Toc523820993"/>
            <w:r w:rsidRPr="007044F5">
              <w:rPr>
                <w:rFonts w:ascii="Times New Roman" w:hAnsi="Times New Roman" w:cs="Times New Roman"/>
                <w:color w:val="auto"/>
                <w:sz w:val="24"/>
                <w:szCs w:val="24"/>
                <w:lang w:val="bg-BG"/>
              </w:rPr>
              <w:lastRenderedPageBreak/>
              <w:t>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bookmarkEnd w:id="6"/>
          </w:p>
          <w:p w:rsidR="00D95737" w:rsidRPr="007044F5" w:rsidRDefault="00D95737" w:rsidP="007F0426">
            <w:pPr>
              <w:jc w:val="both"/>
              <w:rPr>
                <w:rFonts w:ascii="Verdana" w:hAnsi="Verdana"/>
                <w:b/>
                <w:sz w:val="20"/>
                <w:lang w:val="bg-BG"/>
              </w:rPr>
            </w:pPr>
          </w:p>
        </w:tc>
      </w:tr>
      <w:tr w:rsidR="00D95737" w:rsidRPr="007044F5" w:rsidTr="00B34C6F">
        <w:tc>
          <w:tcPr>
            <w:tcW w:w="9747" w:type="dxa"/>
            <w:gridSpan w:val="6"/>
          </w:tcPr>
          <w:p w:rsidR="00D95737" w:rsidRPr="007044F5" w:rsidRDefault="00D95737" w:rsidP="00461F4F">
            <w:pPr>
              <w:spacing w:line="360" w:lineRule="auto"/>
              <w:jc w:val="both"/>
              <w:rPr>
                <w:rFonts w:ascii="Times New Roman" w:hAnsi="Times New Roman"/>
                <w:szCs w:val="24"/>
                <w:lang w:val="bg-BG"/>
              </w:rPr>
            </w:pPr>
            <w:r w:rsidRPr="007044F5">
              <w:rPr>
                <w:rFonts w:ascii="Times New Roman" w:hAnsi="Times New Roman"/>
                <w:szCs w:val="24"/>
                <w:lang w:val="bg-BG"/>
              </w:rPr>
              <w:t>Съгласно чл. 28 от Наредбата за обхвата и методологията за извършване на оценка на въздействието при извършването на цялостната оценка на въздействието е използван анализ на разходите и ползите, който  показва общият баланс на положителните и отрицателните последици  включително и върху заинтересованите страни, които е вероятно да възникнат в определен период от време в следствие прилагането на нормативния акт или на част от него и мултикритериен анализ при едновременно оценяване на възможните варианти за действие съобразно р</w:t>
            </w:r>
            <w:r w:rsidR="00461F4F">
              <w:rPr>
                <w:rFonts w:ascii="Times New Roman" w:hAnsi="Times New Roman"/>
                <w:szCs w:val="24"/>
                <w:lang w:val="bg-BG"/>
              </w:rPr>
              <w:t>а</w:t>
            </w:r>
            <w:r w:rsidRPr="007044F5">
              <w:rPr>
                <w:rFonts w:ascii="Times New Roman" w:hAnsi="Times New Roman"/>
                <w:szCs w:val="24"/>
                <w:lang w:val="bg-BG"/>
              </w:rPr>
              <w:t xml:space="preserve">злични по вид критерии. Използването на двата метода, позволяват да се направи обективна оценка на потенциалните въздействия, които се очакват върху всички заинтересовани страни от приемането на закона за маслодайната роза. </w:t>
            </w:r>
          </w:p>
        </w:tc>
      </w:tr>
      <w:tr w:rsidR="00D95737" w:rsidRPr="007044F5" w:rsidTr="00B34C6F">
        <w:tc>
          <w:tcPr>
            <w:tcW w:w="3227" w:type="dxa"/>
          </w:tcPr>
          <w:p w:rsidR="00D95737" w:rsidRPr="007044F5" w:rsidRDefault="00D95737" w:rsidP="007F0426">
            <w:pPr>
              <w:jc w:val="both"/>
              <w:rPr>
                <w:rFonts w:ascii="Verdana" w:hAnsi="Verdana"/>
                <w:b/>
                <w:sz w:val="20"/>
                <w:lang w:val="bg-BG"/>
              </w:rPr>
            </w:pPr>
            <w:r w:rsidRPr="007044F5">
              <w:rPr>
                <w:rFonts w:ascii="Times New Roman" w:hAnsi="Times New Roman"/>
                <w:b/>
                <w:szCs w:val="24"/>
                <w:lang w:val="bg-BG"/>
              </w:rPr>
              <w:t>Вариант 1: Без действие</w:t>
            </w:r>
          </w:p>
        </w:tc>
        <w:tc>
          <w:tcPr>
            <w:tcW w:w="6520" w:type="dxa"/>
            <w:gridSpan w:val="5"/>
          </w:tcPr>
          <w:p w:rsidR="00D95737" w:rsidRPr="007044F5" w:rsidRDefault="00D95737" w:rsidP="00D95737">
            <w:pPr>
              <w:spacing w:line="360" w:lineRule="auto"/>
              <w:jc w:val="both"/>
              <w:rPr>
                <w:rFonts w:ascii="Times New Roman" w:hAnsi="Times New Roman"/>
                <w:szCs w:val="24"/>
                <w:lang w:val="bg-BG"/>
              </w:rPr>
            </w:pPr>
            <w:r w:rsidRPr="007044F5">
              <w:rPr>
                <w:rFonts w:ascii="Times New Roman" w:hAnsi="Times New Roman"/>
                <w:szCs w:val="24"/>
                <w:lang w:val="bg-BG"/>
              </w:rPr>
              <w:t xml:space="preserve">При </w:t>
            </w:r>
            <w:r w:rsidRPr="007044F5">
              <w:rPr>
                <w:rFonts w:ascii="Times New Roman" w:hAnsi="Times New Roman"/>
                <w:bCs/>
                <w:szCs w:val="24"/>
                <w:lang w:val="bg-BG"/>
              </w:rPr>
              <w:t>този вариант на действие</w:t>
            </w:r>
            <w:r w:rsidRPr="007044F5">
              <w:rPr>
                <w:rFonts w:ascii="Times New Roman" w:hAnsi="Times New Roman"/>
                <w:szCs w:val="24"/>
                <w:lang w:val="bg-BG"/>
              </w:rPr>
              <w:t xml:space="preserve"> съществуващата ситуация в сектора ще се запази няма да има развитие и оптимизация. Непредприемането на действия за промяна на обществените отношения в тази област ще задълбочи съществуващите проблеми. Розопроизводители и розопреработватели ще </w:t>
            </w:r>
            <w:r w:rsidRPr="007044F5">
              <w:rPr>
                <w:rFonts w:ascii="Times New Roman" w:hAnsi="Times New Roman"/>
                <w:szCs w:val="24"/>
                <w:lang w:val="bg-BG"/>
              </w:rPr>
              <w:lastRenderedPageBreak/>
              <w:t>продължат да се сблъскват с определени трудности при защита на правата си и реализацията на инвестиционните си намерения в подобряване и/или разширяване на производството си. Съществуващото положение ще се запази, както:</w:t>
            </w:r>
          </w:p>
          <w:p w:rsidR="00D95737" w:rsidRPr="007044F5" w:rsidRDefault="00D95737" w:rsidP="00D95737">
            <w:pPr>
              <w:pStyle w:val="ListParagraph"/>
              <w:numPr>
                <w:ilvl w:val="0"/>
                <w:numId w:val="25"/>
              </w:numPr>
              <w:spacing w:before="0" w:beforeAutospacing="0" w:after="200" w:afterAutospacing="0" w:line="276" w:lineRule="auto"/>
              <w:jc w:val="both"/>
              <w:rPr>
                <w:bCs/>
                <w:iCs/>
                <w:lang w:val="bg-BG"/>
              </w:rPr>
            </w:pPr>
            <w:r w:rsidRPr="007044F5">
              <w:rPr>
                <w:bCs/>
                <w:iCs/>
                <w:lang w:val="bg-BG"/>
              </w:rPr>
              <w:t xml:space="preserve">Ще продължи да има липсващи или некоректни практики за производство и </w:t>
            </w:r>
            <w:r w:rsidR="00411012" w:rsidRPr="007044F5">
              <w:rPr>
                <w:bCs/>
                <w:iCs/>
                <w:lang w:val="bg-BG"/>
              </w:rPr>
              <w:t>изкупуване</w:t>
            </w:r>
            <w:r w:rsidRPr="007044F5">
              <w:rPr>
                <w:bCs/>
                <w:iCs/>
                <w:lang w:val="bg-BG"/>
              </w:rPr>
              <w:t xml:space="preserve"> и преработка на цвят от маслодайна роза, както и за начина на </w:t>
            </w:r>
            <w:r w:rsidR="00411012" w:rsidRPr="007044F5">
              <w:rPr>
                <w:bCs/>
                <w:iCs/>
                <w:lang w:val="bg-BG"/>
              </w:rPr>
              <w:t>производство</w:t>
            </w:r>
            <w:r w:rsidRPr="007044F5">
              <w:rPr>
                <w:bCs/>
                <w:iCs/>
                <w:lang w:val="bg-BG"/>
              </w:rPr>
              <w:t xml:space="preserve"> и етикетиране на продуктите получени от маслодайна роза и др. </w:t>
            </w:r>
          </w:p>
          <w:p w:rsidR="00D95737" w:rsidRPr="007044F5" w:rsidRDefault="00D95737" w:rsidP="00D95737">
            <w:pPr>
              <w:pStyle w:val="ListParagraph"/>
              <w:numPr>
                <w:ilvl w:val="0"/>
                <w:numId w:val="25"/>
              </w:numPr>
              <w:spacing w:before="0" w:beforeAutospacing="0" w:after="200" w:afterAutospacing="0" w:line="360" w:lineRule="auto"/>
              <w:jc w:val="both"/>
              <w:rPr>
                <w:bCs/>
                <w:iCs/>
                <w:lang w:val="bg-BG"/>
              </w:rPr>
            </w:pPr>
            <w:r w:rsidRPr="007044F5">
              <w:rPr>
                <w:bCs/>
                <w:iCs/>
                <w:lang w:val="bg-BG"/>
              </w:rPr>
              <w:t>Ще продължи използването на стандартен посадъчен материал от маслодайна роза, с което добивите на розов цвят ще бъдат ниски, респективно ще намалеят и доходите на земеделските стопани. Това ще се отрази върху качеството на произвежданите продукти от маслодайна роза.</w:t>
            </w:r>
          </w:p>
          <w:p w:rsidR="00D95737" w:rsidRPr="007044F5" w:rsidRDefault="00D95737" w:rsidP="007F0426">
            <w:pPr>
              <w:pStyle w:val="ListParagraph"/>
              <w:numPr>
                <w:ilvl w:val="0"/>
                <w:numId w:val="25"/>
              </w:numPr>
              <w:spacing w:before="0" w:beforeAutospacing="0" w:after="200" w:afterAutospacing="0" w:line="360" w:lineRule="auto"/>
              <w:jc w:val="both"/>
              <w:rPr>
                <w:bCs/>
                <w:iCs/>
                <w:lang w:val="bg-BG"/>
              </w:rPr>
            </w:pPr>
            <w:r w:rsidRPr="007044F5">
              <w:rPr>
                <w:bCs/>
                <w:iCs/>
                <w:lang w:val="bg-BG"/>
              </w:rPr>
              <w:t xml:space="preserve">Розопреработвателите ще търгуват </w:t>
            </w:r>
            <w:r w:rsidR="00411012" w:rsidRPr="007044F5">
              <w:rPr>
                <w:bCs/>
                <w:iCs/>
                <w:lang w:val="bg-BG"/>
              </w:rPr>
              <w:t>произведените</w:t>
            </w:r>
            <w:r w:rsidRPr="007044F5">
              <w:rPr>
                <w:bCs/>
                <w:iCs/>
                <w:lang w:val="bg-BG"/>
              </w:rPr>
              <w:t xml:space="preserve"> продукти на по-ниска цена на международните пазари.</w:t>
            </w:r>
          </w:p>
        </w:tc>
      </w:tr>
      <w:tr w:rsidR="00D95737" w:rsidRPr="007044F5" w:rsidTr="00B34C6F">
        <w:tc>
          <w:tcPr>
            <w:tcW w:w="3227" w:type="dxa"/>
          </w:tcPr>
          <w:p w:rsidR="00D95737" w:rsidRPr="007044F5" w:rsidRDefault="00D95737" w:rsidP="007F0426">
            <w:pPr>
              <w:jc w:val="both"/>
              <w:rPr>
                <w:rFonts w:ascii="Verdana" w:hAnsi="Verdana"/>
                <w:b/>
                <w:sz w:val="20"/>
                <w:lang w:val="bg-BG"/>
              </w:rPr>
            </w:pPr>
            <w:r w:rsidRPr="007044F5">
              <w:rPr>
                <w:rFonts w:ascii="Times New Roman" w:hAnsi="Times New Roman"/>
                <w:b/>
                <w:szCs w:val="24"/>
                <w:lang w:val="bg-BG"/>
              </w:rPr>
              <w:lastRenderedPageBreak/>
              <w:t>Вариант 2: Актуализация на съществуващата нормативна уредба</w:t>
            </w:r>
          </w:p>
        </w:tc>
        <w:tc>
          <w:tcPr>
            <w:tcW w:w="6520" w:type="dxa"/>
            <w:gridSpan w:val="5"/>
          </w:tcPr>
          <w:p w:rsidR="00D95737" w:rsidRPr="007044F5" w:rsidRDefault="00D95737" w:rsidP="00D95737">
            <w:pPr>
              <w:spacing w:line="360" w:lineRule="auto"/>
              <w:jc w:val="both"/>
              <w:rPr>
                <w:rFonts w:ascii="Times New Roman" w:hAnsi="Times New Roman"/>
                <w:szCs w:val="24"/>
                <w:lang w:val="bg-BG"/>
              </w:rPr>
            </w:pPr>
            <w:r w:rsidRPr="007044F5">
              <w:rPr>
                <w:rFonts w:ascii="Times New Roman" w:hAnsi="Times New Roman"/>
                <w:bCs/>
                <w:szCs w:val="24"/>
                <w:lang w:val="bg-BG"/>
              </w:rPr>
              <w:t>Заложените обща и специфични цели ще бъдат постигнати частично и на отделни етапи в зависимост от момента на приемане на съответния нормативен акт. Не се очакват значителни социално-икономически или екологични въздействия.</w:t>
            </w:r>
          </w:p>
        </w:tc>
      </w:tr>
      <w:tr w:rsidR="00D95737" w:rsidRPr="007044F5" w:rsidTr="00B34C6F">
        <w:tc>
          <w:tcPr>
            <w:tcW w:w="3227" w:type="dxa"/>
          </w:tcPr>
          <w:p w:rsidR="00D95737" w:rsidRPr="007044F5" w:rsidRDefault="00D95737" w:rsidP="007F0426">
            <w:pPr>
              <w:jc w:val="both"/>
              <w:rPr>
                <w:rFonts w:ascii="Verdana" w:hAnsi="Verdana"/>
                <w:b/>
                <w:sz w:val="20"/>
                <w:lang w:val="bg-BG"/>
              </w:rPr>
            </w:pPr>
            <w:r w:rsidRPr="007044F5">
              <w:rPr>
                <w:rFonts w:ascii="Times New Roman" w:hAnsi="Times New Roman"/>
                <w:b/>
                <w:szCs w:val="24"/>
                <w:lang w:val="bg-BG"/>
              </w:rPr>
              <w:t>Вариант 3: Приемане на Закон за маслодайната роза</w:t>
            </w:r>
          </w:p>
        </w:tc>
        <w:tc>
          <w:tcPr>
            <w:tcW w:w="6520" w:type="dxa"/>
            <w:gridSpan w:val="5"/>
          </w:tcPr>
          <w:p w:rsidR="00D95737" w:rsidRPr="007044F5" w:rsidRDefault="00D95737" w:rsidP="00D612FE">
            <w:pPr>
              <w:spacing w:line="413" w:lineRule="exact"/>
              <w:jc w:val="both"/>
              <w:rPr>
                <w:rFonts w:ascii="Times New Roman" w:eastAsia="Arial Unicode MS" w:hAnsi="Times New Roman"/>
                <w:szCs w:val="24"/>
                <w:lang w:val="bg-BG"/>
              </w:rPr>
            </w:pPr>
            <w:r w:rsidRPr="007044F5">
              <w:rPr>
                <w:rFonts w:ascii="Times New Roman" w:hAnsi="Times New Roman"/>
                <w:szCs w:val="24"/>
                <w:lang w:val="bg-BG"/>
              </w:rPr>
              <w:t xml:space="preserve">При реализирането на този вариант на действие ще бъде приет Закон за маслодайната роза. Предлаганите разпоредби няма да доведат до преки разходи за приспособяване на преработвателните предприятия </w:t>
            </w:r>
            <w:r w:rsidRPr="007044F5">
              <w:rPr>
                <w:rFonts w:ascii="Times New Roman" w:hAnsi="Times New Roman"/>
                <w:szCs w:val="24"/>
                <w:lang w:val="bg-BG" w:eastAsia="bg-BG"/>
              </w:rPr>
              <w:t xml:space="preserve">на </w:t>
            </w:r>
            <w:r w:rsidRPr="007044F5">
              <w:rPr>
                <w:rFonts w:ascii="Times New Roman" w:hAnsi="Times New Roman"/>
                <w:szCs w:val="24"/>
                <w:lang w:val="bg-BG"/>
              </w:rPr>
              <w:t xml:space="preserve">маслодайна роза към новите изисквания. Със законопроекта се създава за първи път регулаторен режим, за продуктите от маслодайна роза които се произвеждат извън географският район продукта със защитено географско наименование Българско розово </w:t>
            </w:r>
            <w:r w:rsidRPr="007044F5">
              <w:rPr>
                <w:rFonts w:ascii="Times New Roman" w:hAnsi="Times New Roman"/>
                <w:szCs w:val="24"/>
                <w:lang w:val="bg-BG"/>
              </w:rPr>
              <w:lastRenderedPageBreak/>
              <w:t xml:space="preserve">масло (Bulgarsko rozovo maslo). Тъй като след 1999 г. до сега, е </w:t>
            </w:r>
            <w:r w:rsidR="0000617B" w:rsidRPr="007044F5">
              <w:rPr>
                <w:rFonts w:ascii="Times New Roman" w:hAnsi="Times New Roman"/>
                <w:szCs w:val="24"/>
                <w:lang w:val="bg-BG"/>
              </w:rPr>
              <w:t>преустановена</w:t>
            </w:r>
            <w:r w:rsidRPr="007044F5">
              <w:rPr>
                <w:rFonts w:ascii="Times New Roman" w:hAnsi="Times New Roman"/>
                <w:szCs w:val="24"/>
                <w:lang w:val="bg-BG"/>
              </w:rPr>
              <w:t xml:space="preserve"> и не се извършва регистрация на обектите в които се преработва цвят от маслодайна роза, в проекта на закон са предвидени разпоредби, които да хармонизират и систематизират изискванията съгласно Закона за устройство на територията в процедурите по регистрация на обекти. Процедурата по ЗУТ се изнася в проекта на хоризонтален закон и се изважда от отделните секторни вертикални закони. Предвижда регистрация на всички обекти, които до този момента не са били регистрирани поради липсата на правна рамка за извършването на регистрацията. Създава се национален публичен регистър, който обединява принципа на функциониране на съществуващите такива. За целите на контрола в проектозакона се предвижда унифициране и регистриране всички производители</w:t>
            </w:r>
            <w:r w:rsidRPr="007044F5">
              <w:rPr>
                <w:rFonts w:ascii="Times New Roman" w:hAnsi="Times New Roman"/>
                <w:szCs w:val="24"/>
                <w:lang w:val="bg-BG" w:eastAsia="bg-BG"/>
              </w:rPr>
              <w:t xml:space="preserve"> и преработватели на </w:t>
            </w:r>
            <w:r w:rsidRPr="007044F5">
              <w:rPr>
                <w:rFonts w:ascii="Times New Roman" w:hAnsi="Times New Roman"/>
                <w:szCs w:val="24"/>
                <w:lang w:val="bg-BG"/>
              </w:rPr>
              <w:t xml:space="preserve">маслодайна роза, обекти за преработка и маслодайна роза. Проследяват се и получените произведените количества на продуктите от маслодайна </w:t>
            </w:r>
            <w:r w:rsidR="0000617B" w:rsidRPr="007044F5">
              <w:rPr>
                <w:rFonts w:ascii="Times New Roman" w:hAnsi="Times New Roman"/>
                <w:szCs w:val="24"/>
                <w:lang w:val="bg-BG"/>
              </w:rPr>
              <w:t>роза</w:t>
            </w:r>
            <w:r w:rsidRPr="007044F5">
              <w:rPr>
                <w:rFonts w:ascii="Times New Roman" w:hAnsi="Times New Roman"/>
                <w:szCs w:val="24"/>
                <w:lang w:val="bg-BG"/>
              </w:rPr>
              <w:t xml:space="preserve"> за осигуряването на пълна прозрачност, проследимост и предвидимост по цялата производствена и преработвателна верига.</w:t>
            </w:r>
            <w:r w:rsidRPr="007044F5">
              <w:rPr>
                <w:rFonts w:ascii="Times New Roman" w:eastAsia="Arial Unicode MS" w:hAnsi="Times New Roman"/>
                <w:szCs w:val="24"/>
                <w:lang w:val="bg-BG"/>
              </w:rPr>
              <w:t xml:space="preserve"> Приемането на закона за маслодайната роза няма да доведе до допълнителни разходи по бюджета на органите, провеждащи държавната политика и контрола  в сектора на производството и преработването на маслодайна роза. Оптимизира се работата на действащите към момента контролни органи, като това е предпоставка да се повиши ефективността на контрола и да се постигнат по-добри резултати с по-малко разходи.</w:t>
            </w:r>
          </w:p>
        </w:tc>
      </w:tr>
      <w:tr w:rsidR="007E0B02" w:rsidRPr="007044F5" w:rsidTr="00B34C6F">
        <w:tc>
          <w:tcPr>
            <w:tcW w:w="9747" w:type="dxa"/>
            <w:gridSpan w:val="6"/>
          </w:tcPr>
          <w:p w:rsidR="007E0B02" w:rsidRPr="007044F5" w:rsidRDefault="007E0B02" w:rsidP="0091230A">
            <w:pPr>
              <w:jc w:val="both"/>
              <w:rPr>
                <w:rFonts w:ascii="Times New Roman" w:hAnsi="Times New Roman"/>
                <w:b/>
                <w:szCs w:val="24"/>
                <w:lang w:val="bg-BG"/>
              </w:rPr>
            </w:pPr>
            <w:r w:rsidRPr="007044F5">
              <w:rPr>
                <w:rFonts w:ascii="Times New Roman" w:hAnsi="Times New Roman"/>
                <w:b/>
                <w:szCs w:val="24"/>
                <w:lang w:val="bg-BG"/>
              </w:rPr>
              <w:lastRenderedPageBreak/>
              <w:t xml:space="preserve">Описание и обхват на основните разходи </w:t>
            </w:r>
          </w:p>
          <w:p w:rsidR="007E0B02" w:rsidRPr="007044F5" w:rsidRDefault="00D95737" w:rsidP="0091230A">
            <w:pPr>
              <w:autoSpaceDE w:val="0"/>
              <w:autoSpaceDN w:val="0"/>
              <w:adjustRightInd w:val="0"/>
              <w:spacing w:line="360" w:lineRule="exact"/>
              <w:jc w:val="both"/>
              <w:rPr>
                <w:rFonts w:ascii="Times New Roman" w:hAnsi="Times New Roman"/>
                <w:color w:val="000000"/>
                <w:szCs w:val="24"/>
                <w:lang w:val="bg-BG" w:eastAsia="bg-BG"/>
              </w:rPr>
            </w:pPr>
            <w:r w:rsidRPr="007044F5">
              <w:rPr>
                <w:rFonts w:ascii="Times New Roman" w:hAnsi="Times New Roman"/>
                <w:color w:val="000000"/>
                <w:szCs w:val="24"/>
                <w:lang w:val="bg-BG" w:eastAsia="bg-BG"/>
              </w:rPr>
              <w:t>П</w:t>
            </w:r>
            <w:r w:rsidR="007E0B02" w:rsidRPr="007044F5">
              <w:rPr>
                <w:rFonts w:ascii="Times New Roman" w:hAnsi="Times New Roman"/>
                <w:color w:val="000000"/>
                <w:szCs w:val="24"/>
                <w:lang w:val="bg-BG" w:eastAsia="bg-BG"/>
              </w:rPr>
              <w:t xml:space="preserve">риемането на закона няма да доведе до допълнителни разходи по бюджета на органите, провеждащи държавната политика при производството и преработката на цвят от </w:t>
            </w:r>
            <w:r w:rsidR="007E0B02" w:rsidRPr="007044F5">
              <w:rPr>
                <w:rFonts w:ascii="Times New Roman" w:hAnsi="Times New Roman"/>
                <w:color w:val="000000"/>
                <w:szCs w:val="24"/>
                <w:lang w:val="bg-BG" w:eastAsia="bg-BG"/>
              </w:rPr>
              <w:lastRenderedPageBreak/>
              <w:t>маслодайна роза, тъй като не налага създаването на нови структури. Въвеждат се само допълнителни правомощия на съществуващи структури,  и се оптимизира   работата   на  действащите  към   момента контролни структури. Това е предпоставка да се повиши ефективността на контрола</w:t>
            </w:r>
            <w:r w:rsidR="00EA1DD0">
              <w:rPr>
                <w:rFonts w:ascii="Times New Roman" w:hAnsi="Times New Roman"/>
                <w:color w:val="000000"/>
                <w:szCs w:val="24"/>
                <w:lang w:val="bg-BG" w:eastAsia="bg-BG"/>
              </w:rPr>
              <w:t>,</w:t>
            </w:r>
            <w:r w:rsidR="007E0B02" w:rsidRPr="007044F5">
              <w:rPr>
                <w:rFonts w:ascii="Times New Roman" w:hAnsi="Times New Roman"/>
                <w:color w:val="000000"/>
                <w:szCs w:val="24"/>
                <w:lang w:val="bg-BG" w:eastAsia="bg-BG"/>
              </w:rPr>
              <w:t xml:space="preserve"> т.е. да се постигнат по-добри резултати със същите разходи. Предвижда се </w:t>
            </w:r>
            <w:r w:rsidR="00C46499" w:rsidRPr="007044F5">
              <w:rPr>
                <w:rFonts w:ascii="Times New Roman" w:hAnsi="Times New Roman"/>
                <w:color w:val="000000"/>
                <w:szCs w:val="24"/>
                <w:lang w:val="bg-BG" w:eastAsia="bg-BG"/>
              </w:rPr>
              <w:t>обединяване</w:t>
            </w:r>
            <w:r w:rsidR="007E0B02" w:rsidRPr="007044F5">
              <w:rPr>
                <w:rFonts w:ascii="Times New Roman" w:hAnsi="Times New Roman"/>
                <w:color w:val="000000"/>
                <w:szCs w:val="24"/>
                <w:lang w:val="bg-BG" w:eastAsia="bg-BG"/>
              </w:rPr>
              <w:t xml:space="preserve"> на съществуващите регистри в </w:t>
            </w:r>
            <w:r w:rsidR="00B31C3B" w:rsidRPr="007044F5">
              <w:rPr>
                <w:rFonts w:ascii="Times New Roman" w:hAnsi="Times New Roman"/>
                <w:color w:val="000000"/>
                <w:szCs w:val="24"/>
                <w:lang w:val="bg-BG" w:eastAsia="bg-BG"/>
              </w:rPr>
              <w:t>публичен</w:t>
            </w:r>
            <w:r w:rsidR="007E0B02" w:rsidRPr="007044F5">
              <w:rPr>
                <w:rFonts w:ascii="Times New Roman" w:hAnsi="Times New Roman"/>
                <w:color w:val="000000"/>
                <w:szCs w:val="24"/>
                <w:lang w:val="bg-BG" w:eastAsia="bg-BG"/>
              </w:rPr>
              <w:t xml:space="preserve">  регистър </w:t>
            </w:r>
            <w:r w:rsidR="00B31C3B" w:rsidRPr="007044F5">
              <w:rPr>
                <w:rFonts w:ascii="Times New Roman" w:hAnsi="Times New Roman"/>
                <w:color w:val="000000"/>
                <w:szCs w:val="24"/>
                <w:lang w:val="bg-BG" w:eastAsia="bg-BG"/>
              </w:rPr>
              <w:t>на п</w:t>
            </w:r>
            <w:r w:rsidR="007E0B02" w:rsidRPr="007044F5">
              <w:rPr>
                <w:rFonts w:ascii="Times New Roman" w:hAnsi="Times New Roman"/>
                <w:color w:val="000000"/>
                <w:szCs w:val="24"/>
                <w:lang w:val="bg-BG" w:eastAsia="bg-BG"/>
              </w:rPr>
              <w:t>роизводители</w:t>
            </w:r>
            <w:r w:rsidR="00C46499" w:rsidRPr="007044F5">
              <w:rPr>
                <w:rFonts w:ascii="Times New Roman" w:hAnsi="Times New Roman"/>
                <w:color w:val="000000"/>
                <w:szCs w:val="24"/>
                <w:lang w:val="bg-BG" w:eastAsia="bg-BG"/>
              </w:rPr>
              <w:t xml:space="preserve"> </w:t>
            </w:r>
            <w:r w:rsidR="005A083F" w:rsidRPr="007044F5">
              <w:rPr>
                <w:rFonts w:ascii="Times New Roman" w:hAnsi="Times New Roman"/>
                <w:color w:val="000000"/>
                <w:szCs w:val="24"/>
                <w:lang w:val="bg-BG" w:eastAsia="bg-BG"/>
              </w:rPr>
              <w:t xml:space="preserve">и </w:t>
            </w:r>
            <w:r w:rsidR="00C46499" w:rsidRPr="007044F5">
              <w:rPr>
                <w:rFonts w:ascii="Times New Roman" w:hAnsi="Times New Roman"/>
                <w:color w:val="000000"/>
                <w:szCs w:val="24"/>
                <w:lang w:val="bg-BG" w:eastAsia="bg-BG"/>
              </w:rPr>
              <w:t>преработватели</w:t>
            </w:r>
            <w:r w:rsidR="005A083F" w:rsidRPr="007044F5">
              <w:rPr>
                <w:rFonts w:ascii="Times New Roman" w:hAnsi="Times New Roman"/>
                <w:szCs w:val="24"/>
                <w:lang w:val="bg-BG"/>
              </w:rPr>
              <w:t xml:space="preserve"> на маслодайна роза</w:t>
            </w:r>
            <w:r w:rsidR="007E0B02" w:rsidRPr="007044F5">
              <w:rPr>
                <w:rFonts w:ascii="Times New Roman" w:hAnsi="Times New Roman"/>
                <w:color w:val="000000"/>
                <w:szCs w:val="24"/>
                <w:lang w:val="bg-BG" w:eastAsia="bg-BG"/>
              </w:rPr>
              <w:t xml:space="preserve"> бизнес оператори, като това ще </w:t>
            </w:r>
            <w:r w:rsidR="00C46499" w:rsidRPr="007044F5">
              <w:rPr>
                <w:rFonts w:ascii="Times New Roman" w:hAnsi="Times New Roman"/>
                <w:color w:val="000000"/>
                <w:szCs w:val="24"/>
                <w:lang w:val="bg-BG" w:eastAsia="bg-BG"/>
              </w:rPr>
              <w:t>се осъществява</w:t>
            </w:r>
            <w:r w:rsidR="007E0B02" w:rsidRPr="007044F5">
              <w:rPr>
                <w:rFonts w:ascii="Times New Roman" w:hAnsi="Times New Roman"/>
                <w:color w:val="000000"/>
                <w:szCs w:val="24"/>
                <w:lang w:val="bg-BG" w:eastAsia="bg-BG"/>
              </w:rPr>
              <w:t xml:space="preserve"> в рамките на разполагаемия финансов и човешки ресурс.</w:t>
            </w:r>
          </w:p>
          <w:p w:rsidR="007E0B02" w:rsidRPr="007044F5" w:rsidRDefault="007E0B02" w:rsidP="0091230A">
            <w:pPr>
              <w:jc w:val="both"/>
              <w:rPr>
                <w:rFonts w:ascii="Times New Roman" w:hAnsi="Times New Roman"/>
                <w:szCs w:val="24"/>
                <w:lang w:val="bg-BG"/>
              </w:rPr>
            </w:pPr>
            <w:r w:rsidRPr="007044F5">
              <w:rPr>
                <w:rFonts w:ascii="Times New Roman" w:hAnsi="Times New Roman"/>
                <w:i/>
                <w:szCs w:val="24"/>
                <w:lang w:val="bg-BG"/>
              </w:rPr>
              <w:t xml:space="preserve">(Опишете накратко най-важните парични и непарични изрази на разходите. </w:t>
            </w:r>
            <w:r w:rsidRPr="007044F5">
              <w:rPr>
                <w:rFonts w:ascii="Times New Roman" w:hAnsi="Times New Roman"/>
                <w:i/>
                <w:szCs w:val="24"/>
                <w:lang w:val="bg-BG"/>
              </w:rPr>
              <w:br/>
              <w:t>Опишете разходите за всички основни групи.)</w:t>
            </w:r>
          </w:p>
        </w:tc>
      </w:tr>
      <w:tr w:rsidR="00500B7B" w:rsidRPr="007044F5" w:rsidTr="003C7321">
        <w:tc>
          <w:tcPr>
            <w:tcW w:w="9747" w:type="dxa"/>
            <w:gridSpan w:val="6"/>
          </w:tcPr>
          <w:p w:rsidR="00500B7B" w:rsidRPr="007044F5" w:rsidRDefault="00500B7B" w:rsidP="00500B7B">
            <w:pPr>
              <w:pStyle w:val="Heading2"/>
              <w:jc w:val="both"/>
              <w:rPr>
                <w:rFonts w:ascii="Times New Roman" w:hAnsi="Times New Roman" w:cs="Times New Roman"/>
                <w:color w:val="auto"/>
                <w:sz w:val="24"/>
                <w:szCs w:val="24"/>
                <w:lang w:val="bg-BG"/>
              </w:rPr>
            </w:pPr>
            <w:r w:rsidRPr="007044F5">
              <w:rPr>
                <w:rFonts w:ascii="Times New Roman" w:hAnsi="Times New Roman" w:cs="Times New Roman"/>
                <w:color w:val="auto"/>
                <w:sz w:val="24"/>
                <w:szCs w:val="24"/>
                <w:lang w:val="bg-BG"/>
              </w:rPr>
              <w:lastRenderedPageBreak/>
              <w:t>Сравнение на вариантите въз основа на посочените изчисления и данни</w:t>
            </w:r>
          </w:p>
          <w:p w:rsidR="00500B7B" w:rsidRPr="007044F5" w:rsidRDefault="00500B7B" w:rsidP="00500B7B">
            <w:pPr>
              <w:pStyle w:val="NoSpacing"/>
              <w:jc w:val="both"/>
              <w:rPr>
                <w:rFonts w:ascii="Times New Roman" w:hAnsi="Times New Roman"/>
                <w:szCs w:val="24"/>
                <w:lang w:val="bg-BG"/>
              </w:rPr>
            </w:pP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iCs/>
                <w:szCs w:val="24"/>
                <w:lang w:val="bg-BG"/>
              </w:rPr>
              <w:t>Сравняването на представените варианти показва, че при запазване на настоящата ситуация и евентуалното частично актуализиране на нормативната уредба, още веднъж Вариант 1 „Без действие“ и Вариант 2 „Актуализиране на нормативна уредба“ не могат да бъдат подкрепени.</w:t>
            </w:r>
          </w:p>
          <w:p w:rsidR="00500B7B" w:rsidRPr="007044F5" w:rsidRDefault="00500B7B" w:rsidP="00500B7B">
            <w:pPr>
              <w:spacing w:line="360" w:lineRule="auto"/>
              <w:jc w:val="both"/>
              <w:rPr>
                <w:rFonts w:ascii="Times New Roman" w:hAnsi="Times New Roman"/>
                <w:iCs/>
                <w:szCs w:val="24"/>
                <w:lang w:val="bg-BG"/>
              </w:rPr>
            </w:pPr>
            <w:r w:rsidRPr="007044F5">
              <w:rPr>
                <w:rFonts w:ascii="Times New Roman" w:hAnsi="Times New Roman"/>
                <w:iCs/>
                <w:szCs w:val="24"/>
                <w:lang w:val="bg-BG"/>
              </w:rPr>
              <w:t>При Вариант 3 „Приемане на проект на Закон за маслодайната роза“</w:t>
            </w:r>
            <w:r w:rsidRPr="007044F5">
              <w:rPr>
                <w:rFonts w:ascii="Times New Roman" w:hAnsi="Times New Roman"/>
                <w:b/>
                <w:bCs/>
                <w:iCs/>
                <w:szCs w:val="24"/>
                <w:lang w:val="bg-BG"/>
              </w:rPr>
              <w:t xml:space="preserve"> </w:t>
            </w:r>
            <w:r w:rsidRPr="007044F5">
              <w:rPr>
                <w:rFonts w:ascii="Times New Roman" w:hAnsi="Times New Roman"/>
                <w:bCs/>
                <w:iCs/>
                <w:szCs w:val="24"/>
                <w:lang w:val="bg-BG"/>
              </w:rPr>
              <w:t xml:space="preserve">ще </w:t>
            </w:r>
            <w:r w:rsidRPr="007044F5">
              <w:rPr>
                <w:rFonts w:ascii="Times New Roman" w:hAnsi="Times New Roman"/>
                <w:iCs/>
                <w:szCs w:val="24"/>
                <w:lang w:val="bg-BG"/>
              </w:rPr>
              <w:t>са налице съществени ползи за всички заинтересовани страни – публични институции, земеделските стопани и другите заинтересовани субекти.</w:t>
            </w:r>
            <w:r w:rsidRPr="007044F5">
              <w:rPr>
                <w:rFonts w:ascii="Times New Roman" w:hAnsi="Times New Roman"/>
                <w:szCs w:val="24"/>
                <w:lang w:val="bg-BG"/>
              </w:rPr>
              <w:t xml:space="preserve"> </w:t>
            </w:r>
            <w:r w:rsidRPr="007044F5">
              <w:rPr>
                <w:rFonts w:ascii="Times New Roman" w:hAnsi="Times New Roman"/>
                <w:iCs/>
                <w:szCs w:val="24"/>
                <w:lang w:val="bg-BG"/>
              </w:rPr>
              <w:t xml:space="preserve">Ще се създаде систематизирана уредба при производството и преработката на розов цвят, която да уреди по-ефективна правна рамка от правила за отглеждане, изкупуване и преработка, на маслодайната роза в Република България. Очаква се намаляване на административната тежест спрямо заинтересованите лица доколкото се оптимизират различните процедури за работа на администрацията, легализира се работата на розоварните, като не се въвеждат „нови“ изисквания към тяхната дейност, създава се възможност за изкупуване на розов цвят без намесата на изкупвачи или посредници, създава се и национален публичен регистър на розопроизводителите и розопреработвателите в България. </w:t>
            </w:r>
            <w:bookmarkStart w:id="7" w:name="bookmark32"/>
            <w:r w:rsidRPr="007044F5">
              <w:rPr>
                <w:rFonts w:ascii="Times New Roman" w:hAnsi="Times New Roman"/>
                <w:szCs w:val="24"/>
                <w:lang w:val="bg-BG"/>
              </w:rPr>
              <w:t xml:space="preserve">Осигурява се прилагането на единна, национална правна рамка за производството и преработката на маслодайна роза  като един непрекъснат процес при който да се гарантира безопасността и качество на продуктите от маслодайна роза, които е знакови за България. </w:t>
            </w:r>
            <w:r w:rsidRPr="007044F5">
              <w:rPr>
                <w:rFonts w:ascii="Times New Roman" w:hAnsi="Times New Roman"/>
                <w:iCs/>
                <w:szCs w:val="24"/>
                <w:lang w:val="bg-BG"/>
              </w:rPr>
              <w:t xml:space="preserve">Общият административен товар за една година за заинтересованите лица </w:t>
            </w:r>
            <w:r w:rsidRPr="007044F5">
              <w:rPr>
                <w:rFonts w:ascii="Times New Roman" w:hAnsi="Times New Roman"/>
                <w:szCs w:val="24"/>
                <w:lang w:val="bg-BG"/>
              </w:rPr>
              <w:t xml:space="preserve">поддържане на национален публичен регистър </w:t>
            </w:r>
            <w:r w:rsidRPr="007044F5">
              <w:rPr>
                <w:rFonts w:ascii="Times New Roman" w:hAnsi="Times New Roman"/>
                <w:iCs/>
                <w:szCs w:val="24"/>
                <w:lang w:val="bg-BG"/>
              </w:rPr>
              <w:t>е 78</w:t>
            </w:r>
            <w:r w:rsidR="00603100">
              <w:rPr>
                <w:rFonts w:ascii="Times New Roman" w:hAnsi="Times New Roman"/>
                <w:iCs/>
                <w:szCs w:val="24"/>
                <w:lang w:val="bg-BG"/>
              </w:rPr>
              <w:t xml:space="preserve"> </w:t>
            </w:r>
            <w:r w:rsidRPr="007044F5">
              <w:rPr>
                <w:rFonts w:ascii="Times New Roman" w:hAnsi="Times New Roman"/>
                <w:iCs/>
                <w:szCs w:val="24"/>
                <w:lang w:val="bg-BG"/>
              </w:rPr>
              <w:t xml:space="preserve">025,04 лв. изчислени на базата на: </w:t>
            </w:r>
          </w:p>
          <w:p w:rsidR="00500B7B" w:rsidRPr="007044F5" w:rsidRDefault="00500B7B" w:rsidP="00500B7B">
            <w:pPr>
              <w:pStyle w:val="ListParagraph"/>
              <w:numPr>
                <w:ilvl w:val="0"/>
                <w:numId w:val="29"/>
              </w:numPr>
              <w:spacing w:before="0" w:beforeAutospacing="0" w:after="200" w:afterAutospacing="0" w:line="276" w:lineRule="auto"/>
              <w:jc w:val="both"/>
              <w:rPr>
                <w:iCs/>
                <w:lang w:val="bg-BG"/>
              </w:rPr>
            </w:pPr>
            <w:r w:rsidRPr="007044F5">
              <w:rPr>
                <w:iCs/>
                <w:lang w:val="bg-BG"/>
              </w:rPr>
              <w:t>Брой часове, необходими за извършването на дейността:</w:t>
            </w:r>
            <w:r w:rsidR="00603100">
              <w:rPr>
                <w:iCs/>
                <w:lang w:val="bg-BG"/>
              </w:rPr>
              <w:t xml:space="preserve"> </w:t>
            </w:r>
            <w:r w:rsidRPr="007044F5">
              <w:rPr>
                <w:iCs/>
                <w:lang w:val="bg-BG"/>
              </w:rPr>
              <w:t xml:space="preserve">8 </w:t>
            </w:r>
            <w:r w:rsidR="00603100">
              <w:rPr>
                <w:iCs/>
                <w:lang w:val="bg-BG"/>
              </w:rPr>
              <w:t>часа</w:t>
            </w:r>
          </w:p>
          <w:p w:rsidR="00500B7B" w:rsidRPr="007044F5" w:rsidRDefault="00500B7B" w:rsidP="00500B7B">
            <w:pPr>
              <w:pStyle w:val="ListParagraph"/>
              <w:numPr>
                <w:ilvl w:val="0"/>
                <w:numId w:val="29"/>
              </w:numPr>
              <w:spacing w:before="0" w:beforeAutospacing="0" w:after="200" w:afterAutospacing="0" w:line="276" w:lineRule="auto"/>
              <w:jc w:val="both"/>
              <w:rPr>
                <w:iCs/>
                <w:lang w:val="bg-BG"/>
              </w:rPr>
            </w:pPr>
            <w:r w:rsidRPr="007044F5">
              <w:rPr>
                <w:iCs/>
                <w:lang w:val="bg-BG"/>
              </w:rPr>
              <w:t>Средна работна заплата на човека, който трябва да извърши дейността:1</w:t>
            </w:r>
            <w:r w:rsidR="00603100">
              <w:rPr>
                <w:iCs/>
                <w:lang w:val="bg-BG"/>
              </w:rPr>
              <w:t xml:space="preserve"> </w:t>
            </w:r>
            <w:r w:rsidRPr="007044F5">
              <w:rPr>
                <w:iCs/>
                <w:lang w:val="bg-BG"/>
              </w:rPr>
              <w:t>384</w:t>
            </w:r>
            <w:r w:rsidR="00603100">
              <w:rPr>
                <w:iCs/>
                <w:lang w:val="bg-BG"/>
              </w:rPr>
              <w:t xml:space="preserve"> лв.</w:t>
            </w:r>
            <w:r w:rsidRPr="007044F5">
              <w:rPr>
                <w:iCs/>
                <w:lang w:val="bg-BG"/>
              </w:rPr>
              <w:t>;</w:t>
            </w:r>
          </w:p>
          <w:p w:rsidR="00500B7B" w:rsidRPr="007044F5" w:rsidRDefault="00500B7B" w:rsidP="00500B7B">
            <w:pPr>
              <w:pStyle w:val="ListParagraph"/>
              <w:numPr>
                <w:ilvl w:val="0"/>
                <w:numId w:val="29"/>
              </w:numPr>
              <w:spacing w:before="0" w:beforeAutospacing="0" w:after="200" w:afterAutospacing="0" w:line="276" w:lineRule="auto"/>
              <w:jc w:val="both"/>
              <w:rPr>
                <w:iCs/>
                <w:lang w:val="bg-BG"/>
              </w:rPr>
            </w:pPr>
            <w:r w:rsidRPr="007044F5">
              <w:rPr>
                <w:iCs/>
                <w:lang w:val="bg-BG"/>
              </w:rPr>
              <w:t>Брой на фирмите, които трябва да извършат дейността:</w:t>
            </w:r>
            <w:r w:rsidR="00603100">
              <w:rPr>
                <w:iCs/>
                <w:lang w:val="bg-BG"/>
              </w:rPr>
              <w:t xml:space="preserve"> </w:t>
            </w:r>
            <w:r w:rsidRPr="007044F5">
              <w:rPr>
                <w:iCs/>
                <w:lang w:val="bg-BG"/>
              </w:rPr>
              <w:t>1</w:t>
            </w:r>
            <w:r w:rsidR="00603100">
              <w:rPr>
                <w:iCs/>
                <w:lang w:val="bg-BG"/>
              </w:rPr>
              <w:t> </w:t>
            </w:r>
            <w:r w:rsidRPr="007044F5">
              <w:rPr>
                <w:iCs/>
                <w:lang w:val="bg-BG"/>
              </w:rPr>
              <w:t>198</w:t>
            </w:r>
            <w:r w:rsidR="00603100">
              <w:rPr>
                <w:iCs/>
                <w:lang w:val="bg-BG"/>
              </w:rPr>
              <w:t xml:space="preserve"> лв.</w:t>
            </w:r>
            <w:r w:rsidRPr="007044F5">
              <w:rPr>
                <w:iCs/>
                <w:lang w:val="bg-BG"/>
              </w:rPr>
              <w:t xml:space="preserve"> </w:t>
            </w:r>
          </w:p>
          <w:p w:rsidR="00500B7B" w:rsidRPr="007044F5" w:rsidRDefault="00500B7B" w:rsidP="00500B7B">
            <w:pPr>
              <w:pStyle w:val="ListParagraph"/>
              <w:numPr>
                <w:ilvl w:val="0"/>
                <w:numId w:val="29"/>
              </w:numPr>
              <w:spacing w:before="0" w:beforeAutospacing="0" w:after="200" w:afterAutospacing="0" w:line="276" w:lineRule="auto"/>
              <w:jc w:val="both"/>
              <w:rPr>
                <w:iCs/>
                <w:lang w:val="bg-BG"/>
              </w:rPr>
            </w:pPr>
            <w:r w:rsidRPr="007044F5">
              <w:rPr>
                <w:iCs/>
                <w:lang w:val="bg-BG"/>
              </w:rPr>
              <w:t>Брой пъти на година, които бизнесът трябва да извърши дейността:</w:t>
            </w:r>
            <w:r w:rsidR="00603100">
              <w:rPr>
                <w:iCs/>
                <w:lang w:val="bg-BG"/>
              </w:rPr>
              <w:t xml:space="preserve"> </w:t>
            </w:r>
            <w:r w:rsidRPr="007044F5">
              <w:rPr>
                <w:iCs/>
                <w:lang w:val="bg-BG"/>
              </w:rPr>
              <w:t xml:space="preserve">1 </w:t>
            </w:r>
            <w:r w:rsidR="00603100">
              <w:rPr>
                <w:iCs/>
                <w:lang w:val="bg-BG"/>
              </w:rPr>
              <w:t>път</w:t>
            </w:r>
          </w:p>
          <w:p w:rsidR="00500B7B" w:rsidRPr="007044F5" w:rsidRDefault="00500B7B" w:rsidP="00500B7B">
            <w:pPr>
              <w:pStyle w:val="Heading2"/>
              <w:jc w:val="both"/>
              <w:rPr>
                <w:rFonts w:ascii="Times New Roman" w:hAnsi="Times New Roman" w:cs="Times New Roman"/>
                <w:color w:val="auto"/>
                <w:sz w:val="24"/>
                <w:szCs w:val="24"/>
                <w:lang w:val="bg-BG"/>
              </w:rPr>
            </w:pPr>
            <w:bookmarkStart w:id="8" w:name="_Toc523821006"/>
            <w:r w:rsidRPr="007044F5">
              <w:rPr>
                <w:rFonts w:ascii="Times New Roman" w:hAnsi="Times New Roman" w:cs="Times New Roman"/>
                <w:color w:val="auto"/>
                <w:sz w:val="24"/>
                <w:szCs w:val="24"/>
                <w:lang w:val="bg-BG"/>
              </w:rPr>
              <w:t>Обобщение на резултатите от проведените предварителни консултации уредба</w:t>
            </w:r>
            <w:bookmarkEnd w:id="8"/>
          </w:p>
          <w:bookmarkEnd w:id="7"/>
          <w:p w:rsidR="00500B7B" w:rsidRPr="007044F5" w:rsidRDefault="00500B7B" w:rsidP="00500B7B">
            <w:pPr>
              <w:pStyle w:val="NoSpacing"/>
              <w:jc w:val="both"/>
              <w:rPr>
                <w:rFonts w:ascii="Times New Roman" w:hAnsi="Times New Roman"/>
                <w:szCs w:val="24"/>
                <w:lang w:val="bg-BG"/>
              </w:rPr>
            </w:pP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 xml:space="preserve">Проектът на Закон за маслодайната роза е изготвен в рамките на междуведомствена работна група, създадена Заповед № РД 09-508 от 29.05.2018 г. на министъра на земеделието, храните и горите, като обсъждането на законопроекта продължи до края на месец  август 2018 г. В състава на междуведомствената работна група са включени, представители на </w:t>
            </w:r>
            <w:r w:rsidRPr="007044F5">
              <w:rPr>
                <w:rFonts w:ascii="Times New Roman" w:hAnsi="Times New Roman"/>
                <w:szCs w:val="24"/>
                <w:lang w:val="bg-BG"/>
              </w:rPr>
              <w:lastRenderedPageBreak/>
              <w:t xml:space="preserve">Министерството на земеделието и храните, Министерство на здравеопазването, Министерство на икономиката и административни структури от системата на Министерството, Българска агенция по безопасност на храните, Изпълнителна агенция по сортоизпитване, апробация и семеконтрол, представители на  редица браншови организации в областта на производството и преработването на маслодайната роза - Сдружение "Асоциация на розопроизводителите в България", Националния съюз на производителите на етерично-маслени култури в България, Национален клонов съюз на производителите на етеричномаслени, маслодайни и енергийни култури, Българска асоциация биопродукти, Българска национална асоциация етерични масла, парфюмерия и козметика (БНАЕМПК), Българска национална асоциация етерични масла, Сдружение „Обединение – Средногорие на производителите в България“ и др., които активно участваха в заседанията на работната група със становища и предложения по проекта. Настоящият проект на Закон за маслодайната роза предстои да бъде съгласуван в съответствие със Закона за нормативните актове в редакцията след влизане в сила на измененията от май 2016 г., още и с другите министерства и ведомства за да бъде в съответствие с разпоредбите на чл. 32 от Устройствения правилник на Министерския съвет и на неговата администрация. По отношение разпоредбите за финансирането на контрол е взето предвид чл. 2 от Закона за публичните финанси, съгласно който с друг закон не може да се създава уредба на материята, предмет на Закона за публичните финанси, която да се отклонява от принципите и правилата, определени в закона за публичните финанси, които гласят че всички средства, необходими за обезпечаване на дейностите по официален контрол на хранителната верига, възложени на съответните бюджетни организации, следва да бъдат планирани и разчетени по техните бюджети. Определянето на целевия характер на бюджетните приходи противоречи на основен принцип, заложен в чл. 17, ал. 1 от Закона за публичните финанси - постъпленията не са целеви и служат за покриване на плащанията. В проектозакона се предвижда унифициране регистрирането на обекти и елементите на производствената и преработвателната верига за маслодайната роза от органите на контрол, когато се касае за изисквания по Закона за устройство на територията и Закона за храните. Инициативата е на министерството на земеделието, храните и горите като компетентен орган от една страна и на бизнеса от друга с оглед облекчаване и унифициране на процедурата за регистрация и намаляване на нерегламентираното производство на продукти от маслодайна роза. По </w:t>
            </w:r>
            <w:r w:rsidRPr="007044F5">
              <w:rPr>
                <w:rFonts w:ascii="Times New Roman" w:hAnsi="Times New Roman"/>
                <w:szCs w:val="24"/>
                <w:lang w:val="bg-BG"/>
              </w:rPr>
              <w:lastRenderedPageBreak/>
              <w:t>инициатива на експертите от министерството на земеделието храните и горите и браншово представените неправителствени организации детайлно се обсъдиха регулаторните режими заложени в проекта на закон за маслодайната роза. Също така беше уточнено, че органите за контрол трябва да участват в оценката на съответствието само в част „технологична" от инвестиционните проекти. По същество разпоредбата гласи, че органите на контрола по производствената и преработвателната верига на маслодайна роза в страната ще се включват в състава на експертните съвети по устройство на територията, ще съгласуват при необходимост устройствени планове и ще участват в оценката на съответствието на инвестиционните проекти, когато тя се извършва с приемане от експертен съвет на одобряващата администрация или по искане на физически или юридически лица. Те ще могат да дават становища по готовността на строежите за въвеждането им в експлоатация или да участват в състава на държавните приемателни комисии за обекти, които се осъществяват по реда на ЗУТ.</w:t>
            </w: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Предлаганата разпоредба няма да доведе до преки разходи за приспособяване на предприятията към новите изисквания, тъй като няма да засегне съществуващите обекти за преработка на маслодайна роза и производство на продукти от маслодайна роза. Въвеждането на разпоредбата ще засегне създаването на нови обекти за преработка на цвят от маслодайна роза и производство на продуктите получени от нея.</w:t>
            </w: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Като ефективна превантивна мярка за спазването на закона от всички членове на работната група се прие предложението на бизнеса и браншовите неправителствени организации за:</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t xml:space="preserve">Към Министъра на земеделието, храните и горите да се създаде консултативен съвет за маслодайната роза, където да се </w:t>
            </w:r>
            <w:r w:rsidR="00603100" w:rsidRPr="007044F5">
              <w:rPr>
                <w:lang w:val="bg-BG"/>
              </w:rPr>
              <w:t>решават</w:t>
            </w:r>
            <w:r w:rsidRPr="007044F5">
              <w:rPr>
                <w:lang w:val="bg-BG"/>
              </w:rPr>
              <w:t xml:space="preserve"> ключови </w:t>
            </w:r>
            <w:r w:rsidR="00603100" w:rsidRPr="007044F5">
              <w:rPr>
                <w:lang w:val="bg-BG"/>
              </w:rPr>
              <w:t>проблеми</w:t>
            </w:r>
            <w:r w:rsidRPr="007044F5">
              <w:rPr>
                <w:lang w:val="bg-BG"/>
              </w:rPr>
              <w:t xml:space="preserve"> свързани с отглеждането и преработката на </w:t>
            </w:r>
            <w:r w:rsidR="00603100" w:rsidRPr="007044F5">
              <w:rPr>
                <w:lang w:val="bg-BG"/>
              </w:rPr>
              <w:t>маслодайна</w:t>
            </w:r>
            <w:r w:rsidRPr="007044F5">
              <w:rPr>
                <w:lang w:val="bg-BG"/>
              </w:rPr>
              <w:t xml:space="preserve"> роза;</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t xml:space="preserve">В проекта на закон за </w:t>
            </w:r>
            <w:r w:rsidR="00603100" w:rsidRPr="007044F5">
              <w:rPr>
                <w:lang w:val="bg-BG"/>
              </w:rPr>
              <w:t>маслодайната</w:t>
            </w:r>
            <w:r w:rsidRPr="007044F5">
              <w:rPr>
                <w:lang w:val="bg-BG"/>
              </w:rPr>
              <w:t xml:space="preserve"> роза да бъде разписана разпоредба за правата и задълженията на браншовите неправителствени организации с дейност в розопроизводство и розопреработването на цвят от маслодайна роза;</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t xml:space="preserve">Включване на бялата маслодайна роза Rosa alba в обхвата на проекта на закона; </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t xml:space="preserve">Въвеждане на договори за изкупуване на розов цвят сключен между розопроизводителите и розопреработвателите, </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t xml:space="preserve">Изкупуването на </w:t>
            </w:r>
            <w:r w:rsidR="00603100" w:rsidRPr="007044F5">
              <w:rPr>
                <w:lang w:val="bg-BG"/>
              </w:rPr>
              <w:t>цвят</w:t>
            </w:r>
            <w:r w:rsidRPr="007044F5">
              <w:rPr>
                <w:lang w:val="bg-BG"/>
              </w:rPr>
              <w:t xml:space="preserve"> от маслодайна роза да се извършва директно в розоварната или в пункт на преработвателя; </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lastRenderedPageBreak/>
              <w:t xml:space="preserve">Със заповед на кмета на населеното място да се определят и разрешават пунктовете за изкупуване на розов цвят; </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t xml:space="preserve">Да се определи завишен размер на глобите и имуществените санкции; </w:t>
            </w:r>
          </w:p>
          <w:p w:rsidR="00500B7B" w:rsidRPr="007044F5" w:rsidRDefault="00500B7B" w:rsidP="00500B7B">
            <w:pPr>
              <w:pStyle w:val="ListParagraph"/>
              <w:numPr>
                <w:ilvl w:val="0"/>
                <w:numId w:val="27"/>
              </w:numPr>
              <w:spacing w:before="0" w:beforeAutospacing="0" w:after="0" w:afterAutospacing="0" w:line="360" w:lineRule="auto"/>
              <w:jc w:val="both"/>
              <w:rPr>
                <w:lang w:val="bg-BG"/>
              </w:rPr>
            </w:pPr>
            <w:r w:rsidRPr="007044F5">
              <w:rPr>
                <w:lang w:val="bg-BG"/>
              </w:rPr>
              <w:t>Въвеждане на забрана за бране и изкупуване на розов цвят извън определеният в заповедта на кмета на общината часови период и др.</w:t>
            </w: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Въвежданите режими на практика ще засегнат целия спектър от бизнес-оператори, занимаващи се с производство, преработка на маслодайна роза в България в случай на установени нарушения, като изискванията са действащи и към днешна дата.</w:t>
            </w: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 xml:space="preserve">Проектът на Закон за маслодайната роза предстои да бъде публикуван на портала за обществени консултации на Министерския съвет </w:t>
            </w:r>
            <w:hyperlink r:id="rId10" w:history="1">
              <w:r w:rsidRPr="007044F5">
                <w:rPr>
                  <w:rFonts w:ascii="Times New Roman" w:hAnsi="Times New Roman"/>
                  <w:szCs w:val="24"/>
                  <w:u w:val="single"/>
                  <w:lang w:val="bg-BG"/>
                </w:rPr>
                <w:t>www.strategy.bg</w:t>
              </w:r>
            </w:hyperlink>
            <w:r w:rsidRPr="007044F5">
              <w:rPr>
                <w:rFonts w:ascii="Times New Roman" w:hAnsi="Times New Roman"/>
                <w:szCs w:val="24"/>
                <w:lang w:val="bg-BG"/>
              </w:rPr>
              <w:t xml:space="preserve">. Проектът на Закон за маслодайната роза беше представен и на </w:t>
            </w:r>
            <w:r w:rsidR="00D612FE">
              <w:rPr>
                <w:rFonts w:ascii="Times New Roman" w:hAnsi="Times New Roman"/>
                <w:szCs w:val="24"/>
                <w:lang w:val="bg-BG"/>
              </w:rPr>
              <w:t>среща</w:t>
            </w:r>
            <w:r w:rsidRPr="007044F5">
              <w:rPr>
                <w:rFonts w:ascii="Times New Roman" w:hAnsi="Times New Roman"/>
                <w:szCs w:val="24"/>
                <w:lang w:val="bg-BG"/>
              </w:rPr>
              <w:t xml:space="preserve"> в гр. Казанлък, организиран от МЗХГ, във връзка със законодателни промени в областта на производството и преработването на маслодайната роза в България. Във </w:t>
            </w:r>
            <w:r w:rsidR="00D612FE">
              <w:rPr>
                <w:rFonts w:ascii="Times New Roman" w:hAnsi="Times New Roman"/>
                <w:szCs w:val="24"/>
                <w:lang w:val="bg-BG"/>
              </w:rPr>
              <w:t>срещат</w:t>
            </w:r>
            <w:r w:rsidRPr="007044F5">
              <w:rPr>
                <w:rFonts w:ascii="Times New Roman" w:hAnsi="Times New Roman"/>
                <w:szCs w:val="24"/>
                <w:lang w:val="bg-BG"/>
              </w:rPr>
              <w:t xml:space="preserve">а участваха представители на компетентните ведомства, контролни органи, представители на браншови организации, научната общност и медиите, на който представителите на браншови организации изразиха позиция си в подкрепа на обединението на добрата съвместна работа за борба със „сивия сектор“ и активното им участие с повече правомощия и функции. От страна на компетентният орган е уточнено, че завишените санкции отговарят на възможните негативни последствия от извършените нарушения, защото всяка опасност за компрометиране качеството на продуктите от маслодайна роза на пазара на ЕС или при износ за трети държави, създадена дори от един бизнес-оператор може да предизвика забрана за достъп до съответния пазар на всички български бизнес-оператори. </w:t>
            </w: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Следва да се отчете фактът, че в секторите на производство и преработка на маслодайна роза се характеризират с голям финансов поток и заетите в него бизнес оператори генерират финансов ресурс, който също заема съществена част от икономическото развитие на страната. Измененията на нормативните актове и изготвянето на нови такива се извършват от междуведомствени работни групи, в които са включени и всички заинтересовани страни от бизнеса. Напълно се спазват широко застъпените принципи на законодателство за прозрачност и широка представителност на заинтересованите страни при изготвянето на проект на нормативен акт.</w:t>
            </w:r>
          </w:p>
          <w:p w:rsidR="00500B7B" w:rsidRPr="007044F5" w:rsidRDefault="00500B7B" w:rsidP="00500B7B">
            <w:pPr>
              <w:pStyle w:val="Heading2"/>
              <w:jc w:val="both"/>
              <w:rPr>
                <w:rFonts w:ascii="Times New Roman" w:hAnsi="Times New Roman" w:cs="Times New Roman"/>
                <w:color w:val="auto"/>
                <w:sz w:val="24"/>
                <w:szCs w:val="24"/>
                <w:lang w:val="bg-BG"/>
              </w:rPr>
            </w:pPr>
            <w:bookmarkStart w:id="9" w:name="_Toc523821007"/>
            <w:bookmarkStart w:id="10" w:name="bookmark33"/>
            <w:r w:rsidRPr="007044F5">
              <w:rPr>
                <w:rFonts w:ascii="Times New Roman" w:hAnsi="Times New Roman" w:cs="Times New Roman"/>
                <w:color w:val="auto"/>
                <w:sz w:val="24"/>
                <w:szCs w:val="24"/>
                <w:lang w:val="bg-BG"/>
              </w:rPr>
              <w:t>Основни въпроси</w:t>
            </w:r>
            <w:bookmarkEnd w:id="9"/>
          </w:p>
          <w:p w:rsidR="009E4467" w:rsidRPr="007044F5" w:rsidRDefault="009E4467" w:rsidP="009E4467">
            <w:pPr>
              <w:spacing w:after="120" w:line="360" w:lineRule="auto"/>
              <w:jc w:val="both"/>
              <w:rPr>
                <w:rFonts w:ascii="Times New Roman" w:hAnsi="Times New Roman"/>
                <w:szCs w:val="24"/>
                <w:lang w:val="bg-BG"/>
              </w:rPr>
            </w:pPr>
            <w:r w:rsidRPr="007044F5">
              <w:rPr>
                <w:rFonts w:ascii="Times New Roman" w:hAnsi="Times New Roman"/>
                <w:szCs w:val="24"/>
                <w:lang w:val="bg-BG"/>
              </w:rPr>
              <w:lastRenderedPageBreak/>
              <w:t>В началния етап на извършване на настоящата предварителна цялостна оценка на въздействието, след определяне на заинтересованите страни беше изготвен Консултационният документ „</w:t>
            </w:r>
            <w:r w:rsidRPr="007044F5">
              <w:rPr>
                <w:rFonts w:ascii="Times New Roman" w:hAnsi="Times New Roman"/>
                <w:i/>
                <w:szCs w:val="24"/>
                <w:lang w:val="bg-BG"/>
              </w:rPr>
              <w:t>Въпросник във връзка с необходимостта от създаването на проект на закон за маслодайната роза</w:t>
            </w:r>
            <w:r w:rsidRPr="007044F5">
              <w:rPr>
                <w:rFonts w:ascii="Times New Roman" w:hAnsi="Times New Roman"/>
                <w:szCs w:val="24"/>
                <w:lang w:val="bg-BG"/>
              </w:rPr>
              <w:t xml:space="preserve">“, с включено описание на предложенията, които ще бъдат развити в проекта на Закон за маслодайната роза, включващо детайлно изложение на проблемите, целите поставени пред закона и очакваните резултати от реализирането им. Консултационният документ беше изпратен до браншовите организации, земеделските стопани, малките и средните предприятия т.н.  въпросник за извършване на „МСП-тест“ (т. 2 от приложените файлове) и др. Беше предоставена възможност на широк кръг от лица да изразят своето становище по предлаганите промени. </w:t>
            </w:r>
          </w:p>
          <w:p w:rsidR="002A5F47" w:rsidRPr="007044F5" w:rsidRDefault="00D612FE" w:rsidP="00500B7B">
            <w:pPr>
              <w:spacing w:after="120" w:line="360" w:lineRule="auto"/>
              <w:jc w:val="both"/>
              <w:rPr>
                <w:rFonts w:ascii="Times New Roman" w:hAnsi="Times New Roman"/>
                <w:szCs w:val="24"/>
                <w:lang w:val="bg-BG"/>
              </w:rPr>
            </w:pPr>
            <w:r>
              <w:rPr>
                <w:rFonts w:ascii="Times New Roman" w:hAnsi="Times New Roman"/>
                <w:szCs w:val="24"/>
                <w:lang w:val="bg-BG"/>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598971622" r:id="rId12"/>
              </w:object>
            </w:r>
          </w:p>
          <w:p w:rsidR="00500B7B" w:rsidRPr="007044F5" w:rsidRDefault="00500B7B" w:rsidP="00500B7B">
            <w:pPr>
              <w:pStyle w:val="Heading2"/>
              <w:jc w:val="both"/>
              <w:rPr>
                <w:rFonts w:ascii="Times New Roman" w:hAnsi="Times New Roman" w:cs="Times New Roman"/>
                <w:color w:val="auto"/>
                <w:sz w:val="24"/>
                <w:szCs w:val="24"/>
                <w:lang w:val="bg-BG"/>
              </w:rPr>
            </w:pPr>
            <w:bookmarkStart w:id="11" w:name="_Toc523821008"/>
            <w:r w:rsidRPr="007044F5">
              <w:rPr>
                <w:rFonts w:ascii="Times New Roman" w:hAnsi="Times New Roman" w:cs="Times New Roman"/>
                <w:color w:val="auto"/>
                <w:sz w:val="24"/>
                <w:szCs w:val="24"/>
                <w:lang w:val="bg-BG"/>
              </w:rPr>
              <w:t>Приети предложения и обосновка за неприетите становища и предложения на заинтересованите страни</w:t>
            </w:r>
            <w:bookmarkEnd w:id="11"/>
          </w:p>
          <w:p w:rsidR="00500B7B" w:rsidRPr="007044F5" w:rsidRDefault="00500B7B" w:rsidP="00500B7B">
            <w:pPr>
              <w:pStyle w:val="NoSpacing"/>
              <w:jc w:val="both"/>
              <w:rPr>
                <w:rFonts w:ascii="Times New Roman" w:hAnsi="Times New Roman"/>
                <w:szCs w:val="24"/>
                <w:lang w:val="bg-BG"/>
              </w:rPr>
            </w:pP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В предоставения срок за предложения и становища по консултационния документ „</w:t>
            </w:r>
            <w:r w:rsidRPr="007044F5">
              <w:rPr>
                <w:rFonts w:ascii="Times New Roman" w:hAnsi="Times New Roman"/>
                <w:i/>
                <w:szCs w:val="24"/>
                <w:lang w:val="bg-BG"/>
              </w:rPr>
              <w:t xml:space="preserve">Въпросник във връзка с необходимостта от създаването </w:t>
            </w:r>
            <w:r w:rsidR="00D32281" w:rsidRPr="007044F5">
              <w:rPr>
                <w:rFonts w:ascii="Times New Roman" w:hAnsi="Times New Roman"/>
                <w:i/>
                <w:szCs w:val="24"/>
                <w:lang w:val="bg-BG"/>
              </w:rPr>
              <w:t>на</w:t>
            </w:r>
            <w:r w:rsidRPr="007044F5">
              <w:rPr>
                <w:rFonts w:ascii="Times New Roman" w:hAnsi="Times New Roman"/>
                <w:i/>
                <w:szCs w:val="24"/>
                <w:lang w:val="bg-BG"/>
              </w:rPr>
              <w:t xml:space="preserve"> закон за маслодайната роза“,</w:t>
            </w:r>
            <w:r w:rsidRPr="007044F5">
              <w:rPr>
                <w:rFonts w:ascii="Times New Roman" w:hAnsi="Times New Roman"/>
                <w:szCs w:val="24"/>
                <w:lang w:val="bg-BG"/>
              </w:rPr>
              <w:t xml:space="preserve"> бяха направени коментари и предложения, като се приеха следните предложения на бизнеса и браншовите неправителствени организации както следва:</w:t>
            </w:r>
          </w:p>
          <w:p w:rsidR="00500B7B" w:rsidRPr="007044F5" w:rsidRDefault="00500B7B" w:rsidP="00500B7B">
            <w:pPr>
              <w:pStyle w:val="ListParagraph"/>
              <w:numPr>
                <w:ilvl w:val="0"/>
                <w:numId w:val="28"/>
              </w:numPr>
              <w:spacing w:before="0" w:beforeAutospacing="0" w:after="200" w:afterAutospacing="0" w:line="360" w:lineRule="auto"/>
              <w:jc w:val="both"/>
              <w:rPr>
                <w:lang w:val="bg-BG"/>
              </w:rPr>
            </w:pPr>
            <w:r w:rsidRPr="007044F5">
              <w:rPr>
                <w:lang w:val="bg-BG"/>
              </w:rPr>
              <w:t>Към Министъра на земеделието, храните и горите да се създаде консултативен съвет за маслодайната роза, където да се решат ключови проблеми свързани с отглеждането и преработката на маслодайна роза (Българска национална асоциация етерични масла, парфюмерия и козметика (БНАЕМПК);</w:t>
            </w:r>
          </w:p>
          <w:p w:rsidR="00500B7B" w:rsidRPr="007044F5" w:rsidRDefault="00500B7B" w:rsidP="00500B7B">
            <w:pPr>
              <w:pStyle w:val="ListParagraph"/>
              <w:numPr>
                <w:ilvl w:val="0"/>
                <w:numId w:val="28"/>
              </w:numPr>
              <w:spacing w:before="0" w:beforeAutospacing="0" w:after="200" w:afterAutospacing="0" w:line="360" w:lineRule="auto"/>
              <w:jc w:val="both"/>
              <w:rPr>
                <w:lang w:val="bg-BG"/>
              </w:rPr>
            </w:pPr>
            <w:r w:rsidRPr="007044F5">
              <w:rPr>
                <w:lang w:val="bg-BG"/>
              </w:rPr>
              <w:t>В проекта на закон за маслодайната роза да бъде разписана разпоредба за правата и задълженията на браншовите неправителствени организации с дейност в розопроизводство и розопреработването на цвят от маслодайна роза (</w:t>
            </w:r>
            <w:r w:rsidRPr="007044F5">
              <w:rPr>
                <w:i/>
                <w:lang w:val="bg-BG"/>
              </w:rPr>
              <w:t>предложение от  Българска асоциация биопродукти, Българска национална асоциация етерични масла, парфюмерия и козметика (БНАЕМПК) и Българска национална асоциация етерични масла</w:t>
            </w:r>
            <w:r w:rsidRPr="007044F5">
              <w:rPr>
                <w:lang w:val="bg-BG"/>
              </w:rPr>
              <w:t xml:space="preserve">); </w:t>
            </w:r>
          </w:p>
          <w:p w:rsidR="00500B7B" w:rsidRPr="007044F5" w:rsidRDefault="00500B7B" w:rsidP="00500B7B">
            <w:pPr>
              <w:pStyle w:val="ListParagraph"/>
              <w:numPr>
                <w:ilvl w:val="0"/>
                <w:numId w:val="28"/>
              </w:numPr>
              <w:spacing w:before="0" w:beforeAutospacing="0" w:after="200" w:afterAutospacing="0" w:line="360" w:lineRule="auto"/>
              <w:jc w:val="both"/>
              <w:rPr>
                <w:bCs/>
                <w:lang w:val="bg-BG"/>
              </w:rPr>
            </w:pPr>
            <w:r w:rsidRPr="007044F5">
              <w:rPr>
                <w:lang w:val="bg-BG"/>
              </w:rPr>
              <w:t xml:space="preserve">Включване на бялата маслодайна роза Rosa alba в обхвата на проекта на закона </w:t>
            </w:r>
            <w:r w:rsidRPr="007044F5">
              <w:rPr>
                <w:lang w:val="bg-BG"/>
              </w:rPr>
              <w:lastRenderedPageBreak/>
              <w:t>(</w:t>
            </w:r>
            <w:r w:rsidRPr="007044F5">
              <w:rPr>
                <w:i/>
                <w:lang w:val="bg-BG"/>
              </w:rPr>
              <w:t>предложение на: Сдружение "Асоциация на розопроизводителите в България", Национален съюз на производителите на етерично-маслени култури в България и Сдружение „Обединение – Средногорие на розопроизводителите в България“)</w:t>
            </w:r>
          </w:p>
          <w:p w:rsidR="00500B7B" w:rsidRPr="007044F5" w:rsidRDefault="00500B7B" w:rsidP="00500B7B">
            <w:pPr>
              <w:pStyle w:val="ListParagraph"/>
              <w:numPr>
                <w:ilvl w:val="0"/>
                <w:numId w:val="28"/>
              </w:numPr>
              <w:spacing w:before="0" w:beforeAutospacing="0" w:after="0" w:afterAutospacing="0" w:line="360" w:lineRule="auto"/>
              <w:jc w:val="both"/>
              <w:rPr>
                <w:lang w:val="bg-BG"/>
              </w:rPr>
            </w:pPr>
            <w:r w:rsidRPr="007044F5">
              <w:rPr>
                <w:lang w:val="bg-BG"/>
              </w:rPr>
              <w:t>Въвеждане на договори за изкупуване на розов цвят сключен между розопроизводителите и розопреработвателите (</w:t>
            </w:r>
            <w:r w:rsidRPr="007044F5">
              <w:rPr>
                <w:i/>
                <w:lang w:val="bg-BG"/>
              </w:rPr>
              <w:t>предложение от Българска асоциация биопродукти и Българска национална асоциация етерични масла, парфюмерия и козметика (БНАЕМПК)</w:t>
            </w:r>
            <w:r w:rsidRPr="007044F5">
              <w:rPr>
                <w:lang w:val="bg-BG"/>
              </w:rPr>
              <w:t xml:space="preserve">; </w:t>
            </w:r>
          </w:p>
          <w:p w:rsidR="00500B7B" w:rsidRPr="007044F5" w:rsidRDefault="00500B7B" w:rsidP="00500B7B">
            <w:pPr>
              <w:pStyle w:val="ListParagraph"/>
              <w:numPr>
                <w:ilvl w:val="0"/>
                <w:numId w:val="28"/>
              </w:numPr>
              <w:spacing w:before="0" w:beforeAutospacing="0" w:after="0" w:afterAutospacing="0" w:line="360" w:lineRule="auto"/>
              <w:jc w:val="both"/>
              <w:rPr>
                <w:lang w:val="bg-BG"/>
              </w:rPr>
            </w:pPr>
            <w:r w:rsidRPr="007044F5">
              <w:rPr>
                <w:lang w:val="bg-BG"/>
              </w:rPr>
              <w:t>Изкупуването на цвят от маслодайна роза да се извършва директно в розоварната или в пункт на преработвателя (</w:t>
            </w:r>
            <w:r w:rsidRPr="007044F5">
              <w:rPr>
                <w:i/>
                <w:lang w:val="bg-BG"/>
              </w:rPr>
              <w:t>предложение от Българска асоциация биопродукти и Българска национална асоциация етерични масла, парфюмерия и козметика (БНАЕМПК)</w:t>
            </w:r>
            <w:r w:rsidRPr="007044F5">
              <w:rPr>
                <w:lang w:val="bg-BG"/>
              </w:rPr>
              <w:t xml:space="preserve">; </w:t>
            </w:r>
          </w:p>
          <w:p w:rsidR="00500B7B" w:rsidRPr="007044F5" w:rsidRDefault="00500B7B" w:rsidP="00500B7B">
            <w:pPr>
              <w:pStyle w:val="ListParagraph"/>
              <w:numPr>
                <w:ilvl w:val="0"/>
                <w:numId w:val="28"/>
              </w:numPr>
              <w:spacing w:before="0" w:beforeAutospacing="0" w:after="0" w:afterAutospacing="0" w:line="360" w:lineRule="auto"/>
              <w:jc w:val="both"/>
              <w:rPr>
                <w:lang w:val="bg-BG"/>
              </w:rPr>
            </w:pPr>
            <w:r w:rsidRPr="007044F5">
              <w:rPr>
                <w:lang w:val="bg-BG"/>
              </w:rPr>
              <w:t>Със заповед на кмета на населеното място да се определят и разрешават пунктовете за изкупуване на розов цвят (</w:t>
            </w:r>
            <w:r w:rsidRPr="007044F5">
              <w:rPr>
                <w:i/>
                <w:lang w:val="bg-BG"/>
              </w:rPr>
              <w:t>предложение от  Българска асоциация биопродукти и Българска национална асоциация етерични масла, парфюмерия и козметика (БНАЕМПК)</w:t>
            </w:r>
            <w:r w:rsidRPr="007044F5">
              <w:rPr>
                <w:lang w:val="bg-BG"/>
              </w:rPr>
              <w:t xml:space="preserve">; </w:t>
            </w:r>
          </w:p>
          <w:p w:rsidR="00500B7B" w:rsidRPr="007044F5" w:rsidRDefault="00500B7B" w:rsidP="00500B7B">
            <w:pPr>
              <w:pStyle w:val="ListParagraph"/>
              <w:numPr>
                <w:ilvl w:val="0"/>
                <w:numId w:val="28"/>
              </w:numPr>
              <w:spacing w:before="0" w:beforeAutospacing="0" w:after="0" w:afterAutospacing="0" w:line="360" w:lineRule="auto"/>
              <w:jc w:val="both"/>
              <w:rPr>
                <w:lang w:val="bg-BG"/>
              </w:rPr>
            </w:pPr>
            <w:r w:rsidRPr="007044F5">
              <w:rPr>
                <w:lang w:val="bg-BG"/>
              </w:rPr>
              <w:t>Въвеждане на забрана за бране и изкупуване на розов цвят извън определеният в заповедта на кмета на общината часови период и др. (</w:t>
            </w:r>
            <w:r w:rsidRPr="007044F5">
              <w:rPr>
                <w:i/>
                <w:lang w:val="bg-BG"/>
              </w:rPr>
              <w:t>предложение от  Българска асоциация биопродукти и Българска национална асоциация етерични масла, парфюмерия и козметика (БНАЕМПК);</w:t>
            </w:r>
          </w:p>
          <w:p w:rsidR="00500B7B" w:rsidRPr="007044F5" w:rsidRDefault="00500B7B" w:rsidP="00500B7B">
            <w:pPr>
              <w:pStyle w:val="ListParagraph"/>
              <w:numPr>
                <w:ilvl w:val="0"/>
                <w:numId w:val="28"/>
              </w:numPr>
              <w:spacing w:before="0" w:beforeAutospacing="0" w:after="0" w:afterAutospacing="0" w:line="360" w:lineRule="auto"/>
              <w:jc w:val="both"/>
              <w:rPr>
                <w:lang w:val="bg-BG"/>
              </w:rPr>
            </w:pPr>
            <w:r w:rsidRPr="007044F5">
              <w:rPr>
                <w:lang w:val="bg-BG"/>
              </w:rPr>
              <w:t>Да се определи завишен размер на глобите и имуществените санкции (</w:t>
            </w:r>
            <w:r w:rsidRPr="007044F5">
              <w:rPr>
                <w:i/>
                <w:lang w:val="bg-BG"/>
              </w:rPr>
              <w:t>предложение от  Българска асоциация биопродукти и Българска национална асоциация етерични масла, парфюмерия и козметика (БНАЕМПК)</w:t>
            </w:r>
            <w:r w:rsidRPr="007044F5">
              <w:rPr>
                <w:lang w:val="bg-BG"/>
              </w:rPr>
              <w:t xml:space="preserve">; </w:t>
            </w:r>
          </w:p>
          <w:p w:rsidR="00500B7B" w:rsidRPr="007044F5" w:rsidRDefault="00500B7B" w:rsidP="00500B7B">
            <w:pPr>
              <w:spacing w:line="360" w:lineRule="auto"/>
              <w:jc w:val="both"/>
              <w:rPr>
                <w:rFonts w:ascii="Times New Roman" w:hAnsi="Times New Roman"/>
                <w:szCs w:val="24"/>
                <w:lang w:val="bg-BG"/>
              </w:rPr>
            </w:pPr>
            <w:r w:rsidRPr="007044F5">
              <w:rPr>
                <w:rFonts w:ascii="Times New Roman" w:hAnsi="Times New Roman"/>
                <w:szCs w:val="24"/>
                <w:lang w:val="bg-BG"/>
              </w:rPr>
              <w:t>Структурата на бъдещия нормативен акт е въпрос на правна техника и същата ще бъде съобразена с изискванията на Закона за нормативните актове и Указ № 883 за прилагане на Закона за нормативните актове. По отношение на направените бележки и коментари по конкретни процедури, същите ще бъдат разгледани по време на обществената консултация по реда на чл. 26, ал. 3 и 4 от Закона за нормативните актове. Във връзка с постъпилите коментари е изготвена справка с мотиви, приложена към настоящата цялостна предварителна оценка на въздействието.</w:t>
            </w:r>
          </w:p>
          <w:p w:rsidR="00500B7B" w:rsidRPr="007044F5" w:rsidRDefault="00500B7B" w:rsidP="00500B7B">
            <w:pPr>
              <w:pStyle w:val="Heading2"/>
              <w:jc w:val="both"/>
              <w:rPr>
                <w:rFonts w:ascii="Times New Roman" w:hAnsi="Times New Roman" w:cs="Times New Roman"/>
                <w:color w:val="auto"/>
                <w:sz w:val="24"/>
                <w:szCs w:val="24"/>
                <w:lang w:val="bg-BG"/>
              </w:rPr>
            </w:pPr>
            <w:bookmarkStart w:id="12" w:name="_Toc523821009"/>
            <w:r w:rsidRPr="007044F5">
              <w:rPr>
                <w:rFonts w:ascii="Times New Roman" w:hAnsi="Times New Roman" w:cs="Times New Roman"/>
                <w:color w:val="auto"/>
                <w:sz w:val="24"/>
                <w:szCs w:val="24"/>
                <w:lang w:val="bg-BG"/>
              </w:rPr>
              <w:t>Препоръчителен вариант и обосновка към него</w:t>
            </w:r>
            <w:bookmarkEnd w:id="12"/>
          </w:p>
          <w:bookmarkEnd w:id="10"/>
          <w:p w:rsidR="00500B7B" w:rsidRPr="007044F5" w:rsidRDefault="00500B7B" w:rsidP="00500B7B">
            <w:pPr>
              <w:pStyle w:val="NoSpacing"/>
              <w:jc w:val="both"/>
              <w:rPr>
                <w:rFonts w:ascii="Times New Roman" w:hAnsi="Times New Roman"/>
                <w:szCs w:val="24"/>
                <w:lang w:val="bg-BG"/>
              </w:rPr>
            </w:pPr>
          </w:p>
          <w:p w:rsidR="00500B7B" w:rsidRPr="007044F5" w:rsidRDefault="00500B7B" w:rsidP="00500B7B">
            <w:pPr>
              <w:spacing w:after="120" w:line="360" w:lineRule="auto"/>
              <w:jc w:val="both"/>
              <w:rPr>
                <w:rFonts w:ascii="Times New Roman" w:hAnsi="Times New Roman"/>
                <w:szCs w:val="24"/>
                <w:lang w:val="bg-BG"/>
              </w:rPr>
            </w:pPr>
            <w:r w:rsidRPr="007044F5">
              <w:rPr>
                <w:rFonts w:ascii="Times New Roman" w:hAnsi="Times New Roman"/>
                <w:iCs/>
                <w:szCs w:val="24"/>
                <w:lang w:val="bg-BG"/>
              </w:rPr>
              <w:lastRenderedPageBreak/>
              <w:t xml:space="preserve">Въз основа на анализа на възможните варианти за действие за постигане на заложените цели и сравнението на техните потенциални въздействия като най-ефективен в постигането на заложените цели е определен Вариант 3 </w:t>
            </w:r>
            <w:r w:rsidRPr="007044F5">
              <w:rPr>
                <w:rFonts w:ascii="Times New Roman" w:hAnsi="Times New Roman"/>
                <w:bCs/>
                <w:iCs/>
                <w:szCs w:val="24"/>
                <w:lang w:val="bg-BG"/>
              </w:rPr>
              <w:t>„</w:t>
            </w:r>
            <w:r w:rsidRPr="007044F5">
              <w:rPr>
                <w:rFonts w:ascii="Times New Roman" w:hAnsi="Times New Roman"/>
                <w:iCs/>
                <w:szCs w:val="24"/>
                <w:lang w:val="bg-BG"/>
              </w:rPr>
              <w:t>Приемане на проект на Закон за маслодайната роза</w:t>
            </w:r>
            <w:r w:rsidRPr="007044F5">
              <w:rPr>
                <w:rFonts w:ascii="Times New Roman" w:hAnsi="Times New Roman"/>
                <w:bCs/>
                <w:iCs/>
                <w:szCs w:val="24"/>
                <w:lang w:val="bg-BG"/>
              </w:rPr>
              <w:t>“</w:t>
            </w:r>
            <w:r w:rsidRPr="007044F5">
              <w:rPr>
                <w:rFonts w:ascii="Times New Roman" w:hAnsi="Times New Roman"/>
                <w:iCs/>
                <w:szCs w:val="24"/>
                <w:lang w:val="bg-BG"/>
              </w:rPr>
              <w:t xml:space="preserve">. Този вариант е единственият, който в еднаква степен ще допринесе за решаването на всеки от идентифицираните проблеми и в най-висока степен ще постигне всяка от поставените цели. На база на отговорите от т. нар. МСП-тест, може да се приеме, че промените при осъществяване на Вариант 3, са приемливи за повечето МСП. </w:t>
            </w:r>
            <w:r w:rsidRPr="007044F5">
              <w:rPr>
                <w:rFonts w:ascii="Times New Roman" w:hAnsi="Times New Roman"/>
                <w:szCs w:val="24"/>
                <w:lang w:val="bg-BG"/>
              </w:rPr>
              <w:t>По своята същност в проекта на законът се създава хоризонтална рамка, с което се систематизира нормативната уредба на управлението и контрола в производството и преработването</w:t>
            </w:r>
            <w:r w:rsidRPr="007044F5">
              <w:rPr>
                <w:rFonts w:ascii="Times New Roman" w:hAnsi="Times New Roman"/>
                <w:szCs w:val="24"/>
                <w:lang w:val="bg-BG" w:eastAsia="bg-BG"/>
              </w:rPr>
              <w:t xml:space="preserve"> на </w:t>
            </w:r>
            <w:r w:rsidRPr="007044F5">
              <w:rPr>
                <w:rFonts w:ascii="Times New Roman" w:hAnsi="Times New Roman"/>
                <w:szCs w:val="24"/>
                <w:lang w:val="bg-BG"/>
              </w:rPr>
              <w:t>маслодайна роза. Приемането на закона няма да доведе до допълнителни разходи по бюджета на ведомствата, провеждащи държавната политика и/или контрола, тъй като не налага създаването на нови структури, нито въвежда нови правомощия или задължения, но оптимизира работата и функциите на структурите на действащите към момента. Предложеният законопроект няма да доведе до преки разходи за приспособяване на предприятията към новите изисквания. В резултат от приемането на проектозакона няма да има икономически, социални и екологични негативни въздействия. С влизането в сила на закона се очаква да се улесни по-нататъшното адаптиране на българското законодателство свързано с производството и преработването на маслодайна роза, следвайки примера на ЕС за създаване на единна правна рамка.</w:t>
            </w:r>
            <w:bookmarkStart w:id="13" w:name="_Toc523821010"/>
          </w:p>
          <w:p w:rsidR="00500B7B" w:rsidRPr="007044F5" w:rsidRDefault="00500B7B" w:rsidP="00500B7B">
            <w:pPr>
              <w:spacing w:after="120" w:line="360" w:lineRule="auto"/>
              <w:jc w:val="both"/>
              <w:rPr>
                <w:rFonts w:ascii="Times New Roman" w:hAnsi="Times New Roman"/>
                <w:b/>
                <w:szCs w:val="24"/>
                <w:lang w:val="bg-BG"/>
              </w:rPr>
            </w:pPr>
            <w:r w:rsidRPr="007044F5">
              <w:rPr>
                <w:rFonts w:ascii="Times New Roman" w:hAnsi="Times New Roman"/>
                <w:b/>
                <w:szCs w:val="24"/>
                <w:lang w:val="bg-BG"/>
              </w:rPr>
              <w:t>Варианти за потенциални въздействия върху МСП</w:t>
            </w:r>
            <w:bookmarkEnd w:id="13"/>
            <w:r w:rsidRPr="007044F5">
              <w:rPr>
                <w:rFonts w:ascii="Times New Roman" w:hAnsi="Times New Roman"/>
                <w:b/>
                <w:szCs w:val="24"/>
                <w:lang w:val="bg-BG"/>
              </w:rPr>
              <w:t xml:space="preserve"> </w:t>
            </w:r>
          </w:p>
          <w:p w:rsidR="00500B7B" w:rsidRDefault="00500B7B" w:rsidP="00036B18">
            <w:pPr>
              <w:spacing w:after="120" w:line="360" w:lineRule="auto"/>
              <w:jc w:val="both"/>
              <w:rPr>
                <w:rFonts w:ascii="Times New Roman" w:hAnsi="Times New Roman"/>
                <w:iCs/>
                <w:szCs w:val="24"/>
                <w:lang w:val="bg-BG"/>
              </w:rPr>
            </w:pPr>
            <w:r w:rsidRPr="007044F5">
              <w:rPr>
                <w:rFonts w:ascii="Times New Roman" w:hAnsi="Times New Roman"/>
                <w:iCs/>
                <w:szCs w:val="24"/>
                <w:lang w:val="bg-BG"/>
              </w:rPr>
              <w:t xml:space="preserve">Въз основа на анализа на възможните варианти за действие за постигане на заложените цели и сравнението на техните потенциални въздействия като най-ефективен в постигането на заложените цели е определен Вариант 3 </w:t>
            </w:r>
            <w:r w:rsidRPr="007044F5">
              <w:rPr>
                <w:rFonts w:ascii="Times New Roman" w:hAnsi="Times New Roman"/>
                <w:bCs/>
                <w:iCs/>
                <w:szCs w:val="24"/>
                <w:lang w:val="bg-BG"/>
              </w:rPr>
              <w:t>„</w:t>
            </w:r>
            <w:r w:rsidRPr="007044F5">
              <w:rPr>
                <w:rFonts w:ascii="Times New Roman" w:hAnsi="Times New Roman"/>
                <w:iCs/>
                <w:szCs w:val="24"/>
                <w:lang w:val="bg-BG"/>
              </w:rPr>
              <w:t>Приемане на проект на Закон за маслодайната роза</w:t>
            </w:r>
            <w:r w:rsidRPr="007044F5">
              <w:rPr>
                <w:rFonts w:ascii="Times New Roman" w:hAnsi="Times New Roman"/>
                <w:bCs/>
                <w:iCs/>
                <w:szCs w:val="24"/>
                <w:lang w:val="bg-BG"/>
              </w:rPr>
              <w:t>“</w:t>
            </w:r>
            <w:r w:rsidRPr="007044F5">
              <w:rPr>
                <w:rFonts w:ascii="Times New Roman" w:hAnsi="Times New Roman"/>
                <w:iCs/>
                <w:szCs w:val="24"/>
                <w:lang w:val="bg-BG"/>
              </w:rPr>
              <w:t xml:space="preserve">. Този вариант е единственият, който в еднаква степен ще допринесе за решаването на всеки от идентифицираните проблеми и в най-висока степен ще постигне всяка от поставените цели. На база на отговорите от т. нар. МСП-тест, може да се приеме, че промените при осъществяване на Вариант 3, са приемливи за значителна част на МСП. </w:t>
            </w:r>
          </w:p>
          <w:p w:rsidR="00D612FE" w:rsidRPr="00D612FE" w:rsidRDefault="00D612FE" w:rsidP="00D612FE">
            <w:pPr>
              <w:spacing w:after="120" w:line="360" w:lineRule="auto"/>
              <w:jc w:val="both"/>
              <w:rPr>
                <w:rFonts w:ascii="Times New Roman" w:hAnsi="Times New Roman"/>
                <w:b/>
                <w:iCs/>
                <w:szCs w:val="24"/>
                <w:lang w:val="bg-BG"/>
              </w:rPr>
            </w:pPr>
            <w:r w:rsidRPr="00D612FE">
              <w:rPr>
                <w:rFonts w:ascii="Times New Roman" w:hAnsi="Times New Roman"/>
                <w:b/>
                <w:iCs/>
                <w:szCs w:val="24"/>
                <w:lang w:val="bg-BG"/>
              </w:rPr>
              <w:t>Разпределение на анкетираните стопанства по производствено направление</w:t>
            </w:r>
          </w:p>
          <w:p w:rsidR="00536D3B" w:rsidRPr="00D612FE" w:rsidRDefault="00D612FE" w:rsidP="00D612FE">
            <w:pPr>
              <w:spacing w:after="120" w:line="360" w:lineRule="auto"/>
              <w:jc w:val="both"/>
              <w:rPr>
                <w:rFonts w:ascii="Times New Roman" w:hAnsi="Times New Roman"/>
                <w:iCs/>
                <w:szCs w:val="24"/>
                <w:lang w:val="en-US"/>
              </w:rPr>
            </w:pPr>
            <w:r w:rsidRPr="00D612FE">
              <w:rPr>
                <w:rFonts w:ascii="Times New Roman" w:hAnsi="Times New Roman"/>
                <w:iCs/>
                <w:noProof/>
                <w:szCs w:val="24"/>
                <w:lang w:val="en-US"/>
              </w:rPr>
              <w:lastRenderedPageBreak/>
              <w:drawing>
                <wp:inline distT="0" distB="0" distL="0" distR="0" wp14:anchorId="441F84EA" wp14:editId="083AD1BD">
                  <wp:extent cx="5508625" cy="2048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625" cy="2048510"/>
                          </a:xfrm>
                          <a:prstGeom prst="rect">
                            <a:avLst/>
                          </a:prstGeom>
                          <a:noFill/>
                          <a:ln>
                            <a:noFill/>
                          </a:ln>
                        </pic:spPr>
                      </pic:pic>
                    </a:graphicData>
                  </a:graphic>
                </wp:inline>
              </w:drawing>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 xml:space="preserve">От проучването е установено, че </w:t>
            </w:r>
            <w:r w:rsidRPr="00D612FE">
              <w:rPr>
                <w:rFonts w:ascii="Times New Roman" w:hAnsi="Times New Roman"/>
                <w:iCs/>
                <w:szCs w:val="24"/>
                <w:lang w:val="ru-RU"/>
              </w:rPr>
              <w:t>81.9</w:t>
            </w:r>
            <w:r w:rsidRPr="00D612FE">
              <w:rPr>
                <w:rFonts w:ascii="Times New Roman" w:hAnsi="Times New Roman"/>
                <w:iCs/>
                <w:szCs w:val="24"/>
                <w:lang w:val="bg-BG"/>
              </w:rPr>
              <w:t xml:space="preserve">% от анкетираните считат, че е необходимо да се включи в обхвата на проект на Закон за маслодайната роза отглеждането на казанлъшката маслодайна роза - </w:t>
            </w:r>
            <w:r w:rsidRPr="00D612FE">
              <w:rPr>
                <w:rFonts w:ascii="Times New Roman" w:hAnsi="Times New Roman"/>
                <w:i/>
                <w:iCs/>
                <w:szCs w:val="24"/>
                <w:lang w:val="bg-BG"/>
              </w:rPr>
              <w:t xml:space="preserve">Rosa damascena </w:t>
            </w:r>
            <w:proofErr w:type="spellStart"/>
            <w:r w:rsidRPr="00D612FE">
              <w:rPr>
                <w:rFonts w:ascii="Times New Roman" w:hAnsi="Times New Roman"/>
                <w:i/>
                <w:iCs/>
                <w:szCs w:val="24"/>
                <w:lang w:val="bg-BG"/>
              </w:rPr>
              <w:t>trigintipetalla</w:t>
            </w:r>
            <w:proofErr w:type="spellEnd"/>
            <w:r w:rsidRPr="00D612FE">
              <w:rPr>
                <w:rFonts w:ascii="Times New Roman" w:hAnsi="Times New Roman"/>
                <w:iCs/>
                <w:szCs w:val="24"/>
                <w:lang w:val="bg-BG"/>
              </w:rPr>
              <w:t xml:space="preserve"> (</w:t>
            </w:r>
            <w:r w:rsidRPr="00D612FE">
              <w:rPr>
                <w:rFonts w:ascii="Times New Roman" w:hAnsi="Times New Roman"/>
                <w:i/>
                <w:iCs/>
                <w:szCs w:val="24"/>
                <w:lang w:val="bg-BG"/>
              </w:rPr>
              <w:t>Rosa damascena var. kazanlika</w:t>
            </w:r>
            <w:r w:rsidRPr="00D612FE">
              <w:rPr>
                <w:rFonts w:ascii="Times New Roman" w:hAnsi="Times New Roman"/>
                <w:iCs/>
                <w:szCs w:val="24"/>
                <w:lang w:val="bg-BG"/>
              </w:rPr>
              <w:t>). От анкетираните 67 стопанства, 49 % подкрепят идеята в обхвата на Закон за маслодайната роза, да се включи и отглеждането на бялата маслодайна роза от вида  Rosa alba, като възможност за предоставяне по богато разнообразие от розово масло като: розово масло само от бяла маслодайна роза, розово масло от Rosa damascena  или розово масло смес от двете маслодайни рози, което е и традиционното розово масло т.н. „визитна картичка на България“ през годините.</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 xml:space="preserve">При обобщение на резултатите от отговорилите 66 стопанства  53 % подкрепят идеята в Закона за маслодайната роза да се предоставя възможност за производство на розово масло от бяла маслодайна роза  Rosa alba. </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Силна подкрепа 90 % от анкетираните подкрепят идеята да се създаде и поддържа национален публичен регистър на розопроизводителите и розопреработвателите на маслодайна роза в България, а 83% е отчетен от страна на МСП по отношение на идеята изкупуването на цвят от маслодайна роза, да бъде само от регистрирани розопроизводители, които отглеждат маслодайна роза и които ще бъдат включени в националния публичен регистър.</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 xml:space="preserve">Според 79% от анкетираните е подкрепят в проекта на Закон за маслодайната роза да се включи разпоредба, регламентираща достъп до научното обслужване за розопроизводителите, осъществявано от Института по розата и етерично маслените култури </w:t>
            </w:r>
            <w:r w:rsidRPr="00D612FE">
              <w:rPr>
                <w:rFonts w:ascii="Times New Roman" w:hAnsi="Times New Roman"/>
                <w:iCs/>
                <w:szCs w:val="24"/>
                <w:lang w:val="bg-BG"/>
              </w:rPr>
              <w:lastRenderedPageBreak/>
              <w:t>в гр. Казанлък.</w:t>
            </w:r>
          </w:p>
          <w:p w:rsidR="00D612FE" w:rsidRPr="00D612FE" w:rsidRDefault="00D612FE" w:rsidP="00D612FE">
            <w:pPr>
              <w:spacing w:after="120" w:line="360" w:lineRule="auto"/>
              <w:jc w:val="both"/>
              <w:rPr>
                <w:rFonts w:ascii="Times New Roman" w:hAnsi="Times New Roman"/>
                <w:iCs/>
                <w:szCs w:val="24"/>
                <w:lang w:val="en-US"/>
              </w:rPr>
            </w:pPr>
            <w:r w:rsidRPr="00D612FE">
              <w:rPr>
                <w:rFonts w:ascii="Times New Roman" w:hAnsi="Times New Roman"/>
                <w:iCs/>
                <w:szCs w:val="24"/>
                <w:lang w:val="bg-BG"/>
              </w:rPr>
              <w:t>Включването на разпоредба в проекта на закон за маслодайната роза да се контролира розовото масло, което се получава извън географския район на производство на продукта със защитеното географско указание [Българско розово масло (Bulgarsko rozovo maslo) е подкрепена от 82% от анкетираните, като само 13 % от тях не подкрепят идеята, а 5% не могат да преценят.</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На следващо място, 78% от анкетираните смятат, че трябва при изкупуването на цвят от маслодайна роза да се издава финансов документ от розоварната или на пункта на преработвателя за предаденият и изкупеният розов цвят. Със същият процент от анкетираните отговарят, подкрепят  разписването на разпоредба за задължителна регистрация, на всеки който отглежда маслодайна роза в страната.</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На въпроса трябва ли да бъде удостоверяван произхода на набраният цвят от маслодайна роза и произхода на розовото масло, конкрет розов и абсолю розово получени при преработката на маслодайната роза, 76% са отговорили утвърдително, докато само 9% не подкрепят предложението.</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При обобщаването на резултатите от респондентите се установява, че 61 % одобряват в бъдеще да бъде направено райониране на площите върху които да се отглежда маслодайна роза, докато 24 % не подкрепят въвеждането на райониране на площите върху които може да се отглежда маслодайна роза и 15 %  от анкетираните стопанства са отговорили че не могат да преценят.</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 xml:space="preserve">Също така 66 % от респондентите считат, че е необходимо в Закона за маслодайната роза, да бъде записана разпоредба, с която да не се допуска изкупуване на розов цвят от прекупвачи или посредници и  регистрираните розопроизводители и розоварните. </w:t>
            </w:r>
          </w:p>
          <w:p w:rsidR="00D612FE" w:rsidRPr="00D612FE" w:rsidRDefault="00D612FE" w:rsidP="00D612FE">
            <w:pPr>
              <w:spacing w:after="120" w:line="360" w:lineRule="auto"/>
              <w:jc w:val="both"/>
              <w:rPr>
                <w:rFonts w:ascii="Times New Roman" w:hAnsi="Times New Roman"/>
                <w:iCs/>
                <w:szCs w:val="24"/>
                <w:lang w:val="bg-BG"/>
              </w:rPr>
            </w:pPr>
            <w:r w:rsidRPr="00D612FE">
              <w:rPr>
                <w:rFonts w:ascii="Times New Roman" w:hAnsi="Times New Roman"/>
                <w:iCs/>
                <w:szCs w:val="24"/>
                <w:lang w:val="bg-BG"/>
              </w:rPr>
              <w:t>Голяма подкрепа със 75 % е подкрепено и предложението в проекта на Закон за маслодайната роза, да бъде записана разпоредба, с която изкупуването на розовия цвят да бъде директно в розоварната или в пункт на преработвателя, за да се ограничи дейността на изкупвачите и посредниците, а 19 % от запитаните не подкрепят това предложение.</w:t>
            </w:r>
          </w:p>
          <w:p w:rsidR="00D612FE" w:rsidRPr="007044F5" w:rsidRDefault="00D612FE" w:rsidP="00036B18">
            <w:pPr>
              <w:spacing w:after="120" w:line="360" w:lineRule="auto"/>
              <w:jc w:val="both"/>
              <w:rPr>
                <w:rFonts w:ascii="Times New Roman" w:hAnsi="Times New Roman"/>
                <w:iCs/>
                <w:szCs w:val="24"/>
                <w:lang w:val="bg-BG"/>
              </w:rPr>
            </w:pPr>
            <w:r w:rsidRPr="00D612FE">
              <w:rPr>
                <w:rFonts w:ascii="Times New Roman" w:hAnsi="Times New Roman"/>
                <w:iCs/>
                <w:szCs w:val="24"/>
                <w:lang w:val="bg-BG"/>
              </w:rPr>
              <w:t xml:space="preserve">Със 73 % е подкрепено предложението да се извършва контрол на продуктите от маслодайна роза - абсолю розово и конкрет розов получени при преработката на </w:t>
            </w:r>
            <w:r w:rsidRPr="00D612FE">
              <w:rPr>
                <w:rFonts w:ascii="Times New Roman" w:hAnsi="Times New Roman"/>
                <w:iCs/>
                <w:szCs w:val="24"/>
                <w:lang w:val="bg-BG"/>
              </w:rPr>
              <w:lastRenderedPageBreak/>
              <w:t>маслодайна роза, и само с приблизителен процент 76 % е подкрепено предложението че е целесъобразно да се извършва контрол на качеството на продуктите - розово масло, конкрет розов и абсолю розово получени при преработката на маслодайна роза.</w:t>
            </w:r>
          </w:p>
        </w:tc>
      </w:tr>
      <w:tr w:rsidR="007E0B02" w:rsidRPr="007044F5" w:rsidTr="00B34C6F">
        <w:tc>
          <w:tcPr>
            <w:tcW w:w="5058" w:type="dxa"/>
            <w:gridSpan w:val="2"/>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lastRenderedPageBreak/>
              <w:t>Предложението надхвърля ли минималните изисквания на Европейския съюз?</w:t>
            </w:r>
          </w:p>
        </w:tc>
        <w:tc>
          <w:tcPr>
            <w:tcW w:w="4689" w:type="dxa"/>
            <w:gridSpan w:val="4"/>
          </w:tcPr>
          <w:p w:rsidR="007E0B02" w:rsidRPr="007044F5" w:rsidRDefault="007E0B02" w:rsidP="007F0426">
            <w:pPr>
              <w:rPr>
                <w:rFonts w:ascii="Times New Roman" w:hAnsi="Times New Roman"/>
                <w:szCs w:val="24"/>
                <w:lang w:val="bg-BG"/>
              </w:rPr>
            </w:pPr>
            <w:r w:rsidRPr="007044F5">
              <w:rPr>
                <w:rFonts w:ascii="Times New Roman" w:hAnsi="Times New Roman"/>
                <w:szCs w:val="24"/>
                <w:lang w:val="bg-BG"/>
              </w:rPr>
              <w:t>Не е приложимо</w:t>
            </w:r>
            <w:r w:rsidR="00F64308" w:rsidRPr="007044F5">
              <w:rPr>
                <w:rFonts w:ascii="Times New Roman" w:hAnsi="Times New Roman"/>
                <w:szCs w:val="24"/>
                <w:lang w:val="bg-BG"/>
              </w:rPr>
              <w:t>, тъй като тази материя не урежда  минимални изисквания на Европейския съюз</w:t>
            </w:r>
          </w:p>
        </w:tc>
      </w:tr>
      <w:tr w:rsidR="007E0B02" w:rsidRPr="007044F5" w:rsidTr="00B34C6F">
        <w:tc>
          <w:tcPr>
            <w:tcW w:w="5058" w:type="dxa"/>
            <w:gridSpan w:val="2"/>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t>Има ли промяна в административната тежест?</w:t>
            </w:r>
            <w:r w:rsidRPr="007044F5">
              <w:rPr>
                <w:rFonts w:ascii="Times New Roman" w:hAnsi="Times New Roman"/>
                <w:szCs w:val="24"/>
                <w:lang w:val="bg-BG"/>
              </w:rPr>
              <w:t xml:space="preserve"> </w:t>
            </w:r>
            <w:r w:rsidRPr="007044F5">
              <w:rPr>
                <w:rFonts w:ascii="Times New Roman" w:hAnsi="Times New Roman"/>
                <w:b/>
                <w:szCs w:val="24"/>
                <w:lang w:val="bg-BG"/>
              </w:rPr>
              <w:t>Създават ли се нови регулаторни режими и регистри? Засягат ли се съществуващи регулаторни режими и регистри?</w:t>
            </w:r>
          </w:p>
        </w:tc>
        <w:tc>
          <w:tcPr>
            <w:tcW w:w="4689" w:type="dxa"/>
            <w:gridSpan w:val="4"/>
          </w:tcPr>
          <w:p w:rsidR="007E0B02" w:rsidRPr="007044F5" w:rsidRDefault="007E0B02" w:rsidP="005A083F">
            <w:pPr>
              <w:jc w:val="both"/>
              <w:rPr>
                <w:rFonts w:ascii="Times New Roman" w:hAnsi="Times New Roman"/>
                <w:szCs w:val="24"/>
                <w:lang w:val="bg-BG"/>
              </w:rPr>
            </w:pPr>
            <w:r w:rsidRPr="007044F5">
              <w:rPr>
                <w:rFonts w:ascii="Times New Roman" w:hAnsi="Times New Roman"/>
                <w:szCs w:val="24"/>
                <w:lang w:val="bg-BG"/>
              </w:rPr>
              <w:t xml:space="preserve">Да има промяна в административната тежест. Създава се нов облекчен регулаторен режим и се създава </w:t>
            </w:r>
            <w:r w:rsidR="00B31C3B" w:rsidRPr="007044F5">
              <w:rPr>
                <w:rFonts w:ascii="Times New Roman" w:hAnsi="Times New Roman"/>
                <w:szCs w:val="24"/>
                <w:lang w:val="bg-BG"/>
              </w:rPr>
              <w:t xml:space="preserve">публичен </w:t>
            </w:r>
            <w:r w:rsidRPr="007044F5">
              <w:rPr>
                <w:rFonts w:ascii="Times New Roman" w:hAnsi="Times New Roman"/>
                <w:szCs w:val="24"/>
                <w:lang w:val="bg-BG"/>
              </w:rPr>
              <w:t xml:space="preserve">регистър за премахване на различията в регулаторната уредба, създаваща административни тежести на бизнеса, включително и регистрационните режими на един и същи производител пред различни компетентни органи, и се унифицира  контрола поради липсата изобщо на каквото и да било контрол и/или регулации в производството и преработката </w:t>
            </w:r>
            <w:r w:rsidR="005A083F" w:rsidRPr="007044F5">
              <w:rPr>
                <w:rFonts w:ascii="Times New Roman" w:hAnsi="Times New Roman"/>
                <w:szCs w:val="24"/>
                <w:lang w:val="bg-BG"/>
              </w:rPr>
              <w:t xml:space="preserve">на маслодайна роза </w:t>
            </w:r>
            <w:r w:rsidRPr="007044F5">
              <w:rPr>
                <w:rFonts w:ascii="Times New Roman" w:hAnsi="Times New Roman"/>
                <w:szCs w:val="24"/>
                <w:lang w:val="bg-BG"/>
              </w:rPr>
              <w:t xml:space="preserve">до сега. </w:t>
            </w:r>
          </w:p>
        </w:tc>
      </w:tr>
      <w:tr w:rsidR="007E0B02" w:rsidRPr="007044F5" w:rsidTr="00B34C6F">
        <w:tc>
          <w:tcPr>
            <w:tcW w:w="5070" w:type="dxa"/>
            <w:gridSpan w:val="3"/>
          </w:tcPr>
          <w:p w:rsidR="007E0B02" w:rsidRPr="007044F5" w:rsidRDefault="007E0B02" w:rsidP="007F0426">
            <w:pPr>
              <w:jc w:val="both"/>
              <w:rPr>
                <w:rFonts w:ascii="Verdana" w:hAnsi="Verdana"/>
                <w:b/>
                <w:sz w:val="20"/>
                <w:lang w:val="bg-BG"/>
              </w:rPr>
            </w:pPr>
            <w:r w:rsidRPr="007044F5">
              <w:rPr>
                <w:rFonts w:ascii="Verdana" w:hAnsi="Verdana"/>
                <w:b/>
                <w:sz w:val="20"/>
                <w:lang w:val="bg-BG"/>
              </w:rPr>
              <w:t>Какво е разпределението на годишните разходи според категорията на предприятията?</w:t>
            </w:r>
          </w:p>
        </w:tc>
        <w:tc>
          <w:tcPr>
            <w:tcW w:w="1559" w:type="dxa"/>
          </w:tcPr>
          <w:p w:rsidR="007E0B02" w:rsidRPr="007044F5" w:rsidRDefault="007E0B02" w:rsidP="007F0426">
            <w:pPr>
              <w:rPr>
                <w:rFonts w:ascii="Verdana" w:hAnsi="Verdana"/>
                <w:i/>
                <w:sz w:val="20"/>
                <w:lang w:val="bg-BG"/>
              </w:rPr>
            </w:pPr>
            <w:proofErr w:type="spellStart"/>
            <w:r w:rsidRPr="007044F5">
              <w:rPr>
                <w:rFonts w:ascii="Verdana" w:hAnsi="Verdana"/>
                <w:i/>
                <w:sz w:val="20"/>
                <w:lang w:val="bg-BG"/>
              </w:rPr>
              <w:t>Микро</w:t>
            </w:r>
            <w:proofErr w:type="spellEnd"/>
            <w:r w:rsidRPr="007044F5">
              <w:rPr>
                <w:rFonts w:ascii="Verdana" w:hAnsi="Verdana"/>
                <w:i/>
                <w:sz w:val="20"/>
                <w:lang w:val="bg-BG"/>
              </w:rPr>
              <w:t xml:space="preserve">- </w:t>
            </w:r>
            <w:r w:rsidRPr="007044F5">
              <w:rPr>
                <w:rFonts w:ascii="Verdana" w:hAnsi="Verdana"/>
                <w:i/>
                <w:sz w:val="20"/>
                <w:lang w:val="bg-BG"/>
              </w:rPr>
              <w:br/>
              <w:t>(в лв.)</w:t>
            </w:r>
          </w:p>
          <w:p w:rsidR="00B34C6F" w:rsidRPr="007044F5" w:rsidRDefault="00B34C6F" w:rsidP="007F0426">
            <w:pPr>
              <w:rPr>
                <w:rFonts w:ascii="Verdana" w:hAnsi="Verdana"/>
                <w:i/>
                <w:sz w:val="20"/>
                <w:lang w:val="bg-BG"/>
              </w:rPr>
            </w:pPr>
            <w:r w:rsidRPr="007044F5">
              <w:rPr>
                <w:rFonts w:ascii="Verdana" w:hAnsi="Verdana"/>
                <w:i/>
                <w:sz w:val="20"/>
                <w:lang w:val="bg-BG"/>
              </w:rPr>
              <w:t xml:space="preserve">Без промяна </w:t>
            </w:r>
          </w:p>
        </w:tc>
        <w:tc>
          <w:tcPr>
            <w:tcW w:w="1559" w:type="dxa"/>
          </w:tcPr>
          <w:p w:rsidR="007E0B02" w:rsidRPr="007044F5" w:rsidRDefault="007E0B02" w:rsidP="007F0426">
            <w:pPr>
              <w:rPr>
                <w:rFonts w:ascii="Verdana" w:hAnsi="Verdana"/>
                <w:i/>
                <w:sz w:val="20"/>
                <w:lang w:val="bg-BG"/>
              </w:rPr>
            </w:pPr>
            <w:r w:rsidRPr="007044F5">
              <w:rPr>
                <w:rFonts w:ascii="Verdana" w:hAnsi="Verdana"/>
                <w:i/>
                <w:sz w:val="20"/>
                <w:lang w:val="bg-BG"/>
              </w:rPr>
              <w:t>Малки</w:t>
            </w:r>
          </w:p>
          <w:p w:rsidR="00B34C6F" w:rsidRPr="007044F5" w:rsidRDefault="007E0B02" w:rsidP="007F0426">
            <w:pPr>
              <w:rPr>
                <w:rFonts w:ascii="Verdana" w:hAnsi="Verdana"/>
                <w:i/>
                <w:sz w:val="20"/>
                <w:lang w:val="bg-BG"/>
              </w:rPr>
            </w:pPr>
            <w:r w:rsidRPr="007044F5">
              <w:rPr>
                <w:rFonts w:ascii="Verdana" w:hAnsi="Verdana"/>
                <w:i/>
                <w:sz w:val="20"/>
                <w:lang w:val="bg-BG"/>
              </w:rPr>
              <w:t>(в лв.)</w:t>
            </w:r>
            <w:r w:rsidR="00B34C6F" w:rsidRPr="007044F5">
              <w:rPr>
                <w:rFonts w:ascii="Verdana" w:hAnsi="Verdana"/>
                <w:i/>
                <w:sz w:val="20"/>
                <w:lang w:val="bg-BG"/>
              </w:rPr>
              <w:t xml:space="preserve"> </w:t>
            </w:r>
          </w:p>
          <w:p w:rsidR="007E0B02" w:rsidRPr="007044F5" w:rsidRDefault="00B34C6F" w:rsidP="007F0426">
            <w:pPr>
              <w:rPr>
                <w:rFonts w:ascii="Verdana" w:hAnsi="Verdana"/>
                <w:i/>
                <w:sz w:val="20"/>
                <w:lang w:val="bg-BG"/>
              </w:rPr>
            </w:pPr>
            <w:r w:rsidRPr="007044F5">
              <w:rPr>
                <w:rFonts w:ascii="Verdana" w:hAnsi="Verdana"/>
                <w:i/>
                <w:sz w:val="20"/>
                <w:lang w:val="bg-BG"/>
              </w:rPr>
              <w:t>Без промяна</w:t>
            </w:r>
          </w:p>
        </w:tc>
        <w:tc>
          <w:tcPr>
            <w:tcW w:w="1559" w:type="dxa"/>
          </w:tcPr>
          <w:p w:rsidR="007E0B02" w:rsidRPr="007044F5" w:rsidRDefault="007E0B02" w:rsidP="007F0426">
            <w:pPr>
              <w:rPr>
                <w:rFonts w:ascii="Verdana" w:hAnsi="Verdana"/>
                <w:i/>
                <w:sz w:val="20"/>
                <w:lang w:val="bg-BG"/>
              </w:rPr>
            </w:pPr>
            <w:r w:rsidRPr="007044F5">
              <w:rPr>
                <w:rFonts w:ascii="Verdana" w:hAnsi="Verdana"/>
                <w:i/>
                <w:sz w:val="20"/>
                <w:lang w:val="bg-BG"/>
              </w:rPr>
              <w:t>Средни</w:t>
            </w:r>
          </w:p>
          <w:p w:rsidR="00B34C6F" w:rsidRPr="007044F5" w:rsidRDefault="007E0B02" w:rsidP="007F0426">
            <w:pPr>
              <w:rPr>
                <w:rFonts w:ascii="Verdana" w:hAnsi="Verdana"/>
                <w:i/>
                <w:sz w:val="20"/>
                <w:lang w:val="bg-BG"/>
              </w:rPr>
            </w:pPr>
            <w:r w:rsidRPr="007044F5">
              <w:rPr>
                <w:rFonts w:ascii="Verdana" w:hAnsi="Verdana"/>
                <w:i/>
                <w:sz w:val="20"/>
                <w:lang w:val="bg-BG"/>
              </w:rPr>
              <w:t>(в лв.)</w:t>
            </w:r>
            <w:r w:rsidR="00B34C6F" w:rsidRPr="007044F5">
              <w:rPr>
                <w:rFonts w:ascii="Verdana" w:hAnsi="Verdana"/>
                <w:i/>
                <w:sz w:val="20"/>
                <w:lang w:val="bg-BG"/>
              </w:rPr>
              <w:t xml:space="preserve"> </w:t>
            </w:r>
          </w:p>
          <w:p w:rsidR="007E0B02" w:rsidRPr="007044F5" w:rsidRDefault="00B34C6F" w:rsidP="007F0426">
            <w:pPr>
              <w:rPr>
                <w:rFonts w:ascii="Verdana" w:hAnsi="Verdana"/>
                <w:i/>
                <w:sz w:val="20"/>
                <w:lang w:val="bg-BG"/>
              </w:rPr>
            </w:pPr>
            <w:r w:rsidRPr="007044F5">
              <w:rPr>
                <w:rFonts w:ascii="Verdana" w:hAnsi="Verdana"/>
                <w:i/>
                <w:sz w:val="20"/>
                <w:lang w:val="bg-BG"/>
              </w:rPr>
              <w:t>Без промяна</w:t>
            </w:r>
          </w:p>
        </w:tc>
      </w:tr>
      <w:tr w:rsidR="007E0B02" w:rsidRPr="007044F5" w:rsidTr="00B34C6F">
        <w:tc>
          <w:tcPr>
            <w:tcW w:w="5070" w:type="dxa"/>
            <w:gridSpan w:val="3"/>
          </w:tcPr>
          <w:p w:rsidR="007E0B02" w:rsidRPr="007044F5" w:rsidRDefault="007E0B02" w:rsidP="007F0426">
            <w:pPr>
              <w:jc w:val="both"/>
              <w:rPr>
                <w:rFonts w:ascii="Verdana" w:hAnsi="Verdana"/>
                <w:b/>
                <w:sz w:val="20"/>
                <w:lang w:val="bg-BG"/>
              </w:rPr>
            </w:pPr>
            <w:r w:rsidRPr="007044F5">
              <w:rPr>
                <w:rFonts w:ascii="Verdana" w:hAnsi="Verdana"/>
                <w:b/>
                <w:sz w:val="20"/>
                <w:lang w:val="bg-BG"/>
              </w:rPr>
              <w:t>Има ли предприятия, които са освободени от спазване на новите правила, въведени с предложението?</w:t>
            </w:r>
          </w:p>
        </w:tc>
        <w:tc>
          <w:tcPr>
            <w:tcW w:w="4677" w:type="dxa"/>
            <w:gridSpan w:val="3"/>
          </w:tcPr>
          <w:p w:rsidR="007E0B02" w:rsidRPr="007044F5" w:rsidRDefault="00F64308" w:rsidP="00F64308">
            <w:pPr>
              <w:jc w:val="both"/>
              <w:rPr>
                <w:rFonts w:ascii="Times New Roman" w:hAnsi="Times New Roman"/>
                <w:szCs w:val="24"/>
                <w:lang w:val="bg-BG"/>
              </w:rPr>
            </w:pPr>
            <w:r w:rsidRPr="007044F5">
              <w:rPr>
                <w:rFonts w:ascii="Times New Roman" w:hAnsi="Times New Roman"/>
                <w:szCs w:val="24"/>
                <w:lang w:val="bg-BG"/>
              </w:rPr>
              <w:t>Н</w:t>
            </w:r>
            <w:r w:rsidR="007E0B02" w:rsidRPr="007044F5">
              <w:rPr>
                <w:rFonts w:ascii="Times New Roman" w:hAnsi="Times New Roman"/>
                <w:szCs w:val="24"/>
                <w:lang w:val="bg-BG"/>
              </w:rPr>
              <w:t>яма,  предприятия, които да са освободени от спазване на новите правила, въведени с предложението.</w:t>
            </w:r>
          </w:p>
          <w:p w:rsidR="007E0B02" w:rsidRPr="007044F5" w:rsidRDefault="007E0B02" w:rsidP="00F64308">
            <w:pPr>
              <w:jc w:val="both"/>
              <w:rPr>
                <w:rFonts w:ascii="Times New Roman" w:hAnsi="Times New Roman"/>
                <w:b/>
                <w:i/>
                <w:color w:val="808080"/>
                <w:szCs w:val="24"/>
                <w:lang w:val="bg-BG"/>
              </w:rPr>
            </w:pPr>
            <w:r w:rsidRPr="007044F5">
              <w:rPr>
                <w:rFonts w:ascii="Times New Roman" w:hAnsi="Times New Roman"/>
                <w:i/>
                <w:szCs w:val="24"/>
                <w:lang w:val="bg-BG"/>
              </w:rPr>
              <w:t xml:space="preserve">(Моля посочете) </w:t>
            </w:r>
          </w:p>
        </w:tc>
      </w:tr>
      <w:tr w:rsidR="007E0B02" w:rsidRPr="007044F5" w:rsidTr="00B34C6F">
        <w:tc>
          <w:tcPr>
            <w:tcW w:w="9747" w:type="dxa"/>
            <w:gridSpan w:val="6"/>
          </w:tcPr>
          <w:p w:rsidR="007E0B02" w:rsidRPr="007044F5" w:rsidRDefault="007E0B02" w:rsidP="002467CD">
            <w:pPr>
              <w:jc w:val="both"/>
              <w:rPr>
                <w:rFonts w:ascii="Times New Roman" w:hAnsi="Times New Roman"/>
                <w:b/>
                <w:szCs w:val="24"/>
                <w:lang w:val="bg-BG"/>
              </w:rPr>
            </w:pPr>
            <w:r w:rsidRPr="007044F5">
              <w:rPr>
                <w:rFonts w:ascii="Times New Roman" w:hAnsi="Times New Roman"/>
                <w:b/>
                <w:szCs w:val="24"/>
                <w:lang w:val="bg-BG"/>
              </w:rPr>
              <w:t xml:space="preserve">Описание и обхват на основните ползи </w:t>
            </w:r>
          </w:p>
          <w:p w:rsidR="007E0B02" w:rsidRPr="007044F5" w:rsidRDefault="007E0B02" w:rsidP="00494392">
            <w:pPr>
              <w:pStyle w:val="ListParagraph"/>
              <w:numPr>
                <w:ilvl w:val="0"/>
                <w:numId w:val="10"/>
              </w:numPr>
              <w:spacing w:line="360" w:lineRule="auto"/>
              <w:jc w:val="both"/>
              <w:rPr>
                <w:lang w:val="bg-BG"/>
              </w:rPr>
            </w:pPr>
            <w:r w:rsidRPr="007044F5">
              <w:rPr>
                <w:lang w:val="bg-BG"/>
              </w:rPr>
              <w:t xml:space="preserve">Ще се намали административната тежест за бизнеса като се обединят съществуващите регистри  в един </w:t>
            </w:r>
            <w:r w:rsidR="00B31C3B" w:rsidRPr="007044F5">
              <w:rPr>
                <w:lang w:val="bg-BG"/>
              </w:rPr>
              <w:t>публичен</w:t>
            </w:r>
            <w:r w:rsidRPr="007044F5">
              <w:rPr>
                <w:lang w:val="bg-BG"/>
              </w:rPr>
              <w:t xml:space="preserve"> регистър;</w:t>
            </w:r>
          </w:p>
          <w:p w:rsidR="007E0B02" w:rsidRPr="007044F5" w:rsidRDefault="007E0B02" w:rsidP="00494392">
            <w:pPr>
              <w:pStyle w:val="ListParagraph"/>
              <w:numPr>
                <w:ilvl w:val="0"/>
                <w:numId w:val="10"/>
              </w:numPr>
              <w:spacing w:line="360" w:lineRule="auto"/>
              <w:jc w:val="both"/>
              <w:rPr>
                <w:lang w:val="bg-BG"/>
              </w:rPr>
            </w:pPr>
            <w:r w:rsidRPr="007044F5">
              <w:rPr>
                <w:lang w:val="bg-BG"/>
              </w:rPr>
              <w:t xml:space="preserve">Ще се  избегне заобикалянето на разпоредбите, които затрудняват контрола при проследяването на всички елементи от процеса на производство и </w:t>
            </w:r>
            <w:r w:rsidR="00B31C3B" w:rsidRPr="007044F5">
              <w:rPr>
                <w:lang w:val="bg-BG"/>
              </w:rPr>
              <w:t>преработката</w:t>
            </w:r>
            <w:r w:rsidR="005A083F" w:rsidRPr="007044F5">
              <w:rPr>
                <w:lang w:val="bg-BG"/>
              </w:rPr>
              <w:t xml:space="preserve"> на маслодайна роза</w:t>
            </w:r>
            <w:r w:rsidRPr="007044F5">
              <w:rPr>
                <w:lang w:val="bg-BG"/>
              </w:rPr>
              <w:t>;</w:t>
            </w:r>
          </w:p>
          <w:p w:rsidR="007E0B02" w:rsidRPr="007044F5" w:rsidRDefault="007E0B02" w:rsidP="00494392">
            <w:pPr>
              <w:pStyle w:val="ListParagraph"/>
              <w:numPr>
                <w:ilvl w:val="0"/>
                <w:numId w:val="10"/>
              </w:numPr>
              <w:spacing w:line="360" w:lineRule="auto"/>
              <w:jc w:val="both"/>
              <w:rPr>
                <w:lang w:val="bg-BG"/>
              </w:rPr>
            </w:pPr>
            <w:r w:rsidRPr="007044F5">
              <w:rPr>
                <w:lang w:val="bg-BG"/>
              </w:rPr>
              <w:t xml:space="preserve">Ще се въведе </w:t>
            </w:r>
            <w:r w:rsidR="00B31C3B" w:rsidRPr="007044F5">
              <w:rPr>
                <w:lang w:val="bg-BG"/>
              </w:rPr>
              <w:t>публичен</w:t>
            </w:r>
            <w:r w:rsidRPr="007044F5">
              <w:rPr>
                <w:lang w:val="bg-BG"/>
              </w:rPr>
              <w:t xml:space="preserve"> електронен регистър на производители</w:t>
            </w:r>
            <w:r w:rsidR="00B31C3B" w:rsidRPr="007044F5">
              <w:rPr>
                <w:lang w:val="bg-BG"/>
              </w:rPr>
              <w:t xml:space="preserve"> </w:t>
            </w:r>
            <w:r w:rsidRPr="007044F5">
              <w:rPr>
                <w:lang w:val="bg-BG"/>
              </w:rPr>
              <w:t>и преработватели</w:t>
            </w:r>
            <w:r w:rsidR="00B31C3B" w:rsidRPr="007044F5">
              <w:rPr>
                <w:lang w:val="bg-BG"/>
              </w:rPr>
              <w:t xml:space="preserve"> на маслодайна роза</w:t>
            </w:r>
            <w:r w:rsidRPr="007044F5">
              <w:rPr>
                <w:lang w:val="bg-BG"/>
              </w:rPr>
              <w:t>;</w:t>
            </w:r>
          </w:p>
          <w:p w:rsidR="007E0B02" w:rsidRPr="007044F5" w:rsidRDefault="007E0B02" w:rsidP="00494392">
            <w:pPr>
              <w:pStyle w:val="ListParagraph"/>
              <w:numPr>
                <w:ilvl w:val="0"/>
                <w:numId w:val="10"/>
              </w:numPr>
              <w:spacing w:line="360" w:lineRule="auto"/>
              <w:jc w:val="both"/>
              <w:rPr>
                <w:lang w:val="bg-BG"/>
              </w:rPr>
            </w:pPr>
            <w:r w:rsidRPr="007044F5">
              <w:rPr>
                <w:lang w:val="bg-BG"/>
              </w:rPr>
              <w:t>Ще се премахнат различията в регулаторната уредба, създаваща административни тежести на бизнеса, включително и регистрационните режими на един и същи производител пред различни компетентни органи;</w:t>
            </w:r>
          </w:p>
          <w:p w:rsidR="007E0B02" w:rsidRPr="007044F5" w:rsidRDefault="007E0B02" w:rsidP="00494392">
            <w:pPr>
              <w:pStyle w:val="ListParagraph"/>
              <w:numPr>
                <w:ilvl w:val="0"/>
                <w:numId w:val="10"/>
              </w:numPr>
              <w:spacing w:line="360" w:lineRule="auto"/>
              <w:jc w:val="both"/>
              <w:rPr>
                <w:lang w:val="bg-BG"/>
              </w:rPr>
            </w:pPr>
            <w:r w:rsidRPr="007044F5">
              <w:rPr>
                <w:lang w:val="bg-BG"/>
              </w:rPr>
              <w:t xml:space="preserve">Ще се улесни установяването на практики целящи </w:t>
            </w:r>
            <w:r w:rsidR="00B31C3B" w:rsidRPr="007044F5">
              <w:rPr>
                <w:lang w:val="bg-BG"/>
              </w:rPr>
              <w:t xml:space="preserve">да </w:t>
            </w:r>
            <w:r w:rsidRPr="007044F5">
              <w:rPr>
                <w:lang w:val="bg-BG"/>
              </w:rPr>
              <w:t>компрометира</w:t>
            </w:r>
            <w:r w:rsidR="00B31C3B" w:rsidRPr="007044F5">
              <w:rPr>
                <w:lang w:val="bg-BG"/>
              </w:rPr>
              <w:t>т</w:t>
            </w:r>
            <w:r w:rsidRPr="007044F5">
              <w:rPr>
                <w:lang w:val="bg-BG"/>
              </w:rPr>
              <w:t xml:space="preserve"> качеството на </w:t>
            </w:r>
            <w:r w:rsidRPr="007044F5">
              <w:rPr>
                <w:lang w:val="bg-BG"/>
              </w:rPr>
              <w:lastRenderedPageBreak/>
              <w:t xml:space="preserve">произведените продукти от маслодайна роза </w:t>
            </w:r>
            <w:r w:rsidR="00B31C3B" w:rsidRPr="007044F5">
              <w:rPr>
                <w:lang w:val="bg-BG"/>
              </w:rPr>
              <w:t>от</w:t>
            </w:r>
            <w:r w:rsidRPr="007044F5">
              <w:rPr>
                <w:lang w:val="bg-BG"/>
              </w:rPr>
              <w:t xml:space="preserve"> България;</w:t>
            </w:r>
          </w:p>
          <w:p w:rsidR="007E0B02" w:rsidRPr="007044F5" w:rsidRDefault="007E0B02" w:rsidP="00494392">
            <w:pPr>
              <w:pStyle w:val="ListParagraph"/>
              <w:numPr>
                <w:ilvl w:val="0"/>
                <w:numId w:val="10"/>
              </w:numPr>
              <w:spacing w:line="360" w:lineRule="auto"/>
              <w:jc w:val="both"/>
              <w:rPr>
                <w:lang w:val="bg-BG"/>
              </w:rPr>
            </w:pPr>
            <w:r w:rsidRPr="007044F5">
              <w:rPr>
                <w:lang w:val="bg-BG"/>
              </w:rPr>
              <w:t>Ще се определят подходящи и възпиращи по размер санкции за лицата, извършващи нарушения, свързани с отделните елементи на процеса на производство, преработка и търговия;</w:t>
            </w:r>
          </w:p>
          <w:p w:rsidR="005A083F" w:rsidRPr="007044F5" w:rsidRDefault="007E0B02" w:rsidP="00494392">
            <w:pPr>
              <w:pStyle w:val="ListParagraph"/>
              <w:numPr>
                <w:ilvl w:val="0"/>
                <w:numId w:val="10"/>
              </w:numPr>
              <w:spacing w:line="360" w:lineRule="auto"/>
              <w:jc w:val="both"/>
              <w:rPr>
                <w:lang w:val="bg-BG"/>
              </w:rPr>
            </w:pPr>
            <w:r w:rsidRPr="007044F5">
              <w:rPr>
                <w:lang w:val="bg-BG"/>
              </w:rPr>
              <w:t>Ще се създаде единен механизъм за формиране на политиката по производството и преработването с участието на представители на всички за</w:t>
            </w:r>
            <w:r w:rsidR="003D221D" w:rsidRPr="007044F5">
              <w:rPr>
                <w:lang w:val="bg-BG"/>
              </w:rPr>
              <w:t xml:space="preserve">интересовани </w:t>
            </w:r>
            <w:r w:rsidRPr="007044F5">
              <w:rPr>
                <w:lang w:val="bg-BG"/>
              </w:rPr>
              <w:t>страни;</w:t>
            </w:r>
          </w:p>
          <w:p w:rsidR="007E0B02" w:rsidRPr="007044F5" w:rsidRDefault="007E0B02" w:rsidP="00494392">
            <w:pPr>
              <w:pStyle w:val="ListParagraph"/>
              <w:numPr>
                <w:ilvl w:val="0"/>
                <w:numId w:val="10"/>
              </w:numPr>
              <w:spacing w:line="360" w:lineRule="auto"/>
              <w:jc w:val="both"/>
              <w:rPr>
                <w:lang w:val="bg-BG"/>
              </w:rPr>
            </w:pPr>
            <w:r w:rsidRPr="007044F5">
              <w:rPr>
                <w:lang w:val="bg-BG"/>
              </w:rPr>
              <w:t>Ще се гарантира защита</w:t>
            </w:r>
            <w:r w:rsidR="00B31C3B" w:rsidRPr="007044F5">
              <w:rPr>
                <w:lang w:val="bg-BG"/>
              </w:rPr>
              <w:t xml:space="preserve">та, </w:t>
            </w:r>
            <w:r w:rsidRPr="007044F5">
              <w:rPr>
                <w:lang w:val="bg-BG"/>
              </w:rPr>
              <w:t>взаимното  доверие и интересите на производители, преработватели и ползватели на продуктите от маслодайна роза;</w:t>
            </w:r>
          </w:p>
          <w:p w:rsidR="007E0B02" w:rsidRPr="007044F5" w:rsidRDefault="007E0B02" w:rsidP="00494392">
            <w:pPr>
              <w:pStyle w:val="ListParagraph"/>
              <w:numPr>
                <w:ilvl w:val="0"/>
                <w:numId w:val="10"/>
              </w:numPr>
              <w:spacing w:line="360" w:lineRule="auto"/>
              <w:jc w:val="both"/>
              <w:rPr>
                <w:lang w:val="bg-BG"/>
              </w:rPr>
            </w:pPr>
            <w:r w:rsidRPr="007044F5">
              <w:rPr>
                <w:lang w:val="bg-BG"/>
              </w:rPr>
              <w:t xml:space="preserve">Ще се създаде обща рамка за производството и преработката на цвят от маслодайна роза, чрез която ясно да се посочат всички нейни елементи както поотделно, така и в тяхната цялост и взаимообвързаност; </w:t>
            </w:r>
          </w:p>
          <w:p w:rsidR="007E0B02" w:rsidRPr="007044F5" w:rsidRDefault="007E0B02" w:rsidP="00494392">
            <w:pPr>
              <w:pStyle w:val="ListParagraph"/>
              <w:numPr>
                <w:ilvl w:val="0"/>
                <w:numId w:val="10"/>
              </w:numPr>
              <w:spacing w:line="360" w:lineRule="auto"/>
              <w:jc w:val="both"/>
              <w:rPr>
                <w:lang w:val="bg-BG"/>
              </w:rPr>
            </w:pPr>
            <w:r w:rsidRPr="007044F5">
              <w:rPr>
                <w:lang w:val="bg-BG"/>
              </w:rPr>
              <w:t>Ще се разграничат ясно компетенциите и функциите на отделните органи, провеждащи  политиките  в сектора и контрола на процесите, както и взаимодействието и координацията между тях;</w:t>
            </w:r>
          </w:p>
          <w:p w:rsidR="007E0B02" w:rsidRPr="007044F5" w:rsidRDefault="007E0B02" w:rsidP="007F0426">
            <w:pPr>
              <w:spacing w:line="360" w:lineRule="auto"/>
              <w:jc w:val="both"/>
              <w:rPr>
                <w:rFonts w:ascii="Times New Roman" w:hAnsi="Times New Roman"/>
                <w:szCs w:val="24"/>
                <w:lang w:val="bg-BG"/>
              </w:rPr>
            </w:pPr>
            <w:r w:rsidRPr="007044F5">
              <w:rPr>
                <w:rFonts w:ascii="Times New Roman" w:hAnsi="Times New Roman"/>
                <w:szCs w:val="24"/>
                <w:lang w:val="bg-BG"/>
              </w:rPr>
              <w:t>Във вариант „Приемане на проект на Закон за маслодайна</w:t>
            </w:r>
            <w:r w:rsidR="0093170D" w:rsidRPr="007044F5">
              <w:rPr>
                <w:rFonts w:ascii="Times New Roman" w:hAnsi="Times New Roman"/>
                <w:szCs w:val="24"/>
                <w:lang w:val="bg-BG"/>
              </w:rPr>
              <w:t>та</w:t>
            </w:r>
            <w:r w:rsidRPr="007044F5">
              <w:rPr>
                <w:rFonts w:ascii="Times New Roman" w:hAnsi="Times New Roman"/>
                <w:szCs w:val="24"/>
                <w:lang w:val="bg-BG"/>
              </w:rPr>
              <w:t xml:space="preserve"> роза</w:t>
            </w:r>
            <w:r w:rsidR="00F64308" w:rsidRPr="007044F5">
              <w:rPr>
                <w:rFonts w:ascii="Times New Roman" w:hAnsi="Times New Roman"/>
                <w:szCs w:val="24"/>
                <w:lang w:val="bg-BG"/>
              </w:rPr>
              <w:t>“</w:t>
            </w:r>
            <w:r w:rsidRPr="007044F5">
              <w:rPr>
                <w:rFonts w:ascii="Times New Roman" w:hAnsi="Times New Roman"/>
                <w:szCs w:val="24"/>
                <w:lang w:val="bg-BG"/>
              </w:rPr>
              <w:t xml:space="preserve"> са налични всички предпоставки за постигане на основната, заложена в проекта цел - прилагането на единна, национална правна рамка за производството и преработката на маслодайна роза  като един непрекъснат процес при който да се гарантира необходимото качество на знаков</w:t>
            </w:r>
            <w:r w:rsidR="00B31C3B" w:rsidRPr="007044F5">
              <w:rPr>
                <w:rFonts w:ascii="Times New Roman" w:hAnsi="Times New Roman"/>
                <w:szCs w:val="24"/>
                <w:lang w:val="bg-BG"/>
              </w:rPr>
              <w:t>и</w:t>
            </w:r>
            <w:r w:rsidRPr="007044F5">
              <w:rPr>
                <w:rFonts w:ascii="Times New Roman" w:hAnsi="Times New Roman"/>
                <w:szCs w:val="24"/>
                <w:lang w:val="bg-BG"/>
              </w:rPr>
              <w:t xml:space="preserve"> за Р България продукт</w:t>
            </w:r>
            <w:r w:rsidR="00B31C3B" w:rsidRPr="007044F5">
              <w:rPr>
                <w:rFonts w:ascii="Times New Roman" w:hAnsi="Times New Roman"/>
                <w:szCs w:val="24"/>
                <w:lang w:val="bg-BG"/>
              </w:rPr>
              <w:t>и</w:t>
            </w:r>
            <w:r w:rsidRPr="007044F5">
              <w:rPr>
                <w:rFonts w:ascii="Times New Roman" w:hAnsi="Times New Roman"/>
                <w:szCs w:val="24"/>
                <w:lang w:val="bg-BG"/>
              </w:rPr>
              <w:t>.</w:t>
            </w:r>
          </w:p>
          <w:p w:rsidR="007E0B02" w:rsidRPr="007044F5" w:rsidRDefault="007E0B02" w:rsidP="002467CD">
            <w:pPr>
              <w:jc w:val="both"/>
              <w:rPr>
                <w:rFonts w:ascii="Times New Roman" w:hAnsi="Times New Roman"/>
                <w:szCs w:val="24"/>
                <w:lang w:val="bg-BG"/>
              </w:rPr>
            </w:pPr>
            <w:r w:rsidRPr="007044F5">
              <w:rPr>
                <w:rFonts w:ascii="Times New Roman" w:hAnsi="Times New Roman"/>
                <w:szCs w:val="24"/>
                <w:lang w:val="bg-BG"/>
              </w:rPr>
              <w:t>(</w:t>
            </w:r>
            <w:r w:rsidRPr="007044F5">
              <w:rPr>
                <w:rFonts w:ascii="Times New Roman" w:hAnsi="Times New Roman"/>
                <w:i/>
                <w:szCs w:val="24"/>
                <w:lang w:val="bg-BG"/>
              </w:rPr>
              <w:t>Опишете накратко най-важните парични и непарични изрази на ползите.</w:t>
            </w:r>
            <w:r w:rsidRPr="007044F5">
              <w:rPr>
                <w:rFonts w:ascii="Times New Roman" w:hAnsi="Times New Roman"/>
                <w:i/>
                <w:szCs w:val="24"/>
                <w:lang w:val="bg-BG"/>
              </w:rPr>
              <w:br/>
              <w:t>Опишете ползите за всички основни групи.)</w:t>
            </w:r>
          </w:p>
        </w:tc>
      </w:tr>
      <w:tr w:rsidR="007E0B02" w:rsidRPr="007044F5" w:rsidTr="00B34C6F">
        <w:tc>
          <w:tcPr>
            <w:tcW w:w="9747" w:type="dxa"/>
            <w:gridSpan w:val="6"/>
          </w:tcPr>
          <w:p w:rsidR="007E0B02" w:rsidRPr="007044F5" w:rsidRDefault="007E0B02" w:rsidP="007F0426">
            <w:pPr>
              <w:rPr>
                <w:rFonts w:ascii="Verdana" w:hAnsi="Verdana"/>
                <w:i/>
                <w:sz w:val="16"/>
                <w:szCs w:val="16"/>
                <w:lang w:val="bg-BG"/>
              </w:rPr>
            </w:pPr>
            <w:r w:rsidRPr="007044F5">
              <w:rPr>
                <w:rFonts w:ascii="Verdana" w:hAnsi="Verdana"/>
                <w:b/>
                <w:sz w:val="20"/>
                <w:lang w:val="bg-BG"/>
              </w:rPr>
              <w:lastRenderedPageBreak/>
              <w:t xml:space="preserve">Ключови рискове </w:t>
            </w:r>
            <w:r w:rsidRPr="007044F5">
              <w:rPr>
                <w:rStyle w:val="FontStyle60"/>
                <w:lang w:val="bg-BG"/>
              </w:rPr>
              <w:t>Не са идентифицирани специфични рискове</w:t>
            </w:r>
            <w:r w:rsidRPr="007044F5">
              <w:rPr>
                <w:rFonts w:ascii="Verdana" w:hAnsi="Verdana"/>
                <w:i/>
                <w:sz w:val="16"/>
                <w:szCs w:val="16"/>
                <w:lang w:val="bg-BG"/>
              </w:rPr>
              <w:t xml:space="preserve"> </w:t>
            </w:r>
          </w:p>
          <w:p w:rsidR="007E0B02" w:rsidRPr="007044F5" w:rsidRDefault="007E0B02" w:rsidP="007F0426">
            <w:pPr>
              <w:jc w:val="center"/>
              <w:rPr>
                <w:rFonts w:ascii="Verdana" w:hAnsi="Verdana"/>
                <w:i/>
                <w:sz w:val="16"/>
                <w:szCs w:val="16"/>
                <w:lang w:val="bg-BG"/>
              </w:rPr>
            </w:pPr>
          </w:p>
          <w:p w:rsidR="007E0B02" w:rsidRPr="007044F5" w:rsidRDefault="007E0B02" w:rsidP="007F0426">
            <w:pPr>
              <w:jc w:val="center"/>
              <w:rPr>
                <w:rFonts w:ascii="Verdana" w:hAnsi="Verdana"/>
                <w:sz w:val="16"/>
                <w:szCs w:val="16"/>
                <w:lang w:val="bg-BG"/>
              </w:rPr>
            </w:pPr>
            <w:r w:rsidRPr="007044F5">
              <w:rPr>
                <w:rFonts w:ascii="Verdana" w:hAnsi="Verdana"/>
                <w:i/>
                <w:sz w:val="16"/>
                <w:szCs w:val="16"/>
                <w:lang w:val="bg-BG"/>
              </w:rPr>
              <w:t>(Има ли рискове от реализиране на предложението? Може ли да бъде изразен количествено, колко и какви юридически и физически лица ще бъдат засегнати и как?)</w:t>
            </w:r>
          </w:p>
        </w:tc>
      </w:tr>
    </w:tbl>
    <w:p w:rsidR="007E0B02" w:rsidRPr="007044F5" w:rsidRDefault="007E0B02" w:rsidP="00DD1120">
      <w:pPr>
        <w:rPr>
          <w:rFonts w:ascii="Verdana" w:hAnsi="Verdana"/>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1146"/>
        <w:gridCol w:w="3260"/>
      </w:tblGrid>
      <w:tr w:rsidR="007E0B02" w:rsidRPr="007044F5" w:rsidTr="007F0426">
        <w:tc>
          <w:tcPr>
            <w:tcW w:w="9464" w:type="dxa"/>
            <w:gridSpan w:val="3"/>
            <w:shd w:val="clear" w:color="auto" w:fill="D9D9D9"/>
          </w:tcPr>
          <w:p w:rsidR="007E0B02" w:rsidRPr="007044F5" w:rsidRDefault="007E0B02" w:rsidP="007F0426">
            <w:pPr>
              <w:jc w:val="both"/>
              <w:rPr>
                <w:rFonts w:ascii="Verdana" w:hAnsi="Verdana"/>
                <w:b/>
                <w:sz w:val="20"/>
                <w:lang w:val="bg-BG"/>
              </w:rPr>
            </w:pPr>
            <w:r w:rsidRPr="007044F5">
              <w:rPr>
                <w:rFonts w:ascii="Verdana" w:hAnsi="Verdana"/>
                <w:b/>
                <w:sz w:val="20"/>
                <w:lang w:val="bg-BG"/>
              </w:rPr>
              <w:t>3. ПРОВЕДЕНИ КОНСУЛТАЦИИ</w:t>
            </w:r>
          </w:p>
        </w:tc>
      </w:tr>
      <w:tr w:rsidR="007E0B02" w:rsidRPr="007044F5" w:rsidTr="007F0426">
        <w:tc>
          <w:tcPr>
            <w:tcW w:w="9464" w:type="dxa"/>
            <w:gridSpan w:val="3"/>
          </w:tcPr>
          <w:p w:rsidR="007E0B02" w:rsidRPr="007044F5" w:rsidRDefault="007E0B02" w:rsidP="007F0426">
            <w:pPr>
              <w:jc w:val="both"/>
              <w:rPr>
                <w:rFonts w:ascii="Times New Roman" w:hAnsi="Times New Roman"/>
                <w:b/>
                <w:szCs w:val="24"/>
                <w:lang w:val="bg-BG"/>
              </w:rPr>
            </w:pPr>
            <w:r w:rsidRPr="007044F5">
              <w:rPr>
                <w:rFonts w:ascii="Times New Roman" w:hAnsi="Times New Roman"/>
                <w:b/>
                <w:szCs w:val="24"/>
                <w:lang w:val="bg-BG"/>
              </w:rPr>
              <w:t xml:space="preserve">Консултации </w:t>
            </w:r>
          </w:p>
          <w:p w:rsidR="007E0B02" w:rsidRPr="007044F5" w:rsidRDefault="007E0B02" w:rsidP="00662F15">
            <w:pPr>
              <w:autoSpaceDE w:val="0"/>
              <w:autoSpaceDN w:val="0"/>
              <w:adjustRightInd w:val="0"/>
              <w:spacing w:before="77" w:line="360" w:lineRule="auto"/>
              <w:ind w:right="14" w:firstLine="350"/>
              <w:jc w:val="both"/>
              <w:rPr>
                <w:rFonts w:ascii="Times New Roman" w:hAnsi="Times New Roman"/>
                <w:color w:val="000000"/>
                <w:szCs w:val="24"/>
                <w:lang w:val="bg-BG" w:eastAsia="bg-BG"/>
              </w:rPr>
            </w:pPr>
            <w:r w:rsidRPr="007044F5">
              <w:rPr>
                <w:rFonts w:ascii="Times New Roman" w:hAnsi="Times New Roman"/>
                <w:color w:val="000000"/>
                <w:szCs w:val="24"/>
                <w:lang w:val="bg-BG" w:eastAsia="bg-BG"/>
              </w:rPr>
              <w:t>Проектът на Закон за маслодайна</w:t>
            </w:r>
            <w:r w:rsidR="00B31C3B" w:rsidRPr="007044F5">
              <w:rPr>
                <w:rFonts w:ascii="Times New Roman" w:hAnsi="Times New Roman"/>
                <w:color w:val="000000"/>
                <w:szCs w:val="24"/>
                <w:lang w:val="bg-BG" w:eastAsia="bg-BG"/>
              </w:rPr>
              <w:t>та</w:t>
            </w:r>
            <w:r w:rsidRPr="007044F5">
              <w:rPr>
                <w:rFonts w:ascii="Times New Roman" w:hAnsi="Times New Roman"/>
                <w:color w:val="000000"/>
                <w:szCs w:val="24"/>
                <w:lang w:val="bg-BG" w:eastAsia="bg-BG"/>
              </w:rPr>
              <w:t xml:space="preserve"> роза е изготвен от работна група, създадена със Заповед № РД 09-508 от 29.05.2018 г. на министъра на земеделието, храните и горите. Въпросник </w:t>
            </w:r>
            <w:r w:rsidR="00B31C3B" w:rsidRPr="007044F5">
              <w:rPr>
                <w:rFonts w:ascii="Times New Roman" w:hAnsi="Times New Roman"/>
                <w:color w:val="000000"/>
                <w:szCs w:val="24"/>
                <w:lang w:val="bg-BG" w:eastAsia="bg-BG"/>
              </w:rPr>
              <w:t xml:space="preserve"> </w:t>
            </w:r>
            <w:r w:rsidRPr="007044F5">
              <w:rPr>
                <w:rFonts w:ascii="Times New Roman" w:hAnsi="Times New Roman"/>
                <w:color w:val="000000"/>
                <w:szCs w:val="24"/>
                <w:lang w:val="bg-BG" w:eastAsia="bg-BG"/>
              </w:rPr>
              <w:t xml:space="preserve">за структуриране на проект на Закона за маслодайната роза, </w:t>
            </w:r>
            <w:r w:rsidR="00B31C3B" w:rsidRPr="007044F5">
              <w:rPr>
                <w:rFonts w:ascii="Times New Roman" w:hAnsi="Times New Roman"/>
                <w:color w:val="000000"/>
                <w:szCs w:val="24"/>
                <w:lang w:val="bg-BG" w:eastAsia="bg-BG"/>
              </w:rPr>
              <w:t xml:space="preserve">беше изготвен от министерството на земеделието, храните и горите и изпратен до браншово представените организации на производители и  преработватели </w:t>
            </w:r>
            <w:r w:rsidR="005A083F" w:rsidRPr="007044F5">
              <w:rPr>
                <w:rFonts w:ascii="Times New Roman" w:hAnsi="Times New Roman"/>
                <w:szCs w:val="24"/>
                <w:lang w:val="bg-BG"/>
              </w:rPr>
              <w:t>на маслодайна роза</w:t>
            </w:r>
            <w:r w:rsidR="005A083F" w:rsidRPr="007044F5">
              <w:rPr>
                <w:rFonts w:ascii="Times New Roman" w:hAnsi="Times New Roman"/>
                <w:color w:val="000000"/>
                <w:szCs w:val="24"/>
                <w:lang w:val="bg-BG" w:eastAsia="bg-BG"/>
              </w:rPr>
              <w:t xml:space="preserve"> </w:t>
            </w:r>
            <w:r w:rsidR="00B31C3B" w:rsidRPr="007044F5">
              <w:rPr>
                <w:rFonts w:ascii="Times New Roman" w:hAnsi="Times New Roman"/>
                <w:color w:val="000000"/>
                <w:szCs w:val="24"/>
                <w:lang w:val="bg-BG" w:eastAsia="bg-BG"/>
              </w:rPr>
              <w:t>в страната</w:t>
            </w:r>
            <w:r w:rsidRPr="007044F5">
              <w:rPr>
                <w:rFonts w:ascii="Times New Roman" w:hAnsi="Times New Roman"/>
                <w:color w:val="000000"/>
                <w:szCs w:val="24"/>
                <w:lang w:val="bg-BG" w:eastAsia="bg-BG"/>
              </w:rPr>
              <w:t>.</w:t>
            </w:r>
            <w:r w:rsidR="00B31C3B" w:rsidRPr="007044F5">
              <w:rPr>
                <w:rFonts w:ascii="Times New Roman" w:hAnsi="Times New Roman"/>
                <w:color w:val="000000"/>
                <w:szCs w:val="24"/>
                <w:lang w:val="bg-BG" w:eastAsia="bg-BG"/>
              </w:rPr>
              <w:t xml:space="preserve"> След обобщение на получените отговори по въпросника и постъпилите предложения, беше </w:t>
            </w:r>
            <w:r w:rsidR="00B31C3B" w:rsidRPr="007044F5">
              <w:rPr>
                <w:rFonts w:ascii="Times New Roman" w:hAnsi="Times New Roman"/>
                <w:color w:val="000000"/>
                <w:szCs w:val="24"/>
                <w:lang w:val="bg-BG" w:eastAsia="bg-BG"/>
              </w:rPr>
              <w:lastRenderedPageBreak/>
              <w:t>изготвен законопроект за маслодайната роза.</w:t>
            </w:r>
          </w:p>
          <w:p w:rsidR="007E0B02" w:rsidRPr="007044F5" w:rsidRDefault="007E0B02" w:rsidP="009458B8">
            <w:pPr>
              <w:autoSpaceDE w:val="0"/>
              <w:autoSpaceDN w:val="0"/>
              <w:adjustRightInd w:val="0"/>
              <w:spacing w:before="77" w:line="360" w:lineRule="auto"/>
              <w:ind w:right="14" w:firstLine="350"/>
              <w:jc w:val="both"/>
              <w:rPr>
                <w:rFonts w:ascii="Times New Roman" w:hAnsi="Times New Roman"/>
                <w:color w:val="000000"/>
                <w:szCs w:val="24"/>
                <w:lang w:val="bg-BG" w:eastAsia="bg-BG"/>
              </w:rPr>
            </w:pPr>
            <w:r w:rsidRPr="007044F5">
              <w:rPr>
                <w:rFonts w:ascii="Times New Roman" w:hAnsi="Times New Roman"/>
                <w:color w:val="000000"/>
                <w:szCs w:val="24"/>
                <w:lang w:val="bg-BG" w:eastAsia="bg-BG"/>
              </w:rPr>
              <w:t xml:space="preserve">Обсъждането на проекта продължи </w:t>
            </w:r>
            <w:r w:rsidRPr="007044F5">
              <w:rPr>
                <w:rFonts w:ascii="Times New Roman" w:hAnsi="Times New Roman"/>
                <w:szCs w:val="24"/>
                <w:lang w:val="bg-BG" w:eastAsia="bg-BG"/>
              </w:rPr>
              <w:t>до 3</w:t>
            </w:r>
            <w:r w:rsidR="00B31C3B" w:rsidRPr="007044F5">
              <w:rPr>
                <w:rFonts w:ascii="Times New Roman" w:hAnsi="Times New Roman"/>
                <w:szCs w:val="24"/>
                <w:lang w:val="bg-BG" w:eastAsia="bg-BG"/>
              </w:rPr>
              <w:t>1</w:t>
            </w:r>
            <w:r w:rsidRPr="007044F5">
              <w:rPr>
                <w:rFonts w:ascii="Times New Roman" w:hAnsi="Times New Roman"/>
                <w:szCs w:val="24"/>
                <w:lang w:val="bg-BG" w:eastAsia="bg-BG"/>
              </w:rPr>
              <w:t xml:space="preserve"> </w:t>
            </w:r>
            <w:r w:rsidR="00B31C3B" w:rsidRPr="007044F5">
              <w:rPr>
                <w:rFonts w:ascii="Times New Roman" w:hAnsi="Times New Roman"/>
                <w:szCs w:val="24"/>
                <w:lang w:val="bg-BG" w:eastAsia="bg-BG"/>
              </w:rPr>
              <w:t>юли</w:t>
            </w:r>
            <w:r w:rsidRPr="007044F5">
              <w:rPr>
                <w:rFonts w:ascii="Times New Roman" w:hAnsi="Times New Roman"/>
                <w:szCs w:val="24"/>
                <w:lang w:val="bg-BG" w:eastAsia="bg-BG"/>
              </w:rPr>
              <w:t xml:space="preserve"> 2018 г. В </w:t>
            </w:r>
            <w:r w:rsidRPr="007044F5">
              <w:rPr>
                <w:rFonts w:ascii="Times New Roman" w:hAnsi="Times New Roman"/>
                <w:color w:val="000000"/>
                <w:szCs w:val="24"/>
                <w:lang w:val="bg-BG" w:eastAsia="bg-BG"/>
              </w:rPr>
              <w:t>състава на работна група са включени, както представители на Министерството на земеделието, храните и горите (МЗХГ) и административни структури от системата на МЗХГ, имащи отношение към производството и преработката на маслодайна роза и научното обслужване в производството и преработването</w:t>
            </w:r>
            <w:r w:rsidR="005A083F" w:rsidRPr="007044F5">
              <w:rPr>
                <w:rFonts w:ascii="Times New Roman" w:hAnsi="Times New Roman"/>
                <w:szCs w:val="24"/>
                <w:lang w:val="bg-BG"/>
              </w:rPr>
              <w:t xml:space="preserve"> на маслодайна роза</w:t>
            </w:r>
            <w:r w:rsidRPr="007044F5">
              <w:rPr>
                <w:rFonts w:ascii="Times New Roman" w:hAnsi="Times New Roman"/>
                <w:color w:val="000000"/>
                <w:szCs w:val="24"/>
                <w:lang w:val="bg-BG" w:eastAsia="bg-BG"/>
              </w:rPr>
              <w:t xml:space="preserve">, така и от страна на браншовите  организации: </w:t>
            </w:r>
          </w:p>
          <w:p w:rsidR="007E0B02" w:rsidRPr="007044F5" w:rsidRDefault="007E0B02" w:rsidP="00C44D2C">
            <w:pPr>
              <w:pStyle w:val="ListParagraph"/>
              <w:numPr>
                <w:ilvl w:val="0"/>
                <w:numId w:val="11"/>
              </w:numPr>
              <w:autoSpaceDE w:val="0"/>
              <w:autoSpaceDN w:val="0"/>
              <w:adjustRightInd w:val="0"/>
              <w:spacing w:before="77" w:line="360" w:lineRule="auto"/>
              <w:ind w:right="14"/>
              <w:jc w:val="both"/>
              <w:rPr>
                <w:color w:val="000000"/>
                <w:lang w:val="bg-BG" w:eastAsia="bg-BG"/>
              </w:rPr>
            </w:pPr>
            <w:r w:rsidRPr="007044F5">
              <w:rPr>
                <w:bCs/>
                <w:color w:val="000000"/>
                <w:lang w:val="bg-BG" w:eastAsia="bg-BG"/>
              </w:rPr>
              <w:t>Национален клонов съюз на производителите на етеричномаслени, маслодайни и енергийни култури;</w:t>
            </w:r>
          </w:p>
          <w:p w:rsidR="007E0B02" w:rsidRPr="007044F5" w:rsidRDefault="007E0B02" w:rsidP="00C44D2C">
            <w:pPr>
              <w:pStyle w:val="ListParagraph"/>
              <w:numPr>
                <w:ilvl w:val="0"/>
                <w:numId w:val="11"/>
              </w:numPr>
              <w:autoSpaceDE w:val="0"/>
              <w:autoSpaceDN w:val="0"/>
              <w:adjustRightInd w:val="0"/>
              <w:spacing w:before="77" w:line="360" w:lineRule="auto"/>
              <w:ind w:right="14"/>
              <w:jc w:val="both"/>
              <w:rPr>
                <w:color w:val="000000"/>
                <w:lang w:val="bg-BG" w:eastAsia="bg-BG"/>
              </w:rPr>
            </w:pPr>
            <w:r w:rsidRPr="007044F5">
              <w:rPr>
                <w:color w:val="000000"/>
                <w:lang w:val="bg-BG" w:eastAsia="bg-BG"/>
              </w:rPr>
              <w:t>Българска асоциация биопродукти;</w:t>
            </w:r>
          </w:p>
          <w:p w:rsidR="007E0B02" w:rsidRPr="007044F5" w:rsidRDefault="007E0B02" w:rsidP="00C44D2C">
            <w:pPr>
              <w:pStyle w:val="ListParagraph"/>
              <w:numPr>
                <w:ilvl w:val="0"/>
                <w:numId w:val="11"/>
              </w:numPr>
              <w:autoSpaceDE w:val="0"/>
              <w:autoSpaceDN w:val="0"/>
              <w:adjustRightInd w:val="0"/>
              <w:spacing w:before="77" w:line="360" w:lineRule="auto"/>
              <w:ind w:right="14"/>
              <w:jc w:val="both"/>
              <w:rPr>
                <w:color w:val="000000"/>
                <w:lang w:val="bg-BG" w:eastAsia="bg-BG"/>
              </w:rPr>
            </w:pPr>
            <w:r w:rsidRPr="007044F5">
              <w:rPr>
                <w:color w:val="000000"/>
                <w:lang w:val="bg-BG" w:eastAsia="bg-BG"/>
              </w:rPr>
              <w:t>Българска национална асоциация етерични масла, парфюмерия и козметика (БНАЕМПК);</w:t>
            </w:r>
          </w:p>
          <w:p w:rsidR="007E0B02" w:rsidRPr="007044F5" w:rsidRDefault="007E0B02" w:rsidP="00C44D2C">
            <w:pPr>
              <w:pStyle w:val="ListParagraph"/>
              <w:numPr>
                <w:ilvl w:val="0"/>
                <w:numId w:val="11"/>
              </w:numPr>
              <w:autoSpaceDE w:val="0"/>
              <w:autoSpaceDN w:val="0"/>
              <w:adjustRightInd w:val="0"/>
              <w:spacing w:before="77" w:line="360" w:lineRule="auto"/>
              <w:ind w:right="14"/>
              <w:jc w:val="both"/>
              <w:rPr>
                <w:color w:val="000000"/>
                <w:lang w:val="bg-BG" w:eastAsia="bg-BG"/>
              </w:rPr>
            </w:pPr>
            <w:r w:rsidRPr="007044F5">
              <w:rPr>
                <w:color w:val="000000"/>
                <w:lang w:val="bg-BG" w:eastAsia="bg-BG"/>
              </w:rPr>
              <w:t>Българска национална асоциация етерични масла</w:t>
            </w:r>
            <w:r w:rsidR="00C44D2C" w:rsidRPr="007044F5">
              <w:rPr>
                <w:color w:val="000000"/>
                <w:lang w:val="bg-BG" w:eastAsia="bg-BG"/>
              </w:rPr>
              <w:t>;</w:t>
            </w:r>
          </w:p>
          <w:p w:rsidR="00C44D2C" w:rsidRPr="007044F5" w:rsidRDefault="00C44D2C" w:rsidP="00C44D2C">
            <w:pPr>
              <w:pStyle w:val="ListParagraph"/>
              <w:numPr>
                <w:ilvl w:val="0"/>
                <w:numId w:val="11"/>
              </w:numPr>
              <w:spacing w:before="0" w:beforeAutospacing="0" w:after="200" w:afterAutospacing="0" w:line="360" w:lineRule="auto"/>
              <w:jc w:val="both"/>
              <w:rPr>
                <w:rFonts w:eastAsia="Arial Unicode MS"/>
                <w:b/>
                <w:bCs/>
                <w:lang w:val="bg-BG"/>
              </w:rPr>
            </w:pPr>
            <w:r w:rsidRPr="007044F5">
              <w:rPr>
                <w:lang w:val="bg-BG"/>
              </w:rPr>
              <w:t>Сдружение „Обединение – С</w:t>
            </w:r>
            <w:r w:rsidR="00A80FD1" w:rsidRPr="007044F5">
              <w:rPr>
                <w:lang w:val="bg-BG"/>
              </w:rPr>
              <w:t>р</w:t>
            </w:r>
            <w:r w:rsidRPr="007044F5">
              <w:rPr>
                <w:lang w:val="bg-BG"/>
              </w:rPr>
              <w:t>едногорие на розопроизводителите в България“</w:t>
            </w:r>
          </w:p>
          <w:p w:rsidR="007E0B02" w:rsidRPr="007044F5" w:rsidRDefault="007E0B02" w:rsidP="00C44D2C">
            <w:pPr>
              <w:pStyle w:val="ListParagraph"/>
              <w:numPr>
                <w:ilvl w:val="0"/>
                <w:numId w:val="11"/>
              </w:numPr>
              <w:autoSpaceDE w:val="0"/>
              <w:autoSpaceDN w:val="0"/>
              <w:adjustRightInd w:val="0"/>
              <w:spacing w:before="77" w:line="360" w:lineRule="auto"/>
              <w:ind w:right="14"/>
              <w:jc w:val="both"/>
              <w:rPr>
                <w:color w:val="000000"/>
                <w:lang w:val="bg-BG" w:eastAsia="bg-BG"/>
              </w:rPr>
            </w:pPr>
            <w:r w:rsidRPr="007044F5">
              <w:rPr>
                <w:color w:val="000000"/>
                <w:lang w:val="bg-BG" w:eastAsia="bg-BG"/>
              </w:rPr>
              <w:t>Други</w:t>
            </w:r>
          </w:p>
          <w:p w:rsidR="007E0B02" w:rsidRPr="007044F5" w:rsidRDefault="007E0B02" w:rsidP="009458B8">
            <w:pPr>
              <w:autoSpaceDE w:val="0"/>
              <w:autoSpaceDN w:val="0"/>
              <w:adjustRightInd w:val="0"/>
              <w:spacing w:before="5" w:line="360" w:lineRule="auto"/>
              <w:ind w:firstLine="355"/>
              <w:jc w:val="both"/>
              <w:rPr>
                <w:rFonts w:ascii="Times New Roman" w:hAnsi="Times New Roman"/>
                <w:color w:val="000000"/>
                <w:szCs w:val="24"/>
                <w:lang w:val="bg-BG" w:eastAsia="bg-BG"/>
              </w:rPr>
            </w:pPr>
            <w:r w:rsidRPr="007044F5">
              <w:rPr>
                <w:rFonts w:ascii="Times New Roman" w:hAnsi="Times New Roman"/>
                <w:color w:val="000000"/>
                <w:szCs w:val="24"/>
                <w:lang w:val="bg-BG" w:eastAsia="bg-BG"/>
              </w:rPr>
              <w:t>Проектът на Закон за маслодайна</w:t>
            </w:r>
            <w:r w:rsidR="0093170D" w:rsidRPr="007044F5">
              <w:rPr>
                <w:rFonts w:ascii="Times New Roman" w:hAnsi="Times New Roman"/>
                <w:color w:val="000000"/>
                <w:szCs w:val="24"/>
                <w:lang w:val="bg-BG" w:eastAsia="bg-BG"/>
              </w:rPr>
              <w:t>та</w:t>
            </w:r>
            <w:r w:rsidRPr="007044F5">
              <w:rPr>
                <w:rFonts w:ascii="Times New Roman" w:hAnsi="Times New Roman"/>
                <w:color w:val="000000"/>
                <w:szCs w:val="24"/>
                <w:lang w:val="bg-BG" w:eastAsia="bg-BG"/>
              </w:rPr>
              <w:t xml:space="preserve"> роза е представен на </w:t>
            </w:r>
            <w:r w:rsidR="00D612FE">
              <w:rPr>
                <w:rFonts w:ascii="Times New Roman" w:hAnsi="Times New Roman"/>
                <w:color w:val="000000"/>
                <w:szCs w:val="24"/>
                <w:lang w:val="bg-BG" w:eastAsia="bg-BG"/>
              </w:rPr>
              <w:t>среща</w:t>
            </w:r>
            <w:r w:rsidRPr="007044F5">
              <w:rPr>
                <w:rFonts w:ascii="Times New Roman" w:hAnsi="Times New Roman"/>
                <w:color w:val="000000"/>
                <w:szCs w:val="24"/>
                <w:lang w:val="bg-BG" w:eastAsia="bg-BG"/>
              </w:rPr>
              <w:t xml:space="preserve"> с участието на представители на компетентните органи, местната власт, представители на браншови организации, научната общност и медиите в гр. Казанлък на 1</w:t>
            </w:r>
            <w:r w:rsidR="00002190" w:rsidRPr="007044F5">
              <w:rPr>
                <w:rFonts w:ascii="Times New Roman" w:hAnsi="Times New Roman"/>
                <w:color w:val="000000"/>
                <w:szCs w:val="24"/>
                <w:lang w:val="bg-BG" w:eastAsia="bg-BG"/>
              </w:rPr>
              <w:t>0</w:t>
            </w:r>
            <w:r w:rsidRPr="007044F5">
              <w:rPr>
                <w:rFonts w:ascii="Times New Roman" w:hAnsi="Times New Roman"/>
                <w:color w:val="000000"/>
                <w:szCs w:val="24"/>
                <w:lang w:val="bg-BG" w:eastAsia="bg-BG"/>
              </w:rPr>
              <w:t xml:space="preserve"> юли 2018 г. Представители на браншови организации са изразили позиция в подкрепа на създаването на единна регулация, изсветляване на сектора посредством единна регистрация и  централизиран контрол.</w:t>
            </w:r>
          </w:p>
          <w:p w:rsidR="007E0B02" w:rsidRPr="007044F5" w:rsidRDefault="007E0B02" w:rsidP="009458B8">
            <w:pPr>
              <w:autoSpaceDE w:val="0"/>
              <w:autoSpaceDN w:val="0"/>
              <w:adjustRightInd w:val="0"/>
              <w:spacing w:before="5" w:line="360" w:lineRule="auto"/>
              <w:ind w:firstLine="350"/>
              <w:jc w:val="both"/>
              <w:rPr>
                <w:rFonts w:ascii="Times New Roman" w:hAnsi="Times New Roman"/>
                <w:color w:val="000000"/>
                <w:szCs w:val="24"/>
                <w:lang w:val="bg-BG" w:eastAsia="bg-BG"/>
              </w:rPr>
            </w:pPr>
            <w:r w:rsidRPr="007044F5">
              <w:rPr>
                <w:rFonts w:ascii="Times New Roman" w:hAnsi="Times New Roman"/>
                <w:color w:val="000000"/>
                <w:szCs w:val="24"/>
                <w:lang w:val="bg-BG" w:eastAsia="bg-BG"/>
              </w:rPr>
              <w:t>Предлаганите разпоредби не засягат функционирането на вътрешния пазар на ЕС, поради което проектът на закон  не е нотифициран към ЕК.</w:t>
            </w:r>
          </w:p>
          <w:p w:rsidR="007E0B02" w:rsidRPr="007044F5" w:rsidRDefault="007E0B02" w:rsidP="007F0426">
            <w:pPr>
              <w:jc w:val="both"/>
              <w:rPr>
                <w:rFonts w:ascii="Times New Roman" w:hAnsi="Times New Roman"/>
                <w:szCs w:val="24"/>
                <w:lang w:val="bg-BG"/>
              </w:rPr>
            </w:pPr>
            <w:r w:rsidRPr="007044F5">
              <w:rPr>
                <w:rFonts w:ascii="Times New Roman" w:hAnsi="Times New Roman"/>
                <w:i/>
                <w:szCs w:val="24"/>
                <w:lang w:val="bg-BG"/>
              </w:rPr>
              <w:t>(Посочете основните заинтересовани страни извън държавната администрация, с които са проведени консултации. Направете кратък анализ на броя и характера на отговорите, получени от консултацията.)</w:t>
            </w:r>
          </w:p>
        </w:tc>
      </w:tr>
      <w:tr w:rsidR="007E0B02" w:rsidRPr="007044F5" w:rsidTr="007F0426">
        <w:tc>
          <w:tcPr>
            <w:tcW w:w="9464" w:type="dxa"/>
            <w:gridSpan w:val="3"/>
            <w:shd w:val="clear" w:color="auto" w:fill="D9D9D9"/>
          </w:tcPr>
          <w:p w:rsidR="007E0B02" w:rsidRPr="007044F5" w:rsidRDefault="007E0B02" w:rsidP="007F0426">
            <w:pPr>
              <w:jc w:val="both"/>
              <w:rPr>
                <w:rFonts w:ascii="Verdana" w:hAnsi="Verdana"/>
                <w:b/>
                <w:sz w:val="20"/>
                <w:lang w:val="bg-BG"/>
              </w:rPr>
            </w:pPr>
            <w:r w:rsidRPr="007044F5">
              <w:rPr>
                <w:rFonts w:ascii="Verdana" w:hAnsi="Verdana"/>
                <w:b/>
                <w:sz w:val="20"/>
                <w:lang w:val="bg-BG"/>
              </w:rPr>
              <w:lastRenderedPageBreak/>
              <w:t>4. ПРИВЕЖДАНЕ В ДЕЙСТВИЕ И ИЗПЪЛНЕНИЕ</w:t>
            </w:r>
          </w:p>
        </w:tc>
      </w:tr>
      <w:tr w:rsidR="007E0B02" w:rsidRPr="007044F5" w:rsidTr="00200411">
        <w:tc>
          <w:tcPr>
            <w:tcW w:w="6204" w:type="dxa"/>
            <w:gridSpan w:val="2"/>
            <w:vAlign w:val="center"/>
          </w:tcPr>
          <w:p w:rsidR="007E0B02" w:rsidRPr="007044F5" w:rsidRDefault="007E0B02" w:rsidP="00200411">
            <w:pPr>
              <w:jc w:val="center"/>
              <w:rPr>
                <w:rFonts w:ascii="Times New Roman" w:hAnsi="Times New Roman"/>
                <w:szCs w:val="24"/>
                <w:lang w:val="bg-BG"/>
              </w:rPr>
            </w:pPr>
            <w:r w:rsidRPr="007044F5">
              <w:rPr>
                <w:rFonts w:ascii="Times New Roman" w:hAnsi="Times New Roman"/>
                <w:szCs w:val="24"/>
                <w:lang w:val="bg-BG"/>
              </w:rPr>
              <w:t>От коя дата предложението ще започне да действа?</w:t>
            </w:r>
          </w:p>
        </w:tc>
        <w:tc>
          <w:tcPr>
            <w:tcW w:w="3260" w:type="dxa"/>
          </w:tcPr>
          <w:p w:rsidR="007E0B02" w:rsidRPr="007044F5" w:rsidRDefault="007E0B02" w:rsidP="00200411">
            <w:pPr>
              <w:spacing w:line="360" w:lineRule="auto"/>
              <w:rPr>
                <w:rFonts w:ascii="Times New Roman" w:hAnsi="Times New Roman"/>
                <w:szCs w:val="24"/>
                <w:lang w:val="bg-BG"/>
              </w:rPr>
            </w:pPr>
            <w:r w:rsidRPr="007044F5">
              <w:rPr>
                <w:rFonts w:ascii="Times New Roman" w:hAnsi="Times New Roman"/>
                <w:color w:val="000000"/>
                <w:szCs w:val="24"/>
                <w:lang w:val="bg-BG" w:eastAsia="bg-BG"/>
              </w:rPr>
              <w:t>В деня на обнародването на закона в Държавен вестник.</w:t>
            </w:r>
          </w:p>
        </w:tc>
      </w:tr>
      <w:tr w:rsidR="007E0B02" w:rsidRPr="007044F5" w:rsidTr="007F0426">
        <w:tc>
          <w:tcPr>
            <w:tcW w:w="9464" w:type="dxa"/>
            <w:gridSpan w:val="3"/>
          </w:tcPr>
          <w:p w:rsidR="007E0B02" w:rsidRPr="007044F5" w:rsidRDefault="007E0B02" w:rsidP="00FE518E">
            <w:pPr>
              <w:jc w:val="both"/>
              <w:rPr>
                <w:rFonts w:ascii="Times New Roman" w:hAnsi="Times New Roman"/>
                <w:b/>
                <w:szCs w:val="24"/>
                <w:lang w:val="bg-BG"/>
              </w:rPr>
            </w:pPr>
            <w:r w:rsidRPr="007044F5">
              <w:rPr>
                <w:rFonts w:ascii="Times New Roman" w:hAnsi="Times New Roman"/>
                <w:b/>
                <w:szCs w:val="24"/>
                <w:lang w:val="bg-BG"/>
              </w:rPr>
              <w:t xml:space="preserve">Коя институция/организация ще отговаря за осъществяване на предложението и за контрола? </w:t>
            </w:r>
          </w:p>
          <w:p w:rsidR="00F64308" w:rsidRPr="007044F5" w:rsidRDefault="00F64308" w:rsidP="00F64308">
            <w:pPr>
              <w:keepNext/>
              <w:keepLines/>
              <w:spacing w:before="200"/>
              <w:jc w:val="both"/>
              <w:outlineLvl w:val="1"/>
              <w:rPr>
                <w:rFonts w:ascii="Times New Roman" w:eastAsiaTheme="majorEastAsia" w:hAnsi="Times New Roman"/>
                <w:b/>
                <w:bCs/>
                <w:szCs w:val="24"/>
                <w:lang w:val="bg-BG"/>
              </w:rPr>
            </w:pPr>
            <w:r w:rsidRPr="007044F5">
              <w:rPr>
                <w:rFonts w:ascii="Times New Roman" w:eastAsiaTheme="majorEastAsia" w:hAnsi="Times New Roman"/>
                <w:b/>
                <w:bCs/>
                <w:szCs w:val="24"/>
                <w:lang w:val="bg-BG"/>
              </w:rPr>
              <w:lastRenderedPageBreak/>
              <w:t>Публични институции – централни и териториални</w:t>
            </w:r>
          </w:p>
          <w:p w:rsidR="00F64308" w:rsidRPr="007044F5" w:rsidRDefault="00F64308" w:rsidP="00F64308">
            <w:pPr>
              <w:spacing w:line="360" w:lineRule="auto"/>
              <w:jc w:val="both"/>
              <w:rPr>
                <w:rFonts w:ascii="Times New Roman" w:hAnsi="Times New Roman"/>
                <w:szCs w:val="24"/>
                <w:lang w:val="bg-BG"/>
              </w:rPr>
            </w:pPr>
            <w:r w:rsidRPr="007044F5">
              <w:rPr>
                <w:rFonts w:ascii="Times New Roman" w:hAnsi="Times New Roman"/>
                <w:szCs w:val="24"/>
                <w:lang w:val="bg-BG"/>
              </w:rPr>
              <w:t>Министерство на земеделието, храните и горите (МЗХГ)</w:t>
            </w:r>
          </w:p>
          <w:p w:rsidR="00D612FE" w:rsidRDefault="00F64308" w:rsidP="00F64308">
            <w:pPr>
              <w:spacing w:line="360" w:lineRule="auto"/>
              <w:jc w:val="both"/>
              <w:rPr>
                <w:rFonts w:ascii="Times New Roman" w:hAnsi="Times New Roman"/>
                <w:szCs w:val="24"/>
                <w:lang w:val="bg-BG"/>
              </w:rPr>
            </w:pPr>
            <w:r w:rsidRPr="007044F5">
              <w:rPr>
                <w:rFonts w:ascii="Times New Roman" w:hAnsi="Times New Roman"/>
                <w:szCs w:val="24"/>
                <w:lang w:val="bg-BG"/>
              </w:rPr>
              <w:t xml:space="preserve">Изпълнителна агенция по сортоизпитване, апробация и семеконтрол (ИАСАС) </w:t>
            </w:r>
          </w:p>
          <w:p w:rsidR="00F64308" w:rsidRPr="007044F5" w:rsidRDefault="00F64308" w:rsidP="00F64308">
            <w:pPr>
              <w:spacing w:line="360" w:lineRule="auto"/>
              <w:jc w:val="both"/>
              <w:rPr>
                <w:rFonts w:ascii="Times New Roman" w:hAnsi="Times New Roman"/>
                <w:szCs w:val="24"/>
                <w:lang w:val="bg-BG"/>
              </w:rPr>
            </w:pPr>
            <w:r w:rsidRPr="007044F5">
              <w:rPr>
                <w:rFonts w:ascii="Times New Roman" w:hAnsi="Times New Roman"/>
                <w:szCs w:val="24"/>
                <w:lang w:val="bg-BG"/>
              </w:rPr>
              <w:t xml:space="preserve">Българска агенция по безопасност на храните (БАБХ) </w:t>
            </w:r>
          </w:p>
          <w:p w:rsidR="00F64308" w:rsidRPr="007044F5" w:rsidRDefault="00F64308" w:rsidP="00F64308">
            <w:pPr>
              <w:spacing w:line="360" w:lineRule="auto"/>
              <w:jc w:val="both"/>
              <w:rPr>
                <w:rFonts w:ascii="Times New Roman" w:hAnsi="Times New Roman"/>
                <w:szCs w:val="24"/>
                <w:lang w:val="bg-BG"/>
              </w:rPr>
            </w:pPr>
            <w:r w:rsidRPr="007044F5">
              <w:rPr>
                <w:rFonts w:ascii="Times New Roman" w:hAnsi="Times New Roman"/>
                <w:szCs w:val="24"/>
                <w:lang w:val="bg-BG"/>
              </w:rPr>
              <w:t xml:space="preserve">Областни дирекции по безопасност на храните (ОДБХ) </w:t>
            </w:r>
          </w:p>
          <w:p w:rsidR="00F64308" w:rsidRPr="007044F5" w:rsidRDefault="00F64308" w:rsidP="00F64308">
            <w:pPr>
              <w:spacing w:line="360" w:lineRule="auto"/>
              <w:jc w:val="both"/>
              <w:rPr>
                <w:rFonts w:ascii="Times New Roman" w:hAnsi="Times New Roman"/>
                <w:szCs w:val="24"/>
                <w:lang w:val="bg-BG"/>
              </w:rPr>
            </w:pPr>
            <w:r w:rsidRPr="007044F5">
              <w:rPr>
                <w:rFonts w:ascii="Times New Roman" w:hAnsi="Times New Roman"/>
                <w:szCs w:val="24"/>
                <w:lang w:val="bg-BG"/>
              </w:rPr>
              <w:t xml:space="preserve">Областни дирекции „Земеделие“ (ОДЗ) </w:t>
            </w:r>
          </w:p>
          <w:p w:rsidR="00F64308" w:rsidRPr="007044F5" w:rsidRDefault="00F64308" w:rsidP="00F64308">
            <w:pPr>
              <w:widowControl w:val="0"/>
              <w:autoSpaceDE w:val="0"/>
              <w:autoSpaceDN w:val="0"/>
              <w:adjustRightInd w:val="0"/>
              <w:spacing w:line="360" w:lineRule="auto"/>
              <w:jc w:val="both"/>
              <w:rPr>
                <w:rFonts w:ascii="Times New Roman" w:hAnsi="Times New Roman"/>
                <w:szCs w:val="24"/>
                <w:lang w:val="bg-BG"/>
              </w:rPr>
            </w:pPr>
            <w:r w:rsidRPr="007044F5">
              <w:rPr>
                <w:rFonts w:ascii="Times New Roman" w:hAnsi="Times New Roman"/>
                <w:szCs w:val="24"/>
                <w:lang w:val="bg-BG"/>
              </w:rPr>
              <w:t>Институт по розата и етерично маслените к</w:t>
            </w:r>
            <w:r w:rsidR="00D612FE">
              <w:rPr>
                <w:rFonts w:ascii="Times New Roman" w:hAnsi="Times New Roman"/>
                <w:szCs w:val="24"/>
                <w:lang w:val="bg-BG"/>
              </w:rPr>
              <w:t xml:space="preserve">ултури в гр. Казанлък (ИРЕМК) </w:t>
            </w:r>
          </w:p>
          <w:p w:rsidR="00D612FE" w:rsidRDefault="00F64308" w:rsidP="00F64308">
            <w:pPr>
              <w:pStyle w:val="NoSpacing"/>
              <w:spacing w:line="360" w:lineRule="auto"/>
              <w:jc w:val="both"/>
              <w:rPr>
                <w:rFonts w:ascii="Times New Roman" w:hAnsi="Times New Roman"/>
                <w:szCs w:val="24"/>
                <w:lang w:val="bg-BG"/>
              </w:rPr>
            </w:pPr>
            <w:r w:rsidRPr="007044F5">
              <w:rPr>
                <w:rFonts w:ascii="Times New Roman" w:hAnsi="Times New Roman"/>
                <w:szCs w:val="24"/>
                <w:lang w:val="bg-BG"/>
              </w:rPr>
              <w:t xml:space="preserve">Регионалните здравни инспекции (РЗИ) </w:t>
            </w:r>
          </w:p>
          <w:p w:rsidR="00D612FE" w:rsidRDefault="00F64308" w:rsidP="00F64308">
            <w:pPr>
              <w:pStyle w:val="NoSpacing"/>
              <w:spacing w:line="360" w:lineRule="auto"/>
              <w:jc w:val="both"/>
              <w:rPr>
                <w:rFonts w:ascii="Times New Roman" w:eastAsia="Calibri" w:hAnsi="Times New Roman"/>
                <w:szCs w:val="24"/>
                <w:lang w:val="bg-BG"/>
              </w:rPr>
            </w:pPr>
            <w:r w:rsidRPr="007044F5">
              <w:rPr>
                <w:rFonts w:ascii="Times New Roman" w:eastAsia="Calibri" w:hAnsi="Times New Roman"/>
                <w:szCs w:val="24"/>
                <w:lang w:val="bg-BG"/>
              </w:rPr>
              <w:t>Агенция „Митници“ (АМ)</w:t>
            </w:r>
            <w:r w:rsidR="007259D7">
              <w:rPr>
                <w:rFonts w:ascii="Times New Roman" w:eastAsia="Calibri" w:hAnsi="Times New Roman"/>
                <w:szCs w:val="24"/>
                <w:lang w:val="bg-BG"/>
              </w:rPr>
              <w:t xml:space="preserve"> </w:t>
            </w:r>
          </w:p>
          <w:p w:rsidR="00F64308" w:rsidRPr="007044F5" w:rsidRDefault="00F64308" w:rsidP="00F64308">
            <w:pPr>
              <w:pStyle w:val="NoSpacing"/>
              <w:spacing w:line="360" w:lineRule="auto"/>
              <w:jc w:val="both"/>
              <w:rPr>
                <w:rFonts w:ascii="Times New Roman" w:hAnsi="Times New Roman"/>
                <w:szCs w:val="24"/>
                <w:lang w:val="bg-BG"/>
              </w:rPr>
            </w:pPr>
            <w:r w:rsidRPr="007044F5">
              <w:rPr>
                <w:rFonts w:ascii="Times New Roman" w:hAnsi="Times New Roman"/>
                <w:szCs w:val="24"/>
                <w:lang w:val="bg-BG"/>
              </w:rPr>
              <w:t>Областни управители и областни администрации</w:t>
            </w:r>
            <w:r w:rsidR="007259D7">
              <w:rPr>
                <w:rFonts w:ascii="Times New Roman" w:hAnsi="Times New Roman"/>
                <w:szCs w:val="24"/>
                <w:lang w:val="bg-BG"/>
              </w:rPr>
              <w:t xml:space="preserve"> </w:t>
            </w:r>
          </w:p>
          <w:p w:rsidR="00F64308" w:rsidRPr="007044F5" w:rsidRDefault="00F64308" w:rsidP="00F64308">
            <w:pPr>
              <w:pStyle w:val="NoSpacing"/>
              <w:spacing w:line="360" w:lineRule="auto"/>
              <w:jc w:val="both"/>
              <w:rPr>
                <w:rFonts w:ascii="Times New Roman" w:hAnsi="Times New Roman"/>
                <w:szCs w:val="24"/>
                <w:lang w:val="bg-BG"/>
              </w:rPr>
            </w:pPr>
            <w:r w:rsidRPr="007044F5">
              <w:rPr>
                <w:rFonts w:ascii="Times New Roman" w:hAnsi="Times New Roman"/>
                <w:szCs w:val="24"/>
                <w:lang w:val="bg-BG"/>
              </w:rPr>
              <w:t xml:space="preserve">Кметове и общински администрации </w:t>
            </w:r>
          </w:p>
          <w:p w:rsidR="00F64308" w:rsidRPr="007044F5" w:rsidRDefault="00F64308" w:rsidP="00FE518E">
            <w:pPr>
              <w:jc w:val="both"/>
              <w:rPr>
                <w:rFonts w:ascii="Times New Roman" w:hAnsi="Times New Roman"/>
                <w:b/>
                <w:szCs w:val="24"/>
                <w:lang w:val="bg-BG"/>
              </w:rPr>
            </w:pPr>
            <w:r w:rsidRPr="007044F5">
              <w:rPr>
                <w:rFonts w:ascii="Times New Roman" w:hAnsi="Times New Roman"/>
                <w:color w:val="000000"/>
                <w:szCs w:val="24"/>
                <w:lang w:val="bg-BG" w:eastAsia="bg-BG"/>
              </w:rPr>
              <w:t>Не се предвиждат допълнителни разходи по бюджета на органите, провеждащи държавната политика при производството и преработката на цвят от маслодайна роза, тъй като не налага създаването на нови структури. Оптимизира се работата на съществуващите и  на  действащи  към   момента контролни структури. Повишава се ефективността на контрола като се постигнат по-добри резултати със същите разходи. Предвижда се обединяване на съществуващите регистри в публичен  регистър на производители и преработватели</w:t>
            </w:r>
            <w:r w:rsidRPr="007044F5">
              <w:rPr>
                <w:rFonts w:ascii="Times New Roman" w:hAnsi="Times New Roman"/>
                <w:szCs w:val="24"/>
                <w:lang w:val="bg-BG"/>
              </w:rPr>
              <w:t xml:space="preserve"> на маслодайна роза</w:t>
            </w:r>
            <w:r w:rsidRPr="007044F5">
              <w:rPr>
                <w:rFonts w:ascii="Times New Roman" w:hAnsi="Times New Roman"/>
                <w:color w:val="000000"/>
                <w:szCs w:val="24"/>
                <w:lang w:val="bg-BG" w:eastAsia="bg-BG"/>
              </w:rPr>
              <w:t xml:space="preserve"> бизнес оператори, като това ще се осъществява в рамките на разполагаемия финансов и човешки ресурс.</w:t>
            </w:r>
          </w:p>
          <w:p w:rsidR="00F64308" w:rsidRPr="007044F5" w:rsidRDefault="00F64308" w:rsidP="00FE518E">
            <w:pPr>
              <w:jc w:val="both"/>
              <w:rPr>
                <w:rFonts w:ascii="Times New Roman" w:hAnsi="Times New Roman"/>
                <w:b/>
                <w:szCs w:val="24"/>
                <w:lang w:val="bg-BG"/>
              </w:rPr>
            </w:pPr>
          </w:p>
          <w:p w:rsidR="007E0B02" w:rsidRPr="007044F5" w:rsidRDefault="007E0B02" w:rsidP="00F64308">
            <w:pPr>
              <w:spacing w:after="200" w:line="360" w:lineRule="auto"/>
              <w:jc w:val="both"/>
              <w:rPr>
                <w:rFonts w:ascii="Times New Roman" w:hAnsi="Times New Roman"/>
                <w:szCs w:val="24"/>
                <w:lang w:val="bg-BG"/>
              </w:rPr>
            </w:pPr>
            <w:r w:rsidRPr="007044F5">
              <w:rPr>
                <w:rFonts w:ascii="Times New Roman" w:hAnsi="Times New Roman"/>
                <w:szCs w:val="24"/>
                <w:lang w:val="bg-BG"/>
              </w:rPr>
              <w:t>(</w:t>
            </w:r>
            <w:r w:rsidRPr="007044F5">
              <w:rPr>
                <w:rFonts w:ascii="Times New Roman" w:hAnsi="Times New Roman"/>
                <w:i/>
                <w:szCs w:val="24"/>
                <w:lang w:val="bg-BG"/>
              </w:rPr>
              <w:t>Опишете отговорната институция за осъществяването на предложението. Предложението предвижда ли разходи за дадена институция или организация?)</w:t>
            </w:r>
          </w:p>
        </w:tc>
      </w:tr>
      <w:tr w:rsidR="007E0B02" w:rsidRPr="007044F5" w:rsidTr="00FE518E">
        <w:tc>
          <w:tcPr>
            <w:tcW w:w="5058" w:type="dxa"/>
          </w:tcPr>
          <w:p w:rsidR="007E0B02" w:rsidRPr="007044F5" w:rsidRDefault="007E0B02" w:rsidP="007F0426">
            <w:pPr>
              <w:rPr>
                <w:rFonts w:ascii="Verdana" w:hAnsi="Verdana"/>
                <w:b/>
                <w:sz w:val="20"/>
                <w:lang w:val="bg-BG"/>
              </w:rPr>
            </w:pPr>
            <w:bookmarkStart w:id="14" w:name="_Приложение_2:_Идентифициране"/>
            <w:bookmarkStart w:id="15" w:name="_Приложение_№3_към"/>
            <w:bookmarkEnd w:id="14"/>
            <w:bookmarkEnd w:id="15"/>
            <w:r w:rsidRPr="007044F5">
              <w:rPr>
                <w:rFonts w:ascii="Verdana" w:hAnsi="Verdana"/>
                <w:b/>
                <w:sz w:val="20"/>
                <w:lang w:val="bg-BG"/>
              </w:rPr>
              <w:lastRenderedPageBreak/>
              <w:t xml:space="preserve">Подпис на директора на дирекцията, отговорна за изработването на проекта на нормативния акт: </w:t>
            </w:r>
          </w:p>
          <w:p w:rsidR="007E0B02" w:rsidRPr="007044F5" w:rsidRDefault="007E0B02" w:rsidP="007F0426">
            <w:pPr>
              <w:rPr>
                <w:rFonts w:ascii="Verdana" w:hAnsi="Verdana"/>
                <w:b/>
                <w:sz w:val="20"/>
                <w:lang w:val="bg-BG"/>
              </w:rPr>
            </w:pPr>
          </w:p>
          <w:p w:rsidR="007E0B02" w:rsidRPr="007044F5" w:rsidRDefault="007E0B02" w:rsidP="007F0426">
            <w:pPr>
              <w:rPr>
                <w:rFonts w:ascii="Verdana" w:hAnsi="Verdana"/>
                <w:b/>
                <w:sz w:val="20"/>
                <w:lang w:val="bg-BG"/>
              </w:rPr>
            </w:pPr>
          </w:p>
          <w:p w:rsidR="007E0B02" w:rsidRPr="007044F5" w:rsidRDefault="007E0B02" w:rsidP="009458B8">
            <w:pPr>
              <w:spacing w:line="360" w:lineRule="auto"/>
              <w:rPr>
                <w:rFonts w:ascii="Verdana" w:hAnsi="Verdana"/>
                <w:b/>
                <w:sz w:val="20"/>
                <w:lang w:val="bg-BG"/>
              </w:rPr>
            </w:pPr>
            <w:r w:rsidRPr="007044F5">
              <w:rPr>
                <w:rFonts w:ascii="Verdana" w:hAnsi="Verdana"/>
                <w:b/>
                <w:sz w:val="20"/>
                <w:lang w:val="bg-BG"/>
              </w:rPr>
              <w:t>АНТОН ВЕЛИЧКОВ</w:t>
            </w:r>
          </w:p>
          <w:p w:rsidR="007E0B02" w:rsidRPr="007044F5" w:rsidRDefault="007E0B02" w:rsidP="009458B8">
            <w:pPr>
              <w:spacing w:line="360" w:lineRule="auto"/>
              <w:rPr>
                <w:rFonts w:ascii="Verdana" w:hAnsi="Verdana"/>
                <w:i/>
                <w:sz w:val="20"/>
                <w:lang w:val="bg-BG"/>
              </w:rPr>
            </w:pPr>
            <w:r w:rsidRPr="007044F5">
              <w:rPr>
                <w:rFonts w:ascii="Verdana" w:hAnsi="Verdana"/>
                <w:i/>
                <w:sz w:val="20"/>
                <w:lang w:val="bg-BG"/>
              </w:rPr>
              <w:t>Директор на дирекция „Растениевъдство и биологично производство“, при МЗХГ</w:t>
            </w:r>
          </w:p>
        </w:tc>
        <w:tc>
          <w:tcPr>
            <w:tcW w:w="4406" w:type="dxa"/>
            <w:gridSpan w:val="2"/>
          </w:tcPr>
          <w:p w:rsidR="007E0B02" w:rsidRPr="007044F5" w:rsidRDefault="007E0B02" w:rsidP="007F0426">
            <w:pPr>
              <w:jc w:val="both"/>
              <w:rPr>
                <w:rFonts w:ascii="Verdana" w:hAnsi="Verdana"/>
                <w:b/>
                <w:sz w:val="20"/>
                <w:lang w:val="bg-BG"/>
              </w:rPr>
            </w:pPr>
          </w:p>
          <w:p w:rsidR="007E0B02" w:rsidRPr="007044F5" w:rsidRDefault="007E0B02" w:rsidP="007F0426">
            <w:pPr>
              <w:jc w:val="both"/>
              <w:rPr>
                <w:rFonts w:ascii="Verdana" w:hAnsi="Verdana"/>
                <w:b/>
                <w:sz w:val="20"/>
                <w:lang w:val="bg-BG"/>
              </w:rPr>
            </w:pPr>
          </w:p>
          <w:p w:rsidR="007E0B02" w:rsidRPr="007044F5" w:rsidRDefault="007E0B02" w:rsidP="007F0426">
            <w:pPr>
              <w:jc w:val="both"/>
              <w:rPr>
                <w:rFonts w:ascii="Verdana" w:hAnsi="Verdana"/>
                <w:b/>
                <w:sz w:val="20"/>
                <w:lang w:val="bg-BG"/>
              </w:rPr>
            </w:pPr>
          </w:p>
          <w:p w:rsidR="007E0B02" w:rsidRPr="007044F5" w:rsidRDefault="007E0B02" w:rsidP="007F0426">
            <w:pPr>
              <w:jc w:val="both"/>
              <w:rPr>
                <w:rFonts w:ascii="Verdana" w:hAnsi="Verdana"/>
                <w:b/>
                <w:sz w:val="20"/>
                <w:lang w:val="bg-BG"/>
              </w:rPr>
            </w:pPr>
          </w:p>
          <w:p w:rsidR="007E0B02" w:rsidRPr="007044F5" w:rsidRDefault="007E0B02" w:rsidP="007F0426">
            <w:pPr>
              <w:jc w:val="both"/>
              <w:rPr>
                <w:rFonts w:ascii="Verdana" w:hAnsi="Verdana"/>
                <w:b/>
                <w:sz w:val="20"/>
                <w:lang w:val="bg-BG"/>
              </w:rPr>
            </w:pPr>
            <w:r w:rsidRPr="007044F5">
              <w:rPr>
                <w:rFonts w:ascii="Verdana" w:hAnsi="Verdana"/>
                <w:b/>
                <w:sz w:val="20"/>
                <w:lang w:val="bg-BG"/>
              </w:rPr>
              <w:t xml:space="preserve">Дата: </w:t>
            </w:r>
          </w:p>
        </w:tc>
      </w:tr>
    </w:tbl>
    <w:p w:rsidR="007E0B02" w:rsidRPr="007044F5" w:rsidRDefault="007E0B02">
      <w:pPr>
        <w:rPr>
          <w:rFonts w:ascii="Verdana" w:hAnsi="Verdana"/>
          <w:sz w:val="20"/>
          <w:lang w:val="bg-BG"/>
        </w:rPr>
      </w:pPr>
    </w:p>
    <w:sectPr w:rsidR="007E0B02" w:rsidRPr="007044F5" w:rsidSect="00207C0C">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2C" w:rsidRDefault="001A5C2C" w:rsidP="006C0CE2">
      <w:r>
        <w:separator/>
      </w:r>
    </w:p>
  </w:endnote>
  <w:endnote w:type="continuationSeparator" w:id="0">
    <w:p w:rsidR="001A5C2C" w:rsidRDefault="001A5C2C" w:rsidP="006C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bar">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A3" w:rsidRPr="006C0CE2" w:rsidRDefault="008436A3">
    <w:pPr>
      <w:pStyle w:val="Footer"/>
      <w:jc w:val="right"/>
      <w:rPr>
        <w:rFonts w:ascii="Verdana" w:hAnsi="Verdana"/>
        <w:sz w:val="18"/>
        <w:szCs w:val="18"/>
      </w:rPr>
    </w:pPr>
    <w:r w:rsidRPr="006C0CE2">
      <w:rPr>
        <w:rFonts w:ascii="Verdana" w:hAnsi="Verdana"/>
        <w:sz w:val="18"/>
        <w:szCs w:val="18"/>
        <w:lang w:val="bg-BG"/>
      </w:rPr>
      <w:t>страница</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PAGE </w:instrText>
    </w:r>
    <w:r w:rsidRPr="006C0CE2">
      <w:rPr>
        <w:rFonts w:ascii="Verdana" w:hAnsi="Verdana"/>
        <w:b/>
        <w:bCs/>
        <w:sz w:val="18"/>
        <w:szCs w:val="18"/>
      </w:rPr>
      <w:fldChar w:fldCharType="separate"/>
    </w:r>
    <w:r w:rsidR="0059664D">
      <w:rPr>
        <w:rFonts w:ascii="Verdana" w:hAnsi="Verdana"/>
        <w:b/>
        <w:bCs/>
        <w:noProof/>
        <w:sz w:val="18"/>
        <w:szCs w:val="18"/>
      </w:rPr>
      <w:t>1</w:t>
    </w:r>
    <w:r w:rsidRPr="006C0CE2">
      <w:rPr>
        <w:rFonts w:ascii="Verdana" w:hAnsi="Verdana"/>
        <w:b/>
        <w:bCs/>
        <w:sz w:val="18"/>
        <w:szCs w:val="18"/>
      </w:rPr>
      <w:fldChar w:fldCharType="end"/>
    </w:r>
    <w:r w:rsidRPr="006C0CE2">
      <w:rPr>
        <w:rFonts w:ascii="Verdana" w:hAnsi="Verdana"/>
        <w:sz w:val="18"/>
        <w:szCs w:val="18"/>
      </w:rPr>
      <w:t xml:space="preserve"> </w:t>
    </w:r>
    <w:r w:rsidRPr="006C0CE2">
      <w:rPr>
        <w:rFonts w:ascii="Verdana" w:hAnsi="Verdana"/>
        <w:sz w:val="18"/>
        <w:szCs w:val="18"/>
        <w:lang w:val="bg-BG"/>
      </w:rPr>
      <w:t>от</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NUMPAGES  </w:instrText>
    </w:r>
    <w:r w:rsidRPr="006C0CE2">
      <w:rPr>
        <w:rFonts w:ascii="Verdana" w:hAnsi="Verdana"/>
        <w:b/>
        <w:bCs/>
        <w:sz w:val="18"/>
        <w:szCs w:val="18"/>
      </w:rPr>
      <w:fldChar w:fldCharType="separate"/>
    </w:r>
    <w:r w:rsidR="0059664D">
      <w:rPr>
        <w:rFonts w:ascii="Verdana" w:hAnsi="Verdana"/>
        <w:b/>
        <w:bCs/>
        <w:noProof/>
        <w:sz w:val="18"/>
        <w:szCs w:val="18"/>
      </w:rPr>
      <w:t>34</w:t>
    </w:r>
    <w:r w:rsidRPr="006C0CE2">
      <w:rPr>
        <w:rFonts w:ascii="Verdana" w:hAnsi="Verdana"/>
        <w:b/>
        <w:bCs/>
        <w:sz w:val="18"/>
        <w:szCs w:val="18"/>
      </w:rPr>
      <w:fldChar w:fldCharType="end"/>
    </w:r>
  </w:p>
  <w:p w:rsidR="008436A3" w:rsidRDefault="00843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2C" w:rsidRDefault="001A5C2C" w:rsidP="006C0CE2">
      <w:r>
        <w:separator/>
      </w:r>
    </w:p>
  </w:footnote>
  <w:footnote w:type="continuationSeparator" w:id="0">
    <w:p w:rsidR="001A5C2C" w:rsidRDefault="001A5C2C" w:rsidP="006C0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C61A30"/>
    <w:lvl w:ilvl="0">
      <w:numFmt w:val="bullet"/>
      <w:lvlText w:val="*"/>
      <w:lvlJc w:val="left"/>
    </w:lvl>
  </w:abstractNum>
  <w:abstractNum w:abstractNumId="1">
    <w:nsid w:val="0B9D2F17"/>
    <w:multiLevelType w:val="hybridMultilevel"/>
    <w:tmpl w:val="A4F85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51DCE"/>
    <w:multiLevelType w:val="hybridMultilevel"/>
    <w:tmpl w:val="6D5A9B2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34E1C"/>
    <w:multiLevelType w:val="hybridMultilevel"/>
    <w:tmpl w:val="8A86C974"/>
    <w:lvl w:ilvl="0" w:tplc="79BA54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41D53"/>
    <w:multiLevelType w:val="hybridMultilevel"/>
    <w:tmpl w:val="678C01D6"/>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
    <w:nsid w:val="17A13372"/>
    <w:multiLevelType w:val="hybridMultilevel"/>
    <w:tmpl w:val="B3F41F6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F7C45"/>
    <w:multiLevelType w:val="hybridMultilevel"/>
    <w:tmpl w:val="D11A564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83123"/>
    <w:multiLevelType w:val="hybridMultilevel"/>
    <w:tmpl w:val="81725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5ED"/>
    <w:multiLevelType w:val="hybridMultilevel"/>
    <w:tmpl w:val="25D81B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FA5174"/>
    <w:multiLevelType w:val="hybridMultilevel"/>
    <w:tmpl w:val="10946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C208F5"/>
    <w:multiLevelType w:val="multilevel"/>
    <w:tmpl w:val="40D46F2A"/>
    <w:lvl w:ilvl="0">
      <w:start w:val="1"/>
      <w:numFmt w:val="decimal"/>
      <w:lvlText w:val="%1."/>
      <w:lvlJc w:val="left"/>
      <w:rPr>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3E9522DA"/>
    <w:multiLevelType w:val="hybridMultilevel"/>
    <w:tmpl w:val="5E4CE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34705"/>
    <w:multiLevelType w:val="hybridMultilevel"/>
    <w:tmpl w:val="2968C81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63E9D"/>
    <w:multiLevelType w:val="hybridMultilevel"/>
    <w:tmpl w:val="BCEC2B9E"/>
    <w:lvl w:ilvl="0" w:tplc="D84C8F2A">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nsid w:val="4F8608FD"/>
    <w:multiLevelType w:val="hybridMultilevel"/>
    <w:tmpl w:val="E1622C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24C6F27"/>
    <w:multiLevelType w:val="singleLevel"/>
    <w:tmpl w:val="F654A908"/>
    <w:lvl w:ilvl="0">
      <w:start w:val="3"/>
      <w:numFmt w:val="decimal"/>
      <w:lvlText w:val="%1."/>
      <w:legacy w:legacy="1" w:legacySpace="0" w:legacyIndent="288"/>
      <w:lvlJc w:val="left"/>
      <w:rPr>
        <w:rFonts w:ascii="Verdana" w:hAnsi="Verdana" w:cs="Times New Roman" w:hint="default"/>
      </w:rPr>
    </w:lvl>
  </w:abstractNum>
  <w:abstractNum w:abstractNumId="16">
    <w:nsid w:val="530D72FB"/>
    <w:multiLevelType w:val="hybridMultilevel"/>
    <w:tmpl w:val="8A86C974"/>
    <w:lvl w:ilvl="0" w:tplc="79BA54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A6146"/>
    <w:multiLevelType w:val="hybridMultilevel"/>
    <w:tmpl w:val="6D5A9B2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7667C"/>
    <w:multiLevelType w:val="hybridMultilevel"/>
    <w:tmpl w:val="18945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76568"/>
    <w:multiLevelType w:val="hybridMultilevel"/>
    <w:tmpl w:val="B6DCA97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F4445"/>
    <w:multiLevelType w:val="hybridMultilevel"/>
    <w:tmpl w:val="8F34268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C33B50"/>
    <w:multiLevelType w:val="hybridMultilevel"/>
    <w:tmpl w:val="74E4A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A70E91"/>
    <w:multiLevelType w:val="hybridMultilevel"/>
    <w:tmpl w:val="22B29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85D8F"/>
    <w:multiLevelType w:val="hybridMultilevel"/>
    <w:tmpl w:val="0CC8D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14090"/>
    <w:multiLevelType w:val="hybridMultilevel"/>
    <w:tmpl w:val="8BFA5A94"/>
    <w:lvl w:ilvl="0" w:tplc="60B208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41056D"/>
    <w:multiLevelType w:val="hybridMultilevel"/>
    <w:tmpl w:val="8CCC0274"/>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D2F14"/>
    <w:multiLevelType w:val="hybridMultilevel"/>
    <w:tmpl w:val="801AE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lvlOverride w:ilvl="0">
      <w:lvl w:ilvl="0">
        <w:numFmt w:val="bullet"/>
        <w:lvlText w:val="-"/>
        <w:legacy w:legacy="1" w:legacySpace="0" w:legacyIndent="350"/>
        <w:lvlJc w:val="left"/>
        <w:rPr>
          <w:rFonts w:ascii="Verdana" w:hAnsi="Verdana" w:hint="default"/>
        </w:rPr>
      </w:lvl>
    </w:lvlOverride>
  </w:num>
  <w:num w:numId="3">
    <w:abstractNumId w:val="0"/>
    <w:lvlOverride w:ilvl="0">
      <w:lvl w:ilvl="0">
        <w:numFmt w:val="bullet"/>
        <w:lvlText w:val="-"/>
        <w:legacy w:legacy="1" w:legacySpace="0" w:legacyIndent="360"/>
        <w:lvlJc w:val="left"/>
        <w:rPr>
          <w:rFonts w:ascii="Verdana" w:hAnsi="Verdana" w:hint="default"/>
        </w:rPr>
      </w:lvl>
    </w:lvlOverride>
  </w:num>
  <w:num w:numId="4">
    <w:abstractNumId w:val="7"/>
  </w:num>
  <w:num w:numId="5">
    <w:abstractNumId w:val="0"/>
    <w:lvlOverride w:ilvl="0">
      <w:lvl w:ilvl="0">
        <w:numFmt w:val="bullet"/>
        <w:lvlText w:val="-"/>
        <w:legacy w:legacy="1" w:legacySpace="0" w:legacyIndent="355"/>
        <w:lvlJc w:val="left"/>
        <w:rPr>
          <w:rFonts w:ascii="Verdana" w:hAnsi="Verdana" w:hint="default"/>
        </w:rPr>
      </w:lvl>
    </w:lvlOverride>
  </w:num>
  <w:num w:numId="6">
    <w:abstractNumId w:val="19"/>
  </w:num>
  <w:num w:numId="7">
    <w:abstractNumId w:val="15"/>
  </w:num>
  <w:num w:numId="8">
    <w:abstractNumId w:val="25"/>
  </w:num>
  <w:num w:numId="9">
    <w:abstractNumId w:val="12"/>
  </w:num>
  <w:num w:numId="10">
    <w:abstractNumId w:val="5"/>
  </w:num>
  <w:num w:numId="11">
    <w:abstractNumId w:val="13"/>
  </w:num>
  <w:num w:numId="12">
    <w:abstractNumId w:val="14"/>
  </w:num>
  <w:num w:numId="13">
    <w:abstractNumId w:val="17"/>
  </w:num>
  <w:num w:numId="14">
    <w:abstractNumId w:val="18"/>
  </w:num>
  <w:num w:numId="15">
    <w:abstractNumId w:val="22"/>
  </w:num>
  <w:num w:numId="16">
    <w:abstractNumId w:val="26"/>
  </w:num>
  <w:num w:numId="17">
    <w:abstractNumId w:val="20"/>
  </w:num>
  <w:num w:numId="18">
    <w:abstractNumId w:val="6"/>
  </w:num>
  <w:num w:numId="19">
    <w:abstractNumId w:val="24"/>
  </w:num>
  <w:num w:numId="20">
    <w:abstractNumId w:val="10"/>
  </w:num>
  <w:num w:numId="21">
    <w:abstractNumId w:val="21"/>
  </w:num>
  <w:num w:numId="22">
    <w:abstractNumId w:val="4"/>
  </w:num>
  <w:num w:numId="23">
    <w:abstractNumId w:val="1"/>
  </w:num>
  <w:num w:numId="24">
    <w:abstractNumId w:val="9"/>
  </w:num>
  <w:num w:numId="25">
    <w:abstractNumId w:val="11"/>
  </w:num>
  <w:num w:numId="26">
    <w:abstractNumId w:val="2"/>
  </w:num>
  <w:num w:numId="27">
    <w:abstractNumId w:val="3"/>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20"/>
    <w:rsid w:val="00002190"/>
    <w:rsid w:val="000027C9"/>
    <w:rsid w:val="0000617B"/>
    <w:rsid w:val="00017286"/>
    <w:rsid w:val="00036B18"/>
    <w:rsid w:val="0004173E"/>
    <w:rsid w:val="00063800"/>
    <w:rsid w:val="0008084E"/>
    <w:rsid w:val="000C0E2F"/>
    <w:rsid w:val="000D4A3B"/>
    <w:rsid w:val="000F1A6E"/>
    <w:rsid w:val="000F1FB1"/>
    <w:rsid w:val="001130F5"/>
    <w:rsid w:val="00146188"/>
    <w:rsid w:val="001844B8"/>
    <w:rsid w:val="001A5C2C"/>
    <w:rsid w:val="001B1980"/>
    <w:rsid w:val="001B35A6"/>
    <w:rsid w:val="001C0B41"/>
    <w:rsid w:val="001D69DF"/>
    <w:rsid w:val="001E67E5"/>
    <w:rsid w:val="00200411"/>
    <w:rsid w:val="00203C42"/>
    <w:rsid w:val="00207C0C"/>
    <w:rsid w:val="002467CD"/>
    <w:rsid w:val="002A4DEA"/>
    <w:rsid w:val="002A5F47"/>
    <w:rsid w:val="002D7104"/>
    <w:rsid w:val="0032442A"/>
    <w:rsid w:val="0034630A"/>
    <w:rsid w:val="00350C98"/>
    <w:rsid w:val="00384AE4"/>
    <w:rsid w:val="003936D0"/>
    <w:rsid w:val="003A53ED"/>
    <w:rsid w:val="003D221D"/>
    <w:rsid w:val="003E7E6D"/>
    <w:rsid w:val="00411012"/>
    <w:rsid w:val="004445A0"/>
    <w:rsid w:val="00461F4F"/>
    <w:rsid w:val="00494392"/>
    <w:rsid w:val="00495AB0"/>
    <w:rsid w:val="00497AF0"/>
    <w:rsid w:val="004C6031"/>
    <w:rsid w:val="004D1CE1"/>
    <w:rsid w:val="004D23C1"/>
    <w:rsid w:val="00500B7B"/>
    <w:rsid w:val="00512F59"/>
    <w:rsid w:val="00543580"/>
    <w:rsid w:val="00550783"/>
    <w:rsid w:val="00592C35"/>
    <w:rsid w:val="0059664D"/>
    <w:rsid w:val="005A083F"/>
    <w:rsid w:val="005A6D59"/>
    <w:rsid w:val="005B63FC"/>
    <w:rsid w:val="00603100"/>
    <w:rsid w:val="00610718"/>
    <w:rsid w:val="006132B2"/>
    <w:rsid w:val="0061630D"/>
    <w:rsid w:val="006351A8"/>
    <w:rsid w:val="00643CE7"/>
    <w:rsid w:val="0064448D"/>
    <w:rsid w:val="00662F15"/>
    <w:rsid w:val="00674A71"/>
    <w:rsid w:val="006A3C3C"/>
    <w:rsid w:val="006B5BB2"/>
    <w:rsid w:val="006B6081"/>
    <w:rsid w:val="006C0CE2"/>
    <w:rsid w:val="006D26DC"/>
    <w:rsid w:val="007044F5"/>
    <w:rsid w:val="00717F8E"/>
    <w:rsid w:val="007259D7"/>
    <w:rsid w:val="007469E7"/>
    <w:rsid w:val="0074751D"/>
    <w:rsid w:val="007522CC"/>
    <w:rsid w:val="0075638A"/>
    <w:rsid w:val="00761529"/>
    <w:rsid w:val="00784A23"/>
    <w:rsid w:val="00792789"/>
    <w:rsid w:val="007A1E9D"/>
    <w:rsid w:val="007A6346"/>
    <w:rsid w:val="007B15E1"/>
    <w:rsid w:val="007B75FC"/>
    <w:rsid w:val="007E0B02"/>
    <w:rsid w:val="007F0426"/>
    <w:rsid w:val="00811F8F"/>
    <w:rsid w:val="008252F0"/>
    <w:rsid w:val="008436A3"/>
    <w:rsid w:val="008636F3"/>
    <w:rsid w:val="00867C10"/>
    <w:rsid w:val="00880F08"/>
    <w:rsid w:val="008929E9"/>
    <w:rsid w:val="008A1C70"/>
    <w:rsid w:val="008A3AD0"/>
    <w:rsid w:val="008B761D"/>
    <w:rsid w:val="008C533E"/>
    <w:rsid w:val="008F2AC5"/>
    <w:rsid w:val="00900866"/>
    <w:rsid w:val="0091230A"/>
    <w:rsid w:val="00930BA5"/>
    <w:rsid w:val="0093170D"/>
    <w:rsid w:val="009458B8"/>
    <w:rsid w:val="00956B45"/>
    <w:rsid w:val="00960282"/>
    <w:rsid w:val="00970F12"/>
    <w:rsid w:val="00977D69"/>
    <w:rsid w:val="00987850"/>
    <w:rsid w:val="00987B9E"/>
    <w:rsid w:val="009A0965"/>
    <w:rsid w:val="009C2F64"/>
    <w:rsid w:val="009E4467"/>
    <w:rsid w:val="009F0F41"/>
    <w:rsid w:val="009F7B2A"/>
    <w:rsid w:val="00A25B4D"/>
    <w:rsid w:val="00A416BC"/>
    <w:rsid w:val="00A80FD1"/>
    <w:rsid w:val="00AB44BB"/>
    <w:rsid w:val="00AE4948"/>
    <w:rsid w:val="00B309B3"/>
    <w:rsid w:val="00B31C3B"/>
    <w:rsid w:val="00B34C6F"/>
    <w:rsid w:val="00B4303D"/>
    <w:rsid w:val="00B86A7A"/>
    <w:rsid w:val="00BA0754"/>
    <w:rsid w:val="00BA3FD6"/>
    <w:rsid w:val="00BA6262"/>
    <w:rsid w:val="00BD7721"/>
    <w:rsid w:val="00C31724"/>
    <w:rsid w:val="00C44D2C"/>
    <w:rsid w:val="00C44EA1"/>
    <w:rsid w:val="00C46499"/>
    <w:rsid w:val="00C65ED0"/>
    <w:rsid w:val="00CA0BC0"/>
    <w:rsid w:val="00CB6EA4"/>
    <w:rsid w:val="00CF7EE6"/>
    <w:rsid w:val="00D01131"/>
    <w:rsid w:val="00D13F06"/>
    <w:rsid w:val="00D25203"/>
    <w:rsid w:val="00D32281"/>
    <w:rsid w:val="00D612FE"/>
    <w:rsid w:val="00D76795"/>
    <w:rsid w:val="00D927BB"/>
    <w:rsid w:val="00D95737"/>
    <w:rsid w:val="00DB4ADF"/>
    <w:rsid w:val="00DD1120"/>
    <w:rsid w:val="00DD21A8"/>
    <w:rsid w:val="00E066FD"/>
    <w:rsid w:val="00E33757"/>
    <w:rsid w:val="00E42F5A"/>
    <w:rsid w:val="00E77193"/>
    <w:rsid w:val="00E975ED"/>
    <w:rsid w:val="00EA1DD0"/>
    <w:rsid w:val="00EA3149"/>
    <w:rsid w:val="00EB2B49"/>
    <w:rsid w:val="00EE56AE"/>
    <w:rsid w:val="00EF76DA"/>
    <w:rsid w:val="00F11D16"/>
    <w:rsid w:val="00F64308"/>
    <w:rsid w:val="00F81967"/>
    <w:rsid w:val="00FA3927"/>
    <w:rsid w:val="00FC7825"/>
    <w:rsid w:val="00FE51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25"/>
    <w:rPr>
      <w:rFonts w:ascii="Hebar" w:eastAsia="Times New Roman" w:hAnsi="Hebar"/>
      <w:sz w:val="24"/>
      <w:szCs w:val="20"/>
      <w:lang w:val="en-GB" w:eastAsia="en-US"/>
    </w:rPr>
  </w:style>
  <w:style w:type="paragraph" w:styleId="Heading2">
    <w:name w:val="heading 2"/>
    <w:basedOn w:val="Normal"/>
    <w:next w:val="Normal"/>
    <w:link w:val="Heading2Char"/>
    <w:uiPriority w:val="9"/>
    <w:unhideWhenUsed/>
    <w:qFormat/>
    <w:locked/>
    <w:rsid w:val="0008084E"/>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120"/>
    <w:pPr>
      <w:spacing w:before="100" w:beforeAutospacing="1" w:after="100" w:afterAutospacing="1"/>
      <w:ind w:left="720"/>
      <w:contextualSpacing/>
    </w:pPr>
    <w:rPr>
      <w:rFonts w:ascii="Times New Roman" w:hAnsi="Times New Roman"/>
      <w:szCs w:val="24"/>
      <w:lang w:val="en-US"/>
    </w:rPr>
  </w:style>
  <w:style w:type="character" w:styleId="Hyperlink">
    <w:name w:val="Hyperlink"/>
    <w:basedOn w:val="DefaultParagraphFont"/>
    <w:uiPriority w:val="99"/>
    <w:rsid w:val="00CB6EA4"/>
    <w:rPr>
      <w:rFonts w:cs="Times New Roman"/>
      <w:color w:val="0000FF"/>
      <w:u w:val="single"/>
    </w:rPr>
  </w:style>
  <w:style w:type="paragraph" w:styleId="Header">
    <w:name w:val="header"/>
    <w:basedOn w:val="Normal"/>
    <w:link w:val="HeaderChar"/>
    <w:uiPriority w:val="99"/>
    <w:rsid w:val="006C0CE2"/>
    <w:pPr>
      <w:tabs>
        <w:tab w:val="center" w:pos="4703"/>
        <w:tab w:val="right" w:pos="9406"/>
      </w:tabs>
    </w:pPr>
  </w:style>
  <w:style w:type="character" w:customStyle="1" w:styleId="HeaderChar">
    <w:name w:val="Header Char"/>
    <w:basedOn w:val="DefaultParagraphFont"/>
    <w:link w:val="Header"/>
    <w:uiPriority w:val="99"/>
    <w:locked/>
    <w:rsid w:val="006C0CE2"/>
    <w:rPr>
      <w:rFonts w:ascii="Hebar" w:hAnsi="Hebar" w:cs="Times New Roman"/>
      <w:sz w:val="20"/>
      <w:szCs w:val="20"/>
      <w:lang w:val="en-GB"/>
    </w:rPr>
  </w:style>
  <w:style w:type="paragraph" w:styleId="Footer">
    <w:name w:val="footer"/>
    <w:basedOn w:val="Normal"/>
    <w:link w:val="FooterChar"/>
    <w:uiPriority w:val="99"/>
    <w:rsid w:val="006C0CE2"/>
    <w:pPr>
      <w:tabs>
        <w:tab w:val="center" w:pos="4703"/>
        <w:tab w:val="right" w:pos="9406"/>
      </w:tabs>
    </w:pPr>
  </w:style>
  <w:style w:type="character" w:customStyle="1" w:styleId="FooterChar">
    <w:name w:val="Footer Char"/>
    <w:basedOn w:val="DefaultParagraphFont"/>
    <w:link w:val="Footer"/>
    <w:uiPriority w:val="99"/>
    <w:locked/>
    <w:rsid w:val="006C0CE2"/>
    <w:rPr>
      <w:rFonts w:ascii="Hebar" w:hAnsi="Hebar" w:cs="Times New Roman"/>
      <w:sz w:val="20"/>
      <w:szCs w:val="20"/>
      <w:lang w:val="en-GB"/>
    </w:rPr>
  </w:style>
  <w:style w:type="paragraph" w:customStyle="1" w:styleId="Style7">
    <w:name w:val="Style7"/>
    <w:basedOn w:val="Normal"/>
    <w:uiPriority w:val="99"/>
    <w:rsid w:val="006C0CE2"/>
    <w:pPr>
      <w:widowControl w:val="0"/>
      <w:autoSpaceDE w:val="0"/>
      <w:autoSpaceDN w:val="0"/>
      <w:adjustRightInd w:val="0"/>
      <w:spacing w:line="365" w:lineRule="exact"/>
      <w:ind w:firstLine="350"/>
      <w:jc w:val="both"/>
    </w:pPr>
    <w:rPr>
      <w:rFonts w:ascii="Verdana" w:hAnsi="Verdana"/>
      <w:szCs w:val="24"/>
      <w:lang w:val="bg-BG" w:eastAsia="bg-BG"/>
    </w:rPr>
  </w:style>
  <w:style w:type="paragraph" w:customStyle="1" w:styleId="Style11">
    <w:name w:val="Style11"/>
    <w:basedOn w:val="Normal"/>
    <w:uiPriority w:val="99"/>
    <w:rsid w:val="006C0CE2"/>
    <w:pPr>
      <w:widowControl w:val="0"/>
      <w:autoSpaceDE w:val="0"/>
      <w:autoSpaceDN w:val="0"/>
      <w:adjustRightInd w:val="0"/>
      <w:spacing w:line="364" w:lineRule="exact"/>
      <w:ind w:hanging="350"/>
      <w:jc w:val="both"/>
    </w:pPr>
    <w:rPr>
      <w:rFonts w:ascii="Verdana" w:hAnsi="Verdana"/>
      <w:szCs w:val="24"/>
      <w:lang w:val="bg-BG" w:eastAsia="bg-BG"/>
    </w:rPr>
  </w:style>
  <w:style w:type="character" w:customStyle="1" w:styleId="FontStyle60">
    <w:name w:val="Font Style60"/>
    <w:basedOn w:val="DefaultParagraphFont"/>
    <w:uiPriority w:val="99"/>
    <w:rsid w:val="006C0CE2"/>
    <w:rPr>
      <w:rFonts w:ascii="Verdana" w:hAnsi="Verdana" w:cs="Verdana"/>
      <w:color w:val="000000"/>
      <w:sz w:val="18"/>
      <w:szCs w:val="18"/>
    </w:rPr>
  </w:style>
  <w:style w:type="paragraph" w:styleId="NoSpacing">
    <w:name w:val="No Spacing"/>
    <w:link w:val="NoSpacingChar"/>
    <w:uiPriority w:val="1"/>
    <w:qFormat/>
    <w:rsid w:val="0032442A"/>
    <w:rPr>
      <w:rFonts w:ascii="Hebar" w:eastAsia="Times New Roman" w:hAnsi="Hebar"/>
      <w:sz w:val="24"/>
      <w:szCs w:val="20"/>
      <w:lang w:val="en-GB" w:eastAsia="en-US"/>
    </w:rPr>
  </w:style>
  <w:style w:type="character" w:customStyle="1" w:styleId="Heading2Char">
    <w:name w:val="Heading 2 Char"/>
    <w:basedOn w:val="DefaultParagraphFont"/>
    <w:link w:val="Heading2"/>
    <w:uiPriority w:val="9"/>
    <w:rsid w:val="0008084E"/>
    <w:rPr>
      <w:rFonts w:asciiTheme="majorHAnsi" w:eastAsiaTheme="majorEastAsia" w:hAnsiTheme="majorHAnsi" w:cstheme="majorBidi"/>
      <w:b/>
      <w:bCs/>
      <w:color w:val="4F81BD" w:themeColor="accent1"/>
      <w:sz w:val="26"/>
      <w:szCs w:val="26"/>
      <w:lang w:val="en-US" w:eastAsia="en-US"/>
    </w:rPr>
  </w:style>
  <w:style w:type="character" w:customStyle="1" w:styleId="NoSpacingChar">
    <w:name w:val="No Spacing Char"/>
    <w:basedOn w:val="DefaultParagraphFont"/>
    <w:link w:val="NoSpacing"/>
    <w:uiPriority w:val="1"/>
    <w:rsid w:val="00D95737"/>
    <w:rPr>
      <w:rFonts w:ascii="Hebar" w:eastAsia="Times New Roman" w:hAnsi="Hebar"/>
      <w:sz w:val="24"/>
      <w:szCs w:val="20"/>
      <w:lang w:val="en-GB" w:eastAsia="en-US"/>
    </w:rPr>
  </w:style>
  <w:style w:type="paragraph" w:styleId="BalloonText">
    <w:name w:val="Balloon Text"/>
    <w:basedOn w:val="Normal"/>
    <w:link w:val="BalloonTextChar"/>
    <w:uiPriority w:val="99"/>
    <w:semiHidden/>
    <w:unhideWhenUsed/>
    <w:rsid w:val="00D612FE"/>
    <w:rPr>
      <w:rFonts w:ascii="Tahoma" w:hAnsi="Tahoma" w:cs="Tahoma"/>
      <w:sz w:val="16"/>
      <w:szCs w:val="16"/>
    </w:rPr>
  </w:style>
  <w:style w:type="character" w:customStyle="1" w:styleId="BalloonTextChar">
    <w:name w:val="Balloon Text Char"/>
    <w:basedOn w:val="DefaultParagraphFont"/>
    <w:link w:val="BalloonText"/>
    <w:uiPriority w:val="99"/>
    <w:semiHidden/>
    <w:rsid w:val="00D612FE"/>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25"/>
    <w:rPr>
      <w:rFonts w:ascii="Hebar" w:eastAsia="Times New Roman" w:hAnsi="Hebar"/>
      <w:sz w:val="24"/>
      <w:szCs w:val="20"/>
      <w:lang w:val="en-GB" w:eastAsia="en-US"/>
    </w:rPr>
  </w:style>
  <w:style w:type="paragraph" w:styleId="Heading2">
    <w:name w:val="heading 2"/>
    <w:basedOn w:val="Normal"/>
    <w:next w:val="Normal"/>
    <w:link w:val="Heading2Char"/>
    <w:uiPriority w:val="9"/>
    <w:unhideWhenUsed/>
    <w:qFormat/>
    <w:locked/>
    <w:rsid w:val="0008084E"/>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120"/>
    <w:pPr>
      <w:spacing w:before="100" w:beforeAutospacing="1" w:after="100" w:afterAutospacing="1"/>
      <w:ind w:left="720"/>
      <w:contextualSpacing/>
    </w:pPr>
    <w:rPr>
      <w:rFonts w:ascii="Times New Roman" w:hAnsi="Times New Roman"/>
      <w:szCs w:val="24"/>
      <w:lang w:val="en-US"/>
    </w:rPr>
  </w:style>
  <w:style w:type="character" w:styleId="Hyperlink">
    <w:name w:val="Hyperlink"/>
    <w:basedOn w:val="DefaultParagraphFont"/>
    <w:uiPriority w:val="99"/>
    <w:rsid w:val="00CB6EA4"/>
    <w:rPr>
      <w:rFonts w:cs="Times New Roman"/>
      <w:color w:val="0000FF"/>
      <w:u w:val="single"/>
    </w:rPr>
  </w:style>
  <w:style w:type="paragraph" w:styleId="Header">
    <w:name w:val="header"/>
    <w:basedOn w:val="Normal"/>
    <w:link w:val="HeaderChar"/>
    <w:uiPriority w:val="99"/>
    <w:rsid w:val="006C0CE2"/>
    <w:pPr>
      <w:tabs>
        <w:tab w:val="center" w:pos="4703"/>
        <w:tab w:val="right" w:pos="9406"/>
      </w:tabs>
    </w:pPr>
  </w:style>
  <w:style w:type="character" w:customStyle="1" w:styleId="HeaderChar">
    <w:name w:val="Header Char"/>
    <w:basedOn w:val="DefaultParagraphFont"/>
    <w:link w:val="Header"/>
    <w:uiPriority w:val="99"/>
    <w:locked/>
    <w:rsid w:val="006C0CE2"/>
    <w:rPr>
      <w:rFonts w:ascii="Hebar" w:hAnsi="Hebar" w:cs="Times New Roman"/>
      <w:sz w:val="20"/>
      <w:szCs w:val="20"/>
      <w:lang w:val="en-GB"/>
    </w:rPr>
  </w:style>
  <w:style w:type="paragraph" w:styleId="Footer">
    <w:name w:val="footer"/>
    <w:basedOn w:val="Normal"/>
    <w:link w:val="FooterChar"/>
    <w:uiPriority w:val="99"/>
    <w:rsid w:val="006C0CE2"/>
    <w:pPr>
      <w:tabs>
        <w:tab w:val="center" w:pos="4703"/>
        <w:tab w:val="right" w:pos="9406"/>
      </w:tabs>
    </w:pPr>
  </w:style>
  <w:style w:type="character" w:customStyle="1" w:styleId="FooterChar">
    <w:name w:val="Footer Char"/>
    <w:basedOn w:val="DefaultParagraphFont"/>
    <w:link w:val="Footer"/>
    <w:uiPriority w:val="99"/>
    <w:locked/>
    <w:rsid w:val="006C0CE2"/>
    <w:rPr>
      <w:rFonts w:ascii="Hebar" w:hAnsi="Hebar" w:cs="Times New Roman"/>
      <w:sz w:val="20"/>
      <w:szCs w:val="20"/>
      <w:lang w:val="en-GB"/>
    </w:rPr>
  </w:style>
  <w:style w:type="paragraph" w:customStyle="1" w:styleId="Style7">
    <w:name w:val="Style7"/>
    <w:basedOn w:val="Normal"/>
    <w:uiPriority w:val="99"/>
    <w:rsid w:val="006C0CE2"/>
    <w:pPr>
      <w:widowControl w:val="0"/>
      <w:autoSpaceDE w:val="0"/>
      <w:autoSpaceDN w:val="0"/>
      <w:adjustRightInd w:val="0"/>
      <w:spacing w:line="365" w:lineRule="exact"/>
      <w:ind w:firstLine="350"/>
      <w:jc w:val="both"/>
    </w:pPr>
    <w:rPr>
      <w:rFonts w:ascii="Verdana" w:hAnsi="Verdana"/>
      <w:szCs w:val="24"/>
      <w:lang w:val="bg-BG" w:eastAsia="bg-BG"/>
    </w:rPr>
  </w:style>
  <w:style w:type="paragraph" w:customStyle="1" w:styleId="Style11">
    <w:name w:val="Style11"/>
    <w:basedOn w:val="Normal"/>
    <w:uiPriority w:val="99"/>
    <w:rsid w:val="006C0CE2"/>
    <w:pPr>
      <w:widowControl w:val="0"/>
      <w:autoSpaceDE w:val="0"/>
      <w:autoSpaceDN w:val="0"/>
      <w:adjustRightInd w:val="0"/>
      <w:spacing w:line="364" w:lineRule="exact"/>
      <w:ind w:hanging="350"/>
      <w:jc w:val="both"/>
    </w:pPr>
    <w:rPr>
      <w:rFonts w:ascii="Verdana" w:hAnsi="Verdana"/>
      <w:szCs w:val="24"/>
      <w:lang w:val="bg-BG" w:eastAsia="bg-BG"/>
    </w:rPr>
  </w:style>
  <w:style w:type="character" w:customStyle="1" w:styleId="FontStyle60">
    <w:name w:val="Font Style60"/>
    <w:basedOn w:val="DefaultParagraphFont"/>
    <w:uiPriority w:val="99"/>
    <w:rsid w:val="006C0CE2"/>
    <w:rPr>
      <w:rFonts w:ascii="Verdana" w:hAnsi="Verdana" w:cs="Verdana"/>
      <w:color w:val="000000"/>
      <w:sz w:val="18"/>
      <w:szCs w:val="18"/>
    </w:rPr>
  </w:style>
  <w:style w:type="paragraph" w:styleId="NoSpacing">
    <w:name w:val="No Spacing"/>
    <w:link w:val="NoSpacingChar"/>
    <w:uiPriority w:val="1"/>
    <w:qFormat/>
    <w:rsid w:val="0032442A"/>
    <w:rPr>
      <w:rFonts w:ascii="Hebar" w:eastAsia="Times New Roman" w:hAnsi="Hebar"/>
      <w:sz w:val="24"/>
      <w:szCs w:val="20"/>
      <w:lang w:val="en-GB" w:eastAsia="en-US"/>
    </w:rPr>
  </w:style>
  <w:style w:type="character" w:customStyle="1" w:styleId="Heading2Char">
    <w:name w:val="Heading 2 Char"/>
    <w:basedOn w:val="DefaultParagraphFont"/>
    <w:link w:val="Heading2"/>
    <w:uiPriority w:val="9"/>
    <w:rsid w:val="0008084E"/>
    <w:rPr>
      <w:rFonts w:asciiTheme="majorHAnsi" w:eastAsiaTheme="majorEastAsia" w:hAnsiTheme="majorHAnsi" w:cstheme="majorBidi"/>
      <w:b/>
      <w:bCs/>
      <w:color w:val="4F81BD" w:themeColor="accent1"/>
      <w:sz w:val="26"/>
      <w:szCs w:val="26"/>
      <w:lang w:val="en-US" w:eastAsia="en-US"/>
    </w:rPr>
  </w:style>
  <w:style w:type="character" w:customStyle="1" w:styleId="NoSpacingChar">
    <w:name w:val="No Spacing Char"/>
    <w:basedOn w:val="DefaultParagraphFont"/>
    <w:link w:val="NoSpacing"/>
    <w:uiPriority w:val="1"/>
    <w:rsid w:val="00D95737"/>
    <w:rPr>
      <w:rFonts w:ascii="Hebar" w:eastAsia="Times New Roman" w:hAnsi="Hebar"/>
      <w:sz w:val="24"/>
      <w:szCs w:val="20"/>
      <w:lang w:val="en-GB" w:eastAsia="en-US"/>
    </w:rPr>
  </w:style>
  <w:style w:type="paragraph" w:styleId="BalloonText">
    <w:name w:val="Balloon Text"/>
    <w:basedOn w:val="Normal"/>
    <w:link w:val="BalloonTextChar"/>
    <w:uiPriority w:val="99"/>
    <w:semiHidden/>
    <w:unhideWhenUsed/>
    <w:rsid w:val="00D612FE"/>
    <w:rPr>
      <w:rFonts w:ascii="Tahoma" w:hAnsi="Tahoma" w:cs="Tahoma"/>
      <w:sz w:val="16"/>
      <w:szCs w:val="16"/>
    </w:rPr>
  </w:style>
  <w:style w:type="character" w:customStyle="1" w:styleId="BalloonTextChar">
    <w:name w:val="Balloon Text Char"/>
    <w:basedOn w:val="DefaultParagraphFont"/>
    <w:link w:val="BalloonText"/>
    <w:uiPriority w:val="99"/>
    <w:semiHidden/>
    <w:rsid w:val="00D612FE"/>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rozdanova@mzh.government.bg"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rategy.bg" TargetMode="External"/><Relationship Id="rId4" Type="http://schemas.openxmlformats.org/officeDocument/2006/relationships/settings" Target="settings.xml"/><Relationship Id="rId9" Type="http://schemas.openxmlformats.org/officeDocument/2006/relationships/hyperlink" Target="mailto:bistra.pavlovska@iasas.government.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34</Pages>
  <Words>10344</Words>
  <Characters>58965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Dafinka Grozdanova</dc:creator>
  <cp:lastModifiedBy>Dafinka Grozdanova</cp:lastModifiedBy>
  <cp:revision>4</cp:revision>
  <cp:lastPrinted>2018-09-20T14:46:00Z</cp:lastPrinted>
  <dcterms:created xsi:type="dcterms:W3CDTF">2018-09-17T10:08:00Z</dcterms:created>
  <dcterms:modified xsi:type="dcterms:W3CDTF">2018-09-20T15:01:00Z</dcterms:modified>
</cp:coreProperties>
</file>