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4D20DD">
        <w:rPr>
          <w:b/>
          <w:i/>
        </w:rPr>
        <w:t>т</w:t>
      </w:r>
      <w:r w:rsidR="004D20DD">
        <w:rPr>
          <w:b/>
          <w:i/>
          <w:lang w:val="en-US"/>
        </w:rPr>
        <w:t xml:space="preserve"> </w:t>
      </w:r>
      <w:r w:rsidR="004D20DD">
        <w:rPr>
          <w:b/>
          <w:i/>
        </w:rPr>
        <w:t xml:space="preserve">Кристиан </w:t>
      </w:r>
      <w:proofErr w:type="spellStart"/>
      <w:r w:rsidR="004D20DD">
        <w:rPr>
          <w:b/>
          <w:i/>
        </w:rPr>
        <w:t>Вигенин</w:t>
      </w:r>
      <w:proofErr w:type="spellEnd"/>
      <w:r w:rsidRPr="000D6231">
        <w:rPr>
          <w:b/>
          <w:i/>
        </w:rPr>
        <w:t xml:space="preserve"> – н</w:t>
      </w:r>
      <w:r w:rsidR="004D20DD">
        <w:rPr>
          <w:b/>
          <w:i/>
        </w:rPr>
        <w:t>ароден</w:t>
      </w:r>
      <w:r w:rsidR="002164B3">
        <w:rPr>
          <w:b/>
          <w:i/>
        </w:rPr>
        <w:t xml:space="preserve"> представител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4D20DD">
        <w:rPr>
          <w:b/>
          <w:i/>
        </w:rPr>
        <w:t>о невярна, неадекватна и подвеждаща информация, изпратена от Българската агенция по безопасност на храните до Световната организация по здравеопазване на животните</w:t>
      </w:r>
    </w:p>
    <w:p w:rsidR="00EC27B2" w:rsidRDefault="00EC27B2" w:rsidP="00EC27B2">
      <w:pPr>
        <w:ind w:left="-851" w:hanging="1"/>
        <w:jc w:val="both"/>
        <w:rPr>
          <w:b/>
          <w:sz w:val="32"/>
          <w:szCs w:val="32"/>
        </w:rPr>
      </w:pPr>
    </w:p>
    <w:p w:rsidR="00986FFA" w:rsidRPr="00986FFA" w:rsidRDefault="00986FFA" w:rsidP="00EC27B2">
      <w:pPr>
        <w:ind w:left="-851" w:hanging="1"/>
        <w:jc w:val="both"/>
        <w:rPr>
          <w:b/>
          <w:sz w:val="32"/>
          <w:szCs w:val="32"/>
        </w:rPr>
      </w:pPr>
    </w:p>
    <w:p w:rsidR="00EC27B2" w:rsidRDefault="004B07F5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EC27B2">
      <w:pPr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4D20DD" w:rsidRDefault="002164B3" w:rsidP="004D20DD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</w:t>
      </w:r>
      <w:r w:rsidR="008E00C2">
        <w:rPr>
          <w:b/>
          <w:sz w:val="32"/>
          <w:szCs w:val="32"/>
        </w:rPr>
        <w:t xml:space="preserve"> </w:t>
      </w:r>
      <w:r w:rsidR="004D20DD">
        <w:rPr>
          <w:b/>
          <w:sz w:val="32"/>
          <w:szCs w:val="32"/>
        </w:rPr>
        <w:t>ГОСПОДИН ВИГЕНИН</w:t>
      </w:r>
      <w:r w:rsidR="001A7BC4" w:rsidRPr="004B07F5">
        <w:rPr>
          <w:b/>
          <w:sz w:val="32"/>
          <w:szCs w:val="32"/>
        </w:rPr>
        <w:t>,</w:t>
      </w:r>
    </w:p>
    <w:p w:rsidR="004D20DD" w:rsidRDefault="004D20DD" w:rsidP="004D20DD">
      <w:pPr>
        <w:spacing w:line="360" w:lineRule="auto"/>
        <w:ind w:left="-851" w:hanging="1"/>
        <w:jc w:val="both"/>
        <w:rPr>
          <w:rFonts w:eastAsia="Calibri"/>
          <w:sz w:val="32"/>
          <w:szCs w:val="32"/>
          <w:lang w:eastAsia="bg-BG"/>
        </w:rPr>
      </w:pPr>
    </w:p>
    <w:p w:rsidR="007E467F" w:rsidRDefault="00185A19" w:rsidP="007E467F">
      <w:pPr>
        <w:spacing w:line="360" w:lineRule="auto"/>
        <w:ind w:left="-851" w:firstLine="719"/>
        <w:jc w:val="both"/>
        <w:rPr>
          <w:rFonts w:eastAsia="Calibri"/>
          <w:sz w:val="32"/>
          <w:szCs w:val="32"/>
          <w:lang w:eastAsia="bg-BG"/>
        </w:rPr>
      </w:pPr>
      <w:r>
        <w:rPr>
          <w:rFonts w:eastAsia="Calibri"/>
          <w:sz w:val="32"/>
          <w:szCs w:val="32"/>
          <w:lang w:eastAsia="bg-BG"/>
        </w:rPr>
        <w:t xml:space="preserve">След като получих Вашия въпрос на 19 септември 2018 г. отворих интернет страницата на </w:t>
      </w:r>
      <w:r>
        <w:rPr>
          <w:rFonts w:eastAsia="Calibri"/>
          <w:sz w:val="32"/>
          <w:szCs w:val="32"/>
          <w:lang w:eastAsia="bg-BG"/>
        </w:rPr>
        <w:t>Световната организация по здравеопазване на животните (</w:t>
      </w:r>
      <w:r w:rsidRPr="003C0E8E">
        <w:rPr>
          <w:rFonts w:eastAsia="Calibri"/>
          <w:sz w:val="32"/>
          <w:szCs w:val="32"/>
          <w:lang w:val="en-US" w:eastAsia="bg-BG"/>
        </w:rPr>
        <w:t>OIE</w:t>
      </w:r>
      <w:r w:rsidRPr="003C0E8E">
        <w:rPr>
          <w:rFonts w:eastAsia="Calibri"/>
          <w:sz w:val="32"/>
          <w:szCs w:val="32"/>
          <w:lang w:eastAsia="bg-BG"/>
        </w:rPr>
        <w:t>)</w:t>
      </w:r>
      <w:r>
        <w:rPr>
          <w:rFonts w:eastAsia="Calibri"/>
          <w:sz w:val="32"/>
          <w:szCs w:val="32"/>
          <w:lang w:eastAsia="bg-BG"/>
        </w:rPr>
        <w:t xml:space="preserve">, към която </w:t>
      </w:r>
      <w:r w:rsidR="004D20DD" w:rsidRPr="004D20DD">
        <w:rPr>
          <w:rFonts w:eastAsia="Calibri"/>
          <w:sz w:val="32"/>
          <w:szCs w:val="32"/>
          <w:lang w:eastAsia="bg-BG"/>
        </w:rPr>
        <w:t>Българската агенция по безопасност на храните изпраща рути</w:t>
      </w:r>
      <w:r w:rsidR="007E467F">
        <w:rPr>
          <w:rFonts w:eastAsia="Calibri"/>
          <w:sz w:val="32"/>
          <w:szCs w:val="32"/>
          <w:lang w:eastAsia="bg-BG"/>
        </w:rPr>
        <w:t xml:space="preserve">нни и </w:t>
      </w:r>
      <w:proofErr w:type="spellStart"/>
      <w:r w:rsidR="007E467F">
        <w:rPr>
          <w:rFonts w:eastAsia="Calibri"/>
          <w:sz w:val="32"/>
          <w:szCs w:val="32"/>
          <w:lang w:eastAsia="bg-BG"/>
        </w:rPr>
        <w:t>последващи</w:t>
      </w:r>
      <w:proofErr w:type="spellEnd"/>
      <w:r w:rsidR="007E467F">
        <w:rPr>
          <w:rFonts w:eastAsia="Calibri"/>
          <w:sz w:val="32"/>
          <w:szCs w:val="32"/>
          <w:lang w:eastAsia="bg-BG"/>
        </w:rPr>
        <w:t xml:space="preserve"> доклади за</w:t>
      </w:r>
      <w:r w:rsidR="004D20DD" w:rsidRPr="004D20DD">
        <w:rPr>
          <w:rFonts w:eastAsia="Calibri"/>
          <w:sz w:val="32"/>
          <w:szCs w:val="32"/>
          <w:lang w:eastAsia="bg-BG"/>
        </w:rPr>
        <w:t xml:space="preserve"> </w:t>
      </w:r>
      <w:proofErr w:type="spellStart"/>
      <w:r w:rsidR="004D20DD" w:rsidRPr="004D20DD">
        <w:rPr>
          <w:rFonts w:eastAsia="Calibri"/>
          <w:sz w:val="32"/>
          <w:szCs w:val="32"/>
          <w:lang w:eastAsia="bg-BG"/>
        </w:rPr>
        <w:t>епизоотичната</w:t>
      </w:r>
      <w:proofErr w:type="spellEnd"/>
      <w:r w:rsidR="004D20DD" w:rsidRPr="004D20DD">
        <w:rPr>
          <w:rFonts w:eastAsia="Calibri"/>
          <w:sz w:val="32"/>
          <w:szCs w:val="32"/>
          <w:lang w:eastAsia="bg-BG"/>
        </w:rPr>
        <w:t xml:space="preserve"> обстановка в страната по отношение на заболяването чума по </w:t>
      </w:r>
      <w:r w:rsidR="004D20DD">
        <w:rPr>
          <w:rFonts w:eastAsia="Calibri"/>
          <w:sz w:val="32"/>
          <w:szCs w:val="32"/>
          <w:lang w:eastAsia="bg-BG"/>
        </w:rPr>
        <w:t>дребните преживни животни</w:t>
      </w:r>
      <w:r w:rsidR="007E467F">
        <w:rPr>
          <w:rFonts w:eastAsia="Calibri"/>
          <w:sz w:val="32"/>
          <w:szCs w:val="32"/>
          <w:lang w:eastAsia="bg-BG"/>
        </w:rPr>
        <w:t xml:space="preserve"> и констатирах,</w:t>
      </w:r>
      <w:r>
        <w:rPr>
          <w:rFonts w:eastAsia="Calibri"/>
          <w:sz w:val="32"/>
          <w:szCs w:val="32"/>
          <w:lang w:eastAsia="bg-BG"/>
        </w:rPr>
        <w:t xml:space="preserve"> че</w:t>
      </w:r>
      <w:r w:rsidR="007E467F">
        <w:rPr>
          <w:rFonts w:eastAsia="Calibri"/>
          <w:sz w:val="32"/>
          <w:szCs w:val="32"/>
          <w:lang w:eastAsia="bg-BG"/>
        </w:rPr>
        <w:t>:</w:t>
      </w:r>
    </w:p>
    <w:p w:rsidR="004D20DD" w:rsidRDefault="007E467F" w:rsidP="007E467F">
      <w:pPr>
        <w:spacing w:line="360" w:lineRule="auto"/>
        <w:jc w:val="both"/>
        <w:rPr>
          <w:rFonts w:eastAsia="Calibri"/>
          <w:sz w:val="32"/>
          <w:szCs w:val="32"/>
          <w:lang w:eastAsia="bg-BG"/>
        </w:rPr>
      </w:pPr>
      <w:r>
        <w:rPr>
          <w:rFonts w:eastAsia="Calibri"/>
          <w:sz w:val="32"/>
          <w:szCs w:val="32"/>
          <w:lang w:eastAsia="bg-BG"/>
        </w:rPr>
        <w:t>И</w:t>
      </w:r>
      <w:r w:rsidR="00185A19">
        <w:rPr>
          <w:rFonts w:eastAsia="Calibri"/>
          <w:sz w:val="32"/>
          <w:szCs w:val="32"/>
          <w:lang w:eastAsia="bg-BG"/>
        </w:rPr>
        <w:t>знесените данни съвпадат с реалната обстановка, а именно:</w:t>
      </w:r>
      <w:r w:rsidR="004D20DD" w:rsidRPr="004D20DD">
        <w:rPr>
          <w:rFonts w:eastAsia="Calibri"/>
          <w:sz w:val="32"/>
          <w:szCs w:val="32"/>
          <w:lang w:eastAsia="bg-BG"/>
        </w:rPr>
        <w:t xml:space="preserve"> </w:t>
      </w:r>
    </w:p>
    <w:p w:rsidR="00185A19" w:rsidRDefault="00185A19" w:rsidP="00185A19">
      <w:pPr>
        <w:pStyle w:val="ListParagraph"/>
        <w:numPr>
          <w:ilvl w:val="0"/>
          <w:numId w:val="8"/>
        </w:numPr>
        <w:spacing w:line="360" w:lineRule="auto"/>
        <w:jc w:val="both"/>
        <w:rPr>
          <w:rFonts w:eastAsia="Calibri"/>
          <w:sz w:val="32"/>
          <w:szCs w:val="32"/>
          <w:lang w:eastAsia="bg-BG"/>
        </w:rPr>
      </w:pPr>
      <w:r>
        <w:rPr>
          <w:rFonts w:eastAsia="Calibri"/>
          <w:sz w:val="32"/>
          <w:szCs w:val="32"/>
          <w:lang w:eastAsia="bg-BG"/>
        </w:rPr>
        <w:t xml:space="preserve"> Няма умъртвени животни;</w:t>
      </w:r>
    </w:p>
    <w:p w:rsidR="00185A19" w:rsidRDefault="00185A19" w:rsidP="00185A19">
      <w:pPr>
        <w:pStyle w:val="ListParagraph"/>
        <w:numPr>
          <w:ilvl w:val="0"/>
          <w:numId w:val="8"/>
        </w:numPr>
        <w:spacing w:line="360" w:lineRule="auto"/>
        <w:jc w:val="both"/>
        <w:rPr>
          <w:rFonts w:eastAsia="Calibri"/>
          <w:sz w:val="32"/>
          <w:szCs w:val="32"/>
          <w:lang w:eastAsia="bg-BG"/>
        </w:rPr>
      </w:pPr>
      <w:r w:rsidRPr="00185A19">
        <w:rPr>
          <w:rFonts w:eastAsia="Calibri"/>
          <w:sz w:val="32"/>
          <w:szCs w:val="32"/>
          <w:lang w:eastAsia="bg-BG"/>
        </w:rPr>
        <w:t>Предприети</w:t>
      </w:r>
      <w:r>
        <w:rPr>
          <w:rFonts w:eastAsia="Calibri"/>
          <w:sz w:val="32"/>
          <w:szCs w:val="32"/>
          <w:lang w:eastAsia="bg-BG"/>
        </w:rPr>
        <w:t xml:space="preserve"> </w:t>
      </w:r>
      <w:r w:rsidR="007E467F">
        <w:rPr>
          <w:rFonts w:eastAsia="Calibri"/>
          <w:sz w:val="32"/>
          <w:szCs w:val="32"/>
          <w:lang w:eastAsia="bg-BG"/>
        </w:rPr>
        <w:t xml:space="preserve">са </w:t>
      </w:r>
      <w:r>
        <w:rPr>
          <w:rFonts w:eastAsia="Calibri"/>
          <w:sz w:val="32"/>
          <w:szCs w:val="32"/>
          <w:lang w:eastAsia="bg-BG"/>
        </w:rPr>
        <w:t>ограничителни мерки в 3 и 10 км зона около фермата;</w:t>
      </w:r>
    </w:p>
    <w:p w:rsidR="00185A19" w:rsidRDefault="00185A19" w:rsidP="00185A19">
      <w:pPr>
        <w:pStyle w:val="ListParagraph"/>
        <w:numPr>
          <w:ilvl w:val="0"/>
          <w:numId w:val="8"/>
        </w:numPr>
        <w:spacing w:line="360" w:lineRule="auto"/>
        <w:jc w:val="both"/>
        <w:rPr>
          <w:rFonts w:eastAsia="Calibri"/>
          <w:sz w:val="32"/>
          <w:szCs w:val="32"/>
          <w:lang w:eastAsia="bg-BG"/>
        </w:rPr>
      </w:pPr>
      <w:r>
        <w:rPr>
          <w:rFonts w:eastAsia="Calibri"/>
          <w:sz w:val="32"/>
          <w:szCs w:val="32"/>
          <w:lang w:eastAsia="bg-BG"/>
        </w:rPr>
        <w:t xml:space="preserve">Извършване </w:t>
      </w:r>
      <w:r w:rsidR="007E467F">
        <w:rPr>
          <w:rFonts w:eastAsia="Calibri"/>
          <w:sz w:val="32"/>
          <w:szCs w:val="32"/>
          <w:lang w:eastAsia="bg-BG"/>
        </w:rPr>
        <w:t>на дезинфекция около животновъдния</w:t>
      </w:r>
      <w:r>
        <w:rPr>
          <w:rFonts w:eastAsia="Calibri"/>
          <w:sz w:val="32"/>
          <w:szCs w:val="32"/>
          <w:lang w:eastAsia="bg-BG"/>
        </w:rPr>
        <w:t xml:space="preserve"> о</w:t>
      </w:r>
      <w:r w:rsidR="007E467F">
        <w:rPr>
          <w:rFonts w:eastAsia="Calibri"/>
          <w:sz w:val="32"/>
          <w:szCs w:val="32"/>
          <w:lang w:eastAsia="bg-BG"/>
        </w:rPr>
        <w:t>бект</w:t>
      </w:r>
      <w:r>
        <w:rPr>
          <w:rFonts w:eastAsia="Calibri"/>
          <w:sz w:val="32"/>
          <w:szCs w:val="32"/>
          <w:lang w:eastAsia="bg-BG"/>
        </w:rPr>
        <w:t>;</w:t>
      </w:r>
    </w:p>
    <w:p w:rsidR="00185A19" w:rsidRDefault="00185A19" w:rsidP="00185A19">
      <w:pPr>
        <w:pStyle w:val="ListParagraph"/>
        <w:numPr>
          <w:ilvl w:val="0"/>
          <w:numId w:val="8"/>
        </w:numPr>
        <w:spacing w:line="360" w:lineRule="auto"/>
        <w:jc w:val="both"/>
        <w:rPr>
          <w:rFonts w:eastAsia="Calibri"/>
          <w:sz w:val="32"/>
          <w:szCs w:val="32"/>
          <w:lang w:eastAsia="bg-BG"/>
        </w:rPr>
      </w:pPr>
      <w:r>
        <w:rPr>
          <w:rFonts w:eastAsia="Calibri"/>
          <w:sz w:val="32"/>
          <w:szCs w:val="32"/>
          <w:lang w:eastAsia="bg-BG"/>
        </w:rPr>
        <w:t>Охрана на животновъдния обект;</w:t>
      </w:r>
    </w:p>
    <w:p w:rsidR="00185A19" w:rsidRDefault="00185A19" w:rsidP="00185A19">
      <w:pPr>
        <w:pStyle w:val="ListParagraph"/>
        <w:numPr>
          <w:ilvl w:val="0"/>
          <w:numId w:val="8"/>
        </w:numPr>
        <w:spacing w:line="360" w:lineRule="auto"/>
        <w:jc w:val="both"/>
        <w:rPr>
          <w:rFonts w:eastAsia="Calibri"/>
          <w:sz w:val="32"/>
          <w:szCs w:val="32"/>
          <w:lang w:eastAsia="bg-BG"/>
        </w:rPr>
      </w:pPr>
      <w:r>
        <w:rPr>
          <w:rFonts w:eastAsia="Calibri"/>
          <w:sz w:val="32"/>
          <w:szCs w:val="32"/>
          <w:lang w:eastAsia="bg-BG"/>
        </w:rPr>
        <w:t>Проследяван</w:t>
      </w:r>
      <w:r w:rsidR="007E467F">
        <w:rPr>
          <w:rFonts w:eastAsia="Calibri"/>
          <w:sz w:val="32"/>
          <w:szCs w:val="32"/>
          <w:lang w:eastAsia="bg-BG"/>
        </w:rPr>
        <w:t>е</w:t>
      </w:r>
      <w:r>
        <w:rPr>
          <w:rFonts w:eastAsia="Calibri"/>
          <w:sz w:val="32"/>
          <w:szCs w:val="32"/>
          <w:lang w:eastAsia="bg-BG"/>
        </w:rPr>
        <w:t xml:space="preserve"> на движението на животните в района;</w:t>
      </w:r>
    </w:p>
    <w:p w:rsidR="00986FFA" w:rsidRPr="00185A19" w:rsidRDefault="007E467F" w:rsidP="00185A19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sz w:val="32"/>
          <w:szCs w:val="32"/>
        </w:rPr>
      </w:pPr>
      <w:r>
        <w:rPr>
          <w:rFonts w:eastAsia="Calibri"/>
          <w:sz w:val="32"/>
          <w:szCs w:val="32"/>
          <w:lang w:eastAsia="bg-BG"/>
        </w:rPr>
        <w:t>Надзор и в</w:t>
      </w:r>
      <w:r w:rsidR="00185A19">
        <w:rPr>
          <w:rFonts w:eastAsia="Calibri"/>
          <w:sz w:val="32"/>
          <w:szCs w:val="32"/>
          <w:lang w:eastAsia="bg-BG"/>
        </w:rPr>
        <w:t>земане на проби в</w:t>
      </w:r>
      <w:r>
        <w:rPr>
          <w:rFonts w:eastAsia="Calibri"/>
          <w:sz w:val="32"/>
          <w:szCs w:val="32"/>
          <w:lang w:eastAsia="bg-BG"/>
        </w:rPr>
        <w:t xml:space="preserve"> 20 км зона около огнището</w:t>
      </w:r>
      <w:r w:rsidR="00185A19">
        <w:rPr>
          <w:rFonts w:eastAsia="Calibri"/>
          <w:sz w:val="32"/>
          <w:szCs w:val="32"/>
          <w:lang w:eastAsia="bg-BG"/>
        </w:rPr>
        <w:t xml:space="preserve"> на заболяването</w:t>
      </w:r>
      <w:r w:rsidR="004D20DD" w:rsidRPr="00185A19">
        <w:rPr>
          <w:rFonts w:eastAsia="Calibri"/>
          <w:sz w:val="32"/>
          <w:szCs w:val="32"/>
          <w:lang w:eastAsia="bg-BG"/>
        </w:rPr>
        <w:t xml:space="preserve">. </w:t>
      </w:r>
    </w:p>
    <w:p w:rsidR="00185A19" w:rsidRDefault="00185A19" w:rsidP="007E467F">
      <w:pPr>
        <w:spacing w:line="360" w:lineRule="auto"/>
        <w:ind w:left="-492" w:firstLine="492"/>
        <w:jc w:val="both"/>
        <w:rPr>
          <w:i/>
          <w:sz w:val="32"/>
          <w:szCs w:val="32"/>
        </w:rPr>
      </w:pPr>
      <w:r w:rsidRPr="00185A19">
        <w:rPr>
          <w:sz w:val="32"/>
          <w:szCs w:val="32"/>
        </w:rPr>
        <w:t>Всички предприети мерки</w:t>
      </w:r>
      <w:r>
        <w:rPr>
          <w:sz w:val="32"/>
          <w:szCs w:val="32"/>
        </w:rPr>
        <w:t xml:space="preserve"> са в съответствие с европейското законодателство </w:t>
      </w:r>
      <w:r w:rsidR="007E467F">
        <w:rPr>
          <w:sz w:val="32"/>
          <w:szCs w:val="32"/>
        </w:rPr>
        <w:t>(</w:t>
      </w:r>
      <w:r w:rsidRPr="007E467F">
        <w:rPr>
          <w:i/>
          <w:sz w:val="32"/>
          <w:szCs w:val="32"/>
        </w:rPr>
        <w:t>Директива 92/119/ЕЕС</w:t>
      </w:r>
      <w:r w:rsidR="007E467F">
        <w:rPr>
          <w:i/>
          <w:sz w:val="32"/>
          <w:szCs w:val="32"/>
        </w:rPr>
        <w:t>).</w:t>
      </w:r>
    </w:p>
    <w:p w:rsidR="007E467F" w:rsidRPr="007E2406" w:rsidRDefault="007E467F" w:rsidP="007E467F">
      <w:pPr>
        <w:spacing w:line="360" w:lineRule="auto"/>
        <w:ind w:left="-492" w:firstLine="492"/>
        <w:jc w:val="both"/>
        <w:rPr>
          <w:sz w:val="32"/>
          <w:szCs w:val="32"/>
        </w:rPr>
      </w:pPr>
      <w:r>
        <w:rPr>
          <w:sz w:val="32"/>
          <w:szCs w:val="32"/>
        </w:rPr>
        <w:t>Във връзка с данните, които Вие споменавате ще направя проверка на информацията, която е била изпращана от експертите на БАБХ, които кореспондират с администра</w:t>
      </w:r>
      <w:r w:rsidR="007E2406">
        <w:rPr>
          <w:sz w:val="32"/>
          <w:szCs w:val="32"/>
        </w:rPr>
        <w:t>тора на база данни в</w:t>
      </w:r>
      <w:r>
        <w:rPr>
          <w:sz w:val="32"/>
          <w:szCs w:val="32"/>
        </w:rPr>
        <w:t xml:space="preserve"> </w:t>
      </w:r>
      <w:r w:rsidRPr="003C0E8E">
        <w:rPr>
          <w:rFonts w:eastAsia="Calibri"/>
          <w:sz w:val="32"/>
          <w:szCs w:val="32"/>
          <w:lang w:val="en-US" w:eastAsia="bg-BG"/>
        </w:rPr>
        <w:t>OIE</w:t>
      </w:r>
      <w:r w:rsidR="007E2406">
        <w:rPr>
          <w:rFonts w:eastAsia="Calibri"/>
          <w:sz w:val="32"/>
          <w:szCs w:val="32"/>
          <w:lang w:eastAsia="bg-BG"/>
        </w:rPr>
        <w:t>.</w:t>
      </w:r>
      <w:bookmarkStart w:id="0" w:name="_GoBack"/>
      <w:bookmarkEnd w:id="0"/>
    </w:p>
    <w:p w:rsidR="004327D3" w:rsidRPr="00385E2F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БЛАГОДАРЯ ЗА ВНИМАНИЕТО!</w:t>
      </w:r>
    </w:p>
    <w:sectPr w:rsidR="004327D3" w:rsidRPr="00385E2F" w:rsidSect="00986FFA">
      <w:pgSz w:w="11907" w:h="16839" w:code="9"/>
      <w:pgMar w:top="851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5F385C"/>
    <w:multiLevelType w:val="hybridMultilevel"/>
    <w:tmpl w:val="D93208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6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FBE68DA"/>
    <w:multiLevelType w:val="hybridMultilevel"/>
    <w:tmpl w:val="5C129D8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A7BC4"/>
    <w:rsid w:val="00093B18"/>
    <w:rsid w:val="000A5E03"/>
    <w:rsid w:val="000D6231"/>
    <w:rsid w:val="00102251"/>
    <w:rsid w:val="0011362D"/>
    <w:rsid w:val="00132B31"/>
    <w:rsid w:val="0014301A"/>
    <w:rsid w:val="0016401F"/>
    <w:rsid w:val="00185A19"/>
    <w:rsid w:val="001A54F1"/>
    <w:rsid w:val="001A7BC4"/>
    <w:rsid w:val="002164B3"/>
    <w:rsid w:val="00234795"/>
    <w:rsid w:val="00245BA1"/>
    <w:rsid w:val="00274AD2"/>
    <w:rsid w:val="002A6CAD"/>
    <w:rsid w:val="00385E2F"/>
    <w:rsid w:val="00390B33"/>
    <w:rsid w:val="003C0E8E"/>
    <w:rsid w:val="003E50A4"/>
    <w:rsid w:val="003F24CE"/>
    <w:rsid w:val="004327D3"/>
    <w:rsid w:val="00443240"/>
    <w:rsid w:val="0046453C"/>
    <w:rsid w:val="004B07F5"/>
    <w:rsid w:val="004D20DD"/>
    <w:rsid w:val="005E40BD"/>
    <w:rsid w:val="00637572"/>
    <w:rsid w:val="006C233A"/>
    <w:rsid w:val="00707170"/>
    <w:rsid w:val="00741408"/>
    <w:rsid w:val="00742E1C"/>
    <w:rsid w:val="00760C76"/>
    <w:rsid w:val="007E2406"/>
    <w:rsid w:val="007E467F"/>
    <w:rsid w:val="00840165"/>
    <w:rsid w:val="0085133E"/>
    <w:rsid w:val="0089789E"/>
    <w:rsid w:val="008E00C2"/>
    <w:rsid w:val="00946443"/>
    <w:rsid w:val="00955519"/>
    <w:rsid w:val="0096064D"/>
    <w:rsid w:val="009609B3"/>
    <w:rsid w:val="00986FFA"/>
    <w:rsid w:val="009C1E68"/>
    <w:rsid w:val="009C5C21"/>
    <w:rsid w:val="009D03AB"/>
    <w:rsid w:val="009E3CC9"/>
    <w:rsid w:val="00A16004"/>
    <w:rsid w:val="00A24B4A"/>
    <w:rsid w:val="00B20BAD"/>
    <w:rsid w:val="00B63A4F"/>
    <w:rsid w:val="00C03D2E"/>
    <w:rsid w:val="00C453CB"/>
    <w:rsid w:val="00C52B8B"/>
    <w:rsid w:val="00C5729B"/>
    <w:rsid w:val="00CF3BF6"/>
    <w:rsid w:val="00D12923"/>
    <w:rsid w:val="00E103D0"/>
    <w:rsid w:val="00E5060D"/>
    <w:rsid w:val="00EC27B2"/>
    <w:rsid w:val="00EE2512"/>
    <w:rsid w:val="00F05ABD"/>
    <w:rsid w:val="00F902C3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E7DBF-F8C5-4547-98E9-58276C0D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41</cp:revision>
  <cp:lastPrinted>2018-09-20T15:13:00Z</cp:lastPrinted>
  <dcterms:created xsi:type="dcterms:W3CDTF">2017-07-05T07:04:00Z</dcterms:created>
  <dcterms:modified xsi:type="dcterms:W3CDTF">2018-09-20T15:14:00Z</dcterms:modified>
</cp:coreProperties>
</file>