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77" w:rsidRPr="00281A62" w:rsidRDefault="005A1177" w:rsidP="00791024">
      <w:pPr>
        <w:pStyle w:val="Title"/>
        <w:spacing w:line="360" w:lineRule="auto"/>
        <w:jc w:val="left"/>
        <w:rPr>
          <w:rFonts w:ascii="Verdana" w:hAnsi="Verdana"/>
          <w:color w:val="000000"/>
          <w:sz w:val="20"/>
          <w:szCs w:val="20"/>
          <w:lang w:val="be-BY"/>
        </w:rPr>
      </w:pPr>
    </w:p>
    <w:p w:rsidR="00281A62" w:rsidRPr="00281A62" w:rsidRDefault="00281A62" w:rsidP="00281A62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81A62">
        <w:rPr>
          <w:rFonts w:ascii="Verdana" w:hAnsi="Verdana"/>
          <w:b/>
          <w:sz w:val="20"/>
          <w:szCs w:val="20"/>
        </w:rPr>
        <w:t>МЕТОДИКАТА</w:t>
      </w:r>
    </w:p>
    <w:p w:rsidR="00281A62" w:rsidRPr="00281A62" w:rsidRDefault="00281A62" w:rsidP="00281A62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9D4CA0" w:rsidRPr="00281A62" w:rsidRDefault="00281A62" w:rsidP="00281A62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81A62">
        <w:rPr>
          <w:rFonts w:ascii="Verdana" w:hAnsi="Verdana"/>
          <w:b/>
          <w:sz w:val="20"/>
          <w:szCs w:val="20"/>
        </w:rPr>
        <w:t>ЗА</w:t>
      </w:r>
      <w:r w:rsidR="006566B1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81A62">
        <w:rPr>
          <w:rFonts w:ascii="Verdana" w:hAnsi="Verdana"/>
          <w:b/>
          <w:sz w:val="20"/>
          <w:szCs w:val="20"/>
        </w:rPr>
        <w:t>ОПРЕДЕЛЯНЕ</w:t>
      </w:r>
      <w:r w:rsidR="0079102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81A62">
        <w:rPr>
          <w:rFonts w:ascii="Verdana" w:hAnsi="Verdana"/>
          <w:b/>
          <w:sz w:val="20"/>
          <w:szCs w:val="20"/>
        </w:rPr>
        <w:t>НА</w:t>
      </w:r>
      <w:r w:rsidR="0079102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81A62">
        <w:rPr>
          <w:rFonts w:ascii="Verdana" w:hAnsi="Verdana"/>
          <w:b/>
          <w:sz w:val="20"/>
          <w:szCs w:val="20"/>
        </w:rPr>
        <w:t>КОМПЛЕКСНАТА</w:t>
      </w:r>
      <w:r w:rsidRPr="00281A62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81A62">
        <w:rPr>
          <w:rFonts w:ascii="Verdana" w:hAnsi="Verdana"/>
          <w:b/>
          <w:sz w:val="20"/>
          <w:szCs w:val="20"/>
        </w:rPr>
        <w:t>ОЦЕНКА</w:t>
      </w:r>
      <w:r w:rsidRPr="00281A62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81A62">
        <w:rPr>
          <w:rFonts w:ascii="Verdana" w:hAnsi="Verdana"/>
          <w:b/>
          <w:sz w:val="20"/>
          <w:szCs w:val="20"/>
        </w:rPr>
        <w:t>НА</w:t>
      </w:r>
      <w:r w:rsidRPr="00281A62">
        <w:rPr>
          <w:rFonts w:ascii="Verdana" w:hAnsi="Verdana"/>
          <w:b/>
          <w:sz w:val="20"/>
          <w:szCs w:val="20"/>
          <w:lang w:val="bg-BG"/>
        </w:rPr>
        <w:t xml:space="preserve"> ОФЕРТИТЕ</w:t>
      </w:r>
    </w:p>
    <w:p w:rsidR="001E644E" w:rsidRPr="00B8658C" w:rsidRDefault="001E644E" w:rsidP="001E644E">
      <w:pPr>
        <w:pStyle w:val="BodyText3"/>
        <w:spacing w:line="360" w:lineRule="auto"/>
        <w:ind w:firstLine="345"/>
        <w:jc w:val="both"/>
        <w:rPr>
          <w:rFonts w:ascii="Verdana" w:hAnsi="Verdana"/>
          <w:b w:val="0"/>
          <w:color w:val="auto"/>
          <w:sz w:val="20"/>
          <w:szCs w:val="20"/>
          <w:lang w:val="bg-BG"/>
        </w:rPr>
      </w:pPr>
      <w:r w:rsidRPr="00B8658C">
        <w:rPr>
          <w:rFonts w:ascii="Verdana" w:hAnsi="Verdana"/>
          <w:b w:val="0"/>
          <w:color w:val="auto"/>
          <w:sz w:val="20"/>
          <w:szCs w:val="20"/>
          <w:lang w:val="bg-BG"/>
        </w:rPr>
        <w:t xml:space="preserve">Предмет на обществената поръчка: </w:t>
      </w:r>
      <w:r w:rsidRPr="00BE31BF">
        <w:rPr>
          <w:rFonts w:ascii="Verdana" w:hAnsi="Verdana"/>
          <w:color w:val="auto"/>
          <w:sz w:val="20"/>
          <w:szCs w:val="20"/>
          <w:lang w:val="bg-BG"/>
        </w:rPr>
        <w:t xml:space="preserve">Избор на независим оценител и/или </w:t>
      </w:r>
      <w:proofErr w:type="spellStart"/>
      <w:r w:rsidRPr="00BE31BF">
        <w:rPr>
          <w:rFonts w:ascii="Verdana" w:hAnsi="Verdana"/>
          <w:color w:val="auto"/>
          <w:sz w:val="20"/>
          <w:szCs w:val="20"/>
          <w:lang w:val="bg-BG"/>
        </w:rPr>
        <w:t>оценителски</w:t>
      </w:r>
      <w:proofErr w:type="spellEnd"/>
      <w:r w:rsidRPr="00BE31BF">
        <w:rPr>
          <w:rFonts w:ascii="Verdana" w:hAnsi="Verdana"/>
          <w:color w:val="auto"/>
          <w:sz w:val="20"/>
          <w:szCs w:val="20"/>
          <w:lang w:val="bg-BG"/>
        </w:rPr>
        <w:t xml:space="preserve"> екип за изготвяне на оценки за нуждите на МЗХ</w:t>
      </w:r>
      <w:r w:rsidRPr="00B8658C">
        <w:rPr>
          <w:rFonts w:ascii="Verdana" w:hAnsi="Verdana"/>
          <w:b w:val="0"/>
          <w:color w:val="auto"/>
          <w:sz w:val="20"/>
          <w:szCs w:val="20"/>
          <w:lang w:val="bg-BG"/>
        </w:rPr>
        <w:t>, за:</w:t>
      </w:r>
    </w:p>
    <w:p w:rsidR="001E644E" w:rsidRPr="00B8658C" w:rsidRDefault="001E644E" w:rsidP="001E644E">
      <w:pPr>
        <w:pStyle w:val="BodyText3"/>
        <w:spacing w:line="360" w:lineRule="auto"/>
        <w:jc w:val="both"/>
        <w:rPr>
          <w:rFonts w:ascii="Verdana" w:hAnsi="Verdana"/>
          <w:b w:val="0"/>
          <w:color w:val="auto"/>
          <w:sz w:val="20"/>
          <w:szCs w:val="20"/>
          <w:lang w:val="bg-BG"/>
        </w:rPr>
      </w:pPr>
    </w:p>
    <w:p w:rsidR="00C7301D" w:rsidRPr="001E644E" w:rsidRDefault="001E644E" w:rsidP="001E644E">
      <w:pPr>
        <w:pStyle w:val="BodyText3"/>
        <w:spacing w:line="360" w:lineRule="auto"/>
        <w:jc w:val="both"/>
        <w:rPr>
          <w:rFonts w:ascii="Verdana" w:hAnsi="Verdana"/>
          <w:color w:val="auto"/>
          <w:sz w:val="20"/>
          <w:szCs w:val="20"/>
          <w:lang w:val="bg-BG"/>
        </w:rPr>
      </w:pPr>
      <w:r w:rsidRPr="001E644E">
        <w:rPr>
          <w:rFonts w:ascii="Verdana" w:hAnsi="Verdana"/>
          <w:color w:val="auto"/>
          <w:sz w:val="20"/>
          <w:szCs w:val="20"/>
          <w:lang w:val="bg-BG"/>
        </w:rPr>
        <w:t>Обособена позиция №</w:t>
      </w:r>
      <w:r w:rsidRPr="001E644E">
        <w:rPr>
          <w:rFonts w:ascii="Verdana" w:hAnsi="Verdana"/>
          <w:color w:val="auto"/>
          <w:sz w:val="20"/>
          <w:szCs w:val="20"/>
        </w:rPr>
        <w:t xml:space="preserve"> 1</w:t>
      </w:r>
      <w:r w:rsidR="00281A62" w:rsidRPr="001E644E">
        <w:rPr>
          <w:rFonts w:ascii="Verdana" w:hAnsi="Verdana"/>
          <w:color w:val="auto"/>
          <w:sz w:val="20"/>
          <w:szCs w:val="20"/>
          <w:lang w:val="bg-BG"/>
        </w:rPr>
        <w:t>:</w:t>
      </w:r>
      <w:r w:rsidRPr="001E644E">
        <w:rPr>
          <w:rFonts w:ascii="Verdana" w:hAnsi="Verdana"/>
          <w:color w:val="auto"/>
          <w:sz w:val="20"/>
          <w:szCs w:val="20"/>
        </w:rPr>
        <w:t xml:space="preserve"> </w:t>
      </w:r>
      <w:r w:rsidR="00281A62" w:rsidRPr="001E644E">
        <w:rPr>
          <w:rFonts w:ascii="Verdana" w:hAnsi="Verdana"/>
          <w:color w:val="auto"/>
          <w:sz w:val="20"/>
          <w:szCs w:val="20"/>
          <w:lang w:val="bg-BG"/>
        </w:rPr>
        <w:t xml:space="preserve"> </w:t>
      </w:r>
      <w:r w:rsidR="00C7301D" w:rsidRPr="001E644E">
        <w:rPr>
          <w:rFonts w:ascii="Verdana" w:hAnsi="Verdana"/>
          <w:i/>
          <w:color w:val="auto"/>
          <w:sz w:val="20"/>
          <w:szCs w:val="20"/>
          <w:lang w:val="bg-BG" w:eastAsia="bg-BG"/>
        </w:rPr>
        <w:t xml:space="preserve">„Избор на правоспособен независим оценител и/или </w:t>
      </w:r>
      <w:proofErr w:type="spellStart"/>
      <w:r w:rsidR="00C7301D" w:rsidRPr="001E644E">
        <w:rPr>
          <w:rFonts w:ascii="Verdana" w:hAnsi="Verdana"/>
          <w:i/>
          <w:color w:val="auto"/>
          <w:sz w:val="20"/>
          <w:szCs w:val="20"/>
          <w:lang w:val="bg-BG" w:eastAsia="bg-BG"/>
        </w:rPr>
        <w:t>оценителски</w:t>
      </w:r>
      <w:proofErr w:type="spellEnd"/>
      <w:r w:rsidR="00C7301D" w:rsidRPr="001E644E">
        <w:rPr>
          <w:rFonts w:ascii="Verdana" w:hAnsi="Verdana"/>
          <w:i/>
          <w:color w:val="auto"/>
          <w:sz w:val="20"/>
          <w:szCs w:val="20"/>
          <w:lang w:val="bg-BG" w:eastAsia="bg-BG"/>
        </w:rPr>
        <w:t xml:space="preserve"> екип, регистрирани по Закона за независимите оценители, които да извършат оценка на поземлени имоти в горски територии в съответствие с изискванията  на Решение на Европейската комисия от 05.09.2014 г. относно схема за помощ № SA.26212(2011/C) и SA.26217 (2011/C), приведена в действие от Република България при разпоредителни сделки за замени на поземлени имоти в горски територии”</w:t>
      </w:r>
    </w:p>
    <w:p w:rsidR="00A45662" w:rsidRPr="001E644E" w:rsidRDefault="00A45662" w:rsidP="00C7301D">
      <w:pPr>
        <w:pStyle w:val="BodyText3"/>
        <w:spacing w:line="360" w:lineRule="auto"/>
        <w:jc w:val="both"/>
        <w:rPr>
          <w:rFonts w:ascii="Verdana" w:hAnsi="Verdana"/>
          <w:b w:val="0"/>
          <w:i/>
          <w:color w:val="auto"/>
          <w:sz w:val="20"/>
          <w:szCs w:val="20"/>
        </w:rPr>
      </w:pPr>
    </w:p>
    <w:p w:rsidR="00F57F18" w:rsidRPr="00281A62" w:rsidRDefault="006A6BED" w:rsidP="00281A6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281A62">
        <w:rPr>
          <w:rFonts w:ascii="Verdana" w:hAnsi="Verdana"/>
          <w:sz w:val="20"/>
          <w:szCs w:val="20"/>
          <w:lang w:val="bg-BG"/>
        </w:rPr>
        <w:t>Офертите</w:t>
      </w:r>
      <w:r w:rsidR="00A63B9A" w:rsidRPr="00281A62">
        <w:rPr>
          <w:rFonts w:ascii="Verdana" w:hAnsi="Verdana"/>
          <w:sz w:val="20"/>
          <w:szCs w:val="20"/>
          <w:lang w:val="bg-BG"/>
        </w:rPr>
        <w:t xml:space="preserve"> на </w:t>
      </w:r>
      <w:r w:rsidR="000B1D61" w:rsidRPr="00281A62">
        <w:rPr>
          <w:rFonts w:ascii="Verdana" w:hAnsi="Verdana"/>
          <w:sz w:val="20"/>
          <w:szCs w:val="20"/>
          <w:lang w:val="bg-BG"/>
        </w:rPr>
        <w:t>участниците</w:t>
      </w:r>
      <w:r w:rsidR="009D4CA0" w:rsidRPr="00281A62">
        <w:rPr>
          <w:rFonts w:ascii="Verdana" w:hAnsi="Verdana"/>
          <w:sz w:val="20"/>
          <w:szCs w:val="20"/>
          <w:lang w:val="bg-BG"/>
        </w:rPr>
        <w:t xml:space="preserve"> </w:t>
      </w:r>
      <w:r w:rsidR="00316825" w:rsidRPr="00281A62">
        <w:rPr>
          <w:rFonts w:ascii="Verdana" w:hAnsi="Verdana"/>
          <w:sz w:val="20"/>
          <w:szCs w:val="20"/>
          <w:lang w:val="bg-BG"/>
        </w:rPr>
        <w:t>се оценяват</w:t>
      </w:r>
      <w:r w:rsidR="0083141A" w:rsidRPr="00281A62">
        <w:rPr>
          <w:rFonts w:ascii="Verdana" w:hAnsi="Verdana"/>
          <w:sz w:val="20"/>
          <w:szCs w:val="20"/>
          <w:lang w:val="bg-BG"/>
        </w:rPr>
        <w:t xml:space="preserve"> </w:t>
      </w:r>
      <w:r w:rsidR="00316825" w:rsidRPr="00281A62">
        <w:rPr>
          <w:rFonts w:ascii="Verdana" w:hAnsi="Verdana"/>
          <w:sz w:val="20"/>
          <w:szCs w:val="20"/>
          <w:lang w:val="bg-BG"/>
        </w:rPr>
        <w:t xml:space="preserve">по следните </w:t>
      </w:r>
      <w:r w:rsidR="00316825" w:rsidRPr="00281A62">
        <w:rPr>
          <w:rFonts w:ascii="Verdana" w:hAnsi="Verdana"/>
          <w:sz w:val="20"/>
          <w:szCs w:val="20"/>
          <w:lang w:val="be-BY"/>
        </w:rPr>
        <w:t>показатели</w:t>
      </w:r>
      <w:r w:rsidR="009D4CA0" w:rsidRPr="00281A62">
        <w:rPr>
          <w:rFonts w:ascii="Verdana" w:hAnsi="Verdana"/>
          <w:sz w:val="20"/>
          <w:szCs w:val="20"/>
          <w:lang w:val="bg-BG"/>
        </w:rPr>
        <w:t>:</w:t>
      </w:r>
    </w:p>
    <w:p w:rsidR="00F57F18" w:rsidRPr="00281A62" w:rsidRDefault="00F57F18" w:rsidP="00281A6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C7301D" w:rsidRDefault="005E7C7D" w:rsidP="00281A62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281A62">
        <w:rPr>
          <w:rFonts w:ascii="Verdana" w:hAnsi="Verdana"/>
          <w:b/>
          <w:sz w:val="20"/>
          <w:szCs w:val="20"/>
          <w:lang w:val="bg-BG"/>
        </w:rPr>
        <w:t>а/</w:t>
      </w:r>
      <w:r w:rsidR="00C7301D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791024">
        <w:rPr>
          <w:rFonts w:ascii="Verdana" w:hAnsi="Verdana"/>
          <w:b/>
          <w:sz w:val="20"/>
          <w:szCs w:val="20"/>
          <w:lang w:val="bg-BG"/>
        </w:rPr>
        <w:t xml:space="preserve">С - </w:t>
      </w:r>
      <w:r w:rsidR="00C7301D">
        <w:rPr>
          <w:rFonts w:ascii="Verdana" w:hAnsi="Verdana"/>
          <w:b/>
          <w:sz w:val="20"/>
          <w:szCs w:val="20"/>
          <w:lang w:val="bg-BG"/>
        </w:rPr>
        <w:t>Предложена цена за извършване на услугата</w:t>
      </w:r>
    </w:p>
    <w:p w:rsidR="00C7301D" w:rsidRPr="00791024" w:rsidRDefault="00C7301D" w:rsidP="00281A62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791024">
        <w:rPr>
          <w:rFonts w:ascii="Verdana" w:hAnsi="Verdana"/>
          <w:sz w:val="20"/>
          <w:szCs w:val="20"/>
          <w:lang w:val="bg-BG"/>
        </w:rPr>
        <w:t>С</w:t>
      </w:r>
      <w:r w:rsidR="007B22D0" w:rsidRPr="00791024">
        <w:rPr>
          <w:rFonts w:ascii="Verdana" w:hAnsi="Verdana"/>
          <w:sz w:val="20"/>
          <w:szCs w:val="20"/>
          <w:lang w:val="bg-BG"/>
        </w:rPr>
        <w:t xml:space="preserve"> </w:t>
      </w:r>
      <w:r w:rsidRPr="00791024">
        <w:rPr>
          <w:rFonts w:ascii="Verdana" w:hAnsi="Verdana"/>
          <w:sz w:val="20"/>
          <w:szCs w:val="20"/>
        </w:rPr>
        <w:t>=</w:t>
      </w:r>
      <w:r w:rsidR="00807B6E" w:rsidRPr="00791024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7B22D0" w:rsidRPr="00791024">
        <w:rPr>
          <w:rFonts w:ascii="Verdana" w:hAnsi="Verdana"/>
          <w:bCs/>
          <w:sz w:val="20"/>
          <w:szCs w:val="20"/>
        </w:rPr>
        <w:t>[</w:t>
      </w:r>
      <w:r w:rsidR="00807B6E" w:rsidRPr="00791024">
        <w:rPr>
          <w:rFonts w:ascii="Verdana" w:hAnsi="Verdana"/>
          <w:bCs/>
          <w:sz w:val="20"/>
          <w:szCs w:val="20"/>
          <w:lang w:val="bg-BG"/>
        </w:rPr>
        <w:t>(</w:t>
      </w:r>
      <w:proofErr w:type="spellStart"/>
      <w:r w:rsidR="007B22D0" w:rsidRPr="00791024">
        <w:rPr>
          <w:rFonts w:ascii="Verdana" w:hAnsi="Verdana"/>
          <w:bCs/>
          <w:sz w:val="20"/>
          <w:szCs w:val="20"/>
        </w:rPr>
        <w:t>Cm</w:t>
      </w:r>
      <w:r w:rsidR="00807B6E" w:rsidRPr="00791024">
        <w:rPr>
          <w:rFonts w:ascii="Verdana" w:hAnsi="Verdana"/>
          <w:bCs/>
          <w:sz w:val="20"/>
          <w:szCs w:val="20"/>
        </w:rPr>
        <w:t>in</w:t>
      </w:r>
      <w:proofErr w:type="spellEnd"/>
      <w:r w:rsidR="00807B6E" w:rsidRPr="00791024">
        <w:rPr>
          <w:rFonts w:ascii="Verdana" w:hAnsi="Verdana"/>
          <w:bCs/>
          <w:sz w:val="20"/>
          <w:szCs w:val="20"/>
          <w:lang w:val="bg-BG"/>
        </w:rPr>
        <w:t>/</w:t>
      </w:r>
      <w:r w:rsidR="00807B6E" w:rsidRPr="00791024">
        <w:rPr>
          <w:rFonts w:ascii="Verdana" w:hAnsi="Verdana"/>
          <w:bCs/>
          <w:sz w:val="20"/>
          <w:szCs w:val="20"/>
        </w:rPr>
        <w:t>Cn</w:t>
      </w:r>
      <w:r w:rsidR="00807B6E" w:rsidRPr="00791024">
        <w:rPr>
          <w:rFonts w:ascii="Verdana" w:hAnsi="Verdana"/>
          <w:bCs/>
          <w:sz w:val="20"/>
          <w:szCs w:val="20"/>
          <w:lang w:val="bg-BG"/>
        </w:rPr>
        <w:t>)х100]</w:t>
      </w:r>
      <w:r w:rsidR="007B22D0" w:rsidRPr="00791024">
        <w:rPr>
          <w:rFonts w:ascii="Verdana" w:hAnsi="Verdana"/>
          <w:bCs/>
          <w:sz w:val="20"/>
          <w:szCs w:val="20"/>
          <w:lang w:val="bg-BG"/>
        </w:rPr>
        <w:t xml:space="preserve"> х </w:t>
      </w:r>
      <w:r w:rsidR="007B22D0" w:rsidRPr="00791024">
        <w:rPr>
          <w:rFonts w:ascii="Verdana" w:hAnsi="Verdana"/>
          <w:sz w:val="20"/>
          <w:szCs w:val="20"/>
          <w:lang w:val="bg-BG"/>
        </w:rPr>
        <w:t>Кс, където:</w:t>
      </w:r>
    </w:p>
    <w:p w:rsidR="007B22D0" w:rsidRPr="00791024" w:rsidRDefault="007B22D0" w:rsidP="007B22D0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lang w:val="be-BY"/>
        </w:rPr>
      </w:pPr>
      <w:proofErr w:type="spellStart"/>
      <w:r w:rsidRPr="00791024">
        <w:rPr>
          <w:rFonts w:ascii="Verdana" w:hAnsi="Verdana"/>
          <w:sz w:val="20"/>
          <w:szCs w:val="20"/>
        </w:rPr>
        <w:t>Cmin</w:t>
      </w:r>
      <w:proofErr w:type="spellEnd"/>
      <w:r w:rsidRPr="00791024">
        <w:rPr>
          <w:rFonts w:ascii="Verdana" w:hAnsi="Verdana"/>
          <w:sz w:val="20"/>
          <w:szCs w:val="20"/>
          <w:lang w:val="bg-BG"/>
        </w:rPr>
        <w:t xml:space="preserve"> – е н</w:t>
      </w:r>
      <w:r w:rsidRPr="00791024">
        <w:rPr>
          <w:rFonts w:ascii="Verdana" w:hAnsi="Verdana"/>
          <w:color w:val="000000"/>
          <w:sz w:val="20"/>
          <w:szCs w:val="20"/>
          <w:lang w:val="be-BY"/>
        </w:rPr>
        <w:t>ай-</w:t>
      </w:r>
      <w:r w:rsidRPr="00791024">
        <w:rPr>
          <w:rFonts w:ascii="Verdana" w:hAnsi="Verdana"/>
          <w:color w:val="000000"/>
          <w:sz w:val="20"/>
          <w:szCs w:val="20"/>
          <w:lang w:val="bg-BG"/>
        </w:rPr>
        <w:t>ниска предложена цена</w:t>
      </w:r>
      <w:r w:rsidRPr="00791024">
        <w:rPr>
          <w:rFonts w:ascii="Verdana" w:hAnsi="Verdana"/>
          <w:color w:val="000000"/>
          <w:sz w:val="20"/>
          <w:szCs w:val="20"/>
          <w:lang w:val="be-BY"/>
        </w:rPr>
        <w:t xml:space="preserve"> за изпълнение на поръчката;</w:t>
      </w:r>
    </w:p>
    <w:p w:rsidR="007B22D0" w:rsidRPr="00791024" w:rsidRDefault="007B22D0" w:rsidP="007B22D0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91024">
        <w:rPr>
          <w:rFonts w:ascii="Verdana" w:hAnsi="Verdana"/>
          <w:sz w:val="20"/>
          <w:szCs w:val="20"/>
          <w:lang w:val="bg-BG"/>
        </w:rPr>
        <w:t>С</w:t>
      </w:r>
      <w:r w:rsidRPr="00791024">
        <w:rPr>
          <w:rFonts w:ascii="Verdana" w:hAnsi="Verdana"/>
          <w:bCs/>
          <w:sz w:val="20"/>
          <w:szCs w:val="20"/>
        </w:rPr>
        <w:t>n</w:t>
      </w:r>
      <w:r w:rsidRPr="00791024">
        <w:rPr>
          <w:rFonts w:ascii="Verdana" w:hAnsi="Verdana"/>
          <w:bCs/>
          <w:sz w:val="20"/>
          <w:szCs w:val="20"/>
          <w:lang w:val="bg-BG"/>
        </w:rPr>
        <w:t xml:space="preserve"> –</w:t>
      </w:r>
      <w:r w:rsidRPr="00791024">
        <w:rPr>
          <w:rFonts w:ascii="Verdana" w:hAnsi="Verdana"/>
          <w:color w:val="000000"/>
          <w:sz w:val="20"/>
          <w:szCs w:val="20"/>
          <w:lang w:val="be-BY"/>
        </w:rPr>
        <w:t xml:space="preserve">цена за изпълнение на услугата, предложен от </w:t>
      </w:r>
      <w:r w:rsidRPr="00791024">
        <w:rPr>
          <w:rFonts w:ascii="Verdana" w:hAnsi="Verdana"/>
          <w:color w:val="000000"/>
          <w:sz w:val="20"/>
          <w:szCs w:val="20"/>
        </w:rPr>
        <w:t>n-</w:t>
      </w:r>
      <w:r w:rsidRPr="00791024">
        <w:rPr>
          <w:rFonts w:ascii="Verdana" w:hAnsi="Verdana"/>
          <w:color w:val="000000"/>
          <w:sz w:val="20"/>
          <w:szCs w:val="20"/>
          <w:lang w:val="bg-BG"/>
        </w:rPr>
        <w:t>тия участник;</w:t>
      </w:r>
      <w:r w:rsidRPr="00791024">
        <w:rPr>
          <w:rFonts w:ascii="Verdana" w:hAnsi="Verdana"/>
          <w:sz w:val="20"/>
          <w:szCs w:val="20"/>
        </w:rPr>
        <w:t xml:space="preserve"> </w:t>
      </w:r>
    </w:p>
    <w:p w:rsidR="00807B6E" w:rsidRPr="00791024" w:rsidRDefault="001F6952" w:rsidP="00281A6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Кс – коефициент на тежест – 5</w:t>
      </w:r>
      <w:r w:rsidR="007B22D0" w:rsidRPr="00791024">
        <w:rPr>
          <w:rFonts w:ascii="Verdana" w:hAnsi="Verdana"/>
          <w:sz w:val="20"/>
          <w:szCs w:val="20"/>
          <w:lang w:val="bg-BG"/>
        </w:rPr>
        <w:t>0 %</w:t>
      </w:r>
    </w:p>
    <w:p w:rsidR="007B22D0" w:rsidRPr="007B22D0" w:rsidRDefault="007B22D0" w:rsidP="00281A62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7B22D0" w:rsidRPr="00791024" w:rsidRDefault="005E7C7D" w:rsidP="007B22D0">
      <w:pPr>
        <w:spacing w:line="360" w:lineRule="auto"/>
        <w:jc w:val="both"/>
        <w:rPr>
          <w:rFonts w:ascii="Verdana" w:hAnsi="Verdana"/>
          <w:b/>
          <w:sz w:val="20"/>
          <w:szCs w:val="20"/>
          <w:lang w:val="be-BY"/>
        </w:rPr>
      </w:pPr>
      <w:r w:rsidRPr="00791024">
        <w:rPr>
          <w:rFonts w:ascii="Verdana" w:hAnsi="Verdana"/>
          <w:b/>
          <w:sz w:val="20"/>
          <w:szCs w:val="20"/>
          <w:lang w:val="bg-BG"/>
        </w:rPr>
        <w:t>б/</w:t>
      </w:r>
      <w:r w:rsidR="007B22D0" w:rsidRPr="00791024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670921" w:rsidRPr="00791024">
        <w:rPr>
          <w:rFonts w:ascii="Verdana" w:hAnsi="Verdana"/>
          <w:b/>
          <w:sz w:val="20"/>
          <w:szCs w:val="20"/>
        </w:rPr>
        <w:t>S</w:t>
      </w:r>
      <w:r w:rsidR="007B22D0" w:rsidRPr="00791024">
        <w:rPr>
          <w:rFonts w:ascii="Verdana" w:hAnsi="Verdana"/>
          <w:b/>
          <w:sz w:val="20"/>
          <w:szCs w:val="20"/>
          <w:lang w:val="be-BY"/>
        </w:rPr>
        <w:t xml:space="preserve"> – </w:t>
      </w:r>
      <w:r w:rsidR="00791024" w:rsidRPr="00791024">
        <w:rPr>
          <w:rFonts w:ascii="Verdana" w:hAnsi="Verdana"/>
          <w:b/>
          <w:sz w:val="20"/>
          <w:szCs w:val="20"/>
          <w:lang w:val="bg-BG"/>
        </w:rPr>
        <w:t>П</w:t>
      </w:r>
      <w:r w:rsidR="007B22D0" w:rsidRPr="00791024">
        <w:rPr>
          <w:rFonts w:ascii="Verdana" w:hAnsi="Verdana"/>
          <w:b/>
          <w:sz w:val="20"/>
          <w:szCs w:val="20"/>
          <w:lang w:val="bg-BG"/>
        </w:rPr>
        <w:t>редложен</w:t>
      </w:r>
      <w:r w:rsidR="007B22D0" w:rsidRPr="00791024">
        <w:rPr>
          <w:rFonts w:ascii="Verdana" w:hAnsi="Verdana"/>
          <w:b/>
          <w:sz w:val="20"/>
          <w:szCs w:val="20"/>
          <w:lang w:val="be-BY"/>
        </w:rPr>
        <w:t xml:space="preserve"> </w:t>
      </w:r>
      <w:r w:rsidR="007B22D0" w:rsidRPr="00791024">
        <w:rPr>
          <w:rFonts w:ascii="Verdana" w:hAnsi="Verdana"/>
          <w:b/>
          <w:color w:val="000000"/>
          <w:sz w:val="20"/>
          <w:szCs w:val="20"/>
          <w:lang w:val="be-BY"/>
        </w:rPr>
        <w:t>срок за изпълнение</w:t>
      </w:r>
      <w:r w:rsidR="007B22D0" w:rsidRPr="00791024">
        <w:rPr>
          <w:rFonts w:ascii="Verdana" w:hAnsi="Verdana"/>
          <w:b/>
          <w:sz w:val="20"/>
          <w:szCs w:val="20"/>
          <w:lang w:val="be-BY"/>
        </w:rPr>
        <w:t xml:space="preserve"> на поръчката</w:t>
      </w:r>
      <w:r w:rsidR="006737A1">
        <w:rPr>
          <w:rFonts w:ascii="Verdana" w:hAnsi="Verdana"/>
          <w:b/>
          <w:sz w:val="20"/>
          <w:szCs w:val="20"/>
          <w:lang w:val="be-BY"/>
        </w:rPr>
        <w:t xml:space="preserve"> в календарни дни</w:t>
      </w:r>
    </w:p>
    <w:p w:rsidR="007B22D0" w:rsidRPr="00791024" w:rsidRDefault="00670921" w:rsidP="007B22D0">
      <w:pPr>
        <w:spacing w:line="36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791024">
        <w:rPr>
          <w:rFonts w:ascii="Verdana" w:hAnsi="Verdana"/>
          <w:sz w:val="20"/>
          <w:szCs w:val="20"/>
        </w:rPr>
        <w:t>S</w:t>
      </w:r>
      <w:r w:rsidR="007B22D0" w:rsidRPr="00791024">
        <w:rPr>
          <w:rFonts w:ascii="Verdana" w:hAnsi="Verdana"/>
          <w:sz w:val="20"/>
          <w:szCs w:val="20"/>
          <w:lang w:val="be-BY"/>
        </w:rPr>
        <w:t xml:space="preserve"> </w:t>
      </w:r>
      <w:r w:rsidR="007B22D0" w:rsidRPr="00791024">
        <w:rPr>
          <w:rFonts w:ascii="Verdana" w:hAnsi="Verdana"/>
          <w:sz w:val="20"/>
          <w:szCs w:val="20"/>
        </w:rPr>
        <w:t>=</w:t>
      </w:r>
      <w:r w:rsidR="007B22D0" w:rsidRPr="00791024">
        <w:rPr>
          <w:rFonts w:ascii="Verdana" w:hAnsi="Verdana"/>
          <w:sz w:val="20"/>
          <w:szCs w:val="20"/>
          <w:lang w:val="bg-BG"/>
        </w:rPr>
        <w:t xml:space="preserve"> </w:t>
      </w:r>
      <w:r w:rsidR="007B22D0" w:rsidRPr="00791024">
        <w:rPr>
          <w:rFonts w:ascii="Verdana" w:hAnsi="Verdana"/>
          <w:sz w:val="20"/>
          <w:szCs w:val="20"/>
        </w:rPr>
        <w:t>[</w:t>
      </w:r>
      <w:r w:rsidR="007B22D0" w:rsidRPr="00791024">
        <w:rPr>
          <w:rFonts w:ascii="Verdana" w:hAnsi="Verdana"/>
          <w:sz w:val="20"/>
          <w:szCs w:val="20"/>
          <w:lang w:val="bg-BG"/>
        </w:rPr>
        <w:t>(</w:t>
      </w:r>
      <w:proofErr w:type="spellStart"/>
      <w:r w:rsidR="007B22D0" w:rsidRPr="00791024">
        <w:rPr>
          <w:rFonts w:ascii="Verdana" w:hAnsi="Verdana"/>
          <w:sz w:val="20"/>
          <w:szCs w:val="20"/>
        </w:rPr>
        <w:t>Smin</w:t>
      </w:r>
      <w:proofErr w:type="spellEnd"/>
      <w:r w:rsidR="007B22D0" w:rsidRPr="00791024">
        <w:rPr>
          <w:rFonts w:ascii="Verdana" w:hAnsi="Verdana"/>
          <w:sz w:val="20"/>
          <w:szCs w:val="20"/>
        </w:rPr>
        <w:t>/S</w:t>
      </w:r>
      <w:r w:rsidR="007B22D0" w:rsidRPr="00791024">
        <w:rPr>
          <w:rFonts w:ascii="Verdana" w:hAnsi="Verdana"/>
          <w:bCs/>
          <w:sz w:val="20"/>
          <w:szCs w:val="20"/>
        </w:rPr>
        <w:t>n</w:t>
      </w:r>
      <w:proofErr w:type="gramStart"/>
      <w:r w:rsidR="007B22D0" w:rsidRPr="00791024">
        <w:rPr>
          <w:rFonts w:ascii="Verdana" w:hAnsi="Verdana"/>
          <w:bCs/>
          <w:sz w:val="20"/>
          <w:szCs w:val="20"/>
          <w:lang w:val="bg-BG"/>
        </w:rPr>
        <w:t>)</w:t>
      </w:r>
      <w:r w:rsidR="007B22D0" w:rsidRPr="00791024">
        <w:rPr>
          <w:rFonts w:ascii="Verdana" w:hAnsi="Verdana"/>
          <w:bCs/>
          <w:sz w:val="20"/>
          <w:szCs w:val="20"/>
        </w:rPr>
        <w:t>x</w:t>
      </w:r>
      <w:r w:rsidR="006737A1">
        <w:rPr>
          <w:rFonts w:ascii="Verdana" w:hAnsi="Verdana"/>
          <w:bCs/>
          <w:sz w:val="20"/>
          <w:szCs w:val="20"/>
          <w:lang w:val="bg-BG"/>
        </w:rPr>
        <w:t>100</w:t>
      </w:r>
      <w:proofErr w:type="gramEnd"/>
      <w:r w:rsidR="007B22D0" w:rsidRPr="00791024">
        <w:rPr>
          <w:rFonts w:ascii="Verdana" w:hAnsi="Verdana"/>
          <w:bCs/>
          <w:sz w:val="20"/>
          <w:szCs w:val="20"/>
        </w:rPr>
        <w:t>]</w:t>
      </w:r>
      <w:r w:rsidR="007B22D0" w:rsidRPr="00791024">
        <w:rPr>
          <w:rFonts w:ascii="Verdana" w:hAnsi="Verdana"/>
          <w:bCs/>
          <w:sz w:val="20"/>
          <w:szCs w:val="20"/>
          <w:lang w:val="bg-BG"/>
        </w:rPr>
        <w:t xml:space="preserve"> х </w:t>
      </w:r>
      <w:proofErr w:type="spellStart"/>
      <w:r w:rsidR="007B22D0" w:rsidRPr="00791024">
        <w:rPr>
          <w:rFonts w:ascii="Verdana" w:hAnsi="Verdana"/>
          <w:bCs/>
          <w:sz w:val="20"/>
          <w:szCs w:val="20"/>
          <w:lang w:val="bg-BG"/>
        </w:rPr>
        <w:t>Кр</w:t>
      </w:r>
      <w:proofErr w:type="spellEnd"/>
      <w:r w:rsidR="007B22D0" w:rsidRPr="00791024">
        <w:rPr>
          <w:rFonts w:ascii="Verdana" w:hAnsi="Verdana"/>
          <w:bCs/>
          <w:sz w:val="20"/>
          <w:szCs w:val="20"/>
          <w:lang w:val="bg-BG"/>
        </w:rPr>
        <w:t>, където:</w:t>
      </w:r>
    </w:p>
    <w:p w:rsidR="007B22D0" w:rsidRPr="00791024" w:rsidRDefault="007B22D0" w:rsidP="007B22D0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lang w:val="be-BY"/>
        </w:rPr>
      </w:pPr>
      <w:proofErr w:type="spellStart"/>
      <w:r w:rsidRPr="00791024">
        <w:rPr>
          <w:rFonts w:ascii="Verdana" w:hAnsi="Verdana"/>
          <w:sz w:val="20"/>
          <w:szCs w:val="20"/>
        </w:rPr>
        <w:t>Smin</w:t>
      </w:r>
      <w:proofErr w:type="spellEnd"/>
      <w:r w:rsidRPr="00791024">
        <w:rPr>
          <w:rFonts w:ascii="Verdana" w:hAnsi="Verdana"/>
          <w:sz w:val="20"/>
          <w:szCs w:val="20"/>
          <w:lang w:val="bg-BG"/>
        </w:rPr>
        <w:t xml:space="preserve"> – е н</w:t>
      </w:r>
      <w:r w:rsidRPr="00791024">
        <w:rPr>
          <w:rFonts w:ascii="Verdana" w:hAnsi="Verdana"/>
          <w:color w:val="000000"/>
          <w:sz w:val="20"/>
          <w:szCs w:val="20"/>
          <w:lang w:val="be-BY"/>
        </w:rPr>
        <w:t>ай-краткият срок за изпълнение на поръчката;</w:t>
      </w:r>
    </w:p>
    <w:p w:rsidR="007B22D0" w:rsidRPr="00791024" w:rsidRDefault="007B22D0" w:rsidP="007B22D0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91024">
        <w:rPr>
          <w:rFonts w:ascii="Verdana" w:hAnsi="Verdana"/>
          <w:sz w:val="20"/>
          <w:szCs w:val="20"/>
        </w:rPr>
        <w:t>S</w:t>
      </w:r>
      <w:r w:rsidRPr="00791024">
        <w:rPr>
          <w:rFonts w:ascii="Verdana" w:hAnsi="Verdana"/>
          <w:bCs/>
          <w:sz w:val="20"/>
          <w:szCs w:val="20"/>
        </w:rPr>
        <w:t>n</w:t>
      </w:r>
      <w:r w:rsidRPr="00791024">
        <w:rPr>
          <w:rFonts w:ascii="Verdana" w:hAnsi="Verdana"/>
          <w:bCs/>
          <w:sz w:val="20"/>
          <w:szCs w:val="20"/>
          <w:lang w:val="bg-BG"/>
        </w:rPr>
        <w:t xml:space="preserve"> –</w:t>
      </w:r>
      <w:r w:rsidRPr="00791024">
        <w:rPr>
          <w:rFonts w:ascii="Verdana" w:hAnsi="Verdana"/>
          <w:color w:val="000000"/>
          <w:sz w:val="20"/>
          <w:szCs w:val="20"/>
          <w:lang w:val="be-BY"/>
        </w:rPr>
        <w:t xml:space="preserve">срок за изпълнение, предложен от </w:t>
      </w:r>
      <w:r w:rsidRPr="00791024">
        <w:rPr>
          <w:rFonts w:ascii="Verdana" w:hAnsi="Verdana"/>
          <w:color w:val="000000"/>
          <w:sz w:val="20"/>
          <w:szCs w:val="20"/>
        </w:rPr>
        <w:t>n-</w:t>
      </w:r>
      <w:r w:rsidRPr="00791024">
        <w:rPr>
          <w:rFonts w:ascii="Verdana" w:hAnsi="Verdana"/>
          <w:color w:val="000000"/>
          <w:sz w:val="20"/>
          <w:szCs w:val="20"/>
          <w:lang w:val="bg-BG"/>
        </w:rPr>
        <w:t>тия участник;</w:t>
      </w:r>
      <w:r w:rsidRPr="00791024">
        <w:rPr>
          <w:rFonts w:ascii="Verdana" w:hAnsi="Verdana"/>
          <w:sz w:val="20"/>
          <w:szCs w:val="20"/>
        </w:rPr>
        <w:t xml:space="preserve"> </w:t>
      </w:r>
    </w:p>
    <w:p w:rsidR="007B22D0" w:rsidRPr="00791024" w:rsidRDefault="007B22D0" w:rsidP="007B22D0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791024">
        <w:rPr>
          <w:rFonts w:ascii="Verdana" w:hAnsi="Verdana"/>
          <w:bCs/>
          <w:sz w:val="20"/>
          <w:szCs w:val="20"/>
          <w:lang w:val="bg-BG"/>
        </w:rPr>
        <w:t>Кр</w:t>
      </w:r>
      <w:proofErr w:type="spellEnd"/>
      <w:r w:rsidRPr="00791024">
        <w:rPr>
          <w:rFonts w:ascii="Verdana" w:hAnsi="Verdana"/>
          <w:bCs/>
          <w:sz w:val="20"/>
          <w:szCs w:val="20"/>
          <w:lang w:val="bg-BG"/>
        </w:rPr>
        <w:t xml:space="preserve"> - </w:t>
      </w:r>
      <w:r w:rsidRPr="00791024">
        <w:rPr>
          <w:rFonts w:ascii="Verdana" w:hAnsi="Verdana"/>
          <w:sz w:val="20"/>
          <w:szCs w:val="20"/>
          <w:lang w:val="bg-BG"/>
        </w:rPr>
        <w:t xml:space="preserve">коефициент на тежест – </w:t>
      </w:r>
      <w:r w:rsidR="001F6952">
        <w:rPr>
          <w:rFonts w:ascii="Verdana" w:hAnsi="Verdana"/>
          <w:sz w:val="20"/>
          <w:szCs w:val="20"/>
          <w:lang w:val="bg-BG"/>
        </w:rPr>
        <w:t>2</w:t>
      </w:r>
      <w:r w:rsidR="00131773">
        <w:rPr>
          <w:rFonts w:ascii="Verdana" w:hAnsi="Verdana"/>
          <w:sz w:val="20"/>
          <w:szCs w:val="20"/>
        </w:rPr>
        <w:t>0</w:t>
      </w:r>
      <w:r w:rsidRPr="00791024">
        <w:rPr>
          <w:rFonts w:ascii="Verdana" w:hAnsi="Verdana"/>
          <w:sz w:val="20"/>
          <w:szCs w:val="20"/>
          <w:lang w:val="bg-BG"/>
        </w:rPr>
        <w:t xml:space="preserve"> %</w:t>
      </w:r>
    </w:p>
    <w:p w:rsidR="007B22D0" w:rsidRDefault="002213C8" w:rsidP="007B22D0">
      <w:pPr>
        <w:spacing w:line="360" w:lineRule="auto"/>
        <w:jc w:val="both"/>
        <w:rPr>
          <w:rFonts w:ascii="Verdana" w:hAnsi="Verdana"/>
          <w:i/>
          <w:sz w:val="16"/>
          <w:szCs w:val="16"/>
          <w:lang w:val="bg-BG"/>
        </w:rPr>
      </w:pPr>
      <w:r w:rsidRPr="002213C8">
        <w:rPr>
          <w:rFonts w:ascii="Verdana" w:hAnsi="Verdana"/>
          <w:i/>
          <w:sz w:val="16"/>
          <w:szCs w:val="16"/>
          <w:lang w:val="bg-BG"/>
        </w:rPr>
        <w:t>Забележка: Предложеният срок следва да бъде в календарни дни и изразен в цяло число</w:t>
      </w:r>
    </w:p>
    <w:p w:rsidR="002213C8" w:rsidRPr="002213C8" w:rsidRDefault="002213C8" w:rsidP="007B22D0">
      <w:pPr>
        <w:spacing w:line="360" w:lineRule="auto"/>
        <w:jc w:val="both"/>
        <w:rPr>
          <w:rFonts w:ascii="Verdana" w:hAnsi="Verdana"/>
          <w:i/>
          <w:sz w:val="16"/>
          <w:szCs w:val="16"/>
          <w:lang w:val="bg-BG"/>
        </w:rPr>
      </w:pPr>
    </w:p>
    <w:p w:rsidR="00670921" w:rsidRDefault="00670921" w:rsidP="00670921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670921" w:rsidRPr="00791024" w:rsidRDefault="00131773" w:rsidP="00670921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в</w:t>
      </w:r>
      <w:r w:rsidR="00670921" w:rsidRPr="00791024">
        <w:rPr>
          <w:rFonts w:ascii="Verdana" w:hAnsi="Verdana"/>
          <w:b/>
          <w:sz w:val="20"/>
          <w:szCs w:val="20"/>
          <w:lang w:val="bg-BG"/>
        </w:rPr>
        <w:t>/ М - Методология и о</w:t>
      </w:r>
      <w:r w:rsidR="00670921" w:rsidRPr="00791024">
        <w:rPr>
          <w:rFonts w:ascii="Verdana" w:hAnsi="Verdana"/>
          <w:b/>
          <w:color w:val="000000"/>
          <w:sz w:val="20"/>
          <w:szCs w:val="20"/>
          <w:lang w:val="bg-BG"/>
        </w:rPr>
        <w:t>рганизация при подготовката, провеждането и отчитането на оценките</w:t>
      </w:r>
    </w:p>
    <w:p w:rsidR="00670921" w:rsidRDefault="00670921" w:rsidP="00670921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5716"/>
        <w:gridCol w:w="1488"/>
      </w:tblGrid>
      <w:tr w:rsidR="00670921" w:rsidRPr="00281A62" w:rsidTr="002213C8">
        <w:tc>
          <w:tcPr>
            <w:tcW w:w="2861" w:type="dxa"/>
            <w:shd w:val="clear" w:color="auto" w:fill="auto"/>
          </w:tcPr>
          <w:p w:rsidR="00670921" w:rsidRDefault="00670921" w:rsidP="002213C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М -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Методология и о</w:t>
            </w:r>
            <w:r w:rsidRPr="00E51DFC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рганизация</w:t>
            </w:r>
            <w:r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 xml:space="preserve"> при подготовката, провеждането и</w:t>
            </w:r>
            <w:r w:rsidRPr="00E51DFC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 xml:space="preserve"> отчитането</w:t>
            </w:r>
            <w:r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 xml:space="preserve"> </w:t>
            </w:r>
            <w:r w:rsidRPr="00E51DFC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на оценките</w:t>
            </w:r>
          </w:p>
          <w:p w:rsidR="00670921" w:rsidRPr="00281A62" w:rsidRDefault="00670921" w:rsidP="002213C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5716" w:type="dxa"/>
            <w:shd w:val="clear" w:color="auto" w:fill="auto"/>
          </w:tcPr>
          <w:p w:rsidR="00670921" w:rsidRPr="00131773" w:rsidRDefault="001F6952" w:rsidP="0013177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3</w:t>
            </w:r>
            <w:r w:rsidR="00670921" w:rsidRPr="00131773">
              <w:rPr>
                <w:rFonts w:ascii="Verdana" w:hAnsi="Verdana"/>
                <w:sz w:val="20"/>
                <w:szCs w:val="20"/>
                <w:lang w:val="bg-BG"/>
              </w:rPr>
              <w:t xml:space="preserve">0 точки /максимален брой/ получава участник, който е предложил </w:t>
            </w:r>
            <w:r w:rsidR="006D461D" w:rsidRPr="00131773">
              <w:rPr>
                <w:rFonts w:ascii="Verdana" w:hAnsi="Verdana"/>
                <w:sz w:val="20"/>
                <w:szCs w:val="20"/>
                <w:lang w:val="bg-BG"/>
              </w:rPr>
              <w:t>подробно описание на конкретните дей</w:t>
            </w:r>
            <w:r w:rsidR="00812932">
              <w:rPr>
                <w:rFonts w:ascii="Verdana" w:hAnsi="Verdana"/>
                <w:sz w:val="20"/>
                <w:szCs w:val="20"/>
                <w:lang w:val="bg-BG"/>
              </w:rPr>
              <w:t>но</w:t>
            </w:r>
            <w:r w:rsidR="006D461D" w:rsidRPr="00131773">
              <w:rPr>
                <w:rFonts w:ascii="Verdana" w:hAnsi="Verdana"/>
                <w:sz w:val="20"/>
                <w:szCs w:val="20"/>
                <w:lang w:val="bg-BG"/>
              </w:rPr>
              <w:t>сти, които ще извърши, свързани с:</w:t>
            </w:r>
            <w:r w:rsidR="00670921" w:rsidRPr="00131773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  <w:p w:rsidR="00670921" w:rsidRPr="00131773" w:rsidRDefault="00670921" w:rsidP="0013177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31773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Подготовката за извършване на оценките;</w:t>
            </w:r>
          </w:p>
          <w:p w:rsidR="00670921" w:rsidRPr="00131773" w:rsidRDefault="00670921" w:rsidP="0013177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31773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Провеждане на оценяването;</w:t>
            </w:r>
          </w:p>
          <w:p w:rsidR="00670921" w:rsidRPr="00131773" w:rsidRDefault="00670921" w:rsidP="0013177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31773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Отчитането на всяка извършена оценка;</w:t>
            </w:r>
          </w:p>
          <w:p w:rsidR="00131773" w:rsidRPr="00812932" w:rsidRDefault="00812932" w:rsidP="00812932">
            <w:pPr>
              <w:pStyle w:val="ListParagraph"/>
              <w:numPr>
                <w:ilvl w:val="0"/>
                <w:numId w:val="7"/>
              </w:numPr>
              <w:spacing w:before="60" w:after="60" w:line="360" w:lineRule="auto"/>
              <w:jc w:val="both"/>
              <w:rPr>
                <w:rFonts w:ascii="Verdana" w:eastAsia="MS Mincho" w:hAnsi="Verdana"/>
                <w:sz w:val="20"/>
                <w:szCs w:val="20"/>
                <w:lang w:val="bg-BG" w:eastAsia="ja-JP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lastRenderedPageBreak/>
              <w:t>Р</w:t>
            </w:r>
            <w:r w:rsidR="00131773" w:rsidRPr="00812932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азпределение на независимите оценители съгласно изброените п</w:t>
            </w:r>
            <w:r w:rsidR="00131773" w:rsidRPr="00812932">
              <w:rPr>
                <w:rFonts w:ascii="Verdana" w:eastAsia="MS Mincho" w:hAnsi="Verdana"/>
                <w:sz w:val="20"/>
                <w:szCs w:val="20"/>
                <w:lang w:val="bg-BG" w:eastAsia="ja-JP"/>
              </w:rPr>
              <w:t>оземлени имоти в горски територии - обект на оценка, включени в договорите за замени, осъществени през периода 01.</w:t>
            </w:r>
            <w:proofErr w:type="spellStart"/>
            <w:r w:rsidR="00131773" w:rsidRPr="00812932">
              <w:rPr>
                <w:rFonts w:ascii="Verdana" w:eastAsia="MS Mincho" w:hAnsi="Verdana"/>
                <w:sz w:val="20"/>
                <w:szCs w:val="20"/>
                <w:lang w:val="bg-BG" w:eastAsia="ja-JP"/>
              </w:rPr>
              <w:t>01</w:t>
            </w:r>
            <w:proofErr w:type="spellEnd"/>
            <w:r w:rsidR="00131773" w:rsidRPr="00812932">
              <w:rPr>
                <w:rFonts w:ascii="Verdana" w:eastAsia="MS Mincho" w:hAnsi="Verdana"/>
                <w:sz w:val="20"/>
                <w:szCs w:val="20"/>
                <w:lang w:val="bg-BG" w:eastAsia="ja-JP"/>
              </w:rPr>
              <w:t>.2007 - 27.01.2009 /Приложение №1 към техническата спецификация/</w:t>
            </w:r>
          </w:p>
          <w:p w:rsidR="00670921" w:rsidRPr="00131773" w:rsidRDefault="00670921" w:rsidP="0013177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670921" w:rsidRPr="00131773" w:rsidRDefault="001F6952" w:rsidP="0013177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 w:rsidR="00131773" w:rsidRPr="00131773">
              <w:rPr>
                <w:rFonts w:ascii="Verdana" w:hAnsi="Verdana"/>
                <w:sz w:val="20"/>
                <w:szCs w:val="20"/>
                <w:lang w:val="bg-BG"/>
              </w:rPr>
              <w:t>0</w:t>
            </w:r>
            <w:r w:rsidR="00670921" w:rsidRPr="00131773">
              <w:rPr>
                <w:rFonts w:ascii="Verdana" w:hAnsi="Verdana"/>
                <w:sz w:val="20"/>
                <w:szCs w:val="20"/>
                <w:lang w:val="bg-BG"/>
              </w:rPr>
              <w:t xml:space="preserve"> точки ще получи участник, който е</w:t>
            </w:r>
            <w:r w:rsidR="00D44168" w:rsidRPr="00131773">
              <w:rPr>
                <w:rFonts w:ascii="Verdana" w:hAnsi="Verdana"/>
                <w:sz w:val="20"/>
                <w:szCs w:val="20"/>
                <w:lang w:val="bg-BG"/>
              </w:rPr>
              <w:t xml:space="preserve"> предложил описание на дей</w:t>
            </w:r>
            <w:r w:rsidR="00D44168">
              <w:rPr>
                <w:rFonts w:ascii="Verdana" w:hAnsi="Verdana"/>
                <w:sz w:val="20"/>
                <w:szCs w:val="20"/>
                <w:lang w:val="bg-BG"/>
              </w:rPr>
              <w:t>но</w:t>
            </w:r>
            <w:r w:rsidR="00D44168">
              <w:rPr>
                <w:rFonts w:ascii="Verdana" w:hAnsi="Verdana"/>
                <w:sz w:val="20"/>
                <w:szCs w:val="20"/>
                <w:lang w:val="bg-BG"/>
              </w:rPr>
              <w:t>сти</w:t>
            </w:r>
            <w:r w:rsidR="00E34BED">
              <w:rPr>
                <w:rFonts w:ascii="Verdana" w:hAnsi="Verdana"/>
                <w:sz w:val="20"/>
                <w:szCs w:val="20"/>
                <w:lang w:val="bg-BG"/>
              </w:rPr>
              <w:t>, свързано</w:t>
            </w:r>
            <w:r w:rsidR="00D44168" w:rsidRPr="00131773">
              <w:rPr>
                <w:rFonts w:ascii="Verdana" w:hAnsi="Verdana"/>
                <w:sz w:val="20"/>
                <w:szCs w:val="20"/>
                <w:lang w:val="bg-BG"/>
              </w:rPr>
              <w:t xml:space="preserve"> с: </w:t>
            </w:r>
          </w:p>
          <w:p w:rsidR="00670921" w:rsidRPr="00131773" w:rsidRDefault="00670921" w:rsidP="0013177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31773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Подготовка за извършване на оценките;</w:t>
            </w:r>
          </w:p>
          <w:p w:rsidR="00670921" w:rsidRPr="00131773" w:rsidRDefault="00670921" w:rsidP="0013177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31773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Провеждане на оценяването;</w:t>
            </w:r>
          </w:p>
          <w:p w:rsidR="00670921" w:rsidRPr="00131773" w:rsidRDefault="00670921" w:rsidP="0013177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31773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Отчитане на всяка извършена оценка;</w:t>
            </w:r>
          </w:p>
          <w:p w:rsidR="00131773" w:rsidRPr="00A41E19" w:rsidRDefault="00A41E19" w:rsidP="00A41E19">
            <w:pPr>
              <w:pStyle w:val="ListParagraph"/>
              <w:numPr>
                <w:ilvl w:val="0"/>
                <w:numId w:val="7"/>
              </w:numPr>
              <w:spacing w:before="60" w:after="60" w:line="360" w:lineRule="auto"/>
              <w:jc w:val="both"/>
              <w:rPr>
                <w:rFonts w:ascii="Verdana" w:eastAsia="MS Mincho" w:hAnsi="Verdana"/>
                <w:sz w:val="20"/>
                <w:szCs w:val="20"/>
                <w:lang w:val="bg-BG" w:eastAsia="ja-JP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Р</w:t>
            </w:r>
            <w:r w:rsidR="00131773" w:rsidRPr="00A41E19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азпределение на независимите оценители съгласно изброените п</w:t>
            </w:r>
            <w:r w:rsidR="00131773" w:rsidRPr="00A41E19">
              <w:rPr>
                <w:rFonts w:ascii="Verdana" w:eastAsia="MS Mincho" w:hAnsi="Verdana"/>
                <w:sz w:val="20"/>
                <w:szCs w:val="20"/>
                <w:lang w:val="bg-BG" w:eastAsia="ja-JP"/>
              </w:rPr>
              <w:t>оземлени имоти в горски територии - обект на оценка, включени в договорите за замени, осъществени през периода 01.</w:t>
            </w:r>
            <w:proofErr w:type="spellStart"/>
            <w:r w:rsidR="00131773" w:rsidRPr="00A41E19">
              <w:rPr>
                <w:rFonts w:ascii="Verdana" w:eastAsia="MS Mincho" w:hAnsi="Verdana"/>
                <w:sz w:val="20"/>
                <w:szCs w:val="20"/>
                <w:lang w:val="bg-BG" w:eastAsia="ja-JP"/>
              </w:rPr>
              <w:t>01</w:t>
            </w:r>
            <w:proofErr w:type="spellEnd"/>
            <w:r w:rsidR="00131773" w:rsidRPr="00A41E19">
              <w:rPr>
                <w:rFonts w:ascii="Verdana" w:eastAsia="MS Mincho" w:hAnsi="Verdana"/>
                <w:sz w:val="20"/>
                <w:szCs w:val="20"/>
                <w:lang w:val="bg-BG" w:eastAsia="ja-JP"/>
              </w:rPr>
              <w:t>.2007 - 27.01.2009 /Приложение №1 към техническата спецификация/</w:t>
            </w:r>
          </w:p>
          <w:p w:rsidR="00131773" w:rsidRPr="00131773" w:rsidRDefault="00131773" w:rsidP="00131773">
            <w:pPr>
              <w:spacing w:before="60" w:after="60" w:line="360" w:lineRule="auto"/>
              <w:jc w:val="both"/>
              <w:rPr>
                <w:rFonts w:ascii="Verdana" w:eastAsia="MS Mincho" w:hAnsi="Verdana"/>
                <w:sz w:val="20"/>
                <w:szCs w:val="20"/>
                <w:lang w:val="bg-BG" w:eastAsia="ja-JP"/>
              </w:rPr>
            </w:pPr>
          </w:p>
          <w:p w:rsidR="00131773" w:rsidRPr="00131773" w:rsidRDefault="00131773" w:rsidP="0013177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31773">
              <w:rPr>
                <w:rFonts w:ascii="Verdana" w:eastAsia="MS Mincho" w:hAnsi="Verdana"/>
                <w:sz w:val="20"/>
                <w:szCs w:val="20"/>
                <w:lang w:val="bg-BG" w:eastAsia="ja-JP"/>
              </w:rPr>
              <w:t>10 /десет/</w:t>
            </w:r>
            <w:r w:rsidRPr="00131773">
              <w:rPr>
                <w:rFonts w:ascii="Verdana" w:hAnsi="Verdana"/>
                <w:sz w:val="20"/>
                <w:szCs w:val="20"/>
                <w:lang w:val="bg-BG"/>
              </w:rPr>
              <w:t xml:space="preserve"> точки ще получи участник, </w:t>
            </w:r>
            <w:r w:rsidR="00B86117" w:rsidRPr="00131773">
              <w:rPr>
                <w:rFonts w:ascii="Verdana" w:hAnsi="Verdana"/>
                <w:sz w:val="20"/>
                <w:szCs w:val="20"/>
                <w:lang w:val="bg-BG"/>
              </w:rPr>
              <w:t>който е предложил описание на дей</w:t>
            </w:r>
            <w:r w:rsidR="00B86117">
              <w:rPr>
                <w:rFonts w:ascii="Verdana" w:hAnsi="Verdana"/>
                <w:sz w:val="20"/>
                <w:szCs w:val="20"/>
                <w:lang w:val="bg-BG"/>
              </w:rPr>
              <w:t>ности</w:t>
            </w:r>
            <w:r w:rsidR="008A298D">
              <w:rPr>
                <w:rFonts w:ascii="Verdana" w:hAnsi="Verdana"/>
                <w:sz w:val="20"/>
                <w:szCs w:val="20"/>
                <w:lang w:val="bg-BG"/>
              </w:rPr>
              <w:t>, свързано</w:t>
            </w:r>
            <w:bookmarkStart w:id="0" w:name="_GoBack"/>
            <w:bookmarkEnd w:id="0"/>
            <w:r w:rsidR="00B86117" w:rsidRPr="00131773">
              <w:rPr>
                <w:rFonts w:ascii="Verdana" w:hAnsi="Verdana"/>
                <w:sz w:val="20"/>
                <w:szCs w:val="20"/>
                <w:lang w:val="bg-BG"/>
              </w:rPr>
              <w:t xml:space="preserve"> с</w:t>
            </w:r>
          </w:p>
          <w:p w:rsidR="00131773" w:rsidRPr="00131773" w:rsidRDefault="00131773" w:rsidP="0013177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31773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Подготовка за извършване на оценките;</w:t>
            </w:r>
          </w:p>
          <w:p w:rsidR="00131773" w:rsidRPr="00131773" w:rsidRDefault="00131773" w:rsidP="0013177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31773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Провеждане на оценяването;</w:t>
            </w:r>
          </w:p>
          <w:p w:rsidR="00131773" w:rsidRPr="00131773" w:rsidRDefault="00131773" w:rsidP="0013177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31773"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Отчитане на всяка извършена оценка;</w:t>
            </w:r>
          </w:p>
          <w:p w:rsidR="00131773" w:rsidRPr="00131773" w:rsidRDefault="00131773" w:rsidP="00131773">
            <w:pPr>
              <w:spacing w:before="60" w:after="60" w:line="360" w:lineRule="auto"/>
              <w:jc w:val="both"/>
              <w:rPr>
                <w:rFonts w:ascii="Verdana" w:eastAsia="MS Mincho" w:hAnsi="Verdana"/>
                <w:sz w:val="20"/>
                <w:szCs w:val="20"/>
                <w:lang w:val="bg-BG" w:eastAsia="ja-JP"/>
              </w:rPr>
            </w:pPr>
          </w:p>
          <w:p w:rsidR="00670921" w:rsidRPr="00131773" w:rsidRDefault="00670921" w:rsidP="0013177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488" w:type="dxa"/>
            <w:shd w:val="clear" w:color="auto" w:fill="auto"/>
          </w:tcPr>
          <w:p w:rsidR="00670921" w:rsidRDefault="001F6952" w:rsidP="0013177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lastRenderedPageBreak/>
              <w:t>3</w:t>
            </w:r>
            <w:r w:rsidR="00670921">
              <w:rPr>
                <w:rFonts w:ascii="Verdana" w:hAnsi="Verdana"/>
                <w:b/>
                <w:sz w:val="20"/>
                <w:szCs w:val="20"/>
                <w:lang w:val="bg-BG"/>
              </w:rPr>
              <w:t>0</w:t>
            </w:r>
          </w:p>
          <w:p w:rsidR="00670921" w:rsidRDefault="00670921" w:rsidP="002213C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70921" w:rsidRDefault="00670921" w:rsidP="002213C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70921" w:rsidRDefault="00670921" w:rsidP="002213C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70921" w:rsidRDefault="00670921" w:rsidP="002213C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70921" w:rsidRDefault="00670921" w:rsidP="002213C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70921" w:rsidRDefault="00670921" w:rsidP="002213C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70921" w:rsidRDefault="00670921" w:rsidP="002213C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70921" w:rsidRDefault="00670921" w:rsidP="002213C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670921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</w:t>
            </w: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70921" w:rsidRDefault="001F6952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  <w:r w:rsidR="00131773">
              <w:rPr>
                <w:rFonts w:ascii="Verdana" w:hAnsi="Verdana"/>
                <w:b/>
                <w:sz w:val="20"/>
                <w:szCs w:val="20"/>
                <w:lang w:val="bg-BG"/>
              </w:rPr>
              <w:t>0</w:t>
            </w: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131773" w:rsidRPr="00281A62" w:rsidRDefault="00131773" w:rsidP="006D461D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10</w:t>
            </w:r>
          </w:p>
        </w:tc>
      </w:tr>
    </w:tbl>
    <w:p w:rsidR="00670921" w:rsidRDefault="00670921" w:rsidP="00670921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70921" w:rsidRPr="00670921" w:rsidRDefault="00670921" w:rsidP="0067092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70921" w:rsidRPr="00791024" w:rsidRDefault="00670921" w:rsidP="00670921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670921">
        <w:rPr>
          <w:rFonts w:ascii="Verdana" w:hAnsi="Verdana"/>
          <w:b/>
          <w:sz w:val="20"/>
          <w:szCs w:val="20"/>
          <w:lang w:val="bg-BG"/>
        </w:rPr>
        <w:t>К – комплексна оценка</w:t>
      </w:r>
      <w:r w:rsidR="00791024">
        <w:rPr>
          <w:rFonts w:ascii="Verdana" w:hAnsi="Verdana"/>
          <w:b/>
          <w:sz w:val="20"/>
          <w:szCs w:val="20"/>
        </w:rPr>
        <w:t xml:space="preserve"> </w:t>
      </w:r>
      <w:r w:rsidR="00791024">
        <w:rPr>
          <w:rFonts w:ascii="Verdana" w:hAnsi="Verdana"/>
          <w:b/>
          <w:sz w:val="20"/>
          <w:szCs w:val="20"/>
          <w:lang w:val="bg-BG"/>
        </w:rPr>
        <w:t>се извършва по формулата:</w:t>
      </w:r>
    </w:p>
    <w:p w:rsidR="00670921" w:rsidRPr="00670921" w:rsidRDefault="00670921" w:rsidP="0067092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670921">
        <w:rPr>
          <w:rFonts w:ascii="Verdana" w:hAnsi="Verdana"/>
          <w:b/>
          <w:sz w:val="20"/>
          <w:szCs w:val="20"/>
          <w:lang w:val="bg-BG"/>
        </w:rPr>
        <w:t xml:space="preserve">К = С + </w:t>
      </w:r>
      <w:r w:rsidR="00131773">
        <w:rPr>
          <w:rFonts w:ascii="Verdana" w:hAnsi="Verdana"/>
          <w:b/>
          <w:sz w:val="20"/>
          <w:szCs w:val="20"/>
        </w:rPr>
        <w:t>S</w:t>
      </w:r>
      <w:r w:rsidR="0013177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670921">
        <w:rPr>
          <w:rFonts w:ascii="Verdana" w:hAnsi="Verdana"/>
          <w:b/>
          <w:sz w:val="20"/>
          <w:szCs w:val="20"/>
        </w:rPr>
        <w:t>+ M</w:t>
      </w:r>
    </w:p>
    <w:p w:rsidR="00670921" w:rsidRPr="00670921" w:rsidRDefault="00670921" w:rsidP="00670921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70921" w:rsidRDefault="00670921" w:rsidP="00670921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70921" w:rsidRDefault="00670921" w:rsidP="00670921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70921" w:rsidRDefault="00670921" w:rsidP="00670921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70921" w:rsidRDefault="00670921" w:rsidP="00670921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70921" w:rsidRDefault="00670921" w:rsidP="00670921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70921" w:rsidRDefault="00670921" w:rsidP="00670921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sectPr w:rsidR="00670921" w:rsidSect="00791024">
      <w:pgSz w:w="12240" w:h="15840"/>
      <w:pgMar w:top="851" w:right="900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DCF"/>
    <w:multiLevelType w:val="hybridMultilevel"/>
    <w:tmpl w:val="E6EA493E"/>
    <w:lvl w:ilvl="0" w:tplc="06540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945B3"/>
    <w:multiLevelType w:val="hybridMultilevel"/>
    <w:tmpl w:val="29BED9BA"/>
    <w:lvl w:ilvl="0" w:tplc="ED30F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D40AAC"/>
    <w:multiLevelType w:val="hybridMultilevel"/>
    <w:tmpl w:val="6A388838"/>
    <w:lvl w:ilvl="0" w:tplc="F3F8F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3B310C"/>
    <w:multiLevelType w:val="hybridMultilevel"/>
    <w:tmpl w:val="BAF49B44"/>
    <w:lvl w:ilvl="0" w:tplc="584E3416"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6C205CAA"/>
    <w:multiLevelType w:val="hybridMultilevel"/>
    <w:tmpl w:val="C4929CAC"/>
    <w:lvl w:ilvl="0" w:tplc="8B62A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F91C86"/>
    <w:multiLevelType w:val="hybridMultilevel"/>
    <w:tmpl w:val="A6907370"/>
    <w:lvl w:ilvl="0" w:tplc="6E4CF15A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E48B9"/>
    <w:multiLevelType w:val="hybridMultilevel"/>
    <w:tmpl w:val="5D1A23DA"/>
    <w:lvl w:ilvl="0" w:tplc="D91EE672">
      <w:start w:val="3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1A3113"/>
    <w:rsid w:val="000009A9"/>
    <w:rsid w:val="000079A4"/>
    <w:rsid w:val="00025A5A"/>
    <w:rsid w:val="000269F8"/>
    <w:rsid w:val="00035900"/>
    <w:rsid w:val="00041995"/>
    <w:rsid w:val="000507B9"/>
    <w:rsid w:val="00050BED"/>
    <w:rsid w:val="00054A9A"/>
    <w:rsid w:val="00056021"/>
    <w:rsid w:val="00083E77"/>
    <w:rsid w:val="000872D3"/>
    <w:rsid w:val="00092507"/>
    <w:rsid w:val="0009339D"/>
    <w:rsid w:val="00096C38"/>
    <w:rsid w:val="000A385D"/>
    <w:rsid w:val="000B1D61"/>
    <w:rsid w:val="000B68FC"/>
    <w:rsid w:val="000C1791"/>
    <w:rsid w:val="00107452"/>
    <w:rsid w:val="00124D5D"/>
    <w:rsid w:val="00131773"/>
    <w:rsid w:val="00151D92"/>
    <w:rsid w:val="00157268"/>
    <w:rsid w:val="001758EE"/>
    <w:rsid w:val="00181A99"/>
    <w:rsid w:val="001839A9"/>
    <w:rsid w:val="00183D8B"/>
    <w:rsid w:val="00194568"/>
    <w:rsid w:val="0019786F"/>
    <w:rsid w:val="001A3113"/>
    <w:rsid w:val="001C17F9"/>
    <w:rsid w:val="001C3AF8"/>
    <w:rsid w:val="001C3C95"/>
    <w:rsid w:val="001C5F1E"/>
    <w:rsid w:val="001D4402"/>
    <w:rsid w:val="001E644E"/>
    <w:rsid w:val="001F6952"/>
    <w:rsid w:val="00207C02"/>
    <w:rsid w:val="002132FE"/>
    <w:rsid w:val="002145A2"/>
    <w:rsid w:val="002213C8"/>
    <w:rsid w:val="00225526"/>
    <w:rsid w:val="002371A8"/>
    <w:rsid w:val="0023728F"/>
    <w:rsid w:val="00243BF3"/>
    <w:rsid w:val="00244BF6"/>
    <w:rsid w:val="00245660"/>
    <w:rsid w:val="00262B62"/>
    <w:rsid w:val="00262D6F"/>
    <w:rsid w:val="00281A62"/>
    <w:rsid w:val="002828C9"/>
    <w:rsid w:val="00293A01"/>
    <w:rsid w:val="00293B95"/>
    <w:rsid w:val="002A2709"/>
    <w:rsid w:val="002B4502"/>
    <w:rsid w:val="002C6FC2"/>
    <w:rsid w:val="002E0706"/>
    <w:rsid w:val="002E3C58"/>
    <w:rsid w:val="002E40AF"/>
    <w:rsid w:val="00316825"/>
    <w:rsid w:val="00324EE6"/>
    <w:rsid w:val="0033413F"/>
    <w:rsid w:val="00352454"/>
    <w:rsid w:val="003571F3"/>
    <w:rsid w:val="00382858"/>
    <w:rsid w:val="00384AB8"/>
    <w:rsid w:val="00384D35"/>
    <w:rsid w:val="003B4B02"/>
    <w:rsid w:val="003D58A5"/>
    <w:rsid w:val="003E172A"/>
    <w:rsid w:val="003E1DFA"/>
    <w:rsid w:val="003F38ED"/>
    <w:rsid w:val="00415357"/>
    <w:rsid w:val="00415E0E"/>
    <w:rsid w:val="004219CF"/>
    <w:rsid w:val="004346B8"/>
    <w:rsid w:val="00450895"/>
    <w:rsid w:val="00457ECB"/>
    <w:rsid w:val="004615FB"/>
    <w:rsid w:val="00467A9A"/>
    <w:rsid w:val="0047662B"/>
    <w:rsid w:val="00480D8A"/>
    <w:rsid w:val="004879E2"/>
    <w:rsid w:val="0049386D"/>
    <w:rsid w:val="00494CF3"/>
    <w:rsid w:val="00495408"/>
    <w:rsid w:val="0049573E"/>
    <w:rsid w:val="004C5359"/>
    <w:rsid w:val="004D1671"/>
    <w:rsid w:val="004E34A8"/>
    <w:rsid w:val="00507F1E"/>
    <w:rsid w:val="00510E2E"/>
    <w:rsid w:val="0053120D"/>
    <w:rsid w:val="0054140C"/>
    <w:rsid w:val="005851BA"/>
    <w:rsid w:val="005A1177"/>
    <w:rsid w:val="005A74C5"/>
    <w:rsid w:val="005B0939"/>
    <w:rsid w:val="005B2507"/>
    <w:rsid w:val="005C57B8"/>
    <w:rsid w:val="005E7C7D"/>
    <w:rsid w:val="005F571E"/>
    <w:rsid w:val="00607293"/>
    <w:rsid w:val="00632862"/>
    <w:rsid w:val="006471B8"/>
    <w:rsid w:val="0065327A"/>
    <w:rsid w:val="006536A2"/>
    <w:rsid w:val="006553C7"/>
    <w:rsid w:val="006566B1"/>
    <w:rsid w:val="00670921"/>
    <w:rsid w:val="00671829"/>
    <w:rsid w:val="006737A1"/>
    <w:rsid w:val="00690BA9"/>
    <w:rsid w:val="006947C9"/>
    <w:rsid w:val="006A6BED"/>
    <w:rsid w:val="006C55F6"/>
    <w:rsid w:val="006D461D"/>
    <w:rsid w:val="006F1858"/>
    <w:rsid w:val="006F1D0A"/>
    <w:rsid w:val="006F6882"/>
    <w:rsid w:val="007372FA"/>
    <w:rsid w:val="00745DFA"/>
    <w:rsid w:val="00756A79"/>
    <w:rsid w:val="00763B85"/>
    <w:rsid w:val="007661A9"/>
    <w:rsid w:val="0078273E"/>
    <w:rsid w:val="00783F90"/>
    <w:rsid w:val="00791024"/>
    <w:rsid w:val="0079742B"/>
    <w:rsid w:val="007A7594"/>
    <w:rsid w:val="007B17C1"/>
    <w:rsid w:val="007B22D0"/>
    <w:rsid w:val="007B3395"/>
    <w:rsid w:val="007C1EA7"/>
    <w:rsid w:val="007C670F"/>
    <w:rsid w:val="007D43FB"/>
    <w:rsid w:val="007E2D4A"/>
    <w:rsid w:val="008041EE"/>
    <w:rsid w:val="00807B6E"/>
    <w:rsid w:val="00812932"/>
    <w:rsid w:val="0083141A"/>
    <w:rsid w:val="00871936"/>
    <w:rsid w:val="00875AC2"/>
    <w:rsid w:val="008806CB"/>
    <w:rsid w:val="008A298D"/>
    <w:rsid w:val="008A616C"/>
    <w:rsid w:val="008A659D"/>
    <w:rsid w:val="008B30EB"/>
    <w:rsid w:val="008B6471"/>
    <w:rsid w:val="008D3C81"/>
    <w:rsid w:val="009132F9"/>
    <w:rsid w:val="00913A1E"/>
    <w:rsid w:val="00927B9F"/>
    <w:rsid w:val="00941BAA"/>
    <w:rsid w:val="009525C6"/>
    <w:rsid w:val="00952719"/>
    <w:rsid w:val="00953115"/>
    <w:rsid w:val="00953ADC"/>
    <w:rsid w:val="009626C8"/>
    <w:rsid w:val="009747E6"/>
    <w:rsid w:val="00981763"/>
    <w:rsid w:val="009847CC"/>
    <w:rsid w:val="009902DF"/>
    <w:rsid w:val="0099113E"/>
    <w:rsid w:val="009D4551"/>
    <w:rsid w:val="009D4CA0"/>
    <w:rsid w:val="009E47EE"/>
    <w:rsid w:val="00A110A7"/>
    <w:rsid w:val="00A165AD"/>
    <w:rsid w:val="00A33608"/>
    <w:rsid w:val="00A41E19"/>
    <w:rsid w:val="00A45662"/>
    <w:rsid w:val="00A60834"/>
    <w:rsid w:val="00A63B9A"/>
    <w:rsid w:val="00A643EF"/>
    <w:rsid w:val="00A6704C"/>
    <w:rsid w:val="00A73041"/>
    <w:rsid w:val="00A956EC"/>
    <w:rsid w:val="00A95BB7"/>
    <w:rsid w:val="00AB702A"/>
    <w:rsid w:val="00AC02D3"/>
    <w:rsid w:val="00AC26CE"/>
    <w:rsid w:val="00AC333D"/>
    <w:rsid w:val="00AC7A78"/>
    <w:rsid w:val="00AE16D5"/>
    <w:rsid w:val="00AE733F"/>
    <w:rsid w:val="00AF0AB4"/>
    <w:rsid w:val="00B23F5D"/>
    <w:rsid w:val="00B42A90"/>
    <w:rsid w:val="00B561C3"/>
    <w:rsid w:val="00B7507F"/>
    <w:rsid w:val="00B81CC9"/>
    <w:rsid w:val="00B86117"/>
    <w:rsid w:val="00B868FD"/>
    <w:rsid w:val="00B90CDF"/>
    <w:rsid w:val="00BD1E2E"/>
    <w:rsid w:val="00BD280F"/>
    <w:rsid w:val="00BE50BA"/>
    <w:rsid w:val="00BE52A0"/>
    <w:rsid w:val="00BF703E"/>
    <w:rsid w:val="00C70E3F"/>
    <w:rsid w:val="00C7301D"/>
    <w:rsid w:val="00C76CB6"/>
    <w:rsid w:val="00C7741C"/>
    <w:rsid w:val="00C8001C"/>
    <w:rsid w:val="00C879D2"/>
    <w:rsid w:val="00C91E6C"/>
    <w:rsid w:val="00CA042D"/>
    <w:rsid w:val="00CA43F2"/>
    <w:rsid w:val="00CA58AF"/>
    <w:rsid w:val="00CA698C"/>
    <w:rsid w:val="00CC1DC6"/>
    <w:rsid w:val="00CE49D9"/>
    <w:rsid w:val="00CE50D5"/>
    <w:rsid w:val="00CE6E91"/>
    <w:rsid w:val="00D1554C"/>
    <w:rsid w:val="00D15965"/>
    <w:rsid w:val="00D15B73"/>
    <w:rsid w:val="00D16C88"/>
    <w:rsid w:val="00D210B0"/>
    <w:rsid w:val="00D24610"/>
    <w:rsid w:val="00D424FF"/>
    <w:rsid w:val="00D44168"/>
    <w:rsid w:val="00D466A5"/>
    <w:rsid w:val="00D601AE"/>
    <w:rsid w:val="00D95F9E"/>
    <w:rsid w:val="00DA06B2"/>
    <w:rsid w:val="00DB5909"/>
    <w:rsid w:val="00DC6690"/>
    <w:rsid w:val="00DD1087"/>
    <w:rsid w:val="00DD2151"/>
    <w:rsid w:val="00DE56E2"/>
    <w:rsid w:val="00E0245D"/>
    <w:rsid w:val="00E23511"/>
    <w:rsid w:val="00E34BED"/>
    <w:rsid w:val="00E574F8"/>
    <w:rsid w:val="00E70722"/>
    <w:rsid w:val="00E81CA0"/>
    <w:rsid w:val="00E83708"/>
    <w:rsid w:val="00E83B28"/>
    <w:rsid w:val="00E84F06"/>
    <w:rsid w:val="00E95C2F"/>
    <w:rsid w:val="00EA268B"/>
    <w:rsid w:val="00EA4449"/>
    <w:rsid w:val="00EB0211"/>
    <w:rsid w:val="00EB1122"/>
    <w:rsid w:val="00EB1582"/>
    <w:rsid w:val="00ED65CB"/>
    <w:rsid w:val="00EF0DC6"/>
    <w:rsid w:val="00EF7A79"/>
    <w:rsid w:val="00F13CE9"/>
    <w:rsid w:val="00F1654A"/>
    <w:rsid w:val="00F24369"/>
    <w:rsid w:val="00F25BD0"/>
    <w:rsid w:val="00F31AFC"/>
    <w:rsid w:val="00F57F18"/>
    <w:rsid w:val="00F964D1"/>
    <w:rsid w:val="00FA3D9B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color w:val="3366FF"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lang w:val="bg-BG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  <w:szCs w:val="20"/>
      <w:lang w:val="bg-BG"/>
    </w:rPr>
  </w:style>
  <w:style w:type="paragraph" w:styleId="BodyText">
    <w:name w:val="Body Text"/>
    <w:basedOn w:val="Normal"/>
    <w:pPr>
      <w:jc w:val="both"/>
    </w:pPr>
    <w:rPr>
      <w:b/>
      <w:bCs/>
      <w:color w:val="0000FF"/>
      <w:sz w:val="28"/>
      <w:lang w:val="bg-BG"/>
    </w:rPr>
  </w:style>
  <w:style w:type="paragraph" w:styleId="BodyText2">
    <w:name w:val="Body Text 2"/>
    <w:basedOn w:val="Normal"/>
    <w:pPr>
      <w:jc w:val="both"/>
    </w:pPr>
    <w:rPr>
      <w:b/>
      <w:color w:val="0000FF"/>
      <w:szCs w:val="20"/>
      <w:lang w:val="bg-BG"/>
    </w:rPr>
  </w:style>
  <w:style w:type="paragraph" w:styleId="BodyText3">
    <w:name w:val="Body Text 3"/>
    <w:basedOn w:val="Normal"/>
    <w:link w:val="BodyText3Char"/>
    <w:pPr>
      <w:jc w:val="center"/>
    </w:pPr>
    <w:rPr>
      <w:b/>
      <w:bCs/>
      <w:color w:val="000080"/>
      <w:sz w:val="28"/>
    </w:rPr>
  </w:style>
  <w:style w:type="paragraph" w:styleId="Header">
    <w:name w:val="header"/>
    <w:basedOn w:val="Normal"/>
    <w:rsid w:val="00EA444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BodyTextIndent2">
    <w:name w:val="Body Text Indent 2"/>
    <w:basedOn w:val="Normal"/>
    <w:rsid w:val="0009339D"/>
    <w:pPr>
      <w:spacing w:after="120" w:line="480" w:lineRule="auto"/>
      <w:ind w:left="283"/>
    </w:pPr>
    <w:rPr>
      <w:sz w:val="20"/>
      <w:szCs w:val="20"/>
      <w:lang w:val="bg-BG"/>
    </w:rPr>
  </w:style>
  <w:style w:type="paragraph" w:styleId="BalloonText">
    <w:name w:val="Balloon Text"/>
    <w:basedOn w:val="Normal"/>
    <w:semiHidden/>
    <w:rsid w:val="006C5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C8001C"/>
    <w:rPr>
      <w:b/>
      <w:bCs/>
      <w:i/>
      <w:iCs/>
      <w:color w:val="4F81BD"/>
    </w:rPr>
  </w:style>
  <w:style w:type="character" w:customStyle="1" w:styleId="BodyText3Char">
    <w:name w:val="Body Text 3 Char"/>
    <w:basedOn w:val="DefaultParagraphFont"/>
    <w:link w:val="BodyText3"/>
    <w:rsid w:val="001E644E"/>
    <w:rPr>
      <w:b/>
      <w:bCs/>
      <w:color w:val="000080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12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EAC7-11B6-4A06-B5AC-E814C74C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МЕТОДИКА</vt:lpstr>
      <vt:lpstr>МЕТОДИКА</vt:lpstr>
    </vt:vector>
  </TitlesOfParts>
  <Company>Ministry of Agriculture and Foresty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subject/>
  <dc:creator>Ministry of Agriculture and Foresty</dc:creator>
  <cp:keywords/>
  <cp:lastModifiedBy>Rositsa Apostolova</cp:lastModifiedBy>
  <cp:revision>13</cp:revision>
  <cp:lastPrinted>2015-03-17T13:29:00Z</cp:lastPrinted>
  <dcterms:created xsi:type="dcterms:W3CDTF">2015-03-18T07:07:00Z</dcterms:created>
  <dcterms:modified xsi:type="dcterms:W3CDTF">2015-03-19T12:55:00Z</dcterms:modified>
</cp:coreProperties>
</file>