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372" w:rsidRPr="00D81D61" w:rsidRDefault="00036372" w:rsidP="00F20050">
      <w:pPr>
        <w:spacing w:after="0" w:line="360" w:lineRule="auto"/>
        <w:rPr>
          <w:rFonts w:ascii="Verdana" w:hAnsi="Verdana"/>
          <w:b/>
          <w:sz w:val="20"/>
          <w:szCs w:val="20"/>
          <w:lang w:val="bg-BG"/>
        </w:rPr>
      </w:pPr>
    </w:p>
    <w:p w:rsidR="00476AFA" w:rsidRDefault="00476AFA" w:rsidP="006D7C3F">
      <w:pPr>
        <w:spacing w:after="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6D7C3F" w:rsidRPr="00962D84" w:rsidRDefault="00962D84" w:rsidP="006D7C3F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lang w:val="bg-BG"/>
        </w:rPr>
        <w:t xml:space="preserve">ПРОТОКОЛ № </w:t>
      </w:r>
      <w:r>
        <w:rPr>
          <w:rFonts w:ascii="Verdana" w:hAnsi="Verdana"/>
          <w:b/>
          <w:sz w:val="20"/>
          <w:szCs w:val="20"/>
        </w:rPr>
        <w:t>2</w:t>
      </w:r>
    </w:p>
    <w:p w:rsidR="00476AFA" w:rsidRDefault="00476AFA" w:rsidP="006A2123">
      <w:pPr>
        <w:spacing w:after="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2B48E2" w:rsidRDefault="002B48E2" w:rsidP="006A2123">
      <w:pPr>
        <w:spacing w:after="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2B48E2" w:rsidRPr="00476AFA" w:rsidRDefault="002B48E2" w:rsidP="006A2123">
      <w:pPr>
        <w:spacing w:after="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8E4EC9" w:rsidRPr="00D81D61" w:rsidRDefault="002B48E2" w:rsidP="006F0E57">
      <w:pPr>
        <w:spacing w:after="0" w:line="360" w:lineRule="auto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 xml:space="preserve">по чл. </w:t>
      </w:r>
      <w:proofErr w:type="gramStart"/>
      <w:r>
        <w:rPr>
          <w:rFonts w:ascii="Verdana" w:hAnsi="Verdana"/>
          <w:b/>
          <w:sz w:val="20"/>
          <w:szCs w:val="20"/>
        </w:rPr>
        <w:t>68</w:t>
      </w:r>
      <w:r w:rsidR="006769C2" w:rsidRPr="00D81D61">
        <w:rPr>
          <w:rFonts w:ascii="Verdana" w:hAnsi="Verdana"/>
          <w:b/>
          <w:sz w:val="20"/>
          <w:szCs w:val="20"/>
          <w:lang w:val="bg-BG"/>
        </w:rPr>
        <w:t>, ал.</w:t>
      </w:r>
      <w:proofErr w:type="gramEnd"/>
      <w:r w:rsidR="006769C2" w:rsidRPr="00D81D61">
        <w:rPr>
          <w:rFonts w:ascii="Verdana" w:hAnsi="Verdana"/>
          <w:b/>
          <w:sz w:val="20"/>
          <w:szCs w:val="20"/>
          <w:lang w:val="bg-BG"/>
        </w:rPr>
        <w:t xml:space="preserve"> </w:t>
      </w:r>
      <w:r>
        <w:rPr>
          <w:rFonts w:ascii="Verdana" w:hAnsi="Verdana"/>
          <w:b/>
          <w:sz w:val="20"/>
          <w:szCs w:val="20"/>
        </w:rPr>
        <w:t>10</w:t>
      </w:r>
      <w:r w:rsidR="006769C2" w:rsidRPr="00D81D61">
        <w:rPr>
          <w:rFonts w:ascii="Verdana" w:hAnsi="Verdana"/>
          <w:b/>
          <w:sz w:val="20"/>
          <w:szCs w:val="20"/>
          <w:lang w:val="bg-BG"/>
        </w:rPr>
        <w:t xml:space="preserve"> от Закона за обществените поръчки (ЗОП) от дейността на комисия, назначена със Заповед № РД 52-85/05.11.2015 г. на възложителя</w:t>
      </w:r>
      <w:r w:rsidR="00116521" w:rsidRPr="00D81D61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, </w:t>
      </w:r>
      <w:r w:rsidR="00301641" w:rsidRPr="00D81D61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за провеждане на ограничена процедура за възлагане на обществена поръчка с предмет: </w:t>
      </w:r>
      <w:r w:rsidR="00301641" w:rsidRPr="00D81D61">
        <w:rPr>
          <w:rFonts w:ascii="Verdana" w:eastAsia="Times New Roman" w:hAnsi="Verdana" w:cs="Times New Roman"/>
          <w:b/>
          <w:sz w:val="20"/>
          <w:szCs w:val="20"/>
          <w:lang w:val="bg-BG" w:bidi="en-US"/>
        </w:rPr>
        <w:t xml:space="preserve">„Изготвяне на нова цифрова цветна </w:t>
      </w:r>
      <w:proofErr w:type="spellStart"/>
      <w:r w:rsidR="00301641" w:rsidRPr="00D81D61">
        <w:rPr>
          <w:rFonts w:ascii="Verdana" w:eastAsia="Times New Roman" w:hAnsi="Verdana" w:cs="Times New Roman"/>
          <w:b/>
          <w:sz w:val="20"/>
          <w:szCs w:val="20"/>
          <w:lang w:val="bg-BG" w:bidi="en-US"/>
        </w:rPr>
        <w:t>ортофото</w:t>
      </w:r>
      <w:proofErr w:type="spellEnd"/>
      <w:r w:rsidR="00301641" w:rsidRPr="00D81D61">
        <w:rPr>
          <w:rFonts w:ascii="Verdana" w:eastAsia="Times New Roman" w:hAnsi="Verdana" w:cs="Times New Roman"/>
          <w:b/>
          <w:sz w:val="20"/>
          <w:szCs w:val="20"/>
          <w:lang w:val="bg-BG" w:bidi="en-US"/>
        </w:rPr>
        <w:t xml:space="preserve"> карта на страната“</w:t>
      </w:r>
      <w:r w:rsidR="008E4EC9" w:rsidRPr="00D81D61">
        <w:rPr>
          <w:rFonts w:ascii="Verdana" w:eastAsia="Times New Roman" w:hAnsi="Verdana" w:cs="Times New Roman"/>
          <w:b/>
          <w:sz w:val="20"/>
          <w:szCs w:val="20"/>
          <w:lang w:val="bg-BG" w:bidi="en-US"/>
        </w:rPr>
        <w:t>.</w:t>
      </w:r>
    </w:p>
    <w:p w:rsidR="006A2123" w:rsidRPr="00D81D61" w:rsidRDefault="006A2123" w:rsidP="006A2123">
      <w:pPr>
        <w:pStyle w:val="BodyTextIndent"/>
        <w:tabs>
          <w:tab w:val="left" w:pos="0"/>
        </w:tabs>
        <w:spacing w:after="0" w:line="360" w:lineRule="auto"/>
        <w:ind w:left="0"/>
        <w:jc w:val="both"/>
        <w:rPr>
          <w:rFonts w:ascii="Verdana" w:eastAsia="Times New Roman" w:hAnsi="Verdana" w:cs="Times New Roman"/>
          <w:sz w:val="20"/>
          <w:szCs w:val="20"/>
          <w:lang w:val="bg-BG" w:bidi="en-US"/>
        </w:rPr>
      </w:pPr>
    </w:p>
    <w:p w:rsidR="001639D4" w:rsidRPr="00D81D61" w:rsidRDefault="001639D4" w:rsidP="006A212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u w:val="single"/>
          <w:lang w:val="bg-BG"/>
        </w:rPr>
      </w:pPr>
    </w:p>
    <w:p w:rsidR="00301641" w:rsidRPr="00D81D61" w:rsidRDefault="008E4EC9" w:rsidP="006A2123">
      <w:pPr>
        <w:pStyle w:val="BodyTextIndent"/>
        <w:tabs>
          <w:tab w:val="left" w:pos="0"/>
        </w:tabs>
        <w:spacing w:after="0" w:line="360" w:lineRule="auto"/>
        <w:ind w:left="0"/>
        <w:jc w:val="both"/>
        <w:rPr>
          <w:rFonts w:ascii="Verdana" w:eastAsia="Times New Roman" w:hAnsi="Verdana" w:cs="Times New Roman"/>
          <w:sz w:val="20"/>
          <w:szCs w:val="20"/>
          <w:lang w:val="bg-BG" w:bidi="en-US"/>
        </w:rPr>
      </w:pPr>
      <w:r w:rsidRPr="00D81D61">
        <w:rPr>
          <w:rFonts w:ascii="Verdana" w:eastAsia="Times New Roman" w:hAnsi="Verdana" w:cs="Times New Roman"/>
          <w:sz w:val="20"/>
          <w:szCs w:val="20"/>
          <w:lang w:val="bg-BG" w:bidi="en-US"/>
        </w:rPr>
        <w:t>Днес,</w:t>
      </w:r>
      <w:r w:rsidR="00962D84">
        <w:rPr>
          <w:rFonts w:ascii="Verdana" w:hAnsi="Verdana"/>
          <w:sz w:val="20"/>
          <w:szCs w:val="20"/>
          <w:lang w:val="bg-BG"/>
        </w:rPr>
        <w:t xml:space="preserve"> </w:t>
      </w:r>
      <w:r w:rsidR="00962D84">
        <w:rPr>
          <w:rFonts w:ascii="Verdana" w:hAnsi="Verdana"/>
          <w:sz w:val="20"/>
          <w:szCs w:val="20"/>
        </w:rPr>
        <w:t>12</w:t>
      </w:r>
      <w:r w:rsidR="00962D84">
        <w:rPr>
          <w:rFonts w:ascii="Verdana" w:hAnsi="Verdana"/>
          <w:sz w:val="20"/>
          <w:szCs w:val="20"/>
          <w:lang w:val="bg-BG"/>
        </w:rPr>
        <w:t>.</w:t>
      </w:r>
      <w:r w:rsidR="00962D84">
        <w:rPr>
          <w:rFonts w:ascii="Verdana" w:hAnsi="Verdana"/>
          <w:sz w:val="20"/>
          <w:szCs w:val="20"/>
        </w:rPr>
        <w:t>01</w:t>
      </w:r>
      <w:r w:rsidR="00962D84">
        <w:rPr>
          <w:rFonts w:ascii="Verdana" w:hAnsi="Verdana"/>
          <w:sz w:val="20"/>
          <w:szCs w:val="20"/>
          <w:lang w:val="bg-BG"/>
        </w:rPr>
        <w:t>.201</w:t>
      </w:r>
      <w:r w:rsidR="00962D84">
        <w:rPr>
          <w:rFonts w:ascii="Verdana" w:hAnsi="Verdana"/>
          <w:sz w:val="20"/>
          <w:szCs w:val="20"/>
        </w:rPr>
        <w:t>6</w:t>
      </w:r>
      <w:r w:rsidRPr="00D81D61">
        <w:rPr>
          <w:rFonts w:ascii="Verdana" w:hAnsi="Verdana"/>
          <w:sz w:val="20"/>
          <w:szCs w:val="20"/>
          <w:lang w:val="bg-BG"/>
        </w:rPr>
        <w:t xml:space="preserve"> г., </w:t>
      </w:r>
      <w:r w:rsidR="006F0E57" w:rsidRPr="00D81D61">
        <w:rPr>
          <w:rFonts w:ascii="Verdana" w:eastAsia="Times New Roman" w:hAnsi="Verdana" w:cs="Times New Roman"/>
          <w:sz w:val="20"/>
          <w:szCs w:val="20"/>
          <w:lang w:val="bg-BG"/>
        </w:rPr>
        <w:t>К</w:t>
      </w: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>омисия, определена със Заповед № РД 52-85/05.11.2015 г. на възложителя</w:t>
      </w:r>
      <w:r w:rsidR="0019053D" w:rsidRPr="00D81D61">
        <w:rPr>
          <w:rFonts w:ascii="Verdana" w:eastAsia="Times New Roman" w:hAnsi="Verdana" w:cs="Times New Roman"/>
          <w:sz w:val="20"/>
          <w:szCs w:val="20"/>
        </w:rPr>
        <w:t xml:space="preserve"> /</w:t>
      </w:r>
      <w:r w:rsidR="0019053D" w:rsidRPr="00D81D61">
        <w:rPr>
          <w:rFonts w:ascii="Verdana" w:eastAsia="Times New Roman" w:hAnsi="Verdana" w:cs="Times New Roman"/>
          <w:sz w:val="20"/>
          <w:szCs w:val="20"/>
          <w:lang w:val="bg-BG"/>
        </w:rPr>
        <w:t>наричана по-нататък „</w:t>
      </w:r>
      <w:r w:rsidR="004C12CF" w:rsidRPr="00D81D61">
        <w:rPr>
          <w:rFonts w:ascii="Verdana" w:eastAsia="Times New Roman" w:hAnsi="Verdana" w:cs="Times New Roman"/>
          <w:sz w:val="20"/>
          <w:szCs w:val="20"/>
          <w:lang w:val="bg-BG"/>
        </w:rPr>
        <w:t>К</w:t>
      </w:r>
      <w:r w:rsidR="0019053D" w:rsidRPr="00D81D61">
        <w:rPr>
          <w:rFonts w:ascii="Verdana" w:eastAsia="Times New Roman" w:hAnsi="Verdana" w:cs="Times New Roman"/>
          <w:sz w:val="20"/>
          <w:szCs w:val="20"/>
          <w:lang w:val="bg-BG"/>
        </w:rPr>
        <w:t>омисията“/</w:t>
      </w: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 xml:space="preserve">, за провеждане на ограничена процедура за възлагане на обществена поръчка с предмет: </w:t>
      </w:r>
      <w:r w:rsidRPr="00D81D61">
        <w:rPr>
          <w:rFonts w:ascii="Verdana" w:eastAsia="Times New Roman" w:hAnsi="Verdana" w:cs="Times New Roman"/>
          <w:sz w:val="20"/>
          <w:szCs w:val="20"/>
          <w:lang w:val="bg-BG" w:bidi="en-US"/>
        </w:rPr>
        <w:t xml:space="preserve">„Изготвяне на нова цифрова цветна </w:t>
      </w:r>
      <w:proofErr w:type="spellStart"/>
      <w:r w:rsidRPr="00D81D61">
        <w:rPr>
          <w:rFonts w:ascii="Verdana" w:eastAsia="Times New Roman" w:hAnsi="Verdana" w:cs="Times New Roman"/>
          <w:sz w:val="20"/>
          <w:szCs w:val="20"/>
          <w:lang w:val="bg-BG" w:bidi="en-US"/>
        </w:rPr>
        <w:t>ортофото</w:t>
      </w:r>
      <w:proofErr w:type="spellEnd"/>
      <w:r w:rsidRPr="00D81D61">
        <w:rPr>
          <w:rFonts w:ascii="Verdana" w:eastAsia="Times New Roman" w:hAnsi="Verdana" w:cs="Times New Roman"/>
          <w:sz w:val="20"/>
          <w:szCs w:val="20"/>
          <w:lang w:val="bg-BG" w:bidi="en-US"/>
        </w:rPr>
        <w:t xml:space="preserve"> карта на страната“ </w:t>
      </w:r>
      <w:r w:rsidR="00301641" w:rsidRPr="00D81D61">
        <w:rPr>
          <w:rFonts w:ascii="Verdana" w:eastAsia="Times New Roman" w:hAnsi="Verdana" w:cs="Times New Roman"/>
          <w:sz w:val="20"/>
          <w:szCs w:val="20"/>
          <w:lang w:val="bg-BG"/>
        </w:rPr>
        <w:t>в състав, както следва:</w:t>
      </w:r>
    </w:p>
    <w:p w:rsidR="00301641" w:rsidRPr="00D81D61" w:rsidRDefault="006A2123" w:rsidP="006A2123">
      <w:pPr>
        <w:tabs>
          <w:tab w:val="left" w:pos="709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301641" w:rsidRPr="00D81D61">
        <w:rPr>
          <w:rFonts w:ascii="Verdana" w:eastAsia="Times New Roman" w:hAnsi="Verdana" w:cs="Times New Roman"/>
          <w:sz w:val="20"/>
          <w:szCs w:val="20"/>
          <w:lang w:val="bg-BG"/>
        </w:rPr>
        <w:t>ПРЕДСЕДАТЕЛ: Георги Стоянов – главен секретар на МЗХ;</w:t>
      </w:r>
    </w:p>
    <w:p w:rsidR="00301641" w:rsidRPr="00D81D61" w:rsidRDefault="006A2123" w:rsidP="006A2123">
      <w:pPr>
        <w:tabs>
          <w:tab w:val="left" w:pos="709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301641" w:rsidRPr="00D81D61">
        <w:rPr>
          <w:rFonts w:ascii="Verdana" w:eastAsia="Times New Roman" w:hAnsi="Verdana" w:cs="Times New Roman"/>
          <w:sz w:val="20"/>
          <w:szCs w:val="20"/>
          <w:lang w:val="bg-BG"/>
        </w:rPr>
        <w:t>СЕКРЕТАР: Росица Апостолова – държавен експерт в дирекция „ОП”;</w:t>
      </w:r>
    </w:p>
    <w:p w:rsidR="00301641" w:rsidRPr="00D81D61" w:rsidRDefault="006A2123" w:rsidP="006A2123">
      <w:pPr>
        <w:tabs>
          <w:tab w:val="left" w:pos="709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301641" w:rsidRPr="00D81D61">
        <w:rPr>
          <w:rFonts w:ascii="Verdana" w:eastAsia="Times New Roman" w:hAnsi="Verdana" w:cs="Times New Roman"/>
          <w:sz w:val="20"/>
          <w:szCs w:val="20"/>
          <w:lang w:val="bg-BG"/>
        </w:rPr>
        <w:t>И ЧЛЕНОВЕ:</w:t>
      </w:r>
    </w:p>
    <w:p w:rsidR="00301641" w:rsidRPr="00D81D61" w:rsidRDefault="006A2123" w:rsidP="006A2123">
      <w:pPr>
        <w:spacing w:after="0" w:line="360" w:lineRule="auto"/>
        <w:jc w:val="both"/>
        <w:rPr>
          <w:rFonts w:ascii="Verdana" w:eastAsia="Times New Roman" w:hAnsi="Verdana" w:cs="Times New Roman"/>
          <w:bCs/>
          <w:sz w:val="20"/>
          <w:szCs w:val="20"/>
          <w:lang w:val="bg-BG"/>
        </w:rPr>
      </w:pP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301641" w:rsidRPr="00D81D61">
        <w:rPr>
          <w:rFonts w:ascii="Verdana" w:eastAsia="Times New Roman" w:hAnsi="Verdana" w:cs="Times New Roman"/>
          <w:sz w:val="20"/>
          <w:szCs w:val="20"/>
          <w:lang w:val="bg-BG"/>
        </w:rPr>
        <w:t>1. Николай Маринов  – директор на</w:t>
      </w:r>
      <w:r w:rsidR="00301641" w:rsidRPr="00D81D61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Главна дирекция ЗРП;</w:t>
      </w:r>
    </w:p>
    <w:p w:rsidR="00301641" w:rsidRPr="00D81D61" w:rsidRDefault="006A2123" w:rsidP="006A2123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301641" w:rsidRPr="00D81D61">
        <w:rPr>
          <w:rFonts w:ascii="Verdana" w:eastAsia="Times New Roman" w:hAnsi="Verdana" w:cs="Times New Roman"/>
          <w:sz w:val="20"/>
          <w:szCs w:val="20"/>
          <w:lang w:val="bg-BG"/>
        </w:rPr>
        <w:t>2. Стилиян Митев – директор на дирекция ПОК;</w:t>
      </w:r>
    </w:p>
    <w:p w:rsidR="00301641" w:rsidRPr="00D81D61" w:rsidRDefault="006A2123" w:rsidP="006A2123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301641" w:rsidRPr="00D81D61">
        <w:rPr>
          <w:rFonts w:ascii="Verdana" w:eastAsia="Times New Roman" w:hAnsi="Verdana" w:cs="Times New Roman"/>
          <w:sz w:val="20"/>
          <w:szCs w:val="20"/>
          <w:lang w:val="bg-BG"/>
        </w:rPr>
        <w:t xml:space="preserve">3. Люба Илиева – държавен експерт в </w:t>
      </w:r>
      <w:r w:rsidR="00301641" w:rsidRPr="00D81D61">
        <w:rPr>
          <w:rFonts w:ascii="Verdana" w:eastAsia="Times New Roman" w:hAnsi="Verdana" w:cs="Times New Roman"/>
          <w:bCs/>
          <w:sz w:val="20"/>
          <w:szCs w:val="20"/>
          <w:lang w:val="bg-BG"/>
        </w:rPr>
        <w:t>Главна дирекция ЗРП;</w:t>
      </w:r>
    </w:p>
    <w:p w:rsidR="00301641" w:rsidRPr="00D81D61" w:rsidRDefault="00301641" w:rsidP="006A2123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bCs/>
          <w:sz w:val="20"/>
          <w:szCs w:val="20"/>
          <w:lang w:val="bg-BG"/>
        </w:rPr>
      </w:pPr>
      <w:r w:rsidRPr="00D81D61">
        <w:rPr>
          <w:rFonts w:ascii="Verdana" w:eastAsia="Times New Roman" w:hAnsi="Verdana" w:cs="Times New Roman"/>
          <w:bCs/>
          <w:sz w:val="20"/>
          <w:szCs w:val="20"/>
          <w:lang w:val="bg-BG"/>
        </w:rPr>
        <w:t>4. Антоанета Делева – държавен експерт в дирекция ПОК;</w:t>
      </w:r>
    </w:p>
    <w:p w:rsidR="00301641" w:rsidRPr="00D81D61" w:rsidRDefault="00301641" w:rsidP="006A2123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bCs/>
          <w:sz w:val="20"/>
          <w:szCs w:val="20"/>
          <w:lang w:val="bg-BG"/>
        </w:rPr>
      </w:pPr>
      <w:r w:rsidRPr="00D81D61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5. Кристина </w:t>
      </w:r>
      <w:proofErr w:type="spellStart"/>
      <w:r w:rsidRPr="00D81D61">
        <w:rPr>
          <w:rFonts w:ascii="Verdana" w:eastAsia="Times New Roman" w:hAnsi="Verdana" w:cs="Times New Roman"/>
          <w:bCs/>
          <w:sz w:val="20"/>
          <w:szCs w:val="20"/>
          <w:lang w:val="bg-BG"/>
        </w:rPr>
        <w:t>Гиздавкова</w:t>
      </w:r>
      <w:proofErr w:type="spellEnd"/>
      <w:r w:rsidRPr="00D81D61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– началник на отдел в дирекция „Сигурност“;</w:t>
      </w:r>
    </w:p>
    <w:p w:rsidR="00962D84" w:rsidRDefault="006769C2" w:rsidP="006A2123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D81D61">
        <w:rPr>
          <w:rFonts w:ascii="Verdana" w:hAnsi="Verdana"/>
          <w:sz w:val="20"/>
          <w:szCs w:val="20"/>
          <w:lang w:val="bg-BG"/>
        </w:rPr>
        <w:t>се събра</w:t>
      </w:r>
      <w:r w:rsidR="007A798F" w:rsidRPr="00D81D61">
        <w:rPr>
          <w:rFonts w:ascii="Verdana" w:hAnsi="Verdana"/>
          <w:sz w:val="20"/>
          <w:szCs w:val="20"/>
          <w:lang w:val="bg-BG"/>
        </w:rPr>
        <w:t xml:space="preserve"> на</w:t>
      </w:r>
      <w:r w:rsidR="006A2123" w:rsidRPr="00D81D61">
        <w:rPr>
          <w:rFonts w:ascii="Verdana" w:hAnsi="Verdana"/>
          <w:sz w:val="20"/>
          <w:szCs w:val="20"/>
          <w:lang w:val="bg-BG"/>
        </w:rPr>
        <w:t xml:space="preserve"> </w:t>
      </w:r>
      <w:r w:rsidR="00962D84">
        <w:rPr>
          <w:rFonts w:ascii="Verdana" w:hAnsi="Verdana"/>
          <w:sz w:val="20"/>
          <w:szCs w:val="20"/>
          <w:lang w:val="bg-BG"/>
        </w:rPr>
        <w:t>закрито</w:t>
      </w:r>
      <w:r w:rsidR="006A2123" w:rsidRPr="00D81D61">
        <w:rPr>
          <w:rFonts w:ascii="Verdana" w:hAnsi="Verdana"/>
          <w:sz w:val="20"/>
          <w:szCs w:val="20"/>
          <w:lang w:val="bg-BG"/>
        </w:rPr>
        <w:t xml:space="preserve"> заседание </w:t>
      </w:r>
      <w:r w:rsidR="008E4EC9" w:rsidRPr="00D81D61">
        <w:rPr>
          <w:rFonts w:ascii="Verdana" w:hAnsi="Verdana"/>
          <w:sz w:val="20"/>
          <w:szCs w:val="20"/>
          <w:lang w:val="bg-BG"/>
        </w:rPr>
        <w:t xml:space="preserve">в 14.00 ч., </w:t>
      </w:r>
      <w:r w:rsidR="00962D84">
        <w:rPr>
          <w:rFonts w:ascii="Verdana" w:hAnsi="Verdana"/>
          <w:sz w:val="20"/>
          <w:szCs w:val="20"/>
          <w:lang w:val="bg-BG"/>
        </w:rPr>
        <w:t>стая 241 на МЗХ</w:t>
      </w:r>
      <w:r w:rsidR="008E4EC9" w:rsidRPr="00D81D61">
        <w:rPr>
          <w:rFonts w:ascii="Verdana" w:hAnsi="Verdana"/>
          <w:sz w:val="20"/>
          <w:szCs w:val="20"/>
          <w:lang w:val="bg-BG"/>
        </w:rPr>
        <w:t>,</w:t>
      </w:r>
      <w:r w:rsidR="00F3342A">
        <w:rPr>
          <w:rFonts w:ascii="Verdana" w:hAnsi="Verdana"/>
          <w:sz w:val="20"/>
          <w:szCs w:val="20"/>
          <w:lang w:val="bg-BG"/>
        </w:rPr>
        <w:t xml:space="preserve"> за да продъ</w:t>
      </w:r>
      <w:r w:rsidR="00962D84">
        <w:rPr>
          <w:rFonts w:ascii="Verdana" w:hAnsi="Verdana"/>
          <w:sz w:val="20"/>
          <w:szCs w:val="20"/>
          <w:lang w:val="bg-BG"/>
        </w:rPr>
        <w:t>лжи работата си по цитираната заповед.</w:t>
      </w:r>
    </w:p>
    <w:p w:rsidR="00476AFA" w:rsidRDefault="00476AFA" w:rsidP="006A2123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962D84" w:rsidRDefault="00962D84" w:rsidP="006A2123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Комисията</w:t>
      </w:r>
      <w:r w:rsidR="00F3342A">
        <w:rPr>
          <w:rFonts w:ascii="Verdana" w:hAnsi="Verdana"/>
          <w:sz w:val="20"/>
          <w:szCs w:val="20"/>
          <w:lang w:val="bg-BG"/>
        </w:rPr>
        <w:t xml:space="preserve"> започна своята работа по разгле</w:t>
      </w:r>
      <w:r>
        <w:rPr>
          <w:rFonts w:ascii="Verdana" w:hAnsi="Verdana"/>
          <w:sz w:val="20"/>
          <w:szCs w:val="20"/>
          <w:lang w:val="bg-BG"/>
        </w:rPr>
        <w:t>ждане на представените от кандидатите допълнително документи за отстраняване на посочените в Протокол 1 от работата на Комисията, несъответствия, липси и констатации. Същият е изпратен на кандидатите</w:t>
      </w:r>
      <w:r w:rsidR="00BE5699">
        <w:rPr>
          <w:rFonts w:ascii="Verdana" w:hAnsi="Verdana"/>
          <w:sz w:val="20"/>
          <w:szCs w:val="20"/>
        </w:rPr>
        <w:t xml:space="preserve"> </w:t>
      </w:r>
      <w:r w:rsidR="00BE5699">
        <w:rPr>
          <w:rFonts w:ascii="Verdana" w:hAnsi="Verdana"/>
          <w:sz w:val="20"/>
          <w:szCs w:val="20"/>
          <w:lang w:val="bg-BG"/>
        </w:rPr>
        <w:t>с писмо № 91-3213/14.12.2015 г. от председателя на комисията</w:t>
      </w:r>
      <w:r>
        <w:rPr>
          <w:rFonts w:ascii="Verdana" w:hAnsi="Verdana"/>
          <w:sz w:val="20"/>
          <w:szCs w:val="20"/>
          <w:lang w:val="bg-BG"/>
        </w:rPr>
        <w:t xml:space="preserve"> и публикуван в Профила на купувача на Възложителя на 14.12.2015 г.</w:t>
      </w:r>
    </w:p>
    <w:p w:rsidR="00962D84" w:rsidRDefault="00962D84" w:rsidP="006A2123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Комисията констатира, че в срока - до края на работния ден на 21.12.2015 г., в </w:t>
      </w:r>
      <w:r w:rsidRPr="00962D84">
        <w:rPr>
          <w:rFonts w:ascii="Verdana" w:eastAsia="Times New Roman" w:hAnsi="Verdana" w:cs="Times New Roman"/>
          <w:sz w:val="20"/>
          <w:szCs w:val="20"/>
          <w:lang w:val="be-BY"/>
        </w:rPr>
        <w:t>запечатан</w:t>
      </w:r>
      <w:r>
        <w:rPr>
          <w:rFonts w:ascii="Verdana" w:eastAsia="Times New Roman" w:hAnsi="Verdana" w:cs="Times New Roman"/>
          <w:sz w:val="20"/>
          <w:szCs w:val="20"/>
          <w:lang w:val="be-BY"/>
        </w:rPr>
        <w:t>и</w:t>
      </w:r>
      <w:r w:rsidRPr="00962D84">
        <w:rPr>
          <w:rFonts w:ascii="Verdana" w:eastAsia="Times New Roman" w:hAnsi="Verdana" w:cs="Times New Roman"/>
          <w:sz w:val="20"/>
          <w:szCs w:val="20"/>
          <w:lang w:val="be-BY"/>
        </w:rPr>
        <w:t xml:space="preserve"> плик</w:t>
      </w:r>
      <w:r>
        <w:rPr>
          <w:rFonts w:ascii="Verdana" w:eastAsia="Times New Roman" w:hAnsi="Verdana" w:cs="Times New Roman"/>
          <w:sz w:val="20"/>
          <w:szCs w:val="20"/>
          <w:lang w:val="be-BY"/>
        </w:rPr>
        <w:t>ове</w:t>
      </w:r>
      <w:r w:rsidRPr="00962D84">
        <w:rPr>
          <w:rFonts w:ascii="Verdana" w:eastAsia="Times New Roman" w:hAnsi="Verdana" w:cs="Times New Roman"/>
          <w:sz w:val="20"/>
          <w:szCs w:val="20"/>
          <w:lang w:val="be-BY"/>
        </w:rPr>
        <w:t xml:space="preserve"> на адрес:</w:t>
      </w:r>
      <w:r w:rsidRPr="00962D84">
        <w:rPr>
          <w:rFonts w:ascii="Verdana" w:eastAsia="Times New Roman" w:hAnsi="Verdana" w:cs="Times New Roman"/>
          <w:iCs/>
          <w:sz w:val="20"/>
          <w:szCs w:val="20"/>
          <w:lang w:val="bg-BG" w:eastAsia="bg-BG"/>
        </w:rPr>
        <w:t xml:space="preserve"> гр. София 1</w:t>
      </w:r>
      <w:r w:rsidRPr="00962D84">
        <w:rPr>
          <w:rFonts w:ascii="Verdana" w:eastAsia="Times New Roman" w:hAnsi="Verdana" w:cs="Times New Roman"/>
          <w:iCs/>
          <w:sz w:val="20"/>
          <w:szCs w:val="20"/>
          <w:lang w:eastAsia="bg-BG"/>
        </w:rPr>
        <w:t>040</w:t>
      </w:r>
      <w:r w:rsidRPr="00962D84">
        <w:rPr>
          <w:rFonts w:ascii="Verdana" w:eastAsia="Times New Roman" w:hAnsi="Verdana" w:cs="Times New Roman"/>
          <w:iCs/>
          <w:sz w:val="20"/>
          <w:szCs w:val="20"/>
          <w:lang w:val="bg-BG" w:eastAsia="bg-BG"/>
        </w:rPr>
        <w:t>, бул. „Христо Ботев” № 55, МЗХ</w:t>
      </w:r>
      <w:r w:rsidRPr="00962D84">
        <w:rPr>
          <w:rFonts w:ascii="Verdana" w:eastAsia="Times New Roman" w:hAnsi="Verdana" w:cs="Times New Roman"/>
          <w:sz w:val="20"/>
          <w:szCs w:val="20"/>
          <w:lang w:val="bg-BG"/>
        </w:rPr>
        <w:t xml:space="preserve">, гише „Обществени поръчки” 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са постъпили допълнителни документи със съответните входящи номера от следните кандидати:</w:t>
      </w:r>
    </w:p>
    <w:p w:rsidR="00476AFA" w:rsidRDefault="00476AFA" w:rsidP="006A2123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4277"/>
      </w:tblGrid>
      <w:tr w:rsidR="00E63820" w:rsidTr="00E63820">
        <w:trPr>
          <w:trHeight w:val="304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20" w:rsidRDefault="00E63820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  <w:r w:rsidR="00010CD6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 КОНСОРЦИУМ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 </w:t>
            </w:r>
            <w:r w:rsidR="00010CD6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„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MGGP АД, MGGP AERO ООД, ГЕОХАЙД ООД, ГЕОБУЛ ООД ДЗЗД“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20" w:rsidRDefault="00E63820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Вх. № 10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680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/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21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12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.2015 г., 1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5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: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20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ч.</w:t>
            </w:r>
          </w:p>
        </w:tc>
      </w:tr>
      <w:tr w:rsidR="00E63820" w:rsidTr="00010CD6">
        <w:trPr>
          <w:trHeight w:val="421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20" w:rsidRDefault="00E63820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2</w:t>
            </w:r>
            <w:r w:rsidR="00010CD6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. ОБЕДИНЕНИЕ 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„ГЕОРЕАЛ – ГЕОКОНСУЛТ“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20" w:rsidRDefault="00E63820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Вх. № 10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678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/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21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12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.2015 г., 13: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50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ч.</w:t>
            </w:r>
          </w:p>
        </w:tc>
      </w:tr>
      <w:tr w:rsidR="00E63820" w:rsidTr="00E63820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20" w:rsidRDefault="00E638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3. КОНСОРЦИУМ „ГЕОМАП СКАН“;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20" w:rsidRDefault="00E63820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Вх. № 10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676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/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18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12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.2015 г., 1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6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: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0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0 ч.</w:t>
            </w:r>
          </w:p>
        </w:tc>
      </w:tr>
      <w:tr w:rsidR="00E63820" w:rsidTr="00E63820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20" w:rsidRDefault="00E63820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4. </w:t>
            </w:r>
            <w:r w:rsidR="00010CD6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ОБЕДИНЕНИЕ „ЕВРО МАП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2015“ ДЗЗД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20" w:rsidRDefault="00E63820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Вх. № 10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679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/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21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12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.2015 г., 1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5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: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0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5 ч.</w:t>
            </w:r>
          </w:p>
        </w:tc>
      </w:tr>
    </w:tbl>
    <w:p w:rsidR="002126F9" w:rsidRDefault="00962D84" w:rsidP="002126F9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962D84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Документите, свързвани с извършване на проучване по ЗЗКИ </w:t>
      </w:r>
      <w:r w:rsidR="002126F9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>са</w:t>
      </w:r>
      <w:r w:rsidRPr="00962D84">
        <w:rPr>
          <w:rFonts w:ascii="Verdana" w:eastAsia="Times New Roman" w:hAnsi="Verdana" w:cs="Times New Roman"/>
          <w:iCs/>
          <w:sz w:val="20"/>
          <w:szCs w:val="20"/>
          <w:lang w:val="bg-BG" w:eastAsia="bg-BG"/>
        </w:rPr>
        <w:t xml:space="preserve"> представ</w:t>
      </w:r>
      <w:r w:rsidR="002126F9">
        <w:rPr>
          <w:rFonts w:ascii="Verdana" w:eastAsia="Times New Roman" w:hAnsi="Verdana" w:cs="Times New Roman"/>
          <w:iCs/>
          <w:sz w:val="20"/>
          <w:szCs w:val="20"/>
          <w:lang w:val="bg-BG" w:eastAsia="bg-BG"/>
        </w:rPr>
        <w:t>ени</w:t>
      </w:r>
      <w:r w:rsidRPr="00962D84">
        <w:rPr>
          <w:rFonts w:ascii="Verdana" w:eastAsia="Times New Roman" w:hAnsi="Verdana" w:cs="Times New Roman"/>
          <w:sz w:val="20"/>
          <w:szCs w:val="20"/>
          <w:lang w:val="be-BY"/>
        </w:rPr>
        <w:t xml:space="preserve"> в запечатан</w:t>
      </w:r>
      <w:r w:rsidR="002126F9">
        <w:rPr>
          <w:rFonts w:ascii="Verdana" w:eastAsia="Times New Roman" w:hAnsi="Verdana" w:cs="Times New Roman"/>
          <w:sz w:val="20"/>
          <w:szCs w:val="20"/>
          <w:lang w:val="be-BY"/>
        </w:rPr>
        <w:t>и</w:t>
      </w:r>
      <w:r w:rsidRPr="00962D84">
        <w:rPr>
          <w:rFonts w:ascii="Verdana" w:eastAsia="Times New Roman" w:hAnsi="Verdana" w:cs="Times New Roman"/>
          <w:sz w:val="20"/>
          <w:szCs w:val="20"/>
          <w:lang w:val="be-BY"/>
        </w:rPr>
        <w:t xml:space="preserve"> плик</w:t>
      </w:r>
      <w:r w:rsidR="002126F9">
        <w:rPr>
          <w:rFonts w:ascii="Verdana" w:eastAsia="Times New Roman" w:hAnsi="Verdana" w:cs="Times New Roman"/>
          <w:sz w:val="20"/>
          <w:szCs w:val="20"/>
          <w:lang w:val="be-BY"/>
        </w:rPr>
        <w:t>ове</w:t>
      </w:r>
      <w:r w:rsidRPr="00962D84">
        <w:rPr>
          <w:rFonts w:ascii="Verdana" w:eastAsia="Times New Roman" w:hAnsi="Verdana" w:cs="Times New Roman"/>
          <w:sz w:val="20"/>
          <w:szCs w:val="20"/>
          <w:lang w:val="be-BY"/>
        </w:rPr>
        <w:t xml:space="preserve"> на адрес:</w:t>
      </w:r>
      <w:r w:rsidRPr="00962D84">
        <w:rPr>
          <w:rFonts w:ascii="Verdana" w:eastAsia="Times New Roman" w:hAnsi="Verdana" w:cs="Times New Roman"/>
          <w:iCs/>
          <w:sz w:val="20"/>
          <w:szCs w:val="20"/>
          <w:lang w:val="bg-BG" w:eastAsia="bg-BG"/>
        </w:rPr>
        <w:t xml:space="preserve"> гр. София 1</w:t>
      </w:r>
      <w:r w:rsidRPr="00962D84">
        <w:rPr>
          <w:rFonts w:ascii="Verdana" w:eastAsia="Times New Roman" w:hAnsi="Verdana" w:cs="Times New Roman"/>
          <w:iCs/>
          <w:sz w:val="20"/>
          <w:szCs w:val="20"/>
          <w:lang w:eastAsia="bg-BG"/>
        </w:rPr>
        <w:t>040</w:t>
      </w:r>
      <w:r w:rsidRPr="00962D84">
        <w:rPr>
          <w:rFonts w:ascii="Verdana" w:eastAsia="Times New Roman" w:hAnsi="Verdana" w:cs="Times New Roman"/>
          <w:iCs/>
          <w:sz w:val="20"/>
          <w:szCs w:val="20"/>
          <w:lang w:val="bg-BG" w:eastAsia="bg-BG"/>
        </w:rPr>
        <w:t>, бул. „Христо Ботев” № 55, МЗХ, Дирекция „Сигурност”</w:t>
      </w:r>
      <w:r w:rsidR="00BA6F5C">
        <w:rPr>
          <w:rFonts w:ascii="Verdana" w:eastAsia="Times New Roman" w:hAnsi="Verdana" w:cs="Times New Roman"/>
          <w:iCs/>
          <w:sz w:val="20"/>
          <w:szCs w:val="20"/>
          <w:lang w:val="bg-BG" w:eastAsia="bg-BG"/>
        </w:rPr>
        <w:t>.</w:t>
      </w:r>
    </w:p>
    <w:p w:rsidR="00BA6F5C" w:rsidRDefault="00BA6F5C" w:rsidP="002126F9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Verdana" w:eastAsia="Times New Roman" w:hAnsi="Verdana" w:cs="Times New Roman"/>
          <w:b/>
          <w:iCs/>
          <w:sz w:val="20"/>
          <w:szCs w:val="20"/>
          <w:lang w:val="bg-BG" w:eastAsia="bg-BG"/>
        </w:rPr>
      </w:pPr>
    </w:p>
    <w:p w:rsidR="002126F9" w:rsidRPr="002126F9" w:rsidRDefault="002126F9" w:rsidP="00BA6F5C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Verdana" w:eastAsia="Times New Roman" w:hAnsi="Verdana" w:cs="Times New Roman"/>
          <w:b/>
          <w:iCs/>
          <w:sz w:val="20"/>
          <w:szCs w:val="20"/>
          <w:lang w:val="bg-BG" w:eastAsia="bg-BG"/>
        </w:rPr>
      </w:pPr>
      <w:r w:rsidRPr="002126F9">
        <w:rPr>
          <w:rFonts w:ascii="Verdana" w:eastAsia="Times New Roman" w:hAnsi="Verdana" w:cs="Times New Roman"/>
          <w:b/>
          <w:iCs/>
          <w:sz w:val="20"/>
          <w:szCs w:val="20"/>
          <w:lang w:val="bg-BG" w:eastAsia="bg-BG"/>
        </w:rPr>
        <w:t>РАЗГЛЕЖДАНЕ НА ПРЕДС</w:t>
      </w:r>
      <w:r w:rsidR="00BA6F5C">
        <w:rPr>
          <w:rFonts w:ascii="Verdana" w:eastAsia="Times New Roman" w:hAnsi="Verdana" w:cs="Times New Roman"/>
          <w:b/>
          <w:iCs/>
          <w:sz w:val="20"/>
          <w:szCs w:val="20"/>
          <w:lang w:val="bg-BG" w:eastAsia="bg-BG"/>
        </w:rPr>
        <w:t xml:space="preserve">ТАВЕНИТЕ ДОПЪЛНИТЕЛНИ ДОКУМЕНТИ, ПОСТЪПИЛИ НА </w:t>
      </w:r>
      <w:r w:rsidR="00BA6F5C" w:rsidRPr="00BA6F5C">
        <w:rPr>
          <w:rFonts w:ascii="Verdana" w:eastAsia="Times New Roman" w:hAnsi="Verdana" w:cs="Times New Roman"/>
          <w:b/>
          <w:sz w:val="20"/>
          <w:szCs w:val="20"/>
          <w:lang w:val="bg-BG"/>
        </w:rPr>
        <w:t>ГИШЕ „ОБЩЕСТВЕНИ ПОРЪЧКИ”</w:t>
      </w:r>
      <w:r w:rsidR="00BA6F5C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Pr="002126F9">
        <w:rPr>
          <w:rFonts w:ascii="Verdana" w:eastAsia="Times New Roman" w:hAnsi="Verdana" w:cs="Times New Roman"/>
          <w:b/>
          <w:iCs/>
          <w:sz w:val="20"/>
          <w:szCs w:val="20"/>
          <w:lang w:val="bg-BG" w:eastAsia="bg-BG"/>
        </w:rPr>
        <w:t>ЗА ОТСТРАНЯВАНЕ НА ПОСОЧЕНИТЕ В ПРОТОКОЛ 1 НЕСЪОТВЕТСТВИЯ, ЛИПСИ И КОНСТАТАЦИИ НА КОМИСИЯТА</w:t>
      </w:r>
    </w:p>
    <w:p w:rsidR="002126F9" w:rsidRDefault="002126F9" w:rsidP="002126F9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iCs/>
          <w:sz w:val="20"/>
          <w:szCs w:val="20"/>
          <w:lang w:val="bg-BG" w:eastAsia="bg-BG"/>
        </w:rPr>
      </w:pPr>
    </w:p>
    <w:p w:rsidR="002126F9" w:rsidRDefault="002126F9" w:rsidP="002126F9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iCs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iCs/>
          <w:sz w:val="20"/>
          <w:szCs w:val="20"/>
          <w:lang w:val="bg-BG" w:eastAsia="bg-BG"/>
        </w:rPr>
        <w:t>След като разгледа и подробно се запозна с постъпилите допълнително документи, Комисията установи следното:</w:t>
      </w:r>
    </w:p>
    <w:p w:rsidR="00995EEF" w:rsidRPr="00D81D61" w:rsidRDefault="00995EEF" w:rsidP="00995E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7F3E27" w:rsidRPr="00D81D61" w:rsidRDefault="00C83591" w:rsidP="00995EE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u w:val="single"/>
          <w:lang w:val="bg-BG"/>
        </w:rPr>
      </w:pPr>
      <w:r w:rsidRPr="00D81D61">
        <w:rPr>
          <w:rFonts w:ascii="Verdana" w:hAnsi="Verdana"/>
          <w:b/>
          <w:i/>
          <w:sz w:val="20"/>
          <w:szCs w:val="20"/>
          <w:u w:val="single"/>
          <w:lang w:val="bg-BG"/>
        </w:rPr>
        <w:t xml:space="preserve">Резултати от разглеждането на </w:t>
      </w:r>
      <w:r w:rsidR="000B2130">
        <w:rPr>
          <w:rFonts w:ascii="Verdana" w:hAnsi="Verdana"/>
          <w:b/>
          <w:i/>
          <w:sz w:val="20"/>
          <w:szCs w:val="20"/>
          <w:u w:val="single"/>
          <w:lang w:val="bg-BG"/>
        </w:rPr>
        <w:t xml:space="preserve">допълнително постъпилите </w:t>
      </w:r>
      <w:r w:rsidRPr="00D81D61">
        <w:rPr>
          <w:rFonts w:ascii="Verdana" w:hAnsi="Verdana"/>
          <w:b/>
          <w:i/>
          <w:sz w:val="20"/>
          <w:szCs w:val="20"/>
          <w:u w:val="single"/>
          <w:lang w:val="bg-BG"/>
        </w:rPr>
        <w:t xml:space="preserve">документи </w:t>
      </w:r>
      <w:r w:rsidR="000B2130">
        <w:rPr>
          <w:rFonts w:ascii="Verdana" w:hAnsi="Verdana"/>
          <w:b/>
          <w:i/>
          <w:sz w:val="20"/>
          <w:szCs w:val="20"/>
          <w:u w:val="single"/>
          <w:lang w:val="bg-BG"/>
        </w:rPr>
        <w:t>от</w:t>
      </w:r>
      <w:r w:rsidRPr="00D81D61">
        <w:rPr>
          <w:rFonts w:ascii="Verdana" w:hAnsi="Verdana"/>
          <w:b/>
          <w:i/>
          <w:sz w:val="20"/>
          <w:szCs w:val="20"/>
          <w:u w:val="single"/>
          <w:lang w:val="bg-BG"/>
        </w:rPr>
        <w:t xml:space="preserve"> </w:t>
      </w:r>
      <w:r w:rsidR="00995EEF" w:rsidRPr="00D81D61">
        <w:rPr>
          <w:rFonts w:ascii="Verdana" w:hAnsi="Verdana"/>
          <w:b/>
          <w:i/>
          <w:sz w:val="20"/>
          <w:szCs w:val="20"/>
          <w:u w:val="single"/>
          <w:lang w:val="bg-BG"/>
        </w:rPr>
        <w:t xml:space="preserve">кандидата </w:t>
      </w:r>
      <w:r w:rsidR="001A0E50" w:rsidRPr="00D81D61">
        <w:rPr>
          <w:rFonts w:ascii="Verdana" w:eastAsia="Times New Roman" w:hAnsi="Verdana" w:cs="Times New Roman"/>
          <w:b/>
          <w:i/>
          <w:sz w:val="20"/>
          <w:szCs w:val="20"/>
          <w:u w:val="single"/>
          <w:lang w:val="bg-BG"/>
        </w:rPr>
        <w:t xml:space="preserve">Консорциум  </w:t>
      </w:r>
      <w:r w:rsidR="00010CD6">
        <w:rPr>
          <w:rFonts w:ascii="Verdana" w:eastAsia="Times New Roman" w:hAnsi="Verdana" w:cs="Times New Roman"/>
          <w:b/>
          <w:i/>
          <w:sz w:val="20"/>
          <w:szCs w:val="20"/>
          <w:u w:val="single"/>
          <w:lang w:val="bg-BG"/>
        </w:rPr>
        <w:t>„</w:t>
      </w:r>
      <w:r w:rsidR="001A0E50" w:rsidRPr="00D81D61">
        <w:rPr>
          <w:rFonts w:ascii="Verdana" w:eastAsia="Times New Roman" w:hAnsi="Verdana" w:cs="Times New Roman"/>
          <w:b/>
          <w:i/>
          <w:sz w:val="20"/>
          <w:szCs w:val="20"/>
          <w:u w:val="single"/>
          <w:lang w:val="bg-BG"/>
        </w:rPr>
        <w:t>MGGP АД, MGGP AERO ООД,</w:t>
      </w:r>
      <w:r w:rsidR="004D2F2D">
        <w:rPr>
          <w:rFonts w:ascii="Verdana" w:eastAsia="Times New Roman" w:hAnsi="Verdana" w:cs="Times New Roman"/>
          <w:b/>
          <w:i/>
          <w:sz w:val="20"/>
          <w:szCs w:val="20"/>
          <w:u w:val="single"/>
          <w:lang w:val="bg-BG"/>
        </w:rPr>
        <w:t xml:space="preserve"> </w:t>
      </w:r>
      <w:r w:rsidR="00010CD6">
        <w:rPr>
          <w:rFonts w:ascii="Verdana" w:eastAsia="Times New Roman" w:hAnsi="Verdana" w:cs="Times New Roman"/>
          <w:b/>
          <w:i/>
          <w:sz w:val="20"/>
          <w:szCs w:val="20"/>
          <w:u w:val="single"/>
          <w:lang w:val="bg-BG"/>
        </w:rPr>
        <w:t xml:space="preserve">ГЕОХАЙД ООД, ГЕОБУЛ ООД“ </w:t>
      </w:r>
      <w:r w:rsidR="001A0E50" w:rsidRPr="00D81D61">
        <w:rPr>
          <w:rFonts w:ascii="Verdana" w:eastAsia="Times New Roman" w:hAnsi="Verdana" w:cs="Times New Roman"/>
          <w:b/>
          <w:i/>
          <w:sz w:val="20"/>
          <w:szCs w:val="20"/>
          <w:u w:val="single"/>
          <w:lang w:val="bg-BG"/>
        </w:rPr>
        <w:t>ДЗЗД</w:t>
      </w:r>
    </w:p>
    <w:p w:rsidR="00995EEF" w:rsidRPr="00D81D61" w:rsidRDefault="00995EEF" w:rsidP="006A2123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u w:val="single"/>
          <w:lang w:val="bg-BG"/>
        </w:rPr>
      </w:pPr>
    </w:p>
    <w:p w:rsidR="00B07B79" w:rsidRDefault="00823C75" w:rsidP="006A2123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D81D61">
        <w:rPr>
          <w:rFonts w:ascii="Verdana" w:hAnsi="Verdana"/>
          <w:sz w:val="20"/>
          <w:szCs w:val="20"/>
          <w:lang w:val="bg-BG"/>
        </w:rPr>
        <w:t xml:space="preserve">Кандидатът е предоставил </w:t>
      </w:r>
      <w:r w:rsidR="000B2130">
        <w:rPr>
          <w:rFonts w:ascii="Verdana" w:hAnsi="Verdana"/>
          <w:sz w:val="20"/>
          <w:szCs w:val="20"/>
          <w:lang w:val="bg-BG"/>
        </w:rPr>
        <w:t>следните</w:t>
      </w:r>
      <w:r w:rsidR="00B07B79" w:rsidRPr="00D81D61">
        <w:rPr>
          <w:rFonts w:ascii="Verdana" w:hAnsi="Verdana"/>
          <w:sz w:val="20"/>
          <w:szCs w:val="20"/>
          <w:lang w:val="bg-BG"/>
        </w:rPr>
        <w:t xml:space="preserve"> </w:t>
      </w:r>
      <w:r w:rsidRPr="00D81D61">
        <w:rPr>
          <w:rFonts w:ascii="Verdana" w:hAnsi="Verdana"/>
          <w:sz w:val="20"/>
          <w:szCs w:val="20"/>
          <w:lang w:val="bg-BG"/>
        </w:rPr>
        <w:t>документи</w:t>
      </w:r>
      <w:r w:rsidR="00B07B79" w:rsidRPr="00D81D61">
        <w:rPr>
          <w:rFonts w:ascii="Verdana" w:hAnsi="Verdana"/>
          <w:sz w:val="20"/>
          <w:szCs w:val="20"/>
          <w:lang w:val="bg-BG"/>
        </w:rPr>
        <w:t>:</w:t>
      </w:r>
    </w:p>
    <w:p w:rsidR="009037BE" w:rsidRPr="004B5348" w:rsidRDefault="000B2130" w:rsidP="004B5348">
      <w:pPr>
        <w:spacing w:after="0" w:line="360" w:lineRule="auto"/>
        <w:ind w:firstLine="720"/>
        <w:jc w:val="both"/>
        <w:rPr>
          <w:rFonts w:ascii="Verdana" w:eastAsia="Calibri" w:hAnsi="Verdana"/>
          <w:i/>
          <w:noProof/>
          <w:sz w:val="20"/>
          <w:szCs w:val="20"/>
          <w:lang w:val="bg-BG"/>
        </w:rPr>
      </w:pPr>
      <w:r w:rsidRPr="00454EE9">
        <w:rPr>
          <w:rFonts w:ascii="Verdana" w:eastAsia="Times New Roman" w:hAnsi="Verdana" w:cs="Times New Roman"/>
          <w:sz w:val="20"/>
          <w:szCs w:val="20"/>
          <w:lang w:val="bg-BG"/>
        </w:rPr>
        <w:t xml:space="preserve">1. </w:t>
      </w:r>
      <w:r w:rsidR="002B48E2">
        <w:rPr>
          <w:rFonts w:ascii="Verdana" w:hAnsi="Verdana"/>
          <w:sz w:val="20"/>
          <w:szCs w:val="20"/>
          <w:lang w:val="bg-BG"/>
        </w:rPr>
        <w:t>Д</w:t>
      </w:r>
      <w:r w:rsidR="009037BE" w:rsidRPr="00454EE9">
        <w:rPr>
          <w:rFonts w:ascii="Verdana" w:hAnsi="Verdana"/>
          <w:sz w:val="20"/>
          <w:szCs w:val="20"/>
          <w:lang w:val="bg-BG"/>
        </w:rPr>
        <w:t xml:space="preserve">екларация по </w:t>
      </w:r>
      <w:r w:rsidR="009037BE" w:rsidRPr="00454EE9">
        <w:rPr>
          <w:rFonts w:ascii="Verdana" w:eastAsia="Calibri" w:hAnsi="Verdana"/>
          <w:noProof/>
          <w:sz w:val="20"/>
          <w:szCs w:val="20"/>
        </w:rPr>
        <w:t>47, ал. 9 във връзка с чл.47, ал.1, т.1, букви „а“ до „е“, ал.2, т.5 и ал.5, т.1 и чл.47, ал.1, т.2, т.3 и т.4, ал.2, т.1 и ал.5, т.2 от ЗОП</w:t>
      </w:r>
      <w:r w:rsidR="009037BE" w:rsidRPr="00454EE9">
        <w:rPr>
          <w:rFonts w:ascii="Verdana" w:eastAsia="Calibri" w:hAnsi="Verdana"/>
          <w:noProof/>
          <w:sz w:val="20"/>
          <w:szCs w:val="20"/>
          <w:lang w:val="bg-BG"/>
        </w:rPr>
        <w:t xml:space="preserve"> за водещия партньор в обединението </w:t>
      </w:r>
      <w:r w:rsidR="009037BE" w:rsidRPr="00454EE9">
        <w:rPr>
          <w:rFonts w:ascii="Verdana" w:eastAsia="Times New Roman" w:hAnsi="Verdana" w:cs="Times New Roman"/>
          <w:sz w:val="20"/>
          <w:szCs w:val="20"/>
          <w:lang w:val="bg-BG"/>
        </w:rPr>
        <w:t>MGGP АД</w:t>
      </w:r>
      <w:r w:rsidR="009037BE" w:rsidRPr="00454EE9">
        <w:rPr>
          <w:rFonts w:ascii="Verdana" w:eastAsia="Times New Roman" w:hAnsi="Verdana" w:cs="Times New Roman"/>
          <w:i/>
          <w:sz w:val="20"/>
          <w:szCs w:val="20"/>
          <w:lang w:val="bg-BG"/>
        </w:rPr>
        <w:t xml:space="preserve">, </w:t>
      </w:r>
      <w:r w:rsidR="009037BE" w:rsidRPr="00454EE9">
        <w:rPr>
          <w:rFonts w:ascii="Verdana" w:hAnsi="Verdana"/>
          <w:sz w:val="20"/>
          <w:szCs w:val="20"/>
          <w:lang w:val="bg-BG"/>
        </w:rPr>
        <w:t>подписана от лицата, които го представляват</w:t>
      </w:r>
      <w:r w:rsidR="001E79FB" w:rsidRPr="00454EE9">
        <w:rPr>
          <w:rFonts w:ascii="Verdana" w:hAnsi="Verdana"/>
          <w:sz w:val="20"/>
          <w:szCs w:val="20"/>
          <w:lang w:val="bg-BG"/>
        </w:rPr>
        <w:t>.</w:t>
      </w:r>
    </w:p>
    <w:p w:rsidR="00780B19" w:rsidRPr="00454EE9" w:rsidRDefault="000B2130" w:rsidP="00454EE9">
      <w:pPr>
        <w:spacing w:after="0" w:line="360" w:lineRule="auto"/>
        <w:ind w:right="-142" w:firstLine="720"/>
        <w:jc w:val="both"/>
        <w:rPr>
          <w:rFonts w:ascii="Verdana" w:eastAsia="Times New Roman" w:hAnsi="Verdana" w:cs="Times New Roman"/>
          <w:i/>
          <w:sz w:val="20"/>
          <w:szCs w:val="20"/>
          <w:lang w:val="bg-BG"/>
        </w:rPr>
      </w:pPr>
      <w:r w:rsidRPr="00454EE9">
        <w:rPr>
          <w:rFonts w:ascii="Verdana" w:eastAsia="Times New Roman" w:hAnsi="Verdana" w:cs="Times New Roman"/>
          <w:sz w:val="20"/>
          <w:szCs w:val="20"/>
          <w:lang w:val="bg-BG"/>
        </w:rPr>
        <w:t xml:space="preserve">2. </w:t>
      </w:r>
      <w:r w:rsidR="002B48E2">
        <w:rPr>
          <w:rFonts w:ascii="Verdana" w:eastAsia="Times New Roman" w:hAnsi="Verdana" w:cs="Times New Roman"/>
          <w:sz w:val="20"/>
          <w:szCs w:val="20"/>
          <w:lang w:val="bg-BG"/>
        </w:rPr>
        <w:t>О</w:t>
      </w:r>
      <w:r w:rsidR="00B86840" w:rsidRPr="00454EE9">
        <w:rPr>
          <w:rFonts w:ascii="Verdana" w:hAnsi="Verdana" w:cs="Arial"/>
          <w:sz w:val="20"/>
          <w:szCs w:val="20"/>
          <w:lang w:val="bg-BG"/>
        </w:rPr>
        <w:t xml:space="preserve">ригинал на </w:t>
      </w:r>
      <w:r w:rsidR="00B86840" w:rsidRPr="00454EE9">
        <w:rPr>
          <w:rFonts w:ascii="Verdana" w:hAnsi="Verdana"/>
          <w:sz w:val="20"/>
          <w:szCs w:val="20"/>
          <w:lang w:val="bg-BG"/>
        </w:rPr>
        <w:t xml:space="preserve">списък на ключовите експерти </w:t>
      </w:r>
      <w:r w:rsidR="008A03C7" w:rsidRPr="00454EE9">
        <w:rPr>
          <w:rFonts w:ascii="Verdana" w:hAnsi="Verdana"/>
          <w:sz w:val="20"/>
          <w:szCs w:val="20"/>
          <w:lang w:val="bg-BG"/>
        </w:rPr>
        <w:t>/П</w:t>
      </w:r>
      <w:r w:rsidR="00B86840" w:rsidRPr="00454EE9">
        <w:rPr>
          <w:rFonts w:ascii="Verdana" w:hAnsi="Verdana"/>
          <w:sz w:val="20"/>
          <w:szCs w:val="20"/>
          <w:lang w:val="bg-BG"/>
        </w:rPr>
        <w:t>риложение № 17</w:t>
      </w:r>
      <w:r w:rsidR="00B86840" w:rsidRPr="00454EE9">
        <w:rPr>
          <w:rFonts w:ascii="Verdana" w:eastAsia="Times New Roman" w:hAnsi="Verdana" w:cs="Times New Roman"/>
          <w:sz w:val="20"/>
          <w:szCs w:val="20"/>
          <w:lang w:val="bg-BG"/>
        </w:rPr>
        <w:t xml:space="preserve"> от документацията</w:t>
      </w:r>
      <w:r w:rsidR="008A03C7" w:rsidRPr="00454EE9">
        <w:rPr>
          <w:rFonts w:ascii="Verdana" w:eastAsia="Times New Roman" w:hAnsi="Verdana" w:cs="Times New Roman"/>
          <w:sz w:val="20"/>
          <w:szCs w:val="20"/>
          <w:lang w:val="bg-BG"/>
        </w:rPr>
        <w:t>/</w:t>
      </w:r>
      <w:r w:rsidR="00B86840" w:rsidRPr="00454EE9">
        <w:rPr>
          <w:rFonts w:ascii="Verdana" w:hAnsi="Verdana"/>
          <w:sz w:val="20"/>
          <w:szCs w:val="20"/>
          <w:lang w:val="bg-BG"/>
        </w:rPr>
        <w:t xml:space="preserve">, както и </w:t>
      </w:r>
      <w:r w:rsidR="007431E3" w:rsidRPr="00454EE9">
        <w:rPr>
          <w:rFonts w:ascii="Verdana" w:eastAsia="Times New Roman" w:hAnsi="Verdana" w:cs="Times New Roman"/>
          <w:sz w:val="20"/>
          <w:szCs w:val="20"/>
          <w:lang w:val="bg-BG"/>
        </w:rPr>
        <w:t xml:space="preserve">попълнени декларации по чл. 51а от ЗОП за ангажираност на </w:t>
      </w:r>
      <w:r w:rsidR="008A03C7" w:rsidRPr="00454EE9">
        <w:rPr>
          <w:rFonts w:ascii="Verdana" w:eastAsia="Times New Roman" w:hAnsi="Verdana" w:cs="Times New Roman"/>
          <w:sz w:val="20"/>
          <w:szCs w:val="20"/>
          <w:lang w:val="bg-BG"/>
        </w:rPr>
        <w:t>експертите, за</w:t>
      </w:r>
      <w:r w:rsidR="00780B19" w:rsidRPr="00454EE9">
        <w:rPr>
          <w:rFonts w:ascii="Verdana" w:eastAsia="Times New Roman" w:hAnsi="Verdana" w:cs="Times New Roman"/>
          <w:sz w:val="20"/>
          <w:szCs w:val="20"/>
          <w:lang w:val="bg-BG"/>
        </w:rPr>
        <w:t xml:space="preserve"> които комисията </w:t>
      </w:r>
      <w:r w:rsidR="00454EE9" w:rsidRPr="00454EE9">
        <w:rPr>
          <w:rFonts w:ascii="Verdana" w:eastAsia="Times New Roman" w:hAnsi="Verdana" w:cs="Times New Roman"/>
          <w:sz w:val="20"/>
          <w:szCs w:val="20"/>
          <w:lang w:val="bg-BG"/>
        </w:rPr>
        <w:t xml:space="preserve">е </w:t>
      </w:r>
      <w:r w:rsidR="00780B19" w:rsidRPr="00454EE9">
        <w:rPr>
          <w:rFonts w:ascii="Verdana" w:eastAsia="Times New Roman" w:hAnsi="Verdana" w:cs="Times New Roman"/>
          <w:sz w:val="20"/>
          <w:szCs w:val="20"/>
          <w:lang w:val="bg-BG"/>
        </w:rPr>
        <w:t>констатира</w:t>
      </w:r>
      <w:r w:rsidR="00454EE9" w:rsidRPr="00454EE9">
        <w:rPr>
          <w:rFonts w:ascii="Verdana" w:eastAsia="Times New Roman" w:hAnsi="Verdana" w:cs="Times New Roman"/>
          <w:sz w:val="20"/>
          <w:szCs w:val="20"/>
          <w:lang w:val="bg-BG"/>
        </w:rPr>
        <w:t>ла</w:t>
      </w:r>
      <w:r w:rsidR="00780B19" w:rsidRPr="00454EE9">
        <w:rPr>
          <w:rFonts w:ascii="Verdana" w:eastAsia="Times New Roman" w:hAnsi="Verdana" w:cs="Times New Roman"/>
          <w:sz w:val="20"/>
          <w:szCs w:val="20"/>
          <w:lang w:val="bg-BG"/>
        </w:rPr>
        <w:t xml:space="preserve"> несъответствия</w:t>
      </w:r>
      <w:r w:rsidR="00454EE9" w:rsidRPr="00454EE9">
        <w:rPr>
          <w:rFonts w:ascii="Verdana" w:eastAsia="Times New Roman" w:hAnsi="Verdana" w:cs="Times New Roman"/>
          <w:sz w:val="20"/>
          <w:szCs w:val="20"/>
          <w:lang w:val="bg-BG"/>
        </w:rPr>
        <w:t xml:space="preserve"> в Протокол 1</w:t>
      </w:r>
      <w:r w:rsidR="00780B19" w:rsidRPr="00454EE9">
        <w:rPr>
          <w:rFonts w:ascii="Verdana" w:eastAsia="Times New Roman" w:hAnsi="Verdana" w:cs="Times New Roman"/>
          <w:sz w:val="20"/>
          <w:szCs w:val="20"/>
          <w:lang w:val="bg-BG"/>
        </w:rPr>
        <w:t>.</w:t>
      </w:r>
    </w:p>
    <w:p w:rsidR="00454EE9" w:rsidRPr="00454EE9" w:rsidRDefault="000B2130" w:rsidP="00454EE9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454EE9">
        <w:rPr>
          <w:rFonts w:ascii="Verdana" w:eastAsia="Times New Roman" w:hAnsi="Verdana" w:cs="Times New Roman"/>
          <w:sz w:val="20"/>
          <w:szCs w:val="20"/>
          <w:lang w:val="bg-BG"/>
        </w:rPr>
        <w:t xml:space="preserve">3. </w:t>
      </w:r>
      <w:r w:rsidR="002B48E2">
        <w:rPr>
          <w:rFonts w:ascii="Verdana" w:eastAsia="Times New Roman" w:hAnsi="Verdana" w:cs="Times New Roman"/>
          <w:sz w:val="20"/>
          <w:szCs w:val="20"/>
          <w:lang w:val="bg-BG"/>
        </w:rPr>
        <w:t>З</w:t>
      </w:r>
      <w:r w:rsidR="00D6342A" w:rsidRPr="00454EE9">
        <w:rPr>
          <w:rFonts w:ascii="Verdana" w:eastAsia="Times New Roman" w:hAnsi="Verdana" w:cs="Times New Roman"/>
          <w:sz w:val="20"/>
          <w:szCs w:val="20"/>
          <w:lang w:val="bg-BG" w:eastAsia="bg-BG"/>
        </w:rPr>
        <w:t>аверено копие на валидно свидетелство за български авиационен оператор (САО),</w:t>
      </w:r>
      <w:r w:rsidR="00454EE9" w:rsidRPr="00454EE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което отговаря на изискванията на възложителя.</w:t>
      </w:r>
    </w:p>
    <w:p w:rsidR="00A07A86" w:rsidRPr="00D81D61" w:rsidRDefault="000B2130" w:rsidP="00454EE9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454EE9">
        <w:rPr>
          <w:rFonts w:ascii="Verdana" w:eastAsia="Times New Roman" w:hAnsi="Verdana" w:cs="Times New Roman"/>
          <w:sz w:val="20"/>
          <w:szCs w:val="20"/>
          <w:lang w:val="bg-BG"/>
        </w:rPr>
        <w:t>4.</w:t>
      </w: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2B48E2">
        <w:rPr>
          <w:rFonts w:ascii="Verdana" w:eastAsia="Times New Roman" w:hAnsi="Verdana" w:cs="Times New Roman"/>
          <w:sz w:val="20"/>
          <w:szCs w:val="20"/>
          <w:lang w:val="bg-BG"/>
        </w:rPr>
        <w:t>В</w:t>
      </w:r>
      <w:r w:rsidR="00FE109A">
        <w:rPr>
          <w:rFonts w:ascii="Verdana" w:eastAsia="Times New Roman" w:hAnsi="Verdana" w:cs="Times New Roman"/>
          <w:sz w:val="20"/>
          <w:szCs w:val="20"/>
          <w:lang w:val="bg-BG"/>
        </w:rPr>
        <w:t xml:space="preserve"> дирекция „Сигурност“</w:t>
      </w:r>
      <w:r w:rsidR="002B48E2">
        <w:rPr>
          <w:rFonts w:ascii="Verdana" w:eastAsia="Times New Roman" w:hAnsi="Verdana" w:cs="Times New Roman"/>
          <w:sz w:val="20"/>
          <w:szCs w:val="20"/>
          <w:lang w:val="bg-BG"/>
        </w:rPr>
        <w:t xml:space="preserve"> са представени</w:t>
      </w:r>
      <w:r w:rsidR="00454EE9">
        <w:rPr>
          <w:rFonts w:ascii="Verdana" w:eastAsia="Times New Roman" w:hAnsi="Verdana" w:cs="Times New Roman"/>
          <w:sz w:val="20"/>
          <w:szCs w:val="20"/>
          <w:lang w:val="bg-BG"/>
        </w:rPr>
        <w:t xml:space="preserve"> изискани</w:t>
      </w:r>
      <w:r w:rsidR="002B48E2">
        <w:rPr>
          <w:rFonts w:ascii="Verdana" w:eastAsia="Times New Roman" w:hAnsi="Verdana" w:cs="Times New Roman"/>
          <w:sz w:val="20"/>
          <w:szCs w:val="20"/>
          <w:lang w:val="bg-BG"/>
        </w:rPr>
        <w:t>те допълнително документи</w:t>
      </w:r>
      <w:r w:rsidR="00454EE9">
        <w:rPr>
          <w:rFonts w:ascii="Verdana" w:eastAsia="Times New Roman" w:hAnsi="Verdana" w:cs="Times New Roman"/>
          <w:sz w:val="20"/>
          <w:szCs w:val="20"/>
          <w:lang w:val="bg-BG"/>
        </w:rPr>
        <w:t xml:space="preserve"> във връзка с проучване</w:t>
      </w:r>
      <w:r w:rsidR="002B48E2">
        <w:rPr>
          <w:rFonts w:ascii="Verdana" w:eastAsia="Times New Roman" w:hAnsi="Verdana" w:cs="Times New Roman"/>
          <w:sz w:val="20"/>
          <w:szCs w:val="20"/>
          <w:lang w:val="bg-BG"/>
        </w:rPr>
        <w:t>то</w:t>
      </w:r>
      <w:r w:rsidR="00454EE9">
        <w:rPr>
          <w:rFonts w:ascii="Verdana" w:eastAsia="Times New Roman" w:hAnsi="Verdana" w:cs="Times New Roman"/>
          <w:sz w:val="20"/>
          <w:szCs w:val="20"/>
          <w:lang w:val="bg-BG"/>
        </w:rPr>
        <w:t xml:space="preserve"> по ЗЗКИ, които възложителя</w:t>
      </w:r>
      <w:r w:rsidR="00BE5699">
        <w:rPr>
          <w:rFonts w:ascii="Verdana" w:eastAsia="Times New Roman" w:hAnsi="Verdana" w:cs="Times New Roman"/>
          <w:sz w:val="20"/>
          <w:szCs w:val="20"/>
          <w:lang w:val="bg-BG"/>
        </w:rPr>
        <w:t>т</w:t>
      </w:r>
      <w:r w:rsidR="00454EE9">
        <w:rPr>
          <w:rFonts w:ascii="Verdana" w:eastAsia="Times New Roman" w:hAnsi="Verdana" w:cs="Times New Roman"/>
          <w:sz w:val="20"/>
          <w:szCs w:val="20"/>
          <w:lang w:val="bg-BG"/>
        </w:rPr>
        <w:t xml:space="preserve"> ще изпрати до компетентните органи. </w:t>
      </w:r>
    </w:p>
    <w:p w:rsidR="00BC311B" w:rsidRPr="00D81D61" w:rsidRDefault="00BC311B" w:rsidP="00ED181D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8B0D2B" w:rsidRPr="00D81D61" w:rsidRDefault="00A45798" w:rsidP="008D5E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u w:val="single"/>
          <w:lang w:val="bg-BG"/>
        </w:rPr>
      </w:pPr>
      <w:r w:rsidRPr="00D81D61">
        <w:rPr>
          <w:rFonts w:ascii="Verdana" w:hAnsi="Verdana"/>
          <w:b/>
          <w:i/>
          <w:sz w:val="20"/>
          <w:szCs w:val="20"/>
          <w:u w:val="single"/>
          <w:lang w:val="bg-BG"/>
        </w:rPr>
        <w:t xml:space="preserve">Резултати от разглеждането на </w:t>
      </w:r>
      <w:r>
        <w:rPr>
          <w:rFonts w:ascii="Verdana" w:hAnsi="Verdana"/>
          <w:b/>
          <w:i/>
          <w:sz w:val="20"/>
          <w:szCs w:val="20"/>
          <w:u w:val="single"/>
          <w:lang w:val="bg-BG"/>
        </w:rPr>
        <w:t xml:space="preserve">допълнително постъпилите </w:t>
      </w:r>
      <w:r w:rsidRPr="00D81D61">
        <w:rPr>
          <w:rFonts w:ascii="Verdana" w:hAnsi="Verdana"/>
          <w:b/>
          <w:i/>
          <w:sz w:val="20"/>
          <w:szCs w:val="20"/>
          <w:u w:val="single"/>
          <w:lang w:val="bg-BG"/>
        </w:rPr>
        <w:t xml:space="preserve">документи </w:t>
      </w:r>
      <w:r>
        <w:rPr>
          <w:rFonts w:ascii="Verdana" w:hAnsi="Verdana"/>
          <w:b/>
          <w:i/>
          <w:sz w:val="20"/>
          <w:szCs w:val="20"/>
          <w:u w:val="single"/>
          <w:lang w:val="bg-BG"/>
        </w:rPr>
        <w:t>от</w:t>
      </w:r>
      <w:r w:rsidRPr="00D81D61">
        <w:rPr>
          <w:rFonts w:ascii="Verdana" w:hAnsi="Verdana"/>
          <w:b/>
          <w:i/>
          <w:sz w:val="20"/>
          <w:szCs w:val="20"/>
          <w:u w:val="single"/>
          <w:lang w:val="bg-BG"/>
        </w:rPr>
        <w:t xml:space="preserve"> кандидата </w:t>
      </w:r>
      <w:r w:rsidR="008B0D2B" w:rsidRPr="00D81D61">
        <w:rPr>
          <w:rFonts w:ascii="Verdana" w:hAnsi="Verdana"/>
          <w:b/>
          <w:i/>
          <w:sz w:val="20"/>
          <w:szCs w:val="20"/>
          <w:u w:val="single"/>
          <w:lang w:val="bg-BG"/>
        </w:rPr>
        <w:t>Обединение „</w:t>
      </w:r>
      <w:proofErr w:type="spellStart"/>
      <w:r w:rsidR="008B0D2B" w:rsidRPr="00D81D61">
        <w:rPr>
          <w:rFonts w:ascii="Verdana" w:hAnsi="Verdana"/>
          <w:b/>
          <w:i/>
          <w:sz w:val="20"/>
          <w:szCs w:val="20"/>
          <w:u w:val="single"/>
          <w:lang w:val="bg-BG"/>
        </w:rPr>
        <w:t>Геореал</w:t>
      </w:r>
      <w:proofErr w:type="spellEnd"/>
      <w:r w:rsidR="008B0D2B" w:rsidRPr="00D81D61">
        <w:rPr>
          <w:rFonts w:ascii="Verdana" w:hAnsi="Verdana"/>
          <w:b/>
          <w:i/>
          <w:sz w:val="20"/>
          <w:szCs w:val="20"/>
          <w:u w:val="single"/>
          <w:lang w:val="bg-BG"/>
        </w:rPr>
        <w:t xml:space="preserve"> – </w:t>
      </w:r>
      <w:proofErr w:type="spellStart"/>
      <w:r w:rsidR="008B0D2B" w:rsidRPr="00D81D61">
        <w:rPr>
          <w:rFonts w:ascii="Verdana" w:hAnsi="Verdana"/>
          <w:b/>
          <w:i/>
          <w:sz w:val="20"/>
          <w:szCs w:val="20"/>
          <w:u w:val="single"/>
          <w:lang w:val="bg-BG"/>
        </w:rPr>
        <w:t>Геоконсулт</w:t>
      </w:r>
      <w:proofErr w:type="spellEnd"/>
      <w:r w:rsidR="008B0D2B" w:rsidRPr="00D81D61">
        <w:rPr>
          <w:rFonts w:ascii="Verdana" w:hAnsi="Verdana"/>
          <w:b/>
          <w:i/>
          <w:sz w:val="20"/>
          <w:szCs w:val="20"/>
          <w:u w:val="single"/>
          <w:lang w:val="bg-BG"/>
        </w:rPr>
        <w:t>“</w:t>
      </w:r>
    </w:p>
    <w:p w:rsidR="00A45798" w:rsidRDefault="00A45798" w:rsidP="00A45798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853159" w:rsidRPr="00FE109A" w:rsidRDefault="00853159" w:rsidP="00FE109A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FE109A">
        <w:rPr>
          <w:rFonts w:ascii="Verdana" w:eastAsia="Times New Roman" w:hAnsi="Verdana" w:cs="Times New Roman"/>
          <w:sz w:val="20"/>
          <w:szCs w:val="20"/>
          <w:lang w:val="bg-BG"/>
        </w:rPr>
        <w:lastRenderedPageBreak/>
        <w:t>При отваряне на плика с допълнително представените документи с вх. № 10678/21.12.2015 г., комисията констатира, че в него се съдържат два</w:t>
      </w:r>
      <w:r w:rsidR="00FE109A" w:rsidRPr="00FE109A">
        <w:rPr>
          <w:rFonts w:ascii="Verdana" w:eastAsia="Times New Roman" w:hAnsi="Verdana" w:cs="Times New Roman"/>
          <w:sz w:val="20"/>
          <w:szCs w:val="20"/>
          <w:lang w:val="bg-BG"/>
        </w:rPr>
        <w:t xml:space="preserve"> отделни, запечатани, непрозрачни плика, като на единия е записано, че е за дирекция „Обществени поръчки“, а на другия за дирекция „Сигурност“. Комисията предаде запечатания плик на члена на комисията от дирекция „Сигурност“, за да може съдържанието на документите да се разгледа</w:t>
      </w:r>
      <w:r w:rsidR="00FE109A">
        <w:rPr>
          <w:rFonts w:ascii="Verdana" w:eastAsia="Times New Roman" w:hAnsi="Verdana" w:cs="Times New Roman"/>
          <w:sz w:val="20"/>
          <w:szCs w:val="20"/>
          <w:lang w:val="bg-BG"/>
        </w:rPr>
        <w:t>т по надлежния ред и възложителят да ги изпрати до компетентните органи</w:t>
      </w:r>
      <w:r w:rsidR="00094F86">
        <w:rPr>
          <w:rFonts w:ascii="Verdana" w:eastAsia="Times New Roman" w:hAnsi="Verdana" w:cs="Times New Roman"/>
          <w:sz w:val="20"/>
          <w:szCs w:val="20"/>
          <w:lang w:val="bg-BG"/>
        </w:rPr>
        <w:t>,</w:t>
      </w:r>
      <w:r w:rsidR="00FE109A">
        <w:rPr>
          <w:rFonts w:ascii="Verdana" w:eastAsia="Times New Roman" w:hAnsi="Verdana" w:cs="Times New Roman"/>
          <w:sz w:val="20"/>
          <w:szCs w:val="20"/>
          <w:lang w:val="bg-BG"/>
        </w:rPr>
        <w:t xml:space="preserve"> във връзка с проучване по ЗЗКИ.</w:t>
      </w:r>
    </w:p>
    <w:p w:rsidR="00853159" w:rsidRPr="0018684C" w:rsidRDefault="00FE109A" w:rsidP="00BF6594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В другият плик, к</w:t>
      </w:r>
      <w:r w:rsidRPr="00FE109A">
        <w:rPr>
          <w:rFonts w:ascii="Verdana" w:hAnsi="Verdana"/>
          <w:sz w:val="20"/>
          <w:szCs w:val="20"/>
          <w:lang w:val="bg-BG"/>
        </w:rPr>
        <w:t>андидатът е предоставил следните документи:</w:t>
      </w:r>
    </w:p>
    <w:p w:rsidR="008D5EB2" w:rsidRPr="0018684C" w:rsidRDefault="00851F39" w:rsidP="0018684C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18684C">
        <w:rPr>
          <w:rFonts w:ascii="Verdana" w:eastAsia="Times New Roman" w:hAnsi="Verdana" w:cs="Times New Roman"/>
          <w:sz w:val="20"/>
          <w:szCs w:val="20"/>
          <w:lang w:val="bg-BG"/>
        </w:rPr>
        <w:t>1.</w:t>
      </w:r>
      <w:r w:rsidR="00EE4EE4" w:rsidRPr="0018684C">
        <w:rPr>
          <w:rFonts w:ascii="Verdana" w:hAnsi="Verdana"/>
          <w:sz w:val="20"/>
          <w:szCs w:val="20"/>
          <w:lang w:val="bg-BG"/>
        </w:rPr>
        <w:t xml:space="preserve"> </w:t>
      </w:r>
      <w:r w:rsidR="00250DA1" w:rsidRPr="0018684C">
        <w:rPr>
          <w:rFonts w:ascii="Verdana" w:hAnsi="Verdana"/>
          <w:sz w:val="20"/>
          <w:szCs w:val="20"/>
          <w:lang w:val="bg-BG"/>
        </w:rPr>
        <w:t>З</w:t>
      </w:r>
      <w:r w:rsidR="00EE4EE4" w:rsidRPr="0018684C">
        <w:rPr>
          <w:rFonts w:ascii="Verdana" w:hAnsi="Verdana"/>
          <w:sz w:val="20"/>
          <w:szCs w:val="20"/>
          <w:lang w:val="bg-BG"/>
        </w:rPr>
        <w:t>аявление</w:t>
      </w:r>
      <w:r w:rsidR="00250DA1" w:rsidRPr="0018684C">
        <w:rPr>
          <w:rFonts w:ascii="Verdana" w:hAnsi="Verdana"/>
          <w:sz w:val="20"/>
          <w:szCs w:val="20"/>
          <w:lang w:val="bg-BG"/>
        </w:rPr>
        <w:t xml:space="preserve"> за участие</w:t>
      </w:r>
      <w:r w:rsidR="004D2572" w:rsidRPr="0018684C">
        <w:rPr>
          <w:rFonts w:ascii="Verdana" w:hAnsi="Verdana"/>
          <w:sz w:val="20"/>
          <w:szCs w:val="20"/>
          <w:lang w:val="bg-BG"/>
        </w:rPr>
        <w:t xml:space="preserve"> /Приложение № 11 от документацията</w:t>
      </w:r>
      <w:r w:rsidR="00DB0280" w:rsidRPr="0018684C">
        <w:rPr>
          <w:rFonts w:ascii="Verdana" w:hAnsi="Verdana"/>
          <w:sz w:val="20"/>
          <w:szCs w:val="20"/>
          <w:lang w:val="bg-BG"/>
        </w:rPr>
        <w:t>/</w:t>
      </w:r>
      <w:r w:rsidR="004D2572" w:rsidRPr="0018684C">
        <w:rPr>
          <w:rFonts w:ascii="Verdana" w:hAnsi="Verdana"/>
          <w:sz w:val="20"/>
          <w:szCs w:val="20"/>
          <w:lang w:val="bg-BG"/>
        </w:rPr>
        <w:t xml:space="preserve"> </w:t>
      </w:r>
      <w:r w:rsidR="008C3566" w:rsidRPr="0018684C">
        <w:rPr>
          <w:rFonts w:ascii="Verdana" w:hAnsi="Verdana"/>
          <w:sz w:val="20"/>
          <w:szCs w:val="20"/>
          <w:lang w:val="bg-BG"/>
        </w:rPr>
        <w:t>на български език</w:t>
      </w:r>
      <w:r w:rsidRPr="0018684C">
        <w:rPr>
          <w:rFonts w:ascii="Verdana" w:hAnsi="Verdana"/>
          <w:sz w:val="20"/>
          <w:szCs w:val="20"/>
          <w:lang w:val="bg-BG"/>
        </w:rPr>
        <w:t>.</w:t>
      </w:r>
    </w:p>
    <w:p w:rsidR="008D5EB2" w:rsidRPr="0018684C" w:rsidRDefault="00851F39" w:rsidP="0018684C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18684C">
        <w:rPr>
          <w:rFonts w:ascii="Verdana" w:eastAsia="Times New Roman" w:hAnsi="Verdana" w:cs="Times New Roman"/>
          <w:sz w:val="20"/>
          <w:szCs w:val="20"/>
          <w:lang w:val="bg-BG"/>
        </w:rPr>
        <w:t>2. С</w:t>
      </w:r>
      <w:r w:rsidR="00696770" w:rsidRPr="0018684C">
        <w:rPr>
          <w:rFonts w:ascii="Verdana" w:eastAsia="Times New Roman" w:hAnsi="Verdana" w:cs="Times New Roman"/>
          <w:sz w:val="20"/>
          <w:szCs w:val="20"/>
          <w:lang w:val="bg-BG"/>
        </w:rPr>
        <w:t>писък на документите за участ</w:t>
      </w:r>
      <w:r w:rsidR="00D53C6F" w:rsidRPr="0018684C">
        <w:rPr>
          <w:rFonts w:ascii="Verdana" w:eastAsia="Times New Roman" w:hAnsi="Verdana" w:cs="Times New Roman"/>
          <w:sz w:val="20"/>
          <w:szCs w:val="20"/>
          <w:lang w:val="bg-BG"/>
        </w:rPr>
        <w:t>ие и информация съдържаща се в З</w:t>
      </w:r>
      <w:r w:rsidR="00696770" w:rsidRPr="0018684C">
        <w:rPr>
          <w:rFonts w:ascii="Verdana" w:eastAsia="Times New Roman" w:hAnsi="Verdana" w:cs="Times New Roman"/>
          <w:sz w:val="20"/>
          <w:szCs w:val="20"/>
          <w:lang w:val="bg-BG"/>
        </w:rPr>
        <w:t>аявлението</w:t>
      </w:r>
      <w:r w:rsidR="00696770" w:rsidRPr="0018684C">
        <w:rPr>
          <w:rFonts w:ascii="Verdana" w:hAnsi="Verdana"/>
          <w:sz w:val="20"/>
          <w:szCs w:val="20"/>
          <w:lang w:val="bg-BG"/>
        </w:rPr>
        <w:t xml:space="preserve">, подписан </w:t>
      </w:r>
      <w:r w:rsidR="000A7390" w:rsidRPr="0018684C">
        <w:rPr>
          <w:rFonts w:ascii="Verdana" w:hAnsi="Verdana"/>
          <w:sz w:val="20"/>
          <w:szCs w:val="20"/>
          <w:lang w:val="bg-BG"/>
        </w:rPr>
        <w:t>от представляващия обединението</w:t>
      </w:r>
      <w:r w:rsidR="0036426E" w:rsidRPr="0018684C">
        <w:rPr>
          <w:rFonts w:ascii="Verdana" w:hAnsi="Verdana"/>
          <w:sz w:val="20"/>
          <w:szCs w:val="20"/>
          <w:lang w:val="bg-BG"/>
        </w:rPr>
        <w:t xml:space="preserve"> /Приложение № 1 от документацията/.</w:t>
      </w:r>
    </w:p>
    <w:p w:rsidR="00BE5699" w:rsidRDefault="00BF6594" w:rsidP="0018684C">
      <w:pPr>
        <w:pStyle w:val="BodyTextIndent3"/>
        <w:spacing w:after="0" w:line="360" w:lineRule="auto"/>
        <w:ind w:left="0" w:firstLine="720"/>
        <w:jc w:val="both"/>
        <w:rPr>
          <w:rFonts w:ascii="Verdana" w:hAnsi="Verdana"/>
          <w:sz w:val="20"/>
          <w:szCs w:val="20"/>
          <w:lang w:val="bg-BG"/>
        </w:rPr>
      </w:pPr>
      <w:r w:rsidRPr="0018684C">
        <w:rPr>
          <w:rFonts w:ascii="Verdana" w:eastAsia="Times New Roman" w:hAnsi="Verdana" w:cs="Times New Roman"/>
          <w:sz w:val="20"/>
          <w:szCs w:val="20"/>
          <w:lang w:val="bg-BG"/>
        </w:rPr>
        <w:t xml:space="preserve">3. </w:t>
      </w:r>
      <w:r w:rsidR="0018684C" w:rsidRPr="0018684C">
        <w:rPr>
          <w:rFonts w:ascii="Verdana" w:eastAsia="Times New Roman" w:hAnsi="Verdana" w:cs="Times New Roman"/>
          <w:bCs/>
          <w:sz w:val="20"/>
          <w:szCs w:val="20"/>
          <w:lang w:val="bg-BG"/>
        </w:rPr>
        <w:t>Оригинал на „Представяне на кандидата”</w:t>
      </w:r>
      <w:r w:rsidR="0018684C" w:rsidRPr="0018684C">
        <w:rPr>
          <w:rFonts w:ascii="Verdana" w:hAnsi="Verdana"/>
          <w:sz w:val="20"/>
          <w:szCs w:val="20"/>
          <w:lang w:val="bg-BG"/>
        </w:rPr>
        <w:t xml:space="preserve">, подписано </w:t>
      </w:r>
      <w:r w:rsidR="00010CD6">
        <w:rPr>
          <w:rFonts w:ascii="Verdana" w:hAnsi="Verdana"/>
          <w:sz w:val="20"/>
          <w:szCs w:val="20"/>
          <w:lang w:val="bg-BG"/>
        </w:rPr>
        <w:t>от представляващия обединението</w:t>
      </w:r>
      <w:r w:rsidR="00BE5699">
        <w:rPr>
          <w:rFonts w:ascii="Verdana" w:hAnsi="Verdana"/>
          <w:sz w:val="20"/>
          <w:szCs w:val="20"/>
          <w:lang w:val="bg-BG"/>
        </w:rPr>
        <w:t>.</w:t>
      </w:r>
    </w:p>
    <w:p w:rsidR="00013012" w:rsidRPr="002619F8" w:rsidRDefault="00BF6594" w:rsidP="002619F8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E0447B">
        <w:rPr>
          <w:rFonts w:ascii="Verdana" w:eastAsia="Times New Roman" w:hAnsi="Verdana" w:cs="Times New Roman"/>
          <w:sz w:val="20"/>
          <w:szCs w:val="20"/>
          <w:lang w:val="bg-BG"/>
        </w:rPr>
        <w:t>4.</w:t>
      </w: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2B48E2">
        <w:rPr>
          <w:rFonts w:ascii="Verdana" w:eastAsia="Times New Roman" w:hAnsi="Verdana" w:cs="Times New Roman"/>
          <w:sz w:val="20"/>
          <w:szCs w:val="20"/>
          <w:lang w:val="bg-BG"/>
        </w:rPr>
        <w:t>Д</w:t>
      </w:r>
      <w:r w:rsidR="00E0447B">
        <w:rPr>
          <w:rFonts w:ascii="Verdana" w:eastAsia="Times New Roman" w:hAnsi="Verdana" w:cs="Times New Roman"/>
          <w:sz w:val="20"/>
          <w:szCs w:val="20"/>
          <w:lang w:val="bg-BG"/>
        </w:rPr>
        <w:t>екларация, в която е посочено лицето, което ще представлява обединението</w:t>
      </w:r>
      <w:r w:rsidR="00010CD6">
        <w:rPr>
          <w:rFonts w:ascii="Verdana" w:eastAsia="Times New Roman" w:hAnsi="Verdana" w:cs="Times New Roman"/>
          <w:sz w:val="20"/>
          <w:szCs w:val="20"/>
          <w:lang w:val="bg-BG"/>
        </w:rPr>
        <w:t>.</w:t>
      </w:r>
      <w:r w:rsidR="00BE5699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</w:p>
    <w:p w:rsidR="00BE5699" w:rsidRDefault="00BF6594" w:rsidP="00802BC1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2619F8">
        <w:rPr>
          <w:rFonts w:ascii="Verdana" w:eastAsia="Times New Roman" w:hAnsi="Verdana" w:cs="Times New Roman"/>
          <w:sz w:val="20"/>
          <w:szCs w:val="20"/>
          <w:lang w:val="bg-BG"/>
        </w:rPr>
        <w:t xml:space="preserve">5. </w:t>
      </w:r>
      <w:r w:rsidR="002619F8" w:rsidRPr="002619F8">
        <w:rPr>
          <w:rFonts w:ascii="Verdana" w:eastAsia="Times New Roman" w:hAnsi="Verdana" w:cs="Times New Roman"/>
          <w:sz w:val="20"/>
          <w:szCs w:val="20"/>
          <w:lang w:val="bg-BG"/>
        </w:rPr>
        <w:t>О</w:t>
      </w:r>
      <w:r w:rsidR="002619F8" w:rsidRPr="002619F8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ригинал на </w:t>
      </w:r>
      <w:r w:rsidR="002619F8" w:rsidRPr="002619F8">
        <w:rPr>
          <w:rFonts w:ascii="Verdana" w:eastAsia="Times New Roman" w:hAnsi="Verdana" w:cs="Times New Roman"/>
          <w:sz w:val="20"/>
          <w:szCs w:val="20"/>
          <w:lang w:val="bg-BG"/>
        </w:rPr>
        <w:t xml:space="preserve">декларация по </w:t>
      </w:r>
      <w:r w:rsidR="002619F8" w:rsidRPr="002619F8">
        <w:rPr>
          <w:rFonts w:ascii="Verdana" w:eastAsia="Calibri" w:hAnsi="Verdana"/>
          <w:noProof/>
          <w:sz w:val="20"/>
          <w:szCs w:val="20"/>
        </w:rPr>
        <w:t>чл. 47, ал. 9 във връзка с чл.47, ал.1, т.1, букви „а“ до „е“, ал.2, т.5 и ал.5, т.1 и чл.47, ал.1, т.2, т.3 и т.4, ал.2, т.1 и ал.5, т.2 от ЗОП</w:t>
      </w:r>
      <w:r w:rsidR="002619F8" w:rsidRPr="002619F8">
        <w:rPr>
          <w:rFonts w:ascii="Verdana" w:eastAsia="Calibri" w:hAnsi="Verdana"/>
          <w:noProof/>
          <w:sz w:val="20"/>
          <w:szCs w:val="20"/>
          <w:lang w:val="bg-BG"/>
        </w:rPr>
        <w:t xml:space="preserve"> от лицето, което представлява </w:t>
      </w:r>
      <w:r w:rsidR="00010CD6">
        <w:rPr>
          <w:rFonts w:ascii="Verdana" w:hAnsi="Verdana"/>
          <w:sz w:val="20"/>
          <w:szCs w:val="20"/>
          <w:lang w:val="bg-BG"/>
        </w:rPr>
        <w:t>„</w:t>
      </w:r>
      <w:proofErr w:type="spellStart"/>
      <w:r w:rsidR="00010CD6">
        <w:rPr>
          <w:rFonts w:ascii="Verdana" w:hAnsi="Verdana"/>
          <w:sz w:val="20"/>
          <w:szCs w:val="20"/>
          <w:lang w:val="bg-BG"/>
        </w:rPr>
        <w:t>Геореал</w:t>
      </w:r>
      <w:proofErr w:type="spellEnd"/>
      <w:r w:rsidR="00010CD6">
        <w:rPr>
          <w:rFonts w:ascii="Verdana" w:hAnsi="Verdana"/>
          <w:sz w:val="20"/>
          <w:szCs w:val="20"/>
          <w:lang w:val="bg-BG"/>
        </w:rPr>
        <w:t>“ ООД.</w:t>
      </w:r>
      <w:r w:rsidR="002619F8" w:rsidRPr="002619F8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</w:t>
      </w:r>
    </w:p>
    <w:p w:rsidR="00B86B7D" w:rsidRDefault="00BF6594" w:rsidP="00B86B7D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802BC1">
        <w:rPr>
          <w:rFonts w:ascii="Verdana" w:eastAsia="Times New Roman" w:hAnsi="Verdana" w:cs="Times New Roman"/>
          <w:sz w:val="20"/>
          <w:szCs w:val="20"/>
          <w:lang w:val="bg-BG"/>
        </w:rPr>
        <w:t xml:space="preserve">6. </w:t>
      </w:r>
      <w:r w:rsidR="00802BC1" w:rsidRPr="00802BC1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Оригинал на </w:t>
      </w:r>
      <w:r w:rsidR="00802BC1" w:rsidRPr="00802BC1">
        <w:rPr>
          <w:rFonts w:ascii="Verdana" w:eastAsia="Times New Roman" w:hAnsi="Verdana" w:cs="Times New Roman"/>
          <w:sz w:val="20"/>
          <w:szCs w:val="20"/>
          <w:lang w:val="bg-BG"/>
        </w:rPr>
        <w:t xml:space="preserve">декларация по чл. 56, ал. 1, т. 6 от ЗОП </w:t>
      </w:r>
      <w:r w:rsidR="00802BC1" w:rsidRPr="00802BC1">
        <w:rPr>
          <w:rFonts w:ascii="Verdana" w:eastAsia="Calibri" w:hAnsi="Verdana"/>
          <w:noProof/>
          <w:sz w:val="20"/>
          <w:szCs w:val="20"/>
          <w:lang w:val="bg-BG"/>
        </w:rPr>
        <w:t xml:space="preserve">от лицето, което представлява </w:t>
      </w:r>
      <w:r w:rsidR="00010CD6">
        <w:rPr>
          <w:rFonts w:ascii="Verdana" w:hAnsi="Verdana"/>
          <w:sz w:val="20"/>
          <w:szCs w:val="20"/>
          <w:lang w:val="bg-BG"/>
        </w:rPr>
        <w:t>„</w:t>
      </w:r>
      <w:proofErr w:type="spellStart"/>
      <w:r w:rsidR="00010CD6">
        <w:rPr>
          <w:rFonts w:ascii="Verdana" w:hAnsi="Verdana"/>
          <w:sz w:val="20"/>
          <w:szCs w:val="20"/>
          <w:lang w:val="bg-BG"/>
        </w:rPr>
        <w:t>Геореал</w:t>
      </w:r>
      <w:proofErr w:type="spellEnd"/>
      <w:r w:rsidR="00010CD6">
        <w:rPr>
          <w:rFonts w:ascii="Verdana" w:hAnsi="Verdana"/>
          <w:sz w:val="20"/>
          <w:szCs w:val="20"/>
          <w:lang w:val="bg-BG"/>
        </w:rPr>
        <w:t>“ ООД.</w:t>
      </w:r>
      <w:r w:rsidR="00802BC1" w:rsidRPr="00802BC1">
        <w:rPr>
          <w:rFonts w:ascii="Verdana" w:hAnsi="Verdana"/>
          <w:sz w:val="20"/>
          <w:szCs w:val="20"/>
          <w:lang w:val="bg-BG"/>
        </w:rPr>
        <w:t xml:space="preserve"> </w:t>
      </w:r>
      <w:r w:rsidR="00802BC1" w:rsidRPr="00802BC1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</w:t>
      </w:r>
    </w:p>
    <w:p w:rsidR="00010CD6" w:rsidRDefault="00BF6594" w:rsidP="00B86B7D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2B531A">
        <w:rPr>
          <w:rFonts w:ascii="Verdana" w:eastAsia="Times New Roman" w:hAnsi="Verdana" w:cs="Times New Roman"/>
          <w:sz w:val="20"/>
          <w:szCs w:val="20"/>
          <w:lang w:val="bg-BG"/>
        </w:rPr>
        <w:t xml:space="preserve">7. </w:t>
      </w:r>
      <w:r w:rsidR="002B531A" w:rsidRPr="002B531A">
        <w:rPr>
          <w:rFonts w:ascii="Verdana" w:hAnsi="Verdana"/>
          <w:sz w:val="20"/>
          <w:szCs w:val="20"/>
          <w:lang w:val="bg-BG"/>
        </w:rPr>
        <w:t xml:space="preserve">Оригинал </w:t>
      </w:r>
      <w:r w:rsidR="002B531A" w:rsidRPr="002B531A">
        <w:rPr>
          <w:rFonts w:ascii="Verdana" w:eastAsia="Times New Roman" w:hAnsi="Verdana" w:cs="Times New Roman"/>
          <w:sz w:val="20"/>
          <w:szCs w:val="20"/>
          <w:lang w:val="bg-BG"/>
        </w:rPr>
        <w:t xml:space="preserve">на декларация по чл. 3, т. 8 и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</w:t>
      </w:r>
      <w:r w:rsidR="002B531A" w:rsidRPr="002B531A">
        <w:rPr>
          <w:rFonts w:ascii="Verdana" w:eastAsia="Calibri" w:hAnsi="Verdana"/>
          <w:noProof/>
          <w:sz w:val="20"/>
          <w:szCs w:val="20"/>
          <w:lang w:val="bg-BG"/>
        </w:rPr>
        <w:t xml:space="preserve">от лицето, което представлява </w:t>
      </w:r>
      <w:r w:rsidR="00010CD6">
        <w:rPr>
          <w:rFonts w:ascii="Verdana" w:hAnsi="Verdana"/>
          <w:sz w:val="20"/>
          <w:szCs w:val="20"/>
          <w:lang w:val="bg-BG"/>
        </w:rPr>
        <w:t>„</w:t>
      </w:r>
      <w:proofErr w:type="spellStart"/>
      <w:r w:rsidR="00010CD6">
        <w:rPr>
          <w:rFonts w:ascii="Verdana" w:hAnsi="Verdana"/>
          <w:sz w:val="20"/>
          <w:szCs w:val="20"/>
          <w:lang w:val="bg-BG"/>
        </w:rPr>
        <w:t>Геореал</w:t>
      </w:r>
      <w:proofErr w:type="spellEnd"/>
      <w:r w:rsidR="00010CD6">
        <w:rPr>
          <w:rFonts w:ascii="Verdana" w:hAnsi="Verdana"/>
          <w:sz w:val="20"/>
          <w:szCs w:val="20"/>
          <w:lang w:val="bg-BG"/>
        </w:rPr>
        <w:t>“ ООД.</w:t>
      </w:r>
      <w:r w:rsidR="002B531A" w:rsidRPr="002B531A">
        <w:rPr>
          <w:rFonts w:ascii="Verdana" w:hAnsi="Verdana"/>
          <w:sz w:val="20"/>
          <w:szCs w:val="20"/>
          <w:lang w:val="bg-BG"/>
        </w:rPr>
        <w:t xml:space="preserve"> </w:t>
      </w:r>
    </w:p>
    <w:p w:rsidR="006D5ADF" w:rsidRPr="006D5ADF" w:rsidRDefault="00BF6594" w:rsidP="00B86B7D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6D5ADF">
        <w:rPr>
          <w:rFonts w:ascii="Verdana" w:eastAsia="Times New Roman" w:hAnsi="Verdana" w:cs="Times New Roman"/>
          <w:sz w:val="20"/>
          <w:szCs w:val="20"/>
          <w:lang w:val="bg-BG"/>
        </w:rPr>
        <w:t xml:space="preserve">8. </w:t>
      </w:r>
      <w:r w:rsidR="00B86B7D">
        <w:rPr>
          <w:rFonts w:ascii="Verdana" w:hAnsi="Verdana"/>
          <w:sz w:val="20"/>
          <w:szCs w:val="20"/>
          <w:lang w:val="bg-BG"/>
        </w:rPr>
        <w:t>О</w:t>
      </w:r>
      <w:r w:rsidR="006D5ADF" w:rsidRPr="006D5ADF">
        <w:rPr>
          <w:rFonts w:ascii="Verdana" w:hAnsi="Verdana"/>
          <w:sz w:val="20"/>
          <w:szCs w:val="20"/>
          <w:lang w:val="bg-BG"/>
        </w:rPr>
        <w:t xml:space="preserve">ригинал </w:t>
      </w:r>
      <w:r w:rsidR="006D5ADF" w:rsidRPr="006D5ADF">
        <w:rPr>
          <w:rFonts w:ascii="Verdana" w:eastAsia="Times New Roman" w:hAnsi="Verdana" w:cs="Times New Roman"/>
          <w:sz w:val="20"/>
          <w:szCs w:val="20"/>
          <w:lang w:val="bg-BG"/>
        </w:rPr>
        <w:t xml:space="preserve">на декларация по чл.56, ал.1, т.12 от ЗОП </w:t>
      </w:r>
      <w:r w:rsidR="006D5ADF" w:rsidRPr="006D5ADF">
        <w:rPr>
          <w:rFonts w:ascii="Verdana" w:eastAsia="Calibri" w:hAnsi="Verdana"/>
          <w:noProof/>
          <w:sz w:val="20"/>
          <w:szCs w:val="20"/>
          <w:lang w:val="bg-BG"/>
        </w:rPr>
        <w:t xml:space="preserve">от лицето, което представлява </w:t>
      </w:r>
      <w:r w:rsidR="00010CD6">
        <w:rPr>
          <w:rFonts w:ascii="Verdana" w:hAnsi="Verdana"/>
          <w:sz w:val="20"/>
          <w:szCs w:val="20"/>
          <w:lang w:val="bg-BG"/>
        </w:rPr>
        <w:t>„</w:t>
      </w:r>
      <w:proofErr w:type="spellStart"/>
      <w:r w:rsidR="00010CD6">
        <w:rPr>
          <w:rFonts w:ascii="Verdana" w:hAnsi="Verdana"/>
          <w:sz w:val="20"/>
          <w:szCs w:val="20"/>
          <w:lang w:val="bg-BG"/>
        </w:rPr>
        <w:t>Геореал</w:t>
      </w:r>
      <w:proofErr w:type="spellEnd"/>
      <w:r w:rsidR="00010CD6">
        <w:rPr>
          <w:rFonts w:ascii="Verdana" w:hAnsi="Verdana"/>
          <w:sz w:val="20"/>
          <w:szCs w:val="20"/>
          <w:lang w:val="bg-BG"/>
        </w:rPr>
        <w:t>“ ООД.</w:t>
      </w:r>
      <w:r w:rsidR="006D5ADF" w:rsidRPr="006D5ADF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</w:p>
    <w:p w:rsidR="00B86B7D" w:rsidRPr="002B531A" w:rsidRDefault="00BF6594" w:rsidP="00B86B7D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7F5872">
        <w:rPr>
          <w:rFonts w:ascii="Verdana" w:eastAsia="Times New Roman" w:hAnsi="Verdana" w:cs="Times New Roman"/>
          <w:sz w:val="20"/>
          <w:szCs w:val="20"/>
          <w:lang w:val="bg-BG"/>
        </w:rPr>
        <w:t xml:space="preserve">9. </w:t>
      </w:r>
      <w:r w:rsidR="007F5872" w:rsidRPr="007F5872">
        <w:rPr>
          <w:rFonts w:ascii="Verdana" w:eastAsia="Times New Roman" w:hAnsi="Verdana" w:cs="Times New Roman"/>
          <w:sz w:val="20"/>
          <w:szCs w:val="20"/>
          <w:lang w:val="bg-BG"/>
        </w:rPr>
        <w:t>О</w:t>
      </w:r>
      <w:r w:rsidR="007F5872" w:rsidRPr="007F5872">
        <w:rPr>
          <w:rFonts w:ascii="Verdana" w:hAnsi="Verdana"/>
          <w:sz w:val="20"/>
          <w:szCs w:val="20"/>
          <w:lang w:val="bg-BG"/>
        </w:rPr>
        <w:t xml:space="preserve">ригинал </w:t>
      </w:r>
      <w:r w:rsidR="007F5872" w:rsidRPr="007F5872">
        <w:rPr>
          <w:rFonts w:ascii="Verdana" w:eastAsia="Times New Roman" w:hAnsi="Verdana" w:cs="Times New Roman"/>
          <w:sz w:val="20"/>
          <w:szCs w:val="20"/>
          <w:lang w:val="bg-BG"/>
        </w:rPr>
        <w:t>на списък на услугите, които са еднакви или сходни с предмета на обществената поръчка, изпълнени през последните 5 /пет/ години, считано от датата на подаване на заявлението, с посочване на предмет на изпълнената услуга и кратко описание, крайна дата на из</w:t>
      </w:r>
      <w:r w:rsidR="00010CD6">
        <w:rPr>
          <w:rFonts w:ascii="Verdana" w:eastAsia="Times New Roman" w:hAnsi="Verdana" w:cs="Times New Roman"/>
          <w:sz w:val="20"/>
          <w:szCs w:val="20"/>
          <w:lang w:val="bg-BG"/>
        </w:rPr>
        <w:t>пълнение, получател на услугата.</w:t>
      </w:r>
      <w:r w:rsidR="007F5872" w:rsidRPr="007F5872">
        <w:rPr>
          <w:rFonts w:ascii="Verdana" w:hAnsi="Verdana"/>
          <w:sz w:val="20"/>
          <w:szCs w:val="20"/>
          <w:lang w:val="bg-BG"/>
        </w:rPr>
        <w:t xml:space="preserve"> </w:t>
      </w:r>
    </w:p>
    <w:p w:rsidR="00010CD6" w:rsidRDefault="00BF6594" w:rsidP="00175EAA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BC2D67">
        <w:rPr>
          <w:rFonts w:ascii="Verdana" w:eastAsia="Times New Roman" w:hAnsi="Verdana" w:cs="Times New Roman"/>
          <w:sz w:val="20"/>
          <w:szCs w:val="20"/>
          <w:lang w:val="bg-BG"/>
        </w:rPr>
        <w:t xml:space="preserve">10. </w:t>
      </w:r>
      <w:r w:rsidR="00BC2D67" w:rsidRPr="00BC2D67">
        <w:rPr>
          <w:rFonts w:ascii="Verdana" w:eastAsia="Times New Roman" w:hAnsi="Verdana" w:cs="Times New Roman"/>
          <w:sz w:val="20"/>
          <w:szCs w:val="20"/>
          <w:lang w:val="bg-BG"/>
        </w:rPr>
        <w:t>П</w:t>
      </w:r>
      <w:r w:rsidR="00BC2D67" w:rsidRPr="00BC2D67">
        <w:rPr>
          <w:rFonts w:ascii="Verdana" w:hAnsi="Verdana"/>
          <w:sz w:val="20"/>
          <w:szCs w:val="20"/>
          <w:lang w:val="bg-BG"/>
        </w:rPr>
        <w:t xml:space="preserve">опълнен </w:t>
      </w:r>
      <w:r w:rsidR="00BC2D67" w:rsidRPr="00BC2D67">
        <w:rPr>
          <w:rFonts w:ascii="Verdana" w:eastAsia="Times New Roman" w:hAnsi="Verdana" w:cs="Arial"/>
          <w:sz w:val="20"/>
          <w:szCs w:val="20"/>
          <w:lang w:val="bg-BG"/>
        </w:rPr>
        <w:t xml:space="preserve">оригинал на </w:t>
      </w:r>
      <w:r w:rsidR="00BC2D67" w:rsidRPr="00BC2D67">
        <w:rPr>
          <w:rFonts w:ascii="Verdana" w:eastAsia="Times New Roman" w:hAnsi="Verdana" w:cs="Times New Roman"/>
          <w:sz w:val="20"/>
          <w:szCs w:val="20"/>
          <w:lang w:val="bg-BG"/>
        </w:rPr>
        <w:t xml:space="preserve">списък на ключовите експерти /приложение № 17 от документацията/, декларации </w:t>
      </w:r>
      <w:r w:rsidR="00BC2D67" w:rsidRPr="00BC2D67">
        <w:rPr>
          <w:rFonts w:ascii="Verdana" w:eastAsia="Times New Roman" w:hAnsi="Verdana" w:cs="Times New Roman"/>
          <w:bCs/>
          <w:sz w:val="20"/>
          <w:szCs w:val="20"/>
          <w:lang w:val="bg-BG"/>
        </w:rPr>
        <w:t>по чл.</w:t>
      </w:r>
      <w:r w:rsidR="00BC2D67" w:rsidRPr="00BC2D67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="00BC2D67" w:rsidRPr="00BC2D67">
        <w:rPr>
          <w:rFonts w:ascii="Verdana" w:eastAsia="Times New Roman" w:hAnsi="Verdana" w:cs="Times New Roman"/>
          <w:bCs/>
          <w:sz w:val="20"/>
          <w:szCs w:val="20"/>
          <w:lang w:val="bg-BG"/>
        </w:rPr>
        <w:t>5</w:t>
      </w:r>
      <w:r w:rsidR="00BC2D67" w:rsidRPr="00BC2D67">
        <w:rPr>
          <w:rFonts w:ascii="Verdana" w:eastAsia="Times New Roman" w:hAnsi="Verdana" w:cs="Times New Roman"/>
          <w:bCs/>
          <w:sz w:val="20"/>
          <w:szCs w:val="20"/>
        </w:rPr>
        <w:t xml:space="preserve">1a </w:t>
      </w:r>
      <w:r w:rsidR="00BC2D67" w:rsidRPr="00BC2D67">
        <w:rPr>
          <w:rFonts w:ascii="Verdana" w:eastAsia="Times New Roman" w:hAnsi="Verdana" w:cs="Times New Roman"/>
          <w:bCs/>
          <w:sz w:val="20"/>
          <w:szCs w:val="20"/>
          <w:lang w:val="bg-BG"/>
        </w:rPr>
        <w:t>от ЗОП</w:t>
      </w:r>
      <w:r w:rsidR="00BC2D67" w:rsidRPr="00BC2D67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="00BC2D67" w:rsidRPr="00BC2D67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за ангажираност на всички експерти, посочени в този списък </w:t>
      </w:r>
      <w:r w:rsidR="00BC2D67" w:rsidRPr="00BC2D67">
        <w:rPr>
          <w:rFonts w:ascii="Verdana" w:eastAsia="Times New Roman" w:hAnsi="Verdana" w:cs="Times New Roman"/>
          <w:sz w:val="20"/>
          <w:szCs w:val="20"/>
          <w:lang w:val="bg-BG"/>
        </w:rPr>
        <w:t>/приложение № 18 от документацията/</w:t>
      </w:r>
      <w:r w:rsidR="00BC2D67" w:rsidRPr="00BC2D67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и копия на лицензи за правоспособност  по ЗКИР на техническите лица. </w:t>
      </w:r>
    </w:p>
    <w:p w:rsidR="00175EAA" w:rsidRDefault="00BF6594" w:rsidP="00175EAA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A20565">
        <w:rPr>
          <w:rFonts w:ascii="Verdana" w:eastAsia="Times New Roman" w:hAnsi="Verdana" w:cs="Times New Roman"/>
          <w:sz w:val="20"/>
          <w:szCs w:val="20"/>
          <w:lang w:val="bg-BG"/>
        </w:rPr>
        <w:t xml:space="preserve">11. </w:t>
      </w:r>
      <w:r w:rsidR="00175EAA">
        <w:rPr>
          <w:rFonts w:ascii="Verdana" w:eastAsia="Times New Roman" w:hAnsi="Verdana" w:cs="Times New Roman"/>
          <w:sz w:val="20"/>
          <w:szCs w:val="20"/>
          <w:lang w:val="bg-BG"/>
        </w:rPr>
        <w:t xml:space="preserve">Описание на техническото оборудване, което ще бъде използвано за изпълнение на услугата, подписано от </w:t>
      </w:r>
      <w:r w:rsidR="00175EAA">
        <w:rPr>
          <w:rFonts w:ascii="Verdana" w:hAnsi="Verdana"/>
          <w:sz w:val="20"/>
          <w:szCs w:val="20"/>
          <w:lang w:val="bg-BG"/>
        </w:rPr>
        <w:t xml:space="preserve">Мартин </w:t>
      </w:r>
      <w:proofErr w:type="spellStart"/>
      <w:r w:rsidR="00175EAA">
        <w:rPr>
          <w:rFonts w:ascii="Verdana" w:hAnsi="Verdana"/>
          <w:sz w:val="20"/>
          <w:szCs w:val="20"/>
          <w:lang w:val="bg-BG"/>
        </w:rPr>
        <w:t>Вондрачек</w:t>
      </w:r>
      <w:proofErr w:type="spellEnd"/>
      <w:r w:rsidR="00175EAA">
        <w:rPr>
          <w:rFonts w:ascii="Verdana" w:hAnsi="Verdana"/>
          <w:sz w:val="20"/>
          <w:szCs w:val="20"/>
          <w:lang w:val="bg-BG"/>
        </w:rPr>
        <w:t>.</w:t>
      </w:r>
    </w:p>
    <w:p w:rsidR="00476AFA" w:rsidRPr="00D81D61" w:rsidRDefault="002947B4" w:rsidP="00C05FF4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                                                                                                     </w:t>
      </w:r>
    </w:p>
    <w:p w:rsidR="00A816C3" w:rsidRPr="00D81D61" w:rsidRDefault="003D203C" w:rsidP="00A816C3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Verdana" w:hAnsi="Verdana"/>
          <w:b/>
          <w:i/>
          <w:sz w:val="20"/>
          <w:szCs w:val="20"/>
          <w:u w:val="single"/>
          <w:lang w:val="bg-BG"/>
        </w:rPr>
      </w:pPr>
      <w:r w:rsidRPr="00D81D61">
        <w:rPr>
          <w:rFonts w:ascii="Verdana" w:hAnsi="Verdana"/>
          <w:b/>
          <w:i/>
          <w:sz w:val="20"/>
          <w:szCs w:val="20"/>
          <w:u w:val="single"/>
          <w:lang w:val="bg-BG"/>
        </w:rPr>
        <w:lastRenderedPageBreak/>
        <w:t xml:space="preserve">Резултати от разглеждането на </w:t>
      </w:r>
      <w:r>
        <w:rPr>
          <w:rFonts w:ascii="Verdana" w:hAnsi="Verdana"/>
          <w:b/>
          <w:i/>
          <w:sz w:val="20"/>
          <w:szCs w:val="20"/>
          <w:u w:val="single"/>
          <w:lang w:val="bg-BG"/>
        </w:rPr>
        <w:t xml:space="preserve">допълнително постъпилите </w:t>
      </w:r>
      <w:r w:rsidRPr="00D81D61">
        <w:rPr>
          <w:rFonts w:ascii="Verdana" w:hAnsi="Verdana"/>
          <w:b/>
          <w:i/>
          <w:sz w:val="20"/>
          <w:szCs w:val="20"/>
          <w:u w:val="single"/>
          <w:lang w:val="bg-BG"/>
        </w:rPr>
        <w:t xml:space="preserve">документи </w:t>
      </w:r>
      <w:r>
        <w:rPr>
          <w:rFonts w:ascii="Verdana" w:hAnsi="Verdana"/>
          <w:b/>
          <w:i/>
          <w:sz w:val="20"/>
          <w:szCs w:val="20"/>
          <w:u w:val="single"/>
          <w:lang w:val="bg-BG"/>
        </w:rPr>
        <w:t>от</w:t>
      </w:r>
      <w:r w:rsidR="00A816C3" w:rsidRPr="00D81D61">
        <w:rPr>
          <w:rFonts w:ascii="Verdana" w:hAnsi="Verdana"/>
          <w:b/>
          <w:i/>
          <w:sz w:val="20"/>
          <w:szCs w:val="20"/>
          <w:u w:val="single"/>
          <w:lang w:val="bg-BG"/>
        </w:rPr>
        <w:t xml:space="preserve"> кандидата КОНСОРЦИУМ „ГЕОМАП СКАН“</w:t>
      </w:r>
    </w:p>
    <w:p w:rsidR="006A60B7" w:rsidRPr="005B231A" w:rsidRDefault="006A60B7" w:rsidP="00BC45EE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D81D61">
        <w:rPr>
          <w:rFonts w:ascii="Verdana" w:hAnsi="Verdana"/>
          <w:sz w:val="20"/>
          <w:szCs w:val="20"/>
          <w:lang w:val="bg-BG"/>
        </w:rPr>
        <w:t xml:space="preserve">Кандидатът е предоставил </w:t>
      </w:r>
      <w:r>
        <w:rPr>
          <w:rFonts w:ascii="Verdana" w:hAnsi="Verdana"/>
          <w:sz w:val="20"/>
          <w:szCs w:val="20"/>
          <w:lang w:val="bg-BG"/>
        </w:rPr>
        <w:t>следните</w:t>
      </w:r>
      <w:r w:rsidRPr="00D81D61">
        <w:rPr>
          <w:rFonts w:ascii="Verdana" w:hAnsi="Verdana"/>
          <w:sz w:val="20"/>
          <w:szCs w:val="20"/>
          <w:lang w:val="bg-BG"/>
        </w:rPr>
        <w:t xml:space="preserve"> документи:</w:t>
      </w:r>
    </w:p>
    <w:p w:rsidR="009708F8" w:rsidRPr="009807BE" w:rsidRDefault="00BC45EE" w:rsidP="009807BE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9807BE">
        <w:rPr>
          <w:rFonts w:ascii="Verdana" w:eastAsia="Times New Roman" w:hAnsi="Verdana" w:cs="Times New Roman"/>
          <w:sz w:val="20"/>
          <w:szCs w:val="20"/>
          <w:lang w:val="bg-BG"/>
        </w:rPr>
        <w:t xml:space="preserve">1. </w:t>
      </w:r>
      <w:r w:rsidR="009807BE" w:rsidRPr="009807BE">
        <w:rPr>
          <w:rFonts w:ascii="Verdana" w:eastAsia="Times New Roman" w:hAnsi="Verdana" w:cs="Times New Roman"/>
          <w:sz w:val="20"/>
          <w:szCs w:val="20"/>
          <w:lang w:val="bg-BG"/>
        </w:rPr>
        <w:t xml:space="preserve">Попълнени декларации по чл. 51а от ЗОП в оригинал за ангажираност на експертите </w:t>
      </w:r>
      <w:r w:rsidR="009807BE" w:rsidRPr="009807BE">
        <w:rPr>
          <w:rFonts w:ascii="Verdana" w:eastAsia="Times New Roman" w:hAnsi="Verdana" w:cs="Times New Roman"/>
          <w:bCs/>
          <w:sz w:val="20"/>
          <w:szCs w:val="20"/>
          <w:lang w:val="bg-BG"/>
        </w:rPr>
        <w:t>/П</w:t>
      </w:r>
      <w:r w:rsidR="009807BE" w:rsidRPr="009807BE">
        <w:rPr>
          <w:rFonts w:ascii="Verdana" w:eastAsia="Times New Roman" w:hAnsi="Verdana" w:cs="Times New Roman"/>
          <w:sz w:val="20"/>
          <w:szCs w:val="20"/>
          <w:lang w:val="bg-BG"/>
        </w:rPr>
        <w:t>риложение № 18 от документацията/.</w:t>
      </w:r>
      <w:r w:rsidR="009807BE" w:rsidRPr="009807BE">
        <w:rPr>
          <w:rFonts w:ascii="Verdana" w:hAnsi="Verdana"/>
          <w:sz w:val="20"/>
          <w:szCs w:val="20"/>
          <w:lang w:val="bg-BG"/>
        </w:rPr>
        <w:tab/>
      </w:r>
    </w:p>
    <w:p w:rsidR="00041231" w:rsidRPr="009807BE" w:rsidRDefault="00BC45EE" w:rsidP="009807BE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9807BE">
        <w:rPr>
          <w:rFonts w:ascii="Verdana" w:eastAsia="Times New Roman" w:hAnsi="Verdana" w:cs="Times New Roman"/>
          <w:sz w:val="20"/>
          <w:szCs w:val="20"/>
          <w:lang w:val="bg-BG"/>
        </w:rPr>
        <w:t xml:space="preserve">2. </w:t>
      </w:r>
      <w:r w:rsidR="002B48E2">
        <w:rPr>
          <w:rFonts w:ascii="Verdana" w:eastAsia="Times New Roman" w:hAnsi="Verdana" w:cs="Times New Roman"/>
          <w:sz w:val="20"/>
          <w:szCs w:val="20"/>
          <w:lang w:val="bg-BG"/>
        </w:rPr>
        <w:t>В дирекция „Сигурност“ са представени допълнително документи във връзка с проучването по ЗЗКИ, които възложителя ще изпрати до компетентните органи.</w:t>
      </w:r>
    </w:p>
    <w:p w:rsidR="00393BAE" w:rsidRPr="00D81D61" w:rsidRDefault="00393BAE" w:rsidP="00963A5A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BE5F80" w:rsidRPr="00D81D61" w:rsidRDefault="003D203C" w:rsidP="00B060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Verdana" w:hAnsi="Verdana"/>
          <w:b/>
          <w:i/>
          <w:sz w:val="20"/>
          <w:szCs w:val="20"/>
          <w:u w:val="single"/>
          <w:lang w:val="bg-BG"/>
        </w:rPr>
      </w:pPr>
      <w:r w:rsidRPr="00D81D61">
        <w:rPr>
          <w:rFonts w:ascii="Verdana" w:hAnsi="Verdana"/>
          <w:b/>
          <w:i/>
          <w:sz w:val="20"/>
          <w:szCs w:val="20"/>
          <w:u w:val="single"/>
          <w:lang w:val="bg-BG"/>
        </w:rPr>
        <w:t xml:space="preserve">Резултати от разглеждането на </w:t>
      </w:r>
      <w:r>
        <w:rPr>
          <w:rFonts w:ascii="Verdana" w:hAnsi="Verdana"/>
          <w:b/>
          <w:i/>
          <w:sz w:val="20"/>
          <w:szCs w:val="20"/>
          <w:u w:val="single"/>
          <w:lang w:val="bg-BG"/>
        </w:rPr>
        <w:t xml:space="preserve">допълнително постъпилите </w:t>
      </w:r>
      <w:r w:rsidRPr="00D81D61">
        <w:rPr>
          <w:rFonts w:ascii="Verdana" w:hAnsi="Verdana"/>
          <w:b/>
          <w:i/>
          <w:sz w:val="20"/>
          <w:szCs w:val="20"/>
          <w:u w:val="single"/>
          <w:lang w:val="bg-BG"/>
        </w:rPr>
        <w:t xml:space="preserve">документи </w:t>
      </w:r>
      <w:r>
        <w:rPr>
          <w:rFonts w:ascii="Verdana" w:hAnsi="Verdana"/>
          <w:b/>
          <w:i/>
          <w:sz w:val="20"/>
          <w:szCs w:val="20"/>
          <w:u w:val="single"/>
          <w:lang w:val="bg-BG"/>
        </w:rPr>
        <w:t>от</w:t>
      </w:r>
      <w:r w:rsidR="00BE5F80" w:rsidRPr="00D81D61">
        <w:rPr>
          <w:rFonts w:ascii="Verdana" w:hAnsi="Verdana"/>
          <w:b/>
          <w:i/>
          <w:sz w:val="20"/>
          <w:szCs w:val="20"/>
          <w:u w:val="single"/>
          <w:lang w:val="bg-BG"/>
        </w:rPr>
        <w:t xml:space="preserve"> кандидата </w:t>
      </w:r>
      <w:r w:rsidR="00010CD6" w:rsidRPr="00D81D61">
        <w:rPr>
          <w:rFonts w:ascii="Verdana" w:hAnsi="Verdana"/>
          <w:b/>
          <w:i/>
          <w:sz w:val="20"/>
          <w:szCs w:val="20"/>
          <w:u w:val="single"/>
          <w:lang w:val="bg-BG"/>
        </w:rPr>
        <w:t xml:space="preserve">ОБЕДИНЕНИЕ </w:t>
      </w:r>
      <w:r w:rsidR="008E4254">
        <w:rPr>
          <w:rFonts w:ascii="Verdana" w:hAnsi="Verdana"/>
          <w:b/>
          <w:i/>
          <w:sz w:val="20"/>
          <w:szCs w:val="20"/>
          <w:u w:val="single"/>
          <w:lang w:val="bg-BG"/>
        </w:rPr>
        <w:t xml:space="preserve"> </w:t>
      </w:r>
      <w:r w:rsidR="00010CD6" w:rsidRPr="00D81D61">
        <w:rPr>
          <w:rFonts w:ascii="Verdana" w:hAnsi="Verdana"/>
          <w:b/>
          <w:i/>
          <w:sz w:val="20"/>
          <w:szCs w:val="20"/>
          <w:u w:val="single"/>
          <w:lang w:val="bg-BG"/>
        </w:rPr>
        <w:t>„ЕВРО МАП 2015</w:t>
      </w:r>
      <w:r w:rsidR="00BE5F80" w:rsidRPr="00D81D61">
        <w:rPr>
          <w:rFonts w:ascii="Verdana" w:hAnsi="Verdana"/>
          <w:b/>
          <w:i/>
          <w:sz w:val="20"/>
          <w:szCs w:val="20"/>
          <w:u w:val="single"/>
          <w:lang w:val="bg-BG"/>
        </w:rPr>
        <w:t>“ ДЗЗД</w:t>
      </w:r>
    </w:p>
    <w:p w:rsidR="006A60B7" w:rsidRDefault="006A60B7" w:rsidP="00963A5A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D81D61">
        <w:rPr>
          <w:rFonts w:ascii="Verdana" w:hAnsi="Verdana"/>
          <w:sz w:val="20"/>
          <w:szCs w:val="20"/>
          <w:lang w:val="bg-BG"/>
        </w:rPr>
        <w:t xml:space="preserve">Кандидатът е предоставил </w:t>
      </w:r>
      <w:r>
        <w:rPr>
          <w:rFonts w:ascii="Verdana" w:hAnsi="Verdana"/>
          <w:sz w:val="20"/>
          <w:szCs w:val="20"/>
          <w:lang w:val="bg-BG"/>
        </w:rPr>
        <w:t>следните</w:t>
      </w:r>
      <w:r w:rsidRPr="00D81D61">
        <w:rPr>
          <w:rFonts w:ascii="Verdana" w:hAnsi="Verdana"/>
          <w:sz w:val="20"/>
          <w:szCs w:val="20"/>
          <w:lang w:val="bg-BG"/>
        </w:rPr>
        <w:t xml:space="preserve"> документи:</w:t>
      </w:r>
    </w:p>
    <w:p w:rsidR="00FA0519" w:rsidRPr="00FA0519" w:rsidRDefault="00FA0519" w:rsidP="00FA0519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1. 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Е</w:t>
      </w:r>
      <w:r w:rsidRPr="00963A5A">
        <w:rPr>
          <w:rFonts w:ascii="Verdana" w:eastAsia="Times New Roman" w:hAnsi="Verdana" w:cs="Times New Roman"/>
          <w:sz w:val="20"/>
          <w:szCs w:val="20"/>
          <w:lang w:val="bg-BG"/>
        </w:rPr>
        <w:t>квивалентно с</w:t>
      </w:r>
      <w:r w:rsidRPr="00963A5A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видетелство за български авиационен оператор (САО) в срок на валидност и с вписани изисканите от възложителя дейности. </w:t>
      </w:r>
    </w:p>
    <w:p w:rsidR="00FA0519" w:rsidRDefault="00FA0519" w:rsidP="00963A5A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2</w:t>
      </w:r>
      <w:r w:rsidR="000A0541" w:rsidRPr="00963A5A">
        <w:rPr>
          <w:rFonts w:ascii="Verdana" w:eastAsia="Times New Roman" w:hAnsi="Verdana" w:cs="Times New Roman"/>
          <w:sz w:val="20"/>
          <w:szCs w:val="20"/>
          <w:lang w:val="bg-BG"/>
        </w:rPr>
        <w:t xml:space="preserve">. </w:t>
      </w:r>
      <w:r w:rsidR="00963A5A" w:rsidRPr="00963A5A">
        <w:rPr>
          <w:rFonts w:ascii="Verdana" w:eastAsia="Times New Roman" w:hAnsi="Verdana" w:cs="Times New Roman"/>
          <w:sz w:val="20"/>
          <w:szCs w:val="20"/>
          <w:lang w:val="bg-BG"/>
        </w:rPr>
        <w:t xml:space="preserve">Доказателства, че при изпълнението на поръчката, кандидата ще има на разположение ресурсите на третите лица, </w:t>
      </w:r>
      <w:proofErr w:type="spellStart"/>
      <w:r w:rsidR="00963A5A" w:rsidRPr="00963A5A">
        <w:rPr>
          <w:rFonts w:ascii="Verdana" w:eastAsia="Times New Roman" w:hAnsi="Verdana" w:cs="Times New Roman"/>
          <w:sz w:val="20"/>
          <w:szCs w:val="20"/>
          <w:lang w:val="bg-BG"/>
        </w:rPr>
        <w:t>относими</w:t>
      </w:r>
      <w:proofErr w:type="spellEnd"/>
      <w:r w:rsidR="00963A5A" w:rsidRPr="00963A5A">
        <w:rPr>
          <w:rFonts w:ascii="Verdana" w:eastAsia="Times New Roman" w:hAnsi="Verdana" w:cs="Times New Roman"/>
          <w:sz w:val="20"/>
          <w:szCs w:val="20"/>
          <w:lang w:val="bg-BG"/>
        </w:rPr>
        <w:t xml:space="preserve"> към представеното ново еквивалентно с</w:t>
      </w:r>
      <w:r w:rsidR="00963A5A" w:rsidRPr="00963A5A">
        <w:rPr>
          <w:rFonts w:ascii="Verdana" w:eastAsia="Times New Roman" w:hAnsi="Verdana" w:cs="Times New Roman"/>
          <w:sz w:val="20"/>
          <w:szCs w:val="20"/>
          <w:lang w:val="bg-BG" w:eastAsia="bg-BG"/>
        </w:rPr>
        <w:t>видетелство за бълг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арски авиационен оператор (САО).</w:t>
      </w:r>
    </w:p>
    <w:p w:rsidR="0052257E" w:rsidRPr="00963A5A" w:rsidRDefault="00FA0519" w:rsidP="00963A5A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3</w:t>
      </w:r>
      <w:r w:rsidR="000A0541" w:rsidRPr="00963A5A">
        <w:rPr>
          <w:rFonts w:ascii="Verdana" w:eastAsia="Times New Roman" w:hAnsi="Verdana" w:cs="Times New Roman"/>
          <w:sz w:val="20"/>
          <w:szCs w:val="20"/>
          <w:lang w:val="bg-BG"/>
        </w:rPr>
        <w:t xml:space="preserve">. </w:t>
      </w:r>
      <w:r w:rsidR="002B48E2">
        <w:rPr>
          <w:rFonts w:ascii="Verdana" w:eastAsia="Times New Roman" w:hAnsi="Verdana" w:cs="Times New Roman"/>
          <w:sz w:val="20"/>
          <w:szCs w:val="20"/>
          <w:lang w:val="bg-BG"/>
        </w:rPr>
        <w:t>В дирекция „Сигурност“ са представени допълнително документи във връзка с проучването по ЗЗКИ, които възложителя ще изпрати до компетентните органи.</w:t>
      </w:r>
    </w:p>
    <w:p w:rsidR="00387404" w:rsidRPr="00D81D61" w:rsidRDefault="00387404" w:rsidP="007630A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val="ru-RU"/>
        </w:rPr>
      </w:pPr>
    </w:p>
    <w:p w:rsidR="003D3564" w:rsidRPr="003D3564" w:rsidRDefault="00BC1AE0" w:rsidP="00C05FF4">
      <w:pPr>
        <w:spacing w:line="360" w:lineRule="auto"/>
        <w:jc w:val="both"/>
        <w:textAlignment w:val="center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На основание чл. 51, ал. 3 от ЗОП, </w:t>
      </w:r>
      <w:r w:rsidR="00360D04">
        <w:rPr>
          <w:rFonts w:ascii="Verdana" w:eastAsia="Times New Roman" w:hAnsi="Verdana" w:cs="Times New Roman"/>
          <w:sz w:val="20"/>
          <w:szCs w:val="20"/>
        </w:rPr>
        <w:t>96</w:t>
      </w:r>
      <w:r w:rsidR="00360D04">
        <w:rPr>
          <w:rFonts w:ascii="Verdana" w:eastAsia="Times New Roman" w:hAnsi="Verdana" w:cs="Times New Roman"/>
          <w:sz w:val="20"/>
          <w:szCs w:val="20"/>
          <w:lang w:val="bg-BG"/>
        </w:rPr>
        <w:t xml:space="preserve"> от ЗЗКИ, чл. 168 и чл. 170 от ППЗЗКИ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, в</w:t>
      </w:r>
      <w:r w:rsidR="00ED6E56" w:rsidRPr="003D3564">
        <w:rPr>
          <w:rFonts w:ascii="Verdana" w:eastAsia="Times New Roman" w:hAnsi="Verdana" w:cs="Times New Roman"/>
          <w:sz w:val="20"/>
          <w:szCs w:val="20"/>
          <w:lang w:val="bg-BG"/>
        </w:rPr>
        <w:t xml:space="preserve">ъв връзка с т. 3.1.10., б.“д“ от Указанията за провеждане на ограничената процедура и Раздел </w:t>
      </w:r>
      <w:r w:rsidR="00ED6E56" w:rsidRPr="003D3564">
        <w:rPr>
          <w:rFonts w:ascii="Verdana" w:eastAsia="Times New Roman" w:hAnsi="Verdana" w:cs="Times New Roman"/>
          <w:sz w:val="20"/>
          <w:szCs w:val="20"/>
        </w:rPr>
        <w:t>III</w:t>
      </w:r>
      <w:r w:rsidR="00ED6E56" w:rsidRPr="003D3564">
        <w:rPr>
          <w:rFonts w:ascii="Verdana" w:eastAsia="Times New Roman" w:hAnsi="Verdana" w:cs="Times New Roman"/>
          <w:sz w:val="20"/>
          <w:szCs w:val="20"/>
          <w:lang w:val="bg-BG"/>
        </w:rPr>
        <w:t>.2.3., т. 1 от Обявлението за обществената поръчка, Удостоверение за сигурност, разрешението за достъп до класифицирана информация или потвърждение по смисъла на ЗЗКИ с минимално ниво „Поверително” и със срок на валидност поне 6 (шест) месеца, считано от крайния срок за подаване на заявленията за участие на всички лица, изпълняващи функции и задачи, свързани с използване на класифицирана информация или  декларация за съгласие за извършване на проучване и прилагат необходимите документи по ЗЗКИ до крайния срок за подаване на заявленията за участие се изпращат от Възложителя до компетентната служба за сигурност.</w:t>
      </w:r>
      <w:r w:rsidR="003D3564" w:rsidRPr="003D3564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</w:p>
    <w:p w:rsidR="00ED6E56" w:rsidRPr="003D3564" w:rsidRDefault="003D3564" w:rsidP="00C05FF4">
      <w:pPr>
        <w:spacing w:line="360" w:lineRule="auto"/>
        <w:jc w:val="both"/>
        <w:textAlignment w:val="center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3D3564">
        <w:rPr>
          <w:rFonts w:ascii="Verdana" w:eastAsia="Times New Roman" w:hAnsi="Verdana" w:cs="Times New Roman"/>
          <w:sz w:val="20"/>
          <w:szCs w:val="20"/>
          <w:lang w:val="bg-BG"/>
        </w:rPr>
        <w:t>В тази връзка ще бъдат подготвени писма към които ще се приложат всички налични документи, свързани с проучване по ЗЗКИ и ще се изпратят до компетентните органи.</w:t>
      </w:r>
    </w:p>
    <w:p w:rsidR="00ED6E56" w:rsidRPr="003D3564" w:rsidRDefault="00ED6E56" w:rsidP="00C05FF4">
      <w:pPr>
        <w:spacing w:line="360" w:lineRule="auto"/>
        <w:jc w:val="both"/>
        <w:textAlignment w:val="center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3D3564">
        <w:rPr>
          <w:rFonts w:ascii="Verdana" w:eastAsia="Times New Roman" w:hAnsi="Verdana" w:cs="Times New Roman"/>
          <w:sz w:val="20"/>
          <w:szCs w:val="20"/>
          <w:lang w:val="bg-BG" w:eastAsia="bg-BG"/>
        </w:rPr>
        <w:t>Съгласно чл. 39в от ППЗОП, когато В</w:t>
      </w:r>
      <w:r w:rsidRPr="003D3564">
        <w:rPr>
          <w:rFonts w:ascii="Verdana" w:eastAsia="Times New Roman" w:hAnsi="Verdana" w:cs="Times New Roman"/>
          <w:sz w:val="20"/>
          <w:szCs w:val="20"/>
          <w:lang w:val="bg-BG"/>
        </w:rPr>
        <w:t xml:space="preserve">ъзложителят е определил допълнителен срок по чл. 51, ал. 3 от ЗОП, той изчаква резултата от проучването за достъп до класифицирана информация, като при необходимост е длъжен да удължи допълнителния срок до приключване на проучването. </w:t>
      </w:r>
    </w:p>
    <w:p w:rsidR="003D3564" w:rsidRPr="003D3564" w:rsidRDefault="00FD27F5" w:rsidP="00C05FF4">
      <w:pPr>
        <w:pStyle w:val="BodyTextIndent3"/>
        <w:spacing w:line="360" w:lineRule="auto"/>
        <w:ind w:left="0" w:firstLine="708"/>
        <w:jc w:val="both"/>
        <w:rPr>
          <w:rFonts w:ascii="Verdana" w:hAnsi="Verdana"/>
          <w:sz w:val="20"/>
          <w:szCs w:val="20"/>
          <w:lang w:val="bg-BG"/>
        </w:rPr>
      </w:pPr>
      <w:r w:rsidRPr="003D3564">
        <w:rPr>
          <w:rFonts w:ascii="Verdana" w:hAnsi="Verdana"/>
          <w:sz w:val="20"/>
          <w:szCs w:val="20"/>
          <w:lang w:val="bg-BG"/>
        </w:rPr>
        <w:lastRenderedPageBreak/>
        <w:t xml:space="preserve">С това, заседанието </w:t>
      </w:r>
      <w:r w:rsidR="002B48E2">
        <w:rPr>
          <w:rFonts w:ascii="Verdana" w:hAnsi="Verdana"/>
          <w:sz w:val="20"/>
          <w:szCs w:val="20"/>
          <w:lang w:val="bg-BG"/>
        </w:rPr>
        <w:t xml:space="preserve">на Комисията </w:t>
      </w:r>
      <w:r w:rsidR="003D3564" w:rsidRPr="003D3564">
        <w:rPr>
          <w:rFonts w:ascii="Verdana" w:hAnsi="Verdana"/>
          <w:sz w:val="20"/>
          <w:szCs w:val="20"/>
          <w:lang w:val="bg-BG"/>
        </w:rPr>
        <w:t xml:space="preserve">приключи, като </w:t>
      </w:r>
      <w:r w:rsidR="002B48E2">
        <w:rPr>
          <w:rFonts w:ascii="Verdana" w:hAnsi="Verdana"/>
          <w:sz w:val="20"/>
          <w:szCs w:val="20"/>
          <w:lang w:val="bg-BG"/>
        </w:rPr>
        <w:t>същата</w:t>
      </w:r>
      <w:r w:rsidR="003D3564" w:rsidRPr="003D3564">
        <w:rPr>
          <w:rFonts w:ascii="Verdana" w:hAnsi="Verdana"/>
          <w:sz w:val="20"/>
          <w:szCs w:val="20"/>
          <w:lang w:val="bg-BG"/>
        </w:rPr>
        <w:t xml:space="preserve"> </w:t>
      </w:r>
      <w:r w:rsidRPr="003D3564">
        <w:rPr>
          <w:rFonts w:ascii="Verdana" w:hAnsi="Verdana"/>
          <w:sz w:val="20"/>
          <w:szCs w:val="20"/>
          <w:lang w:val="bg-BG"/>
        </w:rPr>
        <w:t xml:space="preserve">ще продължи своята работа след получаване на </w:t>
      </w:r>
      <w:r w:rsidR="003D3564" w:rsidRPr="003D3564">
        <w:rPr>
          <w:rFonts w:ascii="Verdana" w:hAnsi="Verdana"/>
          <w:sz w:val="20"/>
          <w:szCs w:val="20"/>
          <w:lang w:val="bg-BG"/>
        </w:rPr>
        <w:t>отговор от компетентните органи на изпратени</w:t>
      </w:r>
      <w:r w:rsidR="00BC1AE0">
        <w:rPr>
          <w:rFonts w:ascii="Verdana" w:hAnsi="Verdana"/>
          <w:sz w:val="20"/>
          <w:szCs w:val="20"/>
          <w:lang w:val="bg-BG"/>
        </w:rPr>
        <w:t>те</w:t>
      </w:r>
      <w:r w:rsidR="003D3564" w:rsidRPr="003D3564">
        <w:rPr>
          <w:rFonts w:ascii="Verdana" w:hAnsi="Verdana"/>
          <w:sz w:val="20"/>
          <w:szCs w:val="20"/>
          <w:lang w:val="bg-BG"/>
        </w:rPr>
        <w:t xml:space="preserve"> документи от страна на МЗХ.</w:t>
      </w:r>
    </w:p>
    <w:p w:rsidR="00FD27F5" w:rsidRDefault="00FD27F5" w:rsidP="00FD27F5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FD27F5" w:rsidRPr="00FD27F5" w:rsidRDefault="00FD27F5" w:rsidP="00FD27F5">
      <w:pPr>
        <w:spacing w:after="0" w:line="360" w:lineRule="auto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823C75" w:rsidRDefault="00823C75" w:rsidP="00A96F26">
      <w:pPr>
        <w:spacing w:after="0" w:line="240" w:lineRule="auto"/>
        <w:rPr>
          <w:rFonts w:ascii="Verdana" w:hAnsi="Verdana"/>
          <w:b/>
          <w:sz w:val="20"/>
          <w:szCs w:val="20"/>
          <w:lang w:val="bg-BG"/>
        </w:rPr>
      </w:pPr>
      <w:r w:rsidRPr="00D81D61">
        <w:rPr>
          <w:rFonts w:ascii="Verdana" w:hAnsi="Verdana"/>
          <w:sz w:val="20"/>
          <w:szCs w:val="20"/>
          <w:lang w:val="bg-BG"/>
        </w:rPr>
        <w:t xml:space="preserve">                        </w:t>
      </w:r>
      <w:r w:rsidR="00013012" w:rsidRPr="00D81D61">
        <w:rPr>
          <w:rFonts w:ascii="Verdana" w:hAnsi="Verdana"/>
          <w:sz w:val="20"/>
          <w:szCs w:val="20"/>
          <w:lang w:val="bg-BG"/>
        </w:rPr>
        <w:t xml:space="preserve">                             </w:t>
      </w:r>
      <w:r w:rsidRPr="00DC7CC8">
        <w:rPr>
          <w:rFonts w:ascii="Verdana" w:hAnsi="Verdana"/>
          <w:b/>
          <w:sz w:val="20"/>
          <w:szCs w:val="20"/>
          <w:lang w:val="bg-BG"/>
        </w:rPr>
        <w:t>КОМИСИЯ:</w:t>
      </w:r>
    </w:p>
    <w:p w:rsidR="00A96F26" w:rsidRPr="00DC7CC8" w:rsidRDefault="00A96F26" w:rsidP="00A96F26">
      <w:pPr>
        <w:spacing w:after="0" w:line="240" w:lineRule="auto"/>
        <w:rPr>
          <w:rFonts w:ascii="Verdana" w:hAnsi="Verdana"/>
          <w:b/>
          <w:sz w:val="20"/>
          <w:szCs w:val="20"/>
          <w:lang w:val="bg-BG"/>
        </w:rPr>
      </w:pPr>
    </w:p>
    <w:p w:rsidR="00823C75" w:rsidRPr="00D81D61" w:rsidRDefault="00823C75" w:rsidP="00A96F26">
      <w:pPr>
        <w:tabs>
          <w:tab w:val="left" w:pos="935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 xml:space="preserve">                                                    ПРЕДСЕДАТЕЛ</w:t>
      </w:r>
      <w:r w:rsidR="00013012" w:rsidRPr="00D81D61">
        <w:rPr>
          <w:rFonts w:ascii="Verdana" w:eastAsia="Times New Roman" w:hAnsi="Verdana" w:cs="Times New Roman"/>
          <w:sz w:val="20"/>
          <w:szCs w:val="20"/>
          <w:lang w:val="bg-BG"/>
        </w:rPr>
        <w:t xml:space="preserve">: Георги Стоянов </w:t>
      </w:r>
      <w:r w:rsidR="00B766E6">
        <w:rPr>
          <w:rFonts w:ascii="Verdana" w:eastAsia="Times New Roman" w:hAnsi="Verdana" w:cs="Times New Roman"/>
          <w:sz w:val="20"/>
          <w:szCs w:val="20"/>
          <w:lang w:val="bg-BG"/>
        </w:rPr>
        <w:t>п. не се чете</w:t>
      </w:r>
    </w:p>
    <w:p w:rsidR="004330B9" w:rsidRPr="00D81D61" w:rsidRDefault="00823C75" w:rsidP="00A96F26">
      <w:pPr>
        <w:tabs>
          <w:tab w:val="left" w:pos="935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 xml:space="preserve">                                                   </w:t>
      </w:r>
    </w:p>
    <w:p w:rsidR="00823C75" w:rsidRPr="00D81D61" w:rsidRDefault="004330B9" w:rsidP="00A96F26">
      <w:pPr>
        <w:tabs>
          <w:tab w:val="left" w:pos="935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 xml:space="preserve">                                                   </w:t>
      </w:r>
      <w:r w:rsidR="00823C75" w:rsidRPr="00D81D61">
        <w:rPr>
          <w:rFonts w:ascii="Verdana" w:eastAsia="Times New Roman" w:hAnsi="Verdana" w:cs="Times New Roman"/>
          <w:sz w:val="20"/>
          <w:szCs w:val="20"/>
          <w:lang w:val="bg-BG"/>
        </w:rPr>
        <w:t xml:space="preserve"> СЕКРЕТАР: </w:t>
      </w:r>
      <w:r w:rsidR="00013012" w:rsidRPr="00D81D61">
        <w:rPr>
          <w:rFonts w:ascii="Verdana" w:eastAsia="Times New Roman" w:hAnsi="Verdana" w:cs="Times New Roman"/>
          <w:sz w:val="20"/>
          <w:szCs w:val="20"/>
          <w:lang w:val="bg-BG"/>
        </w:rPr>
        <w:t xml:space="preserve">Росица Апостолова </w:t>
      </w:r>
      <w:r w:rsidR="00B766E6">
        <w:rPr>
          <w:rFonts w:ascii="Verdana" w:eastAsia="Times New Roman" w:hAnsi="Verdana" w:cs="Times New Roman"/>
          <w:sz w:val="20"/>
          <w:szCs w:val="20"/>
          <w:lang w:val="bg-BG"/>
        </w:rPr>
        <w:t>п. не се чете</w:t>
      </w:r>
    </w:p>
    <w:p w:rsidR="00A96F26" w:rsidRDefault="00823C75" w:rsidP="00A96F26">
      <w:pPr>
        <w:tabs>
          <w:tab w:val="left" w:pos="935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 xml:space="preserve">                                                    </w:t>
      </w:r>
    </w:p>
    <w:p w:rsidR="00823C75" w:rsidRDefault="00A96F26" w:rsidP="00A96F26">
      <w:pPr>
        <w:tabs>
          <w:tab w:val="left" w:pos="935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                                                   </w:t>
      </w:r>
      <w:r w:rsidR="00823C75" w:rsidRPr="00D81D61">
        <w:rPr>
          <w:rFonts w:ascii="Verdana" w:eastAsia="Times New Roman" w:hAnsi="Verdana" w:cs="Times New Roman"/>
          <w:sz w:val="20"/>
          <w:szCs w:val="20"/>
          <w:lang w:val="bg-BG"/>
        </w:rPr>
        <w:t>И ЧЛЕНОВЕ:</w:t>
      </w:r>
    </w:p>
    <w:p w:rsidR="00A96F26" w:rsidRPr="00D81D61" w:rsidRDefault="00A96F26" w:rsidP="00A96F26">
      <w:pPr>
        <w:tabs>
          <w:tab w:val="left" w:pos="935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823C75" w:rsidRPr="00D81D61" w:rsidRDefault="00823C75" w:rsidP="00A96F26">
      <w:pPr>
        <w:tabs>
          <w:tab w:val="left" w:pos="935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 xml:space="preserve">                                                    1. Никол</w:t>
      </w:r>
      <w:r w:rsidR="00013012" w:rsidRPr="00D81D61">
        <w:rPr>
          <w:rFonts w:ascii="Verdana" w:eastAsia="Times New Roman" w:hAnsi="Verdana" w:cs="Times New Roman"/>
          <w:sz w:val="20"/>
          <w:szCs w:val="20"/>
          <w:lang w:val="bg-BG"/>
        </w:rPr>
        <w:t xml:space="preserve">ай Маринов  </w:t>
      </w:r>
      <w:r w:rsidR="00B766E6">
        <w:rPr>
          <w:rFonts w:ascii="Verdana" w:eastAsia="Times New Roman" w:hAnsi="Verdana" w:cs="Times New Roman"/>
          <w:sz w:val="20"/>
          <w:szCs w:val="20"/>
          <w:lang w:val="bg-BG"/>
        </w:rPr>
        <w:t>п. не се чете</w:t>
      </w:r>
      <w:r w:rsidR="00013012" w:rsidRPr="00D81D61">
        <w:rPr>
          <w:rFonts w:ascii="Verdana" w:eastAsia="Times New Roman" w:hAnsi="Verdana" w:cs="Times New Roman"/>
          <w:sz w:val="20"/>
          <w:szCs w:val="20"/>
          <w:lang w:val="bg-BG"/>
        </w:rPr>
        <w:t>……</w:t>
      </w:r>
    </w:p>
    <w:p w:rsidR="004330B9" w:rsidRPr="00D81D61" w:rsidRDefault="00823C75" w:rsidP="00A96F26">
      <w:pPr>
        <w:tabs>
          <w:tab w:val="left" w:pos="935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 xml:space="preserve">                                                   </w:t>
      </w:r>
    </w:p>
    <w:p w:rsidR="00823C75" w:rsidRPr="00D81D61" w:rsidRDefault="004330B9" w:rsidP="00A96F26">
      <w:pPr>
        <w:tabs>
          <w:tab w:val="left" w:pos="935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 xml:space="preserve">                                                   </w:t>
      </w:r>
      <w:r w:rsidR="00823C75" w:rsidRPr="00D81D61">
        <w:rPr>
          <w:rFonts w:ascii="Verdana" w:eastAsia="Times New Roman" w:hAnsi="Verdana" w:cs="Times New Roman"/>
          <w:sz w:val="20"/>
          <w:szCs w:val="20"/>
          <w:lang w:val="bg-BG"/>
        </w:rPr>
        <w:t xml:space="preserve"> 2. Стилиян Ми</w:t>
      </w:r>
      <w:r w:rsidR="00013012" w:rsidRPr="00D81D61">
        <w:rPr>
          <w:rFonts w:ascii="Verdana" w:eastAsia="Times New Roman" w:hAnsi="Verdana" w:cs="Times New Roman"/>
          <w:sz w:val="20"/>
          <w:szCs w:val="20"/>
          <w:lang w:val="bg-BG"/>
        </w:rPr>
        <w:t xml:space="preserve">тев </w:t>
      </w:r>
      <w:r w:rsidR="00B766E6">
        <w:rPr>
          <w:rFonts w:ascii="Verdana" w:eastAsia="Times New Roman" w:hAnsi="Verdana" w:cs="Times New Roman"/>
          <w:sz w:val="20"/>
          <w:szCs w:val="20"/>
          <w:lang w:val="bg-BG"/>
        </w:rPr>
        <w:t>п. не се чете</w:t>
      </w:r>
      <w:r w:rsidR="00013012" w:rsidRPr="00D81D61">
        <w:rPr>
          <w:rFonts w:ascii="Verdana" w:eastAsia="Times New Roman" w:hAnsi="Verdana" w:cs="Times New Roman"/>
          <w:sz w:val="20"/>
          <w:szCs w:val="20"/>
          <w:lang w:val="bg-BG"/>
        </w:rPr>
        <w:t>….</w:t>
      </w:r>
    </w:p>
    <w:p w:rsidR="004330B9" w:rsidRPr="00D81D61" w:rsidRDefault="00823C75" w:rsidP="00A96F26">
      <w:pPr>
        <w:tabs>
          <w:tab w:val="left" w:pos="935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 xml:space="preserve">                                                   </w:t>
      </w:r>
    </w:p>
    <w:p w:rsidR="00823C75" w:rsidRPr="00D81D61" w:rsidRDefault="004330B9" w:rsidP="00A96F26">
      <w:pPr>
        <w:tabs>
          <w:tab w:val="left" w:pos="935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 xml:space="preserve">                                                   </w:t>
      </w:r>
      <w:r w:rsidR="00823C75" w:rsidRPr="00D81D61">
        <w:rPr>
          <w:rFonts w:ascii="Verdana" w:eastAsia="Times New Roman" w:hAnsi="Verdana" w:cs="Times New Roman"/>
          <w:sz w:val="20"/>
          <w:szCs w:val="20"/>
          <w:lang w:val="bg-BG"/>
        </w:rPr>
        <w:t xml:space="preserve"> 3. Люба</w:t>
      </w:r>
      <w:r w:rsidR="00013012" w:rsidRPr="00D81D61">
        <w:rPr>
          <w:rFonts w:ascii="Verdana" w:eastAsia="Times New Roman" w:hAnsi="Verdana" w:cs="Times New Roman"/>
          <w:sz w:val="20"/>
          <w:szCs w:val="20"/>
          <w:lang w:val="bg-BG"/>
        </w:rPr>
        <w:t xml:space="preserve"> Илиева </w:t>
      </w:r>
      <w:r w:rsidR="00B766E6">
        <w:rPr>
          <w:rFonts w:ascii="Verdana" w:eastAsia="Times New Roman" w:hAnsi="Verdana" w:cs="Times New Roman"/>
          <w:sz w:val="20"/>
          <w:szCs w:val="20"/>
          <w:lang w:val="bg-BG"/>
        </w:rPr>
        <w:t>п. не се чете</w:t>
      </w:r>
      <w:r w:rsidR="00013012" w:rsidRPr="00D81D61">
        <w:rPr>
          <w:rFonts w:ascii="Verdana" w:eastAsia="Times New Roman" w:hAnsi="Verdana" w:cs="Times New Roman"/>
          <w:sz w:val="20"/>
          <w:szCs w:val="20"/>
          <w:lang w:val="bg-BG"/>
        </w:rPr>
        <w:t>….</w:t>
      </w:r>
    </w:p>
    <w:p w:rsidR="004330B9" w:rsidRPr="00D81D61" w:rsidRDefault="00823C75" w:rsidP="00A96F26">
      <w:pPr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val="bg-BG"/>
        </w:rPr>
      </w:pPr>
      <w:r w:rsidRPr="00D81D61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                                                 </w:t>
      </w:r>
    </w:p>
    <w:p w:rsidR="00823C75" w:rsidRPr="00D81D61" w:rsidRDefault="004330B9" w:rsidP="00A96F26">
      <w:pPr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val="bg-BG"/>
        </w:rPr>
      </w:pPr>
      <w:r w:rsidRPr="00D81D61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                                                 </w:t>
      </w:r>
      <w:r w:rsidR="00823C75" w:rsidRPr="00D81D61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 4. Антоан</w:t>
      </w:r>
      <w:r w:rsidR="00013012" w:rsidRPr="00D81D61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ета Делева </w:t>
      </w:r>
      <w:r w:rsidR="00B766E6">
        <w:rPr>
          <w:rFonts w:ascii="Verdana" w:eastAsia="Times New Roman" w:hAnsi="Verdana" w:cs="Times New Roman"/>
          <w:sz w:val="20"/>
          <w:szCs w:val="20"/>
          <w:lang w:val="bg-BG"/>
        </w:rPr>
        <w:t>п. не се чете</w:t>
      </w:r>
      <w:r w:rsidR="00013012" w:rsidRPr="00D81D61">
        <w:rPr>
          <w:rFonts w:ascii="Verdana" w:eastAsia="Times New Roman" w:hAnsi="Verdana" w:cs="Times New Roman"/>
          <w:bCs/>
          <w:sz w:val="20"/>
          <w:szCs w:val="20"/>
          <w:lang w:val="bg-BG"/>
        </w:rPr>
        <w:t>….</w:t>
      </w:r>
    </w:p>
    <w:p w:rsidR="004330B9" w:rsidRPr="00D81D61" w:rsidRDefault="00823C75" w:rsidP="00A96F26">
      <w:pPr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val="bg-BG"/>
        </w:rPr>
      </w:pPr>
      <w:r w:rsidRPr="00D81D61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                                                   </w:t>
      </w:r>
    </w:p>
    <w:p w:rsidR="00823C75" w:rsidRPr="00D81D61" w:rsidRDefault="004330B9" w:rsidP="00A96F26">
      <w:pPr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val="bg-BG"/>
        </w:rPr>
      </w:pPr>
      <w:r w:rsidRPr="00D81D61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                                                   </w:t>
      </w:r>
      <w:r w:rsidR="00823C75" w:rsidRPr="00D81D61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5. Кристина </w:t>
      </w:r>
      <w:proofErr w:type="spellStart"/>
      <w:r w:rsidR="00823C75" w:rsidRPr="00D81D61">
        <w:rPr>
          <w:rFonts w:ascii="Verdana" w:eastAsia="Times New Roman" w:hAnsi="Verdana" w:cs="Times New Roman"/>
          <w:bCs/>
          <w:sz w:val="20"/>
          <w:szCs w:val="20"/>
          <w:lang w:val="bg-BG"/>
        </w:rPr>
        <w:t>Гиздавкова</w:t>
      </w:r>
      <w:proofErr w:type="spellEnd"/>
      <w:r w:rsidR="00823C75" w:rsidRPr="00D81D61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</w:t>
      </w:r>
      <w:r w:rsidR="00B766E6">
        <w:rPr>
          <w:rFonts w:ascii="Verdana" w:eastAsia="Times New Roman" w:hAnsi="Verdana" w:cs="Times New Roman"/>
          <w:sz w:val="20"/>
          <w:szCs w:val="20"/>
          <w:lang w:val="bg-BG"/>
        </w:rPr>
        <w:t>п. не се чете</w:t>
      </w:r>
      <w:bookmarkStart w:id="0" w:name="_GoBack"/>
      <w:bookmarkEnd w:id="0"/>
      <w:r w:rsidR="00823C75" w:rsidRPr="00D81D61">
        <w:rPr>
          <w:rFonts w:ascii="Verdana" w:eastAsia="Times New Roman" w:hAnsi="Verdana" w:cs="Times New Roman"/>
          <w:bCs/>
          <w:sz w:val="20"/>
          <w:szCs w:val="20"/>
          <w:lang w:val="bg-BG"/>
        </w:rPr>
        <w:t>….</w:t>
      </w:r>
    </w:p>
    <w:sectPr w:rsidR="00823C75" w:rsidRPr="00D81D61" w:rsidSect="00010C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5" w:right="1170" w:bottom="1418" w:left="1276" w:header="7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E56" w:rsidRDefault="00ED6E56" w:rsidP="002C54CD">
      <w:pPr>
        <w:spacing w:after="0" w:line="240" w:lineRule="auto"/>
      </w:pPr>
      <w:r>
        <w:separator/>
      </w:r>
    </w:p>
  </w:endnote>
  <w:endnote w:type="continuationSeparator" w:id="0">
    <w:p w:rsidR="00ED6E56" w:rsidRDefault="00ED6E56" w:rsidP="002C5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E56" w:rsidRDefault="00ED6E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4807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6E56" w:rsidRDefault="00ED6E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66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6E56" w:rsidRDefault="00ED6E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E56" w:rsidRDefault="00ED6E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E56" w:rsidRDefault="00ED6E56" w:rsidP="002C54CD">
      <w:pPr>
        <w:spacing w:after="0" w:line="240" w:lineRule="auto"/>
      </w:pPr>
      <w:r>
        <w:separator/>
      </w:r>
    </w:p>
  </w:footnote>
  <w:footnote w:type="continuationSeparator" w:id="0">
    <w:p w:rsidR="00ED6E56" w:rsidRDefault="00ED6E56" w:rsidP="002C5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E56" w:rsidRDefault="00ED6E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E56" w:rsidRDefault="00ED6E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E56" w:rsidRDefault="00ED6E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9FC"/>
    <w:multiLevelType w:val="hybridMultilevel"/>
    <w:tmpl w:val="D040C8A2"/>
    <w:lvl w:ilvl="0" w:tplc="D94257E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4" w:hanging="360"/>
      </w:pPr>
    </w:lvl>
    <w:lvl w:ilvl="2" w:tplc="0402001B" w:tentative="1">
      <w:start w:val="1"/>
      <w:numFmt w:val="lowerRoman"/>
      <w:lvlText w:val="%3."/>
      <w:lvlJc w:val="right"/>
      <w:pPr>
        <w:ind w:left="2514" w:hanging="180"/>
      </w:pPr>
    </w:lvl>
    <w:lvl w:ilvl="3" w:tplc="0402000F" w:tentative="1">
      <w:start w:val="1"/>
      <w:numFmt w:val="decimal"/>
      <w:lvlText w:val="%4."/>
      <w:lvlJc w:val="left"/>
      <w:pPr>
        <w:ind w:left="3234" w:hanging="360"/>
      </w:pPr>
    </w:lvl>
    <w:lvl w:ilvl="4" w:tplc="04020019" w:tentative="1">
      <w:start w:val="1"/>
      <w:numFmt w:val="lowerLetter"/>
      <w:lvlText w:val="%5."/>
      <w:lvlJc w:val="left"/>
      <w:pPr>
        <w:ind w:left="3954" w:hanging="360"/>
      </w:pPr>
    </w:lvl>
    <w:lvl w:ilvl="5" w:tplc="0402001B" w:tentative="1">
      <w:start w:val="1"/>
      <w:numFmt w:val="lowerRoman"/>
      <w:lvlText w:val="%6."/>
      <w:lvlJc w:val="right"/>
      <w:pPr>
        <w:ind w:left="4674" w:hanging="180"/>
      </w:pPr>
    </w:lvl>
    <w:lvl w:ilvl="6" w:tplc="0402000F" w:tentative="1">
      <w:start w:val="1"/>
      <w:numFmt w:val="decimal"/>
      <w:lvlText w:val="%7."/>
      <w:lvlJc w:val="left"/>
      <w:pPr>
        <w:ind w:left="5394" w:hanging="360"/>
      </w:pPr>
    </w:lvl>
    <w:lvl w:ilvl="7" w:tplc="04020019" w:tentative="1">
      <w:start w:val="1"/>
      <w:numFmt w:val="lowerLetter"/>
      <w:lvlText w:val="%8."/>
      <w:lvlJc w:val="left"/>
      <w:pPr>
        <w:ind w:left="6114" w:hanging="360"/>
      </w:pPr>
    </w:lvl>
    <w:lvl w:ilvl="8" w:tplc="040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15EA6F07"/>
    <w:multiLevelType w:val="hybridMultilevel"/>
    <w:tmpl w:val="094AD914"/>
    <w:lvl w:ilvl="0" w:tplc="94C011B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3407A9"/>
    <w:multiLevelType w:val="hybridMultilevel"/>
    <w:tmpl w:val="ABEE4DE0"/>
    <w:lvl w:ilvl="0" w:tplc="F4DE761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415F3"/>
    <w:multiLevelType w:val="hybridMultilevel"/>
    <w:tmpl w:val="6666DA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A5937"/>
    <w:multiLevelType w:val="hybridMultilevel"/>
    <w:tmpl w:val="1666B5D2"/>
    <w:lvl w:ilvl="0" w:tplc="CDC0EF4A">
      <w:start w:val="1"/>
      <w:numFmt w:val="decimal"/>
      <w:lvlText w:val="%1.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520188"/>
    <w:multiLevelType w:val="hybridMultilevel"/>
    <w:tmpl w:val="72C69DF0"/>
    <w:lvl w:ilvl="0" w:tplc="D94257E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4" w:hanging="360"/>
      </w:pPr>
    </w:lvl>
    <w:lvl w:ilvl="2" w:tplc="0402001B" w:tentative="1">
      <w:start w:val="1"/>
      <w:numFmt w:val="lowerRoman"/>
      <w:lvlText w:val="%3."/>
      <w:lvlJc w:val="right"/>
      <w:pPr>
        <w:ind w:left="2514" w:hanging="180"/>
      </w:pPr>
    </w:lvl>
    <w:lvl w:ilvl="3" w:tplc="0402000F" w:tentative="1">
      <w:start w:val="1"/>
      <w:numFmt w:val="decimal"/>
      <w:lvlText w:val="%4."/>
      <w:lvlJc w:val="left"/>
      <w:pPr>
        <w:ind w:left="3234" w:hanging="360"/>
      </w:pPr>
    </w:lvl>
    <w:lvl w:ilvl="4" w:tplc="04020019" w:tentative="1">
      <w:start w:val="1"/>
      <w:numFmt w:val="lowerLetter"/>
      <w:lvlText w:val="%5."/>
      <w:lvlJc w:val="left"/>
      <w:pPr>
        <w:ind w:left="3954" w:hanging="360"/>
      </w:pPr>
    </w:lvl>
    <w:lvl w:ilvl="5" w:tplc="0402001B" w:tentative="1">
      <w:start w:val="1"/>
      <w:numFmt w:val="lowerRoman"/>
      <w:lvlText w:val="%6."/>
      <w:lvlJc w:val="right"/>
      <w:pPr>
        <w:ind w:left="4674" w:hanging="180"/>
      </w:pPr>
    </w:lvl>
    <w:lvl w:ilvl="6" w:tplc="0402000F" w:tentative="1">
      <w:start w:val="1"/>
      <w:numFmt w:val="decimal"/>
      <w:lvlText w:val="%7."/>
      <w:lvlJc w:val="left"/>
      <w:pPr>
        <w:ind w:left="5394" w:hanging="360"/>
      </w:pPr>
    </w:lvl>
    <w:lvl w:ilvl="7" w:tplc="04020019" w:tentative="1">
      <w:start w:val="1"/>
      <w:numFmt w:val="lowerLetter"/>
      <w:lvlText w:val="%8."/>
      <w:lvlJc w:val="left"/>
      <w:pPr>
        <w:ind w:left="6114" w:hanging="360"/>
      </w:pPr>
    </w:lvl>
    <w:lvl w:ilvl="8" w:tplc="040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>
    <w:nsid w:val="2BCE2CB2"/>
    <w:multiLevelType w:val="hybridMultilevel"/>
    <w:tmpl w:val="254A03BA"/>
    <w:lvl w:ilvl="0" w:tplc="C136D8E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C7008AA"/>
    <w:multiLevelType w:val="hybridMultilevel"/>
    <w:tmpl w:val="33C20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4DC4"/>
    <w:multiLevelType w:val="hybridMultilevel"/>
    <w:tmpl w:val="3990CA4E"/>
    <w:lvl w:ilvl="0" w:tplc="ED5C9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A256A"/>
    <w:multiLevelType w:val="hybridMultilevel"/>
    <w:tmpl w:val="72C69DF0"/>
    <w:lvl w:ilvl="0" w:tplc="D94257E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4" w:hanging="360"/>
      </w:pPr>
    </w:lvl>
    <w:lvl w:ilvl="2" w:tplc="0402001B" w:tentative="1">
      <w:start w:val="1"/>
      <w:numFmt w:val="lowerRoman"/>
      <w:lvlText w:val="%3."/>
      <w:lvlJc w:val="right"/>
      <w:pPr>
        <w:ind w:left="2514" w:hanging="180"/>
      </w:pPr>
    </w:lvl>
    <w:lvl w:ilvl="3" w:tplc="0402000F" w:tentative="1">
      <w:start w:val="1"/>
      <w:numFmt w:val="decimal"/>
      <w:lvlText w:val="%4."/>
      <w:lvlJc w:val="left"/>
      <w:pPr>
        <w:ind w:left="3234" w:hanging="360"/>
      </w:pPr>
    </w:lvl>
    <w:lvl w:ilvl="4" w:tplc="04020019" w:tentative="1">
      <w:start w:val="1"/>
      <w:numFmt w:val="lowerLetter"/>
      <w:lvlText w:val="%5."/>
      <w:lvlJc w:val="left"/>
      <w:pPr>
        <w:ind w:left="3954" w:hanging="360"/>
      </w:pPr>
    </w:lvl>
    <w:lvl w:ilvl="5" w:tplc="0402001B" w:tentative="1">
      <w:start w:val="1"/>
      <w:numFmt w:val="lowerRoman"/>
      <w:lvlText w:val="%6."/>
      <w:lvlJc w:val="right"/>
      <w:pPr>
        <w:ind w:left="4674" w:hanging="180"/>
      </w:pPr>
    </w:lvl>
    <w:lvl w:ilvl="6" w:tplc="0402000F" w:tentative="1">
      <w:start w:val="1"/>
      <w:numFmt w:val="decimal"/>
      <w:lvlText w:val="%7."/>
      <w:lvlJc w:val="left"/>
      <w:pPr>
        <w:ind w:left="5394" w:hanging="360"/>
      </w:pPr>
    </w:lvl>
    <w:lvl w:ilvl="7" w:tplc="04020019" w:tentative="1">
      <w:start w:val="1"/>
      <w:numFmt w:val="lowerLetter"/>
      <w:lvlText w:val="%8."/>
      <w:lvlJc w:val="left"/>
      <w:pPr>
        <w:ind w:left="6114" w:hanging="360"/>
      </w:pPr>
    </w:lvl>
    <w:lvl w:ilvl="8" w:tplc="040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>
    <w:nsid w:val="4BEC54F5"/>
    <w:multiLevelType w:val="hybridMultilevel"/>
    <w:tmpl w:val="C2F0F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673E6B"/>
    <w:multiLevelType w:val="hybridMultilevel"/>
    <w:tmpl w:val="518A9626"/>
    <w:lvl w:ilvl="0" w:tplc="31A27C6A">
      <w:start w:val="11"/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4D6B501D"/>
    <w:multiLevelType w:val="hybridMultilevel"/>
    <w:tmpl w:val="38360302"/>
    <w:lvl w:ilvl="0" w:tplc="0402000F">
      <w:start w:val="1"/>
      <w:numFmt w:val="decimal"/>
      <w:lvlText w:val="%1."/>
      <w:lvlJc w:val="left"/>
      <w:pPr>
        <w:ind w:left="1288" w:hanging="360"/>
      </w:pPr>
    </w:lvl>
    <w:lvl w:ilvl="1" w:tplc="04020019" w:tentative="1">
      <w:start w:val="1"/>
      <w:numFmt w:val="lowerLetter"/>
      <w:lvlText w:val="%2."/>
      <w:lvlJc w:val="left"/>
      <w:pPr>
        <w:ind w:left="2008" w:hanging="360"/>
      </w:pPr>
    </w:lvl>
    <w:lvl w:ilvl="2" w:tplc="0402001B" w:tentative="1">
      <w:start w:val="1"/>
      <w:numFmt w:val="lowerRoman"/>
      <w:lvlText w:val="%3."/>
      <w:lvlJc w:val="right"/>
      <w:pPr>
        <w:ind w:left="2728" w:hanging="180"/>
      </w:pPr>
    </w:lvl>
    <w:lvl w:ilvl="3" w:tplc="0402000F" w:tentative="1">
      <w:start w:val="1"/>
      <w:numFmt w:val="decimal"/>
      <w:lvlText w:val="%4."/>
      <w:lvlJc w:val="left"/>
      <w:pPr>
        <w:ind w:left="3448" w:hanging="360"/>
      </w:pPr>
    </w:lvl>
    <w:lvl w:ilvl="4" w:tplc="04020019" w:tentative="1">
      <w:start w:val="1"/>
      <w:numFmt w:val="lowerLetter"/>
      <w:lvlText w:val="%5."/>
      <w:lvlJc w:val="left"/>
      <w:pPr>
        <w:ind w:left="4168" w:hanging="360"/>
      </w:pPr>
    </w:lvl>
    <w:lvl w:ilvl="5" w:tplc="0402001B" w:tentative="1">
      <w:start w:val="1"/>
      <w:numFmt w:val="lowerRoman"/>
      <w:lvlText w:val="%6."/>
      <w:lvlJc w:val="right"/>
      <w:pPr>
        <w:ind w:left="4888" w:hanging="180"/>
      </w:pPr>
    </w:lvl>
    <w:lvl w:ilvl="6" w:tplc="0402000F" w:tentative="1">
      <w:start w:val="1"/>
      <w:numFmt w:val="decimal"/>
      <w:lvlText w:val="%7."/>
      <w:lvlJc w:val="left"/>
      <w:pPr>
        <w:ind w:left="5608" w:hanging="360"/>
      </w:pPr>
    </w:lvl>
    <w:lvl w:ilvl="7" w:tplc="04020019" w:tentative="1">
      <w:start w:val="1"/>
      <w:numFmt w:val="lowerLetter"/>
      <w:lvlText w:val="%8."/>
      <w:lvlJc w:val="left"/>
      <w:pPr>
        <w:ind w:left="6328" w:hanging="360"/>
      </w:pPr>
    </w:lvl>
    <w:lvl w:ilvl="8" w:tplc="040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>
    <w:nsid w:val="4EA73111"/>
    <w:multiLevelType w:val="hybridMultilevel"/>
    <w:tmpl w:val="1380632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952D56"/>
    <w:multiLevelType w:val="hybridMultilevel"/>
    <w:tmpl w:val="EA0A1732"/>
    <w:lvl w:ilvl="0" w:tplc="6AE447B2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D934B1"/>
    <w:multiLevelType w:val="hybridMultilevel"/>
    <w:tmpl w:val="271473CA"/>
    <w:lvl w:ilvl="0" w:tplc="7A14C4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69F6233"/>
    <w:multiLevelType w:val="hybridMultilevel"/>
    <w:tmpl w:val="945401CA"/>
    <w:lvl w:ilvl="0" w:tplc="F934FC7E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5E511948"/>
    <w:multiLevelType w:val="hybridMultilevel"/>
    <w:tmpl w:val="49D041B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307688"/>
    <w:multiLevelType w:val="hybridMultilevel"/>
    <w:tmpl w:val="155CB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A104EB"/>
    <w:multiLevelType w:val="hybridMultilevel"/>
    <w:tmpl w:val="72C69DF0"/>
    <w:lvl w:ilvl="0" w:tplc="D94257E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4" w:hanging="360"/>
      </w:pPr>
    </w:lvl>
    <w:lvl w:ilvl="2" w:tplc="0402001B" w:tentative="1">
      <w:start w:val="1"/>
      <w:numFmt w:val="lowerRoman"/>
      <w:lvlText w:val="%3."/>
      <w:lvlJc w:val="right"/>
      <w:pPr>
        <w:ind w:left="2514" w:hanging="180"/>
      </w:pPr>
    </w:lvl>
    <w:lvl w:ilvl="3" w:tplc="0402000F" w:tentative="1">
      <w:start w:val="1"/>
      <w:numFmt w:val="decimal"/>
      <w:lvlText w:val="%4."/>
      <w:lvlJc w:val="left"/>
      <w:pPr>
        <w:ind w:left="3234" w:hanging="360"/>
      </w:pPr>
    </w:lvl>
    <w:lvl w:ilvl="4" w:tplc="04020019" w:tentative="1">
      <w:start w:val="1"/>
      <w:numFmt w:val="lowerLetter"/>
      <w:lvlText w:val="%5."/>
      <w:lvlJc w:val="left"/>
      <w:pPr>
        <w:ind w:left="3954" w:hanging="360"/>
      </w:pPr>
    </w:lvl>
    <w:lvl w:ilvl="5" w:tplc="0402001B" w:tentative="1">
      <w:start w:val="1"/>
      <w:numFmt w:val="lowerRoman"/>
      <w:lvlText w:val="%6."/>
      <w:lvlJc w:val="right"/>
      <w:pPr>
        <w:ind w:left="4674" w:hanging="180"/>
      </w:pPr>
    </w:lvl>
    <w:lvl w:ilvl="6" w:tplc="0402000F" w:tentative="1">
      <w:start w:val="1"/>
      <w:numFmt w:val="decimal"/>
      <w:lvlText w:val="%7."/>
      <w:lvlJc w:val="left"/>
      <w:pPr>
        <w:ind w:left="5394" w:hanging="360"/>
      </w:pPr>
    </w:lvl>
    <w:lvl w:ilvl="7" w:tplc="04020019" w:tentative="1">
      <w:start w:val="1"/>
      <w:numFmt w:val="lowerLetter"/>
      <w:lvlText w:val="%8."/>
      <w:lvlJc w:val="left"/>
      <w:pPr>
        <w:ind w:left="6114" w:hanging="360"/>
      </w:pPr>
    </w:lvl>
    <w:lvl w:ilvl="8" w:tplc="040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0">
    <w:nsid w:val="694304CA"/>
    <w:multiLevelType w:val="hybridMultilevel"/>
    <w:tmpl w:val="4086E6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FE6936"/>
    <w:multiLevelType w:val="multilevel"/>
    <w:tmpl w:val="ADBA68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2" w:hanging="1800"/>
      </w:pPr>
      <w:rPr>
        <w:rFonts w:hint="default"/>
      </w:rPr>
    </w:lvl>
  </w:abstractNum>
  <w:abstractNum w:abstractNumId="22">
    <w:nsid w:val="7A5847FF"/>
    <w:multiLevelType w:val="hybridMultilevel"/>
    <w:tmpl w:val="3482BE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037130"/>
    <w:multiLevelType w:val="hybridMultilevel"/>
    <w:tmpl w:val="714AB948"/>
    <w:lvl w:ilvl="0" w:tplc="ACFEFA7E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54" w:hanging="360"/>
      </w:pPr>
    </w:lvl>
    <w:lvl w:ilvl="2" w:tplc="0402001B" w:tentative="1">
      <w:start w:val="1"/>
      <w:numFmt w:val="lowerRoman"/>
      <w:lvlText w:val="%3."/>
      <w:lvlJc w:val="right"/>
      <w:pPr>
        <w:ind w:left="2874" w:hanging="180"/>
      </w:pPr>
    </w:lvl>
    <w:lvl w:ilvl="3" w:tplc="0402000F" w:tentative="1">
      <w:start w:val="1"/>
      <w:numFmt w:val="decimal"/>
      <w:lvlText w:val="%4."/>
      <w:lvlJc w:val="left"/>
      <w:pPr>
        <w:ind w:left="3594" w:hanging="360"/>
      </w:pPr>
    </w:lvl>
    <w:lvl w:ilvl="4" w:tplc="04020019" w:tentative="1">
      <w:start w:val="1"/>
      <w:numFmt w:val="lowerLetter"/>
      <w:lvlText w:val="%5."/>
      <w:lvlJc w:val="left"/>
      <w:pPr>
        <w:ind w:left="4314" w:hanging="360"/>
      </w:pPr>
    </w:lvl>
    <w:lvl w:ilvl="5" w:tplc="0402001B" w:tentative="1">
      <w:start w:val="1"/>
      <w:numFmt w:val="lowerRoman"/>
      <w:lvlText w:val="%6."/>
      <w:lvlJc w:val="right"/>
      <w:pPr>
        <w:ind w:left="5034" w:hanging="180"/>
      </w:pPr>
    </w:lvl>
    <w:lvl w:ilvl="6" w:tplc="0402000F" w:tentative="1">
      <w:start w:val="1"/>
      <w:numFmt w:val="decimal"/>
      <w:lvlText w:val="%7."/>
      <w:lvlJc w:val="left"/>
      <w:pPr>
        <w:ind w:left="5754" w:hanging="360"/>
      </w:pPr>
    </w:lvl>
    <w:lvl w:ilvl="7" w:tplc="04020019" w:tentative="1">
      <w:start w:val="1"/>
      <w:numFmt w:val="lowerLetter"/>
      <w:lvlText w:val="%8."/>
      <w:lvlJc w:val="left"/>
      <w:pPr>
        <w:ind w:left="6474" w:hanging="360"/>
      </w:pPr>
    </w:lvl>
    <w:lvl w:ilvl="8" w:tplc="0402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>
    <w:nsid w:val="7B565BCA"/>
    <w:multiLevelType w:val="hybridMultilevel"/>
    <w:tmpl w:val="1F3ED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8F7EE6"/>
    <w:multiLevelType w:val="hybridMultilevel"/>
    <w:tmpl w:val="46824950"/>
    <w:lvl w:ilvl="0" w:tplc="11B494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24"/>
  </w:num>
  <w:num w:numId="5">
    <w:abstractNumId w:val="22"/>
  </w:num>
  <w:num w:numId="6">
    <w:abstractNumId w:val="21"/>
  </w:num>
  <w:num w:numId="7">
    <w:abstractNumId w:val="6"/>
  </w:num>
  <w:num w:numId="8">
    <w:abstractNumId w:val="1"/>
  </w:num>
  <w:num w:numId="9">
    <w:abstractNumId w:val="0"/>
  </w:num>
  <w:num w:numId="10">
    <w:abstractNumId w:val="15"/>
  </w:num>
  <w:num w:numId="11">
    <w:abstractNumId w:val="3"/>
  </w:num>
  <w:num w:numId="12">
    <w:abstractNumId w:val="18"/>
  </w:num>
  <w:num w:numId="13">
    <w:abstractNumId w:val="7"/>
  </w:num>
  <w:num w:numId="14">
    <w:abstractNumId w:val="2"/>
  </w:num>
  <w:num w:numId="15">
    <w:abstractNumId w:val="4"/>
  </w:num>
  <w:num w:numId="16">
    <w:abstractNumId w:val="12"/>
  </w:num>
  <w:num w:numId="17">
    <w:abstractNumId w:val="13"/>
  </w:num>
  <w:num w:numId="18">
    <w:abstractNumId w:val="25"/>
  </w:num>
  <w:num w:numId="19">
    <w:abstractNumId w:val="14"/>
  </w:num>
  <w:num w:numId="20">
    <w:abstractNumId w:val="5"/>
  </w:num>
  <w:num w:numId="21">
    <w:abstractNumId w:val="19"/>
  </w:num>
  <w:num w:numId="22">
    <w:abstractNumId w:val="9"/>
  </w:num>
  <w:num w:numId="23">
    <w:abstractNumId w:val="23"/>
  </w:num>
  <w:num w:numId="24">
    <w:abstractNumId w:val="20"/>
  </w:num>
  <w:num w:numId="25">
    <w:abstractNumId w:val="17"/>
  </w:num>
  <w:num w:numId="26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9C2"/>
    <w:rsid w:val="00000396"/>
    <w:rsid w:val="00010CD6"/>
    <w:rsid w:val="00013012"/>
    <w:rsid w:val="000142C2"/>
    <w:rsid w:val="0001620C"/>
    <w:rsid w:val="0001623F"/>
    <w:rsid w:val="00021D2D"/>
    <w:rsid w:val="000358E2"/>
    <w:rsid w:val="00036372"/>
    <w:rsid w:val="00041231"/>
    <w:rsid w:val="00042444"/>
    <w:rsid w:val="00043B46"/>
    <w:rsid w:val="0005249A"/>
    <w:rsid w:val="00061E44"/>
    <w:rsid w:val="00065645"/>
    <w:rsid w:val="0007012D"/>
    <w:rsid w:val="00073006"/>
    <w:rsid w:val="000745A0"/>
    <w:rsid w:val="000759A2"/>
    <w:rsid w:val="00081569"/>
    <w:rsid w:val="00082634"/>
    <w:rsid w:val="000841A8"/>
    <w:rsid w:val="00085939"/>
    <w:rsid w:val="000874B2"/>
    <w:rsid w:val="000874F3"/>
    <w:rsid w:val="0009450C"/>
    <w:rsid w:val="00094863"/>
    <w:rsid w:val="00094F86"/>
    <w:rsid w:val="00095841"/>
    <w:rsid w:val="000A0541"/>
    <w:rsid w:val="000A5444"/>
    <w:rsid w:val="000A7390"/>
    <w:rsid w:val="000B09DD"/>
    <w:rsid w:val="000B2130"/>
    <w:rsid w:val="000B54DC"/>
    <w:rsid w:val="000B764B"/>
    <w:rsid w:val="000C0E85"/>
    <w:rsid w:val="000C1E85"/>
    <w:rsid w:val="000C72A2"/>
    <w:rsid w:val="000D01FF"/>
    <w:rsid w:val="000D1A7B"/>
    <w:rsid w:val="000D418B"/>
    <w:rsid w:val="000F1181"/>
    <w:rsid w:val="000F323D"/>
    <w:rsid w:val="000F648D"/>
    <w:rsid w:val="000F79CE"/>
    <w:rsid w:val="00101E91"/>
    <w:rsid w:val="0011033B"/>
    <w:rsid w:val="00112BE5"/>
    <w:rsid w:val="00113D6F"/>
    <w:rsid w:val="001164E8"/>
    <w:rsid w:val="00116521"/>
    <w:rsid w:val="001222DE"/>
    <w:rsid w:val="00124CFA"/>
    <w:rsid w:val="001314B8"/>
    <w:rsid w:val="001316A1"/>
    <w:rsid w:val="00131BF0"/>
    <w:rsid w:val="00140C3B"/>
    <w:rsid w:val="00140E56"/>
    <w:rsid w:val="00150132"/>
    <w:rsid w:val="0015203B"/>
    <w:rsid w:val="00156FFA"/>
    <w:rsid w:val="00157E3D"/>
    <w:rsid w:val="00162835"/>
    <w:rsid w:val="001639D4"/>
    <w:rsid w:val="00165060"/>
    <w:rsid w:val="00166120"/>
    <w:rsid w:val="00166BA1"/>
    <w:rsid w:val="00166BDE"/>
    <w:rsid w:val="00173785"/>
    <w:rsid w:val="00175EAA"/>
    <w:rsid w:val="001820D1"/>
    <w:rsid w:val="00183DEE"/>
    <w:rsid w:val="0018633D"/>
    <w:rsid w:val="0018684C"/>
    <w:rsid w:val="00187397"/>
    <w:rsid w:val="00187450"/>
    <w:rsid w:val="0019053D"/>
    <w:rsid w:val="0019403D"/>
    <w:rsid w:val="001943D6"/>
    <w:rsid w:val="0019503A"/>
    <w:rsid w:val="001961FC"/>
    <w:rsid w:val="001A0A1C"/>
    <w:rsid w:val="001A0E50"/>
    <w:rsid w:val="001A2B39"/>
    <w:rsid w:val="001A6311"/>
    <w:rsid w:val="001B1250"/>
    <w:rsid w:val="001B6C44"/>
    <w:rsid w:val="001C09A6"/>
    <w:rsid w:val="001C0AA7"/>
    <w:rsid w:val="001C303E"/>
    <w:rsid w:val="001D0187"/>
    <w:rsid w:val="001D22C8"/>
    <w:rsid w:val="001D2795"/>
    <w:rsid w:val="001D2985"/>
    <w:rsid w:val="001E026E"/>
    <w:rsid w:val="001E4F10"/>
    <w:rsid w:val="001E5610"/>
    <w:rsid w:val="001E79FB"/>
    <w:rsid w:val="001F372C"/>
    <w:rsid w:val="001F3787"/>
    <w:rsid w:val="00201DAE"/>
    <w:rsid w:val="002048EA"/>
    <w:rsid w:val="00211B57"/>
    <w:rsid w:val="002126F9"/>
    <w:rsid w:val="002152FB"/>
    <w:rsid w:val="00220B14"/>
    <w:rsid w:val="0022492F"/>
    <w:rsid w:val="00225347"/>
    <w:rsid w:val="002277CA"/>
    <w:rsid w:val="0024066C"/>
    <w:rsid w:val="00245DB1"/>
    <w:rsid w:val="00250BE6"/>
    <w:rsid w:val="00250DA1"/>
    <w:rsid w:val="00260B4B"/>
    <w:rsid w:val="002619F8"/>
    <w:rsid w:val="00267849"/>
    <w:rsid w:val="00270123"/>
    <w:rsid w:val="002757F2"/>
    <w:rsid w:val="00280389"/>
    <w:rsid w:val="00284620"/>
    <w:rsid w:val="0028614B"/>
    <w:rsid w:val="002947B4"/>
    <w:rsid w:val="002A029D"/>
    <w:rsid w:val="002A0F22"/>
    <w:rsid w:val="002A31D9"/>
    <w:rsid w:val="002B420F"/>
    <w:rsid w:val="002B48E2"/>
    <w:rsid w:val="002B531A"/>
    <w:rsid w:val="002B560F"/>
    <w:rsid w:val="002B72B1"/>
    <w:rsid w:val="002C141D"/>
    <w:rsid w:val="002C452F"/>
    <w:rsid w:val="002C54CD"/>
    <w:rsid w:val="002D0B4B"/>
    <w:rsid w:val="002D26C5"/>
    <w:rsid w:val="002D5A65"/>
    <w:rsid w:val="002D6999"/>
    <w:rsid w:val="002D79A8"/>
    <w:rsid w:val="002E0DF6"/>
    <w:rsid w:val="002E6CBD"/>
    <w:rsid w:val="002F58A5"/>
    <w:rsid w:val="002F7009"/>
    <w:rsid w:val="00301641"/>
    <w:rsid w:val="0030208E"/>
    <w:rsid w:val="00302414"/>
    <w:rsid w:val="00306658"/>
    <w:rsid w:val="00310696"/>
    <w:rsid w:val="00314324"/>
    <w:rsid w:val="00314935"/>
    <w:rsid w:val="00320D3C"/>
    <w:rsid w:val="003252D4"/>
    <w:rsid w:val="00327A27"/>
    <w:rsid w:val="00331586"/>
    <w:rsid w:val="00333BAA"/>
    <w:rsid w:val="00340AD7"/>
    <w:rsid w:val="003429FE"/>
    <w:rsid w:val="00353066"/>
    <w:rsid w:val="00357B90"/>
    <w:rsid w:val="00360D04"/>
    <w:rsid w:val="0036426E"/>
    <w:rsid w:val="00365E80"/>
    <w:rsid w:val="00367243"/>
    <w:rsid w:val="00370E0F"/>
    <w:rsid w:val="00371D8A"/>
    <w:rsid w:val="00381DE5"/>
    <w:rsid w:val="00381DEB"/>
    <w:rsid w:val="00385574"/>
    <w:rsid w:val="00387404"/>
    <w:rsid w:val="0038763D"/>
    <w:rsid w:val="00393BAE"/>
    <w:rsid w:val="003A22CB"/>
    <w:rsid w:val="003A5C6B"/>
    <w:rsid w:val="003A5F2F"/>
    <w:rsid w:val="003A79AD"/>
    <w:rsid w:val="003A7F20"/>
    <w:rsid w:val="003B05D8"/>
    <w:rsid w:val="003B3B73"/>
    <w:rsid w:val="003D10CC"/>
    <w:rsid w:val="003D203C"/>
    <w:rsid w:val="003D3564"/>
    <w:rsid w:val="003D5189"/>
    <w:rsid w:val="003D5DEC"/>
    <w:rsid w:val="003D5FA5"/>
    <w:rsid w:val="003E00C9"/>
    <w:rsid w:val="003E1A7D"/>
    <w:rsid w:val="003E4376"/>
    <w:rsid w:val="003E773D"/>
    <w:rsid w:val="003F2050"/>
    <w:rsid w:val="003F21C7"/>
    <w:rsid w:val="003F3F81"/>
    <w:rsid w:val="003F4443"/>
    <w:rsid w:val="003F4BB3"/>
    <w:rsid w:val="003F64D4"/>
    <w:rsid w:val="003F6C73"/>
    <w:rsid w:val="003F77CE"/>
    <w:rsid w:val="003F7DF3"/>
    <w:rsid w:val="004017A4"/>
    <w:rsid w:val="00402323"/>
    <w:rsid w:val="00402695"/>
    <w:rsid w:val="004039C9"/>
    <w:rsid w:val="004043FA"/>
    <w:rsid w:val="00412653"/>
    <w:rsid w:val="00412C4B"/>
    <w:rsid w:val="00413E52"/>
    <w:rsid w:val="00416AC8"/>
    <w:rsid w:val="0042094C"/>
    <w:rsid w:val="00421124"/>
    <w:rsid w:val="00426AD7"/>
    <w:rsid w:val="00431498"/>
    <w:rsid w:val="004330B9"/>
    <w:rsid w:val="00440B3A"/>
    <w:rsid w:val="00440D68"/>
    <w:rsid w:val="0045196F"/>
    <w:rsid w:val="00451E0C"/>
    <w:rsid w:val="00454EE9"/>
    <w:rsid w:val="00455A55"/>
    <w:rsid w:val="00456549"/>
    <w:rsid w:val="00463AFD"/>
    <w:rsid w:val="00473684"/>
    <w:rsid w:val="00476AFA"/>
    <w:rsid w:val="00482281"/>
    <w:rsid w:val="00484135"/>
    <w:rsid w:val="0048530E"/>
    <w:rsid w:val="004A4488"/>
    <w:rsid w:val="004B5348"/>
    <w:rsid w:val="004B5AE8"/>
    <w:rsid w:val="004B6420"/>
    <w:rsid w:val="004C12CF"/>
    <w:rsid w:val="004C7856"/>
    <w:rsid w:val="004D2572"/>
    <w:rsid w:val="004D2E1B"/>
    <w:rsid w:val="004D2F2D"/>
    <w:rsid w:val="004D3636"/>
    <w:rsid w:val="004D6EA1"/>
    <w:rsid w:val="004E6377"/>
    <w:rsid w:val="004E743F"/>
    <w:rsid w:val="004F4340"/>
    <w:rsid w:val="004F67F7"/>
    <w:rsid w:val="005069A3"/>
    <w:rsid w:val="00510502"/>
    <w:rsid w:val="00511B6F"/>
    <w:rsid w:val="00511C53"/>
    <w:rsid w:val="00512DA4"/>
    <w:rsid w:val="0051670A"/>
    <w:rsid w:val="00522483"/>
    <w:rsid w:val="0052257E"/>
    <w:rsid w:val="00524C6B"/>
    <w:rsid w:val="0052590A"/>
    <w:rsid w:val="005269FC"/>
    <w:rsid w:val="00526CAA"/>
    <w:rsid w:val="00527AEB"/>
    <w:rsid w:val="00531BC5"/>
    <w:rsid w:val="00533C6F"/>
    <w:rsid w:val="00534F35"/>
    <w:rsid w:val="00535399"/>
    <w:rsid w:val="00535684"/>
    <w:rsid w:val="00535DF5"/>
    <w:rsid w:val="00540E84"/>
    <w:rsid w:val="00556DD9"/>
    <w:rsid w:val="00561D9F"/>
    <w:rsid w:val="00561DAD"/>
    <w:rsid w:val="00562679"/>
    <w:rsid w:val="005659E8"/>
    <w:rsid w:val="00571652"/>
    <w:rsid w:val="00573298"/>
    <w:rsid w:val="00573BA0"/>
    <w:rsid w:val="005760EB"/>
    <w:rsid w:val="0058064B"/>
    <w:rsid w:val="00580775"/>
    <w:rsid w:val="0058419D"/>
    <w:rsid w:val="005918A5"/>
    <w:rsid w:val="00593953"/>
    <w:rsid w:val="005942CE"/>
    <w:rsid w:val="005949EA"/>
    <w:rsid w:val="00594ABF"/>
    <w:rsid w:val="005955DC"/>
    <w:rsid w:val="005A4A39"/>
    <w:rsid w:val="005B231A"/>
    <w:rsid w:val="005B45A9"/>
    <w:rsid w:val="005B6E5F"/>
    <w:rsid w:val="005C505E"/>
    <w:rsid w:val="005E16DF"/>
    <w:rsid w:val="005E5B87"/>
    <w:rsid w:val="005F3131"/>
    <w:rsid w:val="005F7A8B"/>
    <w:rsid w:val="006044AE"/>
    <w:rsid w:val="0060472A"/>
    <w:rsid w:val="006048B8"/>
    <w:rsid w:val="00610937"/>
    <w:rsid w:val="0061639C"/>
    <w:rsid w:val="00622C7F"/>
    <w:rsid w:val="006255EE"/>
    <w:rsid w:val="00626A9D"/>
    <w:rsid w:val="00645947"/>
    <w:rsid w:val="00650481"/>
    <w:rsid w:val="00651FC8"/>
    <w:rsid w:val="0065662A"/>
    <w:rsid w:val="00663D74"/>
    <w:rsid w:val="00673BCD"/>
    <w:rsid w:val="006769C2"/>
    <w:rsid w:val="00693238"/>
    <w:rsid w:val="006945E5"/>
    <w:rsid w:val="006948B8"/>
    <w:rsid w:val="00695D3B"/>
    <w:rsid w:val="00696770"/>
    <w:rsid w:val="006A2123"/>
    <w:rsid w:val="006A29E8"/>
    <w:rsid w:val="006A60B7"/>
    <w:rsid w:val="006A68AF"/>
    <w:rsid w:val="006A70BE"/>
    <w:rsid w:val="006B68C4"/>
    <w:rsid w:val="006C0BA1"/>
    <w:rsid w:val="006C1FAF"/>
    <w:rsid w:val="006C473C"/>
    <w:rsid w:val="006C6917"/>
    <w:rsid w:val="006D0D5A"/>
    <w:rsid w:val="006D4F3F"/>
    <w:rsid w:val="006D5ADF"/>
    <w:rsid w:val="006D7C3F"/>
    <w:rsid w:val="006E3A34"/>
    <w:rsid w:val="006E651C"/>
    <w:rsid w:val="006F0710"/>
    <w:rsid w:val="006F0E57"/>
    <w:rsid w:val="006F3F3C"/>
    <w:rsid w:val="006F4C01"/>
    <w:rsid w:val="006F4E31"/>
    <w:rsid w:val="006F5491"/>
    <w:rsid w:val="00700CB0"/>
    <w:rsid w:val="0070382A"/>
    <w:rsid w:val="00706A07"/>
    <w:rsid w:val="007074E0"/>
    <w:rsid w:val="007077E9"/>
    <w:rsid w:val="007134B9"/>
    <w:rsid w:val="00715FC4"/>
    <w:rsid w:val="00717971"/>
    <w:rsid w:val="0072067D"/>
    <w:rsid w:val="007206D1"/>
    <w:rsid w:val="007266C4"/>
    <w:rsid w:val="0073460B"/>
    <w:rsid w:val="00740035"/>
    <w:rsid w:val="007418B0"/>
    <w:rsid w:val="007431E3"/>
    <w:rsid w:val="007432B7"/>
    <w:rsid w:val="00744467"/>
    <w:rsid w:val="00747E99"/>
    <w:rsid w:val="007630A8"/>
    <w:rsid w:val="007652CC"/>
    <w:rsid w:val="00766D3C"/>
    <w:rsid w:val="00767453"/>
    <w:rsid w:val="007709A2"/>
    <w:rsid w:val="00770A8D"/>
    <w:rsid w:val="00776ADC"/>
    <w:rsid w:val="007778D1"/>
    <w:rsid w:val="00780B19"/>
    <w:rsid w:val="007818DD"/>
    <w:rsid w:val="00783050"/>
    <w:rsid w:val="00794745"/>
    <w:rsid w:val="00795205"/>
    <w:rsid w:val="007964E4"/>
    <w:rsid w:val="007A3150"/>
    <w:rsid w:val="007A7220"/>
    <w:rsid w:val="007A798F"/>
    <w:rsid w:val="007B57D2"/>
    <w:rsid w:val="007B6150"/>
    <w:rsid w:val="007B79AF"/>
    <w:rsid w:val="007D061E"/>
    <w:rsid w:val="007D0864"/>
    <w:rsid w:val="007D5735"/>
    <w:rsid w:val="007F124F"/>
    <w:rsid w:val="007F1BD6"/>
    <w:rsid w:val="007F2462"/>
    <w:rsid w:val="007F3E27"/>
    <w:rsid w:val="007F5872"/>
    <w:rsid w:val="0080039C"/>
    <w:rsid w:val="00802BC1"/>
    <w:rsid w:val="00802DC9"/>
    <w:rsid w:val="00813FDF"/>
    <w:rsid w:val="00814A4D"/>
    <w:rsid w:val="00816383"/>
    <w:rsid w:val="008218C1"/>
    <w:rsid w:val="00823C75"/>
    <w:rsid w:val="00825EDF"/>
    <w:rsid w:val="00837D3C"/>
    <w:rsid w:val="00846765"/>
    <w:rsid w:val="00851F39"/>
    <w:rsid w:val="00853159"/>
    <w:rsid w:val="008544BD"/>
    <w:rsid w:val="00856711"/>
    <w:rsid w:val="008621FA"/>
    <w:rsid w:val="008633A4"/>
    <w:rsid w:val="0087709E"/>
    <w:rsid w:val="008772C9"/>
    <w:rsid w:val="00877E7B"/>
    <w:rsid w:val="00883088"/>
    <w:rsid w:val="00896047"/>
    <w:rsid w:val="008A03C7"/>
    <w:rsid w:val="008A04A3"/>
    <w:rsid w:val="008A4D35"/>
    <w:rsid w:val="008A6076"/>
    <w:rsid w:val="008B065B"/>
    <w:rsid w:val="008B0D2B"/>
    <w:rsid w:val="008B1E0A"/>
    <w:rsid w:val="008B29FD"/>
    <w:rsid w:val="008B4A15"/>
    <w:rsid w:val="008B627F"/>
    <w:rsid w:val="008B708C"/>
    <w:rsid w:val="008C3566"/>
    <w:rsid w:val="008C3CFF"/>
    <w:rsid w:val="008C43D8"/>
    <w:rsid w:val="008C675C"/>
    <w:rsid w:val="008D5EB2"/>
    <w:rsid w:val="008D6835"/>
    <w:rsid w:val="008E145B"/>
    <w:rsid w:val="008E4254"/>
    <w:rsid w:val="008E4EC9"/>
    <w:rsid w:val="008F01F0"/>
    <w:rsid w:val="00900E04"/>
    <w:rsid w:val="00901456"/>
    <w:rsid w:val="009037BE"/>
    <w:rsid w:val="00907441"/>
    <w:rsid w:val="00914FB9"/>
    <w:rsid w:val="0091526A"/>
    <w:rsid w:val="00915EED"/>
    <w:rsid w:val="00916140"/>
    <w:rsid w:val="009165EA"/>
    <w:rsid w:val="00924720"/>
    <w:rsid w:val="009248CE"/>
    <w:rsid w:val="00927A26"/>
    <w:rsid w:val="009339C5"/>
    <w:rsid w:val="00940D10"/>
    <w:rsid w:val="00943BAC"/>
    <w:rsid w:val="009471A3"/>
    <w:rsid w:val="0095068E"/>
    <w:rsid w:val="00954D91"/>
    <w:rsid w:val="00955F89"/>
    <w:rsid w:val="00962D84"/>
    <w:rsid w:val="00963A5A"/>
    <w:rsid w:val="00966635"/>
    <w:rsid w:val="009673F1"/>
    <w:rsid w:val="009708F8"/>
    <w:rsid w:val="00971B6B"/>
    <w:rsid w:val="00974759"/>
    <w:rsid w:val="009807BE"/>
    <w:rsid w:val="00986349"/>
    <w:rsid w:val="0099097E"/>
    <w:rsid w:val="00995EEF"/>
    <w:rsid w:val="009A554B"/>
    <w:rsid w:val="009B485B"/>
    <w:rsid w:val="009C0D35"/>
    <w:rsid w:val="009C1D17"/>
    <w:rsid w:val="009C288B"/>
    <w:rsid w:val="009C3F38"/>
    <w:rsid w:val="009C6E26"/>
    <w:rsid w:val="009C7839"/>
    <w:rsid w:val="009D23AA"/>
    <w:rsid w:val="009D3E01"/>
    <w:rsid w:val="009E3F65"/>
    <w:rsid w:val="009E7FC1"/>
    <w:rsid w:val="009F1C54"/>
    <w:rsid w:val="009F1EE4"/>
    <w:rsid w:val="009F4C7E"/>
    <w:rsid w:val="009F6003"/>
    <w:rsid w:val="009F7145"/>
    <w:rsid w:val="00A004CB"/>
    <w:rsid w:val="00A01ED1"/>
    <w:rsid w:val="00A04023"/>
    <w:rsid w:val="00A0775A"/>
    <w:rsid w:val="00A07A86"/>
    <w:rsid w:val="00A1000D"/>
    <w:rsid w:val="00A117B3"/>
    <w:rsid w:val="00A154B3"/>
    <w:rsid w:val="00A15F43"/>
    <w:rsid w:val="00A20565"/>
    <w:rsid w:val="00A36F1B"/>
    <w:rsid w:val="00A4050C"/>
    <w:rsid w:val="00A41070"/>
    <w:rsid w:val="00A41FED"/>
    <w:rsid w:val="00A45798"/>
    <w:rsid w:val="00A570F4"/>
    <w:rsid w:val="00A70BA1"/>
    <w:rsid w:val="00A72111"/>
    <w:rsid w:val="00A75778"/>
    <w:rsid w:val="00A816C3"/>
    <w:rsid w:val="00A848A4"/>
    <w:rsid w:val="00A84BBE"/>
    <w:rsid w:val="00A84DFF"/>
    <w:rsid w:val="00A877C9"/>
    <w:rsid w:val="00A90E34"/>
    <w:rsid w:val="00A91EDE"/>
    <w:rsid w:val="00A95735"/>
    <w:rsid w:val="00A95ABC"/>
    <w:rsid w:val="00A96150"/>
    <w:rsid w:val="00A96F26"/>
    <w:rsid w:val="00AA54CF"/>
    <w:rsid w:val="00AA5876"/>
    <w:rsid w:val="00AA72DC"/>
    <w:rsid w:val="00AB6BCF"/>
    <w:rsid w:val="00AC0520"/>
    <w:rsid w:val="00AC0F8E"/>
    <w:rsid w:val="00AC39C6"/>
    <w:rsid w:val="00AD3E12"/>
    <w:rsid w:val="00AE0645"/>
    <w:rsid w:val="00AE0982"/>
    <w:rsid w:val="00AE12EE"/>
    <w:rsid w:val="00AE39EE"/>
    <w:rsid w:val="00AE5A00"/>
    <w:rsid w:val="00AF0330"/>
    <w:rsid w:val="00AF5F3A"/>
    <w:rsid w:val="00B01969"/>
    <w:rsid w:val="00B054A0"/>
    <w:rsid w:val="00B060AF"/>
    <w:rsid w:val="00B065F0"/>
    <w:rsid w:val="00B07B79"/>
    <w:rsid w:val="00B14826"/>
    <w:rsid w:val="00B14900"/>
    <w:rsid w:val="00B14BD8"/>
    <w:rsid w:val="00B202B0"/>
    <w:rsid w:val="00B20622"/>
    <w:rsid w:val="00B22076"/>
    <w:rsid w:val="00B23DB9"/>
    <w:rsid w:val="00B25849"/>
    <w:rsid w:val="00B26756"/>
    <w:rsid w:val="00B40A9F"/>
    <w:rsid w:val="00B431D2"/>
    <w:rsid w:val="00B4408C"/>
    <w:rsid w:val="00B50EAE"/>
    <w:rsid w:val="00B63F2A"/>
    <w:rsid w:val="00B64366"/>
    <w:rsid w:val="00B67B35"/>
    <w:rsid w:val="00B766E6"/>
    <w:rsid w:val="00B83287"/>
    <w:rsid w:val="00B86840"/>
    <w:rsid w:val="00B86B7D"/>
    <w:rsid w:val="00B93C67"/>
    <w:rsid w:val="00B96400"/>
    <w:rsid w:val="00B9777F"/>
    <w:rsid w:val="00BA6F5C"/>
    <w:rsid w:val="00BA72C1"/>
    <w:rsid w:val="00BB16EF"/>
    <w:rsid w:val="00BB6B21"/>
    <w:rsid w:val="00BC1AE0"/>
    <w:rsid w:val="00BC2D67"/>
    <w:rsid w:val="00BC2DFC"/>
    <w:rsid w:val="00BC311B"/>
    <w:rsid w:val="00BC45EE"/>
    <w:rsid w:val="00BD0F79"/>
    <w:rsid w:val="00BD3AF5"/>
    <w:rsid w:val="00BD48CC"/>
    <w:rsid w:val="00BE38AA"/>
    <w:rsid w:val="00BE5699"/>
    <w:rsid w:val="00BE5F80"/>
    <w:rsid w:val="00BE731E"/>
    <w:rsid w:val="00BF02F2"/>
    <w:rsid w:val="00BF4CB3"/>
    <w:rsid w:val="00BF61AB"/>
    <w:rsid w:val="00BF6594"/>
    <w:rsid w:val="00C040A3"/>
    <w:rsid w:val="00C05FF4"/>
    <w:rsid w:val="00C109D0"/>
    <w:rsid w:val="00C13C06"/>
    <w:rsid w:val="00C14D66"/>
    <w:rsid w:val="00C20A7B"/>
    <w:rsid w:val="00C32970"/>
    <w:rsid w:val="00C32E21"/>
    <w:rsid w:val="00C32E9D"/>
    <w:rsid w:val="00C3364C"/>
    <w:rsid w:val="00C33EF8"/>
    <w:rsid w:val="00C45AA4"/>
    <w:rsid w:val="00C5086F"/>
    <w:rsid w:val="00C5178C"/>
    <w:rsid w:val="00C522BD"/>
    <w:rsid w:val="00C5344A"/>
    <w:rsid w:val="00C53F8C"/>
    <w:rsid w:val="00C57D30"/>
    <w:rsid w:val="00C60545"/>
    <w:rsid w:val="00C60C5B"/>
    <w:rsid w:val="00C61593"/>
    <w:rsid w:val="00C62ABA"/>
    <w:rsid w:val="00C630B0"/>
    <w:rsid w:val="00C7094A"/>
    <w:rsid w:val="00C710B2"/>
    <w:rsid w:val="00C71175"/>
    <w:rsid w:val="00C735C4"/>
    <w:rsid w:val="00C759EF"/>
    <w:rsid w:val="00C75A11"/>
    <w:rsid w:val="00C7766D"/>
    <w:rsid w:val="00C83591"/>
    <w:rsid w:val="00C909D6"/>
    <w:rsid w:val="00C92160"/>
    <w:rsid w:val="00C9390B"/>
    <w:rsid w:val="00C93E0C"/>
    <w:rsid w:val="00C9450B"/>
    <w:rsid w:val="00CA29FF"/>
    <w:rsid w:val="00CA5D89"/>
    <w:rsid w:val="00CA6F6C"/>
    <w:rsid w:val="00CA7211"/>
    <w:rsid w:val="00CA728B"/>
    <w:rsid w:val="00CB12D4"/>
    <w:rsid w:val="00CB1ED4"/>
    <w:rsid w:val="00CB6A08"/>
    <w:rsid w:val="00CC0083"/>
    <w:rsid w:val="00CC41DC"/>
    <w:rsid w:val="00CC5413"/>
    <w:rsid w:val="00CD0AFD"/>
    <w:rsid w:val="00CD6E3B"/>
    <w:rsid w:val="00CD72DF"/>
    <w:rsid w:val="00CE1912"/>
    <w:rsid w:val="00CE2890"/>
    <w:rsid w:val="00CE3631"/>
    <w:rsid w:val="00CE708D"/>
    <w:rsid w:val="00CF0DDA"/>
    <w:rsid w:val="00CF245D"/>
    <w:rsid w:val="00CF3B57"/>
    <w:rsid w:val="00CF4744"/>
    <w:rsid w:val="00D01B47"/>
    <w:rsid w:val="00D03808"/>
    <w:rsid w:val="00D07AB4"/>
    <w:rsid w:val="00D10E78"/>
    <w:rsid w:val="00D23EB8"/>
    <w:rsid w:val="00D274F0"/>
    <w:rsid w:val="00D31DB2"/>
    <w:rsid w:val="00D3368E"/>
    <w:rsid w:val="00D366D5"/>
    <w:rsid w:val="00D4065A"/>
    <w:rsid w:val="00D41723"/>
    <w:rsid w:val="00D45FE8"/>
    <w:rsid w:val="00D50E4E"/>
    <w:rsid w:val="00D51C8E"/>
    <w:rsid w:val="00D53896"/>
    <w:rsid w:val="00D53C6F"/>
    <w:rsid w:val="00D56E59"/>
    <w:rsid w:val="00D57BE6"/>
    <w:rsid w:val="00D6342A"/>
    <w:rsid w:val="00D66A7D"/>
    <w:rsid w:val="00D7549B"/>
    <w:rsid w:val="00D816B1"/>
    <w:rsid w:val="00D81D61"/>
    <w:rsid w:val="00D83349"/>
    <w:rsid w:val="00DA580F"/>
    <w:rsid w:val="00DB0280"/>
    <w:rsid w:val="00DB4D38"/>
    <w:rsid w:val="00DC1912"/>
    <w:rsid w:val="00DC259F"/>
    <w:rsid w:val="00DC3064"/>
    <w:rsid w:val="00DC3966"/>
    <w:rsid w:val="00DC40CA"/>
    <w:rsid w:val="00DC5064"/>
    <w:rsid w:val="00DC56FD"/>
    <w:rsid w:val="00DC62A9"/>
    <w:rsid w:val="00DC78F4"/>
    <w:rsid w:val="00DC7CC8"/>
    <w:rsid w:val="00DD3493"/>
    <w:rsid w:val="00DD40B9"/>
    <w:rsid w:val="00DE7679"/>
    <w:rsid w:val="00DE7916"/>
    <w:rsid w:val="00DF1DD9"/>
    <w:rsid w:val="00DF6933"/>
    <w:rsid w:val="00DF6E24"/>
    <w:rsid w:val="00E0447B"/>
    <w:rsid w:val="00E07EFE"/>
    <w:rsid w:val="00E160C4"/>
    <w:rsid w:val="00E16100"/>
    <w:rsid w:val="00E21844"/>
    <w:rsid w:val="00E2226A"/>
    <w:rsid w:val="00E22C14"/>
    <w:rsid w:val="00E41974"/>
    <w:rsid w:val="00E41FB3"/>
    <w:rsid w:val="00E4485D"/>
    <w:rsid w:val="00E44B1B"/>
    <w:rsid w:val="00E50CF5"/>
    <w:rsid w:val="00E544B9"/>
    <w:rsid w:val="00E55917"/>
    <w:rsid w:val="00E55F6A"/>
    <w:rsid w:val="00E60F79"/>
    <w:rsid w:val="00E63789"/>
    <w:rsid w:val="00E63820"/>
    <w:rsid w:val="00E710C9"/>
    <w:rsid w:val="00E75932"/>
    <w:rsid w:val="00E77833"/>
    <w:rsid w:val="00E77F9A"/>
    <w:rsid w:val="00E82D44"/>
    <w:rsid w:val="00E91F5E"/>
    <w:rsid w:val="00E9342C"/>
    <w:rsid w:val="00E943BC"/>
    <w:rsid w:val="00EA10C8"/>
    <w:rsid w:val="00EA764A"/>
    <w:rsid w:val="00EB22B8"/>
    <w:rsid w:val="00EB5319"/>
    <w:rsid w:val="00EC002F"/>
    <w:rsid w:val="00EC0596"/>
    <w:rsid w:val="00EC4DA1"/>
    <w:rsid w:val="00ED041A"/>
    <w:rsid w:val="00ED0FC3"/>
    <w:rsid w:val="00ED181D"/>
    <w:rsid w:val="00ED5076"/>
    <w:rsid w:val="00ED6E56"/>
    <w:rsid w:val="00EE4D32"/>
    <w:rsid w:val="00EE4EE4"/>
    <w:rsid w:val="00EF25C6"/>
    <w:rsid w:val="00EF71F3"/>
    <w:rsid w:val="00F04E53"/>
    <w:rsid w:val="00F05B74"/>
    <w:rsid w:val="00F1544A"/>
    <w:rsid w:val="00F20050"/>
    <w:rsid w:val="00F22707"/>
    <w:rsid w:val="00F24F66"/>
    <w:rsid w:val="00F26EC6"/>
    <w:rsid w:val="00F3342A"/>
    <w:rsid w:val="00F438FE"/>
    <w:rsid w:val="00F439A9"/>
    <w:rsid w:val="00F5385F"/>
    <w:rsid w:val="00F573DE"/>
    <w:rsid w:val="00F639B8"/>
    <w:rsid w:val="00F77BAA"/>
    <w:rsid w:val="00F80D94"/>
    <w:rsid w:val="00F833F0"/>
    <w:rsid w:val="00F83557"/>
    <w:rsid w:val="00F8779F"/>
    <w:rsid w:val="00F920D3"/>
    <w:rsid w:val="00F9339B"/>
    <w:rsid w:val="00F936FA"/>
    <w:rsid w:val="00FA0519"/>
    <w:rsid w:val="00FA63A3"/>
    <w:rsid w:val="00FA6D92"/>
    <w:rsid w:val="00FB41C5"/>
    <w:rsid w:val="00FB68B0"/>
    <w:rsid w:val="00FC5E10"/>
    <w:rsid w:val="00FD27F5"/>
    <w:rsid w:val="00FD500C"/>
    <w:rsid w:val="00FD56FD"/>
    <w:rsid w:val="00FE109A"/>
    <w:rsid w:val="00FE17FC"/>
    <w:rsid w:val="00FE4EBB"/>
    <w:rsid w:val="00FE7F5E"/>
    <w:rsid w:val="00FF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49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0164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01641"/>
  </w:style>
  <w:style w:type="paragraph" w:styleId="ListParagraph">
    <w:name w:val="List Paragraph"/>
    <w:basedOn w:val="Normal"/>
    <w:uiPriority w:val="34"/>
    <w:qFormat/>
    <w:rsid w:val="002C54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54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4CD"/>
  </w:style>
  <w:style w:type="paragraph" w:styleId="Footer">
    <w:name w:val="footer"/>
    <w:basedOn w:val="Normal"/>
    <w:link w:val="FooterChar"/>
    <w:uiPriority w:val="99"/>
    <w:unhideWhenUsed/>
    <w:rsid w:val="002C54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4CD"/>
  </w:style>
  <w:style w:type="paragraph" w:styleId="BodyTextIndent3">
    <w:name w:val="Body Text Indent 3"/>
    <w:basedOn w:val="Normal"/>
    <w:link w:val="BodyTextIndent3Char"/>
    <w:uiPriority w:val="99"/>
    <w:unhideWhenUsed/>
    <w:rsid w:val="00954D9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54D91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49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8B065B"/>
  </w:style>
  <w:style w:type="character" w:styleId="Emphasis">
    <w:name w:val="Emphasis"/>
    <w:basedOn w:val="DefaultParagraphFont"/>
    <w:uiPriority w:val="20"/>
    <w:qFormat/>
    <w:rsid w:val="008B065B"/>
    <w:rPr>
      <w:i/>
      <w:iCs/>
    </w:rPr>
  </w:style>
  <w:style w:type="character" w:styleId="Hyperlink">
    <w:name w:val="Hyperlink"/>
    <w:basedOn w:val="DefaultParagraphFont"/>
    <w:uiPriority w:val="99"/>
    <w:unhideWhenUsed/>
    <w:rsid w:val="006A2123"/>
    <w:rPr>
      <w:color w:val="0000FF" w:themeColor="hyperlink"/>
      <w:u w:val="single"/>
    </w:rPr>
  </w:style>
  <w:style w:type="character" w:customStyle="1" w:styleId="FontStyle96">
    <w:name w:val="Font Style96"/>
    <w:uiPriority w:val="99"/>
    <w:rsid w:val="00B01969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1FC"/>
    <w:rPr>
      <w:rFonts w:ascii="Tahoma" w:hAnsi="Tahoma" w:cs="Tahoma"/>
      <w:sz w:val="16"/>
      <w:szCs w:val="16"/>
    </w:rPr>
  </w:style>
  <w:style w:type="paragraph" w:customStyle="1" w:styleId="a">
    <w:name w:val="Знак"/>
    <w:basedOn w:val="Normal"/>
    <w:rsid w:val="00962D8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49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0164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01641"/>
  </w:style>
  <w:style w:type="paragraph" w:styleId="ListParagraph">
    <w:name w:val="List Paragraph"/>
    <w:basedOn w:val="Normal"/>
    <w:uiPriority w:val="34"/>
    <w:qFormat/>
    <w:rsid w:val="002C54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54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4CD"/>
  </w:style>
  <w:style w:type="paragraph" w:styleId="Footer">
    <w:name w:val="footer"/>
    <w:basedOn w:val="Normal"/>
    <w:link w:val="FooterChar"/>
    <w:uiPriority w:val="99"/>
    <w:unhideWhenUsed/>
    <w:rsid w:val="002C54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4CD"/>
  </w:style>
  <w:style w:type="paragraph" w:styleId="BodyTextIndent3">
    <w:name w:val="Body Text Indent 3"/>
    <w:basedOn w:val="Normal"/>
    <w:link w:val="BodyTextIndent3Char"/>
    <w:uiPriority w:val="99"/>
    <w:unhideWhenUsed/>
    <w:rsid w:val="00954D9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54D91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49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8B065B"/>
  </w:style>
  <w:style w:type="character" w:styleId="Emphasis">
    <w:name w:val="Emphasis"/>
    <w:basedOn w:val="DefaultParagraphFont"/>
    <w:uiPriority w:val="20"/>
    <w:qFormat/>
    <w:rsid w:val="008B065B"/>
    <w:rPr>
      <w:i/>
      <w:iCs/>
    </w:rPr>
  </w:style>
  <w:style w:type="character" w:styleId="Hyperlink">
    <w:name w:val="Hyperlink"/>
    <w:basedOn w:val="DefaultParagraphFont"/>
    <w:uiPriority w:val="99"/>
    <w:unhideWhenUsed/>
    <w:rsid w:val="006A2123"/>
    <w:rPr>
      <w:color w:val="0000FF" w:themeColor="hyperlink"/>
      <w:u w:val="single"/>
    </w:rPr>
  </w:style>
  <w:style w:type="character" w:customStyle="1" w:styleId="FontStyle96">
    <w:name w:val="Font Style96"/>
    <w:uiPriority w:val="99"/>
    <w:rsid w:val="00B01969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1FC"/>
    <w:rPr>
      <w:rFonts w:ascii="Tahoma" w:hAnsi="Tahoma" w:cs="Tahoma"/>
      <w:sz w:val="16"/>
      <w:szCs w:val="16"/>
    </w:rPr>
  </w:style>
  <w:style w:type="paragraph" w:customStyle="1" w:styleId="a">
    <w:name w:val="Знак"/>
    <w:basedOn w:val="Normal"/>
    <w:rsid w:val="00962D8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423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9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177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3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995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807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4DC37-EADD-46FE-A5CF-167E4D12E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2558</TotalTime>
  <Pages>5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Rositsa Apostolova</dc:creator>
  <cp:lastModifiedBy>Dimitrina Marinska</cp:lastModifiedBy>
  <cp:revision>1163</cp:revision>
  <cp:lastPrinted>2016-04-21T14:03:00Z</cp:lastPrinted>
  <dcterms:created xsi:type="dcterms:W3CDTF">2015-11-10T08:43:00Z</dcterms:created>
  <dcterms:modified xsi:type="dcterms:W3CDTF">2016-04-22T11:39:00Z</dcterms:modified>
</cp:coreProperties>
</file>