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D7" w:rsidRDefault="003070C7" w:rsidP="003070C7">
      <w:pPr>
        <w:pStyle w:val="Heading1"/>
        <w:rPr>
          <w:b w:val="0"/>
          <w:i/>
        </w:rPr>
      </w:pPr>
      <w:r>
        <w:rPr>
          <w:b w:val="0"/>
          <w:i/>
        </w:rPr>
        <w:t xml:space="preserve">                                                                                                                 </w:t>
      </w:r>
    </w:p>
    <w:p w:rsidR="003070C7" w:rsidRPr="003070C7" w:rsidRDefault="00BA36D7" w:rsidP="003070C7">
      <w:pPr>
        <w:pStyle w:val="Heading1"/>
        <w:rPr>
          <w:rFonts w:ascii="Verdana" w:eastAsia="Times New Roman" w:hAnsi="Verdana" w:cs="Times New Roman"/>
          <w:bCs w:val="0"/>
          <w:color w:val="000000"/>
          <w:spacing w:val="-18"/>
          <w:sz w:val="20"/>
          <w:szCs w:val="20"/>
          <w:lang w:val="en-US" w:eastAsia="bg-BG"/>
        </w:rPr>
      </w:pPr>
      <w:r>
        <w:rPr>
          <w:b w:val="0"/>
          <w:i/>
        </w:rPr>
        <w:t xml:space="preserve">                                                                                                             </w:t>
      </w:r>
      <w:r w:rsidR="003070C7">
        <w:rPr>
          <w:b w:val="0"/>
          <w:i/>
        </w:rPr>
        <w:t xml:space="preserve">  </w:t>
      </w:r>
      <w:r w:rsidR="003070C7">
        <w:rPr>
          <w:rFonts w:ascii="Verdana" w:eastAsia="Times New Roman" w:hAnsi="Verdana" w:cs="Times New Roman"/>
          <w:bCs w:val="0"/>
          <w:color w:val="000000"/>
          <w:spacing w:val="-18"/>
          <w:sz w:val="20"/>
          <w:szCs w:val="20"/>
          <w:lang w:eastAsia="bg-BG"/>
        </w:rPr>
        <w:t xml:space="preserve">ПРИЛОЖЕНИЕ № </w:t>
      </w:r>
      <w:r w:rsidR="003070C7">
        <w:rPr>
          <w:rFonts w:ascii="Verdana" w:eastAsia="Times New Roman" w:hAnsi="Verdana" w:cs="Times New Roman"/>
          <w:bCs w:val="0"/>
          <w:color w:val="000000"/>
          <w:spacing w:val="-18"/>
          <w:sz w:val="20"/>
          <w:szCs w:val="20"/>
          <w:lang w:val="en-US" w:eastAsia="bg-BG"/>
        </w:rPr>
        <w:t>5</w:t>
      </w:r>
    </w:p>
    <w:p w:rsidR="003070C7" w:rsidRPr="00966BFC" w:rsidRDefault="00966BFC" w:rsidP="003070C7">
      <w:pPr>
        <w:widowControl w:val="0"/>
        <w:shd w:val="clear" w:color="auto" w:fill="FFFFFF"/>
        <w:autoSpaceDE w:val="0"/>
        <w:autoSpaceDN w:val="0"/>
        <w:adjustRightInd w:val="0"/>
        <w:ind w:left="8069"/>
        <w:rPr>
          <w:rFonts w:ascii="Verdana" w:hAnsi="Verdana"/>
          <w:b/>
          <w:color w:val="000000"/>
          <w:spacing w:val="-18"/>
          <w:sz w:val="20"/>
          <w:szCs w:val="20"/>
          <w:lang w:val="en-US" w:eastAsia="bg-BG"/>
        </w:rPr>
      </w:pPr>
      <w:r>
        <w:rPr>
          <w:rFonts w:ascii="Verdana" w:hAnsi="Verdana"/>
          <w:b/>
          <w:color w:val="000000"/>
          <w:spacing w:val="-18"/>
          <w:sz w:val="20"/>
          <w:szCs w:val="20"/>
          <w:lang w:eastAsia="bg-BG"/>
        </w:rPr>
        <w:t>Образец</w:t>
      </w:r>
      <w:bookmarkStart w:id="0" w:name="_GoBack"/>
      <w:bookmarkEnd w:id="0"/>
    </w:p>
    <w:p w:rsidR="003070C7" w:rsidRPr="003070C7" w:rsidRDefault="003070C7" w:rsidP="003070C7">
      <w:pPr>
        <w:tabs>
          <w:tab w:val="left" w:pos="1080"/>
        </w:tabs>
        <w:ind w:left="-142" w:firstLine="142"/>
        <w:jc w:val="both"/>
        <w:rPr>
          <w:rFonts w:ascii="Verdana" w:hAnsi="Verdana"/>
          <w:b/>
          <w:bCs/>
          <w:i/>
          <w:iCs/>
          <w:position w:val="8"/>
          <w:sz w:val="20"/>
          <w:szCs w:val="20"/>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663"/>
      </w:tblGrid>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участника</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89"/>
        </w:trPr>
        <w:tc>
          <w:tcPr>
            <w:tcW w:w="2655" w:type="dxa"/>
          </w:tcPr>
          <w:p w:rsidR="003070C7" w:rsidRPr="003070C7" w:rsidRDefault="003070C7" w:rsidP="005A17F7">
            <w:pPr>
              <w:pStyle w:val="BodyText"/>
              <w:spacing w:after="0"/>
              <w:ind w:left="-142" w:firstLine="142"/>
              <w:jc w:val="both"/>
              <w:rPr>
                <w:rFonts w:ascii="Verdana" w:hAnsi="Verdana"/>
                <w:b/>
                <w:bCs/>
                <w:sz w:val="20"/>
                <w:lang w:val="ru-RU"/>
              </w:rPr>
            </w:pPr>
            <w:r w:rsidRPr="003070C7">
              <w:rPr>
                <w:rFonts w:ascii="Verdana" w:hAnsi="Verdana"/>
                <w:b/>
                <w:bCs/>
                <w:sz w:val="20"/>
                <w:lang w:val="ru-RU"/>
              </w:rPr>
              <w:t>Правно-организационна форма на участника:</w:t>
            </w:r>
          </w:p>
        </w:tc>
        <w:tc>
          <w:tcPr>
            <w:tcW w:w="6663" w:type="dxa"/>
            <w:vAlign w:val="bottom"/>
          </w:tcPr>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(търговското дружество или обединения или друга правна форма)</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Седалище</w:t>
            </w:r>
            <w:proofErr w:type="spellEnd"/>
            <w:r w:rsidRPr="003070C7">
              <w:rPr>
                <w:rFonts w:ascii="Verdana" w:hAnsi="Verdana"/>
                <w:b/>
                <w:bCs/>
                <w:sz w:val="20"/>
              </w:rPr>
              <w:t xml:space="preserve"> </w:t>
            </w:r>
            <w:proofErr w:type="spellStart"/>
            <w:r w:rsidRPr="003070C7">
              <w:rPr>
                <w:rFonts w:ascii="Verdana" w:hAnsi="Verdana"/>
                <w:b/>
                <w:bCs/>
                <w:sz w:val="20"/>
              </w:rPr>
              <w:t>по</w:t>
            </w:r>
            <w:proofErr w:type="spellEnd"/>
            <w:r w:rsidRPr="003070C7">
              <w:rPr>
                <w:rFonts w:ascii="Verdana" w:hAnsi="Verdana"/>
                <w:b/>
                <w:bCs/>
                <w:sz w:val="20"/>
              </w:rPr>
              <w:t xml:space="preserve"> </w:t>
            </w:r>
            <w:proofErr w:type="spellStart"/>
            <w:r w:rsidRPr="003070C7">
              <w:rPr>
                <w:rFonts w:ascii="Verdana" w:hAnsi="Verdana"/>
                <w:b/>
                <w:bCs/>
                <w:sz w:val="20"/>
              </w:rPr>
              <w:t>регистрация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r w:rsidRPr="003070C7">
              <w:rPr>
                <w:rFonts w:ascii="Verdana" w:hAnsi="Verdana"/>
                <w:b/>
                <w:bCs/>
                <w:sz w:val="20"/>
              </w:rPr>
              <w:t xml:space="preserve">ЕИК / </w:t>
            </w:r>
            <w:proofErr w:type="spellStart"/>
            <w:r w:rsidRPr="003070C7">
              <w:rPr>
                <w:rFonts w:ascii="Verdana" w:hAnsi="Verdana"/>
                <w:b/>
                <w:bCs/>
                <w:sz w:val="20"/>
              </w:rPr>
              <w:t>Булстат</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00"/>
        </w:trPr>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Точен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кореспонденция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lang w:val="ru-RU"/>
              </w:rPr>
            </w:pPr>
          </w:p>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(държава, град, пощенски код, улица, №)</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Телефонен</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Факс</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Електронен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Лице</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контакти</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bl>
    <w:p w:rsidR="003070C7" w:rsidRPr="003070C7" w:rsidRDefault="003070C7" w:rsidP="003070C7">
      <w:pPr>
        <w:pStyle w:val="BodyText"/>
        <w:spacing w:after="0"/>
        <w:ind w:left="-142" w:firstLine="142"/>
        <w:jc w:val="both"/>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3070C7" w:rsidRPr="003070C7" w:rsidRDefault="003070C7" w:rsidP="003070C7">
      <w:pPr>
        <w:pStyle w:val="BodyText"/>
        <w:spacing w:after="0"/>
        <w:jc w:val="center"/>
        <w:rPr>
          <w:rFonts w:ascii="Verdana" w:hAnsi="Verdana"/>
          <w:b/>
          <w:bCs/>
          <w:sz w:val="20"/>
          <w:lang w:val="ru-RU"/>
        </w:rPr>
      </w:pPr>
      <w:r w:rsidRPr="003070C7">
        <w:rPr>
          <w:rFonts w:ascii="Verdana" w:hAnsi="Verdana"/>
          <w:b/>
          <w:bCs/>
          <w:sz w:val="20"/>
          <w:lang w:val="ru-RU"/>
        </w:rPr>
        <w:t>ДО</w:t>
      </w:r>
    </w:p>
    <w:p w:rsidR="003070C7" w:rsidRPr="003070C7" w:rsidRDefault="003070C7" w:rsidP="003070C7">
      <w:pPr>
        <w:pStyle w:val="BodyText"/>
        <w:spacing w:after="0"/>
        <w:jc w:val="center"/>
        <w:rPr>
          <w:rFonts w:ascii="Verdana" w:hAnsi="Verdana"/>
          <w:b/>
          <w:bCs/>
          <w:sz w:val="20"/>
          <w:lang w:val="bg-BG"/>
        </w:rPr>
      </w:pPr>
      <w:r>
        <w:rPr>
          <w:rFonts w:ascii="Verdana" w:hAnsi="Verdana"/>
          <w:b/>
          <w:bCs/>
          <w:sz w:val="20"/>
          <w:lang w:val="bg-BG"/>
        </w:rPr>
        <w:t>МИНИСТЕРСТВО НА ЗЕМЕДЕЛИЕТО И ХРАНИТЕ</w:t>
      </w:r>
    </w:p>
    <w:p w:rsidR="003070C7" w:rsidRPr="003070C7" w:rsidRDefault="003070C7" w:rsidP="003070C7">
      <w:pPr>
        <w:jc w:val="right"/>
        <w:rPr>
          <w:rFonts w:ascii="Verdana" w:hAnsi="Verdana"/>
          <w:b/>
          <w:position w:val="8"/>
          <w:sz w:val="20"/>
          <w:szCs w:val="20"/>
        </w:rPr>
      </w:pPr>
    </w:p>
    <w:p w:rsidR="003070C7" w:rsidRPr="003070C7" w:rsidRDefault="003070C7" w:rsidP="003070C7">
      <w:pPr>
        <w:ind w:left="-142" w:firstLine="142"/>
        <w:jc w:val="center"/>
        <w:rPr>
          <w:rFonts w:ascii="Verdana" w:hAnsi="Verdana"/>
          <w:b/>
          <w:position w:val="8"/>
          <w:sz w:val="20"/>
          <w:szCs w:val="20"/>
        </w:rPr>
      </w:pPr>
      <w:r w:rsidRPr="003070C7">
        <w:rPr>
          <w:rFonts w:ascii="Verdana" w:hAnsi="Verdana"/>
          <w:b/>
          <w:position w:val="8"/>
          <w:sz w:val="20"/>
          <w:szCs w:val="20"/>
        </w:rPr>
        <w:t>ЦЕНОВО ПРЕДЛОЖЕНИЕ</w:t>
      </w:r>
    </w:p>
    <w:p w:rsidR="003070C7" w:rsidRPr="003070C7" w:rsidRDefault="003070C7" w:rsidP="003070C7">
      <w:pPr>
        <w:ind w:left="-142" w:firstLine="142"/>
        <w:jc w:val="both"/>
        <w:rPr>
          <w:rFonts w:ascii="Verdana" w:hAnsi="Verdana"/>
          <w:b/>
          <w:position w:val="8"/>
          <w:sz w:val="20"/>
          <w:szCs w:val="20"/>
          <w:lang w:val="ru-RU"/>
        </w:rPr>
      </w:pPr>
    </w:p>
    <w:tbl>
      <w:tblPr>
        <w:tblW w:w="9256" w:type="dxa"/>
        <w:tblInd w:w="364" w:type="dxa"/>
        <w:tblBorders>
          <w:bottom w:val="single" w:sz="4" w:space="0" w:color="auto"/>
          <w:insideH w:val="single" w:sz="4" w:space="0" w:color="auto"/>
        </w:tblBorders>
        <w:tblLook w:val="0000" w:firstRow="0" w:lastRow="0" w:firstColumn="0" w:lastColumn="0" w:noHBand="0" w:noVBand="0"/>
      </w:tblPr>
      <w:tblGrid>
        <w:gridCol w:w="2579"/>
        <w:gridCol w:w="6677"/>
      </w:tblGrid>
      <w:tr w:rsidR="003070C7" w:rsidRPr="003070C7" w:rsidTr="005A17F7">
        <w:tc>
          <w:tcPr>
            <w:tcW w:w="2579" w:type="dxa"/>
            <w:tcBorders>
              <w:top w:val="single" w:sz="4" w:space="0" w:color="auto"/>
              <w:left w:val="single" w:sz="4" w:space="0" w:color="auto"/>
              <w:right w:val="single" w:sz="4" w:space="0" w:color="auto"/>
            </w:tcBorders>
            <w:shd w:val="clear" w:color="auto" w:fill="F3F3F3"/>
          </w:tcPr>
          <w:p w:rsidR="003070C7" w:rsidRPr="003070C7" w:rsidRDefault="003070C7" w:rsidP="005A17F7">
            <w:pPr>
              <w:pStyle w:val="BodyText"/>
              <w:spacing w:before="12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поръчката</w:t>
            </w:r>
            <w:proofErr w:type="spellEnd"/>
            <w:r w:rsidRPr="003070C7">
              <w:rPr>
                <w:rFonts w:ascii="Verdana" w:hAnsi="Verdana"/>
                <w:b/>
                <w:bCs/>
                <w:sz w:val="20"/>
              </w:rPr>
              <w:t>:</w:t>
            </w:r>
          </w:p>
        </w:tc>
        <w:tc>
          <w:tcPr>
            <w:tcW w:w="6677" w:type="dxa"/>
            <w:tcBorders>
              <w:top w:val="single" w:sz="4" w:space="0" w:color="auto"/>
              <w:left w:val="single" w:sz="4" w:space="0" w:color="auto"/>
              <w:right w:val="single" w:sz="4" w:space="0" w:color="auto"/>
            </w:tcBorders>
          </w:tcPr>
          <w:p w:rsidR="009E3A88" w:rsidRPr="009E3A88" w:rsidRDefault="009E3A88" w:rsidP="009E3A88">
            <w:pPr>
              <w:widowControl w:val="0"/>
              <w:shd w:val="clear" w:color="auto" w:fill="FFFFFF"/>
              <w:autoSpaceDE w:val="0"/>
              <w:autoSpaceDN w:val="0"/>
              <w:adjustRightInd w:val="0"/>
              <w:spacing w:before="269"/>
              <w:jc w:val="both"/>
              <w:rPr>
                <w:rFonts w:ascii="Verdana" w:hAnsi="Verdana"/>
                <w:b/>
                <w:i/>
                <w:iCs/>
                <w:outline/>
                <w:color w:val="000000"/>
                <w:sz w:val="20"/>
                <w:szCs w:val="20"/>
                <w14:textOutline w14:w="9525" w14:cap="flat" w14:cmpd="sng" w14:algn="ctr">
                  <w14:solidFill>
                    <w14:srgbClr w14:val="000000"/>
                  </w14:solidFill>
                  <w14:prstDash w14:val="solid"/>
                  <w14:round/>
                </w14:textOutline>
                <w14:textFill>
                  <w14:noFill/>
                </w14:textFill>
              </w:rPr>
            </w:pPr>
            <w:r w:rsidRPr="009E3A88">
              <w:rPr>
                <w:rFonts w:ascii="Verdana" w:hAnsi="Verdana"/>
                <w:sz w:val="20"/>
                <w:szCs w:val="20"/>
                <w:lang w:val="en-US" w:eastAsia="bg-BG"/>
              </w:rPr>
              <w:t>“</w:t>
            </w:r>
            <w:r w:rsidRPr="009E3A88">
              <w:rPr>
                <w:rFonts w:ascii="Verdana" w:hAnsi="Verdana"/>
                <w:sz w:val="20"/>
                <w:szCs w:val="20"/>
                <w:lang w:eastAsia="bg-BG"/>
              </w:rPr>
              <w:t>Предоставяне на далекосъобщителни услуги чрез фиксирана телефонна мрежа</w:t>
            </w:r>
            <w:r w:rsidRPr="009E3A88">
              <w:rPr>
                <w:rFonts w:ascii="Verdana" w:hAnsi="Verdana"/>
                <w:sz w:val="20"/>
                <w:szCs w:val="20"/>
                <w:lang w:val="en-US" w:eastAsia="bg-BG"/>
              </w:rPr>
              <w:t xml:space="preserve"> </w:t>
            </w:r>
            <w:r w:rsidRPr="009E3A88">
              <w:rPr>
                <w:rFonts w:ascii="Verdana" w:hAnsi="Verdana"/>
                <w:sz w:val="20"/>
                <w:szCs w:val="20"/>
                <w:lang w:eastAsia="bg-BG"/>
              </w:rPr>
              <w:t>за нуждите на МЗХ</w:t>
            </w:r>
            <w:r w:rsidRPr="009E3A88">
              <w:rPr>
                <w:rFonts w:ascii="Verdana" w:hAnsi="Verdana"/>
                <w:sz w:val="20"/>
                <w:szCs w:val="20"/>
                <w:lang w:val="en-US" w:eastAsia="bg-BG"/>
              </w:rPr>
              <w:t>”</w:t>
            </w:r>
          </w:p>
          <w:p w:rsidR="003070C7" w:rsidRPr="003070C7" w:rsidRDefault="003070C7" w:rsidP="009E3A88">
            <w:pPr>
              <w:widowControl w:val="0"/>
              <w:shd w:val="clear" w:color="auto" w:fill="FFFFFF"/>
              <w:autoSpaceDE w:val="0"/>
              <w:autoSpaceDN w:val="0"/>
              <w:adjustRightInd w:val="0"/>
              <w:spacing w:before="269"/>
              <w:jc w:val="both"/>
              <w:rPr>
                <w:rFonts w:ascii="Verdana" w:hAnsi="Verdana"/>
                <w:b/>
                <w:i/>
                <w:sz w:val="20"/>
                <w:szCs w:val="20"/>
              </w:rPr>
            </w:pPr>
          </w:p>
        </w:tc>
      </w:tr>
    </w:tbl>
    <w:p w:rsidR="003070C7" w:rsidRPr="003070C7" w:rsidRDefault="003070C7" w:rsidP="003070C7">
      <w:pPr>
        <w:spacing w:after="120"/>
        <w:jc w:val="both"/>
        <w:rPr>
          <w:rFonts w:ascii="Verdana" w:hAnsi="Verdana"/>
          <w:b/>
          <w:bCs/>
          <w:sz w:val="20"/>
          <w:szCs w:val="20"/>
        </w:rPr>
      </w:pPr>
    </w:p>
    <w:p w:rsidR="003070C7" w:rsidRPr="003070C7" w:rsidRDefault="003070C7" w:rsidP="003070C7">
      <w:pPr>
        <w:spacing w:after="120"/>
        <w:ind w:firstLine="284"/>
        <w:jc w:val="both"/>
        <w:rPr>
          <w:rFonts w:ascii="Verdana" w:hAnsi="Verdana"/>
          <w:b/>
          <w:bCs/>
          <w:sz w:val="20"/>
          <w:szCs w:val="20"/>
        </w:rPr>
      </w:pPr>
      <w:r>
        <w:rPr>
          <w:rFonts w:ascii="Verdana" w:hAnsi="Verdana"/>
          <w:b/>
          <w:bCs/>
          <w:sz w:val="20"/>
          <w:szCs w:val="20"/>
          <w:lang w:val="en-US"/>
        </w:rPr>
        <w:t xml:space="preserve"> </w:t>
      </w:r>
      <w:r w:rsidR="00324781">
        <w:rPr>
          <w:rFonts w:ascii="Verdana" w:hAnsi="Verdana"/>
          <w:b/>
          <w:bCs/>
          <w:sz w:val="20"/>
          <w:szCs w:val="20"/>
          <w:lang w:val="en-US"/>
        </w:rPr>
        <w:t xml:space="preserve">     </w:t>
      </w:r>
      <w:r w:rsidRPr="003070C7">
        <w:rPr>
          <w:rFonts w:ascii="Verdana" w:hAnsi="Verdana"/>
          <w:b/>
          <w:bCs/>
          <w:sz w:val="20"/>
          <w:szCs w:val="20"/>
        </w:rPr>
        <w:t>УВАЖАЕМИ ДАМИ И ГОСПОДА,</w:t>
      </w:r>
    </w:p>
    <w:p w:rsidR="003070C7" w:rsidRPr="009E3A88" w:rsidRDefault="003070C7" w:rsidP="002D4A08">
      <w:pPr>
        <w:widowControl w:val="0"/>
        <w:shd w:val="clear" w:color="auto" w:fill="FFFFFF"/>
        <w:autoSpaceDE w:val="0"/>
        <w:autoSpaceDN w:val="0"/>
        <w:adjustRightInd w:val="0"/>
        <w:spacing w:before="269"/>
        <w:jc w:val="both"/>
        <w:rPr>
          <w:rFonts w:ascii="Verdana" w:hAnsi="Verdana"/>
          <w:b/>
          <w:i/>
          <w:iCs/>
          <w:outline/>
          <w:color w:val="000000"/>
          <w:sz w:val="20"/>
          <w:szCs w:val="20"/>
          <w14:textOutline w14:w="9525" w14:cap="flat" w14:cmpd="sng" w14:algn="ctr">
            <w14:solidFill>
              <w14:srgbClr w14:val="000000"/>
            </w14:solidFill>
            <w14:prstDash w14:val="solid"/>
            <w14:round/>
          </w14:textOutline>
          <w14:textFill>
            <w14:noFill/>
          </w14:textFill>
        </w:rPr>
      </w:pPr>
      <w:r>
        <w:rPr>
          <w:rFonts w:ascii="Verdana" w:hAnsi="Verdana"/>
          <w:sz w:val="20"/>
          <w:szCs w:val="20"/>
          <w:lang w:val="en-US"/>
        </w:rPr>
        <w:t xml:space="preserve">     </w:t>
      </w:r>
      <w:r w:rsidR="00324781">
        <w:rPr>
          <w:rFonts w:ascii="Verdana" w:hAnsi="Verdana"/>
          <w:sz w:val="20"/>
          <w:szCs w:val="20"/>
          <w:lang w:val="en-US"/>
        </w:rPr>
        <w:t xml:space="preserve">     </w:t>
      </w:r>
      <w:r w:rsidRPr="003070C7">
        <w:rPr>
          <w:rFonts w:ascii="Verdana" w:hAnsi="Verdana"/>
          <w:sz w:val="20"/>
          <w:szCs w:val="20"/>
        </w:rPr>
        <w:t>С настоящото, Ви представяме нашето ценово предложение за изпълнение на обявената от Вас поръчка с предмет</w:t>
      </w:r>
      <w:r w:rsidR="004479C3">
        <w:rPr>
          <w:rFonts w:ascii="Verdana" w:hAnsi="Verdana"/>
          <w:sz w:val="20"/>
          <w:szCs w:val="20"/>
        </w:rPr>
        <w:t>:</w:t>
      </w:r>
      <w:r w:rsidR="009E3A88" w:rsidRPr="009E3A88">
        <w:rPr>
          <w:rFonts w:ascii="Verdana" w:hAnsi="Verdana"/>
          <w:sz w:val="20"/>
          <w:szCs w:val="20"/>
          <w:lang w:val="en-US" w:eastAsia="bg-BG"/>
        </w:rPr>
        <w:t xml:space="preserve"> “</w:t>
      </w:r>
      <w:r w:rsidR="009E3A88" w:rsidRPr="009E3A88">
        <w:rPr>
          <w:rFonts w:ascii="Verdana" w:hAnsi="Verdana"/>
          <w:sz w:val="20"/>
          <w:szCs w:val="20"/>
          <w:lang w:eastAsia="bg-BG"/>
        </w:rPr>
        <w:t>Предоставяне на далекосъобщителни услуги чрез фиксирана телефонна мрежа</w:t>
      </w:r>
      <w:r w:rsidR="009E3A88" w:rsidRPr="009E3A88">
        <w:rPr>
          <w:rFonts w:ascii="Verdana" w:hAnsi="Verdana"/>
          <w:sz w:val="20"/>
          <w:szCs w:val="20"/>
          <w:lang w:val="en-US" w:eastAsia="bg-BG"/>
        </w:rPr>
        <w:t xml:space="preserve"> </w:t>
      </w:r>
      <w:r w:rsidR="009E3A88" w:rsidRPr="009E3A88">
        <w:rPr>
          <w:rFonts w:ascii="Verdana" w:hAnsi="Verdana"/>
          <w:sz w:val="20"/>
          <w:szCs w:val="20"/>
          <w:lang w:eastAsia="bg-BG"/>
        </w:rPr>
        <w:t>за нуждите на МЗХ</w:t>
      </w:r>
      <w:r w:rsidR="009E3A88" w:rsidRPr="009E3A88">
        <w:rPr>
          <w:rFonts w:ascii="Verdana" w:hAnsi="Verdana"/>
          <w:sz w:val="20"/>
          <w:szCs w:val="20"/>
          <w:lang w:val="en-US" w:eastAsia="bg-BG"/>
        </w:rPr>
        <w:t>”</w:t>
      </w:r>
      <w:r w:rsidRPr="003070C7">
        <w:rPr>
          <w:rFonts w:ascii="Verdana" w:hAnsi="Verdana"/>
          <w:color w:val="000000"/>
          <w:sz w:val="20"/>
          <w:szCs w:val="20"/>
        </w:rPr>
        <w:t xml:space="preserve">, </w:t>
      </w:r>
      <w:r w:rsidRPr="003070C7">
        <w:rPr>
          <w:rFonts w:ascii="Verdana" w:hAnsi="Verdana"/>
          <w:sz w:val="20"/>
          <w:szCs w:val="20"/>
        </w:rPr>
        <w:t xml:space="preserve">като </w:t>
      </w:r>
      <w:r w:rsidRPr="003070C7">
        <w:rPr>
          <w:rFonts w:ascii="Verdana" w:hAnsi="Verdana"/>
          <w:spacing w:val="10"/>
          <w:sz w:val="20"/>
          <w:szCs w:val="20"/>
        </w:rPr>
        <w:t xml:space="preserve"> заявяваме, че желаем да участваме в поръчката при </w:t>
      </w:r>
      <w:r>
        <w:rPr>
          <w:rFonts w:ascii="Verdana" w:hAnsi="Verdana"/>
          <w:sz w:val="20"/>
          <w:szCs w:val="20"/>
        </w:rPr>
        <w:t xml:space="preserve">условията, обявени в поканата </w:t>
      </w:r>
      <w:r w:rsidRPr="003070C7">
        <w:rPr>
          <w:rFonts w:ascii="Verdana" w:hAnsi="Verdana"/>
          <w:sz w:val="20"/>
          <w:szCs w:val="20"/>
        </w:rPr>
        <w:t>за участие.</w:t>
      </w:r>
    </w:p>
    <w:p w:rsidR="00324781" w:rsidRDefault="00324781" w:rsidP="003070C7">
      <w:pPr>
        <w:shd w:val="clear" w:color="auto" w:fill="FFFFFF"/>
        <w:ind w:firstLine="284"/>
        <w:jc w:val="both"/>
        <w:rPr>
          <w:rFonts w:ascii="Verdana" w:hAnsi="Verdana"/>
          <w:sz w:val="20"/>
          <w:szCs w:val="20"/>
          <w:lang w:val="en-US"/>
        </w:rPr>
      </w:pPr>
    </w:p>
    <w:p w:rsidR="00324781" w:rsidRPr="000602A2" w:rsidRDefault="000602A2" w:rsidP="00324781">
      <w:pPr>
        <w:spacing w:after="120"/>
        <w:ind w:firstLine="357"/>
        <w:jc w:val="both"/>
        <w:rPr>
          <w:rFonts w:ascii="Verdana" w:hAnsi="Verdana"/>
          <w:sz w:val="20"/>
          <w:szCs w:val="20"/>
        </w:rPr>
      </w:pPr>
      <w:r>
        <w:rPr>
          <w:rFonts w:ascii="Verdana" w:hAnsi="Verdana"/>
          <w:snapToGrid w:val="0"/>
          <w:color w:val="000000"/>
          <w:spacing w:val="-18"/>
          <w:sz w:val="20"/>
          <w:szCs w:val="20"/>
          <w:lang w:val="ru-RU"/>
        </w:rPr>
        <w:t xml:space="preserve">      1. </w:t>
      </w:r>
      <w:r w:rsidRPr="000602A2">
        <w:rPr>
          <w:rFonts w:ascii="Verdana" w:hAnsi="Verdana"/>
          <w:snapToGrid w:val="0"/>
          <w:color w:val="000000"/>
          <w:spacing w:val="-18"/>
          <w:sz w:val="20"/>
          <w:szCs w:val="20"/>
          <w:lang w:val="ru-RU"/>
        </w:rPr>
        <w:t>Обща ц</w:t>
      </w:r>
      <w:r w:rsidR="00324781" w:rsidRPr="000602A2">
        <w:rPr>
          <w:rFonts w:ascii="Verdana" w:hAnsi="Verdana"/>
          <w:snapToGrid w:val="0"/>
          <w:color w:val="000000"/>
          <w:spacing w:val="-18"/>
          <w:sz w:val="20"/>
          <w:szCs w:val="20"/>
          <w:lang w:val="ru-RU"/>
        </w:rPr>
        <w:t xml:space="preserve">ена </w:t>
      </w:r>
      <w:r w:rsidR="002D4A08" w:rsidRPr="000602A2">
        <w:rPr>
          <w:rFonts w:ascii="Verdana" w:hAnsi="Verdana"/>
          <w:snapToGrid w:val="0"/>
          <w:sz w:val="20"/>
          <w:szCs w:val="20"/>
          <w:lang w:val="ru-RU"/>
        </w:rPr>
        <w:t>за изпълнение на поръчката</w:t>
      </w:r>
      <w:r w:rsidR="00324781" w:rsidRPr="000602A2">
        <w:rPr>
          <w:rFonts w:ascii="Verdana" w:hAnsi="Verdana"/>
          <w:snapToGrid w:val="0"/>
          <w:sz w:val="20"/>
          <w:szCs w:val="20"/>
          <w:lang w:val="en-US"/>
        </w:rPr>
        <w:t xml:space="preserve">, </w:t>
      </w:r>
      <w:r w:rsidRPr="000602A2">
        <w:rPr>
          <w:rFonts w:ascii="Verdana" w:hAnsi="Verdana"/>
          <w:snapToGrid w:val="0"/>
          <w:sz w:val="20"/>
          <w:szCs w:val="20"/>
        </w:rPr>
        <w:t xml:space="preserve">както следва </w:t>
      </w:r>
      <w:r w:rsidRPr="000602A2">
        <w:rPr>
          <w:rFonts w:ascii="Verdana" w:hAnsi="Verdana"/>
          <w:color w:val="000000"/>
          <w:sz w:val="20"/>
          <w:szCs w:val="20"/>
        </w:rPr>
        <w:t>не повече от 66</w:t>
      </w:r>
      <w:r w:rsidR="002D4A08" w:rsidRPr="000602A2">
        <w:rPr>
          <w:rFonts w:ascii="Verdana" w:hAnsi="Verdana"/>
          <w:color w:val="000000"/>
          <w:sz w:val="20"/>
          <w:szCs w:val="20"/>
        </w:rPr>
        <w:t xml:space="preserve"> 000</w:t>
      </w:r>
      <w:r w:rsidR="00324781" w:rsidRPr="000602A2">
        <w:rPr>
          <w:rFonts w:ascii="Verdana" w:hAnsi="Verdana"/>
          <w:color w:val="000000"/>
          <w:sz w:val="20"/>
          <w:szCs w:val="20"/>
        </w:rPr>
        <w:t xml:space="preserve"> лв. </w:t>
      </w:r>
      <w:r w:rsidR="002D4A08" w:rsidRPr="000602A2">
        <w:rPr>
          <w:rFonts w:ascii="Verdana" w:hAnsi="Verdana"/>
          <w:color w:val="000000"/>
          <w:sz w:val="20"/>
          <w:szCs w:val="20"/>
        </w:rPr>
        <w:t xml:space="preserve">/шестдесет </w:t>
      </w:r>
      <w:r w:rsidRPr="000602A2">
        <w:rPr>
          <w:rFonts w:ascii="Verdana" w:hAnsi="Verdana"/>
          <w:color w:val="000000"/>
          <w:sz w:val="20"/>
          <w:szCs w:val="20"/>
        </w:rPr>
        <w:t xml:space="preserve">и шест </w:t>
      </w:r>
      <w:r w:rsidR="002D4A08" w:rsidRPr="000602A2">
        <w:rPr>
          <w:rFonts w:ascii="Verdana" w:hAnsi="Verdana"/>
          <w:color w:val="000000"/>
          <w:sz w:val="20"/>
          <w:szCs w:val="20"/>
        </w:rPr>
        <w:t>хиляди</w:t>
      </w:r>
      <w:r w:rsidR="00324781" w:rsidRPr="000602A2">
        <w:rPr>
          <w:rFonts w:ascii="Verdana" w:hAnsi="Verdana"/>
          <w:color w:val="000000"/>
          <w:sz w:val="20"/>
          <w:szCs w:val="20"/>
        </w:rPr>
        <w:t xml:space="preserve"> лв./ </w:t>
      </w:r>
      <w:r w:rsidRPr="000602A2">
        <w:rPr>
          <w:rFonts w:ascii="Verdana" w:hAnsi="Verdana"/>
          <w:color w:val="000000"/>
          <w:sz w:val="20"/>
          <w:szCs w:val="20"/>
        </w:rPr>
        <w:t>без ДДС или 79 2</w:t>
      </w:r>
      <w:r w:rsidR="002D4A08" w:rsidRPr="000602A2">
        <w:rPr>
          <w:rFonts w:ascii="Verdana" w:hAnsi="Verdana"/>
          <w:color w:val="000000"/>
          <w:sz w:val="20"/>
          <w:szCs w:val="20"/>
        </w:rPr>
        <w:t xml:space="preserve">00 /седемдесет и </w:t>
      </w:r>
      <w:r w:rsidRPr="000602A2">
        <w:rPr>
          <w:rFonts w:ascii="Verdana" w:hAnsi="Verdana"/>
          <w:color w:val="000000"/>
          <w:sz w:val="20"/>
          <w:szCs w:val="20"/>
        </w:rPr>
        <w:t>девет хиляди и двеста</w:t>
      </w:r>
      <w:r>
        <w:rPr>
          <w:rFonts w:ascii="Verdana" w:hAnsi="Verdana"/>
          <w:color w:val="000000"/>
          <w:sz w:val="20"/>
          <w:szCs w:val="20"/>
        </w:rPr>
        <w:t xml:space="preserve"> лв./ с ДДС, в това число:</w:t>
      </w:r>
    </w:p>
    <w:p w:rsidR="00324781" w:rsidRPr="000602A2" w:rsidRDefault="000602A2" w:rsidP="000602A2">
      <w:pPr>
        <w:jc w:val="both"/>
        <w:rPr>
          <w:rFonts w:ascii="Verdana" w:hAnsi="Verdana"/>
          <w:sz w:val="20"/>
          <w:szCs w:val="20"/>
        </w:rPr>
      </w:pPr>
      <w:r>
        <w:rPr>
          <w:rFonts w:ascii="Verdana" w:hAnsi="Verdana"/>
          <w:b/>
          <w:sz w:val="20"/>
          <w:szCs w:val="20"/>
        </w:rPr>
        <w:t xml:space="preserve">          - </w:t>
      </w:r>
      <w:r w:rsidRPr="000602A2">
        <w:rPr>
          <w:rFonts w:ascii="Verdana" w:hAnsi="Verdana"/>
          <w:sz w:val="20"/>
          <w:szCs w:val="20"/>
        </w:rPr>
        <w:t>Сума от цена на месечна такса за всички услуги (общо за всички постове 1 брой ISDN PRA, 1 брой ISDN BRA и 118 броя POTS) в лева без ДДС:</w:t>
      </w:r>
      <w:r w:rsidR="00324781" w:rsidRPr="000602A2">
        <w:rPr>
          <w:rFonts w:ascii="Verdana" w:hAnsi="Verdana"/>
          <w:lang w:val="ru-RU"/>
        </w:rPr>
        <w:t>…………….…</w:t>
      </w:r>
      <w:r w:rsidR="00324781" w:rsidRPr="000602A2">
        <w:rPr>
          <w:rFonts w:ascii="Verdana" w:hAnsi="Verdana"/>
          <w:sz w:val="20"/>
          <w:szCs w:val="20"/>
          <w:lang w:val="ru-RU"/>
        </w:rPr>
        <w:t>лв. (словом:…………………………...........…) без вкл. ДДС</w:t>
      </w:r>
      <w:r>
        <w:rPr>
          <w:rFonts w:ascii="Verdana" w:hAnsi="Verdana"/>
          <w:sz w:val="20"/>
          <w:szCs w:val="20"/>
        </w:rPr>
        <w:t xml:space="preserve"> </w:t>
      </w:r>
      <w:r w:rsidR="00324781" w:rsidRPr="00324781">
        <w:rPr>
          <w:rFonts w:ascii="Verdana" w:hAnsi="Verdana"/>
          <w:sz w:val="20"/>
          <w:szCs w:val="20"/>
          <w:lang w:val="ru-RU"/>
        </w:rPr>
        <w:t>или…………….….лв. (словом:………….………</w:t>
      </w:r>
      <w:r w:rsidR="00324781" w:rsidRPr="00324781">
        <w:rPr>
          <w:rFonts w:ascii="Verdana" w:hAnsi="Verdana"/>
          <w:sz w:val="20"/>
          <w:szCs w:val="20"/>
        </w:rPr>
        <w:t>….</w:t>
      </w:r>
      <w:r w:rsidR="00324781" w:rsidRPr="00324781">
        <w:rPr>
          <w:rFonts w:ascii="Verdana" w:hAnsi="Verdana"/>
          <w:sz w:val="20"/>
          <w:szCs w:val="20"/>
          <w:lang w:val="ru-RU"/>
        </w:rPr>
        <w:t>……………) с вкл. ДДС.</w:t>
      </w:r>
    </w:p>
    <w:p w:rsidR="000602A2" w:rsidRPr="000602A2" w:rsidRDefault="000602A2" w:rsidP="000602A2">
      <w:pPr>
        <w:jc w:val="both"/>
        <w:rPr>
          <w:rFonts w:ascii="Verdana" w:hAnsi="Verdana"/>
          <w:sz w:val="20"/>
          <w:szCs w:val="20"/>
        </w:rPr>
      </w:pPr>
      <w:r>
        <w:rPr>
          <w:rFonts w:ascii="Verdana" w:hAnsi="Verdana"/>
          <w:b/>
          <w:sz w:val="20"/>
          <w:szCs w:val="20"/>
        </w:rPr>
        <w:t xml:space="preserve">           - </w:t>
      </w:r>
      <w:r w:rsidRPr="000602A2">
        <w:rPr>
          <w:rFonts w:ascii="Verdana" w:hAnsi="Verdana"/>
          <w:sz w:val="20"/>
          <w:szCs w:val="20"/>
        </w:rPr>
        <w:t>Първоначална цена за таксуване (такса свързване) на повикване при селищни и междуселищни разговори след изчерпване на безплатните минути, към вс</w:t>
      </w:r>
      <w:r>
        <w:rPr>
          <w:rFonts w:ascii="Verdana" w:hAnsi="Verdana"/>
          <w:sz w:val="20"/>
          <w:szCs w:val="20"/>
        </w:rPr>
        <w:t xml:space="preserve">ички фиксирани и мобилни мрежи </w:t>
      </w:r>
      <w:r w:rsidRPr="000602A2">
        <w:rPr>
          <w:rFonts w:ascii="Verdana" w:hAnsi="Verdana"/>
          <w:sz w:val="20"/>
          <w:szCs w:val="20"/>
        </w:rPr>
        <w:t>в лева без ДДС:</w:t>
      </w:r>
      <w:r w:rsidRPr="000602A2">
        <w:rPr>
          <w:rFonts w:ascii="Verdana" w:hAnsi="Verdana"/>
          <w:lang w:val="ru-RU"/>
        </w:rPr>
        <w:t>…………….…</w:t>
      </w:r>
      <w:r w:rsidRPr="000602A2">
        <w:rPr>
          <w:rFonts w:ascii="Verdana" w:hAnsi="Verdana"/>
          <w:sz w:val="20"/>
          <w:szCs w:val="20"/>
          <w:lang w:val="ru-RU"/>
        </w:rPr>
        <w:t>лв. (словом:…………………………...........…) без вкл. ДДС</w:t>
      </w:r>
      <w:r>
        <w:rPr>
          <w:rFonts w:ascii="Verdana" w:hAnsi="Verdana"/>
          <w:sz w:val="20"/>
          <w:szCs w:val="20"/>
        </w:rPr>
        <w:t xml:space="preserve"> </w:t>
      </w:r>
      <w:r w:rsidRPr="00324781">
        <w:rPr>
          <w:rFonts w:ascii="Verdana" w:hAnsi="Verdana"/>
          <w:sz w:val="20"/>
          <w:szCs w:val="20"/>
          <w:lang w:val="ru-RU"/>
        </w:rPr>
        <w:t>или…………….….лв. (словом:………….………</w:t>
      </w:r>
      <w:r w:rsidRPr="00324781">
        <w:rPr>
          <w:rFonts w:ascii="Verdana" w:hAnsi="Verdana"/>
          <w:sz w:val="20"/>
          <w:szCs w:val="20"/>
        </w:rPr>
        <w:t>….</w:t>
      </w:r>
      <w:r w:rsidRPr="00324781">
        <w:rPr>
          <w:rFonts w:ascii="Verdana" w:hAnsi="Verdana"/>
          <w:sz w:val="20"/>
          <w:szCs w:val="20"/>
          <w:lang w:val="ru-RU"/>
        </w:rPr>
        <w:t>……………) с вкл. ДДС.</w:t>
      </w:r>
    </w:p>
    <w:p w:rsidR="000602A2" w:rsidRDefault="000602A2" w:rsidP="000602A2">
      <w:pPr>
        <w:autoSpaceDE w:val="0"/>
        <w:autoSpaceDN w:val="0"/>
        <w:adjustRightInd w:val="0"/>
        <w:jc w:val="both"/>
        <w:rPr>
          <w:rFonts w:ascii="Verdana" w:hAnsi="Verdana"/>
          <w:sz w:val="20"/>
          <w:szCs w:val="20"/>
        </w:rPr>
      </w:pPr>
    </w:p>
    <w:p w:rsidR="000602A2" w:rsidRPr="000602A2" w:rsidRDefault="000602A2" w:rsidP="000602A2">
      <w:pPr>
        <w:autoSpaceDE w:val="0"/>
        <w:autoSpaceDN w:val="0"/>
        <w:adjustRightInd w:val="0"/>
        <w:jc w:val="both"/>
        <w:rPr>
          <w:rFonts w:ascii="Verdana" w:hAnsi="Verdana"/>
          <w:sz w:val="20"/>
          <w:szCs w:val="20"/>
        </w:rPr>
      </w:pPr>
    </w:p>
    <w:p w:rsidR="00324781" w:rsidRPr="00324781" w:rsidRDefault="00324781" w:rsidP="00324781">
      <w:pPr>
        <w:ind w:firstLine="851"/>
        <w:jc w:val="both"/>
        <w:rPr>
          <w:rFonts w:ascii="Verdana" w:hAnsi="Verdana"/>
          <w:sz w:val="20"/>
          <w:szCs w:val="20"/>
          <w:lang w:val="ru-RU"/>
        </w:rPr>
      </w:pPr>
    </w:p>
    <w:p w:rsidR="00324781" w:rsidRDefault="00324781" w:rsidP="003070C7">
      <w:pPr>
        <w:shd w:val="clear" w:color="auto" w:fill="FFFFFF"/>
        <w:ind w:firstLine="284"/>
        <w:jc w:val="both"/>
        <w:rPr>
          <w:rFonts w:ascii="Verdana" w:hAnsi="Verdana"/>
          <w:sz w:val="20"/>
          <w:szCs w:val="20"/>
          <w:lang w:val="en-US"/>
        </w:rPr>
      </w:pPr>
    </w:p>
    <w:p w:rsidR="000602A2" w:rsidRPr="000602A2" w:rsidRDefault="000602A2" w:rsidP="000602A2">
      <w:pPr>
        <w:jc w:val="both"/>
        <w:rPr>
          <w:rFonts w:ascii="Verdana" w:hAnsi="Verdana"/>
          <w:sz w:val="20"/>
          <w:szCs w:val="20"/>
        </w:rPr>
      </w:pPr>
      <w:r>
        <w:rPr>
          <w:rFonts w:ascii="Verdana" w:hAnsi="Verdana"/>
          <w:sz w:val="20"/>
          <w:szCs w:val="20"/>
        </w:rPr>
        <w:t xml:space="preserve">            - </w:t>
      </w:r>
      <w:r w:rsidRPr="000602A2">
        <w:rPr>
          <w:rFonts w:ascii="Verdana" w:hAnsi="Verdana"/>
          <w:sz w:val="20"/>
          <w:szCs w:val="20"/>
        </w:rPr>
        <w:t>Цена на минута за селищен разговор към фиксирани мрежи в РБ, извън включените безплатни минути, в лева без ДДС:</w:t>
      </w:r>
      <w:r w:rsidRPr="000602A2">
        <w:rPr>
          <w:rFonts w:ascii="Verdana" w:hAnsi="Verdana"/>
          <w:lang w:val="ru-RU"/>
        </w:rPr>
        <w:t>…………….…</w:t>
      </w:r>
      <w:r w:rsidRPr="000602A2">
        <w:rPr>
          <w:rFonts w:ascii="Verdana" w:hAnsi="Verdana"/>
          <w:sz w:val="20"/>
          <w:szCs w:val="20"/>
          <w:lang w:val="ru-RU"/>
        </w:rPr>
        <w:t>лв. (словом:…………………………...........…) без вкл. ДДС</w:t>
      </w:r>
      <w:r>
        <w:rPr>
          <w:rFonts w:ascii="Verdana" w:hAnsi="Verdana"/>
          <w:sz w:val="20"/>
          <w:szCs w:val="20"/>
        </w:rPr>
        <w:t xml:space="preserve"> </w:t>
      </w:r>
      <w:r w:rsidRPr="00324781">
        <w:rPr>
          <w:rFonts w:ascii="Verdana" w:hAnsi="Verdana"/>
          <w:sz w:val="20"/>
          <w:szCs w:val="20"/>
          <w:lang w:val="ru-RU"/>
        </w:rPr>
        <w:t>или…………….….лв. (словом:………….………</w:t>
      </w:r>
      <w:r w:rsidRPr="00324781">
        <w:rPr>
          <w:rFonts w:ascii="Verdana" w:hAnsi="Verdana"/>
          <w:sz w:val="20"/>
          <w:szCs w:val="20"/>
        </w:rPr>
        <w:t>….</w:t>
      </w:r>
      <w:r w:rsidRPr="00324781">
        <w:rPr>
          <w:rFonts w:ascii="Verdana" w:hAnsi="Verdana"/>
          <w:sz w:val="20"/>
          <w:szCs w:val="20"/>
          <w:lang w:val="ru-RU"/>
        </w:rPr>
        <w:t>……………) с вкл. ДДС.</w:t>
      </w:r>
    </w:p>
    <w:p w:rsidR="000602A2" w:rsidRPr="000602A2" w:rsidRDefault="000602A2" w:rsidP="000602A2">
      <w:pPr>
        <w:jc w:val="both"/>
        <w:rPr>
          <w:rFonts w:ascii="Verdana" w:hAnsi="Verdana"/>
          <w:sz w:val="20"/>
          <w:szCs w:val="20"/>
        </w:rPr>
      </w:pPr>
      <w:r>
        <w:rPr>
          <w:rFonts w:ascii="Verdana" w:hAnsi="Verdana"/>
          <w:sz w:val="20"/>
          <w:szCs w:val="20"/>
        </w:rPr>
        <w:t xml:space="preserve">             - </w:t>
      </w:r>
      <w:r w:rsidRPr="000602A2">
        <w:rPr>
          <w:rFonts w:ascii="Verdana" w:hAnsi="Verdana"/>
          <w:sz w:val="20"/>
          <w:szCs w:val="20"/>
        </w:rPr>
        <w:t>Цена на минута за междуселищен разговор към фиксирани мрежи в РБ, извън включените безплатни минути, в лева без ДДС:</w:t>
      </w:r>
      <w:r w:rsidRPr="000602A2">
        <w:rPr>
          <w:rFonts w:ascii="Verdana" w:hAnsi="Verdana"/>
          <w:lang w:val="ru-RU"/>
        </w:rPr>
        <w:t>…………….…</w:t>
      </w:r>
      <w:r w:rsidRPr="000602A2">
        <w:rPr>
          <w:rFonts w:ascii="Verdana" w:hAnsi="Verdana"/>
          <w:sz w:val="20"/>
          <w:szCs w:val="20"/>
          <w:lang w:val="ru-RU"/>
        </w:rPr>
        <w:t>лв. (словом:…………………………...........…) без вкл. ДДС</w:t>
      </w:r>
      <w:r>
        <w:rPr>
          <w:rFonts w:ascii="Verdana" w:hAnsi="Verdana"/>
          <w:sz w:val="20"/>
          <w:szCs w:val="20"/>
        </w:rPr>
        <w:t xml:space="preserve"> </w:t>
      </w:r>
      <w:r w:rsidRPr="00324781">
        <w:rPr>
          <w:rFonts w:ascii="Verdana" w:hAnsi="Verdana"/>
          <w:sz w:val="20"/>
          <w:szCs w:val="20"/>
          <w:lang w:val="ru-RU"/>
        </w:rPr>
        <w:t>или…………….….лв. (словом:………….………</w:t>
      </w:r>
      <w:r w:rsidRPr="00324781">
        <w:rPr>
          <w:rFonts w:ascii="Verdana" w:hAnsi="Verdana"/>
          <w:sz w:val="20"/>
          <w:szCs w:val="20"/>
        </w:rPr>
        <w:t>….</w:t>
      </w:r>
      <w:r w:rsidRPr="00324781">
        <w:rPr>
          <w:rFonts w:ascii="Verdana" w:hAnsi="Verdana"/>
          <w:sz w:val="20"/>
          <w:szCs w:val="20"/>
          <w:lang w:val="ru-RU"/>
        </w:rPr>
        <w:t>……………) с вкл. ДДС.</w:t>
      </w:r>
    </w:p>
    <w:p w:rsidR="000602A2" w:rsidRPr="000602A2" w:rsidRDefault="000602A2" w:rsidP="000602A2">
      <w:pPr>
        <w:jc w:val="both"/>
        <w:rPr>
          <w:rFonts w:ascii="Verdana" w:hAnsi="Verdana"/>
          <w:sz w:val="20"/>
          <w:szCs w:val="20"/>
        </w:rPr>
      </w:pPr>
      <w:r>
        <w:rPr>
          <w:rFonts w:ascii="Verdana" w:hAnsi="Verdana"/>
          <w:color w:val="000000"/>
          <w:sz w:val="20"/>
          <w:szCs w:val="20"/>
        </w:rPr>
        <w:t xml:space="preserve">              - </w:t>
      </w:r>
      <w:r w:rsidRPr="000602A2">
        <w:rPr>
          <w:rFonts w:ascii="Verdana" w:hAnsi="Verdana"/>
          <w:color w:val="000000"/>
          <w:sz w:val="20"/>
          <w:szCs w:val="20"/>
        </w:rPr>
        <w:t xml:space="preserve">Цена на минута за разговори от всички постове (Таблица 1 и Таблица 2 от Техническата спецификация) на Възложителя към национални мобилни мрежи, извън включените безплатни минути, </w:t>
      </w:r>
      <w:r w:rsidRPr="000602A2">
        <w:rPr>
          <w:rFonts w:ascii="Verdana" w:hAnsi="Verdana"/>
          <w:sz w:val="20"/>
          <w:szCs w:val="20"/>
        </w:rPr>
        <w:t>в лева без ДДС:</w:t>
      </w:r>
      <w:r w:rsidRPr="000602A2">
        <w:rPr>
          <w:rFonts w:ascii="Verdana" w:hAnsi="Verdana"/>
          <w:lang w:val="ru-RU"/>
        </w:rPr>
        <w:t>…………….…</w:t>
      </w:r>
      <w:r w:rsidRPr="000602A2">
        <w:rPr>
          <w:rFonts w:ascii="Verdana" w:hAnsi="Verdana"/>
          <w:sz w:val="20"/>
          <w:szCs w:val="20"/>
          <w:lang w:val="ru-RU"/>
        </w:rPr>
        <w:t>лв. (словом:…………………………...........…) без вкл. ДДС</w:t>
      </w:r>
      <w:r>
        <w:rPr>
          <w:rFonts w:ascii="Verdana" w:hAnsi="Verdana"/>
          <w:sz w:val="20"/>
          <w:szCs w:val="20"/>
        </w:rPr>
        <w:t xml:space="preserve"> </w:t>
      </w:r>
      <w:r w:rsidRPr="00324781">
        <w:rPr>
          <w:rFonts w:ascii="Verdana" w:hAnsi="Verdana"/>
          <w:sz w:val="20"/>
          <w:szCs w:val="20"/>
          <w:lang w:val="ru-RU"/>
        </w:rPr>
        <w:t>или…………….….лв. (словом:………….………</w:t>
      </w:r>
      <w:r w:rsidRPr="00324781">
        <w:rPr>
          <w:rFonts w:ascii="Verdana" w:hAnsi="Verdana"/>
          <w:sz w:val="20"/>
          <w:szCs w:val="20"/>
        </w:rPr>
        <w:t>….</w:t>
      </w:r>
      <w:r w:rsidRPr="00324781">
        <w:rPr>
          <w:rFonts w:ascii="Verdana" w:hAnsi="Verdana"/>
          <w:sz w:val="20"/>
          <w:szCs w:val="20"/>
          <w:lang w:val="ru-RU"/>
        </w:rPr>
        <w:t>……………) с вкл. ДДС.</w:t>
      </w:r>
    </w:p>
    <w:p w:rsidR="00324781" w:rsidRPr="000602A2" w:rsidRDefault="00324781" w:rsidP="000602A2">
      <w:pPr>
        <w:shd w:val="clear" w:color="auto" w:fill="FFFFFF"/>
        <w:jc w:val="both"/>
        <w:rPr>
          <w:rFonts w:ascii="Verdana" w:hAnsi="Verdana"/>
          <w:color w:val="000000"/>
          <w:spacing w:val="2"/>
          <w:sz w:val="20"/>
          <w:szCs w:val="20"/>
        </w:rPr>
      </w:pPr>
    </w:p>
    <w:p w:rsidR="00324781" w:rsidRDefault="00324781" w:rsidP="003070C7">
      <w:pPr>
        <w:shd w:val="clear" w:color="auto" w:fill="FFFFFF"/>
        <w:ind w:firstLine="284"/>
        <w:jc w:val="both"/>
        <w:rPr>
          <w:rFonts w:ascii="Verdana" w:hAnsi="Verdana"/>
          <w:color w:val="000000"/>
          <w:spacing w:val="2"/>
          <w:sz w:val="20"/>
          <w:szCs w:val="20"/>
          <w:lang w:val="en-US"/>
        </w:rPr>
      </w:pPr>
    </w:p>
    <w:p w:rsidR="003070C7" w:rsidRPr="003070C7" w:rsidRDefault="003070C7" w:rsidP="003070C7">
      <w:pPr>
        <w:shd w:val="clear" w:color="auto" w:fill="FFFFFF"/>
        <w:ind w:firstLine="284"/>
        <w:jc w:val="both"/>
        <w:rPr>
          <w:rFonts w:ascii="Verdana" w:hAnsi="Verdana"/>
          <w:color w:val="000000"/>
          <w:spacing w:val="2"/>
          <w:sz w:val="20"/>
          <w:szCs w:val="20"/>
        </w:rPr>
      </w:pPr>
      <w:r w:rsidRPr="003070C7">
        <w:rPr>
          <w:rFonts w:ascii="Verdana" w:hAnsi="Verdana"/>
          <w:color w:val="000000"/>
          <w:spacing w:val="2"/>
          <w:sz w:val="20"/>
          <w:szCs w:val="20"/>
        </w:rPr>
        <w:t xml:space="preserve">Посочената цена за изпълнение на обществената поръчка включва всички разходи по изпълнението на поръчката. </w:t>
      </w:r>
    </w:p>
    <w:p w:rsidR="003070C7" w:rsidRPr="003070C7" w:rsidRDefault="003070C7" w:rsidP="003070C7">
      <w:pPr>
        <w:shd w:val="clear" w:color="auto" w:fill="FFFFFF"/>
        <w:tabs>
          <w:tab w:val="left" w:pos="1073"/>
        </w:tabs>
        <w:spacing w:line="317" w:lineRule="exact"/>
        <w:ind w:firstLine="284"/>
        <w:jc w:val="both"/>
        <w:rPr>
          <w:rFonts w:ascii="Verdana" w:hAnsi="Verdana"/>
          <w:color w:val="000000"/>
          <w:sz w:val="20"/>
          <w:szCs w:val="20"/>
          <w:lang w:val="ru-RU"/>
        </w:rPr>
      </w:pPr>
      <w:r w:rsidRPr="003070C7">
        <w:rPr>
          <w:rFonts w:ascii="Verdana" w:hAnsi="Verdana"/>
          <w:color w:val="000000"/>
          <w:sz w:val="20"/>
          <w:szCs w:val="20"/>
        </w:rPr>
        <w:t>Плащането да се извършва в лева по банкова сметка на Изпълнителя:</w:t>
      </w:r>
    </w:p>
    <w:p w:rsidR="003070C7" w:rsidRPr="003070C7" w:rsidRDefault="00A170F5" w:rsidP="00A170F5">
      <w:pPr>
        <w:shd w:val="clear" w:color="auto" w:fill="FFFFFF"/>
        <w:tabs>
          <w:tab w:val="left" w:leader="dot" w:pos="8813"/>
        </w:tabs>
        <w:spacing w:line="317" w:lineRule="exact"/>
        <w:jc w:val="both"/>
        <w:rPr>
          <w:rFonts w:ascii="Verdana" w:hAnsi="Verdana"/>
          <w:sz w:val="20"/>
          <w:szCs w:val="20"/>
          <w:lang w:val="ru-RU"/>
        </w:rPr>
      </w:pPr>
      <w:r>
        <w:rPr>
          <w:rFonts w:ascii="Verdana" w:hAnsi="Verdana"/>
          <w:color w:val="000000"/>
          <w:spacing w:val="-34"/>
          <w:sz w:val="20"/>
          <w:szCs w:val="20"/>
        </w:rPr>
        <w:t xml:space="preserve"> </w:t>
      </w:r>
      <w:r w:rsidR="003070C7" w:rsidRPr="003070C7">
        <w:rPr>
          <w:rFonts w:ascii="Verdana" w:hAnsi="Verdana"/>
          <w:color w:val="000000"/>
          <w:spacing w:val="-34"/>
          <w:sz w:val="20"/>
          <w:szCs w:val="20"/>
          <w:lang w:val="en-US"/>
        </w:rPr>
        <w:t>IBAN</w:t>
      </w:r>
      <w:r w:rsidR="003070C7" w:rsidRPr="003070C7">
        <w:rPr>
          <w:rFonts w:ascii="Verdana" w:hAnsi="Verdana"/>
          <w:color w:val="000000"/>
          <w:spacing w:val="-34"/>
          <w:sz w:val="20"/>
          <w:szCs w:val="20"/>
          <w:lang w:val="ru-RU"/>
        </w:rPr>
        <w:t xml:space="preserve">:  </w:t>
      </w:r>
      <w:r w:rsidR="003070C7" w:rsidRPr="003070C7">
        <w:rPr>
          <w:rFonts w:ascii="Verdana" w:hAnsi="Verdana"/>
          <w:color w:val="000000"/>
          <w:sz w:val="20"/>
          <w:szCs w:val="20"/>
        </w:rPr>
        <w:tab/>
      </w:r>
    </w:p>
    <w:p w:rsidR="003070C7" w:rsidRPr="003070C7" w:rsidRDefault="003070C7" w:rsidP="003070C7">
      <w:pPr>
        <w:shd w:val="clear" w:color="auto" w:fill="FFFFFF"/>
        <w:tabs>
          <w:tab w:val="left" w:leader="dot" w:pos="5530"/>
        </w:tabs>
        <w:spacing w:line="317" w:lineRule="exact"/>
        <w:ind w:firstLine="284"/>
        <w:jc w:val="both"/>
        <w:rPr>
          <w:rFonts w:ascii="Verdana" w:hAnsi="Verdana"/>
          <w:sz w:val="20"/>
          <w:szCs w:val="20"/>
        </w:rPr>
      </w:pPr>
      <w:r w:rsidRPr="003070C7">
        <w:rPr>
          <w:rFonts w:ascii="Verdana" w:hAnsi="Verdana"/>
          <w:color w:val="000000"/>
          <w:spacing w:val="-2"/>
          <w:sz w:val="20"/>
          <w:szCs w:val="20"/>
        </w:rPr>
        <w:t>Банков код:</w:t>
      </w:r>
      <w:r w:rsidRPr="003070C7">
        <w:rPr>
          <w:rFonts w:ascii="Verdana" w:hAnsi="Verdana"/>
          <w:color w:val="000000"/>
          <w:sz w:val="20"/>
          <w:szCs w:val="20"/>
        </w:rPr>
        <w:tab/>
        <w:t>...............................................</w:t>
      </w:r>
    </w:p>
    <w:p w:rsidR="003070C7" w:rsidRPr="003070C7" w:rsidRDefault="003070C7" w:rsidP="003070C7">
      <w:pPr>
        <w:shd w:val="clear" w:color="auto" w:fill="FFFFFF"/>
        <w:tabs>
          <w:tab w:val="left" w:leader="dot" w:pos="8827"/>
        </w:tabs>
        <w:spacing w:line="317" w:lineRule="exact"/>
        <w:ind w:firstLine="284"/>
        <w:jc w:val="both"/>
        <w:rPr>
          <w:rFonts w:ascii="Verdana" w:hAnsi="Verdana"/>
          <w:color w:val="000000"/>
          <w:sz w:val="20"/>
          <w:szCs w:val="20"/>
          <w:lang w:val="ru-RU"/>
        </w:rPr>
      </w:pPr>
      <w:r w:rsidRPr="003070C7">
        <w:rPr>
          <w:rFonts w:ascii="Verdana" w:hAnsi="Verdana"/>
          <w:color w:val="000000"/>
          <w:spacing w:val="-2"/>
          <w:sz w:val="20"/>
          <w:szCs w:val="20"/>
        </w:rPr>
        <w:t>Банка:</w:t>
      </w:r>
      <w:r w:rsidRPr="003070C7">
        <w:rPr>
          <w:rFonts w:ascii="Verdana" w:hAnsi="Verdana"/>
          <w:color w:val="000000"/>
          <w:sz w:val="20"/>
          <w:szCs w:val="20"/>
        </w:rPr>
        <w:tab/>
      </w:r>
    </w:p>
    <w:p w:rsidR="003070C7" w:rsidRPr="003070C7" w:rsidRDefault="003070C7" w:rsidP="003070C7">
      <w:pPr>
        <w:ind w:firstLine="284"/>
        <w:jc w:val="both"/>
        <w:rPr>
          <w:rFonts w:ascii="Verdana" w:hAnsi="Verdana"/>
          <w:sz w:val="20"/>
          <w:szCs w:val="20"/>
          <w:lang w:val="ru-RU"/>
        </w:rPr>
      </w:pPr>
    </w:p>
    <w:p w:rsidR="00BA36D7" w:rsidRDefault="00BA36D7" w:rsidP="00BA36D7">
      <w:pPr>
        <w:spacing w:after="120"/>
        <w:ind w:hanging="142"/>
        <w:jc w:val="both"/>
        <w:rPr>
          <w:rFonts w:ascii="Verdana" w:hAnsi="Verdana"/>
          <w:b/>
          <w:i/>
          <w:sz w:val="20"/>
          <w:szCs w:val="20"/>
        </w:rPr>
      </w:pPr>
      <w:r>
        <w:rPr>
          <w:rFonts w:ascii="Verdana" w:hAnsi="Verdana"/>
          <w:b/>
          <w:i/>
          <w:sz w:val="20"/>
          <w:szCs w:val="20"/>
        </w:rPr>
        <w:t xml:space="preserve">  </w:t>
      </w:r>
    </w:p>
    <w:p w:rsidR="00180003" w:rsidRPr="009E3A88" w:rsidRDefault="00180003" w:rsidP="00180003">
      <w:pPr>
        <w:spacing w:after="120"/>
        <w:ind w:hanging="142"/>
        <w:jc w:val="both"/>
        <w:rPr>
          <w:rFonts w:ascii="Verdana" w:hAnsi="Verdana"/>
          <w:b/>
          <w:i/>
          <w:color w:val="000000" w:themeColor="text1"/>
          <w:sz w:val="20"/>
          <w:szCs w:val="20"/>
        </w:rPr>
      </w:pPr>
      <w:r w:rsidRPr="009E3A88">
        <w:rPr>
          <w:rFonts w:ascii="Verdana" w:hAnsi="Verdana"/>
          <w:b/>
          <w:i/>
          <w:color w:val="000000" w:themeColor="text1"/>
          <w:sz w:val="20"/>
          <w:szCs w:val="20"/>
        </w:rPr>
        <w:t>Приложение:</w:t>
      </w:r>
    </w:p>
    <w:p w:rsidR="00180003" w:rsidRPr="009E3A88" w:rsidRDefault="00180003" w:rsidP="00180003">
      <w:pPr>
        <w:ind w:left="-142"/>
        <w:jc w:val="both"/>
        <w:rPr>
          <w:rFonts w:ascii="Verdana" w:hAnsi="Verdana"/>
          <w:b/>
          <w:color w:val="000000" w:themeColor="text1"/>
          <w:sz w:val="20"/>
          <w:szCs w:val="20"/>
          <w:u w:val="single"/>
        </w:rPr>
      </w:pPr>
      <w:r w:rsidRPr="009E3A88">
        <w:rPr>
          <w:rFonts w:ascii="Verdana" w:hAnsi="Verdana"/>
          <w:b/>
          <w:color w:val="000000" w:themeColor="text1"/>
          <w:sz w:val="20"/>
          <w:szCs w:val="20"/>
          <w:u w:val="single"/>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BA36D7" w:rsidRDefault="00BA36D7" w:rsidP="00324781">
      <w:pPr>
        <w:pStyle w:val="BodyText"/>
        <w:jc w:val="both"/>
        <w:rPr>
          <w:rFonts w:ascii="Verdana" w:hAnsi="Verdana"/>
          <w:b/>
          <w:bCs/>
          <w:sz w:val="20"/>
          <w:lang w:val="bg-BG"/>
        </w:rPr>
      </w:pPr>
    </w:p>
    <w:p w:rsidR="002D4A08" w:rsidRDefault="002D4A08" w:rsidP="00324781">
      <w:pPr>
        <w:pStyle w:val="BodyText"/>
        <w:jc w:val="both"/>
        <w:rPr>
          <w:rFonts w:ascii="Verdana" w:hAnsi="Verdana"/>
          <w:b/>
          <w:bCs/>
          <w:sz w:val="20"/>
          <w:lang w:val="bg-BG"/>
        </w:rPr>
      </w:pPr>
    </w:p>
    <w:p w:rsidR="002D4A08" w:rsidRDefault="002D4A08" w:rsidP="00324781">
      <w:pPr>
        <w:pStyle w:val="BodyText"/>
        <w:jc w:val="both"/>
        <w:rPr>
          <w:rFonts w:ascii="Verdana" w:hAnsi="Verdana"/>
          <w:b/>
          <w:bCs/>
          <w:sz w:val="20"/>
          <w:lang w:val="bg-BG"/>
        </w:rPr>
      </w:pPr>
    </w:p>
    <w:p w:rsidR="002D4A08" w:rsidRPr="002D4A08" w:rsidRDefault="002D4A08" w:rsidP="00324781">
      <w:pPr>
        <w:pStyle w:val="BodyText"/>
        <w:jc w:val="both"/>
        <w:rPr>
          <w:rFonts w:ascii="Verdana" w:hAnsi="Verdana"/>
          <w:b/>
          <w:bCs/>
          <w:sz w:val="20"/>
          <w:lang w:val="bg-BG"/>
        </w:rPr>
      </w:pPr>
    </w:p>
    <w:p w:rsidR="00ED52C5" w:rsidRPr="004419B4" w:rsidRDefault="00ED52C5" w:rsidP="004419B4">
      <w:pPr>
        <w:spacing w:line="360" w:lineRule="auto"/>
        <w:jc w:val="both"/>
        <w:rPr>
          <w:rFonts w:ascii="Verdana" w:hAnsi="Verdana"/>
          <w:b/>
          <w:i/>
          <w:sz w:val="20"/>
          <w:szCs w:val="20"/>
        </w:rPr>
      </w:pPr>
      <w:r w:rsidRPr="00ED52C5">
        <w:rPr>
          <w:rFonts w:ascii="Verdana" w:hAnsi="Verdana"/>
          <w:b/>
          <w:i/>
          <w:sz w:val="20"/>
          <w:szCs w:val="20"/>
        </w:rPr>
        <w:t>С уважение,</w:t>
      </w:r>
      <w:r w:rsidR="004419B4">
        <w:rPr>
          <w:rFonts w:ascii="Verdana" w:hAnsi="Verdana"/>
          <w:b/>
          <w:i/>
          <w:sz w:val="20"/>
          <w:szCs w:val="20"/>
          <w:lang w:val="en-US"/>
        </w:rPr>
        <w:t xml:space="preserve">                                                                    </w:t>
      </w:r>
      <w:r w:rsidRPr="00ED52C5">
        <w:rPr>
          <w:rFonts w:ascii="Verdana" w:hAnsi="Verdana"/>
          <w:color w:val="000000"/>
          <w:spacing w:val="-6"/>
          <w:sz w:val="20"/>
          <w:szCs w:val="20"/>
          <w:lang w:eastAsia="bg-BG"/>
        </w:rPr>
        <w:t>Подпис: _________________</w:t>
      </w:r>
    </w:p>
    <w:p w:rsidR="00ED52C5" w:rsidRPr="00ED52C5" w:rsidRDefault="00ED52C5" w:rsidP="00ED52C5">
      <w:pPr>
        <w:widowControl w:val="0"/>
        <w:shd w:val="clear" w:color="auto" w:fill="FFFFFF"/>
        <w:tabs>
          <w:tab w:val="left" w:pos="720"/>
        </w:tabs>
        <w:autoSpaceDE w:val="0"/>
        <w:autoSpaceDN w:val="0"/>
        <w:adjustRightInd w:val="0"/>
        <w:spacing w:line="360" w:lineRule="auto"/>
        <w:ind w:left="29"/>
        <w:jc w:val="right"/>
        <w:rPr>
          <w:rFonts w:ascii="Verdana" w:hAnsi="Verdana"/>
          <w:color w:val="000000"/>
          <w:spacing w:val="-6"/>
          <w:sz w:val="20"/>
          <w:szCs w:val="20"/>
          <w:lang w:eastAsia="bg-BG"/>
        </w:rPr>
      </w:pPr>
      <w:r w:rsidRPr="00ED52C5">
        <w:rPr>
          <w:rFonts w:ascii="Verdana" w:hAnsi="Verdana"/>
          <w:color w:val="000000"/>
          <w:spacing w:val="-6"/>
          <w:sz w:val="20"/>
          <w:szCs w:val="20"/>
          <w:lang w:eastAsia="bg-BG"/>
        </w:rPr>
        <w:tab/>
      </w:r>
      <w:r w:rsidRPr="00ED52C5">
        <w:rPr>
          <w:rFonts w:ascii="Verdana" w:hAnsi="Verdana"/>
          <w:color w:val="000000"/>
          <w:spacing w:val="-6"/>
          <w:sz w:val="20"/>
          <w:szCs w:val="20"/>
          <w:lang w:val="en-US" w:eastAsia="bg-BG"/>
        </w:rPr>
        <w:t>/</w:t>
      </w:r>
      <w:r w:rsidRPr="00ED52C5">
        <w:rPr>
          <w:rFonts w:ascii="Verdana" w:hAnsi="Verdana"/>
          <w:color w:val="000000"/>
          <w:spacing w:val="-6"/>
          <w:sz w:val="20"/>
          <w:szCs w:val="20"/>
          <w:lang w:eastAsia="bg-BG"/>
        </w:rPr>
        <w:t>…………………………………/</w:t>
      </w:r>
    </w:p>
    <w:p w:rsidR="00ED52C5" w:rsidRPr="00ED52C5" w:rsidRDefault="00ED52C5" w:rsidP="00ED52C5">
      <w:pPr>
        <w:widowControl w:val="0"/>
        <w:shd w:val="clear" w:color="auto" w:fill="FFFFFF"/>
        <w:tabs>
          <w:tab w:val="left" w:pos="5064"/>
        </w:tabs>
        <w:autoSpaceDE w:val="0"/>
        <w:autoSpaceDN w:val="0"/>
        <w:adjustRightInd w:val="0"/>
        <w:spacing w:before="240" w:line="360" w:lineRule="auto"/>
        <w:ind w:left="29"/>
        <w:jc w:val="right"/>
        <w:rPr>
          <w:rFonts w:ascii="Verdana" w:hAnsi="Verdana"/>
          <w:b/>
          <w:sz w:val="20"/>
          <w:szCs w:val="20"/>
        </w:rPr>
      </w:pPr>
      <w:r w:rsidRPr="00ED52C5">
        <w:rPr>
          <w:rFonts w:ascii="Verdana" w:hAnsi="Verdana"/>
          <w:color w:val="000000"/>
          <w:spacing w:val="-6"/>
          <w:sz w:val="20"/>
          <w:szCs w:val="20"/>
          <w:lang w:eastAsia="bg-BG"/>
        </w:rPr>
        <w:t>__________2015 г.</w:t>
      </w:r>
      <w:r w:rsidRPr="00ED52C5">
        <w:rPr>
          <w:rFonts w:ascii="Verdana" w:hAnsi="Verdana"/>
          <w:b/>
          <w:sz w:val="20"/>
          <w:szCs w:val="20"/>
        </w:rPr>
        <w:t xml:space="preserve"> </w:t>
      </w:r>
    </w:p>
    <w:p w:rsidR="00BA36D7" w:rsidRDefault="00BA36D7" w:rsidP="003070C7">
      <w:pPr>
        <w:pStyle w:val="BodyText"/>
        <w:ind w:firstLine="284"/>
        <w:jc w:val="both"/>
        <w:rPr>
          <w:rFonts w:ascii="Verdana" w:hAnsi="Verdana"/>
          <w:b/>
          <w:bCs/>
          <w:sz w:val="20"/>
          <w:lang w:val="ru-RU"/>
        </w:rPr>
      </w:pPr>
    </w:p>
    <w:sectPr w:rsidR="00BA36D7" w:rsidSect="00247196">
      <w:pgSz w:w="12240" w:h="15840"/>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E4EF7"/>
    <w:multiLevelType w:val="hybridMultilevel"/>
    <w:tmpl w:val="497477AE"/>
    <w:lvl w:ilvl="0" w:tplc="9426F6CA">
      <w:start w:val="1"/>
      <w:numFmt w:val="decimal"/>
      <w:lvlText w:val="%1."/>
      <w:lvlJc w:val="left"/>
      <w:pPr>
        <w:ind w:left="1211" w:hanging="360"/>
      </w:pPr>
      <w:rPr>
        <w:rFonts w:hint="default"/>
        <w:color w:val="00000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5"/>
    <w:rsid w:val="00030405"/>
    <w:rsid w:val="000602A2"/>
    <w:rsid w:val="001312F4"/>
    <w:rsid w:val="00180003"/>
    <w:rsid w:val="002222DD"/>
    <w:rsid w:val="00247196"/>
    <w:rsid w:val="002A7B90"/>
    <w:rsid w:val="002D4A08"/>
    <w:rsid w:val="002E3A0E"/>
    <w:rsid w:val="003070C7"/>
    <w:rsid w:val="00324781"/>
    <w:rsid w:val="004419B4"/>
    <w:rsid w:val="004479C3"/>
    <w:rsid w:val="005F7EB4"/>
    <w:rsid w:val="008B21A9"/>
    <w:rsid w:val="00966BFC"/>
    <w:rsid w:val="009B5F37"/>
    <w:rsid w:val="009E3A88"/>
    <w:rsid w:val="00A170F5"/>
    <w:rsid w:val="00AC05E9"/>
    <w:rsid w:val="00BA36D7"/>
    <w:rsid w:val="00C1449D"/>
    <w:rsid w:val="00DF6FA6"/>
    <w:rsid w:val="00ED52C5"/>
    <w:rsid w:val="00E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 w:type="paragraph" w:styleId="ListParagraph">
    <w:name w:val="List Paragraph"/>
    <w:basedOn w:val="Normal"/>
    <w:uiPriority w:val="34"/>
    <w:qFormat/>
    <w:rsid w:val="00324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 w:type="paragraph" w:styleId="ListParagraph">
    <w:name w:val="List Paragraph"/>
    <w:basedOn w:val="Normal"/>
    <w:uiPriority w:val="34"/>
    <w:qFormat/>
    <w:rsid w:val="00324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2017">
      <w:bodyDiv w:val="1"/>
      <w:marLeft w:val="0"/>
      <w:marRight w:val="0"/>
      <w:marTop w:val="0"/>
      <w:marBottom w:val="0"/>
      <w:divBdr>
        <w:top w:val="none" w:sz="0" w:space="0" w:color="auto"/>
        <w:left w:val="none" w:sz="0" w:space="0" w:color="auto"/>
        <w:bottom w:val="none" w:sz="0" w:space="0" w:color="auto"/>
        <w:right w:val="none" w:sz="0" w:space="0" w:color="auto"/>
      </w:divBdr>
    </w:div>
    <w:div w:id="1074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 Petrova</dc:creator>
  <cp:keywords/>
  <dc:description/>
  <cp:lastModifiedBy>Mariya P. Petrova</cp:lastModifiedBy>
  <cp:revision>23</cp:revision>
  <cp:lastPrinted>2015-04-30T08:32:00Z</cp:lastPrinted>
  <dcterms:created xsi:type="dcterms:W3CDTF">2015-04-30T06:50:00Z</dcterms:created>
  <dcterms:modified xsi:type="dcterms:W3CDTF">2015-11-19T13:41:00Z</dcterms:modified>
</cp:coreProperties>
</file>