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7A" w:rsidRDefault="00AF3BF9" w:rsidP="00C7587A">
      <w:pPr>
        <w:spacing w:line="276" w:lineRule="auto"/>
        <w:jc w:val="right"/>
        <w:rPr>
          <w:b/>
          <w:sz w:val="24"/>
          <w:szCs w:val="24"/>
          <w:lang w:val="en-US"/>
        </w:rPr>
      </w:pPr>
      <w:bookmarkStart w:id="0" w:name="_GoBack"/>
      <w:bookmarkEnd w:id="0"/>
      <w:r w:rsidRPr="00AF3BF9">
        <w:rPr>
          <w:b/>
          <w:sz w:val="24"/>
          <w:szCs w:val="24"/>
        </w:rPr>
        <w:t>Приложение №</w:t>
      </w:r>
      <w:r w:rsidR="00952230">
        <w:rPr>
          <w:b/>
          <w:sz w:val="24"/>
          <w:szCs w:val="24"/>
        </w:rPr>
        <w:t xml:space="preserve"> </w:t>
      </w:r>
      <w:r w:rsidR="00C7587A">
        <w:rPr>
          <w:b/>
          <w:sz w:val="24"/>
          <w:szCs w:val="24"/>
          <w:lang w:val="en-US"/>
        </w:rPr>
        <w:t>5</w:t>
      </w:r>
    </w:p>
    <w:p w:rsidR="00391823" w:rsidRPr="00AF3BF9" w:rsidRDefault="00EC2E74" w:rsidP="00C7587A">
      <w:pPr>
        <w:spacing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към Условията за кандидатстване</w:t>
      </w:r>
      <w:r w:rsidRPr="00AF3BF9">
        <w:rPr>
          <w:b/>
          <w:sz w:val="24"/>
          <w:szCs w:val="24"/>
        </w:rPr>
        <w:t xml:space="preserve"> </w:t>
      </w:r>
    </w:p>
    <w:p w:rsidR="00AF3BF9" w:rsidRPr="00AF3BF9" w:rsidRDefault="00AF3BF9" w:rsidP="00AF3BF9">
      <w:pPr>
        <w:jc w:val="right"/>
        <w:rPr>
          <w:b/>
        </w:rPr>
      </w:pPr>
    </w:p>
    <w:p w:rsidR="00AF3BF9" w:rsidRDefault="00C0021A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C0021A">
        <w:rPr>
          <w:b/>
          <w:bCs/>
          <w:sz w:val="24"/>
          <w:szCs w:val="24"/>
          <w:shd w:val="clear" w:color="auto" w:fill="FEFEFE"/>
        </w:rPr>
        <w:t>Приложение I от Договора за функциониране на Европейския съюз</w:t>
      </w:r>
      <w:r w:rsidRPr="00C0021A" w:rsidDel="00C0021A">
        <w:rPr>
          <w:b/>
          <w:bCs/>
          <w:sz w:val="24"/>
          <w:szCs w:val="24"/>
          <w:highlight w:val="white"/>
          <w:shd w:val="clear" w:color="auto" w:fill="FEFEFE"/>
        </w:rPr>
        <w:t xml:space="preserve"> </w:t>
      </w:r>
    </w:p>
    <w:p w:rsidR="00C0021A" w:rsidRPr="00AF3BF9" w:rsidRDefault="00C0021A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• Омаганяване - изсушаване на влакното и почистване от примеси, включително балиране на влакното.</w:t>
            </w:r>
          </w:p>
        </w:tc>
      </w:tr>
    </w:tbl>
    <w:p w:rsidR="00AF3BF9" w:rsidRDefault="00AF3BF9" w:rsidP="00C7587A"/>
    <w:sectPr w:rsidR="00AF3BF9" w:rsidSect="00C7587A">
      <w:headerReference w:type="default" r:id="rId7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95A" w:rsidRDefault="00D7295A" w:rsidP="000B5F19">
      <w:r>
        <w:separator/>
      </w:r>
    </w:p>
  </w:endnote>
  <w:endnote w:type="continuationSeparator" w:id="0">
    <w:p w:rsidR="00D7295A" w:rsidRDefault="00D7295A" w:rsidP="000B5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95A" w:rsidRDefault="00D7295A" w:rsidP="000B5F19">
      <w:r>
        <w:separator/>
      </w:r>
    </w:p>
  </w:footnote>
  <w:footnote w:type="continuationSeparator" w:id="0">
    <w:p w:rsidR="00D7295A" w:rsidRDefault="00D7295A" w:rsidP="000B5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0B5F19" w:rsidRPr="000B5F19" w:rsidTr="00BD0532">
      <w:trPr>
        <w:trHeight w:val="684"/>
      </w:trPr>
      <w:tc>
        <w:tcPr>
          <w:tcW w:w="1910" w:type="dxa"/>
          <w:vAlign w:val="center"/>
        </w:tcPr>
        <w:p w:rsidR="000B5F19" w:rsidRPr="000B5F19" w:rsidRDefault="000B5F19" w:rsidP="000B5F19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0B5F19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1F04EA57" wp14:editId="1A9EBB90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0B5F19" w:rsidRPr="000B5F19" w:rsidRDefault="000B5F19" w:rsidP="000B5F19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0B5F19" w:rsidRPr="000B5F19" w:rsidRDefault="000B5F19" w:rsidP="000B5F19">
          <w:pPr>
            <w:widowControl/>
            <w:autoSpaceDE/>
            <w:autoSpaceDN/>
            <w:adjustRightInd/>
            <w:spacing w:after="160" w:line="259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0B5F19" w:rsidRPr="000B5F19" w:rsidRDefault="000B5F19" w:rsidP="000B5F19">
          <w:pPr>
            <w:widowControl/>
            <w:autoSpaceDE/>
            <w:autoSpaceDN/>
            <w:adjustRightInd/>
            <w:spacing w:after="160" w:line="259" w:lineRule="auto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  <w:r w:rsidRPr="000B5F19">
            <w:rPr>
              <w:rFonts w:ascii="Calibri" w:eastAsia="Calibri" w:hAnsi="Calibri"/>
              <w:sz w:val="22"/>
              <w:szCs w:val="22"/>
              <w:lang w:val="en-US" w:eastAsia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0B5F19" w:rsidRPr="000B5F19" w:rsidRDefault="000B5F19" w:rsidP="000B5F19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0B5F19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258C95BF" wp14:editId="1D5983A3">
                <wp:extent cx="1479550" cy="774700"/>
                <wp:effectExtent l="0" t="0" r="6350" b="635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B5F19" w:rsidRDefault="000B5F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9"/>
    <w:rsid w:val="000B5F19"/>
    <w:rsid w:val="00391823"/>
    <w:rsid w:val="006759E6"/>
    <w:rsid w:val="00952230"/>
    <w:rsid w:val="00AF3BF9"/>
    <w:rsid w:val="00C0021A"/>
    <w:rsid w:val="00C7587A"/>
    <w:rsid w:val="00D7295A"/>
    <w:rsid w:val="00EC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0B5F1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F19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0B5F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F19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0B5F1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F19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0B5F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F19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Venislava Boyadzhieva</cp:lastModifiedBy>
  <cp:revision>8</cp:revision>
  <dcterms:created xsi:type="dcterms:W3CDTF">2017-11-01T15:08:00Z</dcterms:created>
  <dcterms:modified xsi:type="dcterms:W3CDTF">2018-06-15T12:49:00Z</dcterms:modified>
</cp:coreProperties>
</file>