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3F" w:rsidRDefault="0066143F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 w:rsidRPr="0066143F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риложение</w:t>
      </w:r>
      <w:r w:rsidRPr="0066143F">
        <w:rPr>
          <w:rFonts w:ascii="Times New Roman" w:hAnsi="Times New Roman"/>
          <w:b/>
          <w:sz w:val="24"/>
          <w:szCs w:val="24"/>
        </w:rPr>
        <w:t xml:space="preserve"> № 7</w:t>
      </w:r>
    </w:p>
    <w:p w:rsidR="0066143F" w:rsidRPr="0066143F" w:rsidRDefault="00967F04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71AD9">
        <w:rPr>
          <w:rFonts w:ascii="Times New Roman" w:hAnsi="Times New Roman"/>
          <w:b/>
          <w:sz w:val="24"/>
          <w:szCs w:val="24"/>
        </w:rPr>
        <w:t>ъм У</w:t>
      </w:r>
      <w:r w:rsidR="0066143F">
        <w:rPr>
          <w:rFonts w:ascii="Times New Roman" w:hAnsi="Times New Roman"/>
          <w:b/>
          <w:sz w:val="24"/>
          <w:szCs w:val="24"/>
        </w:rPr>
        <w:t>словията за кандидатстване</w:t>
      </w:r>
    </w:p>
    <w:p w:rsidR="007B41C3" w:rsidRDefault="007B41C3" w:rsidP="007B41C3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D86119" w:rsidRPr="00D86119" w:rsidRDefault="00D86119" w:rsidP="00D86119">
      <w:pPr>
        <w:pStyle w:val="ListParagraph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ListParagraph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59303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Реф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Реконст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 xml:space="preserve">Довърши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телни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работи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/м2;лв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 м3; 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/м'</w:t>
            </w:r>
          </w:p>
          <w:p w:rsidR="00492124" w:rsidRPr="00593036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="00EF6F42" w:rsidRPr="0059303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3036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593036" w:rsidRDefault="00492124" w:rsidP="0026191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–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авторазтоварища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Вертикална планировка с </w:t>
            </w: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Включва дейностите по частта от свободната дворна площ на поземления или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към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lastRenderedPageBreak/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</w:t>
            </w: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включват се фундаментите на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оградните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елементи, както и врати/портали в оградата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</w:t>
            </w:r>
            <w:r w:rsidR="00BD7C35"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оградна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мрежа, бодлива тел и др.), вкл. фундаментите на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оградните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60426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569" w:type="dxa"/>
            <w:gridSpan w:val="2"/>
            <w:vAlign w:val="bottom"/>
          </w:tcPr>
          <w:p w:rsidR="00C60426" w:rsidRPr="00C60426" w:rsidRDefault="00ED3246" w:rsidP="00ED324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Сгради за наставяне (вкл. предназначени за с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оциални грижи с  настаняване на възрастни лица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и д</w:t>
            </w:r>
            <w:r w:rsidRPr="00ED3246">
              <w:rPr>
                <w:rFonts w:ascii="Times New Roman" w:hAnsi="Times New Roman"/>
                <w:sz w:val="16"/>
                <w:szCs w:val="16"/>
              </w:rPr>
              <w:t>невни грижи за малки деца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216" w:type="dxa"/>
            <w:vAlign w:val="center"/>
          </w:tcPr>
          <w:p w:rsidR="00C60426" w:rsidRPr="00593036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без външни електро- и ВиК връзки, включени в точка 3.2</w:t>
            </w:r>
          </w:p>
        </w:tc>
        <w:tc>
          <w:tcPr>
            <w:tcW w:w="992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C60426" w:rsidRPr="00593036" w:rsidRDefault="00C60426" w:rsidP="00C6042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Всеки тип сграда, свързана с изпълнението на обекта 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непопадаща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 определенията за СМР по точки 1, 2 и 8. </w:t>
            </w: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</w:t>
            </w:r>
            <w:r>
              <w:rPr>
                <w:rFonts w:ascii="Times New Roman" w:hAnsi="Times New Roman"/>
                <w:sz w:val="16"/>
                <w:szCs w:val="16"/>
              </w:rPr>
              <w:t>зграждането, без външни електро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190B47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190B47" w:rsidRP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69" w:type="dxa"/>
            <w:gridSpan w:val="2"/>
            <w:vAlign w:val="bottom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Производствена сграда </w:t>
            </w:r>
            <w:r>
              <w:rPr>
                <w:rFonts w:ascii="Times New Roman" w:hAnsi="Times New Roman"/>
                <w:sz w:val="16"/>
                <w:szCs w:val="16"/>
              </w:rPr>
              <w:t>със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система за климатизация (самостоятелна сграда)</w:t>
            </w:r>
          </w:p>
        </w:tc>
        <w:tc>
          <w:tcPr>
            <w:tcW w:w="3216" w:type="dxa"/>
            <w:vAlign w:val="center"/>
          </w:tcPr>
          <w:p w:rsidR="00190B47" w:rsidRDefault="00190B47" w:rsidP="00190B4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Сграда с технологично изискуема климатизация. </w:t>
            </w:r>
            <w:r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без външни електро- и ВиК връзки, включени в позиция 3.2</w:t>
            </w:r>
          </w:p>
        </w:tc>
        <w:tc>
          <w:tcPr>
            <w:tcW w:w="992" w:type="dxa"/>
            <w:vAlign w:val="center"/>
          </w:tcPr>
          <w:p w:rsidR="00190B47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bookmarkStart w:id="0" w:name="_GoBack"/>
            <w:bookmarkEnd w:id="0"/>
          </w:p>
        </w:tc>
        <w:tc>
          <w:tcPr>
            <w:tcW w:w="865" w:type="dxa"/>
            <w:gridSpan w:val="2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90B47" w:rsidRPr="00593036" w:rsidRDefault="00190B47" w:rsidP="00190B47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proofErr w:type="spellStart"/>
      <w:r w:rsidRPr="00896E12">
        <w:rPr>
          <w:b/>
          <w:i/>
          <w:szCs w:val="24"/>
        </w:rPr>
        <w:t>И</w:t>
      </w:r>
      <w:proofErr w:type="spellEnd"/>
      <w:r w:rsidRPr="0097448C">
        <w:rPr>
          <w:szCs w:val="24"/>
        </w:rPr>
        <w:t>.</w:t>
      </w:r>
    </w:p>
    <w:p w:rsidR="00592D4E" w:rsidRPr="00FA2263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</w:t>
      </w:r>
      <w:r w:rsidR="00722394">
        <w:rPr>
          <w:szCs w:val="24"/>
        </w:rPr>
        <w:t>проектни предложения</w:t>
      </w:r>
      <w:r w:rsidRPr="00FA2263">
        <w:rPr>
          <w:szCs w:val="24"/>
        </w:rPr>
        <w:t>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66143F">
        <w:rPr>
          <w:b/>
          <w:i/>
          <w:szCs w:val="24"/>
        </w:rPr>
        <w:t>”</w:t>
      </w:r>
      <w:r w:rsidRPr="00FA2263">
        <w:rPr>
          <w:szCs w:val="24"/>
        </w:rPr>
        <w:t xml:space="preserve">,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="000A7CE8" w:rsidRPr="000A7CE8">
        <w:rPr>
          <w:b/>
          <w:i/>
          <w:szCs w:val="24"/>
          <w:lang w:eastAsia="zh-TW"/>
        </w:rPr>
        <w:t>3</w:t>
      </w:r>
      <w:r w:rsidRPr="00FA2263">
        <w:rPr>
          <w:b/>
          <w:i/>
          <w:szCs w:val="24"/>
          <w:lang w:eastAsia="zh-TW"/>
        </w:rPr>
        <w:t>.3 „Озеленяване/</w:t>
      </w:r>
      <w:proofErr w:type="spellStart"/>
      <w:r w:rsidRPr="00FA2263">
        <w:rPr>
          <w:b/>
          <w:i/>
          <w:szCs w:val="24"/>
          <w:lang w:eastAsia="zh-TW"/>
        </w:rPr>
        <w:t>Ландшафтна</w:t>
      </w:r>
      <w:proofErr w:type="spellEnd"/>
      <w:r w:rsidRPr="00FA2263">
        <w:rPr>
          <w:b/>
          <w:i/>
          <w:szCs w:val="24"/>
          <w:lang w:eastAsia="zh-TW"/>
        </w:rPr>
        <w:t xml:space="preserve"> архитектура”</w:t>
      </w:r>
      <w:r w:rsidR="00D67717" w:rsidRPr="0066143F">
        <w:rPr>
          <w:i/>
          <w:szCs w:val="24"/>
          <w:lang w:eastAsia="zh-TW"/>
        </w:rPr>
        <w:t>,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66143F">
        <w:rPr>
          <w:szCs w:val="24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 xml:space="preserve">определени в „Процедура чрез подбор на проектни предложения по </w:t>
      </w:r>
      <w:proofErr w:type="spellStart"/>
      <w:r w:rsidRPr="00895C5C">
        <w:rPr>
          <w:szCs w:val="24"/>
        </w:rPr>
        <w:t>подмярка</w:t>
      </w:r>
      <w:proofErr w:type="spellEnd"/>
      <w:r w:rsidRPr="00895C5C">
        <w:rPr>
          <w:szCs w:val="24"/>
        </w:rPr>
        <w:t xml:space="preserve"> </w:t>
      </w:r>
      <w:r w:rsidR="000A7CE8" w:rsidRPr="000A7CE8">
        <w:rPr>
          <w:bCs/>
          <w:szCs w:val="24"/>
        </w:rPr>
        <w:t>6.4.1. „</w:t>
      </w:r>
      <w:r w:rsidR="000A7CE8">
        <w:rPr>
          <w:bCs/>
          <w:szCs w:val="24"/>
        </w:rPr>
        <w:t>И</w:t>
      </w:r>
      <w:r w:rsidR="000A7CE8" w:rsidRPr="000A7CE8">
        <w:rPr>
          <w:bCs/>
          <w:szCs w:val="24"/>
        </w:rPr>
        <w:t>нвестиции в подкрепа на неземеделски дейности“ от мярка 6 „Развитие на стопанства и предприятия“</w:t>
      </w:r>
      <w:r w:rsidRPr="00895C5C">
        <w:rPr>
          <w:szCs w:val="24"/>
        </w:rPr>
        <w:t xml:space="preserve"> от Програма за развитие на селските райони 2014-2020</w:t>
      </w:r>
      <w:r w:rsidRPr="00895C5C">
        <w:rPr>
          <w:rFonts w:eastAsia="Calibri"/>
          <w:szCs w:val="24"/>
        </w:rPr>
        <w:t>, открита през 2018 г.</w:t>
      </w:r>
    </w:p>
    <w:p w:rsidR="00592D4E" w:rsidRPr="0097448C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66143F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>2.2. При изчислението на разгъ</w:t>
      </w:r>
      <w:r w:rsidR="000A7CE8">
        <w:rPr>
          <w:szCs w:val="24"/>
        </w:rPr>
        <w:t>р</w:t>
      </w:r>
      <w:r>
        <w:rPr>
          <w:szCs w:val="24"/>
        </w:rPr>
        <w:t xml:space="preserve">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</w:t>
      </w:r>
      <w:r w:rsidR="000A7CE8" w:rsidRPr="000A7CE8">
        <w:rPr>
          <w:szCs w:val="24"/>
        </w:rPr>
        <w:t>за изпълнение на проекта</w:t>
      </w:r>
      <w:r w:rsidR="001063C9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lastRenderedPageBreak/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*Забележка: Пределните разходи са определени в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</w:t>
      </w:r>
      <w:r w:rsidRPr="00A61B94">
        <w:rPr>
          <w:rFonts w:ascii="Times New Roman" w:hAnsi="Times New Roman"/>
          <w:b/>
          <w:sz w:val="24"/>
          <w:szCs w:val="24"/>
        </w:rPr>
        <w:t>м'</w:t>
      </w:r>
      <w:r w:rsidRPr="00B147E0">
        <w:rPr>
          <w:rFonts w:ascii="Times New Roman" w:hAnsi="Times New Roman"/>
          <w:b/>
          <w:sz w:val="24"/>
          <w:szCs w:val="24"/>
        </w:rPr>
        <w:t xml:space="preserve"> </w:t>
      </w:r>
      <w:r w:rsidR="000A7CE8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0A7CE8">
        <w:rPr>
          <w:rFonts w:ascii="Times New Roman" w:hAnsi="Times New Roman"/>
          <w:b/>
          <w:sz w:val="24"/>
          <w:szCs w:val="24"/>
          <w:lang w:val="ru-RU"/>
        </w:rPr>
        <w:t>kWp</w:t>
      </w:r>
      <w:r w:rsidR="000A7CE8" w:rsidRPr="000A7C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D1447D" w:rsidRPr="0066143F" w:rsidRDefault="00D1447D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66143F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083B66" w:rsidRDefault="00083B66" w:rsidP="00083B66">
      <w:pPr>
        <w:pStyle w:val="ListParagraph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3B6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083B6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66143F" w:rsidRDefault="00083B66" w:rsidP="00083B6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3118"/>
        <w:gridCol w:w="1985"/>
      </w:tblGrid>
      <w:tr w:rsidR="00083B66" w:rsidRPr="00814183" w:rsidTr="00083B66">
        <w:trPr>
          <w:trHeight w:val="766"/>
        </w:trPr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814183">
              <w:rPr>
                <w:rFonts w:eastAsia="Times New Roman"/>
                <w:b/>
                <w:sz w:val="16"/>
                <w:szCs w:val="16"/>
              </w:rPr>
              <w:t>Реф</w:t>
            </w:r>
            <w:proofErr w:type="spellEnd"/>
            <w:r w:rsidRPr="00814183">
              <w:rPr>
                <w:rFonts w:eastAsia="Times New Roman"/>
                <w:b/>
                <w:sz w:val="16"/>
                <w:szCs w:val="16"/>
              </w:rPr>
              <w:t>. № софтуер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814183" w:rsidRDefault="00083B66" w:rsidP="005D02F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814183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814183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  <w:u w:val="single"/>
              </w:rPr>
              <w:t>Изработване на задължителни минимални елементи</w:t>
            </w:r>
            <w:r w:rsidRPr="00814183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814183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814183">
              <w:rPr>
                <w:rFonts w:eastAsia="Times New Roman"/>
                <w:sz w:val="16"/>
                <w:szCs w:val="16"/>
                <w:lang w:val="en-US"/>
              </w:rPr>
              <w:tab/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Форма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за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4183">
              <w:rPr>
                <w:rFonts w:eastAsia="Times New Roman"/>
                <w:sz w:val="16"/>
                <w:szCs w:val="16"/>
                <w:lang w:val="en-US"/>
              </w:rPr>
              <w:t>регистрация</w:t>
            </w:r>
            <w:proofErr w:type="spellEnd"/>
            <w:r w:rsidRPr="00814183">
              <w:rPr>
                <w:rFonts w:eastAsia="Times New Roman"/>
                <w:sz w:val="16"/>
                <w:szCs w:val="16"/>
                <w:lang w:val="en-US"/>
              </w:rPr>
              <w:t>;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С2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D86119" w:rsidRPr="0066143F" w:rsidRDefault="00D86119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3CF" w:rsidRDefault="009163CF" w:rsidP="009E2D7F">
      <w:pPr>
        <w:spacing w:after="0" w:line="240" w:lineRule="auto"/>
      </w:pPr>
      <w:r>
        <w:separator/>
      </w:r>
    </w:p>
  </w:endnote>
  <w:endnote w:type="continuationSeparator" w:id="0">
    <w:p w:rsidR="009163CF" w:rsidRDefault="009163CF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E53E57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</w:t>
    </w:r>
    <w:proofErr w:type="spellStart"/>
    <w:r w:rsidRPr="009E2D7F">
      <w:rPr>
        <w:rFonts w:ascii="Times New Roman" w:hAnsi="Times New Roman"/>
        <w:sz w:val="20"/>
        <w:szCs w:val="20"/>
      </w:rPr>
      <w:t>of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3CF" w:rsidRDefault="009163CF" w:rsidP="009E2D7F">
      <w:pPr>
        <w:spacing w:after="0" w:line="240" w:lineRule="auto"/>
      </w:pPr>
      <w:r>
        <w:separator/>
      </w:r>
    </w:p>
  </w:footnote>
  <w:footnote w:type="continuationSeparator" w:id="0">
    <w:p w:rsidR="009163CF" w:rsidRDefault="009163CF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4B621A" w:rsidRPr="004B621A" w:rsidTr="00BD0532">
      <w:trPr>
        <w:trHeight w:val="684"/>
      </w:trPr>
      <w:tc>
        <w:tcPr>
          <w:tcW w:w="1910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  <w:r w:rsidRPr="004B621A">
            <w:rPr>
              <w:noProof/>
              <w:lang w:eastAsia="bg-BG"/>
            </w:rPr>
            <w:drawing>
              <wp:inline distT="0" distB="0" distL="0" distR="0" wp14:anchorId="65610AD1" wp14:editId="56E8E404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4B621A" w:rsidRPr="004B621A" w:rsidRDefault="004B621A" w:rsidP="004B621A">
          <w:pPr>
            <w:spacing w:after="160" w:line="259" w:lineRule="auto"/>
          </w:pPr>
        </w:p>
        <w:p w:rsidR="004B621A" w:rsidRPr="004B621A" w:rsidRDefault="004B621A" w:rsidP="004B621A">
          <w:pPr>
            <w:spacing w:after="160" w:line="259" w:lineRule="auto"/>
            <w:rPr>
              <w:lang w:val="en-US"/>
            </w:rPr>
          </w:pPr>
          <w:r w:rsidRPr="004B621A">
            <w:rPr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4B621A">
            <w:rPr>
              <w:noProof/>
              <w:lang w:eastAsia="bg-BG"/>
            </w:rPr>
            <w:drawing>
              <wp:inline distT="0" distB="0" distL="0" distR="0" wp14:anchorId="3F806377" wp14:editId="3B74A94B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621A" w:rsidRDefault="004B62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1063C9"/>
    <w:rsid w:val="00123620"/>
    <w:rsid w:val="001573EF"/>
    <w:rsid w:val="00175D1F"/>
    <w:rsid w:val="00190B47"/>
    <w:rsid w:val="001C443F"/>
    <w:rsid w:val="001D44CF"/>
    <w:rsid w:val="00226CD6"/>
    <w:rsid w:val="0024611E"/>
    <w:rsid w:val="002512EF"/>
    <w:rsid w:val="00257EA2"/>
    <w:rsid w:val="00261915"/>
    <w:rsid w:val="002634E4"/>
    <w:rsid w:val="00265914"/>
    <w:rsid w:val="00271170"/>
    <w:rsid w:val="0028080B"/>
    <w:rsid w:val="00292AC7"/>
    <w:rsid w:val="002B49AA"/>
    <w:rsid w:val="002D4FAC"/>
    <w:rsid w:val="0030491A"/>
    <w:rsid w:val="003347FD"/>
    <w:rsid w:val="00351D49"/>
    <w:rsid w:val="0035348E"/>
    <w:rsid w:val="003658FA"/>
    <w:rsid w:val="00371AD9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B621A"/>
    <w:rsid w:val="004C1506"/>
    <w:rsid w:val="004C5219"/>
    <w:rsid w:val="004C648E"/>
    <w:rsid w:val="004C75BF"/>
    <w:rsid w:val="004D7A4A"/>
    <w:rsid w:val="004E29BF"/>
    <w:rsid w:val="004F3397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B35C8"/>
    <w:rsid w:val="005D02F6"/>
    <w:rsid w:val="005E10D5"/>
    <w:rsid w:val="005E6525"/>
    <w:rsid w:val="005F6055"/>
    <w:rsid w:val="00600482"/>
    <w:rsid w:val="00612EA8"/>
    <w:rsid w:val="0062687F"/>
    <w:rsid w:val="0066143F"/>
    <w:rsid w:val="0068468C"/>
    <w:rsid w:val="0069352B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96AB1"/>
    <w:rsid w:val="00797862"/>
    <w:rsid w:val="007B41C3"/>
    <w:rsid w:val="007E493A"/>
    <w:rsid w:val="00814183"/>
    <w:rsid w:val="00824D17"/>
    <w:rsid w:val="0082582A"/>
    <w:rsid w:val="008451E0"/>
    <w:rsid w:val="00851FE7"/>
    <w:rsid w:val="0086611B"/>
    <w:rsid w:val="008A3F7E"/>
    <w:rsid w:val="008B69D9"/>
    <w:rsid w:val="008D17C1"/>
    <w:rsid w:val="00900BFD"/>
    <w:rsid w:val="0091036A"/>
    <w:rsid w:val="00912F18"/>
    <w:rsid w:val="009163CF"/>
    <w:rsid w:val="00951942"/>
    <w:rsid w:val="00955088"/>
    <w:rsid w:val="00957251"/>
    <w:rsid w:val="00967F04"/>
    <w:rsid w:val="009B4CAA"/>
    <w:rsid w:val="009B5E24"/>
    <w:rsid w:val="009D062A"/>
    <w:rsid w:val="009E0941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61256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E41DB"/>
    <w:rsid w:val="00D00DEF"/>
    <w:rsid w:val="00D1447D"/>
    <w:rsid w:val="00D157A4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1D58"/>
    <w:rsid w:val="00E53E57"/>
    <w:rsid w:val="00E55D68"/>
    <w:rsid w:val="00E65300"/>
    <w:rsid w:val="00E6534B"/>
    <w:rsid w:val="00E87E5B"/>
    <w:rsid w:val="00E9201F"/>
    <w:rsid w:val="00E97480"/>
    <w:rsid w:val="00EA4F0C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8DFAC"/>
  <w15:docId w15:val="{0D2A280E-E261-4FA3-9AFA-6B7FB4BA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E241A-271F-4602-A515-6870643C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Kiril Slavchov Dodov</cp:lastModifiedBy>
  <cp:revision>2</cp:revision>
  <cp:lastPrinted>2018-04-16T06:43:00Z</cp:lastPrinted>
  <dcterms:created xsi:type="dcterms:W3CDTF">2018-08-15T11:02:00Z</dcterms:created>
  <dcterms:modified xsi:type="dcterms:W3CDTF">2018-08-15T11:02:00Z</dcterms:modified>
</cp:coreProperties>
</file>