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46" w:rsidRPr="0024254A" w:rsidRDefault="002C1146" w:rsidP="002C1146">
      <w:pPr>
        <w:spacing w:after="0" w:line="240" w:lineRule="auto"/>
        <w:jc w:val="both"/>
        <w:rPr>
          <w:rFonts w:ascii="Timok" w:eastAsia="Times New Roman" w:hAnsi="Timok"/>
          <w:sz w:val="24"/>
          <w:szCs w:val="20"/>
          <w:lang w:val="bg-BG"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-97155</wp:posOffset>
            </wp:positionV>
            <wp:extent cx="882015" cy="876300"/>
            <wp:effectExtent l="0" t="0" r="0" b="0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46" w:rsidRPr="0024254A" w:rsidRDefault="002C1146" w:rsidP="002C1146">
      <w:pPr>
        <w:spacing w:after="0" w:line="240" w:lineRule="auto"/>
        <w:ind w:firstLine="720"/>
        <w:jc w:val="both"/>
        <w:rPr>
          <w:rFonts w:ascii="Timok" w:eastAsia="Times New Roman" w:hAnsi="Timok"/>
          <w:sz w:val="24"/>
          <w:szCs w:val="20"/>
          <w:lang w:val="bg-BG" w:eastAsia="zh-CN"/>
        </w:rPr>
      </w:pPr>
    </w:p>
    <w:p w:rsidR="002C1146" w:rsidRPr="0024254A" w:rsidRDefault="002C1146" w:rsidP="002C1146">
      <w:pPr>
        <w:spacing w:after="0" w:line="240" w:lineRule="auto"/>
        <w:ind w:firstLine="720"/>
        <w:jc w:val="both"/>
        <w:rPr>
          <w:rFonts w:ascii="Timok" w:eastAsia="Times New Roman" w:hAnsi="Timok"/>
          <w:sz w:val="24"/>
          <w:szCs w:val="20"/>
          <w:lang w:val="bg-BG" w:eastAsia="zh-CN"/>
        </w:rPr>
      </w:pPr>
    </w:p>
    <w:p w:rsidR="002C1146" w:rsidRPr="0024254A" w:rsidRDefault="002C1146" w:rsidP="002C1146">
      <w:pPr>
        <w:keepNext/>
        <w:spacing w:after="0" w:line="240" w:lineRule="auto"/>
        <w:jc w:val="both"/>
        <w:outlineLvl w:val="0"/>
        <w:rPr>
          <w:rFonts w:ascii="Timok" w:eastAsia="Times New Roman" w:hAnsi="Timok"/>
          <w:b/>
          <w:sz w:val="24"/>
          <w:szCs w:val="20"/>
          <w:lang w:val="bg-BG" w:eastAsia="zh-CN"/>
        </w:rPr>
      </w:pPr>
    </w:p>
    <w:p w:rsidR="002C1146" w:rsidRPr="0024254A" w:rsidRDefault="002C1146" w:rsidP="002C1146">
      <w:pPr>
        <w:keepNext/>
        <w:spacing w:after="0" w:line="240" w:lineRule="auto"/>
        <w:jc w:val="center"/>
        <w:outlineLvl w:val="0"/>
        <w:rPr>
          <w:rFonts w:ascii="Platinum Bg" w:eastAsia="Times New Roman" w:hAnsi="Platinum Bg"/>
          <w:b/>
          <w:spacing w:val="40"/>
          <w:sz w:val="36"/>
          <w:szCs w:val="36"/>
          <w:lang w:eastAsia="zh-CN"/>
        </w:rPr>
      </w:pPr>
    </w:p>
    <w:p w:rsidR="002C1146" w:rsidRPr="0024254A" w:rsidRDefault="002C1146" w:rsidP="002C1146">
      <w:pPr>
        <w:keepNext/>
        <w:spacing w:after="0" w:line="240" w:lineRule="auto"/>
        <w:jc w:val="center"/>
        <w:outlineLvl w:val="0"/>
        <w:rPr>
          <w:rFonts w:ascii="Platinum Bg" w:eastAsia="Times New Roman" w:hAnsi="Platinum Bg"/>
          <w:b/>
          <w:spacing w:val="40"/>
          <w:sz w:val="36"/>
          <w:szCs w:val="36"/>
          <w:lang w:val="bg-BG" w:eastAsia="zh-CN"/>
        </w:rPr>
      </w:pPr>
      <w:r w:rsidRPr="0024254A">
        <w:rPr>
          <w:rFonts w:ascii="Platinum Bg" w:eastAsia="Times New Roman" w:hAnsi="Platinum Bg"/>
          <w:b/>
          <w:spacing w:val="40"/>
          <w:sz w:val="36"/>
          <w:szCs w:val="36"/>
          <w:lang w:val="bg-BG" w:eastAsia="zh-CN"/>
        </w:rPr>
        <w:t>РЕПУБЛИКА БЪЛГАРИЯ</w:t>
      </w:r>
    </w:p>
    <w:p w:rsidR="002C1146" w:rsidRPr="0024254A" w:rsidRDefault="002C1146" w:rsidP="002C1146">
      <w:pPr>
        <w:spacing w:after="0" w:line="240" w:lineRule="auto"/>
        <w:jc w:val="center"/>
        <w:rPr>
          <w:rFonts w:eastAsia="Times New Roman"/>
          <w:sz w:val="24"/>
          <w:szCs w:val="20"/>
          <w:lang w:val="bg-BG" w:eastAsia="zh-CN"/>
        </w:rPr>
      </w:pPr>
      <w:r>
        <w:rPr>
          <w:rFonts w:ascii="Platinum Bg" w:eastAsia="Times New Roman" w:hAnsi="Platinum Bg"/>
          <w:b/>
          <w:spacing w:val="40"/>
          <w:sz w:val="32"/>
          <w:szCs w:val="32"/>
          <w:lang w:val="bg-BG" w:eastAsia="zh-CN"/>
        </w:rPr>
        <w:t xml:space="preserve">Министър на земеделието, </w:t>
      </w:r>
      <w:r w:rsidRPr="0024254A">
        <w:rPr>
          <w:rFonts w:ascii="Platinum Bg" w:eastAsia="Times New Roman" w:hAnsi="Platinum Bg"/>
          <w:b/>
          <w:spacing w:val="40"/>
          <w:sz w:val="32"/>
          <w:szCs w:val="32"/>
          <w:lang w:val="bg-BG" w:eastAsia="zh-CN"/>
        </w:rPr>
        <w:t>храните</w:t>
      </w:r>
      <w:r>
        <w:rPr>
          <w:rFonts w:ascii="Platinum Bg" w:eastAsia="Times New Roman" w:hAnsi="Platinum Bg"/>
          <w:b/>
          <w:spacing w:val="40"/>
          <w:sz w:val="32"/>
          <w:szCs w:val="32"/>
          <w:lang w:val="bg-BG" w:eastAsia="zh-CN"/>
        </w:rPr>
        <w:t xml:space="preserve"> и горите</w:t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/>
          <w:i/>
          <w:sz w:val="20"/>
          <w:szCs w:val="20"/>
          <w:lang w:val="bg-BG"/>
        </w:rPr>
      </w:pPr>
    </w:p>
    <w:p w:rsidR="002C1146" w:rsidRDefault="002C1146" w:rsidP="002C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0"/>
          <w:szCs w:val="20"/>
          <w:lang w:val="bg-BG"/>
        </w:rPr>
      </w:pPr>
    </w:p>
    <w:p w:rsidR="002C1146" w:rsidRDefault="002C1146" w:rsidP="002C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0"/>
          <w:szCs w:val="20"/>
          <w:lang w:val="bg-BG"/>
        </w:rPr>
      </w:pPr>
    </w:p>
    <w:p w:rsidR="002C1146" w:rsidRDefault="002C1146" w:rsidP="002C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0"/>
          <w:szCs w:val="20"/>
          <w:lang w:val="bg-BG"/>
        </w:rPr>
      </w:pP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0"/>
          <w:szCs w:val="20"/>
          <w:lang w:val="bg-BG"/>
        </w:rPr>
      </w:pPr>
      <w:r w:rsidRPr="0024254A">
        <w:rPr>
          <w:rFonts w:ascii="Arial" w:eastAsia="Times New Roman" w:hAnsi="Arial"/>
          <w:sz w:val="20"/>
          <w:szCs w:val="20"/>
          <w:lang w:val="bg-BG"/>
        </w:rPr>
        <w:tab/>
      </w:r>
      <w:r w:rsidRPr="0024254A">
        <w:rPr>
          <w:rFonts w:ascii="Arial" w:eastAsia="Times New Roman" w:hAnsi="Arial"/>
          <w:sz w:val="20"/>
          <w:szCs w:val="20"/>
          <w:lang w:val="bg-BG"/>
        </w:rPr>
        <w:tab/>
      </w:r>
      <w:r w:rsidRPr="0024254A">
        <w:rPr>
          <w:rFonts w:ascii="Arial" w:eastAsia="Times New Roman" w:hAnsi="Arial"/>
          <w:sz w:val="20"/>
          <w:szCs w:val="20"/>
          <w:lang w:val="bg-BG"/>
        </w:rPr>
        <w:tab/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val="bg-BG"/>
        </w:rPr>
      </w:pPr>
      <w:r w:rsidRPr="0024254A">
        <w:rPr>
          <w:rFonts w:ascii="Times New Roman" w:eastAsia="Times New Roman" w:hAnsi="Times New Roman"/>
          <w:b/>
          <w:sz w:val="26"/>
          <w:szCs w:val="26"/>
          <w:lang w:val="bg-BG"/>
        </w:rPr>
        <w:t>ДО</w:t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val="bg-BG"/>
        </w:rPr>
      </w:pPr>
      <w:r w:rsidRPr="0024254A">
        <w:rPr>
          <w:rFonts w:ascii="Times New Roman" w:eastAsia="Times New Roman" w:hAnsi="Times New Roman"/>
          <w:b/>
          <w:sz w:val="26"/>
          <w:szCs w:val="26"/>
          <w:lang w:val="bg-BG"/>
        </w:rPr>
        <w:t>МИНИСТЕРСКИЯ СЪВЕТ</w:t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val="bg-BG"/>
        </w:rPr>
      </w:pPr>
      <w:r w:rsidRPr="0024254A">
        <w:rPr>
          <w:rFonts w:ascii="Times New Roman" w:eastAsia="Times New Roman" w:hAnsi="Times New Roman"/>
          <w:b/>
          <w:sz w:val="26"/>
          <w:szCs w:val="26"/>
          <w:lang w:val="bg-BG"/>
        </w:rPr>
        <w:t xml:space="preserve">НА РЕПУБЛИКА БЪЛГАРИЯ          </w:t>
      </w:r>
    </w:p>
    <w:p w:rsidR="002C1146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val="bg-BG"/>
        </w:rPr>
      </w:pPr>
      <w:r w:rsidRPr="0024254A">
        <w:rPr>
          <w:rFonts w:ascii="Times New Roman" w:eastAsia="Times New Roman" w:hAnsi="Times New Roman"/>
          <w:b/>
          <w:sz w:val="26"/>
          <w:szCs w:val="26"/>
          <w:lang w:val="bg-BG"/>
        </w:rPr>
        <w:t xml:space="preserve">          </w:t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val="bg-BG"/>
        </w:rPr>
      </w:pP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b/>
          <w:spacing w:val="44"/>
          <w:sz w:val="28"/>
          <w:szCs w:val="28"/>
          <w:lang w:val="bg-BG"/>
        </w:rPr>
      </w:pPr>
      <w:r w:rsidRPr="0024254A">
        <w:rPr>
          <w:rFonts w:ascii="Times New Roman Bold" w:eastAsia="Times New Roman" w:hAnsi="Times New Roman Bold"/>
          <w:b/>
          <w:spacing w:val="44"/>
          <w:sz w:val="28"/>
          <w:szCs w:val="28"/>
          <w:lang w:val="bg-BG"/>
        </w:rPr>
        <w:t>ДОКЛАД</w:t>
      </w:r>
    </w:p>
    <w:p w:rsidR="002C1146" w:rsidRPr="0024254A" w:rsidRDefault="002C1146" w:rsidP="002C114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caps/>
          <w:sz w:val="24"/>
          <w:szCs w:val="20"/>
          <w:lang w:val="bg-BG" w:eastAsia="zh-CN"/>
        </w:rPr>
        <w:t xml:space="preserve">от румен порожанов – министър на земеделието, </w:t>
      </w:r>
      <w:r w:rsidRPr="0024254A">
        <w:rPr>
          <w:rFonts w:ascii="Times New Roman" w:eastAsia="Times New Roman" w:hAnsi="Times New Roman"/>
          <w:b/>
          <w:caps/>
          <w:sz w:val="24"/>
          <w:szCs w:val="20"/>
          <w:lang w:val="bg-BG" w:eastAsia="zh-CN"/>
        </w:rPr>
        <w:t>храните</w:t>
      </w:r>
      <w:r>
        <w:rPr>
          <w:rFonts w:ascii="Times New Roman" w:eastAsia="Times New Roman" w:hAnsi="Times New Roman"/>
          <w:b/>
          <w:caps/>
          <w:sz w:val="24"/>
          <w:szCs w:val="20"/>
          <w:lang w:val="bg-BG" w:eastAsia="zh-CN"/>
        </w:rPr>
        <w:t xml:space="preserve"> и горите</w:t>
      </w:r>
    </w:p>
    <w:p w:rsidR="002C1146" w:rsidRPr="0024254A" w:rsidRDefault="002C1146" w:rsidP="002C11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2C1146" w:rsidRPr="0024254A" w:rsidRDefault="002C1146" w:rsidP="002C11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4254A">
        <w:rPr>
          <w:rFonts w:ascii="Times New Roman" w:eastAsia="Times New Roman" w:hAnsi="Times New Roman"/>
          <w:b/>
          <w:sz w:val="24"/>
          <w:szCs w:val="24"/>
          <w:lang w:val="bg-BG"/>
        </w:rPr>
        <w:t>Относно:</w:t>
      </w:r>
      <w:r w:rsidRPr="0024254A">
        <w:rPr>
          <w:rFonts w:ascii="Times New Roman" w:eastAsia="Times New Roman" w:hAnsi="Times New Roman"/>
          <w:sz w:val="24"/>
          <w:szCs w:val="24"/>
          <w:lang w:val="bg-BG"/>
        </w:rPr>
        <w:t xml:space="preserve"> Проект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Постановление </w:t>
      </w:r>
      <w:r w:rsidRPr="0024254A">
        <w:rPr>
          <w:rFonts w:ascii="Times New Roman" w:eastAsia="Times New Roman" w:hAnsi="Times New Roman"/>
          <w:sz w:val="24"/>
          <w:szCs w:val="24"/>
          <w:lang w:val="bg-BG"/>
        </w:rPr>
        <w:t>на Министерския съвет за</w:t>
      </w:r>
      <w:r>
        <w:rPr>
          <w:rFonts w:ascii="Times New Roman" w:eastAsia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изменение </w:t>
      </w:r>
      <w:r w:rsidR="009006CD">
        <w:rPr>
          <w:rFonts w:ascii="Times New Roman" w:eastAsia="Times New Roman" w:hAnsi="Times New Roman"/>
          <w:sz w:val="24"/>
          <w:szCs w:val="24"/>
          <w:lang w:val="bg-BG"/>
        </w:rPr>
        <w:t xml:space="preserve">и допълнение </w:t>
      </w:r>
      <w:r>
        <w:rPr>
          <w:rFonts w:ascii="Times New Roman" w:eastAsia="Times New Roman" w:hAnsi="Times New Roman"/>
          <w:sz w:val="24"/>
          <w:szCs w:val="24"/>
          <w:lang w:val="bg-BG"/>
        </w:rPr>
        <w:t>на Правилника за прилагане на Закона за лова и опазване на дивеча</w:t>
      </w:r>
      <w:r w:rsidR="00AF47A2">
        <w:rPr>
          <w:rFonts w:ascii="Times New Roman" w:eastAsia="Times New Roman" w:hAnsi="Times New Roman"/>
          <w:sz w:val="24"/>
          <w:szCs w:val="24"/>
          <w:lang w:val="bg-BG"/>
        </w:rPr>
        <w:t>, приет с Постановление на Министерския съвет № 151 от 13.06.2001 г.</w:t>
      </w:r>
    </w:p>
    <w:p w:rsidR="002C1146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4254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</w:p>
    <w:p w:rsidR="00F95017" w:rsidRPr="0024254A" w:rsidRDefault="00F95017" w:rsidP="002C11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4254A">
        <w:rPr>
          <w:rFonts w:ascii="Times New Roman" w:eastAsia="Times New Roman" w:hAnsi="Times New Roman"/>
          <w:b/>
          <w:sz w:val="24"/>
          <w:szCs w:val="24"/>
          <w:lang w:val="bg-BG"/>
        </w:rPr>
        <w:t>УВАЖАЕМИ ГОСПОДИН МИНИСТЪР-ПРЕДСЕДАТЕЛ,</w:t>
      </w:r>
    </w:p>
    <w:p w:rsidR="002C1146" w:rsidRPr="0024254A" w:rsidRDefault="002C1146" w:rsidP="002C11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24254A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Уважаеми госпожи и господа министри,</w:t>
      </w:r>
    </w:p>
    <w:p w:rsidR="002C1146" w:rsidRPr="006E5D6D" w:rsidRDefault="00AF47A2" w:rsidP="002C114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F47A2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от Министерския съвет проект на Постановление </w:t>
      </w:r>
      <w:r w:rsidR="002C1146" w:rsidRPr="006E5D6D">
        <w:rPr>
          <w:rFonts w:ascii="Times New Roman" w:eastAsia="Times New Roman" w:hAnsi="Times New Roman"/>
          <w:sz w:val="24"/>
          <w:szCs w:val="24"/>
          <w:lang w:val="bg-BG"/>
        </w:rPr>
        <w:t xml:space="preserve">на Министерския съвет за </w:t>
      </w:r>
      <w:r w:rsidR="002C1146">
        <w:rPr>
          <w:rFonts w:ascii="Times New Roman" w:eastAsia="Times New Roman" w:hAnsi="Times New Roman"/>
          <w:sz w:val="24"/>
          <w:szCs w:val="24"/>
          <w:lang w:val="bg-BG"/>
        </w:rPr>
        <w:t>изменение</w:t>
      </w:r>
      <w:r w:rsidR="009006CD">
        <w:rPr>
          <w:rFonts w:ascii="Times New Roman" w:eastAsia="Times New Roman" w:hAnsi="Times New Roman"/>
          <w:sz w:val="24"/>
          <w:szCs w:val="24"/>
          <w:lang w:val="bg-BG"/>
        </w:rPr>
        <w:t xml:space="preserve"> и допълнение</w:t>
      </w:r>
      <w:r w:rsidR="002C1146">
        <w:rPr>
          <w:rFonts w:ascii="Times New Roman" w:eastAsia="Times New Roman" w:hAnsi="Times New Roman"/>
          <w:sz w:val="24"/>
          <w:szCs w:val="24"/>
          <w:lang w:val="bg-BG"/>
        </w:rPr>
        <w:t xml:space="preserve"> на Правилника за прилагане на Закона за лова и опазване на дивеча</w:t>
      </w:r>
      <w:r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2C1146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AF47A2">
        <w:rPr>
          <w:rFonts w:ascii="Times New Roman" w:eastAsia="Times New Roman" w:hAnsi="Times New Roman"/>
          <w:sz w:val="24"/>
          <w:szCs w:val="24"/>
          <w:lang w:val="bg-BG"/>
        </w:rPr>
        <w:t xml:space="preserve">приет с Постановление на Министерския съвет № 151 от 13.06.2001 г. </w:t>
      </w:r>
      <w:r w:rsidR="002C1146">
        <w:rPr>
          <w:rFonts w:ascii="Times New Roman" w:eastAsia="Times New Roman" w:hAnsi="Times New Roman"/>
          <w:sz w:val="24"/>
          <w:szCs w:val="24"/>
          <w:lang w:val="bg-BG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обн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>., ДВ, бр. 58 от 29.06.2001 г.)</w:t>
      </w:r>
    </w:p>
    <w:p w:rsidR="007913AA" w:rsidRPr="006E4A5B" w:rsidRDefault="002C1146" w:rsidP="00791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E5D6D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   </w:t>
      </w:r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Действащите разпоредби на чл. 54, ал. 2 и чл. 85а, ал. 7 от ППЗЛОД задължително изискват при провеждането на подборния </w:t>
      </w:r>
      <w:proofErr w:type="spellStart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>отстрел</w:t>
      </w:r>
      <w:proofErr w:type="spellEnd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на дива свиня да присъства и длъжностно лице от съответното държавно горско или държавно ловно стопанство. За съжаление към момента служителите от тези стопанства са крайно недостатъчни за </w:t>
      </w:r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lastRenderedPageBreak/>
        <w:t xml:space="preserve">обезпечаване на изискването за присъствие по време на лова. Успешният </w:t>
      </w:r>
      <w:proofErr w:type="spellStart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>отстрел</w:t>
      </w:r>
      <w:proofErr w:type="spellEnd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на дива свиня чрез подборно ловуване се осъществява основно вечер, което допълнително затруднява осигуряването на длъжностно лице. Промените се налагат във връзка с превенция на заболяването АЧС и необходимостта от редуциране броя на дивата свиня, тъй като подборният лов към момента е единствения начин, чрез който може да </w:t>
      </w:r>
      <w:proofErr w:type="spellStart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>отстрелват</w:t>
      </w:r>
      <w:proofErr w:type="spellEnd"/>
      <w:r w:rsidR="00AF47A2" w:rsidRPr="00AF47A2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дивите свине. С оглед спешната необходимост от редуциране броя на дивата свиня и невъзможността към момента в рамките на действащото законодателство да се реши този проблем, предлагаме подборният лов на дива свиня да не се извършва в присъствието на длъжностно лице от горското или ловното стопанство</w:t>
      </w:r>
      <w:r w:rsidR="00D4546E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, </w:t>
      </w:r>
      <w:r w:rsidR="006E4A5B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>освен при подборния</w:t>
      </w:r>
      <w:r w:rsidR="00D4546E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proofErr w:type="spellStart"/>
      <w:r w:rsidR="00D4546E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>отстрел</w:t>
      </w:r>
      <w:proofErr w:type="spellEnd"/>
      <w:r w:rsidR="00D4546E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по линия на организирания ловен туризъм</w:t>
      </w:r>
      <w:r w:rsidR="00AF47A2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>.</w:t>
      </w:r>
      <w:r w:rsidR="00D4546E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="007E5DFC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В </w:t>
      </w:r>
      <w:proofErr w:type="spellStart"/>
      <w:r w:rsidR="007E5DFC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>ловностопанските</w:t>
      </w:r>
      <w:proofErr w:type="spellEnd"/>
      <w:r w:rsidR="007E5DFC" w:rsidRPr="006E4A5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райони, предоставени на ловните дружини, изискването за присъствие на длъжностно лице при осъществяване на подборен лов отпада, независимо от начина на провеждането му.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На основание чл. 26, ал. 3 и 4 от Закона за нормативните актове, проектът на постановление, докладът от министъра на земеделието, храните и горите, частичната  предварителна оценка на въздействието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</w:t>
      </w: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Министерството на земеделието, храните и горите и на Портала за обществени консултации. 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Към проекта на постановление е приложена финансова обосновка за актове, които не оказват пряко и/или косвено въздействие върху държавния бюджет, съгласно Приложение № 2.2 към чл. 35, ал. 1, т. 4, б. „б” от Устройствения правилник на Министерския съвет и на неговата администрация.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С проекта на постановление не се въвеждат норми на европейското право, поради което не е необходимо и не е изготвена таблица за съответствието с правото на Европейския съюз.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Проектът на постановление е съгласуван в съответствие с разпоредбите на 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913AA" w:rsidRPr="007913AA" w:rsidRDefault="004113E3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 xml:space="preserve">        </w:t>
      </w:r>
      <w:r w:rsidR="007913AA" w:rsidRPr="007913AA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УВАЖАЕМИ ГОСПОДИН МИНИСТЪР-ПРЕДСЕДАТЕЛ,</w:t>
      </w:r>
    </w:p>
    <w:p w:rsidR="007913AA" w:rsidRDefault="004113E3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 xml:space="preserve">        </w:t>
      </w:r>
      <w:r w:rsidR="007913AA" w:rsidRPr="007913AA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УВАЖАЕМИ ГОСПОЖИ И ГОСПОДА МИНИСТРИ,</w:t>
      </w:r>
    </w:p>
    <w:p w:rsidR="00F95017" w:rsidRPr="007913AA" w:rsidRDefault="00F95017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8490B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  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Във връзка с гореизложеното и на основание чл. 8, ал. 2 от Устройствения правилник на Министерския съвет и на неговата администрация предлагам Министерският съвет да разгледа и приеме приложения проект на постановление на Министерския съвет.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913AA" w:rsidRDefault="008E2A6D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</w:t>
      </w:r>
      <w:r w:rsidR="007913AA">
        <w:rPr>
          <w:rFonts w:ascii="Times New Roman" w:eastAsia="Times New Roman" w:hAnsi="Times New Roman"/>
          <w:sz w:val="24"/>
          <w:szCs w:val="24"/>
          <w:lang w:val="bg-BG" w:eastAsia="zh-CN"/>
        </w:rPr>
        <w:t>Приложения</w:t>
      </w:r>
      <w:r w:rsidR="007913AA"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</w:t>
      </w: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>1. Проект на Постановление на Министерския съвет;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2. Частична предварителна оценка на въздействието;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3. Становище на дирекция „Модернизация на администрацията“ на МС;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4. Финансова обосновка;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5. Справка за отразяване на постъпилите по реда на чл. 32 – 34 от 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    УПМСНА становища;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6. Постъпилите становища;</w:t>
      </w:r>
    </w:p>
    <w:p w:rsidR="007913AA" w:rsidRPr="007913AA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7. Справка за проведената обществена консултация;</w:t>
      </w:r>
    </w:p>
    <w:p w:rsidR="002C1146" w:rsidRDefault="007913AA" w:rsidP="007913A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913AA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8. Проект на съобщение за средствата за масово осведомяване.</w:t>
      </w:r>
    </w:p>
    <w:p w:rsidR="002C1146" w:rsidRDefault="002C1146" w:rsidP="002C11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926660" w:rsidRPr="00BC0E5D" w:rsidRDefault="00926660" w:rsidP="002C11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2C1146" w:rsidRPr="0024254A" w:rsidRDefault="002C1146" w:rsidP="002C11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24254A">
        <w:rPr>
          <w:rFonts w:ascii="Times New Roman" w:eastAsia="Times New Roman" w:hAnsi="Times New Roman"/>
          <w:sz w:val="24"/>
          <w:szCs w:val="24"/>
          <w:lang w:val="bg-BG" w:eastAsia="zh-CN"/>
        </w:rPr>
        <w:t>С уважение,</w:t>
      </w:r>
    </w:p>
    <w:p w:rsidR="002C1146" w:rsidRPr="0024254A" w:rsidRDefault="002C1146" w:rsidP="002C1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РУМЕН ПОРОЖАНОВ</w:t>
      </w:r>
    </w:p>
    <w:p w:rsidR="002C1146" w:rsidRPr="0024254A" w:rsidRDefault="002C1146" w:rsidP="002C1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val="bg-BG" w:eastAsia="zh-CN"/>
        </w:rPr>
      </w:pPr>
      <w:r w:rsidRPr="0024254A">
        <w:rPr>
          <w:rFonts w:ascii="Times New Roman" w:eastAsia="Times New Roman" w:hAnsi="Times New Roman"/>
          <w:i/>
          <w:sz w:val="24"/>
          <w:szCs w:val="24"/>
          <w:lang w:val="bg-BG" w:eastAsia="zh-CN"/>
        </w:rPr>
        <w:t xml:space="preserve">Министър </w:t>
      </w:r>
    </w:p>
    <w:p w:rsidR="004113E3" w:rsidRDefault="004113E3" w:rsidP="002C1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mallCaps/>
          <w:sz w:val="18"/>
          <w:szCs w:val="18"/>
          <w:lang w:val="bg-BG"/>
        </w:rPr>
      </w:pPr>
      <w:bookmarkStart w:id="0" w:name="_GoBack"/>
      <w:bookmarkEnd w:id="0"/>
    </w:p>
    <w:sectPr w:rsidR="004113E3" w:rsidSect="00F95017">
      <w:footerReference w:type="even" r:id="rId8"/>
      <w:footerReference w:type="default" r:id="rId9"/>
      <w:footerReference w:type="first" r:id="rId10"/>
      <w:pgSz w:w="11907" w:h="16840"/>
      <w:pgMar w:top="1418" w:right="1275" w:bottom="1276" w:left="1418" w:header="709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03" w:rsidRDefault="00937803">
      <w:pPr>
        <w:spacing w:after="0" w:line="240" w:lineRule="auto"/>
      </w:pPr>
      <w:r>
        <w:separator/>
      </w:r>
    </w:p>
  </w:endnote>
  <w:endnote w:type="continuationSeparator" w:id="0">
    <w:p w:rsidR="00937803" w:rsidRDefault="009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65" w:rsidRDefault="00926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1865" w:rsidRDefault="009378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65" w:rsidRPr="000D2A78" w:rsidRDefault="002C1146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6AC77" wp14:editId="21133543">
              <wp:simplePos x="0" y="0"/>
              <wp:positionH relativeFrom="page">
                <wp:posOffset>6880860</wp:posOffset>
              </wp:positionH>
              <wp:positionV relativeFrom="page">
                <wp:posOffset>10313670</wp:posOffset>
              </wp:positionV>
              <wp:extent cx="374015" cy="414655"/>
              <wp:effectExtent l="0" t="0" r="317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865" w:rsidRPr="00A57C86" w:rsidRDefault="00926660">
                          <w:pPr>
                            <w:jc w:val="center"/>
                            <w:rPr>
                              <w:color w:val="0F243E"/>
                              <w:szCs w:val="24"/>
                            </w:rPr>
                          </w:pP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begin"/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instrText xml:space="preserve"> PAGE  \* Arabic  \* MERGEFORMAT </w:instrText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separate"/>
                          </w:r>
                          <w:r w:rsidR="00A8490B">
                            <w:rPr>
                              <w:noProof/>
                              <w:color w:val="0F243E"/>
                              <w:szCs w:val="24"/>
                            </w:rPr>
                            <w:t>3</w:t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1.8pt;margin-top:812.1pt;width:29.45pt;height:32.6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" stroked="f" strokeweight=".5pt">
              <v:textbox style="mso-fit-shape-to-text:t" inset="0,,0">
                <w:txbxContent>
                  <w:p w:rsidR="00E81865" w:rsidRPr="00A57C86" w:rsidRDefault="00926660">
                    <w:pPr>
                      <w:jc w:val="center"/>
                      <w:rPr>
                        <w:color w:val="0F243E"/>
                        <w:szCs w:val="24"/>
                      </w:rPr>
                    </w:pPr>
                    <w:r w:rsidRPr="00A57C86">
                      <w:rPr>
                        <w:color w:val="0F243E"/>
                        <w:szCs w:val="24"/>
                      </w:rPr>
                      <w:fldChar w:fldCharType="begin"/>
                    </w:r>
                    <w:r w:rsidRPr="00A57C86">
                      <w:rPr>
                        <w:color w:val="0F243E"/>
                        <w:szCs w:val="24"/>
                      </w:rPr>
                      <w:instrText xml:space="preserve"> PAGE  \* Arabic  \* MERGEFORMAT </w:instrText>
                    </w:r>
                    <w:r w:rsidRPr="00A57C86">
                      <w:rPr>
                        <w:color w:val="0F243E"/>
                        <w:szCs w:val="24"/>
                      </w:rPr>
                      <w:fldChar w:fldCharType="separate"/>
                    </w:r>
                    <w:r w:rsidR="00A8490B">
                      <w:rPr>
                        <w:noProof/>
                        <w:color w:val="0F243E"/>
                        <w:szCs w:val="24"/>
                      </w:rPr>
                      <w:t>3</w:t>
                    </w:r>
                    <w:r w:rsidRPr="00A57C86">
                      <w:rPr>
                        <w:color w:val="0F243E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81865" w:rsidRPr="00AF3C5A" w:rsidRDefault="00937803" w:rsidP="00E81865">
    <w:pPr>
      <w:pStyle w:val="Footer"/>
      <w:jc w:val="right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65" w:rsidRPr="000D2A78" w:rsidRDefault="002C1146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F119F" wp14:editId="0683E924">
              <wp:simplePos x="0" y="0"/>
              <wp:positionH relativeFrom="page">
                <wp:posOffset>6846570</wp:posOffset>
              </wp:positionH>
              <wp:positionV relativeFrom="page">
                <wp:posOffset>10290175</wp:posOffset>
              </wp:positionV>
              <wp:extent cx="377825" cy="414655"/>
              <wp:effectExtent l="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865" w:rsidRPr="00A57C86" w:rsidRDefault="00926660">
                          <w:pPr>
                            <w:jc w:val="center"/>
                            <w:rPr>
                              <w:color w:val="0F243E"/>
                              <w:szCs w:val="24"/>
                            </w:rPr>
                          </w:pP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begin"/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instrText xml:space="preserve"> PAGE  \* Arabic  \* MERGEFORMAT </w:instrText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separate"/>
                          </w:r>
                          <w:r w:rsidR="00A8490B">
                            <w:rPr>
                              <w:noProof/>
                              <w:color w:val="0F243E"/>
                              <w:szCs w:val="24"/>
                            </w:rPr>
                            <w:t>1</w:t>
                          </w:r>
                          <w:r w:rsidRPr="00A57C86">
                            <w:rPr>
                              <w:color w:val="0F243E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9.1pt;margin-top:810.25pt;width:29.75pt;height:32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" stroked="f" strokeweight=".5pt">
              <v:textbox style="mso-fit-shape-to-text:t" inset="0,,0">
                <w:txbxContent>
                  <w:p w:rsidR="00E81865" w:rsidRPr="00A57C86" w:rsidRDefault="00926660">
                    <w:pPr>
                      <w:jc w:val="center"/>
                      <w:rPr>
                        <w:color w:val="0F243E"/>
                        <w:szCs w:val="24"/>
                      </w:rPr>
                    </w:pPr>
                    <w:r w:rsidRPr="00A57C86">
                      <w:rPr>
                        <w:color w:val="0F243E"/>
                        <w:szCs w:val="24"/>
                      </w:rPr>
                      <w:fldChar w:fldCharType="begin"/>
                    </w:r>
                    <w:r w:rsidRPr="00A57C86">
                      <w:rPr>
                        <w:color w:val="0F243E"/>
                        <w:szCs w:val="24"/>
                      </w:rPr>
                      <w:instrText xml:space="preserve"> PAGE  \* Arabic  \* MERGEFORMAT </w:instrText>
                    </w:r>
                    <w:r w:rsidRPr="00A57C86">
                      <w:rPr>
                        <w:color w:val="0F243E"/>
                        <w:szCs w:val="24"/>
                      </w:rPr>
                      <w:fldChar w:fldCharType="separate"/>
                    </w:r>
                    <w:r w:rsidR="00A8490B">
                      <w:rPr>
                        <w:noProof/>
                        <w:color w:val="0F243E"/>
                        <w:szCs w:val="24"/>
                      </w:rPr>
                      <w:t>1</w:t>
                    </w:r>
                    <w:r w:rsidRPr="00A57C86">
                      <w:rPr>
                        <w:color w:val="0F243E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81865" w:rsidRPr="008C2055" w:rsidRDefault="00937803" w:rsidP="00E81865">
    <w:pPr>
      <w:pStyle w:val="Footer"/>
      <w:jc w:val="right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03" w:rsidRDefault="00937803">
      <w:pPr>
        <w:spacing w:after="0" w:line="240" w:lineRule="auto"/>
      </w:pPr>
      <w:r>
        <w:separator/>
      </w:r>
    </w:p>
  </w:footnote>
  <w:footnote w:type="continuationSeparator" w:id="0">
    <w:p w:rsidR="00937803" w:rsidRDefault="00937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16"/>
    <w:rsid w:val="002157B7"/>
    <w:rsid w:val="002C1146"/>
    <w:rsid w:val="004113E3"/>
    <w:rsid w:val="006D59B7"/>
    <w:rsid w:val="006E4A5B"/>
    <w:rsid w:val="007913AA"/>
    <w:rsid w:val="007E5DFC"/>
    <w:rsid w:val="008919F7"/>
    <w:rsid w:val="008E2A6D"/>
    <w:rsid w:val="009006CD"/>
    <w:rsid w:val="00926660"/>
    <w:rsid w:val="00937803"/>
    <w:rsid w:val="0098557E"/>
    <w:rsid w:val="00A8490B"/>
    <w:rsid w:val="00AF47A2"/>
    <w:rsid w:val="00B87516"/>
    <w:rsid w:val="00CE5F1A"/>
    <w:rsid w:val="00D4546E"/>
    <w:rsid w:val="00D8091C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C1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146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C1146"/>
  </w:style>
  <w:style w:type="character" w:customStyle="1" w:styleId="apple-converted-space">
    <w:name w:val="apple-converted-space"/>
    <w:basedOn w:val="DefaultParagraphFont"/>
    <w:rsid w:val="002C1146"/>
  </w:style>
  <w:style w:type="paragraph" w:styleId="BalloonText">
    <w:name w:val="Balloon Text"/>
    <w:basedOn w:val="Normal"/>
    <w:link w:val="BalloonTextChar"/>
    <w:uiPriority w:val="99"/>
    <w:semiHidden/>
    <w:unhideWhenUsed/>
    <w:rsid w:val="0041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E3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C1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146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C1146"/>
  </w:style>
  <w:style w:type="character" w:customStyle="1" w:styleId="apple-converted-space">
    <w:name w:val="apple-converted-space"/>
    <w:basedOn w:val="DefaultParagraphFont"/>
    <w:rsid w:val="002C1146"/>
  </w:style>
  <w:style w:type="paragraph" w:styleId="BalloonText">
    <w:name w:val="Balloon Text"/>
    <w:basedOn w:val="Normal"/>
    <w:link w:val="BalloonTextChar"/>
    <w:uiPriority w:val="99"/>
    <w:semiHidden/>
    <w:unhideWhenUsed/>
    <w:rsid w:val="0041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E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Petya Ivanova</cp:lastModifiedBy>
  <cp:revision>11</cp:revision>
  <cp:lastPrinted>2018-07-30T09:40:00Z</cp:lastPrinted>
  <dcterms:created xsi:type="dcterms:W3CDTF">2018-07-30T07:37:00Z</dcterms:created>
  <dcterms:modified xsi:type="dcterms:W3CDTF">2018-09-05T07:20:00Z</dcterms:modified>
</cp:coreProperties>
</file>