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>
      <w:bookmarkStart w:id="0" w:name="_GoBack"/>
      <w:bookmarkEnd w:id="0"/>
    </w:p>
    <w:tbl>
      <w:tblPr>
        <w:tblStyle w:val="TableGrid"/>
        <w:tblW w:w="16539" w:type="dxa"/>
        <w:jc w:val="center"/>
        <w:tblLook w:val="04A0" w:firstRow="1" w:lastRow="0" w:firstColumn="1" w:lastColumn="0" w:noHBand="0" w:noVBand="1"/>
      </w:tblPr>
      <w:tblGrid>
        <w:gridCol w:w="1351"/>
        <w:gridCol w:w="1328"/>
        <w:gridCol w:w="1080"/>
        <w:gridCol w:w="1271"/>
        <w:gridCol w:w="1351"/>
        <w:gridCol w:w="1066"/>
        <w:gridCol w:w="1259"/>
        <w:gridCol w:w="1659"/>
        <w:gridCol w:w="1248"/>
        <w:gridCol w:w="1194"/>
        <w:gridCol w:w="1338"/>
        <w:gridCol w:w="1389"/>
        <w:gridCol w:w="1005"/>
      </w:tblGrid>
      <w:tr w:rsidR="00AC276A" w:rsidRPr="008B5C4B" w:rsidTr="00B80B3B">
        <w:trPr>
          <w:jc w:val="center"/>
        </w:trPr>
        <w:tc>
          <w:tcPr>
            <w:tcW w:w="16539" w:type="dxa"/>
            <w:gridSpan w:val="13"/>
          </w:tcPr>
          <w:p w:rsidR="00E83AF8" w:rsidRDefault="00AC276A" w:rsidP="008B5C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                         </w:t>
            </w:r>
          </w:p>
          <w:p w:rsidR="00AC276A" w:rsidRPr="008E34A8" w:rsidRDefault="00AC276A" w:rsidP="00E83AF8">
            <w:pPr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  </w:t>
            </w: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DD2494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1133F2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257F33">
              <w:rPr>
                <w:rFonts w:ascii="Verdana" w:hAnsi="Verdana"/>
                <w:b/>
                <w:sz w:val="20"/>
                <w:szCs w:val="20"/>
                <w:lang w:val="bg-BG"/>
              </w:rPr>
              <w:t>51</w:t>
            </w:r>
            <w:r w:rsidR="00062DCB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257F33">
              <w:rPr>
                <w:rFonts w:ascii="Verdana" w:hAnsi="Verdana"/>
                <w:b/>
                <w:sz w:val="20"/>
                <w:szCs w:val="20"/>
                <w:lang w:val="bg-BG"/>
              </w:rPr>
              <w:t>20</w:t>
            </w:r>
            <w:r w:rsidR="00257F33">
              <w:rPr>
                <w:rFonts w:ascii="Verdana" w:hAnsi="Verdana"/>
                <w:b/>
                <w:sz w:val="20"/>
                <w:szCs w:val="20"/>
              </w:rPr>
              <w:t>.0</w:t>
            </w:r>
            <w:r w:rsidR="00257F33">
              <w:rPr>
                <w:rFonts w:ascii="Verdana" w:hAnsi="Verdana"/>
                <w:b/>
                <w:sz w:val="20"/>
                <w:szCs w:val="20"/>
                <w:lang w:val="bg-BG"/>
              </w:rPr>
              <w:t>5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 xml:space="preserve">.2015 </w:t>
            </w:r>
            <w:r w:rsidR="008E34A8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E83AF8" w:rsidRDefault="00AC276A" w:rsidP="00A85E98">
            <w:pPr>
              <w:rPr>
                <w:rFonts w:ascii="Verdana" w:hAnsi="Verdana"/>
                <w:b/>
                <w:sz w:val="20"/>
                <w:szCs w:val="20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                                                     </w:t>
            </w:r>
            <w:r w:rsidR="00712EAA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  </w:t>
            </w: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</w:t>
            </w:r>
          </w:p>
          <w:p w:rsidR="00E83AF8" w:rsidRPr="00BC0625" w:rsidRDefault="00E83AF8" w:rsidP="00B02AC5">
            <w:pPr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="00AC276A"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Предмет:</w:t>
            </w:r>
            <w:r w:rsidR="008016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57F33" w:rsidRPr="00257F33">
              <w:rPr>
                <w:rFonts w:ascii="Arial" w:hAnsi="Arial" w:cs="Arial"/>
                <w:color w:val="000000"/>
                <w:sz w:val="20"/>
                <w:szCs w:val="20"/>
              </w:rPr>
              <w:t>Външен</w:t>
            </w:r>
            <w:proofErr w:type="spellEnd"/>
            <w:r w:rsidR="00257F33" w:rsidRPr="00257F3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57F33" w:rsidRPr="00257F33">
              <w:rPr>
                <w:rFonts w:ascii="Arial" w:hAnsi="Arial" w:cs="Arial"/>
                <w:color w:val="000000"/>
                <w:sz w:val="20"/>
                <w:szCs w:val="20"/>
              </w:rPr>
              <w:t>одит</w:t>
            </w:r>
            <w:proofErr w:type="spellEnd"/>
            <w:r w:rsidR="00257F33" w:rsidRPr="00257F3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57F33" w:rsidRPr="00257F33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="00257F33" w:rsidRPr="00257F3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57F33" w:rsidRPr="00257F33">
              <w:rPr>
                <w:rFonts w:ascii="Arial" w:hAnsi="Arial" w:cs="Arial"/>
                <w:color w:val="000000"/>
                <w:sz w:val="20"/>
                <w:szCs w:val="20"/>
              </w:rPr>
              <w:t>финансовия</w:t>
            </w:r>
            <w:proofErr w:type="spellEnd"/>
            <w:r w:rsidR="00257F33" w:rsidRPr="00257F3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57F33" w:rsidRPr="00257F33">
              <w:rPr>
                <w:rFonts w:ascii="Arial" w:hAnsi="Arial" w:cs="Arial"/>
                <w:color w:val="000000"/>
                <w:sz w:val="20"/>
                <w:szCs w:val="20"/>
              </w:rPr>
              <w:t>доклад</w:t>
            </w:r>
            <w:proofErr w:type="spellEnd"/>
            <w:r w:rsidR="00257F33" w:rsidRPr="00257F3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57F33" w:rsidRPr="00257F33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="00257F33" w:rsidRPr="00257F3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57F33" w:rsidRPr="00257F33">
              <w:rPr>
                <w:rFonts w:ascii="Arial" w:hAnsi="Arial" w:cs="Arial"/>
                <w:color w:val="000000"/>
                <w:sz w:val="20"/>
                <w:szCs w:val="20"/>
              </w:rPr>
              <w:t>дейностите</w:t>
            </w:r>
            <w:proofErr w:type="spellEnd"/>
            <w:r w:rsidR="00257F33" w:rsidRPr="00257F3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57F33" w:rsidRPr="00257F33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="00257F33" w:rsidRPr="00257F3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57F33" w:rsidRPr="00257F33">
              <w:rPr>
                <w:rFonts w:ascii="Arial" w:hAnsi="Arial" w:cs="Arial"/>
                <w:color w:val="000000"/>
                <w:sz w:val="20"/>
                <w:szCs w:val="20"/>
              </w:rPr>
              <w:t>Споразумение</w:t>
            </w:r>
            <w:proofErr w:type="spellEnd"/>
            <w:r w:rsidR="00257F33" w:rsidRPr="00257F3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57F33" w:rsidRPr="00257F33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="00257F33" w:rsidRPr="00257F3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57F33" w:rsidRPr="00257F33">
              <w:rPr>
                <w:rFonts w:ascii="Arial" w:hAnsi="Arial" w:cs="Arial"/>
                <w:color w:val="000000"/>
                <w:sz w:val="20"/>
                <w:szCs w:val="20"/>
              </w:rPr>
              <w:t>безвъзмездно</w:t>
            </w:r>
            <w:proofErr w:type="spellEnd"/>
            <w:r w:rsidR="00257F33" w:rsidRPr="00257F3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57F33" w:rsidRPr="00257F33">
              <w:rPr>
                <w:rFonts w:ascii="Arial" w:hAnsi="Arial" w:cs="Arial"/>
                <w:color w:val="000000"/>
                <w:sz w:val="20"/>
                <w:szCs w:val="20"/>
              </w:rPr>
              <w:t>финансиране</w:t>
            </w:r>
            <w:proofErr w:type="spellEnd"/>
            <w:r w:rsidR="00257F33" w:rsidRPr="00257F33">
              <w:rPr>
                <w:rFonts w:ascii="Arial" w:hAnsi="Arial" w:cs="Arial"/>
                <w:color w:val="000000"/>
                <w:sz w:val="20"/>
                <w:szCs w:val="20"/>
              </w:rPr>
              <w:t xml:space="preserve"> 40201,2012,002-2012,973 </w:t>
            </w:r>
            <w:proofErr w:type="spellStart"/>
            <w:r w:rsidR="00257F33" w:rsidRPr="00257F33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="00257F33" w:rsidRPr="00257F3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57F33" w:rsidRPr="00257F33">
              <w:rPr>
                <w:rFonts w:ascii="Arial" w:hAnsi="Arial" w:cs="Arial"/>
                <w:color w:val="000000"/>
                <w:sz w:val="20"/>
                <w:szCs w:val="20"/>
              </w:rPr>
              <w:t>изследване</w:t>
            </w:r>
            <w:proofErr w:type="spellEnd"/>
            <w:r w:rsidR="00257F33" w:rsidRPr="00257F3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57F33" w:rsidRPr="00257F33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="00257F33" w:rsidRPr="00257F3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57F33" w:rsidRPr="00257F33">
              <w:rPr>
                <w:rFonts w:ascii="Arial" w:hAnsi="Arial" w:cs="Arial"/>
                <w:color w:val="000000"/>
                <w:sz w:val="20"/>
                <w:szCs w:val="20"/>
              </w:rPr>
              <w:t>структурата</w:t>
            </w:r>
            <w:proofErr w:type="spellEnd"/>
            <w:r w:rsidR="00257F33" w:rsidRPr="00257F3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57F33" w:rsidRPr="00257F33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="00257F33" w:rsidRPr="00257F3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57F33" w:rsidRPr="00257F33">
              <w:rPr>
                <w:rFonts w:ascii="Arial" w:hAnsi="Arial" w:cs="Arial"/>
                <w:color w:val="000000"/>
                <w:sz w:val="20"/>
                <w:szCs w:val="20"/>
              </w:rPr>
              <w:t>земеделксите</w:t>
            </w:r>
            <w:proofErr w:type="spellEnd"/>
            <w:r w:rsidR="00257F33" w:rsidRPr="00257F3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57F33" w:rsidRPr="00257F33">
              <w:rPr>
                <w:rFonts w:ascii="Arial" w:hAnsi="Arial" w:cs="Arial"/>
                <w:color w:val="000000"/>
                <w:sz w:val="20"/>
                <w:szCs w:val="20"/>
              </w:rPr>
              <w:t>стопанства</w:t>
            </w:r>
            <w:proofErr w:type="spellEnd"/>
            <w:r w:rsidR="00257F33" w:rsidRPr="00257F33">
              <w:rPr>
                <w:rFonts w:ascii="Arial" w:hAnsi="Arial" w:cs="Arial"/>
                <w:color w:val="000000"/>
                <w:sz w:val="20"/>
                <w:szCs w:val="20"/>
              </w:rPr>
              <w:t xml:space="preserve"> (ИСЗС)2013 г.</w:t>
            </w:r>
          </w:p>
          <w:p w:rsidR="00AC276A" w:rsidRPr="00687D03" w:rsidRDefault="00712EAA" w:rsidP="00A85E98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</w:t>
            </w:r>
            <w:r w:rsidR="00E83AF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AC276A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</w:t>
            </w:r>
            <w:r w:rsidR="00AC276A"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485FEF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: </w:t>
            </w:r>
            <w:r w:rsidR="00257F33" w:rsidRPr="00257F33">
              <w:rPr>
                <w:rFonts w:ascii="Verdana" w:hAnsi="Verdana"/>
                <w:sz w:val="20"/>
                <w:szCs w:val="20"/>
                <w:lang w:val="bg-BG"/>
              </w:rPr>
              <w:t>АДА СОФТ-ОДИТ ООД</w:t>
            </w:r>
          </w:p>
          <w:p w:rsidR="00AC276A" w:rsidRPr="008B5C4B" w:rsidRDefault="00AC276A" w:rsidP="008B5C4B">
            <w:pPr>
              <w:jc w:val="center"/>
              <w:rPr>
                <w:b/>
                <w:lang w:val="bg-BG"/>
              </w:rPr>
            </w:pPr>
          </w:p>
        </w:tc>
      </w:tr>
      <w:tr w:rsidR="000950D4" w:rsidRPr="00A85E98" w:rsidTr="00A13B99">
        <w:trPr>
          <w:jc w:val="center"/>
        </w:trPr>
        <w:tc>
          <w:tcPr>
            <w:tcW w:w="1259" w:type="dxa"/>
            <w:tcBorders>
              <w:bottom w:val="single" w:sz="4" w:space="0" w:color="auto"/>
            </w:tcBorders>
          </w:tcPr>
          <w:p w:rsidR="00AC276A" w:rsidRPr="00A85E98" w:rsidRDefault="00AC276A" w:rsidP="00A85E98">
            <w:pPr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сключване 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AC276A" w:rsidRPr="00A85E98" w:rsidRDefault="00AC276A">
            <w:pPr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C276A" w:rsidRPr="00A85E98" w:rsidRDefault="00AC276A">
            <w:pPr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AC276A" w:rsidRPr="00A85E98" w:rsidRDefault="00AC276A">
            <w:pPr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51" w:type="dxa"/>
          </w:tcPr>
          <w:p w:rsidR="00AC276A" w:rsidRPr="00A85E98" w:rsidRDefault="00AC276A" w:rsidP="00A85E98">
            <w:pPr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извършено плащане </w:t>
            </w:r>
          </w:p>
        </w:tc>
        <w:tc>
          <w:tcPr>
            <w:tcW w:w="1103" w:type="dxa"/>
          </w:tcPr>
          <w:p w:rsidR="00AC276A" w:rsidRPr="00A85E98" w:rsidRDefault="00AC276A" w:rsidP="00A85E98">
            <w:pPr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59" w:type="dxa"/>
          </w:tcPr>
          <w:p w:rsidR="00AC276A" w:rsidRPr="00A85E98" w:rsidRDefault="00AC276A" w:rsidP="00A85E98">
            <w:pPr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548" w:type="dxa"/>
          </w:tcPr>
          <w:p w:rsidR="00AC276A" w:rsidRPr="00A85E98" w:rsidRDefault="00AC276A" w:rsidP="00A85E98">
            <w:pPr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 Основание за извършеното плащане </w:t>
            </w:r>
          </w:p>
        </w:tc>
        <w:tc>
          <w:tcPr>
            <w:tcW w:w="1194" w:type="dxa"/>
          </w:tcPr>
          <w:p w:rsidR="00AC276A" w:rsidRPr="00A85E98" w:rsidRDefault="00AC276A" w:rsidP="00A85E98">
            <w:pPr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</w:tcPr>
          <w:p w:rsidR="00AC276A" w:rsidRPr="00A85E98" w:rsidRDefault="00AC276A" w:rsidP="00A85E98">
            <w:pPr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Основание за приключване </w:t>
            </w:r>
          </w:p>
        </w:tc>
        <w:tc>
          <w:tcPr>
            <w:tcW w:w="1338" w:type="dxa"/>
          </w:tcPr>
          <w:p w:rsidR="00AC276A" w:rsidRPr="00A85E98" w:rsidRDefault="00AC276A">
            <w:pPr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</w:tcPr>
          <w:p w:rsidR="00AC276A" w:rsidRPr="00A85E98" w:rsidRDefault="00AC276A" w:rsidP="00A85E98">
            <w:pPr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</w:tcPr>
          <w:p w:rsidR="00AC276A" w:rsidRPr="00A85E98" w:rsidRDefault="00AC276A" w:rsidP="00A85E98">
            <w:pPr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467A02" w:rsidRPr="00467A02" w:rsidTr="00A13B99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B3B" w:rsidRPr="00467A02" w:rsidRDefault="00257F33" w:rsidP="00A13B99">
            <w:pPr>
              <w:jc w:val="center"/>
              <w:rPr>
                <w:lang w:val="bg-BG"/>
              </w:rPr>
            </w:pPr>
            <w:r w:rsidRPr="00467A02">
              <w:rPr>
                <w:lang w:val="bg-BG"/>
              </w:rPr>
              <w:t>20.05.2015г.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B3B" w:rsidRPr="00467A02" w:rsidRDefault="00257F33" w:rsidP="00A13B99">
            <w:pPr>
              <w:jc w:val="center"/>
              <w:rPr>
                <w:lang w:val="bg-BG"/>
              </w:rPr>
            </w:pPr>
            <w:r w:rsidRPr="00467A02">
              <w:rPr>
                <w:lang w:val="bg-BG"/>
              </w:rPr>
              <w:t>до 15.08.2015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B3B" w:rsidRPr="00467A02" w:rsidRDefault="00B80B3B" w:rsidP="00467A02">
            <w:pPr>
              <w:rPr>
                <w:lang w:val="bg-BG"/>
              </w:rPr>
            </w:pPr>
          </w:p>
          <w:p w:rsidR="00B80B3B" w:rsidRPr="00467A02" w:rsidRDefault="00B80B3B" w:rsidP="00467A02">
            <w:pPr>
              <w:rPr>
                <w:lang w:val="bg-BG"/>
              </w:rPr>
            </w:pPr>
          </w:p>
          <w:p w:rsidR="00B80B3B" w:rsidRPr="00467A02" w:rsidRDefault="00257F33" w:rsidP="00A13B99">
            <w:pPr>
              <w:jc w:val="center"/>
              <w:rPr>
                <w:lang w:val="bg-BG"/>
              </w:rPr>
            </w:pPr>
            <w:r w:rsidRPr="00467A02">
              <w:rPr>
                <w:lang w:val="bg-BG"/>
              </w:rPr>
              <w:t>577,8</w:t>
            </w:r>
          </w:p>
          <w:p w:rsidR="00B80B3B" w:rsidRPr="00467A02" w:rsidRDefault="00B80B3B" w:rsidP="00467A02">
            <w:pPr>
              <w:rPr>
                <w:lang w:val="bg-BG"/>
              </w:rPr>
            </w:pPr>
          </w:p>
          <w:p w:rsidR="00B80B3B" w:rsidRPr="00467A02" w:rsidRDefault="00B80B3B" w:rsidP="00467A02">
            <w:pPr>
              <w:rPr>
                <w:lang w:val="bg-BG"/>
              </w:rPr>
            </w:pPr>
          </w:p>
          <w:p w:rsidR="00B80B3B" w:rsidRPr="00467A02" w:rsidRDefault="00B80B3B" w:rsidP="00467A02">
            <w:pPr>
              <w:rPr>
                <w:lang w:val="bg-BG"/>
              </w:rPr>
            </w:pPr>
          </w:p>
          <w:p w:rsidR="00B80B3B" w:rsidRPr="00467A02" w:rsidRDefault="00B80B3B" w:rsidP="00467A02">
            <w:pPr>
              <w:rPr>
                <w:lang w:val="bg-BG"/>
              </w:rPr>
            </w:pPr>
          </w:p>
          <w:p w:rsidR="00B80B3B" w:rsidRPr="00467A02" w:rsidRDefault="00B80B3B" w:rsidP="00467A02">
            <w:pPr>
              <w:rPr>
                <w:lang w:val="bg-BG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nil"/>
            </w:tcBorders>
          </w:tcPr>
          <w:p w:rsidR="00B80B3B" w:rsidRPr="00467A02" w:rsidRDefault="00B80B3B" w:rsidP="00467A02">
            <w:pPr>
              <w:rPr>
                <w:lang w:val="bg-BG"/>
              </w:rPr>
            </w:pPr>
            <w:r w:rsidRPr="00467A02">
              <w:rPr>
                <w:lang w:val="bg-BG"/>
              </w:rPr>
              <w:t> </w:t>
            </w:r>
          </w:p>
          <w:p w:rsidR="00B80B3B" w:rsidRPr="00467A02" w:rsidRDefault="00B80B3B" w:rsidP="00467A02">
            <w:pPr>
              <w:rPr>
                <w:lang w:val="bg-BG"/>
              </w:rPr>
            </w:pPr>
          </w:p>
          <w:p w:rsidR="00B80B3B" w:rsidRPr="00467A02" w:rsidRDefault="00B80B3B" w:rsidP="00467A02">
            <w:pPr>
              <w:rPr>
                <w:lang w:val="bg-BG"/>
              </w:rPr>
            </w:pPr>
          </w:p>
          <w:p w:rsidR="00B80B3B" w:rsidRPr="00467A02" w:rsidRDefault="00B80B3B" w:rsidP="00467A02">
            <w:pPr>
              <w:rPr>
                <w:lang w:val="bg-BG"/>
              </w:rPr>
            </w:pPr>
          </w:p>
          <w:p w:rsidR="00B80B3B" w:rsidRPr="00467A02" w:rsidRDefault="00B80B3B" w:rsidP="00467A02">
            <w:pPr>
              <w:rPr>
                <w:lang w:val="bg-BG"/>
              </w:rPr>
            </w:pPr>
          </w:p>
          <w:p w:rsidR="00B80B3B" w:rsidRPr="00467A02" w:rsidRDefault="00B80B3B" w:rsidP="00467A02">
            <w:pPr>
              <w:rPr>
                <w:lang w:val="bg-BG"/>
              </w:rPr>
            </w:pPr>
          </w:p>
          <w:p w:rsidR="00B80B3B" w:rsidRPr="00467A02" w:rsidRDefault="00B80B3B" w:rsidP="00467A02">
            <w:pPr>
              <w:rPr>
                <w:lang w:val="bg-BG"/>
              </w:rPr>
            </w:pPr>
          </w:p>
          <w:p w:rsidR="00B80B3B" w:rsidRPr="00467A02" w:rsidRDefault="00B80B3B" w:rsidP="00A13B99">
            <w:pPr>
              <w:rPr>
                <w:lang w:val="bg-BG"/>
              </w:rPr>
            </w:pPr>
            <w:r w:rsidRPr="00467A02">
              <w:rPr>
                <w:lang w:val="bg-BG"/>
              </w:rPr>
              <w:t>Платежно</w:t>
            </w:r>
          </w:p>
          <w:p w:rsidR="00B80B3B" w:rsidRPr="00467A02" w:rsidRDefault="00B80B3B" w:rsidP="00A13B99">
            <w:pPr>
              <w:rPr>
                <w:lang w:val="bg-BG"/>
              </w:rPr>
            </w:pPr>
            <w:r w:rsidRPr="00467A02">
              <w:rPr>
                <w:lang w:val="bg-BG"/>
              </w:rPr>
              <w:t>нареждане</w:t>
            </w:r>
          </w:p>
        </w:tc>
        <w:tc>
          <w:tcPr>
            <w:tcW w:w="1351" w:type="dxa"/>
          </w:tcPr>
          <w:p w:rsidR="00B80B3B" w:rsidRDefault="00B80B3B">
            <w:pPr>
              <w:rPr>
                <w:lang w:val="bg-BG"/>
              </w:rPr>
            </w:pPr>
          </w:p>
          <w:p w:rsidR="00B80B3B" w:rsidRPr="00467A02" w:rsidRDefault="00B80B3B">
            <w:pPr>
              <w:rPr>
                <w:lang w:val="bg-BG"/>
              </w:rPr>
            </w:pPr>
          </w:p>
          <w:p w:rsidR="00B80B3B" w:rsidRPr="00467A02" w:rsidRDefault="00B80B3B">
            <w:pPr>
              <w:rPr>
                <w:lang w:val="bg-BG"/>
              </w:rPr>
            </w:pPr>
          </w:p>
          <w:p w:rsidR="00B80B3B" w:rsidRPr="00467A02" w:rsidRDefault="00B80B3B">
            <w:pPr>
              <w:rPr>
                <w:lang w:val="bg-BG"/>
              </w:rPr>
            </w:pPr>
          </w:p>
          <w:p w:rsidR="00B80B3B" w:rsidRPr="00257F33" w:rsidRDefault="00257F33">
            <w:pPr>
              <w:rPr>
                <w:lang w:val="bg-BG"/>
              </w:rPr>
            </w:pPr>
            <w:r>
              <w:rPr>
                <w:lang w:val="bg-BG"/>
              </w:rPr>
              <w:t>02.09.2015</w:t>
            </w:r>
            <w:r w:rsidR="00467A02">
              <w:rPr>
                <w:lang w:val="bg-BG"/>
              </w:rPr>
              <w:t>г.</w:t>
            </w:r>
          </w:p>
        </w:tc>
        <w:tc>
          <w:tcPr>
            <w:tcW w:w="1103" w:type="dxa"/>
          </w:tcPr>
          <w:p w:rsidR="00B80B3B" w:rsidRDefault="00B80B3B" w:rsidP="00A738B2">
            <w:pPr>
              <w:rPr>
                <w:lang w:val="bg-BG"/>
              </w:rPr>
            </w:pPr>
          </w:p>
          <w:p w:rsidR="00B80B3B" w:rsidRPr="00467A02" w:rsidRDefault="00B80B3B" w:rsidP="00A738B2">
            <w:pPr>
              <w:rPr>
                <w:lang w:val="bg-BG"/>
              </w:rPr>
            </w:pPr>
          </w:p>
          <w:p w:rsidR="00B80B3B" w:rsidRPr="00467A02" w:rsidRDefault="00B80B3B" w:rsidP="00A738B2">
            <w:pPr>
              <w:rPr>
                <w:lang w:val="bg-BG"/>
              </w:rPr>
            </w:pPr>
          </w:p>
          <w:p w:rsidR="00B80B3B" w:rsidRPr="000D3271" w:rsidRDefault="00257F33" w:rsidP="00A738B2">
            <w:pPr>
              <w:rPr>
                <w:lang w:val="bg-BG"/>
              </w:rPr>
            </w:pPr>
            <w:r>
              <w:rPr>
                <w:lang w:val="bg-BG"/>
              </w:rPr>
              <w:t>11556лв.</w:t>
            </w:r>
          </w:p>
        </w:tc>
        <w:tc>
          <w:tcPr>
            <w:tcW w:w="1259" w:type="dxa"/>
          </w:tcPr>
          <w:p w:rsidR="00B80B3B" w:rsidRDefault="00B80B3B">
            <w:pPr>
              <w:rPr>
                <w:lang w:val="bg-BG"/>
              </w:rPr>
            </w:pPr>
          </w:p>
          <w:p w:rsidR="00B80B3B" w:rsidRPr="00467A02" w:rsidRDefault="00B80B3B">
            <w:pPr>
              <w:rPr>
                <w:lang w:val="bg-BG"/>
              </w:rPr>
            </w:pPr>
          </w:p>
          <w:p w:rsidR="00B80B3B" w:rsidRPr="00467A02" w:rsidRDefault="00B80B3B">
            <w:pPr>
              <w:rPr>
                <w:lang w:val="bg-BG"/>
              </w:rPr>
            </w:pPr>
          </w:p>
          <w:p w:rsidR="00B80B3B" w:rsidRPr="009D552E" w:rsidRDefault="00B80B3B">
            <w:pPr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548" w:type="dxa"/>
          </w:tcPr>
          <w:p w:rsidR="00B80B3B" w:rsidRDefault="00B80B3B">
            <w:pPr>
              <w:rPr>
                <w:lang w:val="bg-BG"/>
              </w:rPr>
            </w:pPr>
          </w:p>
          <w:p w:rsidR="00B80B3B" w:rsidRPr="00257F33" w:rsidRDefault="00257F33">
            <w:pPr>
              <w:rPr>
                <w:lang w:val="bg-BG"/>
              </w:rPr>
            </w:pPr>
            <w:r>
              <w:rPr>
                <w:lang w:val="bg-BG"/>
              </w:rPr>
              <w:t xml:space="preserve">Раздел </w:t>
            </w:r>
            <w:r w:rsidRPr="00467A02">
              <w:rPr>
                <w:lang w:val="bg-BG"/>
              </w:rPr>
              <w:t xml:space="preserve">VI, чл. </w:t>
            </w:r>
            <w:r>
              <w:rPr>
                <w:lang w:val="bg-BG"/>
              </w:rPr>
              <w:t>9, ал. 1 и ал.2 от Договор РД 51-51/20.05.2015г.</w:t>
            </w:r>
          </w:p>
          <w:p w:rsidR="00B80B3B" w:rsidRPr="009D552E" w:rsidRDefault="00B80B3B">
            <w:pPr>
              <w:rPr>
                <w:lang w:val="bg-BG"/>
              </w:rPr>
            </w:pPr>
          </w:p>
        </w:tc>
        <w:tc>
          <w:tcPr>
            <w:tcW w:w="1194" w:type="dxa"/>
          </w:tcPr>
          <w:p w:rsidR="00B80B3B" w:rsidRPr="001F7240" w:rsidRDefault="001F724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02.09.2015</w:t>
            </w:r>
            <w:r w:rsidRPr="001F7240">
              <w:rPr>
                <w:sz w:val="20"/>
                <w:szCs w:val="20"/>
                <w:lang w:val="bg-BG"/>
              </w:rPr>
              <w:t>г.</w:t>
            </w:r>
          </w:p>
        </w:tc>
        <w:tc>
          <w:tcPr>
            <w:tcW w:w="1194" w:type="dxa"/>
          </w:tcPr>
          <w:p w:rsidR="00B80B3B" w:rsidRPr="00A8688F" w:rsidRDefault="001F7240" w:rsidP="001F724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Чл. 14, т. 1 от договора</w:t>
            </w:r>
          </w:p>
        </w:tc>
        <w:tc>
          <w:tcPr>
            <w:tcW w:w="1338" w:type="dxa"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89" w:type="dxa"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05" w:type="dxa"/>
          </w:tcPr>
          <w:p w:rsidR="00B80B3B" w:rsidRPr="00A8688F" w:rsidRDefault="00B80B3B">
            <w:pPr>
              <w:rPr>
                <w:lang w:val="bg-BG"/>
              </w:rPr>
            </w:pPr>
          </w:p>
        </w:tc>
      </w:tr>
      <w:tr w:rsidR="00257F33" w:rsidRPr="00467A02" w:rsidTr="00A13B99">
        <w:trPr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F33" w:rsidRPr="00467A02" w:rsidRDefault="00257F33" w:rsidP="00467A02">
            <w:pPr>
              <w:rPr>
                <w:lang w:val="bg-BG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F33" w:rsidRPr="00467A02" w:rsidRDefault="00257F33" w:rsidP="00467A02">
            <w:pPr>
              <w:rPr>
                <w:lang w:val="bg-BG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F33" w:rsidRPr="00467A02" w:rsidRDefault="00257F33" w:rsidP="00467A02">
            <w:pPr>
              <w:rPr>
                <w:lang w:val="bg-BG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</w:tcBorders>
          </w:tcPr>
          <w:p w:rsidR="00257F33" w:rsidRPr="00467A02" w:rsidRDefault="00257F33" w:rsidP="00467A02">
            <w:pPr>
              <w:rPr>
                <w:lang w:val="bg-BG"/>
              </w:rPr>
            </w:pPr>
          </w:p>
        </w:tc>
        <w:tc>
          <w:tcPr>
            <w:tcW w:w="1351" w:type="dxa"/>
          </w:tcPr>
          <w:p w:rsidR="00257F33" w:rsidRDefault="00467A02">
            <w:pPr>
              <w:rPr>
                <w:lang w:val="bg-BG"/>
              </w:rPr>
            </w:pPr>
            <w:r>
              <w:rPr>
                <w:lang w:val="bg-BG"/>
              </w:rPr>
              <w:t>02.09.2015г.</w:t>
            </w:r>
          </w:p>
        </w:tc>
        <w:tc>
          <w:tcPr>
            <w:tcW w:w="1103" w:type="dxa"/>
          </w:tcPr>
          <w:p w:rsidR="00257F33" w:rsidRDefault="00467A02" w:rsidP="00A738B2">
            <w:pPr>
              <w:rPr>
                <w:lang w:val="bg-BG"/>
              </w:rPr>
            </w:pPr>
            <w:r w:rsidRPr="00467A02">
              <w:rPr>
                <w:lang w:val="bg-BG"/>
              </w:rPr>
              <w:t>11556лв.</w:t>
            </w:r>
          </w:p>
        </w:tc>
        <w:tc>
          <w:tcPr>
            <w:tcW w:w="1259" w:type="dxa"/>
          </w:tcPr>
          <w:p w:rsidR="00257F33" w:rsidRDefault="00467A02">
            <w:pPr>
              <w:rPr>
                <w:lang w:val="bg-BG"/>
              </w:rPr>
            </w:pPr>
            <w:r w:rsidRPr="00467A02">
              <w:rPr>
                <w:lang w:val="bg-BG"/>
              </w:rPr>
              <w:t>Междинно</w:t>
            </w:r>
          </w:p>
        </w:tc>
        <w:tc>
          <w:tcPr>
            <w:tcW w:w="1548" w:type="dxa"/>
          </w:tcPr>
          <w:p w:rsidR="00257F33" w:rsidRDefault="00467A02">
            <w:pPr>
              <w:rPr>
                <w:lang w:val="bg-BG"/>
              </w:rPr>
            </w:pPr>
            <w:r w:rsidRPr="00467A02">
              <w:rPr>
                <w:lang w:val="bg-BG"/>
              </w:rPr>
              <w:t>Раздел VI, чл. 9, ал. 1 и ал.2 от Договор РД 51-51/20.05.2015г.</w:t>
            </w:r>
          </w:p>
        </w:tc>
        <w:tc>
          <w:tcPr>
            <w:tcW w:w="1194" w:type="dxa"/>
          </w:tcPr>
          <w:p w:rsidR="00257F33" w:rsidRPr="00A8688F" w:rsidRDefault="00257F33">
            <w:pPr>
              <w:rPr>
                <w:lang w:val="bg-BG"/>
              </w:rPr>
            </w:pPr>
          </w:p>
        </w:tc>
        <w:tc>
          <w:tcPr>
            <w:tcW w:w="1194" w:type="dxa"/>
          </w:tcPr>
          <w:p w:rsidR="00257F33" w:rsidRPr="00A8688F" w:rsidRDefault="00257F33">
            <w:pPr>
              <w:rPr>
                <w:lang w:val="bg-BG"/>
              </w:rPr>
            </w:pPr>
          </w:p>
        </w:tc>
        <w:tc>
          <w:tcPr>
            <w:tcW w:w="1338" w:type="dxa"/>
          </w:tcPr>
          <w:p w:rsidR="00257F33" w:rsidRPr="00A8688F" w:rsidRDefault="00257F33">
            <w:pPr>
              <w:rPr>
                <w:lang w:val="bg-BG"/>
              </w:rPr>
            </w:pPr>
          </w:p>
        </w:tc>
        <w:tc>
          <w:tcPr>
            <w:tcW w:w="1389" w:type="dxa"/>
          </w:tcPr>
          <w:p w:rsidR="00257F33" w:rsidRPr="00A8688F" w:rsidRDefault="00257F33">
            <w:pPr>
              <w:rPr>
                <w:lang w:val="bg-BG"/>
              </w:rPr>
            </w:pPr>
          </w:p>
        </w:tc>
        <w:tc>
          <w:tcPr>
            <w:tcW w:w="1005" w:type="dxa"/>
          </w:tcPr>
          <w:p w:rsidR="00257F33" w:rsidRPr="00A8688F" w:rsidRDefault="00257F33">
            <w:pPr>
              <w:rPr>
                <w:lang w:val="bg-BG"/>
              </w:rPr>
            </w:pPr>
          </w:p>
        </w:tc>
      </w:tr>
      <w:tr w:rsidR="00A13B99" w:rsidRPr="00467A02" w:rsidTr="00A13B99">
        <w:trPr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99" w:rsidRPr="00467A02" w:rsidRDefault="00A13B99" w:rsidP="00467A02">
            <w:pPr>
              <w:rPr>
                <w:lang w:val="bg-BG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99" w:rsidRPr="00467A02" w:rsidRDefault="00A13B99" w:rsidP="00467A02">
            <w:pPr>
              <w:rPr>
                <w:lang w:val="bg-BG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99" w:rsidRPr="00467A02" w:rsidRDefault="00A13B99" w:rsidP="00467A02">
            <w:pPr>
              <w:rPr>
                <w:lang w:val="bg-BG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</w:tcBorders>
          </w:tcPr>
          <w:p w:rsidR="00A13B99" w:rsidRPr="00467A02" w:rsidRDefault="00A13B99" w:rsidP="00467A02">
            <w:pPr>
              <w:rPr>
                <w:lang w:val="bg-BG"/>
              </w:rPr>
            </w:pPr>
          </w:p>
        </w:tc>
        <w:tc>
          <w:tcPr>
            <w:tcW w:w="1351" w:type="dxa"/>
          </w:tcPr>
          <w:p w:rsidR="00A13B99" w:rsidRDefault="00A13B99">
            <w:pPr>
              <w:rPr>
                <w:lang w:val="bg-BG"/>
              </w:rPr>
            </w:pPr>
          </w:p>
        </w:tc>
        <w:tc>
          <w:tcPr>
            <w:tcW w:w="1103" w:type="dxa"/>
          </w:tcPr>
          <w:p w:rsidR="00A13B99" w:rsidRPr="00467A02" w:rsidRDefault="00A13B99" w:rsidP="00A738B2">
            <w:pPr>
              <w:rPr>
                <w:lang w:val="bg-BG"/>
              </w:rPr>
            </w:pPr>
          </w:p>
        </w:tc>
        <w:tc>
          <w:tcPr>
            <w:tcW w:w="1259" w:type="dxa"/>
          </w:tcPr>
          <w:p w:rsidR="00A13B99" w:rsidRPr="00467A02" w:rsidRDefault="00A13B99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A13B99" w:rsidRPr="00467A02" w:rsidRDefault="00A13B99">
            <w:pPr>
              <w:rPr>
                <w:lang w:val="bg-BG"/>
              </w:rPr>
            </w:pPr>
          </w:p>
        </w:tc>
        <w:tc>
          <w:tcPr>
            <w:tcW w:w="1194" w:type="dxa"/>
          </w:tcPr>
          <w:p w:rsidR="00A13B99" w:rsidRPr="00A8688F" w:rsidRDefault="00A13B99">
            <w:pPr>
              <w:rPr>
                <w:lang w:val="bg-BG"/>
              </w:rPr>
            </w:pPr>
          </w:p>
        </w:tc>
        <w:tc>
          <w:tcPr>
            <w:tcW w:w="1194" w:type="dxa"/>
          </w:tcPr>
          <w:p w:rsidR="00A13B99" w:rsidRPr="00A8688F" w:rsidRDefault="00A13B99">
            <w:pPr>
              <w:rPr>
                <w:lang w:val="bg-BG"/>
              </w:rPr>
            </w:pPr>
          </w:p>
        </w:tc>
        <w:tc>
          <w:tcPr>
            <w:tcW w:w="1338" w:type="dxa"/>
          </w:tcPr>
          <w:p w:rsidR="00A13B99" w:rsidRPr="00A8688F" w:rsidRDefault="00A13B99">
            <w:pPr>
              <w:rPr>
                <w:lang w:val="bg-BG"/>
              </w:rPr>
            </w:pPr>
          </w:p>
        </w:tc>
        <w:tc>
          <w:tcPr>
            <w:tcW w:w="1389" w:type="dxa"/>
          </w:tcPr>
          <w:p w:rsidR="00A13B99" w:rsidRPr="00A8688F" w:rsidRDefault="00A13B99">
            <w:pPr>
              <w:rPr>
                <w:lang w:val="bg-BG"/>
              </w:rPr>
            </w:pPr>
          </w:p>
        </w:tc>
        <w:tc>
          <w:tcPr>
            <w:tcW w:w="1005" w:type="dxa"/>
          </w:tcPr>
          <w:p w:rsidR="00A13B99" w:rsidRPr="00A8688F" w:rsidRDefault="00A13B99">
            <w:pPr>
              <w:rPr>
                <w:lang w:val="bg-BG"/>
              </w:rPr>
            </w:pPr>
          </w:p>
        </w:tc>
      </w:tr>
    </w:tbl>
    <w:p w:rsidR="008B5C4B" w:rsidRPr="00A8688F" w:rsidRDefault="008B5C4B" w:rsidP="00467A02">
      <w:pPr>
        <w:spacing w:after="0" w:line="240" w:lineRule="auto"/>
        <w:rPr>
          <w:lang w:val="bg-BG"/>
        </w:rPr>
      </w:pPr>
    </w:p>
    <w:sectPr w:rsidR="008B5C4B" w:rsidRPr="00A8688F" w:rsidSect="005D5901">
      <w:pgSz w:w="16839" w:h="11907" w:orient="landscape" w:code="9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62DCB"/>
    <w:rsid w:val="000950D4"/>
    <w:rsid w:val="000D3271"/>
    <w:rsid w:val="001133F2"/>
    <w:rsid w:val="00115EAE"/>
    <w:rsid w:val="001F7240"/>
    <w:rsid w:val="002571CD"/>
    <w:rsid w:val="00257F33"/>
    <w:rsid w:val="002A5CD7"/>
    <w:rsid w:val="00311C00"/>
    <w:rsid w:val="00326AA8"/>
    <w:rsid w:val="003E196B"/>
    <w:rsid w:val="00467A02"/>
    <w:rsid w:val="00485FEF"/>
    <w:rsid w:val="004A7DFF"/>
    <w:rsid w:val="00567A72"/>
    <w:rsid w:val="00581201"/>
    <w:rsid w:val="005C35F2"/>
    <w:rsid w:val="005D5901"/>
    <w:rsid w:val="005E4460"/>
    <w:rsid w:val="00604A22"/>
    <w:rsid w:val="006253ED"/>
    <w:rsid w:val="00687D03"/>
    <w:rsid w:val="006D4542"/>
    <w:rsid w:val="00712EAA"/>
    <w:rsid w:val="007C0CCC"/>
    <w:rsid w:val="007C32DF"/>
    <w:rsid w:val="008016AF"/>
    <w:rsid w:val="008355C3"/>
    <w:rsid w:val="00873211"/>
    <w:rsid w:val="008A05C8"/>
    <w:rsid w:val="008B5C4B"/>
    <w:rsid w:val="008E34A8"/>
    <w:rsid w:val="009957B1"/>
    <w:rsid w:val="009D552E"/>
    <w:rsid w:val="00A05684"/>
    <w:rsid w:val="00A13B99"/>
    <w:rsid w:val="00A43F8C"/>
    <w:rsid w:val="00A738B2"/>
    <w:rsid w:val="00A85E98"/>
    <w:rsid w:val="00A8688F"/>
    <w:rsid w:val="00AC276A"/>
    <w:rsid w:val="00AE40FC"/>
    <w:rsid w:val="00B02AC5"/>
    <w:rsid w:val="00B80B3B"/>
    <w:rsid w:val="00BC0625"/>
    <w:rsid w:val="00BD03D5"/>
    <w:rsid w:val="00C2437D"/>
    <w:rsid w:val="00C30C33"/>
    <w:rsid w:val="00C36BF2"/>
    <w:rsid w:val="00C900E9"/>
    <w:rsid w:val="00CA66A1"/>
    <w:rsid w:val="00D0261A"/>
    <w:rsid w:val="00D63363"/>
    <w:rsid w:val="00D941B7"/>
    <w:rsid w:val="00DD2494"/>
    <w:rsid w:val="00DF29DB"/>
    <w:rsid w:val="00DF45E2"/>
    <w:rsid w:val="00E01AD3"/>
    <w:rsid w:val="00E83AF8"/>
    <w:rsid w:val="00EF6A29"/>
    <w:rsid w:val="00F20DEB"/>
    <w:rsid w:val="00F24519"/>
    <w:rsid w:val="00F93A1F"/>
    <w:rsid w:val="00FA13C0"/>
    <w:rsid w:val="00F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35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3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335EA-E7E1-49E0-AD9F-9BF6D9B64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Mariya Todorova</cp:lastModifiedBy>
  <cp:revision>2</cp:revision>
  <cp:lastPrinted>2015-10-08T07:37:00Z</cp:lastPrinted>
  <dcterms:created xsi:type="dcterms:W3CDTF">2015-10-08T07:37:00Z</dcterms:created>
  <dcterms:modified xsi:type="dcterms:W3CDTF">2015-10-08T07:37:00Z</dcterms:modified>
</cp:coreProperties>
</file>