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B" w:rsidRDefault="004A65AB" w:rsidP="004A65A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5CE0">
        <w:rPr>
          <w:rFonts w:ascii="Calibri" w:hAnsi="Calibri"/>
          <w:noProof/>
        </w:rPr>
        <w:drawing>
          <wp:inline distT="0" distB="0" distL="0" distR="0" wp14:anchorId="767BC9B6" wp14:editId="05F644F4">
            <wp:extent cx="1701579" cy="1171676"/>
            <wp:effectExtent l="0" t="0" r="0" b="0"/>
            <wp:docPr id="1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3C0059A" wp14:editId="08A3D14C">
            <wp:extent cx="1455089" cy="104162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СЪСТАВ</w:t>
      </w:r>
    </w:p>
    <w:p w:rsidR="00254010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10">
        <w:rPr>
          <w:rFonts w:ascii="Times New Roman" w:hAnsi="Times New Roman" w:cs="Times New Roman"/>
          <w:b/>
          <w:sz w:val="24"/>
          <w:szCs w:val="24"/>
        </w:rPr>
        <w:t>НА КОМИТЕТА ЗА НАБЛЮДЕНИЕ НА</w:t>
      </w:r>
    </w:p>
    <w:p w:rsidR="00767A91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4010">
        <w:rPr>
          <w:rFonts w:ascii="Times New Roman" w:hAnsi="Times New Roman" w:cs="Times New Roman"/>
          <w:b/>
          <w:sz w:val="24"/>
          <w:szCs w:val="24"/>
          <w:lang w:val="bg-BG"/>
        </w:rPr>
        <w:t>ПРОГРАМАТА ЗА РАЗВИТИЕ НА СЕЛСКИТЕ РАЙОНИ</w:t>
      </w:r>
      <w:r w:rsidR="009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 г. </w:t>
      </w:r>
      <w:bookmarkStart w:id="0" w:name="_GoBack"/>
      <w:bookmarkEnd w:id="0"/>
    </w:p>
    <w:p w:rsidR="00991AE8" w:rsidRDefault="003863CF" w:rsidP="00386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 МЕСЕЦ АВГУСТ 2018 г</w:t>
      </w:r>
      <w:r w:rsidR="00254010" w:rsidRPr="002540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863CF" w:rsidRDefault="003863CF" w:rsidP="00386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1AE8" w:rsidRDefault="00991AE8" w:rsidP="00991AE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4A65AB">
        <w:rPr>
          <w:rFonts w:ascii="Times New Roman" w:hAnsi="Times New Roman" w:cs="Times New Roman"/>
          <w:b/>
          <w:sz w:val="24"/>
          <w:szCs w:val="24"/>
          <w:lang w:val="bg-BG"/>
        </w:rPr>
        <w:t>д-р Лозана Василева – заместник-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министър на земеделието храните и горите</w:t>
      </w:r>
      <w:r w:rsidR="002060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ръководител на Управляващия орган на Програмата за развитие на селските райони (2014-2020).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Цветомира Стайкова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и заместник-председател на Комитета за наблюдение – директор на дирекция „Развитие на селските райони” в Министерство на земеделието, храните и горите (МЗХГ).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682767" w:rsidRPr="00644854" w:rsidRDefault="00682767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1.1. Антон Аспарухов – началник на отдел „Програмиране, планиране, наблюдение и техническа помощ“ в дирекция „Развитие на селските райони”, МЗХГ;</w:t>
      </w:r>
    </w:p>
    <w:p w:rsidR="00991AE8" w:rsidRPr="00644854" w:rsidRDefault="00682767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1.2. Светослав Цеков</w:t>
      </w:r>
      <w:r w:rsidR="00991AE8"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 – и.д. началник на отдел „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Публични мерки“</w:t>
      </w:r>
      <w:r w:rsidR="00991AE8"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 в дирекция „Развитие на селските райони”, МЗХГ;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1.3. Стефан С</w:t>
      </w:r>
      <w:r w:rsidR="00682767" w:rsidRPr="00644854">
        <w:rPr>
          <w:rFonts w:ascii="Times New Roman" w:hAnsi="Times New Roman" w:cs="Times New Roman"/>
          <w:sz w:val="24"/>
          <w:szCs w:val="24"/>
          <w:lang w:val="bg-BG"/>
        </w:rPr>
        <w:t>пасов – началник на отдел „Водено от общностите местно развитие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” в дирекция „Развитие на селските райони”, МЗХГ.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Живко Живков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изпълнителен директор на Държавен фонд „Земеделие” (ДФЗ).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2.1. Атидже Байрямова Алиева-Вели – заместник-изпълнителен директор на ДФЗ;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2.2. Калоян Костадинов – директор на дирекция „Договориране по прилагане на мерките за развитие на селските райони“, ДФЗ;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lastRenderedPageBreak/>
        <w:t>2.3. Албена Пиналска – директор на дирекция „Оторизация на плащанията по прилагане на мерките за развитие на селските райони“, ДФЗ.</w:t>
      </w:r>
    </w:p>
    <w:p w:rsidR="00991AE8" w:rsidRPr="00644854" w:rsidRDefault="00682767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Д-р Юлиян Марков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титуляр – </w:t>
      </w:r>
      <w:r w:rsidR="00991AE8" w:rsidRPr="00644854">
        <w:rPr>
          <w:rFonts w:ascii="Times New Roman" w:hAnsi="Times New Roman" w:cs="Times New Roman"/>
          <w:sz w:val="24"/>
          <w:szCs w:val="24"/>
          <w:lang w:val="bg-BG"/>
        </w:rPr>
        <w:t>директор на дирекция „Морско дело и рибарство“, МЗХГ.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682767" w:rsidRPr="00644854" w:rsidRDefault="00682767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3.1.</w:t>
      </w:r>
      <w:r w:rsidRPr="00644854">
        <w:rPr>
          <w:lang w:val="bg-BG"/>
        </w:rPr>
        <w:t xml:space="preserve">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Николай Цанков –  държавен експерт в дирекция 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„Морско дело и рибарство“, МЗХГ;</w:t>
      </w:r>
    </w:p>
    <w:p w:rsidR="00991AE8" w:rsidRPr="00644854" w:rsidRDefault="00682767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3.2</w:t>
      </w:r>
      <w:r w:rsidR="00991AE8" w:rsidRPr="00644854">
        <w:rPr>
          <w:rFonts w:ascii="Times New Roman" w:hAnsi="Times New Roman" w:cs="Times New Roman"/>
          <w:sz w:val="24"/>
          <w:szCs w:val="24"/>
          <w:lang w:val="bg-BG"/>
        </w:rPr>
        <w:t>. Антоанета Хюбнер –  главен експерт в дирекция „Морско дело и рибарство”, МЗХГ.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Зорница Русинова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 заместник-министър на труда и социалната политика и ръководител на Управляващ орган на Оперативна програма „Развитие на човешките ресурси“, Министерство на труда и социалната политика (МТСП).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4.1. Наталия Ефремова –  заместник главен директор на Главна дирекция „Европейски фондове,международни програми и проекти“ (ГД „ЕФМПП“),  МТСП;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4.2. Надежда Огнянова – старши експерт в отдел „Предоставяне на безвъзмездна фина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нсова помощ” в ГД „ЕФМПП“, МТСП;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4.3. Ташка Габровска – държавен експерт в отдел „Програмиран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е и планиране” в ГД ЕФМПП, МТСП.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Деница Николова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 2014-2020, Министерство на регионалното развитие (МРРБ).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Заместници: </w:t>
      </w:r>
    </w:p>
    <w:p w:rsidR="00557C73" w:rsidRPr="00644854" w:rsidRDefault="00557C73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5.1. Кети Крачолова – главен експерт в отдел „Стратегическо планиране и договаряне“ в Главна дирекция „Стратегическо планиране и програми за регионално развитие”, МРРБ;</w:t>
      </w:r>
    </w:p>
    <w:p w:rsidR="00991AE8" w:rsidRPr="00644854" w:rsidRDefault="00557C73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5.2</w:t>
      </w:r>
      <w:r w:rsidR="00991AE8" w:rsidRPr="00644854">
        <w:rPr>
          <w:rFonts w:ascii="Times New Roman" w:hAnsi="Times New Roman" w:cs="Times New Roman"/>
          <w:sz w:val="24"/>
          <w:szCs w:val="24"/>
          <w:lang w:val="bg-BG"/>
        </w:rPr>
        <w:t>. Цветелина Атанасова – началник на отдел „Стратегическо планиране и договаряне“ в главна дирекция „Стратегическо планиране и програми за регионално развитие““, МРРБ;</w:t>
      </w:r>
    </w:p>
    <w:p w:rsidR="00991AE8" w:rsidRPr="00644854" w:rsidRDefault="00991AE8" w:rsidP="009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5.3. Иван Попов – началник на сектор „Стратегическо планиране и програмиране“ в главна дирекция „Стратегическо планиране и програм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и за регионално развитие”, МРРБ.</w:t>
      </w:r>
    </w:p>
    <w:p w:rsidR="00682767" w:rsidRPr="00644854" w:rsidRDefault="00991AE8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6. </w:t>
      </w:r>
      <w:r w:rsidR="00682767"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Веселина Будинарска-Тюфекчиева – </w:t>
      </w:r>
      <w:r w:rsidR="00682767" w:rsidRPr="00644854">
        <w:rPr>
          <w:rFonts w:ascii="Times New Roman" w:hAnsi="Times New Roman" w:cs="Times New Roman"/>
          <w:sz w:val="24"/>
          <w:szCs w:val="24"/>
          <w:lang w:val="bg-BG"/>
        </w:rPr>
        <w:t>титуляр –</w:t>
      </w:r>
      <w:r w:rsidR="00682767" w:rsidRPr="00644854">
        <w:rPr>
          <w:lang w:val="bg-BG"/>
        </w:rPr>
        <w:t xml:space="preserve"> </w:t>
      </w:r>
      <w:r w:rsidR="00682767" w:rsidRPr="00644854">
        <w:rPr>
          <w:rFonts w:ascii="Times New Roman" w:hAnsi="Times New Roman" w:cs="Times New Roman"/>
          <w:sz w:val="24"/>
          <w:szCs w:val="24"/>
          <w:lang w:val="bg-BG"/>
        </w:rPr>
        <w:t>държавен експерт в отдел „Програмиране и планиране“, дирекция „Програмиране, наблюдение и оценка“ в Изпълнителна агенция „Оперативна програма „Наука и образование за интелигентен растеж“ (ИА  ОПНОИР).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lastRenderedPageBreak/>
        <w:t>Заместници: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6.1. Магдалена Димитрова-Макавеева – държавен експерт в отдел „Програмиране и планиране“, дирекция Програмиране, 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наблюдение и оценка“, ИА ОПНОИР;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6.2. Стилян Апостолов – началник на отдел „Финансова верификация“, Главна ди</w:t>
      </w:r>
      <w:r w:rsidR="004A65AB" w:rsidRPr="00644854">
        <w:rPr>
          <w:rFonts w:ascii="Times New Roman" w:hAnsi="Times New Roman" w:cs="Times New Roman"/>
          <w:sz w:val="24"/>
          <w:szCs w:val="24"/>
          <w:lang w:val="bg-BG"/>
        </w:rPr>
        <w:t>рекция „Верификация“, ИА ОПНОИР.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 Стефан Попов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и.д. главен директор на Главна дирекция „</w:t>
      </w:r>
      <w:r w:rsidR="00CD49F1" w:rsidRPr="00644854">
        <w:rPr>
          <w:rFonts w:ascii="Times New Roman" w:hAnsi="Times New Roman" w:cs="Times New Roman"/>
          <w:sz w:val="24"/>
          <w:szCs w:val="24"/>
          <w:lang w:val="bg-BG"/>
        </w:rPr>
        <w:t>Европейски фондове за конкурент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оспособност“, Министерство на икономиката (МИ).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Заместници: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7.1. Илияна Илиева – заместник главен директор на Главна дирекция „</w:t>
      </w:r>
      <w:r w:rsidR="00CD49F1" w:rsidRPr="00644854">
        <w:rPr>
          <w:rFonts w:ascii="Times New Roman" w:hAnsi="Times New Roman" w:cs="Times New Roman"/>
          <w:sz w:val="24"/>
          <w:szCs w:val="24"/>
          <w:lang w:val="bg-BG"/>
        </w:rPr>
        <w:t>Европейски фондове за конкурент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оспособност“, МИ;</w:t>
      </w:r>
    </w:p>
    <w:p w:rsidR="00682767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7.2. Християн Султанов – началник на отдел „Програмиране, оценка и договаряне на БФП“ Главна дирекция „</w:t>
      </w:r>
      <w:r w:rsidR="00CD49F1" w:rsidRPr="00644854">
        <w:rPr>
          <w:rFonts w:ascii="Times New Roman" w:hAnsi="Times New Roman" w:cs="Times New Roman"/>
          <w:sz w:val="24"/>
          <w:szCs w:val="24"/>
          <w:lang w:val="bg-BG"/>
        </w:rPr>
        <w:t>Европейски фондове за конкурент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оспособност“, МИ;</w:t>
      </w:r>
    </w:p>
    <w:p w:rsidR="00991AE8" w:rsidRPr="00644854" w:rsidRDefault="00682767" w:rsidP="006827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sz w:val="24"/>
          <w:szCs w:val="24"/>
          <w:lang w:val="bg-BG"/>
        </w:rPr>
        <w:t>7.3</w:t>
      </w:r>
      <w:r w:rsidR="00CD49F1" w:rsidRPr="0064485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 Десислава Михалкова – старши експерт, отдел „Програмиране, оценка и договаряне на БФП“, Главна дирекция „</w:t>
      </w:r>
      <w:r w:rsidR="00CD49F1" w:rsidRPr="00644854">
        <w:rPr>
          <w:rFonts w:ascii="Times New Roman" w:hAnsi="Times New Roman" w:cs="Times New Roman"/>
          <w:sz w:val="24"/>
          <w:szCs w:val="24"/>
          <w:lang w:val="bg-BG"/>
        </w:rPr>
        <w:t>Европейски фондове за конкурент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оспособност“, МИ.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8. инж. Галина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8.2. Десислава Николова – държавен експерт „Мониторинг, информация и комуникация”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„Координация на програми и проекти”, МТИТС.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9. Емил Фархи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отдел „Мониторинг и верификация“ в дирекция „Добро управление”, Министерски съвет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Стефан  Пеев – главен експерт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отдел „Мониторинг и верификация“ в дирекция „Добро управление”, МС.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10. Валерия Калчева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и.д. главен директор на Главна дирекция „Оперативна програма  „Околна среда”, Министерство на околната среда и водите (МОСВ).</w:t>
      </w:r>
    </w:p>
    <w:p w:rsidR="00557C73" w:rsidRPr="00644854" w:rsidRDefault="00557C73" w:rsidP="00557C73">
      <w:pPr>
        <w:tabs>
          <w:tab w:val="left" w:pos="1527"/>
        </w:tabs>
        <w:spacing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557C73">
      <w:pPr>
        <w:spacing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10.1. Десислава Стефанова – държавен експерт в отдел „Програмиране и планиране”, Главна дирекция „Оперативна програма  „Околна среда”, МОСВ;</w:t>
      </w:r>
    </w:p>
    <w:p w:rsidR="00557C73" w:rsidRPr="00644854" w:rsidRDefault="00557C73" w:rsidP="00557C73">
      <w:pPr>
        <w:spacing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10.2. Ралица Петрова – главен експерт в сектор „Биоразнообразие, въздух и техническа помощ“ отдел „Мониторинг”, Главна дирекция „Оперативна програма „Околна среда”, МОСВ.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11.</w:t>
      </w:r>
      <w:r w:rsidRPr="00644854">
        <w:rPr>
          <w:rFonts w:ascii="Arial" w:eastAsia="Times New Roman" w:hAnsi="Arial" w:cs="Times New Roman"/>
          <w:b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доц. д-р Ана Джумалиева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Комисията за защита от дискриминация (КЗД).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11.1. Свилена Иванова  –  държавен експерт в КЗД.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12. Мариета Немска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Заместници: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12.2. Теодора Влаевска – държавен експерт в дирекция „Икономическа и социална политика”, МС.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13. Петя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13.2. Цветелина Хинкова – главен експерт в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дирекция „Координация по въпросите на ЕС”, МС.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14. Ангел Сираков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началник на сектор „Политики и програми за устойчив растеж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644854">
        <w:rPr>
          <w:rFonts w:ascii="Times New Roman" w:eastAsia="Times New Roman" w:hAnsi="Times New Roman" w:cs="Times New Roman"/>
          <w:lang w:val="bg-BG" w:eastAsia="bg-BG"/>
        </w:rPr>
        <w:t>, отдел „Наблюдение и анализ“ в дирекция „Централно координационно звено“, (МС).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14.2. Николай Йонов – държавен експерт в отдел „Наблюдение и анализ“ в дирекция „Цент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рално координационно звено“, МС.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15. Весела Данева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15.3. Валери Вулев – държавен експерт в  дирекция „Държавни помощи и реален сектор”, МФ.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16. Георги Чукалев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„Икономическа и финансова политика”, (МФ).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16.1. Яна Маринова – държавен експерт в дирекция „Икономическа и  финансова политика”, МФ;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16.2. Невена Гамизова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старши експерт в дирекция „Икономическа и  финансова политика”, МФ.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17. Росица Иванова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17.1. Даниела Николова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държавен експерт в Секретариата на НССЕИВ;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17.2. Ахавни Топакбашян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18. Гиргина Николова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18.1. Мария Йорданова – държавен експерт в отдел „Сметки и цени в селското и горското стопанство“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„Макроикономическа статистика“, НСИ;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18.2. Зорница Иванова – държавен експерт в отдел „Сметки и цени в селското и горското стопанство”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 „Макро икономическа статистика“, НСИ.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19. 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Жени Начева 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– заместник-министър,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Министерство на здравеопазването (МЗ).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19.1. </w:t>
      </w:r>
      <w:r w:rsidRPr="00644854">
        <w:rPr>
          <w:rFonts w:ascii="Times New Roman" w:eastAsia="Times New Roman" w:hAnsi="Times New Roman" w:cs="Times New Roman"/>
          <w:lang w:val="bg-BG"/>
        </w:rPr>
        <w:t>Д-р Иво Атанасов – държавен експерт в дирекция „Здравен контрол“, МЗ;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lastRenderedPageBreak/>
        <w:t>19.2. Д-р Каталина Вълкова – държавен експерт в дирекция „Здравен контрол“;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>19.3. Антоанета Димова – главен експерт в дирекция „Международни проекти и електронно здравеопазване“</w:t>
      </w:r>
      <w:r w:rsidR="004A65AB" w:rsidRPr="00644854">
        <w:rPr>
          <w:rFonts w:ascii="Times New Roman" w:eastAsia="Times New Roman" w:hAnsi="Times New Roman" w:cs="Times New Roman"/>
          <w:lang w:val="bg-BG"/>
        </w:rPr>
        <w:t>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20.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Петър Марков – 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титуляр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–  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началник на отдел „Европейски програми и проекти“, Министерство на културата (МК).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20.1. Валерия Илиева – държавен експерт в отдел„Европейски програми и проекти“,  МК.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21. инж. Николай Василев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главен експерт в дирекция „Проекти и международни дейности”, Изпълнителна агенция по горите (ИАГ).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21.1. д-р инж. Любчо Тричков – главен експерт в дирекция „Проект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и и международни дейности”, ИАГ;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21.2 инж. Росен Райчев  –  началник на отдел в дирекция „Гори и лесовъдски дейности“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22. Николай Роснев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заместник  изпълнителен директор на Българска агенция за безопасност на храните (БАБХ).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22.1. д-р Милена Гьонова  –  главен експерт в дирекция „Здравеопазване и хуманно отношение към животни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те и контрол на фуражите”, БАБХ;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22.2. д-р Иванка Кузманова – главен експерт в дирекция „Здравеопазване и хуманно отношение към животните и контрол на фуражите”, БАБХ.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23.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Недялко Славов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Смолян, Регионален съвет за развитие на Южен централен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23.1. Никола Белишки – кмет на община Панагюрище, Регионален съвет за развитие на Южен централен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23.2. Атанас Калчев – кмет на община Кричим, Регионален съвет за развитие на Южен централен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23.3. Петър Паунов – кмет на община Батак, Регионален съвет за развитие на Южен централен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24. Димитър Иванов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Ямбол, Регионален съвет за развитие на Югоизточен район. 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24.1. Вълчо Чолаков – областен управител на област Бургас, Регионален съвет за развитие на Югоизточен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25. Бисер Михайлов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Благоевград, Регионален съвет за развитие на Югозападен район. 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25.1. Илиан Тодоров – областен управител на Софийска област, Регионален съвет за развитие на Югозападен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25.2. Виктор Янев – областен управител на област Кюстендил,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Югозападен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25.3. Пламен Алексиев – кмет на община Радомир, Регионален съвет за развитие на Югозападен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26. Генчо Генчев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Свищов, Регионален съвет за развитие на Северен централен район.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26.2. Димитър Славов – кмет на община Бяла,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Регионален съвет за развитие на Северен централен район.   </w:t>
      </w:r>
    </w:p>
    <w:p w:rsidR="00557C73" w:rsidRPr="00644854" w:rsidRDefault="0085671D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27. Милена Недева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кмет на община Каспичан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Североизточен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Заместници: </w:t>
      </w:r>
    </w:p>
    <w:p w:rsidR="0085671D" w:rsidRPr="00644854" w:rsidRDefault="0085671D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27.1. Д-р Димитър Димитров – кмет на община Ветрино, Регионален съвет за развитие на Североизточен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27.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2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. Мариан Жечев – кмет на община Шабла, Регионален съвет за 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развитие на Североизточен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28.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Мирослав Петров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областен управител на област Плевен, Регионален съвет за развитие на Северозападен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28.1.Георги Терзийски – областен управител на област Ловеч, Регионален съвет за развитие на Северозападен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28.2. Цветелина Александрова – кмет на община Георги Дамяново, Регионален съвет за развитие на Северозападен район;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28.3. Иво Цветков – кмет на община Бяла Слатина, Регионален съвет за развитие на Северозападен район.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29. Красимир Джонев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29.1. Илиян Янчев – кмет на община Малко Търново, НСОРБ;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29.2. Арбен Мименов – кмет на община Сатовча, НСОРБ;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29.3. Симеон Петков – експерт в НСОРБ.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30. Тодор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Управителния съвет на Българска търговско-промишлена палата.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31. Явор Гечев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Националния съвет на Асоциация на индустриалния капитал в България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Times New Roman" w:hAnsi="Times New Roman" w:cs="Times New Roman"/>
          <w:lang w:val="bg-BG" w:eastAsia="bg-BG"/>
        </w:rPr>
        <w:t>АИКБ).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31.1. Тодор Бозвелиев – експерт в АИКБ;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31.2. Динко Янев – експерт в АИКБ;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31.3. Добрин Иванов – изпълнителен директор на АИКБ.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32. Венцислав Върбанов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Конфедерацията на работодателите и индустриалците в България (КРИБ).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32.1. Павлина Ангелова – експерт на КРИБ.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33. Светла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33.2. Красимир Пащрапански – председател на Синдикат бира, храни, напитки,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КНСБ;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33.3. Диана Найденова – главен експерт в КНСБ.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34. инж. Иоанис Партениотис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вицепрезидент на КТ „ПОДКРЕПА“.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34.2. Петя Методиева – КТ „ПОДКРЕПА“;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34.3. Борил Панайотов –  КТ „ПОДКРЕПА“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35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 Силвия Тодорова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35.1. Росен Сиркьов – директор „Работодателски системи”, БСК.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Георги Георгиев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титуляр – Национален алианс за социална отговорност.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2. Адриана Стоименова – изпълнителен директор на Център за психологически изследвания;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36.3. Красимир Кънев – председател на Българска асоциация "Диабет".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lastRenderedPageBreak/>
        <w:t>37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акад. Атанас Атанасов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- Българска академия на науките, управи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тел на Съвместен геномен център.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37.1. проф. Васил Николов – председа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тел на Селскостопанска академия;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37.2. проф. д.с.н. Димитър Греков  –  Аграрен университет Пловдив – Съвет на ректорите на висшите училища в България.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38. Георги Йотов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„Сдружение за социална подкрепа и развитие и бизнес реализация на личността – Диона”.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39. Калин Минев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39.1. Катя Горанова – АРЧР;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39.2. Христина Каспарян – АРЧР.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40. Лора Жебрил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 –   Сдружение „ВВФ – Световен фонд за дивата природа, Дунавско-карпатска програма - България”.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40.1. Иван Главчовски – сдружение „Коалиция за устойчиво развитие”;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40.2. Ирина Матеева – Българско дружество за защита на птиците.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41. Димитър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асоциация на младите фермери в България (НАМФБ).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41.1. Ирена  Христова – НАМФБ;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41.2. Георги Василев – НАМФБ.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42. Пламен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Асоциация за развъждане на породата Ил Дьо Франс.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42.1. Евгения Ачкаканова-Димитрова –  Асоциация за разв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ъждане на породата Ил Дьо Франс.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43. Петко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43.1. Ганчо Ганев – председател на УС на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НБО–БПС.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44. </w:t>
      </w:r>
      <w:r w:rsidRPr="00130E54">
        <w:rPr>
          <w:rFonts w:ascii="Times New Roman" w:eastAsia="Times New Roman" w:hAnsi="Times New Roman" w:cs="Times New Roman"/>
          <w:b/>
          <w:lang w:val="bg-BG" w:eastAsia="bg-BG"/>
        </w:rPr>
        <w:t>Станка Тачева-Йоргова</w:t>
      </w:r>
      <w:r w:rsidR="00130E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титуляр –  председател на Управителния съвет на  Бизнесцентър/Бизнес инкубатор Нова Загора.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F15351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44.1.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Илияна Пекова – титуляр – член на Управителния съвет на Българска асоциация на малките и средни предприятия;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 xml:space="preserve">44.2. Георги Томов – член на Контролния съвет на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Бизнесцентър/Бизнес инкубатор Нова Загора;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44.3. Леончия Велкова – член на Управителния съвет на Българска асоциация на малките и средни предприятия.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45. Станчо Ставрев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сдружение „Местна инициативна група „Тунджа”.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45.1. Ивелина Гецова – сдружение „Местна инициативна група „Лясковец-Стражица”;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45.2. Мария Гиева – сдружение „Местна инициативна група „Раковски”;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45.3. Ива Таралежкова – сдружение „Деветашко плато”.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46. Румен Андреев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Асоциация на индустриалното свиневъдство в България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46.1. Д-р Добрин Папазов – Асоциация на свиневъдите в България;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46.2. Радка Боева –  Асоциация на свиневъдите в България.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47.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доц. д-р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Йорданка Илиева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MS Mincho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48. </w:t>
      </w:r>
      <w:r w:rsidRPr="00644854">
        <w:rPr>
          <w:rFonts w:ascii="Times New Roman" w:eastAsia="MS Mincho" w:hAnsi="Times New Roman" w:cs="Times New Roman"/>
          <w:b/>
          <w:lang w:val="bg-BG" w:eastAsia="bg-BG"/>
        </w:rPr>
        <w:t>инж. Тихомир Томанов</w:t>
      </w:r>
      <w:r w:rsidRPr="00644854">
        <w:rPr>
          <w:rFonts w:ascii="Times New Roman" w:eastAsia="MS Mincho" w:hAnsi="Times New Roman" w:cs="Times New Roman"/>
          <w:lang w:val="bg-BG" w:eastAsia="bg-BG"/>
        </w:rPr>
        <w:t xml:space="preserve"> – титуляр – изпълнителен директор на Асоциация общински гори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MS Mincho" w:hAnsi="Times New Roman" w:cs="Times New Roman"/>
          <w:lang w:val="bg-BG" w:eastAsia="bg-BG"/>
        </w:rPr>
        <w:t>АОГ).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48.1. Пенчо Чанев – кмет на община Златарица и член на АОГ.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49. Албена Симеонова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49.2. Пепо Петров – член на Управителния съвет на Фондация за околна среда и земеделие;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49.3. Национална асоциация на животновъдите и земеделците Струма 2012.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MS Mincho" w:hAnsi="Times New Roman" w:cs="Times New Roman"/>
          <w:b/>
          <w:lang w:val="bg-BG" w:eastAsia="ja-JP"/>
        </w:rPr>
        <w:t>50.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Диана Атанасова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„Агростатистика” в </w:t>
      </w:r>
      <w:hyperlink r:id="rId9" w:history="1">
        <w:r w:rsidRPr="00644854">
          <w:rPr>
            <w:rFonts w:ascii="Times New Roman" w:eastAsia="Times New Roman" w:hAnsi="Times New Roman" w:cs="Times New Roman"/>
            <w:bCs/>
            <w:lang w:val="bg-BG" w:eastAsia="bg-BG"/>
          </w:rPr>
          <w:t>Главна дирекция „Земеделие и регионална политика”</w:t>
        </w:r>
      </w:hyperlink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(ГДЗРП),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50.1. Радомира Брусева – държавен експерт в отдел „Агростатистика“, ГДЗРП,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51. д-р Златка Възелова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директор на дирекция „Животновъдство”,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51.1. Силвия Василева – началник на отдел „Животновъдство и генетични ресурси” в дирекция „Животновъдство”, МЗХГ;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51.2. Деница  Ковачева –  началник на отдел в дирекция „Животновъдство”,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52. Станимира Динкова-Бояджиева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дирекция „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Растениевъдство и биологично производство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“,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52.1. Светослава Димитрова-Баджакова – държавен експерт в дирекция 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„Растениевъдство и биологично производство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“,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53. Ивайло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„Обща политика в областта на хидромелиорациите и рибарството“, МЗХГ.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53.1. Руслан Кенаров – държавен експерт в дирекция „Обща политика в областта на хидромелиорациите и рибарството“, МЗХГ;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53.2. Надежда Богданова – държавен експерт в дирекция „Обща политика в областта на хидромелиорациите и рибарството“, МЗХГ.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54. Дора Ненова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54.1. Румен Яначков – началник на отдел „Държавни помощи” в дирекция „Държавни помощи и регулации”,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55. Емилия Манолова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55.2. Десислава Василева – началник на отдел „Икономически и пазарни анализи” в дирекция „Анализ и стратегическо планиране”, МЗХГ.</w:t>
      </w:r>
    </w:p>
    <w:p w:rsidR="00557C73" w:rsidRPr="00644854" w:rsidRDefault="00557C73" w:rsidP="00557C73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56. Мария Стефанова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„Директни плащания“ в дирекция „Директни плащания и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идентификация на земеделски парцели“, МЗХГ.</w:t>
      </w:r>
    </w:p>
    <w:p w:rsidR="00557C73" w:rsidRPr="00644854" w:rsidRDefault="00557C73" w:rsidP="00557C73">
      <w:pPr>
        <w:spacing w:after="1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56.1. Кристина Йорданова – държавен експерт в отдел „Директни плащания“ в дирекция „Директни плащания и идентификация на земеделски парцели“, МЗХГ;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56.2. Мария Костова-Филева – главен експерт в отдел „Директни плащания“ в дирекция „Директни плащания  и идентификация на земеделски парцели“,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57. Слави Кралев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„Пазарни мерки и организации на производители“,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57.1. Весела Цветкова – началник на отдел „Пазарни мерки“ в дирекция „Пазарни мерки и организации на производители“, МЗХГ;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57.2. Стела Виткова – началник на отдел „Организации на производители“ в дирекция „Пазарни мерки и организации на производители“,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58. Младен Младенов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58.2. Иванка Тодорова – главен секретар на НССЗ;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58.3. Петя Куманова – заместник главен директор на Главна дирекция „Съвети в земеделието и аналитична лаборатория”, НССЗ.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59. Милка Нанова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59.1. Катя Първанова  – главен експерт в дирекция „Програми и проекти в туризма“, МТ.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60. Николай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– 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съветник по въпросите на  селското стопанство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,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Съюз за стопанска инициатива (ССИ).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 Милен Каменов – експерт по въпросите на селското стопанство, ССИ.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61. Росица Карамфилова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„Стратегии и програми за околна среда“ (СПОС), дирекция „Политики по околна среда“ (ПОС), Министерство на околната среда и водите (МОСВ).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61.1. Ива Андонова – младши експерт в отдел СПОС в дирекция ПОС, МОСВ;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61.2. Радослава Грозева – младши експерт в отдел СПОС  в дирекция ПОС, МОСВ.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62. Чавдар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главен експерт в отдел „Комуникационна инфраструктура и широколентов достъп“, дирекция „Комуникационна и информационна инфраструктура, Държавна агенция „Електронно управление“ (ДАЕУ).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62.1. Гергана Колешанска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директор на дирекция „Политики за е-управление“, ДАЕУ;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62.2. Деница Голева – държавен експерт в отдел „Политики и методики“ в дирекция „Политики за е-управление“, ДАЕУ;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62.3. Петър Михайлов – държавен експерт в отдел „Анализи“, дирекция „Политики за е-управление“, ДАЕУ.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63. Кристина Цветанска –</w:t>
      </w:r>
      <w:r w:rsidR="0085671D"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BA7868" w:rsidRPr="00644854">
        <w:rPr>
          <w:rFonts w:ascii="Times New Roman" w:eastAsia="Times New Roman" w:hAnsi="Times New Roman" w:cs="Times New Roman"/>
          <w:lang w:val="bg-BG" w:eastAsia="bg-BG"/>
        </w:rPr>
        <w:t>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председател на УС на Българска асоциация на консултантите по европейски програми (БАКЕП)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63.1. Емил Дърев – член на УС на БАКЕП;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63.2. Албена Ненова – член на ОС на Регионална енергийна агенция-Пазарджик“ (РЕАП);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63.3. Георги Симеонов – член на ОС на РЕАП.“ </w:t>
      </w:r>
    </w:p>
    <w:p w:rsidR="00557C73" w:rsidRPr="00644854" w:rsidRDefault="00BA7868" w:rsidP="00BA78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НАБЛЮДАТЕЛИ С ПРАВО НА СЪВЕЩАТЕЛЕН ГЛАС:</w:t>
      </w:r>
    </w:p>
    <w:p w:rsidR="00A952C3" w:rsidRPr="00644854" w:rsidRDefault="00A952C3" w:rsidP="00BA78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1. Василка Костадинова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„Сертификация и финансово управление на ЕФРР, дирекция „Национален фонд“, МФ.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2. Десислава Кръстева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„Стратегически документи и сътрудничество“, дирекция „Законодателство и методология“, АОП.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2.1. Марияна Маньовска – старши експерт в отдел „Стратегически документи и сътрудничество“, дирекция „Закон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одателство и методология“, АОП.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3. Силвия Георгиева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3.1. Нели Москова – старши експерт в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дирекция  „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Наблюдение, координация и контрол на дейността на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Разплащателната агенция”, МЗХГ.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Таня Георгиева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Асоциация на земеделските производители  в България (АЗПБ).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4.1. Ивайло Тодоров – член на УС на АЗПБ.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Ангел Вукодинов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- член на КС, Национална асоциация на зърнопроизводителите (НАЗ).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5.1. Наталия Шукадарова – изпълнителен директор, НАЗ.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 Кръстанов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:rsidR="00557C73" w:rsidRPr="00644854" w:rsidRDefault="007D6CF6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6.1. Красимир Кичуков – член на УС на БАПОП.“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Радослав Радев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лозаро-винарска камара (НЛВК).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7.1. Рада Виденова – главен секретар на НЛВК.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Златко Златев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Кръстина Галова – член на НСПП.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проф. Митко Лалев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проф. Димитър Белоречков – председател на Съюза на птицевъдите.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10.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инж. Марияна Чолакова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Сдружение на производителите на растителни масла и маслопродукти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11.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д-р Светла Чамова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Асоциация на месопреработвателите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11.1. д-р Диляна Попова – главен експерт в Асоциация на месопреработвателите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 инж. Димитър Зоров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УС на Асоциация на млекопреработвателите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12.1. Симеон Присадашки – зам. председател на УС на Асоциация на млекопреработвателите в България.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Савина Влахова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Съюз на българските мелничари (СБМ).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инж. Антоанета Божинова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Съюз на преработвателите на плодове и зеленчуци (СППЗ).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Веселина Зумпалова-Ралчева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Веселин Цветков – член на УС на БАБ.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Стоилко Апостолов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управител на Фондация за биологично земеделие „Биоселена“.</w:t>
      </w:r>
    </w:p>
    <w:p w:rsidR="00557C73" w:rsidRPr="00644854" w:rsidRDefault="007D6CF6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 Тенчо Христов – ръков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одител на консултантска служба.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Елеонора Негулова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17.1. Цветка Петрелийска  – (НСМСБ).</w:t>
      </w:r>
    </w:p>
    <w:p w:rsidR="00A952C3" w:rsidRPr="00644854" w:rsidRDefault="00A952C3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Владислав Михайлов</w:t>
      </w:r>
      <w:r w:rsidR="009E2EB0" w:rsidRPr="00644854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сдружение „Национална асоциация на млекопреработвателите”.</w:t>
      </w:r>
    </w:p>
    <w:p w:rsidR="00A952C3" w:rsidRPr="00644854" w:rsidRDefault="009E2EB0" w:rsidP="00A95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Лъчезар Спасов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и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зпълнителен директор на Изпълнителна агенция „Сертификационен одит на средствата от европейските земеделски фондове“ (ИА СОСЕЗФ).</w:t>
      </w:r>
    </w:p>
    <w:p w:rsidR="00557C73" w:rsidRPr="00644854" w:rsidRDefault="007D6CF6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„Заместници:</w:t>
      </w:r>
    </w:p>
    <w:p w:rsidR="00557C73" w:rsidRPr="00644854" w:rsidRDefault="00557C73" w:rsidP="0055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19.1. Севелина Игнатова – директор на дирекция „Одитна дейност“,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ИА СОСЕЗФ;</w:t>
      </w:r>
    </w:p>
    <w:p w:rsidR="00557C73" w:rsidRDefault="00557C73" w:rsidP="008C56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19.2. Лъчезар Золев –  главен одитор в дирекц</w:t>
      </w:r>
      <w:r w:rsidR="00873AAD">
        <w:rPr>
          <w:rFonts w:ascii="Times New Roman" w:eastAsia="Times New Roman" w:hAnsi="Times New Roman" w:cs="Times New Roman"/>
          <w:lang w:val="bg-BG" w:eastAsia="bg-BG"/>
        </w:rPr>
        <w:t>ия „</w:t>
      </w:r>
      <w:proofErr w:type="spellStart"/>
      <w:r w:rsidR="00873AAD">
        <w:rPr>
          <w:rFonts w:ascii="Times New Roman" w:eastAsia="Times New Roman" w:hAnsi="Times New Roman" w:cs="Times New Roman"/>
          <w:lang w:val="bg-BG" w:eastAsia="bg-BG"/>
        </w:rPr>
        <w:t>Одитна</w:t>
      </w:r>
      <w:proofErr w:type="spellEnd"/>
      <w:r w:rsidR="00873AAD">
        <w:rPr>
          <w:rFonts w:ascii="Times New Roman" w:eastAsia="Times New Roman" w:hAnsi="Times New Roman" w:cs="Times New Roman"/>
          <w:lang w:val="bg-BG" w:eastAsia="bg-BG"/>
        </w:rPr>
        <w:t xml:space="preserve"> дейност“, ИА СОСЕЗФ.</w:t>
      </w:r>
    </w:p>
    <w:p w:rsidR="00873AAD" w:rsidRDefault="00873AAD" w:rsidP="008C56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73AAD" w:rsidRPr="00644854" w:rsidRDefault="00873AAD" w:rsidP="008C56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Съгласно заповед № РД 09-488/23.06.2017 г., изменена и допълнена със заповед № РД 09-169/20.02.2018 г. и със заповед №  РД 09-803/28.08.2018 г. на Министъра на земеделието, храните и горите.</w:t>
      </w:r>
    </w:p>
    <w:sectPr w:rsidR="00873AAD" w:rsidRPr="00644854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3B" w:rsidRDefault="009F1D3B" w:rsidP="008275A3">
      <w:pPr>
        <w:spacing w:after="0" w:line="240" w:lineRule="auto"/>
      </w:pPr>
      <w:r>
        <w:separator/>
      </w:r>
    </w:p>
  </w:endnote>
  <w:endnote w:type="continuationSeparator" w:id="0">
    <w:p w:rsidR="009F1D3B" w:rsidRDefault="009F1D3B" w:rsidP="008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854" w:rsidRDefault="00644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854" w:rsidRDefault="00644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3B" w:rsidRDefault="009F1D3B" w:rsidP="008275A3">
      <w:pPr>
        <w:spacing w:after="0" w:line="240" w:lineRule="auto"/>
      </w:pPr>
      <w:r>
        <w:separator/>
      </w:r>
    </w:p>
  </w:footnote>
  <w:footnote w:type="continuationSeparator" w:id="0">
    <w:p w:rsidR="009F1D3B" w:rsidRDefault="009F1D3B" w:rsidP="0082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23AA0"/>
    <w:rsid w:val="0009429A"/>
    <w:rsid w:val="00130E54"/>
    <w:rsid w:val="001D71DA"/>
    <w:rsid w:val="002060F1"/>
    <w:rsid w:val="00254010"/>
    <w:rsid w:val="003863CF"/>
    <w:rsid w:val="003F79EA"/>
    <w:rsid w:val="004A65AB"/>
    <w:rsid w:val="00557C73"/>
    <w:rsid w:val="00644854"/>
    <w:rsid w:val="00682767"/>
    <w:rsid w:val="00767A91"/>
    <w:rsid w:val="007A3D36"/>
    <w:rsid w:val="007D6CF6"/>
    <w:rsid w:val="008275A3"/>
    <w:rsid w:val="0085671D"/>
    <w:rsid w:val="00873AAD"/>
    <w:rsid w:val="008C5663"/>
    <w:rsid w:val="00991AE8"/>
    <w:rsid w:val="009E2EB0"/>
    <w:rsid w:val="009F1D3B"/>
    <w:rsid w:val="00A72B2C"/>
    <w:rsid w:val="00A952C3"/>
    <w:rsid w:val="00BA7868"/>
    <w:rsid w:val="00C54445"/>
    <w:rsid w:val="00C94BF3"/>
    <w:rsid w:val="00CD49F1"/>
    <w:rsid w:val="00EF63C6"/>
    <w:rsid w:val="00F15351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3"/>
  </w:style>
  <w:style w:type="paragraph" w:styleId="Footer">
    <w:name w:val="footer"/>
    <w:basedOn w:val="Normal"/>
    <w:link w:val="FooterChar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bg/Structure/GDZGPO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Snezhana Grigorova</cp:lastModifiedBy>
  <cp:revision>20</cp:revision>
  <cp:lastPrinted>2018-08-30T07:11:00Z</cp:lastPrinted>
  <dcterms:created xsi:type="dcterms:W3CDTF">2018-08-27T11:11:00Z</dcterms:created>
  <dcterms:modified xsi:type="dcterms:W3CDTF">2018-08-31T06:51:00Z</dcterms:modified>
</cp:coreProperties>
</file>