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7" w:rsidRDefault="002A25D7" w:rsidP="00D7786C">
      <w:pPr>
        <w:jc w:val="both"/>
        <w:rPr>
          <w:u w:val="single"/>
          <w:lang w:eastAsia="bg-BG"/>
        </w:rPr>
      </w:pPr>
    </w:p>
    <w:p w:rsidR="002A25D7" w:rsidRDefault="002A25D7" w:rsidP="00D7786C">
      <w:pPr>
        <w:jc w:val="both"/>
        <w:rPr>
          <w:u w:val="single"/>
          <w:lang w:eastAsia="bg-BG"/>
        </w:rPr>
      </w:pPr>
    </w:p>
    <w:p w:rsidR="00F349C4" w:rsidRDefault="00B329E2" w:rsidP="00D7786C">
      <w:pPr>
        <w:jc w:val="both"/>
        <w:rPr>
          <w:lang w:val="bg-BG"/>
        </w:rPr>
      </w:pPr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Pr="00EB34AF">
        <w:t>„</w:t>
      </w:r>
      <w:proofErr w:type="spellStart"/>
      <w:r w:rsidRPr="00EB34AF">
        <w:t>Предоставяне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застрахователни</w:t>
      </w:r>
      <w:proofErr w:type="spellEnd"/>
      <w:r w:rsidRPr="00EB34AF">
        <w:t xml:space="preserve"> </w:t>
      </w:r>
      <w:proofErr w:type="spellStart"/>
      <w:r w:rsidRPr="00EB34AF">
        <w:t>услуги</w:t>
      </w:r>
      <w:proofErr w:type="spellEnd"/>
      <w:r w:rsidRPr="00EB34AF">
        <w:t xml:space="preserve"> </w:t>
      </w:r>
      <w:proofErr w:type="spellStart"/>
      <w:r w:rsidRPr="00EB34AF">
        <w:t>за</w:t>
      </w:r>
      <w:proofErr w:type="spellEnd"/>
      <w:r w:rsidRPr="00EB34AF">
        <w:t xml:space="preserve"> </w:t>
      </w:r>
      <w:proofErr w:type="spellStart"/>
      <w:r w:rsidRPr="00EB34AF">
        <w:t>нуждите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Министерство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земеделието</w:t>
      </w:r>
      <w:proofErr w:type="spellEnd"/>
      <w:r w:rsidRPr="00EB34AF">
        <w:t xml:space="preserve"> и </w:t>
      </w:r>
      <w:proofErr w:type="spellStart"/>
      <w:r w:rsidRPr="00EB34AF">
        <w:t>храните</w:t>
      </w:r>
      <w:proofErr w:type="spellEnd"/>
      <w:r w:rsidRPr="00EB34AF">
        <w:t xml:space="preserve">”, </w:t>
      </w:r>
      <w:proofErr w:type="spellStart"/>
      <w:r w:rsidRPr="00EB34AF">
        <w:t>включваща</w:t>
      </w:r>
      <w:proofErr w:type="spellEnd"/>
      <w:r w:rsidRPr="00EB34AF">
        <w:t xml:space="preserve"> </w:t>
      </w:r>
      <w:proofErr w:type="spellStart"/>
      <w:r w:rsidRPr="00EB34AF">
        <w:t>три</w:t>
      </w:r>
      <w:proofErr w:type="spellEnd"/>
      <w:r w:rsidRPr="00EB34AF">
        <w:t xml:space="preserve"> </w:t>
      </w:r>
      <w:proofErr w:type="spellStart"/>
      <w:r w:rsidRPr="00EB34AF">
        <w:t>особени</w:t>
      </w:r>
      <w:proofErr w:type="spellEnd"/>
      <w:r w:rsidRPr="00EB34AF">
        <w:t xml:space="preserve"> </w:t>
      </w:r>
      <w:proofErr w:type="spellStart"/>
      <w:r w:rsidRPr="00EB34AF">
        <w:t>позиции</w:t>
      </w:r>
      <w:proofErr w:type="spellEnd"/>
      <w:r w:rsidRPr="00EB34AF">
        <w:t xml:space="preserve">, </w:t>
      </w:r>
      <w:proofErr w:type="spellStart"/>
      <w:r w:rsidRPr="00EB34AF">
        <w:t>както</w:t>
      </w:r>
      <w:proofErr w:type="spellEnd"/>
      <w:r w:rsidRPr="00EB34AF">
        <w:t xml:space="preserve"> </w:t>
      </w:r>
      <w:proofErr w:type="spellStart"/>
      <w:r w:rsidRPr="00EB34AF">
        <w:t>следва</w:t>
      </w:r>
      <w:proofErr w:type="spellEnd"/>
      <w:r w:rsidRPr="00EB34AF">
        <w:t xml:space="preserve">: </w:t>
      </w:r>
    </w:p>
    <w:p w:rsidR="00F349C4" w:rsidRDefault="00F349C4" w:rsidP="00D7786C">
      <w:pPr>
        <w:jc w:val="both"/>
        <w:rPr>
          <w:lang w:val="bg-BG"/>
        </w:rPr>
      </w:pPr>
    </w:p>
    <w:p w:rsidR="00F349C4" w:rsidRDefault="00F349C4" w:rsidP="00D7786C">
      <w:pPr>
        <w:jc w:val="both"/>
        <w:rPr>
          <w:lang w:val="bg-BG"/>
        </w:rPr>
      </w:pPr>
    </w:p>
    <w:p w:rsidR="00F349C4" w:rsidRDefault="00F349C4" w:rsidP="00D7786C">
      <w:pPr>
        <w:jc w:val="both"/>
        <w:rPr>
          <w:lang w:val="bg-BG"/>
        </w:rPr>
      </w:pPr>
    </w:p>
    <w:p w:rsidR="00B5704D" w:rsidRPr="00B329E2" w:rsidRDefault="00B329E2" w:rsidP="00D7786C">
      <w:pPr>
        <w:jc w:val="both"/>
        <w:rPr>
          <w:bCs/>
          <w:lang w:val="bg-BG"/>
        </w:rPr>
      </w:pPr>
      <w:bookmarkStart w:id="0" w:name="_GoBack"/>
      <w:bookmarkEnd w:id="0"/>
      <w:r w:rsidRPr="00EB34AF">
        <w:t xml:space="preserve">3. </w:t>
      </w:r>
      <w:proofErr w:type="spellStart"/>
      <w:r w:rsidRPr="00EB34AF">
        <w:t>Застраховка</w:t>
      </w:r>
      <w:proofErr w:type="spellEnd"/>
      <w:r w:rsidRPr="00EB34AF">
        <w:t xml:space="preserve"> </w:t>
      </w:r>
      <w:proofErr w:type="spellStart"/>
      <w:proofErr w:type="gramStart"/>
      <w:r w:rsidRPr="00EB34AF">
        <w:t>на</w:t>
      </w:r>
      <w:proofErr w:type="spellEnd"/>
      <w:r w:rsidRPr="00EB34AF">
        <w:t xml:space="preserve">  </w:t>
      </w:r>
      <w:proofErr w:type="spellStart"/>
      <w:r w:rsidRPr="00EB34AF">
        <w:t>недвижимите</w:t>
      </w:r>
      <w:proofErr w:type="spellEnd"/>
      <w:proofErr w:type="gramEnd"/>
      <w:r w:rsidRPr="00EB34AF">
        <w:t xml:space="preserve"> </w:t>
      </w:r>
      <w:proofErr w:type="spellStart"/>
      <w:r w:rsidRPr="00EB34AF">
        <w:t>имоти</w:t>
      </w:r>
      <w:proofErr w:type="spellEnd"/>
      <w:r w:rsidRPr="00EB34AF">
        <w:rPr>
          <w:b/>
        </w:rPr>
        <w:t xml:space="preserve"> </w:t>
      </w:r>
      <w:r w:rsidRPr="00EB34AF">
        <w:t>-</w:t>
      </w:r>
      <w:r w:rsidRPr="00EB34AF">
        <w:rPr>
          <w:b/>
        </w:rPr>
        <w:t xml:space="preserve"> </w:t>
      </w:r>
      <w:proofErr w:type="spellStart"/>
      <w:r w:rsidRPr="00EB34AF">
        <w:t>публична</w:t>
      </w:r>
      <w:proofErr w:type="spellEnd"/>
      <w:r w:rsidRPr="00EB34AF">
        <w:t xml:space="preserve"> и </w:t>
      </w:r>
      <w:proofErr w:type="spellStart"/>
      <w:r w:rsidRPr="00EB34AF">
        <w:t>частна</w:t>
      </w:r>
      <w:proofErr w:type="spellEnd"/>
      <w:r w:rsidRPr="00EB34AF">
        <w:t xml:space="preserve"> </w:t>
      </w:r>
      <w:proofErr w:type="spellStart"/>
      <w:r w:rsidRPr="00EB34AF">
        <w:t>държавна</w:t>
      </w:r>
      <w:proofErr w:type="spellEnd"/>
      <w:r w:rsidRPr="00EB34AF">
        <w:t xml:space="preserve"> </w:t>
      </w:r>
      <w:proofErr w:type="spellStart"/>
      <w:r w:rsidRPr="00EB34AF">
        <w:t>собственост</w:t>
      </w:r>
      <w:proofErr w:type="spellEnd"/>
      <w:r w:rsidRPr="00EB34AF">
        <w:t xml:space="preserve">, </w:t>
      </w:r>
      <w:proofErr w:type="spellStart"/>
      <w:r w:rsidRPr="00EB34AF">
        <w:t>предоставени</w:t>
      </w:r>
      <w:proofErr w:type="spellEnd"/>
      <w:r w:rsidRPr="00EB34AF">
        <w:t xml:space="preserve"> </w:t>
      </w:r>
      <w:proofErr w:type="spellStart"/>
      <w:r w:rsidRPr="00EB34AF">
        <w:t>за</w:t>
      </w:r>
      <w:proofErr w:type="spellEnd"/>
      <w:r w:rsidRPr="00EB34AF">
        <w:t xml:space="preserve"> </w:t>
      </w:r>
      <w:proofErr w:type="spellStart"/>
      <w:r w:rsidRPr="00EB34AF">
        <w:t>управление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МЗХ, </w:t>
      </w:r>
      <w:proofErr w:type="spellStart"/>
      <w:r w:rsidRPr="00EB34AF">
        <w:t>както</w:t>
      </w:r>
      <w:proofErr w:type="spellEnd"/>
      <w:r w:rsidRPr="00EB34AF">
        <w:t xml:space="preserve"> и </w:t>
      </w:r>
      <w:proofErr w:type="spellStart"/>
      <w:r w:rsidRPr="00EB34AF">
        <w:t>информационно-комуникационно</w:t>
      </w:r>
      <w:proofErr w:type="spellEnd"/>
      <w:r w:rsidRPr="00EB34AF">
        <w:t xml:space="preserve"> </w:t>
      </w:r>
      <w:proofErr w:type="spellStart"/>
      <w:r w:rsidRPr="00EB34AF">
        <w:t>оборудване</w:t>
      </w:r>
      <w:proofErr w:type="spellEnd"/>
      <w:r w:rsidRPr="00EB34AF">
        <w:t xml:space="preserve">, </w:t>
      </w:r>
      <w:proofErr w:type="spellStart"/>
      <w:r w:rsidRPr="00EB34AF">
        <w:t>намиращо</w:t>
      </w:r>
      <w:proofErr w:type="spellEnd"/>
      <w:r w:rsidRPr="00EB34AF">
        <w:t xml:space="preserve"> </w:t>
      </w:r>
      <w:proofErr w:type="spellStart"/>
      <w:r w:rsidRPr="00EB34AF">
        <w:t>се</w:t>
      </w:r>
      <w:proofErr w:type="spellEnd"/>
      <w:r w:rsidRPr="00EB34AF">
        <w:t xml:space="preserve"> в </w:t>
      </w:r>
      <w:proofErr w:type="spellStart"/>
      <w:r w:rsidRPr="00EB34AF">
        <w:t>сградата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бул</w:t>
      </w:r>
      <w:proofErr w:type="spellEnd"/>
      <w:r w:rsidRPr="00EB34AF">
        <w:t xml:space="preserve">. </w:t>
      </w:r>
      <w:proofErr w:type="gramStart"/>
      <w:r w:rsidRPr="00EB34AF">
        <w:t>„</w:t>
      </w:r>
      <w:proofErr w:type="spellStart"/>
      <w:r w:rsidRPr="00EB34AF">
        <w:t>Хр</w:t>
      </w:r>
      <w:proofErr w:type="spellEnd"/>
      <w:r w:rsidRPr="00EB34AF">
        <w:t xml:space="preserve">. </w:t>
      </w:r>
      <w:proofErr w:type="spellStart"/>
      <w:r w:rsidRPr="00EB34AF">
        <w:t>Ботев</w:t>
      </w:r>
      <w:proofErr w:type="spellEnd"/>
      <w:r w:rsidRPr="00EB34AF">
        <w:t xml:space="preserve">” №55, </w:t>
      </w:r>
      <w:proofErr w:type="spellStart"/>
      <w:r w:rsidRPr="00EB34AF">
        <w:t>гр</w:t>
      </w:r>
      <w:proofErr w:type="spellEnd"/>
      <w:r w:rsidRPr="00EB34AF">
        <w:t>.</w:t>
      </w:r>
      <w:proofErr w:type="gramEnd"/>
      <w:r w:rsidRPr="00EB34AF">
        <w:t xml:space="preserve"> </w:t>
      </w:r>
      <w:proofErr w:type="spellStart"/>
      <w:r w:rsidRPr="00EB34AF">
        <w:t>София</w:t>
      </w:r>
      <w:proofErr w:type="spellEnd"/>
      <w:r w:rsidRPr="00EB34AF">
        <w:t xml:space="preserve">, </w:t>
      </w:r>
      <w:proofErr w:type="spellStart"/>
      <w:r w:rsidRPr="00EB34AF">
        <w:t>собственост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Министерство</w:t>
      </w:r>
      <w:proofErr w:type="spellEnd"/>
      <w:r w:rsidRPr="00EB34AF">
        <w:t xml:space="preserve"> </w:t>
      </w:r>
      <w:proofErr w:type="spellStart"/>
      <w:r w:rsidRPr="00EB34AF">
        <w:t>на</w:t>
      </w:r>
      <w:proofErr w:type="spellEnd"/>
      <w:r w:rsidRPr="00EB34AF">
        <w:t xml:space="preserve"> </w:t>
      </w:r>
      <w:proofErr w:type="spellStart"/>
      <w:r w:rsidRPr="00EB34AF">
        <w:t>земеделието</w:t>
      </w:r>
      <w:proofErr w:type="spellEnd"/>
      <w:r w:rsidRPr="00EB34AF">
        <w:t xml:space="preserve"> и </w:t>
      </w:r>
      <w:proofErr w:type="spellStart"/>
      <w:r w:rsidRPr="00EB34AF">
        <w:t>храните</w:t>
      </w:r>
      <w:proofErr w:type="spellEnd"/>
      <w:r w:rsidRPr="00EB34AF">
        <w:t xml:space="preserve"> (МЗХ)</w:t>
      </w:r>
    </w:p>
    <w:p w:rsidR="00B5704D" w:rsidRPr="00ED7928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D7786C" w:rsidRDefault="006A109C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D7786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94218F" w:rsidRPr="0094218F" w:rsidRDefault="00B329E2" w:rsidP="0094218F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D7786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</w:t>
      </w:r>
      <w:r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>Правя следното</w:t>
      </w:r>
      <w:r w:rsidR="0094218F"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ценово предложение за позиция 3</w:t>
      </w:r>
      <w:r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  <w:r w:rsidR="00D7786C" w:rsidRPr="0094218F">
        <w:rPr>
          <w:rFonts w:ascii="Verdana" w:hAnsi="Verdana"/>
          <w:sz w:val="20"/>
          <w:szCs w:val="20"/>
        </w:rPr>
        <w:t xml:space="preserve">  </w:t>
      </w:r>
      <w:proofErr w:type="spellStart"/>
      <w:r w:rsidR="0094218F" w:rsidRPr="0094218F">
        <w:rPr>
          <w:rFonts w:ascii="Verdana" w:hAnsi="Verdana"/>
          <w:sz w:val="20"/>
          <w:szCs w:val="20"/>
        </w:rPr>
        <w:t>Застраховка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недвижимите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имоти</w:t>
      </w:r>
      <w:proofErr w:type="spellEnd"/>
      <w:r w:rsidR="0094218F" w:rsidRPr="0094218F">
        <w:rPr>
          <w:rFonts w:ascii="Verdana" w:hAnsi="Verdana"/>
          <w:b/>
          <w:sz w:val="20"/>
          <w:szCs w:val="20"/>
        </w:rPr>
        <w:t xml:space="preserve"> </w:t>
      </w:r>
      <w:r w:rsidR="0094218F" w:rsidRPr="0094218F">
        <w:rPr>
          <w:rFonts w:ascii="Verdana" w:hAnsi="Verdana"/>
          <w:sz w:val="20"/>
          <w:szCs w:val="20"/>
        </w:rPr>
        <w:t>-</w:t>
      </w:r>
      <w:r w:rsidR="0094218F" w:rsidRPr="0094218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публична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="0094218F" w:rsidRPr="0094218F">
        <w:rPr>
          <w:rFonts w:ascii="Verdana" w:hAnsi="Verdana"/>
          <w:sz w:val="20"/>
          <w:szCs w:val="20"/>
        </w:rPr>
        <w:t>частна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държавна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="0094218F" w:rsidRPr="0094218F">
        <w:rPr>
          <w:rFonts w:ascii="Verdana" w:hAnsi="Verdana"/>
          <w:sz w:val="20"/>
          <w:szCs w:val="20"/>
        </w:rPr>
        <w:t>предоставени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за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управление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МЗХ, </w:t>
      </w:r>
      <w:proofErr w:type="spellStart"/>
      <w:r w:rsidR="0094218F" w:rsidRPr="0094218F">
        <w:rPr>
          <w:rFonts w:ascii="Verdana" w:hAnsi="Verdana"/>
          <w:sz w:val="20"/>
          <w:szCs w:val="20"/>
        </w:rPr>
        <w:t>както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="0094218F" w:rsidRPr="0094218F">
        <w:rPr>
          <w:rFonts w:ascii="Verdana" w:hAnsi="Verdana"/>
          <w:sz w:val="20"/>
          <w:szCs w:val="20"/>
        </w:rPr>
        <w:t>информационно-комуникационно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оборудване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намиращо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се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в </w:t>
      </w:r>
      <w:proofErr w:type="spellStart"/>
      <w:r w:rsidR="0094218F" w:rsidRPr="0094218F">
        <w:rPr>
          <w:rFonts w:ascii="Verdana" w:hAnsi="Verdana"/>
          <w:sz w:val="20"/>
          <w:szCs w:val="20"/>
        </w:rPr>
        <w:t>сградата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бул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. </w:t>
      </w:r>
      <w:proofErr w:type="gramStart"/>
      <w:r w:rsidR="0094218F" w:rsidRPr="0094218F">
        <w:rPr>
          <w:rFonts w:ascii="Verdana" w:hAnsi="Verdana"/>
          <w:sz w:val="20"/>
          <w:szCs w:val="20"/>
        </w:rPr>
        <w:t>„</w:t>
      </w:r>
      <w:proofErr w:type="spellStart"/>
      <w:r w:rsidR="0094218F" w:rsidRPr="0094218F">
        <w:rPr>
          <w:rFonts w:ascii="Verdana" w:hAnsi="Verdana"/>
          <w:sz w:val="20"/>
          <w:szCs w:val="20"/>
        </w:rPr>
        <w:t>Хр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. </w:t>
      </w:r>
      <w:proofErr w:type="spellStart"/>
      <w:r w:rsidR="0094218F" w:rsidRPr="0094218F">
        <w:rPr>
          <w:rFonts w:ascii="Verdana" w:hAnsi="Verdana"/>
          <w:sz w:val="20"/>
          <w:szCs w:val="20"/>
        </w:rPr>
        <w:t>Ботев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” №55, </w:t>
      </w:r>
      <w:proofErr w:type="spellStart"/>
      <w:r w:rsidR="0094218F" w:rsidRPr="0094218F">
        <w:rPr>
          <w:rFonts w:ascii="Verdana" w:hAnsi="Verdana"/>
          <w:sz w:val="20"/>
          <w:szCs w:val="20"/>
        </w:rPr>
        <w:t>гр</w:t>
      </w:r>
      <w:proofErr w:type="spellEnd"/>
      <w:r w:rsidR="0094218F" w:rsidRPr="0094218F">
        <w:rPr>
          <w:rFonts w:ascii="Verdana" w:hAnsi="Verdana"/>
          <w:sz w:val="20"/>
          <w:szCs w:val="20"/>
        </w:rPr>
        <w:t>.</w:t>
      </w:r>
      <w:proofErr w:type="gram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94218F" w:rsidRPr="0094218F">
        <w:rPr>
          <w:rFonts w:ascii="Verdana" w:hAnsi="Verdana"/>
          <w:sz w:val="20"/>
          <w:szCs w:val="20"/>
        </w:rPr>
        <w:t>София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="0094218F"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Министерство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на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="0094218F" w:rsidRPr="0094218F">
        <w:rPr>
          <w:rFonts w:ascii="Verdana" w:hAnsi="Verdana"/>
          <w:sz w:val="20"/>
          <w:szCs w:val="20"/>
        </w:rPr>
        <w:t>земеделието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="0094218F" w:rsidRPr="0094218F">
        <w:rPr>
          <w:rFonts w:ascii="Verdana" w:hAnsi="Verdana"/>
          <w:sz w:val="20"/>
          <w:szCs w:val="20"/>
        </w:rPr>
        <w:t>храните</w:t>
      </w:r>
      <w:proofErr w:type="spellEnd"/>
      <w:r w:rsidR="0094218F" w:rsidRPr="0094218F">
        <w:rPr>
          <w:rFonts w:ascii="Verdana" w:hAnsi="Verdana"/>
          <w:sz w:val="20"/>
          <w:szCs w:val="20"/>
        </w:rPr>
        <w:t xml:space="preserve"> (МЗХ)</w:t>
      </w:r>
      <w:r w:rsidR="0094218F">
        <w:rPr>
          <w:rFonts w:ascii="Verdana" w:hAnsi="Verdana"/>
          <w:sz w:val="20"/>
          <w:szCs w:val="20"/>
          <w:lang w:val="bg-BG"/>
        </w:rPr>
        <w:t>.</w:t>
      </w:r>
      <w:proofErr w:type="gramEnd"/>
    </w:p>
    <w:p w:rsidR="00B329E2" w:rsidRPr="00D7786C" w:rsidRDefault="00B329E2" w:rsidP="0094218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4218F" w:rsidRPr="0094218F" w:rsidRDefault="0094218F" w:rsidP="0094218F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>І.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З</w:t>
      </w:r>
      <w:r w:rsidRPr="0094218F">
        <w:rPr>
          <w:rFonts w:ascii="Verdana" w:eastAsia="Times New Roman" w:hAnsi="Verdana" w:cs="Times New Roman"/>
          <w:sz w:val="20"/>
          <w:szCs w:val="20"/>
          <w:lang w:val="be-BY"/>
        </w:rPr>
        <w:t>а позиция 3:</w:t>
      </w:r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Застраховка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 </w:t>
      </w:r>
      <w:proofErr w:type="spellStart"/>
      <w:r w:rsidRPr="0094218F">
        <w:rPr>
          <w:rFonts w:ascii="Verdana" w:hAnsi="Verdana"/>
          <w:sz w:val="20"/>
          <w:szCs w:val="20"/>
        </w:rPr>
        <w:t>недвижимите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имоти</w:t>
      </w:r>
      <w:proofErr w:type="spellEnd"/>
      <w:r w:rsidRPr="0094218F">
        <w:rPr>
          <w:rFonts w:ascii="Verdana" w:hAnsi="Verdana"/>
          <w:b/>
          <w:sz w:val="20"/>
          <w:szCs w:val="20"/>
        </w:rPr>
        <w:t xml:space="preserve"> </w:t>
      </w:r>
      <w:r w:rsidRPr="0094218F">
        <w:rPr>
          <w:rFonts w:ascii="Verdana" w:hAnsi="Verdana"/>
          <w:sz w:val="20"/>
          <w:szCs w:val="20"/>
        </w:rPr>
        <w:t>-</w:t>
      </w:r>
      <w:r w:rsidRPr="0094218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публична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частна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държавна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предоставени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за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управление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МЗХ, </w:t>
      </w:r>
      <w:proofErr w:type="spellStart"/>
      <w:r w:rsidRPr="0094218F">
        <w:rPr>
          <w:rFonts w:ascii="Verdana" w:hAnsi="Verdana"/>
          <w:sz w:val="20"/>
          <w:szCs w:val="20"/>
        </w:rPr>
        <w:t>както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информационно-комуникационно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оборудване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намиращо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се</w:t>
      </w:r>
      <w:proofErr w:type="spellEnd"/>
      <w:r w:rsidRPr="0094218F">
        <w:rPr>
          <w:rFonts w:ascii="Verdana" w:hAnsi="Verdana"/>
          <w:sz w:val="20"/>
          <w:szCs w:val="20"/>
        </w:rPr>
        <w:t xml:space="preserve"> в </w:t>
      </w:r>
      <w:proofErr w:type="spellStart"/>
      <w:r w:rsidRPr="0094218F">
        <w:rPr>
          <w:rFonts w:ascii="Verdana" w:hAnsi="Verdana"/>
          <w:sz w:val="20"/>
          <w:szCs w:val="20"/>
        </w:rPr>
        <w:t>сградата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бул</w:t>
      </w:r>
      <w:proofErr w:type="spellEnd"/>
      <w:r w:rsidRPr="0094218F">
        <w:rPr>
          <w:rFonts w:ascii="Verdana" w:hAnsi="Verdana"/>
          <w:sz w:val="20"/>
          <w:szCs w:val="20"/>
        </w:rPr>
        <w:t xml:space="preserve">. </w:t>
      </w:r>
      <w:proofErr w:type="gramStart"/>
      <w:r w:rsidRPr="0094218F">
        <w:rPr>
          <w:rFonts w:ascii="Verdana" w:hAnsi="Verdana"/>
          <w:sz w:val="20"/>
          <w:szCs w:val="20"/>
        </w:rPr>
        <w:t>„</w:t>
      </w:r>
      <w:proofErr w:type="spellStart"/>
      <w:r w:rsidRPr="0094218F">
        <w:rPr>
          <w:rFonts w:ascii="Verdana" w:hAnsi="Verdana"/>
          <w:sz w:val="20"/>
          <w:szCs w:val="20"/>
        </w:rPr>
        <w:t>Хр</w:t>
      </w:r>
      <w:proofErr w:type="spellEnd"/>
      <w:r w:rsidRPr="0094218F">
        <w:rPr>
          <w:rFonts w:ascii="Verdana" w:hAnsi="Verdana"/>
          <w:sz w:val="20"/>
          <w:szCs w:val="20"/>
        </w:rPr>
        <w:t xml:space="preserve">. </w:t>
      </w:r>
      <w:proofErr w:type="spellStart"/>
      <w:r w:rsidRPr="0094218F">
        <w:rPr>
          <w:rFonts w:ascii="Verdana" w:hAnsi="Verdana"/>
          <w:sz w:val="20"/>
          <w:szCs w:val="20"/>
        </w:rPr>
        <w:t>Ботев</w:t>
      </w:r>
      <w:proofErr w:type="spellEnd"/>
      <w:r w:rsidRPr="0094218F">
        <w:rPr>
          <w:rFonts w:ascii="Verdana" w:hAnsi="Verdana"/>
          <w:sz w:val="20"/>
          <w:szCs w:val="20"/>
        </w:rPr>
        <w:t xml:space="preserve">” №55, </w:t>
      </w:r>
      <w:proofErr w:type="spellStart"/>
      <w:r w:rsidRPr="0094218F">
        <w:rPr>
          <w:rFonts w:ascii="Verdana" w:hAnsi="Verdana"/>
          <w:sz w:val="20"/>
          <w:szCs w:val="20"/>
        </w:rPr>
        <w:t>гр</w:t>
      </w:r>
      <w:proofErr w:type="spellEnd"/>
      <w:r w:rsidRPr="0094218F">
        <w:rPr>
          <w:rFonts w:ascii="Verdana" w:hAnsi="Verdana"/>
          <w:sz w:val="20"/>
          <w:szCs w:val="20"/>
        </w:rPr>
        <w:t>.</w:t>
      </w:r>
      <w:proofErr w:type="gram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София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Министерство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земеделието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храните</w:t>
      </w:r>
      <w:proofErr w:type="spellEnd"/>
      <w:r w:rsidRPr="0094218F">
        <w:rPr>
          <w:rFonts w:ascii="Verdana" w:hAnsi="Verdana"/>
          <w:sz w:val="20"/>
          <w:szCs w:val="20"/>
        </w:rPr>
        <w:t xml:space="preserve"> (МЗХ)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94218F" w:rsidRPr="0094218F" w:rsidRDefault="0094218F" w:rsidP="0094218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4218F" w:rsidRPr="0094218F" w:rsidRDefault="0094218F" w:rsidP="0094218F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>Общ размер на застрахователната п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ремия за сгради и информационно-комуникационното оборудване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94218F">
        <w:rPr>
          <w:rFonts w:ascii="Verdana" w:eastAsia="Times New Roman" w:hAnsi="Verdana" w:cs="Times New Roman"/>
          <w:sz w:val="20"/>
          <w:szCs w:val="20"/>
          <w:lang w:val="be-BY"/>
        </w:rPr>
        <w:t>общо за двете години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94218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94218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     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лв. /без ДДС и без данък по ЗДЗП/, изчислена като сбор от застрахователните премии за всички недвижими имоти и ел. оборудване съгласно приложение 5.3.А.</w:t>
      </w:r>
    </w:p>
    <w:p w:rsidR="0094218F" w:rsidRPr="0094218F" w:rsidRDefault="0094218F" w:rsidP="0094218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4218F" w:rsidRPr="0094218F" w:rsidRDefault="0094218F" w:rsidP="0094218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4218F" w:rsidRPr="00931E33" w:rsidRDefault="0094218F" w:rsidP="00931E33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>ІІ.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Общ размер на застрахователната премия</w:t>
      </w:r>
      <w:r w:rsidRPr="0094218F">
        <w:rPr>
          <w:rFonts w:ascii="Verdana" w:eastAsia="Times New Roman" w:hAnsi="Verdana" w:cs="Times New Roman"/>
          <w:sz w:val="20"/>
          <w:szCs w:val="20"/>
          <w:lang w:val="be-BY"/>
        </w:rPr>
        <w:t xml:space="preserve"> общо за двете години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94218F">
        <w:rPr>
          <w:rFonts w:ascii="Verdana" w:eastAsia="Times New Roman" w:hAnsi="Verdana" w:cs="Times New Roman"/>
          <w:sz w:val="20"/>
          <w:szCs w:val="20"/>
          <w:lang w:val="be-BY"/>
        </w:rPr>
        <w:t xml:space="preserve">за позиция 3: </w:t>
      </w:r>
      <w:proofErr w:type="spellStart"/>
      <w:r w:rsidRPr="0094218F">
        <w:rPr>
          <w:rFonts w:ascii="Verdana" w:hAnsi="Verdana"/>
          <w:sz w:val="20"/>
          <w:szCs w:val="20"/>
        </w:rPr>
        <w:t>Застраховка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 </w:t>
      </w:r>
      <w:proofErr w:type="spellStart"/>
      <w:r w:rsidRPr="0094218F">
        <w:rPr>
          <w:rFonts w:ascii="Verdana" w:hAnsi="Verdana"/>
          <w:sz w:val="20"/>
          <w:szCs w:val="20"/>
        </w:rPr>
        <w:t>недвижимите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имоти</w:t>
      </w:r>
      <w:proofErr w:type="spellEnd"/>
      <w:r w:rsidRPr="0094218F">
        <w:rPr>
          <w:rFonts w:ascii="Verdana" w:hAnsi="Verdana"/>
          <w:b/>
          <w:sz w:val="20"/>
          <w:szCs w:val="20"/>
        </w:rPr>
        <w:t xml:space="preserve"> </w:t>
      </w:r>
      <w:r w:rsidRPr="0094218F">
        <w:rPr>
          <w:rFonts w:ascii="Verdana" w:hAnsi="Verdana"/>
          <w:sz w:val="20"/>
          <w:szCs w:val="20"/>
        </w:rPr>
        <w:t>-</w:t>
      </w:r>
      <w:r w:rsidRPr="0094218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публична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частна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държавна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предоставени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за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управление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МЗХ, </w:t>
      </w:r>
      <w:proofErr w:type="spellStart"/>
      <w:r w:rsidRPr="0094218F">
        <w:rPr>
          <w:rFonts w:ascii="Verdana" w:hAnsi="Verdana"/>
          <w:sz w:val="20"/>
          <w:szCs w:val="20"/>
        </w:rPr>
        <w:t>както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информационно-комуникационно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оборудване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намиращо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се</w:t>
      </w:r>
      <w:proofErr w:type="spellEnd"/>
      <w:r w:rsidRPr="0094218F">
        <w:rPr>
          <w:rFonts w:ascii="Verdana" w:hAnsi="Verdana"/>
          <w:sz w:val="20"/>
          <w:szCs w:val="20"/>
        </w:rPr>
        <w:t xml:space="preserve"> в </w:t>
      </w:r>
      <w:proofErr w:type="spellStart"/>
      <w:r w:rsidRPr="0094218F">
        <w:rPr>
          <w:rFonts w:ascii="Verdana" w:hAnsi="Verdana"/>
          <w:sz w:val="20"/>
          <w:szCs w:val="20"/>
        </w:rPr>
        <w:t>сградата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бул</w:t>
      </w:r>
      <w:proofErr w:type="spellEnd"/>
      <w:r w:rsidRPr="0094218F">
        <w:rPr>
          <w:rFonts w:ascii="Verdana" w:hAnsi="Verdana"/>
          <w:sz w:val="20"/>
          <w:szCs w:val="20"/>
        </w:rPr>
        <w:t xml:space="preserve">. </w:t>
      </w:r>
      <w:proofErr w:type="gramStart"/>
      <w:r w:rsidRPr="0094218F">
        <w:rPr>
          <w:rFonts w:ascii="Verdana" w:hAnsi="Verdana"/>
          <w:sz w:val="20"/>
          <w:szCs w:val="20"/>
        </w:rPr>
        <w:t>„</w:t>
      </w:r>
      <w:proofErr w:type="spellStart"/>
      <w:r w:rsidRPr="0094218F">
        <w:rPr>
          <w:rFonts w:ascii="Verdana" w:hAnsi="Verdana"/>
          <w:sz w:val="20"/>
          <w:szCs w:val="20"/>
        </w:rPr>
        <w:t>Хр</w:t>
      </w:r>
      <w:proofErr w:type="spellEnd"/>
      <w:r w:rsidRPr="0094218F">
        <w:rPr>
          <w:rFonts w:ascii="Verdana" w:hAnsi="Verdana"/>
          <w:sz w:val="20"/>
          <w:szCs w:val="20"/>
        </w:rPr>
        <w:t xml:space="preserve">. </w:t>
      </w:r>
      <w:proofErr w:type="spellStart"/>
      <w:r w:rsidRPr="0094218F">
        <w:rPr>
          <w:rFonts w:ascii="Verdana" w:hAnsi="Verdana"/>
          <w:sz w:val="20"/>
          <w:szCs w:val="20"/>
        </w:rPr>
        <w:t>Ботев</w:t>
      </w:r>
      <w:proofErr w:type="spellEnd"/>
      <w:r w:rsidRPr="0094218F">
        <w:rPr>
          <w:rFonts w:ascii="Verdana" w:hAnsi="Verdana"/>
          <w:sz w:val="20"/>
          <w:szCs w:val="20"/>
        </w:rPr>
        <w:t xml:space="preserve">” №55, </w:t>
      </w:r>
      <w:proofErr w:type="spellStart"/>
      <w:r w:rsidRPr="0094218F">
        <w:rPr>
          <w:rFonts w:ascii="Verdana" w:hAnsi="Verdana"/>
          <w:sz w:val="20"/>
          <w:szCs w:val="20"/>
        </w:rPr>
        <w:t>гр</w:t>
      </w:r>
      <w:proofErr w:type="spellEnd"/>
      <w:r w:rsidRPr="0094218F">
        <w:rPr>
          <w:rFonts w:ascii="Verdana" w:hAnsi="Verdana"/>
          <w:sz w:val="20"/>
          <w:szCs w:val="20"/>
        </w:rPr>
        <w:t>.</w:t>
      </w:r>
      <w:proofErr w:type="gram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94218F">
        <w:rPr>
          <w:rFonts w:ascii="Verdana" w:hAnsi="Verdana"/>
          <w:sz w:val="20"/>
          <w:szCs w:val="20"/>
        </w:rPr>
        <w:t>София</w:t>
      </w:r>
      <w:proofErr w:type="spellEnd"/>
      <w:r w:rsidRPr="0094218F">
        <w:rPr>
          <w:rFonts w:ascii="Verdana" w:hAnsi="Verdana"/>
          <w:sz w:val="20"/>
          <w:szCs w:val="20"/>
        </w:rPr>
        <w:t xml:space="preserve">, </w:t>
      </w:r>
      <w:proofErr w:type="spellStart"/>
      <w:r w:rsidRPr="0094218F">
        <w:rPr>
          <w:rFonts w:ascii="Verdana" w:hAnsi="Verdana"/>
          <w:sz w:val="20"/>
          <w:szCs w:val="20"/>
        </w:rPr>
        <w:t>собственост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Министерство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на</w:t>
      </w:r>
      <w:proofErr w:type="spellEnd"/>
      <w:r w:rsidRPr="0094218F">
        <w:rPr>
          <w:rFonts w:ascii="Verdana" w:hAnsi="Verdana"/>
          <w:sz w:val="20"/>
          <w:szCs w:val="20"/>
        </w:rPr>
        <w:t xml:space="preserve"> </w:t>
      </w:r>
      <w:proofErr w:type="spellStart"/>
      <w:r w:rsidRPr="0094218F">
        <w:rPr>
          <w:rFonts w:ascii="Verdana" w:hAnsi="Verdana"/>
          <w:sz w:val="20"/>
          <w:szCs w:val="20"/>
        </w:rPr>
        <w:t>земеделието</w:t>
      </w:r>
      <w:proofErr w:type="spellEnd"/>
      <w:r w:rsidRPr="0094218F">
        <w:rPr>
          <w:rFonts w:ascii="Verdana" w:hAnsi="Verdana"/>
          <w:sz w:val="20"/>
          <w:szCs w:val="20"/>
        </w:rPr>
        <w:t xml:space="preserve"> и </w:t>
      </w:r>
      <w:proofErr w:type="spellStart"/>
      <w:r w:rsidRPr="0094218F">
        <w:rPr>
          <w:rFonts w:ascii="Verdana" w:hAnsi="Verdana"/>
          <w:sz w:val="20"/>
          <w:szCs w:val="20"/>
        </w:rPr>
        <w:t>храните</w:t>
      </w:r>
      <w:proofErr w:type="spellEnd"/>
      <w:r w:rsidRPr="0094218F">
        <w:rPr>
          <w:rFonts w:ascii="Verdana" w:hAnsi="Verdana"/>
          <w:sz w:val="20"/>
          <w:szCs w:val="20"/>
        </w:rPr>
        <w:t xml:space="preserve"> (МЗХ)</w:t>
      </w:r>
      <w:r w:rsidRPr="0094218F">
        <w:rPr>
          <w:rFonts w:ascii="Verdana" w:eastAsia="Times New Roman" w:hAnsi="Verdana" w:cs="Times New Roman"/>
          <w:sz w:val="20"/>
          <w:szCs w:val="20"/>
          <w:u w:val="single"/>
          <w:lang w:val="be-BY"/>
        </w:rPr>
        <w:t xml:space="preserve">  </w:t>
      </w:r>
      <w:r w:rsidRPr="0094218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  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>лв.</w:t>
      </w:r>
      <w:proofErr w:type="gramEnd"/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Pr="0094218F">
        <w:rPr>
          <w:rFonts w:ascii="Verdana" w:eastAsia="Times New Roman" w:hAnsi="Verdana" w:cs="Times New Roman"/>
          <w:b/>
          <w:sz w:val="20"/>
          <w:szCs w:val="20"/>
          <w:lang w:val="bg-BG"/>
        </w:rPr>
        <w:t>без ДДС, с 2% данък по ЗДЗП</w:t>
      </w:r>
      <w:r w:rsidRPr="0094218F">
        <w:rPr>
          <w:rFonts w:ascii="Verdana" w:eastAsia="Times New Roman" w:hAnsi="Verdana" w:cs="Times New Roman"/>
          <w:sz w:val="20"/>
          <w:szCs w:val="20"/>
          <w:lang w:val="bg-BG"/>
        </w:rPr>
        <w:t>/.</w:t>
      </w:r>
    </w:p>
    <w:p w:rsidR="0094218F" w:rsidRPr="0094218F" w:rsidRDefault="0094218F" w:rsidP="0094218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931E3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</w:t>
      </w:r>
      <w:r w:rsidR="00E36453"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715890">
      <w:pPr>
        <w:rPr>
          <w:lang w:val="bg-BG"/>
        </w:rPr>
      </w:pPr>
    </w:p>
    <w:sectPr w:rsidR="00E36453" w:rsidRPr="00E36453" w:rsidSect="008E603E">
      <w:headerReference w:type="default" r:id="rId8"/>
      <w:headerReference w:type="first" r:id="rId9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62" w:rsidRDefault="00532D62" w:rsidP="00B5704D">
      <w:pPr>
        <w:spacing w:after="0" w:line="240" w:lineRule="auto"/>
      </w:pPr>
      <w:r>
        <w:separator/>
      </w:r>
    </w:p>
  </w:endnote>
  <w:endnote w:type="continuationSeparator" w:id="0">
    <w:p w:rsidR="00532D62" w:rsidRDefault="00532D62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62" w:rsidRDefault="00532D62" w:rsidP="00B5704D">
      <w:pPr>
        <w:spacing w:after="0" w:line="240" w:lineRule="auto"/>
      </w:pPr>
      <w:r>
        <w:separator/>
      </w:r>
    </w:p>
  </w:footnote>
  <w:footnote w:type="continuationSeparator" w:id="0">
    <w:p w:rsidR="00532D62" w:rsidRDefault="00532D62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  <w:r w:rsidR="0094218F">
      <w:rPr>
        <w:rFonts w:ascii="Verdana" w:eastAsia="Times New Roman" w:hAnsi="Verdana" w:cs="Times New Roman"/>
        <w:sz w:val="20"/>
        <w:szCs w:val="20"/>
        <w:lang w:val="bg-BG"/>
      </w:rPr>
      <w:t>.3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9B07E5"/>
    <w:multiLevelType w:val="hybridMultilevel"/>
    <w:tmpl w:val="32A68538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25430"/>
    <w:multiLevelType w:val="hybridMultilevel"/>
    <w:tmpl w:val="D85012B2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194B1B"/>
    <w:rsid w:val="001A2C8A"/>
    <w:rsid w:val="00277B7B"/>
    <w:rsid w:val="002A25D7"/>
    <w:rsid w:val="003613B1"/>
    <w:rsid w:val="003B1682"/>
    <w:rsid w:val="00401FE0"/>
    <w:rsid w:val="00412822"/>
    <w:rsid w:val="00462113"/>
    <w:rsid w:val="004E59C1"/>
    <w:rsid w:val="00532D62"/>
    <w:rsid w:val="0054286D"/>
    <w:rsid w:val="005B50E6"/>
    <w:rsid w:val="005C0C63"/>
    <w:rsid w:val="005C3CF5"/>
    <w:rsid w:val="00657AC5"/>
    <w:rsid w:val="006A109C"/>
    <w:rsid w:val="006B40B1"/>
    <w:rsid w:val="00715890"/>
    <w:rsid w:val="00736C04"/>
    <w:rsid w:val="00745B62"/>
    <w:rsid w:val="007A727F"/>
    <w:rsid w:val="007D536B"/>
    <w:rsid w:val="008E603E"/>
    <w:rsid w:val="00931E33"/>
    <w:rsid w:val="0094218F"/>
    <w:rsid w:val="00976684"/>
    <w:rsid w:val="00982B39"/>
    <w:rsid w:val="00A53C58"/>
    <w:rsid w:val="00B1578D"/>
    <w:rsid w:val="00B329E2"/>
    <w:rsid w:val="00B5704D"/>
    <w:rsid w:val="00BE70D8"/>
    <w:rsid w:val="00BF7596"/>
    <w:rsid w:val="00D40D54"/>
    <w:rsid w:val="00D7786C"/>
    <w:rsid w:val="00DB42D4"/>
    <w:rsid w:val="00E025AF"/>
    <w:rsid w:val="00E36453"/>
    <w:rsid w:val="00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D778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D7786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23</cp:revision>
  <cp:lastPrinted>2015-03-31T12:20:00Z</cp:lastPrinted>
  <dcterms:created xsi:type="dcterms:W3CDTF">2015-01-15T11:13:00Z</dcterms:created>
  <dcterms:modified xsi:type="dcterms:W3CDTF">2015-03-31T13:02:00Z</dcterms:modified>
</cp:coreProperties>
</file>