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44" w:rsidRPr="00D12CF8" w:rsidRDefault="005B6044" w:rsidP="005B6044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D12CF8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D12CF8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D12CF8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Pr="00D12CF8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</w:p>
    <w:p w:rsidR="00ED7928" w:rsidRPr="00D12CF8" w:rsidRDefault="00ED7928" w:rsidP="00ED7928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D12CF8" w:rsidRDefault="00ED7928" w:rsidP="007911E1">
      <w:pPr>
        <w:spacing w:before="600" w:after="120" w:line="240" w:lineRule="auto"/>
        <w:ind w:hanging="115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D12CF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D12CF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D12CF8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D12CF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4678F" w:rsidRPr="00D12CF8" w:rsidRDefault="0084678F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D12CF8" w:rsidRDefault="00ED7928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D12CF8" w:rsidRDefault="00854A07" w:rsidP="0040629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D12CF8" w:rsidRDefault="00854A07" w:rsidP="0040629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Pr="00D12CF8" w:rsidRDefault="00D923A5" w:rsidP="0040629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П</w:t>
      </w:r>
      <w:r w:rsidR="00854A07" w:rsidRPr="00D12CF8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предложение:</w:t>
      </w:r>
    </w:p>
    <w:p w:rsidR="006B5A0A" w:rsidRPr="006B5A0A" w:rsidRDefault="006B5A0A" w:rsidP="006B5A0A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След запознаване с документацията за участие и обявление</w:t>
      </w:r>
      <w:r w:rsidR="00E06DB0">
        <w:rPr>
          <w:rFonts w:ascii="Verdana" w:eastAsia="Times New Roman" w:hAnsi="Verdana" w:cs="Times New Roman"/>
          <w:sz w:val="20"/>
          <w:szCs w:val="20"/>
          <w:lang w:val="bg-BG" w:eastAsia="bg-BG"/>
        </w:rPr>
        <w:t>то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възлагане на обществена поръчка за услуга </w:t>
      </w:r>
      <w:r w:rsidR="00E06DB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предмет:</w:t>
      </w:r>
      <w:r w:rsidRPr="006B5A0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D12CF8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  <w:r w:rsidRPr="00D12CF8">
        <w:rPr>
          <w:rFonts w:ascii="Verdana" w:hAnsi="Verdana"/>
          <w:b/>
          <w:i/>
          <w:sz w:val="20"/>
          <w:szCs w:val="20"/>
          <w:lang w:val="bg-BG"/>
        </w:rPr>
        <w:t xml:space="preserve">,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заявявам, че желая да участвам в процедурата и правя следното предложение:</w:t>
      </w:r>
    </w:p>
    <w:p w:rsidR="006B5A0A" w:rsidRPr="00D12CF8" w:rsidRDefault="006B5A0A" w:rsidP="006B5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5A0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1.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Срок за изпълнение на поръчката -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3 /три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/ години, считано от датата на подписване на договора или до достигане на сумата от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266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 000 лв. без ДДС, в зависимост от това кое събитие настъпи първо.</w:t>
      </w:r>
    </w:p>
    <w:p w:rsidR="006B5A0A" w:rsidRPr="006B5A0A" w:rsidRDefault="006B5A0A" w:rsidP="006B5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EB0E46" w:rsidRPr="00D12CF8" w:rsidRDefault="006B5A0A" w:rsidP="006B5A0A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B5A0A">
        <w:rPr>
          <w:rFonts w:ascii="Verdana" w:eastAsia="Times New Roman" w:hAnsi="Verdana" w:cs="Times New Roman"/>
          <w:b/>
          <w:sz w:val="20"/>
          <w:szCs w:val="20"/>
          <w:lang w:val="be-BY"/>
        </w:rPr>
        <w:t>2.</w:t>
      </w:r>
      <w:r w:rsidRPr="006B5A0A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Срок за </w:t>
      </w:r>
      <w:r w:rsidR="00EB0E4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изработка на дизайн от датата на заявка на възложителя </w:t>
      </w:r>
      <w:r w:rsidRPr="006B5A0A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 /</w:t>
      </w:r>
      <w:r w:rsidRPr="006B5A0A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>/ календарни дни /посочват се цели числа</w:t>
      </w:r>
      <w:r w:rsidR="00EB0E46" w:rsidRPr="00D12CF8">
        <w:rPr>
          <w:rFonts w:ascii="Verdana" w:eastAsia="Times New Roman" w:hAnsi="Verdana" w:cs="Times New Roman"/>
          <w:sz w:val="20"/>
          <w:szCs w:val="20"/>
          <w:lang w:val="bg-BG"/>
        </w:rPr>
        <w:t>, като срокът за изработка на дизайн от датата на заявка на Възложителя, не следва да бъде по-кратък от 3 календарни дни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>/</w:t>
      </w:r>
      <w:r w:rsidR="00EB0E46" w:rsidRPr="00D12CF8">
        <w:rPr>
          <w:rFonts w:ascii="Verdana" w:eastAsia="Times New Roman" w:hAnsi="Verdana" w:cs="Times New Roman"/>
          <w:sz w:val="20"/>
          <w:szCs w:val="20"/>
          <w:lang w:val="bg-BG"/>
        </w:rPr>
        <w:t>;</w:t>
      </w:r>
    </w:p>
    <w:p w:rsidR="00EB0E46" w:rsidRPr="00D12CF8" w:rsidRDefault="00EB0E46" w:rsidP="00EB0E46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B0E46" w:rsidRPr="00D12CF8" w:rsidRDefault="00EB0E46" w:rsidP="00EB0E46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e-BY"/>
        </w:rPr>
        <w:t>3</w:t>
      </w:r>
      <w:r w:rsidRPr="006B5A0A">
        <w:rPr>
          <w:rFonts w:ascii="Verdana" w:eastAsia="Times New Roman" w:hAnsi="Verdana" w:cs="Times New Roman"/>
          <w:b/>
          <w:sz w:val="20"/>
          <w:szCs w:val="20"/>
          <w:lang w:val="be-BY"/>
        </w:rPr>
        <w:t>.</w:t>
      </w:r>
      <w:r w:rsidRPr="006B5A0A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Срок за 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отпечатване на материалите, считано от датата на одобрение на дизайна от Възложителя </w:t>
      </w:r>
      <w:r w:rsidRPr="006B5A0A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 /</w:t>
      </w:r>
      <w:r w:rsidRPr="006B5A0A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>/ календарни дни /посочват се цели числа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, като срокът за отпечатване на материалите, считано от датата на одобрение на дизайна от Възложителя, не следва да бъде по-кратък от 7 календарни дни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>/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;</w:t>
      </w:r>
    </w:p>
    <w:p w:rsidR="006B5A0A" w:rsidRPr="006B5A0A" w:rsidRDefault="006B5A0A" w:rsidP="006B5A0A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B5A0A" w:rsidRPr="006B5A0A" w:rsidRDefault="00EB0E46" w:rsidP="006B5A0A">
      <w:p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4</w:t>
      </w:r>
      <w:r w:rsidR="006B5A0A" w:rsidRPr="006B5A0A">
        <w:rPr>
          <w:rFonts w:ascii="Verdana" w:eastAsia="Times New Roman" w:hAnsi="Verdana" w:cs="Times New Roman"/>
          <w:b/>
          <w:sz w:val="20"/>
          <w:szCs w:val="20"/>
          <w:lang w:val="be-BY"/>
        </w:rPr>
        <w:t>.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/>
        </w:rPr>
        <w:t>Заявявам, че се считам обвързан от условията, задълженията и отговорностите, поети с направената от мен оферта и приложенията към нея, пред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ставляващи нейно съдържание 18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0 /сто и 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осемдесет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/>
        </w:rPr>
        <w:t>/ календарни  дни от крайния срок за подаване на офертата.</w:t>
      </w:r>
    </w:p>
    <w:p w:rsidR="006B5A0A" w:rsidRPr="006B5A0A" w:rsidRDefault="006B5A0A" w:rsidP="006B5A0A">
      <w:p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B5A0A" w:rsidRPr="006B5A0A" w:rsidRDefault="00EB0E46" w:rsidP="006B5A0A">
      <w:p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5</w:t>
      </w:r>
      <w:r w:rsidR="006B5A0A" w:rsidRPr="006B5A0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. 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Заявявам, че при изпълнението на поръчката ще използвам следните ключови експерти:</w:t>
      </w:r>
    </w:p>
    <w:p w:rsidR="00881E8D" w:rsidRPr="00D12CF8" w:rsidRDefault="00881E8D" w:rsidP="00881E8D">
      <w:pPr>
        <w:numPr>
          <w:ilvl w:val="0"/>
          <w:numId w:val="2"/>
        </w:num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bg-BG"/>
        </w:rPr>
      </w:pPr>
      <w:r w:rsidRPr="00881E8D">
        <w:rPr>
          <w:rFonts w:ascii="Verdana" w:eastAsia="SimSun" w:hAnsi="Verdana" w:cs="Times New Roman"/>
          <w:b/>
          <w:sz w:val="20"/>
          <w:szCs w:val="20"/>
          <w:lang w:val="bg-BG"/>
        </w:rPr>
        <w:t>Експерт 1 – Ръководител на екип и полиграфическа част</w:t>
      </w:r>
    </w:p>
    <w:p w:rsidR="00881E8D" w:rsidRPr="00D12CF8" w:rsidRDefault="00881E8D" w:rsidP="00E85443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E85443" w:rsidRPr="00D12CF8" w:rsidRDefault="00E85443" w:rsidP="00E85443">
      <w:pPr>
        <w:spacing w:after="0" w:line="240" w:lineRule="auto"/>
        <w:ind w:left="780"/>
        <w:jc w:val="center"/>
        <w:rPr>
          <w:rFonts w:ascii="Verdana" w:eastAsia="SimSun" w:hAnsi="Verdana" w:cs="Times New Roman"/>
          <w:i/>
          <w:sz w:val="16"/>
          <w:szCs w:val="16"/>
          <w:lang w:val="bg-BG"/>
        </w:rPr>
      </w:pPr>
      <w:r w:rsidRPr="00D12CF8">
        <w:rPr>
          <w:rFonts w:ascii="Verdana" w:eastAsia="SimSun" w:hAnsi="Verdana" w:cs="Times New Roman"/>
          <w:i/>
          <w:sz w:val="16"/>
          <w:szCs w:val="16"/>
          <w:lang w:val="bg-BG"/>
        </w:rPr>
        <w:t>/Изписват се трите имена на експерта и брой години професионален опит/</w:t>
      </w:r>
    </w:p>
    <w:p w:rsidR="00881E8D" w:rsidRPr="00881E8D" w:rsidRDefault="00881E8D" w:rsidP="00881E8D">
      <w:pPr>
        <w:spacing w:after="0" w:line="240" w:lineRule="auto"/>
        <w:ind w:left="780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881E8D" w:rsidRPr="00881E8D" w:rsidRDefault="00881E8D" w:rsidP="00E85443">
      <w:pPr>
        <w:jc w:val="both"/>
        <w:rPr>
          <w:rFonts w:ascii="Verdana" w:eastAsia="SimSun" w:hAnsi="Verdana" w:cs="Times New Roman"/>
          <w:sz w:val="20"/>
          <w:szCs w:val="20"/>
          <w:lang w:val="bg-BG"/>
        </w:rPr>
      </w:pPr>
      <w:r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Ръководителят на екип </w:t>
      </w:r>
      <w:r w:rsidRPr="00D12CF8">
        <w:rPr>
          <w:rFonts w:ascii="Verdana" w:eastAsia="SimSun" w:hAnsi="Verdana" w:cs="Times New Roman"/>
          <w:sz w:val="20"/>
          <w:szCs w:val="20"/>
          <w:lang w:val="bg-BG"/>
        </w:rPr>
        <w:t>ще</w:t>
      </w:r>
      <w:r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 отговоря за полиграфската част  свързана с изпълнението на договора, както и с неговото отчитане пред Възложителя.</w:t>
      </w:r>
      <w:r w:rsidRPr="00D12CF8">
        <w:rPr>
          <w:rFonts w:ascii="Verdana" w:eastAsia="SimSun" w:hAnsi="Verdana" w:cs="Times New Roman"/>
          <w:sz w:val="20"/>
          <w:szCs w:val="20"/>
          <w:lang w:val="bg-BG"/>
        </w:rPr>
        <w:t xml:space="preserve"> </w:t>
      </w:r>
    </w:p>
    <w:p w:rsidR="00881E8D" w:rsidRPr="00D12CF8" w:rsidRDefault="00881E8D" w:rsidP="00881E8D">
      <w:pPr>
        <w:numPr>
          <w:ilvl w:val="0"/>
          <w:numId w:val="2"/>
        </w:num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bg-BG"/>
        </w:rPr>
      </w:pPr>
      <w:r w:rsidRPr="00881E8D">
        <w:rPr>
          <w:rFonts w:ascii="Verdana" w:eastAsia="SimSun" w:hAnsi="Verdana" w:cs="Times New Roman"/>
          <w:b/>
          <w:sz w:val="20"/>
          <w:szCs w:val="20"/>
          <w:lang w:val="bg-BG"/>
        </w:rPr>
        <w:t>Експерт 2 – Коректор или редактор</w:t>
      </w:r>
    </w:p>
    <w:p w:rsidR="00E85443" w:rsidRPr="00D12CF8" w:rsidRDefault="00E85443" w:rsidP="00E85443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E85443" w:rsidRPr="00881E8D" w:rsidRDefault="00E85443" w:rsidP="00E85443">
      <w:pPr>
        <w:spacing w:after="0" w:line="240" w:lineRule="auto"/>
        <w:ind w:left="780"/>
        <w:jc w:val="center"/>
        <w:rPr>
          <w:rFonts w:ascii="Verdana" w:eastAsia="SimSun" w:hAnsi="Verdana" w:cs="Times New Roman"/>
          <w:i/>
          <w:sz w:val="16"/>
          <w:szCs w:val="16"/>
          <w:lang w:val="bg-BG"/>
        </w:rPr>
      </w:pPr>
      <w:r w:rsidRPr="00D12CF8">
        <w:rPr>
          <w:rFonts w:ascii="Verdana" w:eastAsia="SimSun" w:hAnsi="Verdana" w:cs="Times New Roman"/>
          <w:i/>
          <w:sz w:val="16"/>
          <w:szCs w:val="16"/>
          <w:lang w:val="bg-BG"/>
        </w:rPr>
        <w:t>/Изписват се трите имена на експерта и брой години професионален опит/</w:t>
      </w:r>
    </w:p>
    <w:p w:rsidR="00881E8D" w:rsidRPr="00881E8D" w:rsidRDefault="00E85443" w:rsidP="00881E8D">
      <w:pPr>
        <w:spacing w:after="120" w:line="240" w:lineRule="auto"/>
        <w:jc w:val="both"/>
        <w:rPr>
          <w:rFonts w:ascii="Verdana" w:eastAsia="SimSun" w:hAnsi="Verdana" w:cs="Times New Roman"/>
          <w:sz w:val="20"/>
          <w:szCs w:val="20"/>
          <w:lang w:val="bg-BG"/>
        </w:rPr>
      </w:pPr>
      <w:r w:rsidRPr="00D12CF8">
        <w:rPr>
          <w:rFonts w:ascii="Verdana" w:eastAsia="SimSun" w:hAnsi="Verdana" w:cs="Times New Roman"/>
          <w:sz w:val="20"/>
          <w:szCs w:val="20"/>
          <w:lang w:val="bg-BG"/>
        </w:rPr>
        <w:t>Експертът ще о</w:t>
      </w:r>
      <w:r w:rsidR="00881E8D"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тговаря за изготвянето коректорската или </w:t>
      </w:r>
      <w:proofErr w:type="spellStart"/>
      <w:r w:rsidR="00881E8D" w:rsidRPr="00881E8D">
        <w:rPr>
          <w:rFonts w:ascii="Verdana" w:eastAsia="SimSun" w:hAnsi="Verdana" w:cs="Times New Roman"/>
          <w:sz w:val="20"/>
          <w:szCs w:val="20"/>
          <w:lang w:val="bg-BG"/>
        </w:rPr>
        <w:t>радакционната</w:t>
      </w:r>
      <w:proofErr w:type="spellEnd"/>
      <w:r w:rsidR="00881E8D"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 част на материалите, които следва да бъдат изработени и отпечатани.</w:t>
      </w:r>
    </w:p>
    <w:p w:rsidR="00881E8D" w:rsidRPr="00881E8D" w:rsidRDefault="00881E8D" w:rsidP="00881E8D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bg-BG"/>
        </w:rPr>
      </w:pPr>
    </w:p>
    <w:p w:rsidR="00881E8D" w:rsidRPr="00E85443" w:rsidRDefault="00881E8D" w:rsidP="00881E8D">
      <w:pPr>
        <w:numPr>
          <w:ilvl w:val="0"/>
          <w:numId w:val="2"/>
        </w:num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bg-BG"/>
        </w:rPr>
      </w:pPr>
      <w:r w:rsidRPr="00881E8D">
        <w:rPr>
          <w:rFonts w:ascii="Verdana" w:eastAsia="SimSun" w:hAnsi="Verdana" w:cs="Times New Roman"/>
          <w:b/>
          <w:sz w:val="20"/>
          <w:szCs w:val="20"/>
          <w:lang w:val="bg-BG"/>
        </w:rPr>
        <w:t>Експерт 3 – Специалист „Предпечат и креативна част“</w:t>
      </w:r>
    </w:p>
    <w:p w:rsidR="00E85443" w:rsidRPr="00E85443" w:rsidRDefault="00E85443" w:rsidP="00E85443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E85443" w:rsidRPr="00E85443" w:rsidRDefault="00E85443" w:rsidP="00E85443">
      <w:pPr>
        <w:spacing w:after="0" w:line="240" w:lineRule="auto"/>
        <w:ind w:left="780"/>
        <w:jc w:val="center"/>
        <w:rPr>
          <w:rFonts w:ascii="Verdana" w:eastAsia="SimSun" w:hAnsi="Verdana" w:cs="Times New Roman"/>
          <w:i/>
          <w:sz w:val="16"/>
          <w:szCs w:val="16"/>
          <w:lang w:val="bg-BG"/>
        </w:rPr>
      </w:pPr>
      <w:r w:rsidRPr="00E85443">
        <w:rPr>
          <w:rFonts w:ascii="Verdana" w:eastAsia="SimSun" w:hAnsi="Verdana" w:cs="Times New Roman"/>
          <w:i/>
          <w:sz w:val="16"/>
          <w:szCs w:val="16"/>
          <w:lang w:val="bg-BG"/>
        </w:rPr>
        <w:t>/Изписват се трите имена на експерта и брой години професионален опит/</w:t>
      </w:r>
    </w:p>
    <w:p w:rsidR="00E85443" w:rsidRPr="00881E8D" w:rsidRDefault="00E85443" w:rsidP="00E85443">
      <w:pPr>
        <w:spacing w:after="0" w:line="240" w:lineRule="auto"/>
        <w:ind w:left="780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E85443" w:rsidRPr="00881E8D" w:rsidRDefault="00E85443" w:rsidP="00E85443">
      <w:pPr>
        <w:spacing w:after="0" w:line="240" w:lineRule="auto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881E8D" w:rsidRPr="00881E8D" w:rsidRDefault="00E85443" w:rsidP="00D12CF8">
      <w:pPr>
        <w:spacing w:after="120" w:line="360" w:lineRule="auto"/>
        <w:jc w:val="both"/>
        <w:rPr>
          <w:rFonts w:ascii="Verdana" w:eastAsia="SimSun" w:hAnsi="Verdana" w:cs="Times New Roman"/>
          <w:sz w:val="20"/>
          <w:szCs w:val="20"/>
          <w:lang w:val="bg-BG"/>
        </w:rPr>
      </w:pPr>
      <w:r w:rsidRPr="00E85443">
        <w:rPr>
          <w:rFonts w:ascii="Verdana" w:eastAsia="SimSun" w:hAnsi="Verdana" w:cs="Times New Roman"/>
          <w:sz w:val="20"/>
          <w:szCs w:val="20"/>
          <w:lang w:val="bg-BG"/>
        </w:rPr>
        <w:t>Експертът ще о</w:t>
      </w:r>
      <w:r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тговаря </w:t>
      </w:r>
      <w:r w:rsidR="00881E8D"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за подготовката на изготвените материали (файлове) за печат; за тяхната обработката и </w:t>
      </w:r>
      <w:proofErr w:type="spellStart"/>
      <w:r w:rsidR="00881E8D" w:rsidRPr="00881E8D">
        <w:rPr>
          <w:rFonts w:ascii="Verdana" w:eastAsia="SimSun" w:hAnsi="Verdana" w:cs="Times New Roman"/>
          <w:sz w:val="20"/>
          <w:szCs w:val="20"/>
          <w:lang w:val="bg-BG"/>
        </w:rPr>
        <w:t>цветоотделяне</w:t>
      </w:r>
      <w:proofErr w:type="spellEnd"/>
      <w:r w:rsidR="00881E8D" w:rsidRPr="00881E8D">
        <w:rPr>
          <w:rFonts w:ascii="Verdana" w:eastAsia="SimSun" w:hAnsi="Verdana" w:cs="Times New Roman"/>
          <w:sz w:val="20"/>
          <w:szCs w:val="20"/>
          <w:lang w:val="bg-BG"/>
        </w:rPr>
        <w:t>.</w:t>
      </w:r>
    </w:p>
    <w:p w:rsidR="00963826" w:rsidRPr="00D12CF8" w:rsidRDefault="00963826" w:rsidP="00D12CF8">
      <w:pPr>
        <w:spacing w:line="360" w:lineRule="auto"/>
        <w:ind w:right="-46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ru-RU"/>
        </w:rPr>
        <w:t>6</w:t>
      </w: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.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За срока на действие на договора Възложителят ще заявява нужните количества от съответните рекламни и информационни материали, като ние се задължаваме да представи</w:t>
      </w:r>
      <w:r w:rsidR="00412348">
        <w:rPr>
          <w:rFonts w:ascii="Verdana" w:eastAsia="Times New Roman" w:hAnsi="Verdana" w:cs="Times New Roman"/>
          <w:sz w:val="20"/>
          <w:szCs w:val="20"/>
          <w:lang w:val="bg-BG" w:eastAsia="bg-BG"/>
        </w:rPr>
        <w:t>м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Министерство на земеделието и храните принтерна разпечатка на проекта за одобрение преди печат. </w:t>
      </w:r>
    </w:p>
    <w:p w:rsidR="00963826" w:rsidRPr="00963826" w:rsidRDefault="00963826" w:rsidP="00D12CF8">
      <w:pPr>
        <w:spacing w:line="360" w:lineRule="auto"/>
        <w:ind w:right="-46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7</w:t>
      </w:r>
      <w:r w:rsidRPr="0096382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</w:t>
      </w:r>
      <w:r w:rsidRPr="0096382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МЗХ си запазва правото да не възложи изпълнението на всички посочени рекламни и информационни материали. За срока на действие на договора нужните количества от съответните материали ще бъдат доставени след направена конкретна заявка от Възложителя, който ще подава конкретните характеристики на исканите материали.</w:t>
      </w:r>
    </w:p>
    <w:p w:rsidR="006B5A0A" w:rsidRPr="00D12CF8" w:rsidRDefault="00BB0FF5" w:rsidP="00D12CF8">
      <w:pPr>
        <w:spacing w:after="2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8. </w:t>
      </w:r>
      <w:r w:rsid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Де</w:t>
      </w:r>
      <w:r w:rsidR="00D12CF8"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кларираме, че:</w:t>
      </w:r>
    </w:p>
    <w:p w:rsidR="00D12CF8" w:rsidRDefault="00D12CF8" w:rsidP="00D12CF8">
      <w:pPr>
        <w:spacing w:after="0" w:line="36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●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разполагаме с помещение за производство и съхранение на печатни изделия.</w:t>
      </w:r>
    </w:p>
    <w:p w:rsidR="00D12CF8" w:rsidRPr="00D12CF8" w:rsidRDefault="00D12CF8" w:rsidP="00D12CF8">
      <w:pPr>
        <w:spacing w:after="0" w:line="36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D12CF8" w:rsidRPr="00D12CF8" w:rsidRDefault="00D12CF8" w:rsidP="00D12CF8">
      <w:pPr>
        <w:spacing w:after="0" w:line="36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●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имаме лицензиран софтуер за предпечатна подготовка – доказва със заверено копие на лицензите на софтуера.</w:t>
      </w:r>
    </w:p>
    <w:p w:rsidR="00D12CF8" w:rsidRPr="00D12CF8" w:rsidRDefault="00D12CF8" w:rsidP="00D12CF8">
      <w:pPr>
        <w:spacing w:after="0" w:line="36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D12CF8" w:rsidRPr="00D12CF8" w:rsidRDefault="00D12CF8" w:rsidP="00D12CF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●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разполагаме с необходимото техническо оборудване за изготвяне на печатните изделия, включващо четирицветна машина за офсетов печат и машина/и за сгъване, шиене, лепене, лакиране, както и с дигитална машина</w:t>
      </w:r>
      <w:r w:rsidR="00E71353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D12CF8" w:rsidRPr="00D12CF8" w:rsidRDefault="00D12CF8" w:rsidP="00D12CF8">
      <w:pPr>
        <w:spacing w:after="0" w:line="360" w:lineRule="auto"/>
        <w:ind w:right="-468" w:firstLine="708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:rsidR="00D12CF8" w:rsidRPr="00D12CF8" w:rsidRDefault="00D12CF8" w:rsidP="00D12CF8">
      <w:pPr>
        <w:spacing w:after="0" w:line="360" w:lineRule="auto"/>
        <w:ind w:left="708" w:right="-468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● разполагаме с необходимото техническо оборудване за обезпечаване на производствения  цикъл в т.ч. и с……..броя  четирицветна офсетова печатна машина и броя……… дигитална машина</w:t>
      </w:r>
      <w:r w:rsidR="00E7135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.</w:t>
      </w: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</w:p>
    <w:p w:rsidR="007C3061" w:rsidRPr="007C3061" w:rsidRDefault="007C3061" w:rsidP="007C3061">
      <w:pPr>
        <w:spacing w:after="0" w:line="360" w:lineRule="auto"/>
        <w:ind w:left="708" w:right="-468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7C3061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/Забележка: Участникът следва да разполага с минимум 1/една/ четирицветна офсетова печатна машина и минимум 1 /една/ дигитална машина./ </w:t>
      </w:r>
    </w:p>
    <w:p w:rsidR="00D12CF8" w:rsidRPr="00D12CF8" w:rsidRDefault="00D12CF8" w:rsidP="007C3061">
      <w:pPr>
        <w:spacing w:after="0" w:line="360" w:lineRule="auto"/>
        <w:ind w:right="-468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:rsidR="00D12CF8" w:rsidRDefault="00D12CF8" w:rsidP="00D12CF8">
      <w:pPr>
        <w:spacing w:after="0" w:line="360" w:lineRule="auto"/>
        <w:ind w:right="-468"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● ще осъществим </w:t>
      </w:r>
      <w:proofErr w:type="spellStart"/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непрекъсваемост</w:t>
      </w:r>
      <w:proofErr w:type="spellEnd"/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на производствените процеси.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:rsidR="00D12CF8" w:rsidRPr="006B5A0A" w:rsidRDefault="00D12CF8" w:rsidP="00D12CF8">
      <w:pPr>
        <w:spacing w:after="0" w:line="360" w:lineRule="auto"/>
        <w:ind w:right="-468"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E06DB0" w:rsidRDefault="00D12CF8" w:rsidP="00E854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9</w:t>
      </w:r>
      <w:r w:rsidR="006B5A0A" w:rsidRPr="006B5A0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Към настоящ</w:t>
      </w:r>
      <w:r w:rsidR="00E8544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ото техническо предложение 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прилагам под опис мостри и фотографски 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 xml:space="preserve">снимки /каталог/ на стоките, които ще се доставят и </w:t>
      </w:r>
      <w:r w:rsidR="006B5A0A" w:rsidRPr="006B5A0A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каталог на целия асортимент, който участникът предлага. </w:t>
      </w:r>
      <w:r w:rsidR="006B5A0A" w:rsidRPr="006B5A0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Мострите следва да бъдат представени в запечатана непрозрачна кутия/кашон с приложен опис на съдържанието и надпис с данните на участника, чиито мостри се съдържат вътре. Мострите следва да са номерирани така, че техният номер да съответства на номера, под който те са вписани в ценовото приложение</w:t>
      </w:r>
      <w:r w:rsidR="004E64D7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/</w:t>
      </w:r>
      <w:r w:rsidR="004E64D7" w:rsidRPr="004E64D7">
        <w:rPr>
          <w:rFonts w:ascii="Verdana" w:eastAsia="Times New Roman" w:hAnsi="Verdana" w:cs="Times New Roman"/>
          <w:bCs/>
          <w:i/>
          <w:sz w:val="16"/>
          <w:szCs w:val="16"/>
          <w:lang w:val="bg-BG" w:eastAsia="bg-BG"/>
        </w:rPr>
        <w:t>пише се раздел и пореден номер</w:t>
      </w:r>
      <w:r w:rsidR="004E64D7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/</w:t>
      </w:r>
      <w:r w:rsidR="006B5A0A" w:rsidRPr="006B5A0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. </w:t>
      </w:r>
    </w:p>
    <w:p w:rsidR="006B5A0A" w:rsidRPr="00E06DB0" w:rsidRDefault="00E06DB0" w:rsidP="00E06DB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  <w:lang w:val="bg-BG" w:eastAsia="bg-BG"/>
        </w:rPr>
      </w:pPr>
      <w:r w:rsidRPr="00E06DB0">
        <w:rPr>
          <w:rFonts w:ascii="Verdana" w:eastAsia="Times New Roman" w:hAnsi="Verdana" w:cs="Times New Roman"/>
          <w:bCs/>
          <w:sz w:val="20"/>
          <w:szCs w:val="20"/>
          <w:u w:val="single"/>
          <w:lang w:val="bg-BG" w:eastAsia="bg-BG"/>
        </w:rPr>
        <w:t xml:space="preserve">Забележка: </w:t>
      </w:r>
      <w:r w:rsidRPr="00E06DB0">
        <w:rPr>
          <w:rFonts w:ascii="Verdana" w:eastAsia="Times New Roman" w:hAnsi="Verdana" w:cs="Times New Roman"/>
          <w:bCs/>
          <w:i/>
          <w:sz w:val="20"/>
          <w:szCs w:val="20"/>
          <w:u w:val="single"/>
          <w:lang w:val="bg-BG" w:eastAsia="bg-BG"/>
        </w:rPr>
        <w:t xml:space="preserve">В списъка </w:t>
      </w:r>
      <w:r w:rsidRPr="00E06DB0">
        <w:rPr>
          <w:rFonts w:ascii="Verdana" w:eastAsia="Times New Roman" w:hAnsi="Verdana"/>
          <w:sz w:val="20"/>
          <w:szCs w:val="20"/>
          <w:u w:val="single"/>
          <w:lang w:val="bg-BG" w:eastAsia="bg-BG"/>
        </w:rPr>
        <w:t>на предлаганите от участника мостри</w:t>
      </w:r>
      <w:r w:rsidRPr="00E06DB0">
        <w:rPr>
          <w:rFonts w:ascii="Verdana" w:eastAsia="Times New Roman" w:hAnsi="Verdana" w:cs="Times New Roman"/>
          <w:bCs/>
          <w:i/>
          <w:sz w:val="20"/>
          <w:szCs w:val="20"/>
          <w:u w:val="single"/>
          <w:lang w:val="bg-BG" w:eastAsia="bg-BG"/>
        </w:rPr>
        <w:t>, както и на самите мостри не трябва да има посочена цена!</w:t>
      </w:r>
    </w:p>
    <w:p w:rsidR="00963826" w:rsidRPr="00D12CF8" w:rsidRDefault="00D12CF8" w:rsidP="00963826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10</w:t>
      </w:r>
      <w:r w:rsidR="00963826"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96382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01976" w:rsidRPr="00D12CF8"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0197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>всички документи, необх</w:t>
      </w:r>
      <w:r w:rsidR="00963826" w:rsidRPr="00D12CF8">
        <w:rPr>
          <w:rFonts w:ascii="Verdana" w:eastAsia="Times New Roman" w:hAnsi="Verdana" w:cs="Times New Roman"/>
          <w:sz w:val="20"/>
          <w:szCs w:val="20"/>
          <w:lang w:val="bg-BG"/>
        </w:rPr>
        <w:t>одими за подписване на договора.</w:t>
      </w:r>
    </w:p>
    <w:p w:rsidR="001B2BE7" w:rsidRPr="00D12CF8" w:rsidRDefault="00D12CF8" w:rsidP="00963826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11</w:t>
      </w:r>
      <w:r w:rsidR="00963826"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96382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</w:t>
      </w:r>
      <w:r w:rsidR="000E1450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ързани с изпълнение на </w:t>
      </w:r>
      <w:r w:rsidR="00963826" w:rsidRPr="00D12CF8">
        <w:rPr>
          <w:rFonts w:ascii="Verdana" w:eastAsia="Times New Roman" w:hAnsi="Verdana" w:cs="Times New Roman"/>
          <w:sz w:val="20"/>
          <w:szCs w:val="20"/>
          <w:lang w:val="bg-BG"/>
        </w:rPr>
        <w:t>услугата</w:t>
      </w:r>
      <w:r w:rsidR="002B6347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>на всеки етап от изпълнението на д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9A4158" w:rsidRDefault="009A4158" w:rsidP="009A4158">
      <w:pPr>
        <w:tabs>
          <w:tab w:val="left" w:pos="3819"/>
        </w:tabs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</w:rPr>
      </w:pPr>
    </w:p>
    <w:p w:rsidR="009A4158" w:rsidRDefault="009A4158" w:rsidP="009A4158">
      <w:pPr>
        <w:tabs>
          <w:tab w:val="left" w:pos="3819"/>
        </w:tabs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</w:rPr>
      </w:pPr>
    </w:p>
    <w:p w:rsidR="009A4158" w:rsidRPr="007C3061" w:rsidRDefault="009A4158" w:rsidP="009A4158">
      <w:pPr>
        <w:tabs>
          <w:tab w:val="left" w:pos="3819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ПРИЛОЖЕНИЕ:</w:t>
      </w:r>
      <w:r>
        <w:rPr>
          <w:rFonts w:ascii="Verdana" w:eastAsia="Times New Roman" w:hAnsi="Verdana"/>
          <w:b/>
          <w:sz w:val="20"/>
          <w:szCs w:val="20"/>
          <w:lang w:val="bg-BG" w:eastAsia="bg-BG"/>
        </w:rPr>
        <w:t xml:space="preserve"> </w:t>
      </w:r>
      <w:r w:rsidRPr="007C3061">
        <w:rPr>
          <w:rFonts w:ascii="Verdana" w:eastAsia="Times New Roman" w:hAnsi="Verdana"/>
          <w:b/>
          <w:sz w:val="20"/>
          <w:szCs w:val="20"/>
          <w:lang w:val="bg-BG" w:eastAsia="bg-BG"/>
        </w:rPr>
        <w:t>Списък на предлаганите от участника мостри, съгласно т.9 от настоящото предложение.</w:t>
      </w:r>
    </w:p>
    <w:p w:rsidR="009A4158" w:rsidRDefault="009A4158" w:rsidP="00C602B2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eastAsia="bg-BG"/>
        </w:rPr>
      </w:pPr>
      <w:bookmarkStart w:id="0" w:name="_GoBack"/>
      <w:bookmarkEnd w:id="0"/>
    </w:p>
    <w:p w:rsidR="0054286D" w:rsidRPr="009A4158" w:rsidRDefault="00061E7B" w:rsidP="00C602B2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 w:eastAsia="bg-BG"/>
        </w:rPr>
      </w:pPr>
      <w:r w:rsidRPr="00D12CF8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bg-BG"/>
        </w:rPr>
        <w:t>*Забележка:</w:t>
      </w:r>
      <w:r w:rsidRPr="00D12CF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r w:rsidR="00D96A49" w:rsidRPr="009A4158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>Декларацията по чл. 33, ал. 4 от ЗОП се представя</w:t>
      </w:r>
      <w:r w:rsidR="008456AF" w:rsidRPr="009A4158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 xml:space="preserve"> само</w:t>
      </w:r>
      <w:r w:rsidR="00D96A49" w:rsidRPr="009A4158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510284" w:rsidRPr="005B6044" w:rsidRDefault="00510284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bg-BG"/>
        </w:rPr>
      </w:pPr>
    </w:p>
    <w:p w:rsidR="001B2BE7" w:rsidRPr="005B6044" w:rsidRDefault="001B2BE7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bg-BG"/>
        </w:rPr>
      </w:pPr>
    </w:p>
    <w:p w:rsidR="00510284" w:rsidRPr="00510284" w:rsidRDefault="00510284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510284" w:rsidRDefault="00510284" w:rsidP="00C602B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510284" w:rsidRDefault="00510284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="000E145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C602B2" w:rsidRPr="00510284" w:rsidRDefault="00C602B2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602B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510284" w:rsidRPr="00880771" w:rsidRDefault="00510284" w:rsidP="001C086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sectPr w:rsidR="00510284" w:rsidRPr="00880771" w:rsidSect="0084678F">
      <w:headerReference w:type="default" r:id="rId9"/>
      <w:footerReference w:type="default" r:id="rId10"/>
      <w:headerReference w:type="first" r:id="rId11"/>
      <w:pgSz w:w="12240" w:h="15840"/>
      <w:pgMar w:top="1350" w:right="1417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39" w:rsidRDefault="004B5F39" w:rsidP="00ED7928">
      <w:pPr>
        <w:spacing w:after="0" w:line="240" w:lineRule="auto"/>
      </w:pPr>
      <w:r>
        <w:separator/>
      </w:r>
    </w:p>
  </w:endnote>
  <w:endnote w:type="continuationSeparator" w:id="0">
    <w:p w:rsidR="004B5F39" w:rsidRDefault="004B5F39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694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CF8" w:rsidRDefault="00D12C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2CF8" w:rsidRDefault="00D12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39" w:rsidRDefault="004B5F39" w:rsidP="00ED7928">
      <w:pPr>
        <w:spacing w:after="0" w:line="240" w:lineRule="auto"/>
      </w:pPr>
      <w:r>
        <w:separator/>
      </w:r>
    </w:p>
  </w:footnote>
  <w:footnote w:type="continuationSeparator" w:id="0">
    <w:p w:rsidR="004B5F39" w:rsidRDefault="004B5F39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8E142B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61E7B"/>
    <w:rsid w:val="000E1088"/>
    <w:rsid w:val="000E1450"/>
    <w:rsid w:val="000E51BC"/>
    <w:rsid w:val="001574A0"/>
    <w:rsid w:val="001B2BE7"/>
    <w:rsid w:val="001C0869"/>
    <w:rsid w:val="001D1B51"/>
    <w:rsid w:val="00225412"/>
    <w:rsid w:val="002655E4"/>
    <w:rsid w:val="002B6347"/>
    <w:rsid w:val="002C54A9"/>
    <w:rsid w:val="002D0DDA"/>
    <w:rsid w:val="002D4E00"/>
    <w:rsid w:val="002E031E"/>
    <w:rsid w:val="00331B3B"/>
    <w:rsid w:val="00352A7B"/>
    <w:rsid w:val="003F611F"/>
    <w:rsid w:val="0040629B"/>
    <w:rsid w:val="00410820"/>
    <w:rsid w:val="004114CD"/>
    <w:rsid w:val="00412348"/>
    <w:rsid w:val="00455580"/>
    <w:rsid w:val="0048270D"/>
    <w:rsid w:val="004B5F39"/>
    <w:rsid w:val="004E64D7"/>
    <w:rsid w:val="00510284"/>
    <w:rsid w:val="0054286D"/>
    <w:rsid w:val="0056596E"/>
    <w:rsid w:val="00586494"/>
    <w:rsid w:val="005A7CC0"/>
    <w:rsid w:val="005B6044"/>
    <w:rsid w:val="006969C7"/>
    <w:rsid w:val="006B5A0A"/>
    <w:rsid w:val="006D3D13"/>
    <w:rsid w:val="006F5199"/>
    <w:rsid w:val="007305B6"/>
    <w:rsid w:val="007341B9"/>
    <w:rsid w:val="007911E1"/>
    <w:rsid w:val="007C3061"/>
    <w:rsid w:val="007E28F8"/>
    <w:rsid w:val="008456AF"/>
    <w:rsid w:val="0084678F"/>
    <w:rsid w:val="00854A07"/>
    <w:rsid w:val="00880771"/>
    <w:rsid w:val="00881E8D"/>
    <w:rsid w:val="008E142B"/>
    <w:rsid w:val="00914EAD"/>
    <w:rsid w:val="00926954"/>
    <w:rsid w:val="00963826"/>
    <w:rsid w:val="00974866"/>
    <w:rsid w:val="009A4158"/>
    <w:rsid w:val="009D207E"/>
    <w:rsid w:val="00A06AED"/>
    <w:rsid w:val="00A3595D"/>
    <w:rsid w:val="00A66D41"/>
    <w:rsid w:val="00A755AC"/>
    <w:rsid w:val="00A83539"/>
    <w:rsid w:val="00A84604"/>
    <w:rsid w:val="00AB1B75"/>
    <w:rsid w:val="00AF6E07"/>
    <w:rsid w:val="00B17BAA"/>
    <w:rsid w:val="00B220C9"/>
    <w:rsid w:val="00B26109"/>
    <w:rsid w:val="00B40364"/>
    <w:rsid w:val="00BB0397"/>
    <w:rsid w:val="00BB0FF5"/>
    <w:rsid w:val="00BB19E8"/>
    <w:rsid w:val="00C12373"/>
    <w:rsid w:val="00C26A80"/>
    <w:rsid w:val="00C45A54"/>
    <w:rsid w:val="00C602B2"/>
    <w:rsid w:val="00CB0C90"/>
    <w:rsid w:val="00CB5374"/>
    <w:rsid w:val="00D12CF8"/>
    <w:rsid w:val="00D21DB7"/>
    <w:rsid w:val="00D351BE"/>
    <w:rsid w:val="00D40479"/>
    <w:rsid w:val="00D923A5"/>
    <w:rsid w:val="00D96A49"/>
    <w:rsid w:val="00DF1DD8"/>
    <w:rsid w:val="00E06DB0"/>
    <w:rsid w:val="00E17483"/>
    <w:rsid w:val="00E37BAA"/>
    <w:rsid w:val="00E71353"/>
    <w:rsid w:val="00E84136"/>
    <w:rsid w:val="00E85443"/>
    <w:rsid w:val="00EB0E46"/>
    <w:rsid w:val="00ED4B95"/>
    <w:rsid w:val="00ED7928"/>
    <w:rsid w:val="00F01976"/>
    <w:rsid w:val="00F033DE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1458-D19E-4375-92E0-74F70C95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5</cp:revision>
  <cp:lastPrinted>2015-04-09T12:43:00Z</cp:lastPrinted>
  <dcterms:created xsi:type="dcterms:W3CDTF">2015-06-15T06:28:00Z</dcterms:created>
  <dcterms:modified xsi:type="dcterms:W3CDTF">2015-07-08T13:54:00Z</dcterms:modified>
</cp:coreProperties>
</file>