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1BF" w:rsidRPr="00C26503" w:rsidRDefault="000171BF" w:rsidP="000171BF">
      <w:pPr>
        <w:spacing w:line="360" w:lineRule="auto"/>
        <w:jc w:val="center"/>
        <w:rPr>
          <w:b/>
          <w:sz w:val="32"/>
          <w:szCs w:val="32"/>
          <w:lang w:val="bg-BG"/>
        </w:rPr>
      </w:pPr>
      <w:bookmarkStart w:id="0" w:name="_Toc386039357"/>
      <w:bookmarkStart w:id="1" w:name="_Toc386193611"/>
      <w:bookmarkStart w:id="2" w:name="_Toc73335341"/>
      <w:bookmarkStart w:id="3" w:name="_Toc274910055"/>
      <w:r w:rsidRPr="00C26503">
        <w:rPr>
          <w:b/>
          <w:sz w:val="32"/>
          <w:szCs w:val="32"/>
          <w:lang w:val="bg-BG"/>
        </w:rPr>
        <w:t>СЪДЪРЖАНИЕ</w:t>
      </w:r>
    </w:p>
    <w:p w:rsidR="009F6469" w:rsidRPr="00F47A2A" w:rsidRDefault="003E3FAC">
      <w:pPr>
        <w:pStyle w:val="TOC1"/>
        <w:rPr>
          <w:rFonts w:eastAsiaTheme="minorEastAsia"/>
          <w:b w:val="0"/>
          <w:bCs w:val="0"/>
          <w:caps w:val="0"/>
          <w:noProof/>
          <w:szCs w:val="24"/>
        </w:rPr>
      </w:pPr>
      <w:r w:rsidRPr="00F47A2A">
        <w:rPr>
          <w:szCs w:val="24"/>
        </w:rPr>
        <w:fldChar w:fldCharType="begin"/>
      </w:r>
      <w:r w:rsidR="00DE2F5F" w:rsidRPr="00F47A2A">
        <w:rPr>
          <w:szCs w:val="24"/>
        </w:rPr>
        <w:instrText xml:space="preserve"> TOC \o "1-4" \h \z </w:instrText>
      </w:r>
      <w:r w:rsidRPr="00F47A2A">
        <w:rPr>
          <w:szCs w:val="24"/>
        </w:rPr>
        <w:fldChar w:fldCharType="separate"/>
      </w:r>
      <w:hyperlink w:anchor="_Toc422060542" w:history="1">
        <w:r w:rsidR="009F6469" w:rsidRPr="00F47A2A">
          <w:rPr>
            <w:rStyle w:val="Hyperlink"/>
            <w:noProof/>
            <w:szCs w:val="24"/>
          </w:rPr>
          <w:t>Инженерно-хидроложки изследвания</w:t>
        </w:r>
        <w:r w:rsidR="009F6469" w:rsidRPr="00F47A2A">
          <w:rPr>
            <w:noProof/>
            <w:webHidden/>
            <w:szCs w:val="24"/>
          </w:rPr>
          <w:tab/>
        </w:r>
        <w:r w:rsidR="009F6469" w:rsidRPr="00F47A2A">
          <w:rPr>
            <w:noProof/>
            <w:webHidden/>
            <w:szCs w:val="24"/>
          </w:rPr>
          <w:fldChar w:fldCharType="begin"/>
        </w:r>
        <w:r w:rsidR="009F6469" w:rsidRPr="00F47A2A">
          <w:rPr>
            <w:noProof/>
            <w:webHidden/>
            <w:szCs w:val="24"/>
          </w:rPr>
          <w:instrText xml:space="preserve"> PAGEREF _Toc422060542 \h </w:instrText>
        </w:r>
        <w:r w:rsidR="009F6469" w:rsidRPr="00F47A2A">
          <w:rPr>
            <w:noProof/>
            <w:webHidden/>
            <w:szCs w:val="24"/>
          </w:rPr>
        </w:r>
        <w:r w:rsidR="009F6469" w:rsidRPr="00F47A2A">
          <w:rPr>
            <w:noProof/>
            <w:webHidden/>
            <w:szCs w:val="24"/>
          </w:rPr>
          <w:fldChar w:fldCharType="separate"/>
        </w:r>
        <w:r w:rsidR="00311DEF">
          <w:rPr>
            <w:noProof/>
            <w:webHidden/>
            <w:szCs w:val="24"/>
          </w:rPr>
          <w:t>2</w:t>
        </w:r>
        <w:r w:rsidR="009F6469" w:rsidRPr="00F47A2A">
          <w:rPr>
            <w:noProof/>
            <w:webHidden/>
            <w:szCs w:val="24"/>
          </w:rPr>
          <w:fldChar w:fldCharType="end"/>
        </w:r>
      </w:hyperlink>
    </w:p>
    <w:p w:rsidR="009F6469" w:rsidRPr="00F47A2A" w:rsidRDefault="009F6469" w:rsidP="00F47A2A">
      <w:pPr>
        <w:pStyle w:val="TOC2"/>
        <w:rPr>
          <w:rFonts w:ascii="Times New Roman" w:eastAsiaTheme="minorEastAsia" w:hAnsi="Times New Roman" w:cs="Times New Roman"/>
          <w:noProof/>
          <w:sz w:val="24"/>
          <w:szCs w:val="24"/>
          <w:lang w:val="bg-BG"/>
        </w:rPr>
      </w:pPr>
      <w:hyperlink w:anchor="_Toc422060543" w:history="1">
        <w:r w:rsidRPr="00F47A2A">
          <w:rPr>
            <w:rStyle w:val="Hyperlink"/>
            <w:rFonts w:ascii="Times New Roman" w:hAnsi="Times New Roman" w:cs="Times New Roman"/>
            <w:noProof/>
            <w:sz w:val="24"/>
            <w:szCs w:val="24"/>
          </w:rPr>
          <w:t>I.1.</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ВЪВЕДЕНИЕ</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_Toc422060543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2</w:t>
        </w:r>
        <w:r w:rsidRPr="00F47A2A">
          <w:rPr>
            <w:rFonts w:ascii="Times New Roman" w:hAnsi="Times New Roman" w:cs="Times New Roman"/>
            <w:noProof/>
            <w:webHidden/>
            <w:sz w:val="24"/>
            <w:szCs w:val="24"/>
          </w:rPr>
          <w:fldChar w:fldCharType="end"/>
        </w:r>
      </w:hyperlink>
    </w:p>
    <w:p w:rsidR="009F6469" w:rsidRPr="00F47A2A" w:rsidRDefault="009F6469" w:rsidP="00F47A2A">
      <w:pPr>
        <w:pStyle w:val="TOC2"/>
        <w:rPr>
          <w:rFonts w:ascii="Times New Roman" w:eastAsiaTheme="minorEastAsia" w:hAnsi="Times New Roman" w:cs="Times New Roman"/>
          <w:noProof/>
          <w:sz w:val="24"/>
          <w:szCs w:val="24"/>
          <w:lang w:val="bg-BG"/>
        </w:rPr>
      </w:pPr>
      <w:hyperlink w:anchor="_Toc422060544" w:history="1">
        <w:r w:rsidRPr="00F47A2A">
          <w:rPr>
            <w:rStyle w:val="Hyperlink"/>
            <w:rFonts w:ascii="Times New Roman" w:hAnsi="Times New Roman" w:cs="Times New Roman"/>
            <w:noProof/>
            <w:sz w:val="24"/>
            <w:szCs w:val="24"/>
          </w:rPr>
          <w:t>I.2.</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ОРОХИДРОГРАФСКИ ХАРАКТЕРИСТИКИ</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_Toc422060544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3</w:t>
        </w:r>
        <w:r w:rsidRPr="00F47A2A">
          <w:rPr>
            <w:rFonts w:ascii="Times New Roman" w:hAnsi="Times New Roman" w:cs="Times New Roman"/>
            <w:noProof/>
            <w:webHidden/>
            <w:sz w:val="24"/>
            <w:szCs w:val="24"/>
          </w:rPr>
          <w:fldChar w:fldCharType="end"/>
        </w:r>
      </w:hyperlink>
    </w:p>
    <w:p w:rsidR="009F6469" w:rsidRPr="00F47A2A" w:rsidRDefault="009F6469">
      <w:pPr>
        <w:pStyle w:val="TOC3"/>
        <w:tabs>
          <w:tab w:val="left" w:pos="1680"/>
          <w:tab w:val="right" w:leader="dot" w:pos="9345"/>
        </w:tabs>
        <w:rPr>
          <w:rFonts w:ascii="Times New Roman" w:eastAsiaTheme="minorEastAsia" w:hAnsi="Times New Roman" w:cs="Times New Roman"/>
          <w:noProof/>
          <w:sz w:val="24"/>
          <w:szCs w:val="24"/>
          <w:lang w:val="bg-BG"/>
        </w:rPr>
      </w:pPr>
      <w:hyperlink w:anchor="_Toc422060545" w:history="1">
        <w:r w:rsidRPr="00F47A2A">
          <w:rPr>
            <w:rStyle w:val="Hyperlink"/>
            <w:rFonts w:ascii="Times New Roman" w:hAnsi="Times New Roman" w:cs="Times New Roman"/>
            <w:noProof/>
            <w:sz w:val="24"/>
            <w:szCs w:val="24"/>
            <w:lang w:val="ru-RU"/>
          </w:rPr>
          <w:t>I.2.1.</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Обща характеристика</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_Toc422060545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3</w:t>
        </w:r>
        <w:r w:rsidRPr="00F47A2A">
          <w:rPr>
            <w:rFonts w:ascii="Times New Roman" w:hAnsi="Times New Roman" w:cs="Times New Roman"/>
            <w:noProof/>
            <w:webHidden/>
            <w:sz w:val="24"/>
            <w:szCs w:val="24"/>
          </w:rPr>
          <w:fldChar w:fldCharType="end"/>
        </w:r>
      </w:hyperlink>
    </w:p>
    <w:p w:rsidR="009F6469" w:rsidRPr="00F47A2A" w:rsidRDefault="009F6469">
      <w:pPr>
        <w:pStyle w:val="TOC3"/>
        <w:tabs>
          <w:tab w:val="left" w:pos="1680"/>
          <w:tab w:val="right" w:leader="dot" w:pos="9345"/>
        </w:tabs>
        <w:rPr>
          <w:rFonts w:ascii="Times New Roman" w:eastAsiaTheme="minorEastAsia" w:hAnsi="Times New Roman" w:cs="Times New Roman"/>
          <w:noProof/>
          <w:sz w:val="24"/>
          <w:szCs w:val="24"/>
          <w:lang w:val="bg-BG"/>
        </w:rPr>
      </w:pPr>
      <w:hyperlink w:anchor="_Toc422060546" w:history="1">
        <w:r w:rsidRPr="00F47A2A">
          <w:rPr>
            <w:rStyle w:val="Hyperlink"/>
            <w:rFonts w:ascii="Times New Roman" w:hAnsi="Times New Roman" w:cs="Times New Roman"/>
            <w:noProof/>
            <w:sz w:val="24"/>
            <w:szCs w:val="24"/>
          </w:rPr>
          <w:t>I.2.2.</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Геология и геоморфология</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_Toc422060546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4</w:t>
        </w:r>
        <w:r w:rsidRPr="00F47A2A">
          <w:rPr>
            <w:rFonts w:ascii="Times New Roman" w:hAnsi="Times New Roman" w:cs="Times New Roman"/>
            <w:noProof/>
            <w:webHidden/>
            <w:sz w:val="24"/>
            <w:szCs w:val="24"/>
          </w:rPr>
          <w:fldChar w:fldCharType="end"/>
        </w:r>
      </w:hyperlink>
    </w:p>
    <w:p w:rsidR="009F6469" w:rsidRPr="00F47A2A" w:rsidRDefault="009F6469">
      <w:pPr>
        <w:pStyle w:val="TOC3"/>
        <w:tabs>
          <w:tab w:val="left" w:pos="1680"/>
          <w:tab w:val="right" w:leader="dot" w:pos="9345"/>
        </w:tabs>
        <w:rPr>
          <w:rFonts w:ascii="Times New Roman" w:eastAsiaTheme="minorEastAsia" w:hAnsi="Times New Roman" w:cs="Times New Roman"/>
          <w:noProof/>
          <w:sz w:val="24"/>
          <w:szCs w:val="24"/>
          <w:lang w:val="bg-BG"/>
        </w:rPr>
      </w:pPr>
      <w:hyperlink w:anchor="_Toc422060547" w:history="1">
        <w:r w:rsidRPr="00F47A2A">
          <w:rPr>
            <w:rStyle w:val="Hyperlink"/>
            <w:rFonts w:ascii="Times New Roman" w:hAnsi="Times New Roman" w:cs="Times New Roman"/>
            <w:noProof/>
            <w:sz w:val="24"/>
            <w:szCs w:val="24"/>
          </w:rPr>
          <w:t>I.2.3.</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Речна мрежа</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_Toc422060547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4</w:t>
        </w:r>
        <w:r w:rsidRPr="00F47A2A">
          <w:rPr>
            <w:rFonts w:ascii="Times New Roman" w:hAnsi="Times New Roman" w:cs="Times New Roman"/>
            <w:noProof/>
            <w:webHidden/>
            <w:sz w:val="24"/>
            <w:szCs w:val="24"/>
          </w:rPr>
          <w:fldChar w:fldCharType="end"/>
        </w:r>
      </w:hyperlink>
    </w:p>
    <w:p w:rsidR="009F6469" w:rsidRPr="00F47A2A" w:rsidRDefault="009F6469">
      <w:pPr>
        <w:pStyle w:val="TOC3"/>
        <w:tabs>
          <w:tab w:val="left" w:pos="1680"/>
          <w:tab w:val="right" w:leader="dot" w:pos="9345"/>
        </w:tabs>
        <w:rPr>
          <w:rFonts w:ascii="Times New Roman" w:eastAsiaTheme="minorEastAsia" w:hAnsi="Times New Roman" w:cs="Times New Roman"/>
          <w:noProof/>
          <w:sz w:val="24"/>
          <w:szCs w:val="24"/>
          <w:lang w:val="bg-BG"/>
        </w:rPr>
      </w:pPr>
      <w:hyperlink w:anchor="_Toc422060548" w:history="1">
        <w:r w:rsidRPr="00F47A2A">
          <w:rPr>
            <w:rStyle w:val="Hyperlink"/>
            <w:rFonts w:ascii="Times New Roman" w:hAnsi="Times New Roman" w:cs="Times New Roman"/>
            <w:noProof/>
            <w:sz w:val="24"/>
            <w:szCs w:val="24"/>
          </w:rPr>
          <w:t>I.2.4.</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Почви</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_Toc422060548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5</w:t>
        </w:r>
        <w:r w:rsidRPr="00F47A2A">
          <w:rPr>
            <w:rFonts w:ascii="Times New Roman" w:hAnsi="Times New Roman" w:cs="Times New Roman"/>
            <w:noProof/>
            <w:webHidden/>
            <w:sz w:val="24"/>
            <w:szCs w:val="24"/>
          </w:rPr>
          <w:fldChar w:fldCharType="end"/>
        </w:r>
      </w:hyperlink>
    </w:p>
    <w:p w:rsidR="009F6469" w:rsidRPr="00F47A2A" w:rsidRDefault="009F6469" w:rsidP="00F47A2A">
      <w:pPr>
        <w:pStyle w:val="TOC2"/>
        <w:rPr>
          <w:rFonts w:ascii="Times New Roman" w:eastAsiaTheme="minorEastAsia" w:hAnsi="Times New Roman" w:cs="Times New Roman"/>
          <w:noProof/>
          <w:sz w:val="24"/>
          <w:szCs w:val="24"/>
          <w:lang w:val="bg-BG"/>
        </w:rPr>
      </w:pPr>
      <w:hyperlink w:anchor="_Toc422060549" w:history="1">
        <w:r w:rsidRPr="00F47A2A">
          <w:rPr>
            <w:rStyle w:val="Hyperlink"/>
            <w:rFonts w:ascii="Times New Roman" w:hAnsi="Times New Roman" w:cs="Times New Roman"/>
            <w:noProof/>
            <w:sz w:val="24"/>
            <w:szCs w:val="24"/>
          </w:rPr>
          <w:t>I.3.</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КЛИМАТИЧНА ХАРЕКТЕРИСТИКА</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_Toc422060549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6</w:t>
        </w:r>
        <w:r w:rsidRPr="00F47A2A">
          <w:rPr>
            <w:rFonts w:ascii="Times New Roman" w:hAnsi="Times New Roman" w:cs="Times New Roman"/>
            <w:noProof/>
            <w:webHidden/>
            <w:sz w:val="24"/>
            <w:szCs w:val="24"/>
          </w:rPr>
          <w:fldChar w:fldCharType="end"/>
        </w:r>
      </w:hyperlink>
    </w:p>
    <w:p w:rsidR="009F6469" w:rsidRPr="00F47A2A" w:rsidRDefault="009F6469" w:rsidP="00F47A2A">
      <w:pPr>
        <w:pStyle w:val="TOC2"/>
        <w:rPr>
          <w:rFonts w:ascii="Times New Roman" w:eastAsiaTheme="minorEastAsia" w:hAnsi="Times New Roman" w:cs="Times New Roman"/>
          <w:noProof/>
          <w:sz w:val="24"/>
          <w:szCs w:val="24"/>
          <w:lang w:val="bg-BG"/>
        </w:rPr>
      </w:pPr>
      <w:hyperlink w:anchor="_Toc422060550" w:history="1">
        <w:r w:rsidRPr="00F47A2A">
          <w:rPr>
            <w:rStyle w:val="Hyperlink"/>
            <w:rFonts w:ascii="Times New Roman" w:hAnsi="Times New Roman" w:cs="Times New Roman"/>
            <w:noProof/>
            <w:sz w:val="24"/>
            <w:szCs w:val="24"/>
          </w:rPr>
          <w:t>I.4.</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СЪСТОЯНИЕ НА РЕКА ДЖЕРМАН СЪГЛАСНО ПЛАНА ЗА УПРАВЛЕНИЕ НА ЗАПАДНОБЕЛОМОРСКИ РАЙОН ЗА БАСЕЙНОВО УПРАВЛЕНИЕ</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_Toc422060550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7</w:t>
        </w:r>
        <w:r w:rsidRPr="00F47A2A">
          <w:rPr>
            <w:rFonts w:ascii="Times New Roman" w:hAnsi="Times New Roman" w:cs="Times New Roman"/>
            <w:noProof/>
            <w:webHidden/>
            <w:sz w:val="24"/>
            <w:szCs w:val="24"/>
          </w:rPr>
          <w:fldChar w:fldCharType="end"/>
        </w:r>
      </w:hyperlink>
    </w:p>
    <w:p w:rsidR="009F6469" w:rsidRPr="00F47A2A" w:rsidRDefault="009F6469" w:rsidP="00F47A2A">
      <w:pPr>
        <w:pStyle w:val="TOC2"/>
        <w:rPr>
          <w:rFonts w:ascii="Times New Roman" w:eastAsiaTheme="minorEastAsia" w:hAnsi="Times New Roman" w:cs="Times New Roman"/>
          <w:noProof/>
          <w:sz w:val="24"/>
          <w:szCs w:val="24"/>
          <w:lang w:val="bg-BG"/>
        </w:rPr>
      </w:pPr>
      <w:hyperlink w:anchor="_Toc422060551" w:history="1">
        <w:r w:rsidRPr="00F47A2A">
          <w:rPr>
            <w:rStyle w:val="Hyperlink"/>
            <w:rFonts w:ascii="Times New Roman" w:hAnsi="Times New Roman" w:cs="Times New Roman"/>
            <w:noProof/>
            <w:sz w:val="24"/>
            <w:szCs w:val="24"/>
          </w:rPr>
          <w:t>I.5.</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РЕТРОСПЕКТИВЕН АНАЛИЗ И ОБОБЩЕНА ИНФОРМАЦИЯ ЗА ВСИЧКИ ДОКУМЕНТИРАНИ ПРЕМИНАЛИ ВИСОКИ ВЪЛНИ И НАСТЪПИЛИ НАВОДНЕНИЯ НА ТЕРИТОРИЯТА НА ОБЩИНА ДУПНИЦА С ИЗТОЧНИК Р.ДЖЕРМАН ЗА ПЕРИОДА ОТ СРЕДАТА НА МИНАЛИЯ ВЕК ДО НАШИ ДНИ</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_Toc422060551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8</w:t>
        </w:r>
        <w:r w:rsidRPr="00F47A2A">
          <w:rPr>
            <w:rFonts w:ascii="Times New Roman" w:hAnsi="Times New Roman" w:cs="Times New Roman"/>
            <w:noProof/>
            <w:webHidden/>
            <w:sz w:val="24"/>
            <w:szCs w:val="24"/>
          </w:rPr>
          <w:fldChar w:fldCharType="end"/>
        </w:r>
      </w:hyperlink>
    </w:p>
    <w:p w:rsidR="009F6469" w:rsidRPr="00F47A2A" w:rsidRDefault="009F6469" w:rsidP="00F47A2A">
      <w:pPr>
        <w:pStyle w:val="TOC2"/>
        <w:rPr>
          <w:rFonts w:ascii="Times New Roman" w:eastAsiaTheme="minorEastAsia" w:hAnsi="Times New Roman" w:cs="Times New Roman"/>
          <w:noProof/>
          <w:sz w:val="24"/>
          <w:szCs w:val="24"/>
          <w:lang w:val="bg-BG"/>
        </w:rPr>
      </w:pPr>
      <w:hyperlink w:anchor="_Toc422060552" w:history="1">
        <w:r w:rsidRPr="00F47A2A">
          <w:rPr>
            <w:rStyle w:val="Hyperlink"/>
            <w:rFonts w:ascii="Times New Roman" w:hAnsi="Times New Roman" w:cs="Times New Roman"/>
            <w:noProof/>
            <w:sz w:val="24"/>
            <w:szCs w:val="24"/>
          </w:rPr>
          <w:t>I.6.</w:t>
        </w:r>
        <w:r w:rsidRPr="00F47A2A">
          <w:rPr>
            <w:rFonts w:ascii="Times New Roman" w:eastAsiaTheme="minorEastAsia" w:hAnsi="Times New Roman" w:cs="Times New Roman"/>
            <w:noProof/>
            <w:sz w:val="24"/>
            <w:szCs w:val="24"/>
            <w:lang w:val="bg-BG"/>
          </w:rPr>
          <w:tab/>
        </w:r>
        <w:r w:rsidRPr="00F47A2A">
          <w:rPr>
            <w:rStyle w:val="Hyperlink"/>
            <w:rFonts w:ascii="Times New Roman" w:hAnsi="Times New Roman" w:cs="Times New Roman"/>
            <w:noProof/>
            <w:sz w:val="24"/>
            <w:szCs w:val="24"/>
          </w:rPr>
          <w:t>ОПРЕДЕЛЯНЕ НА МАКСИМАЛНИТЕ ОРАЗМЕРИТЕЛНИ ВОДНИ КОЛИЧЕСТВА ЗА КОРЕКЦИЯТА НА Р.ДЖЕРМАН</w:t>
        </w:r>
        <w:r w:rsidRPr="00F47A2A">
          <w:rPr>
            <w:rFonts w:ascii="Times New Roman" w:hAnsi="Times New Roman" w:cs="Times New Roman"/>
            <w:noProof/>
            <w:webHidden/>
            <w:sz w:val="24"/>
            <w:szCs w:val="24"/>
          </w:rPr>
          <w:tab/>
        </w:r>
        <w:r w:rsidRPr="00F47A2A">
          <w:rPr>
            <w:rFonts w:ascii="Times New Roman" w:hAnsi="Times New Roman" w:cs="Times New Roman"/>
            <w:noProof/>
            <w:webHidden/>
            <w:sz w:val="24"/>
            <w:szCs w:val="24"/>
          </w:rPr>
          <w:fldChar w:fldCharType="begin"/>
        </w:r>
        <w:r w:rsidRPr="00F47A2A">
          <w:rPr>
            <w:rFonts w:ascii="Times New Roman" w:hAnsi="Times New Roman" w:cs="Times New Roman"/>
            <w:noProof/>
            <w:webHidden/>
            <w:sz w:val="24"/>
            <w:szCs w:val="24"/>
          </w:rPr>
          <w:instrText xml:space="preserve"> PAGEREF _Toc422060552 \h </w:instrText>
        </w:r>
        <w:r w:rsidRPr="00F47A2A">
          <w:rPr>
            <w:rFonts w:ascii="Times New Roman" w:hAnsi="Times New Roman" w:cs="Times New Roman"/>
            <w:noProof/>
            <w:webHidden/>
            <w:sz w:val="24"/>
            <w:szCs w:val="24"/>
          </w:rPr>
        </w:r>
        <w:r w:rsidRPr="00F47A2A">
          <w:rPr>
            <w:rFonts w:ascii="Times New Roman" w:hAnsi="Times New Roman" w:cs="Times New Roman"/>
            <w:noProof/>
            <w:webHidden/>
            <w:sz w:val="24"/>
            <w:szCs w:val="24"/>
          </w:rPr>
          <w:fldChar w:fldCharType="separate"/>
        </w:r>
        <w:r w:rsidR="00311DEF">
          <w:rPr>
            <w:rFonts w:ascii="Times New Roman" w:hAnsi="Times New Roman" w:cs="Times New Roman"/>
            <w:noProof/>
            <w:webHidden/>
            <w:sz w:val="24"/>
            <w:szCs w:val="24"/>
          </w:rPr>
          <w:t>10</w:t>
        </w:r>
        <w:r w:rsidRPr="00F47A2A">
          <w:rPr>
            <w:rFonts w:ascii="Times New Roman" w:hAnsi="Times New Roman" w:cs="Times New Roman"/>
            <w:noProof/>
            <w:webHidden/>
            <w:sz w:val="24"/>
            <w:szCs w:val="24"/>
          </w:rPr>
          <w:fldChar w:fldCharType="end"/>
        </w:r>
      </w:hyperlink>
    </w:p>
    <w:p w:rsidR="00BC0A2F" w:rsidRPr="00C26503" w:rsidRDefault="003E3FAC" w:rsidP="00B4755A">
      <w:pPr>
        <w:spacing w:beforeLines="20" w:after="20" w:line="360" w:lineRule="auto"/>
        <w:ind w:firstLine="0"/>
        <w:jc w:val="center"/>
        <w:rPr>
          <w:b/>
          <w:sz w:val="32"/>
          <w:szCs w:val="32"/>
          <w:lang w:val="bg-BG"/>
        </w:rPr>
        <w:sectPr w:rsidR="00BC0A2F" w:rsidRPr="00C26503" w:rsidSect="006863B3">
          <w:headerReference w:type="default" r:id="rId7"/>
          <w:footerReference w:type="even" r:id="rId8"/>
          <w:footerReference w:type="default" r:id="rId9"/>
          <w:pgSz w:w="11907" w:h="16840" w:code="9"/>
          <w:pgMar w:top="756" w:right="1134" w:bottom="1134" w:left="1418" w:header="426" w:footer="0" w:gutter="0"/>
          <w:cols w:space="708"/>
        </w:sectPr>
      </w:pPr>
      <w:r w:rsidRPr="00F47A2A">
        <w:rPr>
          <w:b/>
          <w:caps/>
          <w:szCs w:val="24"/>
          <w:lang w:val="bg-BG"/>
        </w:rPr>
        <w:fldChar w:fldCharType="end"/>
      </w:r>
    </w:p>
    <w:p w:rsidR="00C14A93" w:rsidRPr="00C26503" w:rsidRDefault="00C14A93" w:rsidP="009F6469">
      <w:pPr>
        <w:pStyle w:val="Heading1"/>
        <w:numPr>
          <w:ilvl w:val="0"/>
          <w:numId w:val="0"/>
        </w:numPr>
        <w:ind w:left="360"/>
        <w:jc w:val="center"/>
      </w:pPr>
      <w:bookmarkStart w:id="4" w:name="_Toc422060542"/>
      <w:r w:rsidRPr="00C26503">
        <w:lastRenderedPageBreak/>
        <w:t>Инженерно-хидроложки изследвания</w:t>
      </w:r>
      <w:bookmarkEnd w:id="4"/>
    </w:p>
    <w:p w:rsidR="00B33AFD" w:rsidRPr="00C26503" w:rsidRDefault="00B33AFD" w:rsidP="00B33AFD">
      <w:pPr>
        <w:pStyle w:val="Heading2"/>
      </w:pPr>
      <w:bookmarkStart w:id="5" w:name="_Toc274910050"/>
      <w:bookmarkStart w:id="6" w:name="_Toc273591508"/>
      <w:bookmarkStart w:id="7" w:name="_Toc386193612"/>
      <w:bookmarkStart w:id="8" w:name="_Toc422060543"/>
      <w:bookmarkEnd w:id="0"/>
      <w:bookmarkEnd w:id="1"/>
      <w:r w:rsidRPr="00C26503">
        <w:t>ВЪВЕДЕНИЕ</w:t>
      </w:r>
      <w:bookmarkEnd w:id="5"/>
      <w:bookmarkEnd w:id="6"/>
      <w:bookmarkEnd w:id="8"/>
    </w:p>
    <w:p w:rsidR="00B33AFD" w:rsidRPr="00C26503" w:rsidRDefault="00B33AFD" w:rsidP="00B33AFD">
      <w:pPr>
        <w:rPr>
          <w:lang w:val="bg-BG"/>
        </w:rPr>
      </w:pPr>
      <w:r w:rsidRPr="00C26503">
        <w:rPr>
          <w:lang w:val="bg-BG"/>
        </w:rPr>
        <w:t>Настоящият доклад съдържа инженернохидроложки изследвания за определяне на оразмерителните  максимални водни количества преминаващи през р.Джерман в участъка непосредствено след изпълнената корекция в края на гр. Дупница до нейното вливане в р.Струма.</w:t>
      </w:r>
    </w:p>
    <w:p w:rsidR="00B33AFD" w:rsidRPr="00C26503" w:rsidRDefault="00B33AFD" w:rsidP="00B33AFD">
      <w:pPr>
        <w:rPr>
          <w:szCs w:val="24"/>
          <w:lang w:val="bg-BG"/>
        </w:rPr>
      </w:pPr>
      <w:r w:rsidRPr="00C26503">
        <w:rPr>
          <w:lang w:val="bg-BG"/>
        </w:rPr>
        <w:t>Елементите на разработката са съобразени с изискванията на утвърдената</w:t>
      </w:r>
      <w:r w:rsidRPr="00C26503">
        <w:rPr>
          <w:szCs w:val="24"/>
          <w:lang w:val="bg-BG"/>
        </w:rPr>
        <w:t xml:space="preserve"> нормативна база и Правилник за проектно-проучвателните дейности. </w:t>
      </w:r>
    </w:p>
    <w:p w:rsidR="00B33AFD" w:rsidRPr="00C26503" w:rsidRDefault="00B33AFD" w:rsidP="00B33AFD">
      <w:pPr>
        <w:rPr>
          <w:lang w:val="bg-BG"/>
        </w:rPr>
      </w:pPr>
      <w:r w:rsidRPr="00C26503">
        <w:rPr>
          <w:lang w:val="bg-BG"/>
        </w:rPr>
        <w:t>Изследването е ограничено само до определяне на максималните оразмерителни водни количества с характерни оразмерителни обезпечености – 5, 1 и 0.1% или съответно за повторяемост на максималното водно количество 1 път на 20, 100 и 1000 години.</w:t>
      </w:r>
    </w:p>
    <w:p w:rsidR="00B33AFD" w:rsidRPr="00C26503" w:rsidRDefault="00B33AFD" w:rsidP="00B33AFD">
      <w:pPr>
        <w:rPr>
          <w:lang w:val="bg-BG"/>
        </w:rPr>
      </w:pPr>
      <w:r w:rsidRPr="00C26503">
        <w:rPr>
          <w:lang w:val="bg-BG"/>
        </w:rPr>
        <w:t>Съгласно с действащите у нас нормативни изисквания в градска част следва да се осигури защита от наводнение с повторяемост 1 път на 100 г, а резервите на съоръженията да се определят за повторяемост 1 път на 1000 или 1 път на 500 г, в зависимост от конкретните особености на речния участък, прилежащите територии, както и от качеството на хидрологичната информация. Извън населени места съоръженията се оразмеряват за високи вълни с повторяемост 1 път на 20 г, а резервите на съоръженията се определят за повторяемост 1 път на 100 г.</w:t>
      </w:r>
    </w:p>
    <w:p w:rsidR="00B33AFD" w:rsidRPr="00C26503" w:rsidRDefault="00B33AFD" w:rsidP="00B33AFD">
      <w:pPr>
        <w:rPr>
          <w:lang w:val="bg-BG"/>
        </w:rPr>
      </w:pPr>
      <w:r w:rsidRPr="00C26503">
        <w:rPr>
          <w:lang w:val="bg-BG"/>
        </w:rPr>
        <w:t xml:space="preserve">При наличие на масивни (Стоманобетонни) мостови съоръжения, същите се проверяват за висока вълна с вероятност за превишение 1,0%, като в този случай необходимият минимален нормативен запас от 0,25 m  до лагерите и 0,50 m до долния ръб на горното строене. </w:t>
      </w:r>
    </w:p>
    <w:p w:rsidR="00B33AFD" w:rsidRPr="00C26503" w:rsidRDefault="00B33AFD" w:rsidP="00B33AFD">
      <w:pPr>
        <w:rPr>
          <w:lang w:val="bg-BG"/>
        </w:rPr>
      </w:pPr>
      <w:r w:rsidRPr="00C26503">
        <w:rPr>
          <w:lang w:val="bg-BG"/>
        </w:rPr>
        <w:t xml:space="preserve">В процеса на проучването са използвани следните данни и материали: </w:t>
      </w:r>
    </w:p>
    <w:p w:rsidR="00B33AFD" w:rsidRPr="00C26503" w:rsidRDefault="00B33AFD" w:rsidP="00B33AFD">
      <w:pPr>
        <w:numPr>
          <w:ilvl w:val="0"/>
          <w:numId w:val="23"/>
        </w:numPr>
        <w:tabs>
          <w:tab w:val="clear" w:pos="360"/>
          <w:tab w:val="num" w:pos="1080"/>
        </w:tabs>
        <w:spacing w:after="0" w:line="360" w:lineRule="auto"/>
        <w:ind w:left="0" w:right="-360" w:firstLine="0"/>
        <w:rPr>
          <w:color w:val="000000"/>
          <w:spacing w:val="9"/>
          <w:szCs w:val="24"/>
          <w:lang w:val="ru-RU"/>
        </w:rPr>
      </w:pPr>
      <w:r w:rsidRPr="00C26503">
        <w:rPr>
          <w:color w:val="000000"/>
          <w:spacing w:val="9"/>
          <w:szCs w:val="24"/>
          <w:lang w:val="ru-RU"/>
        </w:rPr>
        <w:t xml:space="preserve">Картов материал в М - 1:25000 за определяне на  орохидрографските елементи до пункта. </w:t>
      </w:r>
    </w:p>
    <w:p w:rsidR="00B33AFD" w:rsidRPr="00C26503" w:rsidRDefault="00B33AFD" w:rsidP="00B33AFD">
      <w:pPr>
        <w:numPr>
          <w:ilvl w:val="0"/>
          <w:numId w:val="23"/>
        </w:numPr>
        <w:tabs>
          <w:tab w:val="clear" w:pos="360"/>
          <w:tab w:val="num" w:pos="1080"/>
        </w:tabs>
        <w:spacing w:after="0" w:line="360" w:lineRule="auto"/>
        <w:ind w:left="0" w:right="-360" w:firstLine="0"/>
        <w:rPr>
          <w:szCs w:val="24"/>
        </w:rPr>
      </w:pPr>
      <w:r w:rsidRPr="00C26503">
        <w:rPr>
          <w:color w:val="000000"/>
          <w:spacing w:val="9"/>
          <w:szCs w:val="24"/>
        </w:rPr>
        <w:t>Атлас НРБ, 1973</w:t>
      </w:r>
    </w:p>
    <w:p w:rsidR="00B33AFD" w:rsidRPr="00C26503" w:rsidRDefault="00B33AFD" w:rsidP="00B33AFD">
      <w:pPr>
        <w:numPr>
          <w:ilvl w:val="0"/>
          <w:numId w:val="23"/>
        </w:numPr>
        <w:tabs>
          <w:tab w:val="clear" w:pos="360"/>
          <w:tab w:val="num" w:pos="1080"/>
        </w:tabs>
        <w:spacing w:after="0" w:line="360" w:lineRule="auto"/>
        <w:ind w:left="0" w:right="-357" w:firstLine="0"/>
        <w:rPr>
          <w:szCs w:val="24"/>
          <w:lang w:val="ru-RU"/>
        </w:rPr>
      </w:pPr>
      <w:r w:rsidRPr="00C26503">
        <w:rPr>
          <w:szCs w:val="24"/>
          <w:lang w:val="ru-RU"/>
        </w:rPr>
        <w:t>Поредица “Хидрологичен годишник” – изд. ГУХМ-БАН, София;</w:t>
      </w:r>
    </w:p>
    <w:p w:rsidR="00B33AFD" w:rsidRPr="00C26503" w:rsidRDefault="00B33AFD" w:rsidP="00B33AFD">
      <w:pPr>
        <w:numPr>
          <w:ilvl w:val="0"/>
          <w:numId w:val="24"/>
        </w:numPr>
        <w:tabs>
          <w:tab w:val="clear" w:pos="360"/>
          <w:tab w:val="num" w:pos="1080"/>
        </w:tabs>
        <w:spacing w:after="0" w:line="360" w:lineRule="auto"/>
        <w:ind w:left="0" w:right="-357" w:firstLine="0"/>
        <w:rPr>
          <w:szCs w:val="24"/>
          <w:lang w:val="ru-RU"/>
        </w:rPr>
      </w:pPr>
      <w:r w:rsidRPr="00C26503">
        <w:rPr>
          <w:szCs w:val="24"/>
          <w:lang w:val="ru-RU"/>
        </w:rPr>
        <w:t>Хидрологичен справочник – Том ІІ и Том ІІІ</w:t>
      </w:r>
    </w:p>
    <w:p w:rsidR="00B33AFD" w:rsidRPr="00C26503" w:rsidRDefault="00B33AFD" w:rsidP="00B33AFD">
      <w:pPr>
        <w:numPr>
          <w:ilvl w:val="0"/>
          <w:numId w:val="25"/>
        </w:numPr>
        <w:tabs>
          <w:tab w:val="clear" w:pos="360"/>
          <w:tab w:val="num" w:pos="1080"/>
        </w:tabs>
        <w:spacing w:after="0" w:line="360" w:lineRule="auto"/>
        <w:ind w:left="0" w:right="-357" w:firstLine="0"/>
        <w:rPr>
          <w:szCs w:val="24"/>
        </w:rPr>
      </w:pPr>
      <w:r w:rsidRPr="00C26503">
        <w:rPr>
          <w:szCs w:val="24"/>
          <w:lang w:val="ru-RU"/>
        </w:rPr>
        <w:t xml:space="preserve">“Справочник за валежите в България” – изд. </w:t>
      </w:r>
      <w:r w:rsidRPr="00C26503">
        <w:rPr>
          <w:szCs w:val="24"/>
        </w:rPr>
        <w:t>“Наука и изкуство”, София</w:t>
      </w:r>
    </w:p>
    <w:p w:rsidR="00B33AFD" w:rsidRPr="00C26503" w:rsidRDefault="00B33AFD" w:rsidP="00B33AFD">
      <w:pPr>
        <w:numPr>
          <w:ilvl w:val="0"/>
          <w:numId w:val="26"/>
        </w:numPr>
        <w:tabs>
          <w:tab w:val="clear" w:pos="360"/>
          <w:tab w:val="num" w:pos="1080"/>
        </w:tabs>
        <w:spacing w:after="0" w:line="360" w:lineRule="auto"/>
        <w:ind w:left="0" w:right="-357" w:firstLine="0"/>
        <w:rPr>
          <w:szCs w:val="24"/>
          <w:lang w:val="ru-RU"/>
        </w:rPr>
      </w:pPr>
      <w:r w:rsidRPr="00C26503">
        <w:rPr>
          <w:szCs w:val="24"/>
          <w:lang w:val="ru-RU"/>
        </w:rPr>
        <w:t>Поредица”Метерологичен годишник” – изд. ГУХМ – БАН, София.</w:t>
      </w:r>
    </w:p>
    <w:p w:rsidR="00B33AFD" w:rsidRPr="00C26503" w:rsidRDefault="00B33AFD" w:rsidP="00B33AFD">
      <w:pPr>
        <w:numPr>
          <w:ilvl w:val="0"/>
          <w:numId w:val="24"/>
        </w:numPr>
        <w:tabs>
          <w:tab w:val="clear" w:pos="360"/>
          <w:tab w:val="num" w:pos="1080"/>
        </w:tabs>
        <w:spacing w:after="0" w:line="360" w:lineRule="auto"/>
        <w:ind w:left="0" w:right="-357" w:firstLine="0"/>
        <w:rPr>
          <w:szCs w:val="24"/>
        </w:rPr>
      </w:pPr>
      <w:r w:rsidRPr="00C26503">
        <w:rPr>
          <w:szCs w:val="24"/>
        </w:rPr>
        <w:t>“Климат на България”   -  изд. БАН</w:t>
      </w:r>
    </w:p>
    <w:p w:rsidR="00B33AFD" w:rsidRPr="00C26503" w:rsidRDefault="00B33AFD" w:rsidP="00B33AFD">
      <w:pPr>
        <w:numPr>
          <w:ilvl w:val="0"/>
          <w:numId w:val="24"/>
        </w:numPr>
        <w:tabs>
          <w:tab w:val="clear" w:pos="360"/>
          <w:tab w:val="num" w:pos="1080"/>
        </w:tabs>
        <w:spacing w:after="0" w:line="360" w:lineRule="auto"/>
        <w:ind w:left="0" w:right="-357" w:firstLine="0"/>
        <w:rPr>
          <w:szCs w:val="24"/>
        </w:rPr>
      </w:pPr>
      <w:r w:rsidRPr="00C26503">
        <w:rPr>
          <w:szCs w:val="24"/>
          <w:lang w:val="ru-RU"/>
        </w:rPr>
        <w:t xml:space="preserve">“Климатичен справочник – Валежи в България “ – изд. </w:t>
      </w:r>
      <w:r w:rsidRPr="00C26503">
        <w:rPr>
          <w:szCs w:val="24"/>
        </w:rPr>
        <w:t>БАН</w:t>
      </w:r>
    </w:p>
    <w:p w:rsidR="00B33AFD" w:rsidRPr="00C26503" w:rsidRDefault="00B33AFD" w:rsidP="00B33AFD">
      <w:pPr>
        <w:numPr>
          <w:ilvl w:val="0"/>
          <w:numId w:val="24"/>
        </w:numPr>
        <w:tabs>
          <w:tab w:val="clear" w:pos="360"/>
          <w:tab w:val="num" w:pos="1080"/>
        </w:tabs>
        <w:spacing w:after="0" w:line="360" w:lineRule="auto"/>
        <w:ind w:left="0" w:right="-357" w:firstLine="0"/>
        <w:rPr>
          <w:szCs w:val="24"/>
        </w:rPr>
      </w:pPr>
      <w:r w:rsidRPr="00C26503">
        <w:rPr>
          <w:szCs w:val="24"/>
          <w:lang w:val="ru-RU"/>
        </w:rPr>
        <w:t xml:space="preserve">Методи за анализи и изчисления на максималния речен отток – монография, проф. </w:t>
      </w:r>
      <w:r w:rsidRPr="00C26503">
        <w:rPr>
          <w:szCs w:val="24"/>
        </w:rPr>
        <w:t>Стр. Герасимов, 1998 г.</w:t>
      </w:r>
    </w:p>
    <w:p w:rsidR="00B33AFD" w:rsidRPr="00C26503" w:rsidRDefault="00B33AFD" w:rsidP="00B33AFD">
      <w:pPr>
        <w:numPr>
          <w:ilvl w:val="0"/>
          <w:numId w:val="24"/>
        </w:numPr>
        <w:tabs>
          <w:tab w:val="clear" w:pos="360"/>
          <w:tab w:val="num" w:pos="1080"/>
        </w:tabs>
        <w:spacing w:after="0" w:line="360" w:lineRule="auto"/>
        <w:ind w:left="0" w:right="-357" w:firstLine="0"/>
        <w:rPr>
          <w:szCs w:val="24"/>
          <w:lang w:val="ru-RU"/>
        </w:rPr>
      </w:pPr>
      <w:r w:rsidRPr="00C26503">
        <w:rPr>
          <w:szCs w:val="24"/>
          <w:lang w:val="ru-RU"/>
        </w:rPr>
        <w:t xml:space="preserve">Данни за климатичните елементи: средномесечните и екстремни температури на въздуха, мраз, снежната покривка, средномесечните и средно - многогодишните валежни суми, максималните 24-часови валежи, изпарението и вятъра, които оказват съществено </w:t>
      </w:r>
      <w:r w:rsidRPr="00C26503">
        <w:rPr>
          <w:szCs w:val="24"/>
          <w:lang w:val="ru-RU"/>
        </w:rPr>
        <w:lastRenderedPageBreak/>
        <w:t>влияние за формиране на повърхностните води, разположени в близост до проучвания район. Тези данни са систематизирани в подходящи таблици.</w:t>
      </w:r>
    </w:p>
    <w:p w:rsidR="00B33AFD" w:rsidRPr="00C26503" w:rsidRDefault="00B33AFD" w:rsidP="00B33AFD">
      <w:pPr>
        <w:pStyle w:val="Heading1"/>
        <w:numPr>
          <w:ilvl w:val="0"/>
          <w:numId w:val="0"/>
        </w:numPr>
        <w:ind w:left="360"/>
        <w:rPr>
          <w:b w:val="0"/>
        </w:rPr>
      </w:pPr>
    </w:p>
    <w:p w:rsidR="00B33AFD" w:rsidRPr="00C26503" w:rsidRDefault="00B33AFD" w:rsidP="00B33AFD">
      <w:pPr>
        <w:pStyle w:val="Heading2"/>
      </w:pPr>
      <w:bookmarkStart w:id="9" w:name="_Toc273591509"/>
      <w:bookmarkStart w:id="10" w:name="_Toc422060544"/>
      <w:r w:rsidRPr="00C26503">
        <w:t>ОРОХИДРОГРАФСКИ ХАРАКТЕРИСТИКИ</w:t>
      </w:r>
      <w:bookmarkEnd w:id="9"/>
      <w:bookmarkEnd w:id="10"/>
    </w:p>
    <w:p w:rsidR="00B33AFD" w:rsidRPr="00C26503" w:rsidRDefault="00B33AFD" w:rsidP="00B33AFD">
      <w:pPr>
        <w:pStyle w:val="Heading3"/>
        <w:rPr>
          <w:lang w:val="ru-RU"/>
        </w:rPr>
      </w:pPr>
      <w:bookmarkStart w:id="11" w:name="_Toc422060545"/>
      <w:r w:rsidRPr="00C26503">
        <w:t>Обща характеристика</w:t>
      </w:r>
      <w:bookmarkEnd w:id="11"/>
    </w:p>
    <w:p w:rsidR="00B33AFD" w:rsidRPr="00C26503" w:rsidRDefault="00B33AFD" w:rsidP="00B33AFD">
      <w:pPr>
        <w:rPr>
          <w:lang w:val="bg-BG"/>
        </w:rPr>
      </w:pPr>
      <w:r w:rsidRPr="00C26503">
        <w:rPr>
          <w:lang w:val="bg-BG"/>
        </w:rPr>
        <w:t xml:space="preserve">Река Джерман води началото си от Седемте ролски езера, след което поема водите на голям брой притоци, като Скакавица, Валяваица, Перущица, Отовица, Тополница, Бистрица, Бадинска, Балановска, Блажевска, Разметаница и др. реката е типично поройна, има постоянно водно течение, което силно намалява през летните месеци. Самите наименования на част от притоците са силно показателни за бурния и силно разрушителен характер на реката и нейните притоци. Дори и в рамките на сравнително късия период на измерване на водни количества са регистрирани няколко големи наводнения, които са описани по-долу. </w:t>
      </w:r>
    </w:p>
    <w:p w:rsidR="00B33AFD" w:rsidRPr="00C26503" w:rsidRDefault="00B33AFD" w:rsidP="00B33AFD">
      <w:pPr>
        <w:rPr>
          <w:lang w:val="bg-BG"/>
        </w:rPr>
      </w:pPr>
      <w:r w:rsidRPr="00C26503">
        <w:rPr>
          <w:lang w:val="bg-BG"/>
        </w:rPr>
        <w:t xml:space="preserve">Община Дупница е разположена в югозападната част на България, по долината на р.Струма.Тук се пресичат пътищата от Солун за София и от Адриатика за Истанбул. Територията на Община Дупница е 359 км² или 0.32 % от територията на Република България.Средната надморска височина е 946.3 </w:t>
      </w:r>
      <w:r w:rsidRPr="00C26503">
        <w:t>m</w:t>
      </w:r>
      <w:r w:rsidRPr="00C26503">
        <w:rPr>
          <w:lang w:val="bg-BG"/>
        </w:rPr>
        <w:t>. На изток Община Дупница граничи с Общините Сапарева баня и Самоков, на запад с Община Бобов дол , на север с Община Радомир и на юг с Общините Рила и Бобошево.</w:t>
      </w:r>
    </w:p>
    <w:p w:rsidR="00B33AFD" w:rsidRPr="00C26503" w:rsidRDefault="00B33AFD" w:rsidP="00B33AFD">
      <w:pPr>
        <w:rPr>
          <w:lang w:val="bg-BG"/>
        </w:rPr>
      </w:pPr>
      <w:r w:rsidRPr="00C26503">
        <w:rPr>
          <w:lang w:val="bg-BG"/>
        </w:rPr>
        <w:t xml:space="preserve">Цялата </w:t>
      </w:r>
      <w:r w:rsidRPr="00C26503">
        <w:t>o</w:t>
      </w:r>
      <w:r w:rsidRPr="00C26503">
        <w:rPr>
          <w:lang w:val="bg-BG"/>
        </w:rPr>
        <w:t>бщина има планински и полупланински релеф.</w:t>
      </w:r>
      <w:r w:rsidRPr="00C26503">
        <w:rPr>
          <w:lang w:val="ru-RU"/>
        </w:rPr>
        <w:t xml:space="preserve"> </w:t>
      </w:r>
      <w:r w:rsidRPr="00C26503">
        <w:rPr>
          <w:lang w:val="bg-BG"/>
        </w:rPr>
        <w:t>На югоизток се издига северозападния дял на Рила планина, на североизтон- Верила планина и на запад – Коневската планина.</w:t>
      </w:r>
      <w:r w:rsidRPr="00C26503">
        <w:rPr>
          <w:lang w:val="ru-RU"/>
        </w:rPr>
        <w:t xml:space="preserve"> </w:t>
      </w:r>
      <w:r w:rsidRPr="00C26503">
        <w:rPr>
          <w:lang w:val="bg-BG"/>
        </w:rPr>
        <w:t>В зависимост от релефа ниската част на покрайнината се разделя на три части :</w:t>
      </w:r>
    </w:p>
    <w:p w:rsidR="00B33AFD" w:rsidRPr="00C26503" w:rsidRDefault="00B33AFD" w:rsidP="00B33AFD">
      <w:pPr>
        <w:rPr>
          <w:lang w:val="bg-BG"/>
        </w:rPr>
      </w:pPr>
      <w:r w:rsidRPr="00C26503">
        <w:rPr>
          <w:lang w:val="bg-BG"/>
        </w:rPr>
        <w:t>- Горно Дупнишко поле- обхваща североизточната част на</w:t>
      </w:r>
      <w:r w:rsidRPr="00C26503">
        <w:rPr>
          <w:lang w:val="ru-RU"/>
        </w:rPr>
        <w:t xml:space="preserve"> </w:t>
      </w:r>
      <w:r w:rsidRPr="00C26503">
        <w:rPr>
          <w:lang w:val="bg-BG"/>
        </w:rPr>
        <w:t>Общината.</w:t>
      </w:r>
    </w:p>
    <w:p w:rsidR="00B33AFD" w:rsidRPr="00C26503" w:rsidRDefault="00B33AFD" w:rsidP="00B33AFD">
      <w:pPr>
        <w:rPr>
          <w:lang w:val="bg-BG"/>
        </w:rPr>
      </w:pPr>
      <w:r w:rsidRPr="00C26503">
        <w:rPr>
          <w:lang w:val="bg-BG"/>
        </w:rPr>
        <w:t>- Разметаница - западната част на Общината, оградена с Конявска и</w:t>
      </w:r>
      <w:r w:rsidRPr="00C26503">
        <w:rPr>
          <w:lang w:val="ru-RU"/>
        </w:rPr>
        <w:t xml:space="preserve"> </w:t>
      </w:r>
      <w:r w:rsidRPr="00C26503">
        <w:rPr>
          <w:lang w:val="bg-BG"/>
        </w:rPr>
        <w:t>Поглед планина.</w:t>
      </w:r>
    </w:p>
    <w:p w:rsidR="00B33AFD" w:rsidRPr="00C26503" w:rsidRDefault="00B33AFD" w:rsidP="00B33AFD">
      <w:pPr>
        <w:rPr>
          <w:lang w:val="bg-BG"/>
        </w:rPr>
      </w:pPr>
      <w:r w:rsidRPr="00C26503">
        <w:rPr>
          <w:lang w:val="bg-BG"/>
        </w:rPr>
        <w:t>- Долно Дупнишко поле- заема югозападната част на Общината,</w:t>
      </w:r>
      <w:r w:rsidRPr="00C26503">
        <w:rPr>
          <w:lang w:val="ru-RU"/>
        </w:rPr>
        <w:t xml:space="preserve"> </w:t>
      </w:r>
      <w:r w:rsidRPr="00C26503">
        <w:rPr>
          <w:lang w:val="bg-BG"/>
        </w:rPr>
        <w:t>която се разширява по р.Струма и долините и притоци на</w:t>
      </w:r>
      <w:r w:rsidRPr="00C26503">
        <w:rPr>
          <w:lang w:val="ru-RU"/>
        </w:rPr>
        <w:t xml:space="preserve"> </w:t>
      </w:r>
      <w:r w:rsidRPr="00C26503">
        <w:rPr>
          <w:lang w:val="bg-BG"/>
        </w:rPr>
        <w:t>р.Джерман и Рилска река.</w:t>
      </w:r>
    </w:p>
    <w:p w:rsidR="00B33AFD" w:rsidRPr="00C26503" w:rsidRDefault="00B33AFD" w:rsidP="00B33AFD">
      <w:pPr>
        <w:rPr>
          <w:lang w:val="bg-BG"/>
        </w:rPr>
      </w:pPr>
      <w:r w:rsidRPr="00C26503">
        <w:rPr>
          <w:lang w:val="bg-BG"/>
        </w:rPr>
        <w:t>В тектонско отношение районът представлява грабен , запълнен от</w:t>
      </w:r>
      <w:r w:rsidRPr="00C26503">
        <w:rPr>
          <w:lang w:val="ru-RU"/>
        </w:rPr>
        <w:t xml:space="preserve"> </w:t>
      </w:r>
      <w:r w:rsidRPr="00C26503">
        <w:rPr>
          <w:lang w:val="bg-BG"/>
        </w:rPr>
        <w:t>палеогенски, плиоценски и квартернерни обложки.Скалната покривка на</w:t>
      </w:r>
      <w:r w:rsidRPr="00C26503">
        <w:rPr>
          <w:lang w:val="ru-RU"/>
        </w:rPr>
        <w:t xml:space="preserve"> </w:t>
      </w:r>
      <w:r w:rsidRPr="00C26503">
        <w:rPr>
          <w:lang w:val="bg-BG"/>
        </w:rPr>
        <w:t>територията на Община Дупница се характеризира с високо кристални гнайси и</w:t>
      </w:r>
      <w:r w:rsidRPr="00C26503">
        <w:rPr>
          <w:lang w:val="ru-RU"/>
        </w:rPr>
        <w:t xml:space="preserve"> </w:t>
      </w:r>
      <w:r w:rsidRPr="00C26503">
        <w:rPr>
          <w:lang w:val="bg-BG"/>
        </w:rPr>
        <w:t>амфиболити с палеозойска възраст.Свлачища се срещат по долния бряг на</w:t>
      </w:r>
      <w:r w:rsidRPr="00C26503">
        <w:rPr>
          <w:lang w:val="ru-RU"/>
        </w:rPr>
        <w:t xml:space="preserve"> </w:t>
      </w:r>
      <w:r w:rsidRPr="00C26503">
        <w:rPr>
          <w:lang w:val="bg-BG"/>
        </w:rPr>
        <w:t>р.Джерман.</w:t>
      </w:r>
    </w:p>
    <w:p w:rsidR="00B33AFD" w:rsidRPr="00C26503" w:rsidRDefault="00B33AFD" w:rsidP="00B33AFD">
      <w:pPr>
        <w:rPr>
          <w:lang w:val="bg-BG"/>
        </w:rPr>
      </w:pPr>
      <w:r w:rsidRPr="00C26503">
        <w:rPr>
          <w:lang w:val="bg-BG"/>
        </w:rPr>
        <w:t>В сеизмично отношение територията попада в сеизмична зона VІІ, VІІІ</w:t>
      </w:r>
      <w:r w:rsidRPr="00C26503">
        <w:rPr>
          <w:lang w:val="ru-RU"/>
        </w:rPr>
        <w:t xml:space="preserve"> </w:t>
      </w:r>
      <w:r w:rsidRPr="00C26503">
        <w:rPr>
          <w:lang w:val="bg-BG"/>
        </w:rPr>
        <w:t>и ІХ степен за периода на сътресимост съответно за 100,250 и 1000 години</w:t>
      </w:r>
      <w:r w:rsidRPr="00C26503">
        <w:rPr>
          <w:lang w:val="ru-RU"/>
        </w:rPr>
        <w:t xml:space="preserve"> </w:t>
      </w:r>
      <w:r w:rsidRPr="00C26503">
        <w:rPr>
          <w:lang w:val="bg-BG"/>
        </w:rPr>
        <w:t>(според сеизмичното райониране на България от 1997г.).</w:t>
      </w:r>
    </w:p>
    <w:p w:rsidR="00B33AFD" w:rsidRPr="00C26503" w:rsidRDefault="00B33AFD" w:rsidP="00B33AFD">
      <w:pPr>
        <w:rPr>
          <w:lang w:val="bg-BG"/>
        </w:rPr>
      </w:pPr>
      <w:r w:rsidRPr="00C26503">
        <w:rPr>
          <w:szCs w:val="24"/>
          <w:lang w:val="bg-BG"/>
        </w:rPr>
        <w:t xml:space="preserve">Характерно за разглеждания район като цяло е, че високите води в повечето случай следват разпределението на валежите. Оттокообразуващите части на водосборния басейн са планински. Във високите части на Рила, високите води най-често са продукт на интензивни летни и късни пролетни валежи от дъжд, поради което са с по-големи върхове и малка продължителност. Само в случаите, когато топенето на снеговете съвпада с дъждовни валежи, обемите и продължителността им са големи. След 1953 год. с </w:t>
      </w:r>
      <w:r w:rsidRPr="00C26503">
        <w:rPr>
          <w:szCs w:val="24"/>
          <w:lang w:val="bg-BG"/>
        </w:rPr>
        <w:lastRenderedPageBreak/>
        <w:t xml:space="preserve">изграждането на редица напоителни съоръжения и водохващания за водоснабдяване, се отчита силно нарушен среден отток на река Джерман. Деривациите „Джерман“ на кота 800 и 1500 м също отнемат води. Като цяло обаче тези нарушители на оттока оказват слабо влияние на формиращите се високи води. </w:t>
      </w:r>
    </w:p>
    <w:p w:rsidR="00B33AFD" w:rsidRPr="00C26503" w:rsidRDefault="00B33AFD" w:rsidP="00B33AFD">
      <w:pPr>
        <w:rPr>
          <w:lang w:val="bg-BG"/>
        </w:rPr>
      </w:pPr>
      <w:r w:rsidRPr="00C26503">
        <w:rPr>
          <w:lang w:val="bg-BG"/>
        </w:rPr>
        <w:t>Орохидрографските  характеристиките на водосборният басейн към хидрологичната станция от опорната хидрологична мрежа, намираща се в гр. Дупница са показани в таблица І</w:t>
      </w:r>
      <w:r w:rsidR="00C14A93" w:rsidRPr="00D96A6E">
        <w:rPr>
          <w:lang w:val="bg-BG"/>
        </w:rPr>
        <w:t>-</w:t>
      </w:r>
      <w:r w:rsidRPr="00C26503">
        <w:rPr>
          <w:lang w:val="bg-BG"/>
        </w:rPr>
        <w:t xml:space="preserve">1. </w:t>
      </w:r>
    </w:p>
    <w:p w:rsidR="00C14A93" w:rsidRPr="00C26503" w:rsidRDefault="00C14A93" w:rsidP="00C14A93">
      <w:pPr>
        <w:pStyle w:val="Caption"/>
      </w:pPr>
      <w:r w:rsidRPr="00D96A6E">
        <w:rPr>
          <w:lang w:val="bg-BG"/>
        </w:rPr>
        <w:t xml:space="preserve">Таблица </w:t>
      </w:r>
      <w:r w:rsidRPr="00C26503">
        <w:t>I</w:t>
      </w:r>
      <w:r w:rsidRPr="00D96A6E">
        <w:rPr>
          <w:lang w:val="bg-BG"/>
        </w:rPr>
        <w:t xml:space="preserve">-1. Орохидрографските характеристиките на водосборният басейн към хидрологичната станция от опорната хидрологична мрежа, намираща се в гр. </w:t>
      </w:r>
      <w:r w:rsidRPr="00C26503">
        <w:t>Дупница</w:t>
      </w:r>
    </w:p>
    <w:tbl>
      <w:tblPr>
        <w:tblW w:w="969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1E0"/>
      </w:tblPr>
      <w:tblGrid>
        <w:gridCol w:w="585"/>
        <w:gridCol w:w="1362"/>
        <w:gridCol w:w="720"/>
        <w:gridCol w:w="1260"/>
        <w:gridCol w:w="1080"/>
        <w:gridCol w:w="900"/>
        <w:gridCol w:w="1080"/>
        <w:gridCol w:w="900"/>
        <w:gridCol w:w="636"/>
        <w:gridCol w:w="1170"/>
      </w:tblGrid>
      <w:tr w:rsidR="00B33AFD" w:rsidRPr="008335FC" w:rsidTr="00C14A93">
        <w:trPr>
          <w:jc w:val="center"/>
        </w:trPr>
        <w:tc>
          <w:tcPr>
            <w:tcW w:w="585" w:type="dxa"/>
            <w:tcBorders>
              <w:bottom w:val="single" w:sz="12" w:space="0" w:color="000000"/>
            </w:tcBorders>
            <w:vAlign w:val="center"/>
          </w:tcPr>
          <w:p w:rsidR="00B33AFD" w:rsidRPr="00C26503" w:rsidRDefault="00B33AFD" w:rsidP="00C14A93">
            <w:pPr>
              <w:pStyle w:val="TABLE"/>
              <w:jc w:val="center"/>
              <w:rPr>
                <w:rFonts w:cs="Times New Roman"/>
                <w:b/>
                <w:lang w:val="bg-BG"/>
              </w:rPr>
            </w:pPr>
          </w:p>
          <w:p w:rsidR="00B33AFD" w:rsidRPr="00C26503" w:rsidRDefault="00B33AFD" w:rsidP="00C14A93">
            <w:pPr>
              <w:pStyle w:val="TABLE"/>
              <w:jc w:val="center"/>
              <w:rPr>
                <w:rFonts w:cs="Times New Roman"/>
                <w:b/>
                <w:lang w:val="bg-BG"/>
              </w:rPr>
            </w:pPr>
            <w:r w:rsidRPr="00C26503">
              <w:rPr>
                <w:rFonts w:cs="Times New Roman"/>
                <w:b/>
                <w:lang w:val="bg-BG"/>
              </w:rPr>
              <w:t>ХМС</w:t>
            </w:r>
          </w:p>
          <w:p w:rsidR="00B33AFD" w:rsidRPr="00C26503" w:rsidRDefault="00B33AFD" w:rsidP="00C14A93">
            <w:pPr>
              <w:pStyle w:val="TABLE"/>
              <w:jc w:val="center"/>
              <w:rPr>
                <w:rFonts w:cs="Times New Roman"/>
                <w:b/>
                <w:lang w:val="bg-BG"/>
              </w:rPr>
            </w:pPr>
            <w:r w:rsidRPr="00C26503">
              <w:rPr>
                <w:rFonts w:cs="Times New Roman"/>
                <w:b/>
                <w:lang w:val="bg-BG"/>
              </w:rPr>
              <w:t>№</w:t>
            </w:r>
          </w:p>
        </w:tc>
        <w:tc>
          <w:tcPr>
            <w:tcW w:w="1362" w:type="dxa"/>
            <w:tcBorders>
              <w:bottom w:val="single" w:sz="12" w:space="0" w:color="000000"/>
            </w:tcBorders>
            <w:vAlign w:val="center"/>
          </w:tcPr>
          <w:p w:rsidR="00B33AFD" w:rsidRPr="00C26503" w:rsidRDefault="00B33AFD" w:rsidP="00C14A93">
            <w:pPr>
              <w:pStyle w:val="TABLE"/>
              <w:jc w:val="center"/>
              <w:rPr>
                <w:rFonts w:cs="Times New Roman"/>
                <w:b/>
                <w:lang w:val="bg-BG"/>
              </w:rPr>
            </w:pPr>
          </w:p>
          <w:p w:rsidR="00B33AFD" w:rsidRPr="00C26503" w:rsidRDefault="00B33AFD" w:rsidP="00C14A93">
            <w:pPr>
              <w:pStyle w:val="TABLE"/>
              <w:jc w:val="center"/>
              <w:rPr>
                <w:rFonts w:cs="Times New Roman"/>
                <w:b/>
                <w:lang w:val="bg-BG"/>
              </w:rPr>
            </w:pPr>
            <w:r w:rsidRPr="00C26503">
              <w:rPr>
                <w:rFonts w:cs="Times New Roman"/>
                <w:b/>
                <w:lang w:val="bg-BG"/>
              </w:rPr>
              <w:t>Река</w:t>
            </w:r>
          </w:p>
        </w:tc>
        <w:tc>
          <w:tcPr>
            <w:tcW w:w="720" w:type="dxa"/>
            <w:tcBorders>
              <w:bottom w:val="single" w:sz="12" w:space="0" w:color="000000"/>
            </w:tcBorders>
            <w:vAlign w:val="center"/>
          </w:tcPr>
          <w:p w:rsidR="00B33AFD" w:rsidRPr="00C26503" w:rsidRDefault="00B33AFD" w:rsidP="00C14A93">
            <w:pPr>
              <w:pStyle w:val="TABLE"/>
              <w:jc w:val="center"/>
              <w:rPr>
                <w:rFonts w:cs="Times New Roman"/>
                <w:b/>
                <w:lang w:val="bg-BG"/>
              </w:rPr>
            </w:pPr>
          </w:p>
          <w:p w:rsidR="00B33AFD" w:rsidRPr="00C26503" w:rsidRDefault="00B33AFD" w:rsidP="00C14A93">
            <w:pPr>
              <w:pStyle w:val="TABLE"/>
              <w:jc w:val="center"/>
              <w:rPr>
                <w:rFonts w:cs="Times New Roman"/>
                <w:b/>
                <w:lang w:val="bg-BG"/>
              </w:rPr>
            </w:pPr>
            <w:r w:rsidRPr="00C26503">
              <w:rPr>
                <w:rFonts w:cs="Times New Roman"/>
                <w:b/>
                <w:lang w:val="bg-BG"/>
              </w:rPr>
              <w:t>Площ</w:t>
            </w:r>
          </w:p>
        </w:tc>
        <w:tc>
          <w:tcPr>
            <w:tcW w:w="1260" w:type="dxa"/>
            <w:tcBorders>
              <w:bottom w:val="single" w:sz="12" w:space="0" w:color="000000"/>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Ср.надморска височина на водосбора</w:t>
            </w:r>
          </w:p>
        </w:tc>
        <w:tc>
          <w:tcPr>
            <w:tcW w:w="1080" w:type="dxa"/>
            <w:tcBorders>
              <w:bottom w:val="single" w:sz="12" w:space="0" w:color="000000"/>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Дължина на реката от извора</w:t>
            </w:r>
          </w:p>
        </w:tc>
        <w:tc>
          <w:tcPr>
            <w:tcW w:w="900" w:type="dxa"/>
            <w:tcBorders>
              <w:bottom w:val="single" w:sz="12" w:space="0" w:color="000000"/>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Среден наклон на реката</w:t>
            </w:r>
          </w:p>
        </w:tc>
        <w:tc>
          <w:tcPr>
            <w:tcW w:w="1080" w:type="dxa"/>
            <w:tcBorders>
              <w:bottom w:val="single" w:sz="12" w:space="0" w:color="000000"/>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Среден наклон на водосбора</w:t>
            </w:r>
          </w:p>
        </w:tc>
        <w:tc>
          <w:tcPr>
            <w:tcW w:w="900" w:type="dxa"/>
            <w:tcBorders>
              <w:bottom w:val="single" w:sz="12" w:space="0" w:color="000000"/>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Гъстота на речната мрежа</w:t>
            </w:r>
          </w:p>
        </w:tc>
        <w:tc>
          <w:tcPr>
            <w:tcW w:w="636" w:type="dxa"/>
            <w:tcBorders>
              <w:bottom w:val="single" w:sz="12" w:space="0" w:color="000000"/>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Залесе-ност</w:t>
            </w:r>
          </w:p>
        </w:tc>
        <w:tc>
          <w:tcPr>
            <w:tcW w:w="1170" w:type="dxa"/>
            <w:tcBorders>
              <w:bottom w:val="single" w:sz="12" w:space="0" w:color="000000"/>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Период с наблюдения</w:t>
            </w:r>
          </w:p>
          <w:p w:rsidR="00B33AFD" w:rsidRPr="00C26503" w:rsidRDefault="00C14A93" w:rsidP="00C14A93">
            <w:pPr>
              <w:pStyle w:val="TABLE"/>
              <w:jc w:val="center"/>
              <w:rPr>
                <w:rFonts w:cs="Times New Roman"/>
                <w:b/>
                <w:lang w:val="bg-BG"/>
              </w:rPr>
            </w:pPr>
            <w:r w:rsidRPr="00C26503">
              <w:rPr>
                <w:rFonts w:cs="Times New Roman"/>
                <w:b/>
              </w:rPr>
              <w:t>o</w:t>
            </w:r>
            <w:r w:rsidR="00B33AFD" w:rsidRPr="00C26503">
              <w:rPr>
                <w:rFonts w:cs="Times New Roman"/>
                <w:b/>
                <w:lang w:val="bg-BG"/>
              </w:rPr>
              <w:t>т... – до....</w:t>
            </w:r>
          </w:p>
        </w:tc>
      </w:tr>
      <w:tr w:rsidR="00B33AFD" w:rsidRPr="00C26503" w:rsidTr="00C14A93">
        <w:trPr>
          <w:jc w:val="center"/>
        </w:trPr>
        <w:tc>
          <w:tcPr>
            <w:tcW w:w="585"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w:t>
            </w:r>
          </w:p>
        </w:tc>
        <w:tc>
          <w:tcPr>
            <w:tcW w:w="1362"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lang w:val="bg-BG"/>
              </w:rPr>
            </w:pPr>
            <w:r w:rsidRPr="00C26503">
              <w:rPr>
                <w:rFonts w:cs="Times New Roman"/>
                <w:b/>
                <w:lang w:val="bg-BG"/>
              </w:rPr>
              <w:t>-</w:t>
            </w:r>
          </w:p>
        </w:tc>
        <w:tc>
          <w:tcPr>
            <w:tcW w:w="720"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rPr>
            </w:pPr>
            <w:r w:rsidRPr="00C26503">
              <w:rPr>
                <w:rFonts w:cs="Times New Roman"/>
                <w:b/>
              </w:rPr>
              <w:t>km</w:t>
            </w:r>
            <w:r w:rsidRPr="00C26503">
              <w:rPr>
                <w:rFonts w:cs="Times New Roman"/>
                <w:b/>
                <w:vertAlign w:val="superscript"/>
              </w:rPr>
              <w:t>2</w:t>
            </w:r>
          </w:p>
        </w:tc>
        <w:tc>
          <w:tcPr>
            <w:tcW w:w="1260"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rPr>
            </w:pPr>
            <w:r w:rsidRPr="00C26503">
              <w:rPr>
                <w:rFonts w:cs="Times New Roman"/>
                <w:b/>
              </w:rPr>
              <w:t>m</w:t>
            </w:r>
          </w:p>
        </w:tc>
        <w:tc>
          <w:tcPr>
            <w:tcW w:w="1080"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rPr>
            </w:pPr>
            <w:r w:rsidRPr="00C26503">
              <w:rPr>
                <w:rFonts w:cs="Times New Roman"/>
                <w:b/>
              </w:rPr>
              <w:t>km</w:t>
            </w:r>
          </w:p>
        </w:tc>
        <w:tc>
          <w:tcPr>
            <w:tcW w:w="900"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rPr>
            </w:pPr>
            <w:r w:rsidRPr="00C26503">
              <w:rPr>
                <w:rFonts w:cs="Times New Roman"/>
                <w:b/>
              </w:rPr>
              <w:t>-</w:t>
            </w:r>
          </w:p>
        </w:tc>
        <w:tc>
          <w:tcPr>
            <w:tcW w:w="1080"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rPr>
            </w:pPr>
            <w:r w:rsidRPr="00C26503">
              <w:rPr>
                <w:rFonts w:cs="Times New Roman"/>
                <w:b/>
              </w:rPr>
              <w:t>-</w:t>
            </w:r>
          </w:p>
        </w:tc>
        <w:tc>
          <w:tcPr>
            <w:tcW w:w="900"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vertAlign w:val="superscript"/>
              </w:rPr>
            </w:pPr>
            <w:r w:rsidRPr="00C26503">
              <w:rPr>
                <w:rFonts w:cs="Times New Roman"/>
                <w:b/>
              </w:rPr>
              <w:t>km</w:t>
            </w:r>
            <w:r w:rsidRPr="00C26503">
              <w:rPr>
                <w:rFonts w:cs="Times New Roman"/>
                <w:b/>
                <w:vertAlign w:val="superscript"/>
              </w:rPr>
              <w:t>-1</w:t>
            </w:r>
          </w:p>
        </w:tc>
        <w:tc>
          <w:tcPr>
            <w:tcW w:w="636"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rPr>
            </w:pPr>
            <w:r w:rsidRPr="00C26503">
              <w:rPr>
                <w:rFonts w:cs="Times New Roman"/>
                <w:b/>
              </w:rPr>
              <w:t>%</w:t>
            </w:r>
          </w:p>
        </w:tc>
        <w:tc>
          <w:tcPr>
            <w:tcW w:w="1170" w:type="dxa"/>
            <w:tcBorders>
              <w:top w:val="single" w:sz="12" w:space="0" w:color="000000"/>
              <w:bottom w:val="single" w:sz="4" w:space="0" w:color="auto"/>
            </w:tcBorders>
            <w:vAlign w:val="center"/>
          </w:tcPr>
          <w:p w:rsidR="00B33AFD" w:rsidRPr="00C26503" w:rsidRDefault="00B33AFD" w:rsidP="00C14A93">
            <w:pPr>
              <w:pStyle w:val="TABLE"/>
              <w:jc w:val="center"/>
              <w:rPr>
                <w:rFonts w:cs="Times New Roman"/>
                <w:b/>
              </w:rPr>
            </w:pPr>
            <w:r w:rsidRPr="00C26503">
              <w:rPr>
                <w:rFonts w:cs="Times New Roman"/>
                <w:b/>
              </w:rPr>
              <w:t>-</w:t>
            </w:r>
          </w:p>
        </w:tc>
      </w:tr>
      <w:tr w:rsidR="00B33AFD" w:rsidRPr="00C26503" w:rsidTr="00C14A93">
        <w:trPr>
          <w:jc w:val="center"/>
        </w:trPr>
        <w:tc>
          <w:tcPr>
            <w:tcW w:w="585" w:type="dxa"/>
            <w:vAlign w:val="center"/>
          </w:tcPr>
          <w:p w:rsidR="00B33AFD" w:rsidRPr="00C26503" w:rsidRDefault="00B33AFD" w:rsidP="00C14A93">
            <w:pPr>
              <w:pStyle w:val="TABLE"/>
              <w:jc w:val="center"/>
              <w:rPr>
                <w:rFonts w:cs="Times New Roman"/>
                <w:lang w:val="bg-BG"/>
              </w:rPr>
            </w:pPr>
            <w:r w:rsidRPr="00C26503">
              <w:rPr>
                <w:rFonts w:cs="Times New Roman"/>
                <w:lang w:val="bg-BG"/>
              </w:rPr>
              <w:t>35</w:t>
            </w:r>
          </w:p>
        </w:tc>
        <w:tc>
          <w:tcPr>
            <w:tcW w:w="1362" w:type="dxa"/>
            <w:vAlign w:val="center"/>
          </w:tcPr>
          <w:p w:rsidR="00B33AFD" w:rsidRPr="00C26503" w:rsidRDefault="00B33AFD" w:rsidP="00C14A93">
            <w:pPr>
              <w:pStyle w:val="TABLE"/>
              <w:jc w:val="center"/>
              <w:rPr>
                <w:rFonts w:cs="Times New Roman"/>
                <w:lang w:val="bg-BG"/>
              </w:rPr>
            </w:pPr>
            <w:r w:rsidRPr="00C26503">
              <w:rPr>
                <w:rFonts w:cs="Times New Roman"/>
                <w:lang w:val="bg-BG"/>
              </w:rPr>
              <w:t>Хмс №  51430/187</w:t>
            </w:r>
          </w:p>
          <w:p w:rsidR="00B33AFD" w:rsidRPr="00C26503" w:rsidRDefault="00B33AFD" w:rsidP="00C14A93">
            <w:pPr>
              <w:pStyle w:val="TABLE"/>
              <w:jc w:val="center"/>
              <w:rPr>
                <w:rFonts w:cs="Times New Roman"/>
                <w:lang w:val="bg-BG"/>
              </w:rPr>
            </w:pPr>
            <w:r w:rsidRPr="00C26503">
              <w:rPr>
                <w:rFonts w:cs="Times New Roman"/>
                <w:lang w:val="bg-BG"/>
              </w:rPr>
              <w:t>р. Джерман при Дупница</w:t>
            </w:r>
          </w:p>
        </w:tc>
        <w:tc>
          <w:tcPr>
            <w:tcW w:w="720" w:type="dxa"/>
            <w:vAlign w:val="center"/>
          </w:tcPr>
          <w:p w:rsidR="00B33AFD" w:rsidRPr="00C26503" w:rsidRDefault="00B33AFD" w:rsidP="00C14A93">
            <w:pPr>
              <w:pStyle w:val="TABLE"/>
              <w:jc w:val="center"/>
              <w:rPr>
                <w:rFonts w:cs="Times New Roman"/>
                <w:lang w:val="bg-BG"/>
              </w:rPr>
            </w:pPr>
            <w:r w:rsidRPr="00C26503">
              <w:rPr>
                <w:rFonts w:cs="Times New Roman"/>
                <w:lang w:val="bg-BG"/>
              </w:rPr>
              <w:t>396,3</w:t>
            </w:r>
          </w:p>
        </w:tc>
        <w:tc>
          <w:tcPr>
            <w:tcW w:w="1260" w:type="dxa"/>
            <w:vAlign w:val="center"/>
          </w:tcPr>
          <w:p w:rsidR="00B33AFD" w:rsidRPr="00C26503" w:rsidRDefault="00B33AFD" w:rsidP="00C14A93">
            <w:pPr>
              <w:pStyle w:val="TABLE"/>
              <w:jc w:val="center"/>
              <w:rPr>
                <w:rFonts w:cs="Times New Roman"/>
                <w:lang w:val="bg-BG"/>
              </w:rPr>
            </w:pPr>
            <w:r w:rsidRPr="00C26503">
              <w:rPr>
                <w:rFonts w:cs="Times New Roman"/>
                <w:lang w:val="bg-BG"/>
              </w:rPr>
              <w:t>1001</w:t>
            </w:r>
          </w:p>
        </w:tc>
        <w:tc>
          <w:tcPr>
            <w:tcW w:w="1080" w:type="dxa"/>
            <w:vAlign w:val="center"/>
          </w:tcPr>
          <w:p w:rsidR="00B33AFD" w:rsidRPr="00C26503" w:rsidRDefault="00B33AFD" w:rsidP="00C14A93">
            <w:pPr>
              <w:pStyle w:val="TABLE"/>
              <w:jc w:val="center"/>
              <w:rPr>
                <w:rFonts w:cs="Times New Roman"/>
                <w:lang w:val="bg-BG"/>
              </w:rPr>
            </w:pPr>
            <w:r w:rsidRPr="00C26503">
              <w:rPr>
                <w:rFonts w:cs="Times New Roman"/>
                <w:lang w:val="bg-BG"/>
              </w:rPr>
              <w:t>30,2</w:t>
            </w:r>
          </w:p>
        </w:tc>
        <w:tc>
          <w:tcPr>
            <w:tcW w:w="900" w:type="dxa"/>
            <w:vAlign w:val="center"/>
          </w:tcPr>
          <w:p w:rsidR="00B33AFD" w:rsidRPr="00C26503" w:rsidRDefault="00B33AFD" w:rsidP="00C14A93">
            <w:pPr>
              <w:pStyle w:val="TABLE"/>
              <w:jc w:val="center"/>
              <w:rPr>
                <w:rFonts w:cs="Times New Roman"/>
                <w:lang w:val="bg-BG"/>
              </w:rPr>
            </w:pPr>
            <w:r w:rsidRPr="00C26503">
              <w:rPr>
                <w:rFonts w:cs="Times New Roman"/>
                <w:lang w:val="bg-BG"/>
              </w:rPr>
              <w:t>43,1%</w:t>
            </w:r>
            <w:r w:rsidRPr="00C26503">
              <w:rPr>
                <w:rFonts w:cs="Times New Roman"/>
                <w:vertAlign w:val="subscript"/>
                <w:lang w:val="bg-BG"/>
              </w:rPr>
              <w:t>0</w:t>
            </w:r>
          </w:p>
        </w:tc>
        <w:tc>
          <w:tcPr>
            <w:tcW w:w="1080" w:type="dxa"/>
            <w:vAlign w:val="center"/>
          </w:tcPr>
          <w:p w:rsidR="00B33AFD" w:rsidRPr="00C26503" w:rsidRDefault="00B33AFD" w:rsidP="00C14A93">
            <w:pPr>
              <w:pStyle w:val="TABLE"/>
              <w:jc w:val="center"/>
              <w:rPr>
                <w:rFonts w:cs="Times New Roman"/>
                <w:lang w:val="bg-BG"/>
              </w:rPr>
            </w:pPr>
            <w:r w:rsidRPr="00C26503">
              <w:rPr>
                <w:rFonts w:cs="Times New Roman"/>
                <w:lang w:val="bg-BG"/>
              </w:rPr>
              <w:t>0,222</w:t>
            </w:r>
          </w:p>
        </w:tc>
        <w:tc>
          <w:tcPr>
            <w:tcW w:w="900" w:type="dxa"/>
            <w:vAlign w:val="center"/>
          </w:tcPr>
          <w:p w:rsidR="00B33AFD" w:rsidRPr="00C26503" w:rsidRDefault="00B33AFD" w:rsidP="00C14A93">
            <w:pPr>
              <w:pStyle w:val="TABLE"/>
              <w:jc w:val="center"/>
              <w:rPr>
                <w:rFonts w:cs="Times New Roman"/>
                <w:lang w:val="bg-BG"/>
              </w:rPr>
            </w:pPr>
          </w:p>
        </w:tc>
        <w:tc>
          <w:tcPr>
            <w:tcW w:w="636" w:type="dxa"/>
            <w:vAlign w:val="center"/>
          </w:tcPr>
          <w:p w:rsidR="00B33AFD" w:rsidRPr="00C26503" w:rsidRDefault="00B33AFD" w:rsidP="00C14A93">
            <w:pPr>
              <w:pStyle w:val="TABLE"/>
              <w:jc w:val="center"/>
              <w:rPr>
                <w:rFonts w:cs="Times New Roman"/>
                <w:lang w:val="bg-BG"/>
              </w:rPr>
            </w:pPr>
          </w:p>
        </w:tc>
        <w:tc>
          <w:tcPr>
            <w:tcW w:w="1170" w:type="dxa"/>
            <w:vAlign w:val="center"/>
          </w:tcPr>
          <w:p w:rsidR="00B33AFD" w:rsidRPr="00C26503" w:rsidRDefault="00B33AFD" w:rsidP="00C14A93">
            <w:pPr>
              <w:pStyle w:val="TABLE"/>
              <w:jc w:val="center"/>
              <w:rPr>
                <w:rFonts w:cs="Times New Roman"/>
                <w:lang w:val="bg-BG"/>
              </w:rPr>
            </w:pPr>
            <w:r w:rsidRPr="00C26503">
              <w:rPr>
                <w:rFonts w:cs="Times New Roman"/>
                <w:lang w:val="bg-BG"/>
              </w:rPr>
              <w:t>1941 -</w:t>
            </w:r>
          </w:p>
        </w:tc>
      </w:tr>
    </w:tbl>
    <w:p w:rsidR="00B33AFD" w:rsidRPr="00C26503" w:rsidRDefault="00B33AFD" w:rsidP="00B33AFD">
      <w:pPr>
        <w:ind w:left="5040"/>
        <w:rPr>
          <w:lang w:val="bg-BG"/>
        </w:rPr>
      </w:pPr>
    </w:p>
    <w:p w:rsidR="00B33AFD" w:rsidRPr="00C26503" w:rsidRDefault="00B33AFD" w:rsidP="00B33AFD">
      <w:pPr>
        <w:pStyle w:val="Heading3"/>
      </w:pPr>
      <w:bookmarkStart w:id="12" w:name="_Toc422060546"/>
      <w:r w:rsidRPr="00C26503">
        <w:t>Геология и геоморфология</w:t>
      </w:r>
      <w:bookmarkEnd w:id="12"/>
    </w:p>
    <w:p w:rsidR="00B33AFD" w:rsidRPr="00C26503" w:rsidRDefault="00B33AFD" w:rsidP="00B33AFD">
      <w:pPr>
        <w:rPr>
          <w:lang w:val="bg-BG"/>
        </w:rPr>
      </w:pPr>
      <w:r w:rsidRPr="00C26503">
        <w:rPr>
          <w:lang w:val="bg-BG"/>
        </w:rPr>
        <w:t>Планинският склон на Северозападна Рила е стръмен и силно пресечен. Той е изграден от кристалинни шисти – предимно гнайси, гранит, гранитогнайси и др. Подножието е изградено от делувиални материали, съставени предимно от гнайси и в по-малка степен от гранити, гранитогнайси и др. Подножието има слаб наклон към р.Джерман.</w:t>
      </w:r>
    </w:p>
    <w:p w:rsidR="00B33AFD" w:rsidRPr="00C26503" w:rsidRDefault="00B33AFD" w:rsidP="00B33AFD">
      <w:pPr>
        <w:rPr>
          <w:lang w:val="bg-BG"/>
        </w:rPr>
      </w:pPr>
      <w:r w:rsidRPr="00C26503">
        <w:rPr>
          <w:lang w:val="bg-BG"/>
        </w:rPr>
        <w:t>Долната граница на подножието се очертава от долината на р.Джерман, а за горна граница служи равната повърхност между подножието и стръмния склон на Рила. Покрай планинския склон реките и потоците образуват цяла система от наносни конуси.</w:t>
      </w:r>
    </w:p>
    <w:p w:rsidR="00B33AFD" w:rsidRPr="00C26503" w:rsidRDefault="00B33AFD" w:rsidP="00B33AFD">
      <w:pPr>
        <w:pStyle w:val="Heading3"/>
      </w:pPr>
      <w:bookmarkStart w:id="13" w:name="_Toc422060547"/>
      <w:r w:rsidRPr="00C26503">
        <w:t>Речна мрежа</w:t>
      </w:r>
      <w:bookmarkEnd w:id="13"/>
    </w:p>
    <w:p w:rsidR="00B33AFD" w:rsidRPr="00C26503" w:rsidRDefault="00B33AFD" w:rsidP="00B33AFD">
      <w:pPr>
        <w:rPr>
          <w:lang w:val="bg-BG"/>
        </w:rPr>
      </w:pPr>
      <w:r w:rsidRPr="00C26503">
        <w:rPr>
          <w:lang w:val="bg-BG"/>
        </w:rPr>
        <w:t>Релефът се характризира с дълбока и гъста речно-долинна мрежа – от 0,5 до 2км. на 1кв.км.площ. Гъстата хидрографска мрежа, значителните валежи и силно пресечения терен на територията, обуславят активни ерозионни процеси. На много места, на стръмни и много стръмни терени, при малка пълнота на дървостоите и вторично засилена от човешката дейност, се е развивала площна ерозия, а по някои дерета и ровинна ерозия.</w:t>
      </w:r>
    </w:p>
    <w:p w:rsidR="00B33AFD" w:rsidRPr="00C26503" w:rsidRDefault="00B33AFD" w:rsidP="00B33AFD">
      <w:pPr>
        <w:rPr>
          <w:lang w:val="bg-BG"/>
        </w:rPr>
      </w:pPr>
      <w:r w:rsidRPr="00C26503">
        <w:rPr>
          <w:lang w:val="bg-BG"/>
        </w:rPr>
        <w:t>Най-голямата река, преминаваща през територията й е река Джерман. Тя пресича общината в посока югоизток-северозапад-запад, като по пътя си приема няколко рилски притока – сред които р. Валявица. Дебитът на реката е непостоянен, с пролетен максимум и минимум през юли и август.</w:t>
      </w:r>
    </w:p>
    <w:p w:rsidR="00B33AFD" w:rsidRPr="00C26503" w:rsidRDefault="00B33AFD" w:rsidP="00B33AFD">
      <w:pPr>
        <w:rPr>
          <w:lang w:val="bg-BG"/>
        </w:rPr>
      </w:pPr>
      <w:r w:rsidRPr="00C26503">
        <w:rPr>
          <w:lang w:val="bg-BG"/>
        </w:rPr>
        <w:t>На територията на водосбора на р. Валявица се намира езерото Паничище, което е разположено на 1350 - 1450 м.н.в. То е безотточно като неговата площ е 12 дка., а дълбочината му достига 4 м.</w:t>
      </w:r>
    </w:p>
    <w:p w:rsidR="00B33AFD" w:rsidRPr="00C26503" w:rsidRDefault="00B33AFD" w:rsidP="00B33AFD">
      <w:pPr>
        <w:rPr>
          <w:lang w:val="bg-BG"/>
        </w:rPr>
      </w:pPr>
      <w:r w:rsidRPr="00C26503">
        <w:rPr>
          <w:lang w:val="bg-BG"/>
        </w:rPr>
        <w:t xml:space="preserve">На фигура </w:t>
      </w:r>
      <w:r w:rsidR="00C14A93" w:rsidRPr="00C26503">
        <w:t>I</w:t>
      </w:r>
      <w:r w:rsidR="00C14A93" w:rsidRPr="00C26503">
        <w:rPr>
          <w:lang w:val="bg-BG"/>
        </w:rPr>
        <w:t>-</w:t>
      </w:r>
      <w:r w:rsidRPr="00C26503">
        <w:rPr>
          <w:lang w:val="bg-BG"/>
        </w:rPr>
        <w:t>1 е показана схема на речната мрежа, намираща се над гр. Дупница.</w:t>
      </w:r>
    </w:p>
    <w:p w:rsidR="00C14A93" w:rsidRPr="00C26503" w:rsidRDefault="00B33AFD" w:rsidP="00C14A93">
      <w:pPr>
        <w:keepNext/>
        <w:autoSpaceDE w:val="0"/>
        <w:autoSpaceDN w:val="0"/>
        <w:adjustRightInd w:val="0"/>
        <w:jc w:val="center"/>
      </w:pPr>
      <w:r w:rsidRPr="00C26503">
        <w:rPr>
          <w:noProof/>
          <w:lang w:val="bg-BG"/>
        </w:rPr>
        <w:lastRenderedPageBreak/>
        <w:drawing>
          <wp:inline distT="0" distB="0" distL="0" distR="0">
            <wp:extent cx="3990975" cy="280035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srcRect l="11810" t="14174" r="17717" b="6615"/>
                    <a:stretch>
                      <a:fillRect/>
                    </a:stretch>
                  </pic:blipFill>
                  <pic:spPr bwMode="auto">
                    <a:xfrm>
                      <a:off x="0" y="0"/>
                      <a:ext cx="3990975" cy="2800350"/>
                    </a:xfrm>
                    <a:prstGeom prst="rect">
                      <a:avLst/>
                    </a:prstGeom>
                    <a:noFill/>
                    <a:ln w="6350" cmpd="sng">
                      <a:solidFill>
                        <a:srgbClr val="000000"/>
                      </a:solidFill>
                      <a:miter lim="800000"/>
                      <a:headEnd/>
                      <a:tailEnd/>
                    </a:ln>
                    <a:effectLst/>
                  </pic:spPr>
                </pic:pic>
              </a:graphicData>
            </a:graphic>
          </wp:inline>
        </w:drawing>
      </w:r>
    </w:p>
    <w:p w:rsidR="00B33AFD" w:rsidRPr="00C26503" w:rsidRDefault="00C14A93" w:rsidP="00C14A93">
      <w:pPr>
        <w:pStyle w:val="Caption"/>
        <w:rPr>
          <w:lang w:val="bg-BG"/>
        </w:rPr>
      </w:pPr>
      <w:r w:rsidRPr="00C26503">
        <w:rPr>
          <w:lang w:val="bg-BG"/>
        </w:rPr>
        <w:t>Фигура І</w:t>
      </w:r>
      <w:r w:rsidRPr="00C26503">
        <w:t>-</w:t>
      </w:r>
      <w:r w:rsidR="00B33AFD" w:rsidRPr="00C26503">
        <w:rPr>
          <w:lang w:val="bg-BG"/>
        </w:rPr>
        <w:t>1. Схема на речната мрежа над гр. Дупни</w:t>
      </w:r>
      <w:r w:rsidRPr="00C26503">
        <w:rPr>
          <w:lang w:val="bg-BG"/>
        </w:rPr>
        <w:t>ца</w:t>
      </w:r>
    </w:p>
    <w:p w:rsidR="00B33AFD" w:rsidRPr="00C26503" w:rsidRDefault="00B33AFD" w:rsidP="00B33AFD">
      <w:pPr>
        <w:autoSpaceDE w:val="0"/>
        <w:autoSpaceDN w:val="0"/>
        <w:adjustRightInd w:val="0"/>
        <w:jc w:val="center"/>
        <w:rPr>
          <w:lang w:val="bg-BG"/>
        </w:rPr>
      </w:pPr>
    </w:p>
    <w:p w:rsidR="00B33AFD" w:rsidRPr="00C26503" w:rsidRDefault="00753F0E" w:rsidP="00B33AFD">
      <w:pPr>
        <w:rPr>
          <w:lang w:val="bg-BG"/>
        </w:rPr>
      </w:pPr>
      <w:r>
        <w:rPr>
          <w:lang w:val="bg-BG"/>
        </w:rPr>
        <w:t xml:space="preserve">На фигура </w:t>
      </w:r>
      <w:r w:rsidR="00C14A93" w:rsidRPr="00C26503">
        <w:rPr>
          <w:lang w:val="bg-BG"/>
        </w:rPr>
        <w:t>І-</w:t>
      </w:r>
      <w:r w:rsidR="00B33AFD" w:rsidRPr="00C26503">
        <w:rPr>
          <w:lang w:val="bg-BG"/>
        </w:rPr>
        <w:t>2 е показана схема с класификацията на речната мрежа, на р. Джерман.</w:t>
      </w:r>
    </w:p>
    <w:p w:rsidR="00B33AFD" w:rsidRPr="00C26503" w:rsidRDefault="00B33AFD" w:rsidP="00B33AFD">
      <w:pPr>
        <w:autoSpaceDE w:val="0"/>
        <w:autoSpaceDN w:val="0"/>
        <w:adjustRightInd w:val="0"/>
        <w:jc w:val="center"/>
        <w:rPr>
          <w:lang w:val="bg-BG"/>
        </w:rPr>
      </w:pPr>
      <w:r w:rsidRPr="00C26503">
        <w:rPr>
          <w:noProof/>
          <w:lang w:val="bg-BG"/>
        </w:rPr>
        <w:drawing>
          <wp:inline distT="0" distB="0" distL="0" distR="0">
            <wp:extent cx="4352925" cy="2781300"/>
            <wp:effectExtent l="19050" t="19050" r="28575"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srcRect l="14764" t="11810" r="5905" b="7086"/>
                    <a:stretch>
                      <a:fillRect/>
                    </a:stretch>
                  </pic:blipFill>
                  <pic:spPr bwMode="auto">
                    <a:xfrm>
                      <a:off x="0" y="0"/>
                      <a:ext cx="4352925" cy="2781300"/>
                    </a:xfrm>
                    <a:prstGeom prst="rect">
                      <a:avLst/>
                    </a:prstGeom>
                    <a:noFill/>
                    <a:ln w="6350" cmpd="sng">
                      <a:solidFill>
                        <a:srgbClr val="000000"/>
                      </a:solidFill>
                      <a:miter lim="800000"/>
                      <a:headEnd/>
                      <a:tailEnd/>
                    </a:ln>
                    <a:effectLst/>
                  </pic:spPr>
                </pic:pic>
              </a:graphicData>
            </a:graphic>
          </wp:inline>
        </w:drawing>
      </w:r>
    </w:p>
    <w:p w:rsidR="00B33AFD" w:rsidRPr="00C26503" w:rsidRDefault="00B33AFD" w:rsidP="00C14A93">
      <w:pPr>
        <w:pStyle w:val="Caption"/>
        <w:rPr>
          <w:lang w:val="bg-BG"/>
        </w:rPr>
      </w:pPr>
      <w:r w:rsidRPr="00C26503">
        <w:rPr>
          <w:lang w:val="bg-BG"/>
        </w:rPr>
        <w:t>Фигура І</w:t>
      </w:r>
      <w:r w:rsidR="008B0FE6" w:rsidRPr="00D96A6E">
        <w:rPr>
          <w:lang w:val="bg-BG"/>
        </w:rPr>
        <w:t>-</w:t>
      </w:r>
      <w:r w:rsidRPr="00C26503">
        <w:rPr>
          <w:lang w:val="bg-BG"/>
        </w:rPr>
        <w:t>2. Схема с класификацията на речната мрежа, на р. Джерман (с кафяво са показани силно модифицираните водни тела във водосбора на р. Джерман)</w:t>
      </w:r>
    </w:p>
    <w:p w:rsidR="00B33AFD" w:rsidRPr="00C26503" w:rsidRDefault="00B33AFD" w:rsidP="00B33AFD">
      <w:pPr>
        <w:pStyle w:val="Heading3"/>
      </w:pPr>
      <w:bookmarkStart w:id="14" w:name="_Toc422060548"/>
      <w:r w:rsidRPr="00C26503">
        <w:t>Почви</w:t>
      </w:r>
      <w:bookmarkEnd w:id="14"/>
    </w:p>
    <w:p w:rsidR="00B33AFD" w:rsidRPr="00D96A6E" w:rsidRDefault="00B33AFD" w:rsidP="00B33AFD">
      <w:pPr>
        <w:rPr>
          <w:lang w:val="bg-BG"/>
        </w:rPr>
      </w:pPr>
      <w:r w:rsidRPr="00C26503">
        <w:rPr>
          <w:lang w:val="bg-BG"/>
        </w:rPr>
        <w:t>Районът не се отличава с особено разнообразие по отношение на установените почвени различия. Най-високите части от територията са покрити с кафяви горски почви. В по-ниските части обикновено са разположени канелени горски почви, делувиални почви, делувиално-ливадни почви, алувиално-делувиални почви и алувиално- делувиално ливадни.</w:t>
      </w:r>
    </w:p>
    <w:p w:rsidR="00C14A93" w:rsidRPr="00D96A6E" w:rsidRDefault="00C14A93" w:rsidP="00B33AFD">
      <w:pPr>
        <w:rPr>
          <w:lang w:val="bg-BG"/>
        </w:rPr>
      </w:pPr>
    </w:p>
    <w:p w:rsidR="00B33AFD" w:rsidRPr="00C26503" w:rsidRDefault="00B33AFD" w:rsidP="00B33AFD">
      <w:pPr>
        <w:rPr>
          <w:b/>
          <w:i/>
          <w:lang w:val="bg-BG"/>
        </w:rPr>
      </w:pPr>
      <w:r w:rsidRPr="00C26503">
        <w:rPr>
          <w:b/>
          <w:i/>
          <w:lang w:val="bg-BG"/>
        </w:rPr>
        <w:t>Кафяви горски почви</w:t>
      </w:r>
    </w:p>
    <w:p w:rsidR="00B33AFD" w:rsidRPr="00C26503" w:rsidRDefault="00B33AFD" w:rsidP="00B33AFD">
      <w:pPr>
        <w:rPr>
          <w:lang w:val="bg-BG"/>
        </w:rPr>
      </w:pPr>
      <w:r w:rsidRPr="00C26503">
        <w:rPr>
          <w:lang w:val="bg-BG"/>
        </w:rPr>
        <w:lastRenderedPageBreak/>
        <w:t>Кафявите горски почви имат широко разпространение, заемайки всички по-високи части от територията на общината. Поради изсичането на горите и интензивните ерозионни процеси, кафявите горски почви се характеризират с маломощен хумусно-елувиален хоризонт, който варира от 5 до 30 см., като средно не надвишаващ 20 см. дълбочина. Той се отличава с тъмнокафяв до светлокафяв цвят. Характеризира се с рохкав строеж и троховидна структура. Хумусно- елувиалният хоризонт постепенно преминава в хоризонт В2. Този хоризонт е слабо уплътнен или често неуплътнен, слабо глинясъл с троховидно- лешниковидна структура. Под 60-80 см. лежи почвообразуващата скала.</w:t>
      </w:r>
    </w:p>
    <w:p w:rsidR="00B33AFD" w:rsidRPr="00C26503" w:rsidRDefault="00B33AFD" w:rsidP="00B33AFD">
      <w:pPr>
        <w:rPr>
          <w:lang w:val="bg-BG"/>
        </w:rPr>
      </w:pPr>
      <w:r w:rsidRPr="00C26503">
        <w:rPr>
          <w:lang w:val="bg-BG"/>
        </w:rPr>
        <w:t>Кафявите горски почви, общо взето, са леко до средно песъчливо-глинести по механичен състав. В повечето случаи съдържат висок процент скелет в профила си. Съдържанието на хумуса се движи в твърде широки граници: 2-5-7%, дори над 10%. Тези почви имат ниска влагоемност и добра водопропускливост.</w:t>
      </w:r>
    </w:p>
    <w:p w:rsidR="00B33AFD" w:rsidRPr="00C26503" w:rsidRDefault="00B33AFD" w:rsidP="00B33AFD">
      <w:pPr>
        <w:rPr>
          <w:lang w:val="bg-BG"/>
        </w:rPr>
      </w:pPr>
      <w:r w:rsidRPr="00C26503">
        <w:rPr>
          <w:lang w:val="bg-BG"/>
        </w:rPr>
        <w:t xml:space="preserve">Лекият състав на кафявите горски почви обуславя добрата им водопропускливост. </w:t>
      </w:r>
    </w:p>
    <w:p w:rsidR="00B33AFD" w:rsidRPr="00C26503" w:rsidRDefault="00B33AFD" w:rsidP="00B33AFD">
      <w:pPr>
        <w:rPr>
          <w:b/>
          <w:i/>
          <w:lang w:val="bg-BG"/>
        </w:rPr>
      </w:pPr>
      <w:r w:rsidRPr="00C26503">
        <w:rPr>
          <w:b/>
          <w:i/>
          <w:lang w:val="bg-BG"/>
        </w:rPr>
        <w:t>Излужени канелени горски почви</w:t>
      </w:r>
    </w:p>
    <w:p w:rsidR="00B33AFD" w:rsidRPr="00C26503" w:rsidRDefault="00B33AFD" w:rsidP="00B33AFD">
      <w:pPr>
        <w:rPr>
          <w:lang w:val="bg-BG"/>
        </w:rPr>
      </w:pPr>
      <w:r w:rsidRPr="00C26503">
        <w:rPr>
          <w:lang w:val="bg-BG"/>
        </w:rPr>
        <w:t>Излужените канелени горски почви са развити върху различни почвообразуващи материали и са формирани при различни физикогеографски условия, което ги прави много разнородни.</w:t>
      </w:r>
    </w:p>
    <w:p w:rsidR="00B33AFD" w:rsidRPr="00C26503" w:rsidRDefault="00B33AFD" w:rsidP="00B33AFD">
      <w:pPr>
        <w:rPr>
          <w:lang w:val="bg-BG"/>
        </w:rPr>
      </w:pPr>
      <w:r w:rsidRPr="00C26503">
        <w:rPr>
          <w:lang w:val="bg-BG"/>
        </w:rPr>
        <w:t>Тези почви са със средно мощен хумусно-акумулативен хоризонт до 30 см., на места с допълнително отложен фин почвен материал. Хумусният хоризонт има канелен цвят, сбит до плътен строеж с буцеста структура.</w:t>
      </w:r>
    </w:p>
    <w:p w:rsidR="00B33AFD" w:rsidRPr="00C26503" w:rsidRDefault="00B33AFD" w:rsidP="00B33AFD">
      <w:pPr>
        <w:rPr>
          <w:lang w:val="bg-BG"/>
        </w:rPr>
      </w:pPr>
      <w:r w:rsidRPr="00C26503">
        <w:rPr>
          <w:lang w:val="bg-BG"/>
        </w:rPr>
        <w:t>Глинясалият (илувиално-метаморфен) хоризонт е ясно изразен с червенокафяв или кафявочерен цвят, плътен строеж, с призматично-буцеста структура. Мощността му се движи в границите от 70 до 80 см. Карбонатите са измити на дълбочина 80-100 см, а при силно излужените и под 100 см.</w:t>
      </w:r>
    </w:p>
    <w:p w:rsidR="00B33AFD" w:rsidRPr="00C26503" w:rsidRDefault="00B33AFD" w:rsidP="00B33AFD">
      <w:pPr>
        <w:rPr>
          <w:lang w:val="bg-BG"/>
        </w:rPr>
      </w:pPr>
      <w:r w:rsidRPr="00C26503">
        <w:rPr>
          <w:lang w:val="bg-BG"/>
        </w:rPr>
        <w:t>Обемното тегло в хумусният хоризонт е от 1.5 до 1.6, а в алувиалния -</w:t>
      </w:r>
    </w:p>
    <w:p w:rsidR="00B33AFD" w:rsidRPr="00C26503" w:rsidRDefault="00B33AFD" w:rsidP="00B33AFD">
      <w:pPr>
        <w:rPr>
          <w:lang w:val="bg-BG"/>
        </w:rPr>
      </w:pPr>
      <w:r w:rsidRPr="00C26503">
        <w:rPr>
          <w:lang w:val="bg-BG"/>
        </w:rPr>
        <w:t>1.6 до 1.8.Относителното тегло се колебае в границите от 2.60 до 2.75. Порьозността в орния хоризонт в сухо състояние е добра (36-40%), докато в алувиалния тя е ниска (25-30%).</w:t>
      </w:r>
    </w:p>
    <w:p w:rsidR="00B33AFD" w:rsidRPr="00C26503" w:rsidRDefault="00B33AFD" w:rsidP="00B33AFD">
      <w:pPr>
        <w:rPr>
          <w:b/>
          <w:i/>
          <w:lang w:val="bg-BG"/>
        </w:rPr>
      </w:pPr>
      <w:r w:rsidRPr="00C26503">
        <w:rPr>
          <w:b/>
          <w:i/>
          <w:lang w:val="bg-BG"/>
        </w:rPr>
        <w:t>Алувиално-ливадни почви</w:t>
      </w:r>
    </w:p>
    <w:p w:rsidR="00B33AFD" w:rsidRPr="00C26503" w:rsidRDefault="00B33AFD" w:rsidP="00B33AFD">
      <w:pPr>
        <w:rPr>
          <w:lang w:val="bg-BG"/>
        </w:rPr>
      </w:pPr>
      <w:r w:rsidRPr="00C26503">
        <w:rPr>
          <w:lang w:val="bg-BG"/>
        </w:rPr>
        <w:t>Образувани са от ситно частичен алувиален материал донесен от реките. Образуването на тези почви протича при високи подпочвени води, нивото на които е свързано с нивото на реките. Обикновено подпочвените води са близко до повърхността - около 0.5 до 1.0 м. за заливната и 1.0 до 3.0 м. за надзаливната тераса, като нивото им значително се колебае в зависимост от колебанията на речното ниво. Високите подпочвени води спомагат за развитието на буйна ливадна растителност, която е един от основните фактори за образуване на алувиално-ливадни почви.</w:t>
      </w:r>
    </w:p>
    <w:p w:rsidR="00B33AFD" w:rsidRPr="00C26503" w:rsidRDefault="00B33AFD" w:rsidP="00B33AFD">
      <w:pPr>
        <w:pStyle w:val="Heading2"/>
      </w:pPr>
      <w:bookmarkStart w:id="15" w:name="_Toc422060549"/>
      <w:r w:rsidRPr="00C26503">
        <w:t>КЛИМАТИЧНА ХАРЕКТЕРИСТИКА</w:t>
      </w:r>
      <w:bookmarkEnd w:id="15"/>
    </w:p>
    <w:p w:rsidR="00B33AFD" w:rsidRPr="00C26503" w:rsidRDefault="00B33AFD" w:rsidP="00B33AFD">
      <w:pPr>
        <w:rPr>
          <w:lang w:val="bg-BG"/>
        </w:rPr>
      </w:pPr>
      <w:r w:rsidRPr="00C26503">
        <w:rPr>
          <w:lang w:val="bg-BG"/>
        </w:rPr>
        <w:t>В климатично отношение района на Общините Дупница и Сапарева баня попадат в умерено-континенталната климатична подобласт на Европейско-континенталната климатична област. Климатът е сравнително мек поради частичното проникване на въздушни маси от Средиземноморието.</w:t>
      </w:r>
    </w:p>
    <w:p w:rsidR="00B33AFD" w:rsidRPr="00C26503" w:rsidRDefault="00B33AFD" w:rsidP="00B33AFD">
      <w:pPr>
        <w:rPr>
          <w:lang w:val="bg-BG"/>
        </w:rPr>
      </w:pPr>
      <w:r w:rsidRPr="00C26503">
        <w:rPr>
          <w:lang w:val="bg-BG"/>
        </w:rPr>
        <w:lastRenderedPageBreak/>
        <w:t xml:space="preserve">За изясняване на годишния ход на по-важните климатични елементи -температура и валежи са използвани многогодишни усреднени данни от метеорологичната станция в гр. Дупница. Континенталният характер на климата проличава в годишния ход, както на температурата, така и на валежите (Таблици </w:t>
      </w:r>
      <w:r w:rsidRPr="00C26503">
        <w:t>I</w:t>
      </w:r>
      <w:r w:rsidR="00C14A93" w:rsidRPr="00C26503">
        <w:rPr>
          <w:lang w:val="bg-BG"/>
        </w:rPr>
        <w:t>-2</w:t>
      </w:r>
      <w:r w:rsidRPr="00C26503">
        <w:rPr>
          <w:lang w:val="bg-BG"/>
        </w:rPr>
        <w:t xml:space="preserve"> и </w:t>
      </w:r>
      <w:r w:rsidRPr="00C26503">
        <w:t>I</w:t>
      </w:r>
      <w:r w:rsidR="00C14A93" w:rsidRPr="00C26503">
        <w:rPr>
          <w:lang w:val="bg-BG"/>
        </w:rPr>
        <w:t>-3</w:t>
      </w:r>
      <w:r w:rsidRPr="00C26503">
        <w:rPr>
          <w:lang w:val="bg-BG"/>
        </w:rPr>
        <w:t>). Поради котловинния характер на релефа през зимата съществуват условия за образуване на температурни инверсии, които причиняват измръзване на овощните дръвчета.</w:t>
      </w:r>
    </w:p>
    <w:p w:rsidR="00B33AFD" w:rsidRPr="00C26503" w:rsidRDefault="00B33AFD" w:rsidP="00B33AFD">
      <w:pPr>
        <w:rPr>
          <w:lang w:val="bg-BG"/>
        </w:rPr>
      </w:pPr>
      <w:r w:rsidRPr="00C26503">
        <w:rPr>
          <w:lang w:val="bg-BG"/>
        </w:rPr>
        <w:t>Валежите са неравномерно разпределени по сезони</w:t>
      </w:r>
      <w:r w:rsidRPr="00C26503">
        <w:rPr>
          <w:lang w:val="ru-RU"/>
        </w:rPr>
        <w:t>, като</w:t>
      </w:r>
      <w:r w:rsidRPr="00C26503">
        <w:rPr>
          <w:lang w:val="bg-BG"/>
        </w:rPr>
        <w:t xml:space="preserve"> се</w:t>
      </w:r>
      <w:r w:rsidRPr="00C26503">
        <w:rPr>
          <w:lang w:val="ru-RU"/>
        </w:rPr>
        <w:t xml:space="preserve"> наблюдават </w:t>
      </w:r>
      <w:r w:rsidRPr="00C26503">
        <w:rPr>
          <w:lang w:val="bg-BG"/>
        </w:rPr>
        <w:t>засушавания през август и септември.</w:t>
      </w:r>
    </w:p>
    <w:p w:rsidR="00B33AFD" w:rsidRPr="00C26503" w:rsidRDefault="00C14A93" w:rsidP="00C14A93">
      <w:pPr>
        <w:pStyle w:val="Caption"/>
      </w:pPr>
      <w:r w:rsidRPr="00C26503">
        <w:t xml:space="preserve">Таблица </w:t>
      </w:r>
      <w:r w:rsidR="00B33AFD" w:rsidRPr="00C26503">
        <w:t>I</w:t>
      </w:r>
      <w:r w:rsidRPr="00C26503">
        <w:t>-2</w:t>
      </w:r>
      <w:r w:rsidRPr="00C26503">
        <w:rPr>
          <w:lang w:val="bg-BG"/>
        </w:rPr>
        <w:t>. Средномесечни температури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582"/>
        <w:gridCol w:w="605"/>
        <w:gridCol w:w="625"/>
        <w:gridCol w:w="635"/>
        <w:gridCol w:w="624"/>
        <w:gridCol w:w="635"/>
        <w:gridCol w:w="656"/>
        <w:gridCol w:w="677"/>
        <w:gridCol w:w="634"/>
        <w:gridCol w:w="586"/>
        <w:gridCol w:w="594"/>
        <w:gridCol w:w="602"/>
        <w:gridCol w:w="1042"/>
      </w:tblGrid>
      <w:tr w:rsidR="00B33AFD" w:rsidRPr="00C26503" w:rsidTr="00B33AFD">
        <w:trPr>
          <w:jc w:val="center"/>
        </w:trPr>
        <w:tc>
          <w:tcPr>
            <w:tcW w:w="1042"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Месеци</w:t>
            </w:r>
          </w:p>
        </w:tc>
        <w:tc>
          <w:tcPr>
            <w:tcW w:w="565"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I</w:t>
            </w:r>
          </w:p>
        </w:tc>
        <w:tc>
          <w:tcPr>
            <w:tcW w:w="58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II</w:t>
            </w:r>
          </w:p>
        </w:tc>
        <w:tc>
          <w:tcPr>
            <w:tcW w:w="60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III</w:t>
            </w:r>
          </w:p>
        </w:tc>
        <w:tc>
          <w:tcPr>
            <w:tcW w:w="61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IV</w:t>
            </w:r>
          </w:p>
        </w:tc>
        <w:tc>
          <w:tcPr>
            <w:tcW w:w="60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V</w:t>
            </w:r>
          </w:p>
        </w:tc>
        <w:tc>
          <w:tcPr>
            <w:tcW w:w="61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VI</w:t>
            </w:r>
          </w:p>
        </w:tc>
        <w:tc>
          <w:tcPr>
            <w:tcW w:w="63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VII</w:t>
            </w:r>
          </w:p>
        </w:tc>
        <w:tc>
          <w:tcPr>
            <w:tcW w:w="65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VIII</w:t>
            </w:r>
          </w:p>
        </w:tc>
        <w:tc>
          <w:tcPr>
            <w:tcW w:w="615"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IX</w:t>
            </w:r>
          </w:p>
        </w:tc>
        <w:tc>
          <w:tcPr>
            <w:tcW w:w="569"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X</w:t>
            </w:r>
          </w:p>
        </w:tc>
        <w:tc>
          <w:tcPr>
            <w:tcW w:w="57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XI</w:t>
            </w:r>
          </w:p>
        </w:tc>
        <w:tc>
          <w:tcPr>
            <w:tcW w:w="584"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XII</w:t>
            </w:r>
          </w:p>
        </w:tc>
        <w:tc>
          <w:tcPr>
            <w:tcW w:w="1011"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Средно</w:t>
            </w:r>
          </w:p>
          <w:p w:rsidR="00B33AFD" w:rsidRPr="00C26503" w:rsidRDefault="00B33AFD" w:rsidP="00B33AFD">
            <w:pPr>
              <w:pStyle w:val="TABLE"/>
              <w:jc w:val="center"/>
              <w:rPr>
                <w:rFonts w:cs="Times New Roman"/>
              </w:rPr>
            </w:pPr>
            <w:r w:rsidRPr="00C26503">
              <w:rPr>
                <w:rFonts w:cs="Times New Roman"/>
              </w:rPr>
              <w:t>годишно</w:t>
            </w:r>
          </w:p>
        </w:tc>
      </w:tr>
      <w:tr w:rsidR="00B33AFD" w:rsidRPr="00C26503" w:rsidTr="00B33AFD">
        <w:trPr>
          <w:jc w:val="center"/>
        </w:trPr>
        <w:tc>
          <w:tcPr>
            <w:tcW w:w="1042" w:type="dxa"/>
            <w:shd w:val="clear" w:color="auto" w:fill="auto"/>
            <w:vAlign w:val="center"/>
          </w:tcPr>
          <w:p w:rsidR="00B33AFD" w:rsidRPr="00C26503" w:rsidRDefault="00B33AFD" w:rsidP="00B33AFD">
            <w:pPr>
              <w:pStyle w:val="TABLE"/>
              <w:jc w:val="center"/>
              <w:rPr>
                <w:rFonts w:cs="Times New Roman"/>
              </w:rPr>
            </w:pPr>
          </w:p>
        </w:tc>
        <w:tc>
          <w:tcPr>
            <w:tcW w:w="565"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0,4</w:t>
            </w:r>
          </w:p>
        </w:tc>
        <w:tc>
          <w:tcPr>
            <w:tcW w:w="58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1,8</w:t>
            </w:r>
          </w:p>
        </w:tc>
        <w:tc>
          <w:tcPr>
            <w:tcW w:w="60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5,9</w:t>
            </w:r>
          </w:p>
        </w:tc>
        <w:tc>
          <w:tcPr>
            <w:tcW w:w="61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11,1</w:t>
            </w:r>
          </w:p>
        </w:tc>
        <w:tc>
          <w:tcPr>
            <w:tcW w:w="60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15,8</w:t>
            </w:r>
          </w:p>
        </w:tc>
        <w:tc>
          <w:tcPr>
            <w:tcW w:w="61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18,6</w:t>
            </w:r>
          </w:p>
        </w:tc>
        <w:tc>
          <w:tcPr>
            <w:tcW w:w="63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22,1</w:t>
            </w:r>
          </w:p>
        </w:tc>
        <w:tc>
          <w:tcPr>
            <w:tcW w:w="657"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21,8</w:t>
            </w:r>
          </w:p>
        </w:tc>
        <w:tc>
          <w:tcPr>
            <w:tcW w:w="615"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17,4</w:t>
            </w:r>
          </w:p>
        </w:tc>
        <w:tc>
          <w:tcPr>
            <w:tcW w:w="569"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11,5</w:t>
            </w:r>
          </w:p>
        </w:tc>
        <w:tc>
          <w:tcPr>
            <w:tcW w:w="576"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6,2</w:t>
            </w:r>
          </w:p>
        </w:tc>
        <w:tc>
          <w:tcPr>
            <w:tcW w:w="584"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1,2</w:t>
            </w:r>
          </w:p>
        </w:tc>
        <w:tc>
          <w:tcPr>
            <w:tcW w:w="1011"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11,1</w:t>
            </w:r>
          </w:p>
        </w:tc>
      </w:tr>
    </w:tbl>
    <w:p w:rsidR="00B33AFD" w:rsidRPr="00C26503" w:rsidRDefault="00B33AFD" w:rsidP="00B33AFD">
      <w:pPr>
        <w:autoSpaceDE w:val="0"/>
        <w:autoSpaceDN w:val="0"/>
        <w:adjustRightInd w:val="0"/>
      </w:pPr>
    </w:p>
    <w:p w:rsidR="00B33AFD" w:rsidRPr="00C26503" w:rsidRDefault="00B33AFD" w:rsidP="00C14A93">
      <w:pPr>
        <w:pStyle w:val="Caption"/>
      </w:pPr>
      <w:r w:rsidRPr="00C26503">
        <w:rPr>
          <w:lang w:val="ru-RU"/>
        </w:rPr>
        <w:t xml:space="preserve">Таблица </w:t>
      </w:r>
      <w:r w:rsidRPr="00C26503">
        <w:t>I</w:t>
      </w:r>
      <w:r w:rsidR="00C14A93" w:rsidRPr="00C26503">
        <w:t>-3</w:t>
      </w:r>
      <w:r w:rsidRPr="00C26503">
        <w:rPr>
          <w:lang w:val="bg-BG"/>
        </w:rPr>
        <w:t xml:space="preserve">. </w:t>
      </w:r>
      <w:r w:rsidRPr="00C26503">
        <w:rPr>
          <w:lang w:val="ru-RU"/>
        </w:rPr>
        <w:t xml:space="preserve">Средна месечна </w:t>
      </w:r>
      <w:r w:rsidR="00C14A93" w:rsidRPr="00C26503">
        <w:rPr>
          <w:lang w:val="ru-RU"/>
        </w:rPr>
        <w:t>и годишна сума на валежите в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1"/>
        <w:gridCol w:w="588"/>
        <w:gridCol w:w="607"/>
        <w:gridCol w:w="625"/>
        <w:gridCol w:w="632"/>
        <w:gridCol w:w="623"/>
        <w:gridCol w:w="632"/>
        <w:gridCol w:w="655"/>
        <w:gridCol w:w="686"/>
        <w:gridCol w:w="631"/>
        <w:gridCol w:w="593"/>
        <w:gridCol w:w="598"/>
        <w:gridCol w:w="610"/>
        <w:gridCol w:w="1110"/>
      </w:tblGrid>
      <w:tr w:rsidR="00B33AFD" w:rsidRPr="00C26503" w:rsidTr="00B33AFD">
        <w:trPr>
          <w:jc w:val="center"/>
        </w:trPr>
        <w:tc>
          <w:tcPr>
            <w:tcW w:w="893"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Месеци</w:t>
            </w:r>
          </w:p>
        </w:tc>
        <w:tc>
          <w:tcPr>
            <w:tcW w:w="536"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I</w:t>
            </w:r>
          </w:p>
        </w:tc>
        <w:tc>
          <w:tcPr>
            <w:tcW w:w="553"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II</w:t>
            </w:r>
          </w:p>
        </w:tc>
        <w:tc>
          <w:tcPr>
            <w:tcW w:w="569"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III</w:t>
            </w:r>
          </w:p>
        </w:tc>
        <w:tc>
          <w:tcPr>
            <w:tcW w:w="576"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IV</w:t>
            </w:r>
          </w:p>
        </w:tc>
        <w:tc>
          <w:tcPr>
            <w:tcW w:w="568"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V</w:t>
            </w:r>
          </w:p>
        </w:tc>
        <w:tc>
          <w:tcPr>
            <w:tcW w:w="576"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VI</w:t>
            </w:r>
          </w:p>
        </w:tc>
        <w:tc>
          <w:tcPr>
            <w:tcW w:w="597"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VII</w:t>
            </w:r>
          </w:p>
        </w:tc>
        <w:tc>
          <w:tcPr>
            <w:tcW w:w="625"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VIII</w:t>
            </w:r>
          </w:p>
        </w:tc>
        <w:tc>
          <w:tcPr>
            <w:tcW w:w="575"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IX</w:t>
            </w:r>
          </w:p>
        </w:tc>
        <w:tc>
          <w:tcPr>
            <w:tcW w:w="540"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X</w:t>
            </w:r>
          </w:p>
        </w:tc>
        <w:tc>
          <w:tcPr>
            <w:tcW w:w="545"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XI</w:t>
            </w:r>
          </w:p>
        </w:tc>
        <w:tc>
          <w:tcPr>
            <w:tcW w:w="556"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XII</w:t>
            </w:r>
          </w:p>
        </w:tc>
        <w:tc>
          <w:tcPr>
            <w:tcW w:w="1011" w:type="dxa"/>
            <w:shd w:val="clear" w:color="auto" w:fill="auto"/>
            <w:vAlign w:val="center"/>
          </w:tcPr>
          <w:p w:rsidR="00B33AFD" w:rsidRPr="00C26503" w:rsidRDefault="00B33AFD" w:rsidP="00C14A93">
            <w:pPr>
              <w:pStyle w:val="TABLE"/>
              <w:jc w:val="center"/>
              <w:rPr>
                <w:rFonts w:cs="Times New Roman"/>
              </w:rPr>
            </w:pPr>
            <w:r w:rsidRPr="00C26503">
              <w:rPr>
                <w:rFonts w:cs="Times New Roman"/>
              </w:rPr>
              <w:t>Средно</w:t>
            </w:r>
          </w:p>
          <w:p w:rsidR="00B33AFD" w:rsidRPr="00C26503" w:rsidRDefault="00B33AFD" w:rsidP="00C14A93">
            <w:pPr>
              <w:pStyle w:val="TABLE"/>
              <w:jc w:val="center"/>
              <w:rPr>
                <w:rFonts w:cs="Times New Roman"/>
              </w:rPr>
            </w:pPr>
            <w:r w:rsidRPr="00C26503">
              <w:rPr>
                <w:rFonts w:cs="Times New Roman"/>
              </w:rPr>
              <w:t>годишно</w:t>
            </w:r>
          </w:p>
        </w:tc>
      </w:tr>
      <w:tr w:rsidR="00B33AFD" w:rsidRPr="00C26503" w:rsidTr="00B33AFD">
        <w:trPr>
          <w:jc w:val="center"/>
        </w:trPr>
        <w:tc>
          <w:tcPr>
            <w:tcW w:w="893" w:type="dxa"/>
            <w:shd w:val="clear" w:color="auto" w:fill="auto"/>
          </w:tcPr>
          <w:p w:rsidR="00B33AFD" w:rsidRPr="00C26503" w:rsidRDefault="00B33AFD" w:rsidP="00B33AFD">
            <w:pPr>
              <w:pStyle w:val="TABLE"/>
              <w:rPr>
                <w:rFonts w:cs="Times New Roman"/>
              </w:rPr>
            </w:pPr>
          </w:p>
        </w:tc>
        <w:tc>
          <w:tcPr>
            <w:tcW w:w="536" w:type="dxa"/>
            <w:shd w:val="clear" w:color="auto" w:fill="auto"/>
          </w:tcPr>
          <w:p w:rsidR="00B33AFD" w:rsidRPr="00C26503" w:rsidRDefault="00B33AFD" w:rsidP="00B33AFD">
            <w:pPr>
              <w:pStyle w:val="TABLE"/>
              <w:rPr>
                <w:rFonts w:cs="Times New Roman"/>
              </w:rPr>
            </w:pPr>
            <w:r w:rsidRPr="00C26503">
              <w:rPr>
                <w:rFonts w:cs="Times New Roman"/>
              </w:rPr>
              <w:t>45</w:t>
            </w:r>
          </w:p>
        </w:tc>
        <w:tc>
          <w:tcPr>
            <w:tcW w:w="553" w:type="dxa"/>
            <w:shd w:val="clear" w:color="auto" w:fill="auto"/>
          </w:tcPr>
          <w:p w:rsidR="00B33AFD" w:rsidRPr="00C26503" w:rsidRDefault="00B33AFD" w:rsidP="00B33AFD">
            <w:pPr>
              <w:pStyle w:val="TABLE"/>
              <w:rPr>
                <w:rFonts w:cs="Times New Roman"/>
              </w:rPr>
            </w:pPr>
            <w:r w:rsidRPr="00C26503">
              <w:rPr>
                <w:rFonts w:cs="Times New Roman"/>
              </w:rPr>
              <w:t>39</w:t>
            </w:r>
          </w:p>
        </w:tc>
        <w:tc>
          <w:tcPr>
            <w:tcW w:w="569" w:type="dxa"/>
            <w:shd w:val="clear" w:color="auto" w:fill="auto"/>
          </w:tcPr>
          <w:p w:rsidR="00B33AFD" w:rsidRPr="00C26503" w:rsidRDefault="00B33AFD" w:rsidP="00B33AFD">
            <w:pPr>
              <w:pStyle w:val="TABLE"/>
              <w:rPr>
                <w:rFonts w:cs="Times New Roman"/>
              </w:rPr>
            </w:pPr>
            <w:r w:rsidRPr="00C26503">
              <w:rPr>
                <w:rFonts w:cs="Times New Roman"/>
              </w:rPr>
              <w:t>41</w:t>
            </w:r>
          </w:p>
        </w:tc>
        <w:tc>
          <w:tcPr>
            <w:tcW w:w="576" w:type="dxa"/>
            <w:shd w:val="clear" w:color="auto" w:fill="auto"/>
          </w:tcPr>
          <w:p w:rsidR="00B33AFD" w:rsidRPr="00C26503" w:rsidRDefault="00B33AFD" w:rsidP="00B33AFD">
            <w:pPr>
              <w:pStyle w:val="TABLE"/>
              <w:rPr>
                <w:rFonts w:cs="Times New Roman"/>
              </w:rPr>
            </w:pPr>
            <w:r w:rsidRPr="00C26503">
              <w:rPr>
                <w:rFonts w:cs="Times New Roman"/>
              </w:rPr>
              <w:t>68</w:t>
            </w:r>
          </w:p>
        </w:tc>
        <w:tc>
          <w:tcPr>
            <w:tcW w:w="568" w:type="dxa"/>
            <w:shd w:val="clear" w:color="auto" w:fill="auto"/>
          </w:tcPr>
          <w:p w:rsidR="00B33AFD" w:rsidRPr="00C26503" w:rsidRDefault="00B33AFD" w:rsidP="00B33AFD">
            <w:pPr>
              <w:pStyle w:val="TABLE"/>
              <w:rPr>
                <w:rFonts w:cs="Times New Roman"/>
              </w:rPr>
            </w:pPr>
            <w:r w:rsidRPr="00C26503">
              <w:rPr>
                <w:rFonts w:cs="Times New Roman"/>
              </w:rPr>
              <w:t>72</w:t>
            </w:r>
          </w:p>
        </w:tc>
        <w:tc>
          <w:tcPr>
            <w:tcW w:w="576" w:type="dxa"/>
            <w:shd w:val="clear" w:color="auto" w:fill="auto"/>
          </w:tcPr>
          <w:p w:rsidR="00B33AFD" w:rsidRPr="00C26503" w:rsidRDefault="00B33AFD" w:rsidP="00B33AFD">
            <w:pPr>
              <w:pStyle w:val="TABLE"/>
              <w:rPr>
                <w:rFonts w:cs="Times New Roman"/>
              </w:rPr>
            </w:pPr>
            <w:r w:rsidRPr="00C26503">
              <w:rPr>
                <w:rFonts w:cs="Times New Roman"/>
              </w:rPr>
              <w:t>70</w:t>
            </w:r>
          </w:p>
        </w:tc>
        <w:tc>
          <w:tcPr>
            <w:tcW w:w="597" w:type="dxa"/>
            <w:shd w:val="clear" w:color="auto" w:fill="auto"/>
          </w:tcPr>
          <w:p w:rsidR="00B33AFD" w:rsidRPr="00C26503" w:rsidRDefault="00B33AFD" w:rsidP="00B33AFD">
            <w:pPr>
              <w:pStyle w:val="TABLE"/>
              <w:rPr>
                <w:rFonts w:cs="Times New Roman"/>
              </w:rPr>
            </w:pPr>
            <w:r w:rsidRPr="00C26503">
              <w:rPr>
                <w:rFonts w:cs="Times New Roman"/>
              </w:rPr>
              <w:t>56</w:t>
            </w:r>
          </w:p>
        </w:tc>
        <w:tc>
          <w:tcPr>
            <w:tcW w:w="625" w:type="dxa"/>
            <w:shd w:val="clear" w:color="auto" w:fill="auto"/>
          </w:tcPr>
          <w:p w:rsidR="00B33AFD" w:rsidRPr="00C26503" w:rsidRDefault="00B33AFD" w:rsidP="00B33AFD">
            <w:pPr>
              <w:pStyle w:val="TABLE"/>
              <w:rPr>
                <w:rFonts w:cs="Times New Roman"/>
              </w:rPr>
            </w:pPr>
            <w:r w:rsidRPr="00C26503">
              <w:rPr>
                <w:rFonts w:cs="Times New Roman"/>
              </w:rPr>
              <w:t>38</w:t>
            </w:r>
          </w:p>
        </w:tc>
        <w:tc>
          <w:tcPr>
            <w:tcW w:w="575" w:type="dxa"/>
            <w:shd w:val="clear" w:color="auto" w:fill="auto"/>
          </w:tcPr>
          <w:p w:rsidR="00B33AFD" w:rsidRPr="00C26503" w:rsidRDefault="00B33AFD" w:rsidP="00B33AFD">
            <w:pPr>
              <w:pStyle w:val="TABLE"/>
              <w:rPr>
                <w:rFonts w:cs="Times New Roman"/>
              </w:rPr>
            </w:pPr>
            <w:r w:rsidRPr="00C26503">
              <w:rPr>
                <w:rFonts w:cs="Times New Roman"/>
              </w:rPr>
              <w:t>41</w:t>
            </w:r>
          </w:p>
        </w:tc>
        <w:tc>
          <w:tcPr>
            <w:tcW w:w="540" w:type="dxa"/>
            <w:shd w:val="clear" w:color="auto" w:fill="auto"/>
          </w:tcPr>
          <w:p w:rsidR="00B33AFD" w:rsidRPr="00C26503" w:rsidRDefault="00B33AFD" w:rsidP="00B33AFD">
            <w:pPr>
              <w:pStyle w:val="TABLE"/>
              <w:rPr>
                <w:rFonts w:cs="Times New Roman"/>
              </w:rPr>
            </w:pPr>
            <w:r w:rsidRPr="00C26503">
              <w:rPr>
                <w:rFonts w:cs="Times New Roman"/>
              </w:rPr>
              <w:t>70</w:t>
            </w:r>
          </w:p>
        </w:tc>
        <w:tc>
          <w:tcPr>
            <w:tcW w:w="545" w:type="dxa"/>
            <w:shd w:val="clear" w:color="auto" w:fill="auto"/>
          </w:tcPr>
          <w:p w:rsidR="00B33AFD" w:rsidRPr="00C26503" w:rsidRDefault="00B33AFD" w:rsidP="00B33AFD">
            <w:pPr>
              <w:pStyle w:val="TABLE"/>
              <w:rPr>
                <w:rFonts w:cs="Times New Roman"/>
              </w:rPr>
            </w:pPr>
            <w:r w:rsidRPr="00C26503">
              <w:rPr>
                <w:rFonts w:cs="Times New Roman"/>
              </w:rPr>
              <w:t>66</w:t>
            </w:r>
          </w:p>
        </w:tc>
        <w:tc>
          <w:tcPr>
            <w:tcW w:w="556" w:type="dxa"/>
            <w:shd w:val="clear" w:color="auto" w:fill="auto"/>
          </w:tcPr>
          <w:p w:rsidR="00B33AFD" w:rsidRPr="00C26503" w:rsidRDefault="00B33AFD" w:rsidP="00B33AFD">
            <w:pPr>
              <w:pStyle w:val="TABLE"/>
              <w:rPr>
                <w:rFonts w:cs="Times New Roman"/>
              </w:rPr>
            </w:pPr>
            <w:r w:rsidRPr="00C26503">
              <w:rPr>
                <w:rFonts w:cs="Times New Roman"/>
              </w:rPr>
              <w:t>50</w:t>
            </w:r>
          </w:p>
        </w:tc>
        <w:tc>
          <w:tcPr>
            <w:tcW w:w="1011" w:type="dxa"/>
            <w:shd w:val="clear" w:color="auto" w:fill="auto"/>
          </w:tcPr>
          <w:p w:rsidR="00B33AFD" w:rsidRPr="00C26503" w:rsidRDefault="00B33AFD" w:rsidP="00B33AFD">
            <w:pPr>
              <w:pStyle w:val="TABLE"/>
              <w:rPr>
                <w:rFonts w:cs="Times New Roman"/>
              </w:rPr>
            </w:pPr>
            <w:r w:rsidRPr="00C26503">
              <w:rPr>
                <w:rFonts w:cs="Times New Roman"/>
              </w:rPr>
              <w:t>656</w:t>
            </w:r>
          </w:p>
        </w:tc>
      </w:tr>
    </w:tbl>
    <w:p w:rsidR="00B33AFD" w:rsidRPr="00C26503" w:rsidRDefault="00B33AFD" w:rsidP="00B33AFD">
      <w:pPr>
        <w:autoSpaceDE w:val="0"/>
        <w:autoSpaceDN w:val="0"/>
        <w:adjustRightInd w:val="0"/>
        <w:rPr>
          <w:szCs w:val="24"/>
          <w:lang w:val="bg-BG"/>
        </w:rPr>
      </w:pPr>
    </w:p>
    <w:p w:rsidR="00B33AFD" w:rsidRPr="00C26503" w:rsidRDefault="00B33AFD" w:rsidP="00B33AFD">
      <w:pPr>
        <w:pStyle w:val="Heading2"/>
      </w:pPr>
      <w:bookmarkStart w:id="16" w:name="_Toc422060550"/>
      <w:r w:rsidRPr="00C26503">
        <w:t>СЪСТОЯНИЕ НА РЕКА ДЖЕРМАН СЪГЛАСНО ПЛАНА ЗА УПРАВЛЕНИЕ НА ЗАПАДНОБЕЛОМОРСКИ РАЙОН ЗА БАСЕЙНОВО УПРАВЛЕНИЕ</w:t>
      </w:r>
      <w:bookmarkEnd w:id="16"/>
    </w:p>
    <w:p w:rsidR="00B33AFD" w:rsidRPr="00C26503" w:rsidRDefault="00B33AFD" w:rsidP="00B33AFD">
      <w:pPr>
        <w:rPr>
          <w:lang w:val="bg-BG"/>
        </w:rPr>
      </w:pPr>
      <w:r w:rsidRPr="00C26503">
        <w:rPr>
          <w:lang w:val="bg-BG"/>
        </w:rPr>
        <w:t>Джерман от водохващането на ВЕЦ "Джерман" до гр. Дупница и притоците Горица, Фудина и Валявица</w:t>
      </w:r>
    </w:p>
    <w:p w:rsidR="00B33AFD" w:rsidRPr="00C26503" w:rsidRDefault="00B33AFD" w:rsidP="00B33AFD">
      <w:pPr>
        <w:rPr>
          <w:lang w:val="bg-BG"/>
        </w:rPr>
      </w:pPr>
      <w:r w:rsidRPr="00C26503">
        <w:rPr>
          <w:lang w:val="bg-BG"/>
        </w:rPr>
        <w:t>Така определеното водно тяло може да се раздели на  три различни  участъка:</w:t>
      </w:r>
    </w:p>
    <w:p w:rsidR="00B33AFD" w:rsidRPr="00C26503" w:rsidRDefault="00B33AFD" w:rsidP="00B33AFD">
      <w:pPr>
        <w:rPr>
          <w:lang w:val="bg-BG"/>
        </w:rPr>
      </w:pPr>
      <w:r w:rsidRPr="00C26503">
        <w:rPr>
          <w:lang w:val="bg-BG"/>
        </w:rPr>
        <w:t>Притоците на р. Джерман - реките Горица, Фудина и Валявица от изводире си до населените места са в много добро състояние по всички показатели; водите им се ползват за питейно-битово водоснабдяване.</w:t>
      </w:r>
    </w:p>
    <w:p w:rsidR="00B33AFD" w:rsidRPr="00C26503" w:rsidRDefault="00B33AFD" w:rsidP="00B33AFD">
      <w:pPr>
        <w:rPr>
          <w:lang w:val="bg-BG"/>
        </w:rPr>
      </w:pPr>
      <w:r w:rsidRPr="00C26503">
        <w:rPr>
          <w:lang w:val="bg-BG"/>
        </w:rPr>
        <w:t>Река Джерман и притоците и след населените места са в незадоволително състояние по биологичен статус. Чрез прилагане на основни мерки – изграждане на ПСОВ за гр. Сапарева баня (заедно със с. Сапарево, с. Овчарци и курорт Паничище), и на селата Ресилово, Самораново, Джерман и Бистрица, предвиждаме съществуващото положение да  бъде подобрено и се постигне добър биологичен статус.</w:t>
      </w:r>
    </w:p>
    <w:p w:rsidR="00B33AFD" w:rsidRPr="00C26503" w:rsidRDefault="00B33AFD" w:rsidP="00B33AFD">
      <w:pPr>
        <w:rPr>
          <w:lang w:val="bg-BG"/>
        </w:rPr>
      </w:pPr>
      <w:r w:rsidRPr="00C26503">
        <w:rPr>
          <w:lang w:val="bg-BG"/>
        </w:rPr>
        <w:t>Коритото на река Джерман в участъка между гр. Сапарева баня и гр. Дупница е със значителни промени в морфологичното си състояние, със силно понижение на котата на речното дъно и съпътстващо обезводняване на речните тераси, с ерозирани брегове от извършван преди години прекомерен добив на баластра. Поради състоянието на този участък реката е определена като СМВТ.  За подобряване на това положение е необходимо изработване и поетапно изпълнение на проект за възстановяване на екологичното състояние на р. Джерман, чрез който речното русло би постигнало добър екологичен потенциал. За осъществяване на този проект са предприети първоначални  действия от община Дупница и областния управител на област Кюстендил.</w:t>
      </w:r>
    </w:p>
    <w:p w:rsidR="00B33AFD" w:rsidRPr="00C26503" w:rsidRDefault="00B33AFD" w:rsidP="00B33AFD">
      <w:pPr>
        <w:rPr>
          <w:lang w:val="bg-BG"/>
        </w:rPr>
      </w:pPr>
      <w:r w:rsidRPr="00C26503">
        <w:rPr>
          <w:lang w:val="bg-BG"/>
        </w:rPr>
        <w:t>Участъкът от реката, след гр.Дупница който е обект на настоящето изследване е частично андигиран</w:t>
      </w:r>
      <w:r w:rsidR="008B0FE6" w:rsidRPr="00C26503">
        <w:rPr>
          <w:lang w:val="bg-BG"/>
        </w:rPr>
        <w:t>.</w:t>
      </w:r>
    </w:p>
    <w:p w:rsidR="00B33AFD" w:rsidRPr="00C26503" w:rsidRDefault="00B33AFD" w:rsidP="00B33AFD">
      <w:pPr>
        <w:pStyle w:val="Heading2"/>
      </w:pPr>
      <w:bookmarkStart w:id="17" w:name="_Toc422060551"/>
      <w:r w:rsidRPr="00C26503">
        <w:lastRenderedPageBreak/>
        <w:t>РЕТРОСПЕКТИВЕН АНАЛИЗ И ОБОБЩЕНА ИНФОРМАЦИЯ ЗА ВСИЧКИ ДОКУМЕНТИРАНИ ПРЕМИНАЛИ ВИСОКИ ВЪЛНИ И НАСТЪПИЛИ НАВОДНЕНИЯ НА ТЕРИТОРИЯТА НА ОБЩИНА ДУПНИЦА С ИЗТОЧНИК Р.ДЖЕРМАН ЗА ПЕРИОДА ОТ СРЕДАТА НА МИНАЛИЯ ВЕК ДО НАШИ ДНИ</w:t>
      </w:r>
      <w:bookmarkEnd w:id="17"/>
    </w:p>
    <w:p w:rsidR="00B33AFD" w:rsidRPr="00C26503" w:rsidRDefault="00B33AFD" w:rsidP="00B33AFD">
      <w:pPr>
        <w:widowControl w:val="0"/>
        <w:autoSpaceDE w:val="0"/>
        <w:autoSpaceDN w:val="0"/>
        <w:adjustRightInd w:val="0"/>
        <w:rPr>
          <w:rFonts w:eastAsia="Calibri"/>
          <w:szCs w:val="24"/>
          <w:lang w:val="ru-RU"/>
        </w:rPr>
      </w:pPr>
      <w:r w:rsidRPr="00C26503">
        <w:rPr>
          <w:szCs w:val="24"/>
          <w:lang w:val="bg-BG"/>
        </w:rPr>
        <w:t xml:space="preserve">През 2011 г. от </w:t>
      </w:r>
      <w:r w:rsidRPr="00C26503">
        <w:rPr>
          <w:bCs/>
          <w:szCs w:val="24"/>
          <w:lang w:val="ru-RU"/>
        </w:rPr>
        <w:t xml:space="preserve">ДХИ БЪЛГАРИЯ ЕООД, </w:t>
      </w:r>
      <w:r w:rsidRPr="00C26503">
        <w:rPr>
          <w:bCs/>
          <w:szCs w:val="24"/>
          <w:lang w:val="bg-BG"/>
        </w:rPr>
        <w:t xml:space="preserve"> е изготвен </w:t>
      </w:r>
      <w:r w:rsidRPr="00C26503">
        <w:rPr>
          <w:iCs/>
          <w:szCs w:val="24"/>
          <w:lang w:val="ru-RU"/>
        </w:rPr>
        <w:t xml:space="preserve">нализ и обработка в ГИС среда на всички предоставени </w:t>
      </w:r>
      <w:r w:rsidRPr="00C26503">
        <w:rPr>
          <w:iCs/>
          <w:szCs w:val="24"/>
          <w:lang w:val="bg-BG"/>
        </w:rPr>
        <w:t>и</w:t>
      </w:r>
      <w:r w:rsidRPr="00C26503">
        <w:rPr>
          <w:iCs/>
          <w:szCs w:val="24"/>
          <w:lang w:val="ru-RU"/>
        </w:rPr>
        <w:t xml:space="preserve"> допълнително събрани от Изпълнителя исторически, хидро-метеорологични и географски данни за минали наводнения по Методиката, и  създада</w:t>
      </w:r>
      <w:r w:rsidRPr="00C26503">
        <w:rPr>
          <w:iCs/>
          <w:szCs w:val="24"/>
          <w:lang w:val="bg-BG"/>
        </w:rPr>
        <w:t>ване на</w:t>
      </w:r>
      <w:r w:rsidRPr="00C26503">
        <w:rPr>
          <w:iCs/>
          <w:szCs w:val="24"/>
          <w:lang w:val="ru-RU"/>
        </w:rPr>
        <w:t xml:space="preserve"> карти на наводненията</w:t>
      </w:r>
      <w:r w:rsidRPr="00C26503">
        <w:rPr>
          <w:iCs/>
          <w:szCs w:val="24"/>
          <w:lang w:val="bg-BG"/>
        </w:rPr>
        <w:t xml:space="preserve"> по проект</w:t>
      </w:r>
      <w:r w:rsidRPr="00C26503">
        <w:rPr>
          <w:rFonts w:eastAsia="Calibri"/>
          <w:szCs w:val="24"/>
          <w:lang w:val="ru-RU"/>
        </w:rPr>
        <w:t xml:space="preserve"> „Подпомагане на дейността на басейнова дирекция западнобеломорски район - благоевград по изготвяне на предварителна оценка на риска от наводнения, по методиката по чл.187, ал. 2, т.6 от закона за водите“. </w:t>
      </w:r>
    </w:p>
    <w:p w:rsidR="00B33AFD" w:rsidRPr="00C26503" w:rsidRDefault="00B33AFD" w:rsidP="00B33AFD">
      <w:pPr>
        <w:pStyle w:val="Default0"/>
        <w:ind w:firstLine="720"/>
        <w:rPr>
          <w:rFonts w:ascii="Times New Roman" w:hAnsi="Times New Roman" w:cs="Times New Roman"/>
          <w:lang w:val="ru-RU"/>
        </w:rPr>
      </w:pPr>
      <w:r w:rsidRPr="00C26503">
        <w:rPr>
          <w:rFonts w:ascii="Times New Roman" w:hAnsi="Times New Roman" w:cs="Times New Roman"/>
          <w:lang w:val="ru-RU"/>
        </w:rPr>
        <w:t xml:space="preserve">Съгласно резултатите от доклада река Джерман с части от левите си притоци Отовица и Дупнишка Бистрица, в участъка от вливането на река Тополница до вливането й в река Струма са  тип водно тяло </w:t>
      </w:r>
      <w:r w:rsidRPr="00C26503">
        <w:rPr>
          <w:rFonts w:ascii="Times New Roman" w:hAnsi="Times New Roman" w:cs="Times New Roman"/>
        </w:rPr>
        <w:t>TR</w:t>
      </w:r>
      <w:r w:rsidRPr="00C26503">
        <w:rPr>
          <w:rFonts w:ascii="Times New Roman" w:hAnsi="Times New Roman" w:cs="Times New Roman"/>
          <w:lang w:val="ru-RU"/>
        </w:rPr>
        <w:t xml:space="preserve">28, </w:t>
      </w:r>
      <w:r w:rsidRPr="00C26503">
        <w:rPr>
          <w:rFonts w:ascii="Times New Roman" w:hAnsi="Times New Roman" w:cs="Times New Roman"/>
          <w:lang w:val="bg-BG"/>
        </w:rPr>
        <w:t>водно</w:t>
      </w:r>
      <w:r w:rsidRPr="00C26503">
        <w:rPr>
          <w:rFonts w:ascii="Times New Roman" w:hAnsi="Times New Roman" w:cs="Times New Roman"/>
          <w:lang w:val="ru-RU"/>
        </w:rPr>
        <w:t xml:space="preserve"> тяло 011111, код </w:t>
      </w:r>
      <w:r w:rsidRPr="00C26503">
        <w:rPr>
          <w:rFonts w:ascii="Times New Roman" w:hAnsi="Times New Roman" w:cs="Times New Roman"/>
        </w:rPr>
        <w:t>EU</w:t>
      </w:r>
      <w:r w:rsidRPr="00C26503">
        <w:rPr>
          <w:rFonts w:ascii="Times New Roman" w:hAnsi="Times New Roman" w:cs="Times New Roman"/>
          <w:lang w:val="ru-RU"/>
        </w:rPr>
        <w:t>_</w:t>
      </w:r>
      <w:r w:rsidRPr="00C26503">
        <w:rPr>
          <w:rFonts w:ascii="Times New Roman" w:hAnsi="Times New Roman" w:cs="Times New Roman"/>
        </w:rPr>
        <w:t>CD</w:t>
      </w:r>
      <w:r w:rsidRPr="00C26503">
        <w:rPr>
          <w:rFonts w:ascii="Times New Roman" w:hAnsi="Times New Roman" w:cs="Times New Roman"/>
          <w:lang w:val="ru-RU"/>
        </w:rPr>
        <w:t xml:space="preserve"> </w:t>
      </w:r>
      <w:r w:rsidRPr="00C26503">
        <w:rPr>
          <w:rFonts w:ascii="Times New Roman" w:hAnsi="Times New Roman" w:cs="Times New Roman"/>
        </w:rPr>
        <w:t>BG</w:t>
      </w:r>
      <w:r w:rsidRPr="00C26503">
        <w:rPr>
          <w:rFonts w:ascii="Times New Roman" w:hAnsi="Times New Roman" w:cs="Times New Roman"/>
          <w:lang w:val="ru-RU"/>
        </w:rPr>
        <w:t>4</w:t>
      </w:r>
      <w:r w:rsidRPr="00C26503">
        <w:rPr>
          <w:rFonts w:ascii="Times New Roman" w:hAnsi="Times New Roman" w:cs="Times New Roman"/>
        </w:rPr>
        <w:t>ST</w:t>
      </w:r>
      <w:r w:rsidRPr="00C26503">
        <w:rPr>
          <w:rFonts w:ascii="Times New Roman" w:hAnsi="Times New Roman" w:cs="Times New Roman"/>
          <w:lang w:val="ru-RU"/>
        </w:rPr>
        <w:t>600</w:t>
      </w:r>
      <w:r w:rsidRPr="00C26503">
        <w:rPr>
          <w:rFonts w:ascii="Times New Roman" w:hAnsi="Times New Roman" w:cs="Times New Roman"/>
        </w:rPr>
        <w:t>R</w:t>
      </w:r>
      <w:r w:rsidRPr="00C26503">
        <w:rPr>
          <w:rFonts w:ascii="Times New Roman" w:hAnsi="Times New Roman" w:cs="Times New Roman"/>
          <w:lang w:val="ru-RU"/>
        </w:rPr>
        <w:t xml:space="preserve">036. </w:t>
      </w:r>
    </w:p>
    <w:p w:rsidR="00B33AFD" w:rsidRPr="00C26503" w:rsidRDefault="00B33AFD" w:rsidP="00B33AFD">
      <w:pPr>
        <w:autoSpaceDE w:val="0"/>
        <w:autoSpaceDN w:val="0"/>
        <w:adjustRightInd w:val="0"/>
        <w:rPr>
          <w:b/>
          <w:bCs/>
          <w:szCs w:val="24"/>
          <w:lang w:val="bg-BG"/>
        </w:rPr>
      </w:pPr>
      <w:r w:rsidRPr="00C26503">
        <w:rPr>
          <w:b/>
          <w:bCs/>
          <w:szCs w:val="24"/>
          <w:lang w:val="bg-BG"/>
        </w:rPr>
        <w:t>В същия доклад са цитирани следните исторически наводнения:</w:t>
      </w:r>
    </w:p>
    <w:p w:rsidR="00B33AFD" w:rsidRPr="00C26503" w:rsidRDefault="00B33AFD" w:rsidP="00B33AFD">
      <w:pPr>
        <w:pStyle w:val="NoSpacing"/>
        <w:ind w:firstLine="720"/>
        <w:jc w:val="both"/>
        <w:rPr>
          <w:rFonts w:ascii="Times New Roman" w:hAnsi="Times New Roman"/>
          <w:sz w:val="24"/>
          <w:szCs w:val="24"/>
          <w:lang w:val="ru-RU"/>
        </w:rPr>
      </w:pPr>
      <w:r w:rsidRPr="00C26503">
        <w:rPr>
          <w:rFonts w:ascii="Times New Roman" w:hAnsi="Times New Roman"/>
          <w:sz w:val="24"/>
          <w:szCs w:val="24"/>
          <w:lang w:val="ru-RU"/>
        </w:rPr>
        <w:t>В книгата</w:t>
      </w:r>
      <w:r w:rsidRPr="00C26503">
        <w:rPr>
          <w:rFonts w:ascii="Times New Roman" w:hAnsi="Times New Roman"/>
          <w:b/>
          <w:lang w:val="ru-RU"/>
        </w:rPr>
        <w:t xml:space="preserve"> </w:t>
      </w:r>
      <w:r w:rsidRPr="00C26503">
        <w:rPr>
          <w:rFonts w:ascii="Times New Roman" w:hAnsi="Times New Roman"/>
          <w:sz w:val="24"/>
          <w:szCs w:val="24"/>
          <w:lang w:val="bg-BG"/>
        </w:rPr>
        <w:t>„</w:t>
      </w:r>
      <w:r w:rsidRPr="00C26503">
        <w:rPr>
          <w:rFonts w:ascii="Times New Roman" w:hAnsi="Times New Roman"/>
          <w:sz w:val="24"/>
          <w:szCs w:val="24"/>
          <w:lang w:val="ru-RU"/>
        </w:rPr>
        <w:t>Капризите на времето в България през ХХ век</w:t>
      </w:r>
      <w:r w:rsidRPr="00C26503">
        <w:rPr>
          <w:rFonts w:ascii="Times New Roman" w:hAnsi="Times New Roman"/>
          <w:sz w:val="24"/>
          <w:szCs w:val="24"/>
          <w:lang w:val="bg-BG"/>
        </w:rPr>
        <w:t>“ с автор</w:t>
      </w:r>
      <w:r w:rsidRPr="00C26503">
        <w:rPr>
          <w:rFonts w:ascii="Times New Roman" w:hAnsi="Times New Roman"/>
          <w:sz w:val="24"/>
          <w:szCs w:val="24"/>
          <w:lang w:val="ru-RU"/>
        </w:rPr>
        <w:t xml:space="preserve"> Латин Латинов, </w:t>
      </w:r>
      <w:r w:rsidRPr="00C26503">
        <w:rPr>
          <w:rFonts w:ascii="Times New Roman" w:hAnsi="Times New Roman"/>
          <w:sz w:val="24"/>
          <w:szCs w:val="24"/>
        </w:rPr>
        <w:t>ISBN</w:t>
      </w:r>
      <w:r w:rsidRPr="00C26503">
        <w:rPr>
          <w:rFonts w:ascii="Times New Roman" w:hAnsi="Times New Roman"/>
          <w:sz w:val="24"/>
          <w:szCs w:val="24"/>
          <w:lang w:val="ru-RU"/>
        </w:rPr>
        <w:t xml:space="preserve"> 954-550-005-0, (2001) е направено описание на характерните особености свързани с екстремни прояви на времето. В книгата за съответния месец за даден район на страната се споменава за наводнения, но до конкретика не се стига. По надолу за обхвата на ЗБР за БУ по месеци се дават някои от изненадите, които биха могли да се разглеждат като причина за наводнения. В списъка на цитираните събития попада </w:t>
      </w:r>
      <w:r w:rsidRPr="00C26503">
        <w:rPr>
          <w:rFonts w:ascii="Times New Roman" w:hAnsi="Times New Roman"/>
          <w:i/>
          <w:sz w:val="24"/>
          <w:szCs w:val="24"/>
          <w:lang w:val="ru-RU"/>
        </w:rPr>
        <w:t>Октомври</w:t>
      </w:r>
      <w:r w:rsidRPr="00C26503">
        <w:rPr>
          <w:rFonts w:ascii="Times New Roman" w:hAnsi="Times New Roman"/>
          <w:sz w:val="24"/>
          <w:szCs w:val="24"/>
          <w:lang w:val="ru-RU"/>
        </w:rPr>
        <w:t xml:space="preserve"> – 1905 г., когато на 27 и 28 в района на Дупница вследствие падналите поройни дъждове са придошли реките Джерман и Бистрица и има разрушени мостове и отвлечен добитък. </w:t>
      </w:r>
    </w:p>
    <w:p w:rsidR="00B33AFD" w:rsidRPr="00C26503" w:rsidRDefault="00B33AFD" w:rsidP="00B33AFD">
      <w:pPr>
        <w:widowControl w:val="0"/>
        <w:autoSpaceDE w:val="0"/>
        <w:autoSpaceDN w:val="0"/>
        <w:adjustRightInd w:val="0"/>
        <w:rPr>
          <w:rFonts w:eastAsia="Calibri"/>
          <w:szCs w:val="24"/>
          <w:lang w:val="ru-RU"/>
        </w:rPr>
      </w:pPr>
      <w:r w:rsidRPr="00C26503">
        <w:rPr>
          <w:rFonts w:eastAsia="Calibri"/>
          <w:szCs w:val="24"/>
          <w:lang w:val="ru-RU"/>
        </w:rPr>
        <w:t>В публикация</w:t>
      </w:r>
      <w:r w:rsidRPr="00C26503">
        <w:rPr>
          <w:rFonts w:eastAsia="Calibri"/>
          <w:szCs w:val="24"/>
          <w:lang w:val="bg-BG"/>
        </w:rPr>
        <w:t xml:space="preserve">та </w:t>
      </w:r>
      <w:r w:rsidRPr="00C26503">
        <w:rPr>
          <w:rFonts w:eastAsia="Calibri"/>
          <w:szCs w:val="24"/>
          <w:lang w:val="ru-RU"/>
        </w:rPr>
        <w:t xml:space="preserve"> </w:t>
      </w:r>
      <w:r w:rsidRPr="00C26503">
        <w:rPr>
          <w:rFonts w:eastAsia="Calibri"/>
          <w:szCs w:val="24"/>
          <w:lang w:val="bg-BG"/>
        </w:rPr>
        <w:t>„</w:t>
      </w:r>
      <w:r w:rsidRPr="00C26503">
        <w:rPr>
          <w:rFonts w:eastAsia="Calibri"/>
          <w:szCs w:val="24"/>
        </w:rPr>
        <w:t>Floods</w:t>
      </w:r>
      <w:r w:rsidRPr="00C26503">
        <w:rPr>
          <w:rFonts w:eastAsia="Calibri"/>
          <w:szCs w:val="24"/>
          <w:lang w:val="ru-RU"/>
        </w:rPr>
        <w:t xml:space="preserve"> </w:t>
      </w:r>
      <w:r w:rsidRPr="00C26503">
        <w:rPr>
          <w:rFonts w:eastAsia="Calibri"/>
          <w:szCs w:val="24"/>
        </w:rPr>
        <w:t>in</w:t>
      </w:r>
      <w:r w:rsidRPr="00C26503">
        <w:rPr>
          <w:rFonts w:eastAsia="Calibri"/>
          <w:szCs w:val="24"/>
          <w:lang w:val="ru-RU"/>
        </w:rPr>
        <w:t xml:space="preserve"> </w:t>
      </w:r>
      <w:r w:rsidRPr="00C26503">
        <w:rPr>
          <w:rFonts w:eastAsia="Calibri"/>
          <w:szCs w:val="24"/>
        </w:rPr>
        <w:t>Bulgaria</w:t>
      </w:r>
      <w:r w:rsidRPr="00C26503">
        <w:rPr>
          <w:rFonts w:eastAsia="Calibri"/>
          <w:szCs w:val="24"/>
          <w:lang w:val="bg-BG"/>
        </w:rPr>
        <w:t>“ с автори</w:t>
      </w:r>
      <w:r w:rsidRPr="00C26503">
        <w:rPr>
          <w:rFonts w:eastAsia="Calibri"/>
          <w:szCs w:val="24"/>
          <w:lang w:val="ru-RU"/>
        </w:rPr>
        <w:t xml:space="preserve"> Г. Гергов, Ив. Филков, Цв. Карагьозова, Г. Бърдарска, К. Пенчева, 2005. е направен хидроложки анализ на поройните речни наводнения в България</w:t>
      </w:r>
      <w:r w:rsidRPr="00C26503">
        <w:rPr>
          <w:rFonts w:eastAsia="Calibri"/>
          <w:b/>
          <w:szCs w:val="24"/>
          <w:lang w:val="ru-RU"/>
        </w:rPr>
        <w:t xml:space="preserve"> </w:t>
      </w:r>
      <w:r w:rsidRPr="00C26503">
        <w:rPr>
          <w:rFonts w:eastAsia="Calibri"/>
          <w:szCs w:val="24"/>
          <w:lang w:val="ru-RU"/>
        </w:rPr>
        <w:t xml:space="preserve">предизвикани от интензивни валежи. Като </w:t>
      </w:r>
      <w:r w:rsidRPr="00C26503">
        <w:rPr>
          <w:rFonts w:eastAsia="Calibri"/>
          <w:szCs w:val="24"/>
          <w:lang w:val="bg-BG"/>
        </w:rPr>
        <w:t>такива</w:t>
      </w:r>
      <w:r w:rsidRPr="00C26503">
        <w:rPr>
          <w:rFonts w:eastAsia="Calibri"/>
          <w:szCs w:val="24"/>
          <w:lang w:val="ru-RU"/>
        </w:rPr>
        <w:t xml:space="preserve"> са определени </w:t>
      </w:r>
      <w:r w:rsidRPr="00C26503">
        <w:rPr>
          <w:rFonts w:eastAsia="Calibri"/>
          <w:szCs w:val="24"/>
          <w:lang w:val="bg-BG"/>
        </w:rPr>
        <w:t>наводнения</w:t>
      </w:r>
      <w:r w:rsidRPr="00C26503">
        <w:rPr>
          <w:rFonts w:eastAsia="Calibri"/>
          <w:szCs w:val="24"/>
          <w:lang w:val="ru-RU"/>
        </w:rPr>
        <w:t xml:space="preserve"> предизвикани от интензивни валежи с продължителност до няколко часа и интензивност над 50 </w:t>
      </w:r>
      <w:r w:rsidRPr="00C26503">
        <w:rPr>
          <w:rFonts w:eastAsia="Calibri"/>
          <w:szCs w:val="24"/>
        </w:rPr>
        <w:t>l</w:t>
      </w:r>
      <w:r w:rsidRPr="00C26503">
        <w:rPr>
          <w:rFonts w:eastAsia="Calibri"/>
          <w:szCs w:val="24"/>
          <w:lang w:val="ru-RU"/>
        </w:rPr>
        <w:t>/</w:t>
      </w:r>
      <w:r w:rsidRPr="00C26503">
        <w:rPr>
          <w:rFonts w:eastAsia="Calibri"/>
          <w:szCs w:val="24"/>
        </w:rPr>
        <w:t>s</w:t>
      </w:r>
      <w:r w:rsidRPr="00C26503">
        <w:rPr>
          <w:rFonts w:eastAsia="Calibri"/>
          <w:szCs w:val="24"/>
          <w:lang w:val="ru-RU"/>
        </w:rPr>
        <w:t xml:space="preserve"> </w:t>
      </w:r>
      <w:r w:rsidRPr="00C26503">
        <w:rPr>
          <w:rFonts w:eastAsia="Calibri"/>
          <w:szCs w:val="24"/>
        </w:rPr>
        <w:t>ha</w:t>
      </w:r>
      <w:r w:rsidRPr="00C26503">
        <w:rPr>
          <w:rFonts w:eastAsia="Calibri"/>
          <w:szCs w:val="24"/>
          <w:lang w:val="ru-RU"/>
        </w:rPr>
        <w:t xml:space="preserve">. Поройните наводнения могат да се проявят по изключение и до няколко дни. Като </w:t>
      </w:r>
      <w:r w:rsidRPr="00C26503">
        <w:rPr>
          <w:rFonts w:eastAsia="Calibri"/>
          <w:szCs w:val="24"/>
          <w:lang w:val="bg-BG"/>
        </w:rPr>
        <w:t xml:space="preserve">пример в публикацията е цитирано </w:t>
      </w:r>
      <w:r w:rsidRPr="00C26503">
        <w:rPr>
          <w:rFonts w:eastAsia="Calibri"/>
          <w:szCs w:val="24"/>
          <w:lang w:val="ru-RU"/>
        </w:rPr>
        <w:t xml:space="preserve">Наводнението на река Джерман при гр.Дупница </w:t>
      </w:r>
      <w:r w:rsidRPr="00C26503">
        <w:rPr>
          <w:rFonts w:eastAsia="Calibri"/>
          <w:szCs w:val="24"/>
          <w:lang w:val="bg-BG"/>
        </w:rPr>
        <w:t>от</w:t>
      </w:r>
      <w:r w:rsidRPr="00C26503">
        <w:rPr>
          <w:rFonts w:eastAsia="Calibri"/>
          <w:szCs w:val="24"/>
          <w:lang w:val="ru-RU"/>
        </w:rPr>
        <w:t xml:space="preserve"> 31.07.1953 г.</w:t>
      </w:r>
    </w:p>
    <w:p w:rsidR="00B33AFD" w:rsidRPr="00C26503" w:rsidRDefault="00B33AFD" w:rsidP="00B33AFD">
      <w:pPr>
        <w:widowControl w:val="0"/>
        <w:autoSpaceDE w:val="0"/>
        <w:autoSpaceDN w:val="0"/>
        <w:adjustRightInd w:val="0"/>
        <w:rPr>
          <w:rFonts w:eastAsia="Calibri"/>
          <w:szCs w:val="24"/>
          <w:lang w:val="ru-RU"/>
        </w:rPr>
      </w:pPr>
      <w:r w:rsidRPr="00C26503">
        <w:rPr>
          <w:rFonts w:eastAsia="Calibri"/>
          <w:szCs w:val="24"/>
          <w:lang w:val="ru-RU"/>
        </w:rPr>
        <w:t xml:space="preserve">Друго наводнение цитирано в няколко  литературни източници е това от 12.04.1998г., за което размерът на щетите от се оценява на 1 500 000 лева, без обаче да се дава подробна информация за неговия обхват. </w:t>
      </w:r>
    </w:p>
    <w:p w:rsidR="00B33AFD" w:rsidRPr="00C26503" w:rsidRDefault="00B33AFD" w:rsidP="00B33AFD">
      <w:pPr>
        <w:widowControl w:val="0"/>
        <w:autoSpaceDE w:val="0"/>
        <w:autoSpaceDN w:val="0"/>
        <w:adjustRightInd w:val="0"/>
        <w:rPr>
          <w:rFonts w:eastAsia="Calibri"/>
          <w:szCs w:val="24"/>
          <w:lang w:val="ru-RU"/>
        </w:rPr>
      </w:pPr>
      <w:r w:rsidRPr="00C26503">
        <w:rPr>
          <w:rFonts w:eastAsia="Calibri"/>
          <w:szCs w:val="24"/>
          <w:lang w:val="ru-RU"/>
        </w:rPr>
        <w:t xml:space="preserve">В доклада на НИМХ </w:t>
      </w:r>
      <w:r w:rsidRPr="00C26503">
        <w:rPr>
          <w:rFonts w:eastAsia="Calibri"/>
          <w:szCs w:val="24"/>
        </w:rPr>
        <w:t>Study</w:t>
      </w:r>
      <w:r w:rsidRPr="00C26503">
        <w:rPr>
          <w:rFonts w:eastAsia="Calibri"/>
          <w:szCs w:val="24"/>
          <w:lang w:val="ru-RU"/>
        </w:rPr>
        <w:t xml:space="preserve"> </w:t>
      </w:r>
      <w:r w:rsidRPr="00C26503">
        <w:rPr>
          <w:rFonts w:eastAsia="Calibri"/>
          <w:szCs w:val="24"/>
        </w:rPr>
        <w:t>of</w:t>
      </w:r>
      <w:r w:rsidRPr="00C26503">
        <w:rPr>
          <w:rFonts w:eastAsia="Calibri"/>
          <w:szCs w:val="24"/>
          <w:lang w:val="ru-RU"/>
        </w:rPr>
        <w:t xml:space="preserve"> </w:t>
      </w:r>
      <w:r w:rsidRPr="00C26503">
        <w:rPr>
          <w:rFonts w:eastAsia="Calibri"/>
          <w:szCs w:val="24"/>
        </w:rPr>
        <w:t>Historical</w:t>
      </w:r>
      <w:r w:rsidRPr="00C26503">
        <w:rPr>
          <w:rFonts w:eastAsia="Calibri"/>
          <w:szCs w:val="24"/>
          <w:lang w:val="ru-RU"/>
        </w:rPr>
        <w:t xml:space="preserve"> </w:t>
      </w:r>
      <w:r w:rsidRPr="00C26503">
        <w:rPr>
          <w:rFonts w:eastAsia="Calibri"/>
          <w:szCs w:val="24"/>
        </w:rPr>
        <w:t>floods</w:t>
      </w:r>
      <w:r w:rsidRPr="00C26503">
        <w:rPr>
          <w:rFonts w:eastAsia="Calibri"/>
          <w:szCs w:val="24"/>
          <w:lang w:val="ru-RU"/>
        </w:rPr>
        <w:t xml:space="preserve"> </w:t>
      </w:r>
      <w:r w:rsidRPr="00C26503">
        <w:rPr>
          <w:rFonts w:eastAsia="Calibri"/>
          <w:szCs w:val="24"/>
        </w:rPr>
        <w:t>in</w:t>
      </w:r>
      <w:r w:rsidRPr="00C26503">
        <w:rPr>
          <w:rFonts w:eastAsia="Calibri"/>
          <w:szCs w:val="24"/>
          <w:lang w:val="ru-RU"/>
        </w:rPr>
        <w:t xml:space="preserve"> </w:t>
      </w:r>
      <w:r w:rsidRPr="00C26503">
        <w:rPr>
          <w:rFonts w:eastAsia="Calibri"/>
          <w:szCs w:val="24"/>
        </w:rPr>
        <w:t>Central</w:t>
      </w:r>
      <w:r w:rsidRPr="00C26503">
        <w:rPr>
          <w:rFonts w:eastAsia="Calibri"/>
          <w:szCs w:val="24"/>
          <w:lang w:val="ru-RU"/>
        </w:rPr>
        <w:t xml:space="preserve"> </w:t>
      </w:r>
      <w:r w:rsidRPr="00C26503">
        <w:rPr>
          <w:rFonts w:eastAsia="Calibri"/>
          <w:szCs w:val="24"/>
        </w:rPr>
        <w:t>and</w:t>
      </w:r>
      <w:r w:rsidRPr="00C26503">
        <w:rPr>
          <w:rFonts w:eastAsia="Calibri"/>
          <w:szCs w:val="24"/>
          <w:lang w:val="ru-RU"/>
        </w:rPr>
        <w:t xml:space="preserve"> </w:t>
      </w:r>
      <w:r w:rsidRPr="00C26503">
        <w:rPr>
          <w:rFonts w:eastAsia="Calibri"/>
          <w:szCs w:val="24"/>
        </w:rPr>
        <w:t>Eastern</w:t>
      </w:r>
      <w:r w:rsidRPr="00C26503">
        <w:rPr>
          <w:rFonts w:eastAsia="Calibri"/>
          <w:szCs w:val="24"/>
          <w:lang w:val="ru-RU"/>
        </w:rPr>
        <w:t xml:space="preserve"> </w:t>
      </w:r>
      <w:r w:rsidRPr="00C26503">
        <w:rPr>
          <w:rFonts w:eastAsia="Calibri"/>
          <w:szCs w:val="24"/>
        </w:rPr>
        <w:t>Europe</w:t>
      </w:r>
      <w:r w:rsidRPr="00C26503">
        <w:rPr>
          <w:rFonts w:eastAsia="Calibri"/>
          <w:szCs w:val="24"/>
          <w:lang w:val="ru-RU"/>
        </w:rPr>
        <w:t xml:space="preserve"> </w:t>
      </w:r>
      <w:r w:rsidRPr="00C26503">
        <w:rPr>
          <w:rFonts w:eastAsia="Calibri"/>
          <w:szCs w:val="24"/>
        </w:rPr>
        <w:t>from</w:t>
      </w:r>
      <w:r w:rsidRPr="00C26503">
        <w:rPr>
          <w:rFonts w:eastAsia="Calibri"/>
          <w:szCs w:val="24"/>
          <w:lang w:val="ru-RU"/>
        </w:rPr>
        <w:t xml:space="preserve"> </w:t>
      </w:r>
      <w:r w:rsidRPr="00C26503">
        <w:rPr>
          <w:rFonts w:eastAsia="Calibri"/>
          <w:szCs w:val="24"/>
        </w:rPr>
        <w:t>an</w:t>
      </w:r>
      <w:r w:rsidRPr="00C26503">
        <w:rPr>
          <w:rFonts w:eastAsia="Calibri"/>
          <w:szCs w:val="24"/>
          <w:lang w:val="ru-RU"/>
        </w:rPr>
        <w:t xml:space="preserve"> </w:t>
      </w:r>
      <w:r w:rsidRPr="00C26503">
        <w:rPr>
          <w:rFonts w:eastAsia="Calibri"/>
          <w:szCs w:val="24"/>
        </w:rPr>
        <w:t>integrated</w:t>
      </w:r>
      <w:r w:rsidRPr="00C26503">
        <w:rPr>
          <w:rFonts w:eastAsia="Calibri"/>
          <w:szCs w:val="24"/>
          <w:lang w:val="bg-BG"/>
        </w:rPr>
        <w:t xml:space="preserve"> </w:t>
      </w:r>
      <w:r w:rsidRPr="00C26503">
        <w:rPr>
          <w:rFonts w:eastAsia="Calibri"/>
          <w:szCs w:val="24"/>
        </w:rPr>
        <w:t>flood</w:t>
      </w:r>
      <w:r w:rsidRPr="00C26503">
        <w:rPr>
          <w:rFonts w:eastAsia="Calibri"/>
          <w:szCs w:val="24"/>
          <w:lang w:val="ru-RU"/>
        </w:rPr>
        <w:t xml:space="preserve"> </w:t>
      </w:r>
      <w:r w:rsidRPr="00C26503">
        <w:rPr>
          <w:rFonts w:eastAsia="Calibri"/>
          <w:szCs w:val="24"/>
        </w:rPr>
        <w:t>management</w:t>
      </w:r>
      <w:r w:rsidRPr="00C26503">
        <w:rPr>
          <w:rFonts w:eastAsia="Calibri"/>
          <w:szCs w:val="24"/>
          <w:lang w:val="ru-RU"/>
        </w:rPr>
        <w:t xml:space="preserve"> </w:t>
      </w:r>
      <w:r w:rsidRPr="00C26503">
        <w:rPr>
          <w:rFonts w:eastAsia="Calibri"/>
          <w:szCs w:val="24"/>
        </w:rPr>
        <w:t>viewpoint</w:t>
      </w:r>
      <w:r w:rsidRPr="00C26503">
        <w:rPr>
          <w:rFonts w:eastAsia="Calibri"/>
          <w:szCs w:val="24"/>
          <w:lang w:val="ru-RU"/>
        </w:rPr>
        <w:t xml:space="preserve">, </w:t>
      </w:r>
      <w:r w:rsidRPr="00C26503">
        <w:rPr>
          <w:rFonts w:eastAsia="Calibri"/>
          <w:szCs w:val="24"/>
        </w:rPr>
        <w:t>BULGARIA</w:t>
      </w:r>
      <w:r w:rsidRPr="00C26503">
        <w:rPr>
          <w:rFonts w:eastAsia="Calibri"/>
          <w:szCs w:val="24"/>
          <w:lang w:val="ru-RU"/>
        </w:rPr>
        <w:t xml:space="preserve">, </w:t>
      </w:r>
      <w:r w:rsidRPr="00C26503">
        <w:rPr>
          <w:rFonts w:eastAsia="Calibri"/>
          <w:szCs w:val="24"/>
        </w:rPr>
        <w:t>NIMH</w:t>
      </w:r>
      <w:r w:rsidRPr="00C26503">
        <w:rPr>
          <w:rFonts w:eastAsia="Calibri"/>
          <w:szCs w:val="24"/>
          <w:lang w:val="ru-RU"/>
        </w:rPr>
        <w:t xml:space="preserve"> </w:t>
      </w:r>
      <w:r w:rsidRPr="00C26503">
        <w:rPr>
          <w:rFonts w:eastAsia="Calibri"/>
          <w:szCs w:val="24"/>
        </w:rPr>
        <w:t>Report</w:t>
      </w:r>
      <w:r w:rsidRPr="00C26503">
        <w:rPr>
          <w:rFonts w:eastAsia="Calibri"/>
          <w:szCs w:val="24"/>
          <w:lang w:val="ru-RU"/>
        </w:rPr>
        <w:t xml:space="preserve"> (2004)</w:t>
      </w:r>
      <w:r w:rsidRPr="00C26503">
        <w:rPr>
          <w:rFonts w:eastAsia="Calibri"/>
          <w:szCs w:val="24"/>
          <w:lang w:val="bg-BG"/>
        </w:rPr>
        <w:t xml:space="preserve"> отново се споменава </w:t>
      </w:r>
      <w:r w:rsidRPr="00C26503">
        <w:rPr>
          <w:rFonts w:eastAsia="Calibri"/>
          <w:szCs w:val="24"/>
          <w:lang w:val="ru-RU"/>
        </w:rPr>
        <w:t xml:space="preserve">наводнението по поречията на р. Джерман и р. Скакавица случило се на 12.04.1998 г. и предизвикало щети оценени на повече от 1 500 000 лева. </w:t>
      </w:r>
    </w:p>
    <w:p w:rsidR="00B33AFD" w:rsidRPr="00C26503" w:rsidRDefault="00B33AFD" w:rsidP="00B33AFD">
      <w:pPr>
        <w:widowControl w:val="0"/>
        <w:autoSpaceDE w:val="0"/>
        <w:autoSpaceDN w:val="0"/>
        <w:adjustRightInd w:val="0"/>
        <w:rPr>
          <w:rFonts w:eastAsia="Calibri"/>
          <w:szCs w:val="24"/>
          <w:lang w:val="bg-BG"/>
        </w:rPr>
      </w:pPr>
      <w:r w:rsidRPr="00C26503">
        <w:rPr>
          <w:rFonts w:eastAsia="Calibri"/>
          <w:szCs w:val="24"/>
          <w:lang w:val="ru-RU"/>
        </w:rPr>
        <w:t>В публикация</w:t>
      </w:r>
      <w:r w:rsidRPr="00C26503">
        <w:rPr>
          <w:rFonts w:eastAsia="Calibri"/>
          <w:szCs w:val="24"/>
          <w:lang w:val="bg-BG"/>
        </w:rPr>
        <w:t>та „</w:t>
      </w:r>
      <w:r w:rsidRPr="00C26503">
        <w:rPr>
          <w:rFonts w:eastAsia="Calibri"/>
          <w:szCs w:val="24"/>
          <w:lang w:val="ru-RU"/>
        </w:rPr>
        <w:t>Върху високите вълни на реките в България</w:t>
      </w:r>
      <w:r w:rsidRPr="00C26503">
        <w:rPr>
          <w:rFonts w:eastAsia="Calibri"/>
          <w:szCs w:val="24"/>
          <w:lang w:val="bg-BG"/>
        </w:rPr>
        <w:t>“ с автори</w:t>
      </w:r>
      <w:r w:rsidRPr="00C26503">
        <w:rPr>
          <w:rFonts w:eastAsia="Calibri"/>
          <w:szCs w:val="24"/>
          <w:lang w:val="ru-RU"/>
        </w:rPr>
        <w:t xml:space="preserve"> Стр. Герасимов и Т. Панайотов, Известия на ИХМ, том </w:t>
      </w:r>
      <w:r w:rsidRPr="00C26503">
        <w:rPr>
          <w:rFonts w:eastAsia="Calibri"/>
          <w:szCs w:val="24"/>
        </w:rPr>
        <w:t>II</w:t>
      </w:r>
      <w:r w:rsidRPr="00C26503">
        <w:rPr>
          <w:rFonts w:eastAsia="Calibri"/>
          <w:szCs w:val="24"/>
          <w:lang w:val="ru-RU"/>
        </w:rPr>
        <w:t xml:space="preserve"> (1964) е направен опит за изследване и систематизиране на данните за високите вълни по цялата територия на България. В обхвата на изследването попада и р. Джерман при гр. Ст. Димитров (Дупница). Изследването обхваща период от 25 хидроложки години – от 1935/36 до 1959/60. В разработката е спомената река Джерман при Дупница изрично, като за нея се казва, че има разпределение на високите вълни през годината като това на реките в централната част на Северна България, с ясно изразен максимум през юни, а не като останалите в умерено континенталния район – през зимата. Съгласно авторите на статията през река Джерман при гр. Дупница</w:t>
      </w:r>
      <w:r w:rsidRPr="00C26503">
        <w:rPr>
          <w:rFonts w:eastAsia="Calibri"/>
          <w:szCs w:val="24"/>
          <w:lang w:val="bg-BG"/>
        </w:rPr>
        <w:t xml:space="preserve"> през хидроложката година </w:t>
      </w:r>
      <w:r w:rsidRPr="00C26503">
        <w:rPr>
          <w:rFonts w:eastAsia="Calibri"/>
          <w:szCs w:val="24"/>
          <w:lang w:val="ru-RU"/>
        </w:rPr>
        <w:t xml:space="preserve"> – 1952/53 е преминало максимално водно </w:t>
      </w:r>
      <w:r w:rsidRPr="00C26503">
        <w:rPr>
          <w:rFonts w:eastAsia="Calibri"/>
          <w:szCs w:val="24"/>
          <w:lang w:val="ru-RU"/>
        </w:rPr>
        <w:lastRenderedPageBreak/>
        <w:t xml:space="preserve">количество - 310 </w:t>
      </w:r>
      <w:r w:rsidRPr="00C26503">
        <w:rPr>
          <w:rFonts w:eastAsia="Calibri"/>
          <w:szCs w:val="24"/>
        </w:rPr>
        <w:t>m</w:t>
      </w:r>
      <w:r w:rsidRPr="00C26503">
        <w:rPr>
          <w:rFonts w:eastAsia="Calibri"/>
          <w:szCs w:val="24"/>
          <w:vertAlign w:val="superscript"/>
          <w:lang w:val="ru-RU"/>
        </w:rPr>
        <w:t>3</w:t>
      </w:r>
      <w:r w:rsidRPr="00C26503">
        <w:rPr>
          <w:rFonts w:eastAsia="Calibri"/>
          <w:szCs w:val="24"/>
          <w:lang w:val="ru-RU"/>
        </w:rPr>
        <w:t>/</w:t>
      </w:r>
      <w:r w:rsidRPr="00C26503">
        <w:rPr>
          <w:rFonts w:eastAsia="Calibri"/>
          <w:szCs w:val="24"/>
        </w:rPr>
        <w:t>s</w:t>
      </w:r>
      <w:r w:rsidRPr="00C26503">
        <w:rPr>
          <w:rFonts w:eastAsia="Calibri"/>
          <w:szCs w:val="24"/>
          <w:lang w:val="bg-BG"/>
        </w:rPr>
        <w:t xml:space="preserve">. За същия период в „Хидрологичния справочник на реките в България“ е дадено на </w:t>
      </w:r>
      <w:r w:rsidRPr="00C26503">
        <w:rPr>
          <w:rFonts w:eastAsia="Calibri"/>
          <w:szCs w:val="24"/>
          <w:lang w:val="ru-RU"/>
        </w:rPr>
        <w:t>31.</w:t>
      </w:r>
      <w:r w:rsidRPr="00C26503">
        <w:rPr>
          <w:rFonts w:eastAsia="Calibri"/>
          <w:szCs w:val="24"/>
        </w:rPr>
        <w:t>VII</w:t>
      </w:r>
      <w:r w:rsidRPr="00C26503">
        <w:rPr>
          <w:rFonts w:eastAsia="Calibri"/>
          <w:szCs w:val="24"/>
          <w:lang w:val="ru-RU"/>
        </w:rPr>
        <w:t xml:space="preserve">.1953 преминало водно количество на ХМС гр. Ст. Димитров 432 </w:t>
      </w:r>
      <w:r w:rsidRPr="00C26503">
        <w:rPr>
          <w:rFonts w:eastAsia="Calibri"/>
          <w:szCs w:val="24"/>
        </w:rPr>
        <w:t>m</w:t>
      </w:r>
      <w:r w:rsidRPr="00C26503">
        <w:rPr>
          <w:rFonts w:eastAsia="Calibri"/>
          <w:szCs w:val="24"/>
          <w:vertAlign w:val="superscript"/>
          <w:lang w:val="ru-RU"/>
        </w:rPr>
        <w:t>3</w:t>
      </w:r>
      <w:r w:rsidRPr="00C26503">
        <w:rPr>
          <w:rFonts w:eastAsia="Calibri"/>
          <w:szCs w:val="24"/>
          <w:lang w:val="ru-RU"/>
        </w:rPr>
        <w:t>/</w:t>
      </w:r>
      <w:r w:rsidRPr="00C26503">
        <w:rPr>
          <w:rFonts w:eastAsia="Calibri"/>
          <w:szCs w:val="24"/>
        </w:rPr>
        <w:t>s</w:t>
      </w:r>
      <w:r w:rsidRPr="00C26503">
        <w:rPr>
          <w:rFonts w:eastAsia="Calibri"/>
          <w:szCs w:val="24"/>
          <w:lang w:val="bg-BG"/>
        </w:rPr>
        <w:t>.</w:t>
      </w:r>
    </w:p>
    <w:p w:rsidR="00B33AFD" w:rsidRPr="00C26503" w:rsidRDefault="00B33AFD" w:rsidP="00B33AFD">
      <w:pPr>
        <w:widowControl w:val="0"/>
        <w:autoSpaceDE w:val="0"/>
        <w:autoSpaceDN w:val="0"/>
        <w:adjustRightInd w:val="0"/>
        <w:rPr>
          <w:rFonts w:eastAsia="Calibri"/>
          <w:szCs w:val="24"/>
          <w:lang w:val="ru-RU"/>
        </w:rPr>
      </w:pPr>
      <w:r w:rsidRPr="00C26503">
        <w:rPr>
          <w:rFonts w:eastAsia="Calibri"/>
          <w:szCs w:val="24"/>
          <w:lang w:val="ru-RU"/>
        </w:rPr>
        <w:t>Информация за наводнението причинила р.Джерман през 2010 г. Всички случили се наводнения през 2010 г. в обхвата на ЗБР за БУ съгласно бюлетините на ГД ПБЗН са през месец декември в периода 4-6 декември, в следствие на падналите проливни дъждове. В р. Джерман – гр. Дупница код на водното тяло BG4ST600R036. В нея се вливат реките Джубрена, Отовица и Тополница, които при обилни валежи излизат и заливат в района на "Наков мост", в резултат на което са пркъснати елементи на техническата инфраструктура (магистрален водопровод, канална кабелна мрежа, пропадане на пътно платно. Съоръженията засегнати от придошлите води са напълно рарушени. Високите води на р. Джерман в района на ул. "Разметаница" нанасят щети на "Феникс Дупница" ООД - в гр. Дупница, подкопават и събарят съществуваща тухлена ограда. Подкопани са устоите на "Аракчийски мост" на р. Джерман и единия свод е срутен. Прекъсната е връзката между кв."Ценеви'" и гл. път Е-79.  Подкопани са бреговете на р. Джерман в участъка между гр. Дупница и с. Блажиево е прекъснат захранващ водопровод с дължина 1500м., захранващ с.Грамаде. Подкопани и знесени основи на устоите на мост на ул. "Ел. Багряна". Разрушена е подпорна стена с дължина 25 м.</w:t>
      </w:r>
    </w:p>
    <w:p w:rsidR="00B33AFD" w:rsidRPr="00C26503" w:rsidRDefault="00B33AFD" w:rsidP="00B33AFD">
      <w:pPr>
        <w:pStyle w:val="Footer"/>
        <w:tabs>
          <w:tab w:val="center" w:pos="0"/>
        </w:tabs>
        <w:spacing w:line="360" w:lineRule="auto"/>
        <w:ind w:firstLine="709"/>
        <w:jc w:val="center"/>
        <w:outlineLvl w:val="0"/>
        <w:rPr>
          <w:lang w:val="bg-BG"/>
        </w:rPr>
      </w:pPr>
      <w:r w:rsidRPr="00C26503">
        <w:rPr>
          <w:noProof/>
          <w:color w:val="0000FF"/>
          <w:szCs w:val="24"/>
          <w:lang w:val="bg-BG"/>
        </w:rPr>
        <w:drawing>
          <wp:inline distT="0" distB="0" distL="0" distR="0">
            <wp:extent cx="4572000" cy="3657600"/>
            <wp:effectExtent l="19050" t="0" r="0" b="0"/>
            <wp:docPr id="74" name="Picture 1" descr="http://www.e-79.com/images/news/530/0061530/1291480755.mos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79.com/images/news/530/0061530/1291480755.most.jpg"/>
                    <pic:cNvPicPr>
                      <a:picLocks noChangeAspect="1" noChangeArrowheads="1"/>
                    </pic:cNvPicPr>
                  </pic:nvPicPr>
                  <pic:blipFill>
                    <a:blip r:embed="rId13"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B33AFD" w:rsidRPr="00C26503" w:rsidRDefault="00B33AFD" w:rsidP="008B0FE6">
      <w:pPr>
        <w:pStyle w:val="Caption"/>
        <w:rPr>
          <w:lang w:val="bg-BG"/>
        </w:rPr>
      </w:pPr>
      <w:r w:rsidRPr="00C26503">
        <w:rPr>
          <w:lang w:val="ru-RU"/>
        </w:rPr>
        <w:t>Ф</w:t>
      </w:r>
      <w:r w:rsidRPr="00C26503">
        <w:rPr>
          <w:lang w:val="bg-BG"/>
        </w:rPr>
        <w:t xml:space="preserve">игура </w:t>
      </w:r>
      <w:r w:rsidR="008B0FE6" w:rsidRPr="00C26503">
        <w:t>I</w:t>
      </w:r>
      <w:r w:rsidR="008B0FE6" w:rsidRPr="00D96A6E">
        <w:rPr>
          <w:lang w:val="bg-BG"/>
        </w:rPr>
        <w:t>-3</w:t>
      </w:r>
      <w:r w:rsidRPr="00C26503">
        <w:rPr>
          <w:lang w:val="bg-BG"/>
        </w:rPr>
        <w:t>. Снимка на на „Наковия мост“ при преминаване на високите води от 4-6 декмври 2010 г. Нивото на водата при Наковия мост в Дупница е достигнало до критичната си точка</w:t>
      </w:r>
    </w:p>
    <w:p w:rsidR="00B33AFD" w:rsidRPr="00C26503" w:rsidRDefault="00B33AFD" w:rsidP="00B33AFD">
      <w:pPr>
        <w:pStyle w:val="Footer"/>
        <w:tabs>
          <w:tab w:val="center" w:pos="0"/>
        </w:tabs>
        <w:spacing w:line="360" w:lineRule="auto"/>
        <w:ind w:firstLine="709"/>
        <w:jc w:val="center"/>
        <w:outlineLvl w:val="0"/>
        <w:rPr>
          <w:szCs w:val="24"/>
          <w:lang w:val="bg-BG"/>
        </w:rPr>
      </w:pPr>
      <w:r w:rsidRPr="00C26503">
        <w:rPr>
          <w:noProof/>
          <w:szCs w:val="24"/>
          <w:lang w:val="bg-BG"/>
        </w:rPr>
        <w:lastRenderedPageBreak/>
        <w:drawing>
          <wp:inline distT="0" distB="0" distL="0" distR="0">
            <wp:extent cx="4543425" cy="3409950"/>
            <wp:effectExtent l="19050" t="0" r="9525" b="0"/>
            <wp:docPr id="75" name="Picture 75" descr="2705201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7052011171"/>
                    <pic:cNvPicPr>
                      <a:picLocks noChangeAspect="1" noChangeArrowheads="1"/>
                    </pic:cNvPicPr>
                  </pic:nvPicPr>
                  <pic:blipFill>
                    <a:blip r:embed="rId14" cstate="print"/>
                    <a:srcRect/>
                    <a:stretch>
                      <a:fillRect/>
                    </a:stretch>
                  </pic:blipFill>
                  <pic:spPr bwMode="auto">
                    <a:xfrm>
                      <a:off x="0" y="0"/>
                      <a:ext cx="4543425" cy="3409950"/>
                    </a:xfrm>
                    <a:prstGeom prst="rect">
                      <a:avLst/>
                    </a:prstGeom>
                    <a:noFill/>
                    <a:ln w="9525">
                      <a:noFill/>
                      <a:miter lim="800000"/>
                      <a:headEnd/>
                      <a:tailEnd/>
                    </a:ln>
                  </pic:spPr>
                </pic:pic>
              </a:graphicData>
            </a:graphic>
          </wp:inline>
        </w:drawing>
      </w:r>
    </w:p>
    <w:p w:rsidR="00B33AFD" w:rsidRPr="00C26503" w:rsidRDefault="00B33AFD" w:rsidP="008B0FE6">
      <w:pPr>
        <w:pStyle w:val="Caption"/>
        <w:rPr>
          <w:lang w:val="bg-BG"/>
        </w:rPr>
      </w:pPr>
      <w:r w:rsidRPr="00C26503">
        <w:rPr>
          <w:lang w:val="ru-RU"/>
        </w:rPr>
        <w:t>Ф</w:t>
      </w:r>
      <w:r w:rsidRPr="00C26503">
        <w:rPr>
          <w:lang w:val="bg-BG"/>
        </w:rPr>
        <w:t>игура</w:t>
      </w:r>
      <w:r w:rsidR="008B0FE6" w:rsidRPr="00C26503">
        <w:rPr>
          <w:lang w:val="bg-BG"/>
        </w:rPr>
        <w:t xml:space="preserve"> </w:t>
      </w:r>
      <w:r w:rsidR="008B0FE6" w:rsidRPr="00C26503">
        <w:t>I</w:t>
      </w:r>
      <w:r w:rsidR="008B0FE6" w:rsidRPr="00C26503">
        <w:rPr>
          <w:lang w:val="bg-BG"/>
        </w:rPr>
        <w:t>-4</w:t>
      </w:r>
      <w:r w:rsidRPr="00C26503">
        <w:rPr>
          <w:lang w:val="bg-BG"/>
        </w:rPr>
        <w:t>. Снимка на подкопан участък в непосре</w:t>
      </w:r>
      <w:r w:rsidR="008B0FE6" w:rsidRPr="00C26503">
        <w:rPr>
          <w:lang w:val="bg-BG"/>
        </w:rPr>
        <w:t>дствена близост до ж.п. линията</w:t>
      </w:r>
    </w:p>
    <w:p w:rsidR="00B33AFD" w:rsidRPr="00C26503" w:rsidRDefault="00B33AFD" w:rsidP="00B33AFD">
      <w:pPr>
        <w:autoSpaceDE w:val="0"/>
        <w:autoSpaceDN w:val="0"/>
        <w:adjustRightInd w:val="0"/>
        <w:rPr>
          <w:b/>
          <w:bCs/>
          <w:lang w:val="ru-RU"/>
        </w:rPr>
      </w:pPr>
      <w:r w:rsidRPr="00C26503">
        <w:rPr>
          <w:b/>
          <w:bCs/>
          <w:noProof/>
          <w:lang w:val="bg-BG"/>
        </w:rPr>
        <w:drawing>
          <wp:inline distT="0" distB="0" distL="0" distR="0">
            <wp:extent cx="5514975" cy="223837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rcRect/>
                    <a:stretch>
                      <a:fillRect/>
                    </a:stretch>
                  </pic:blipFill>
                  <pic:spPr bwMode="auto">
                    <a:xfrm>
                      <a:off x="0" y="0"/>
                      <a:ext cx="5514975" cy="2238375"/>
                    </a:xfrm>
                    <a:prstGeom prst="rect">
                      <a:avLst/>
                    </a:prstGeom>
                    <a:noFill/>
                    <a:ln w="9525">
                      <a:noFill/>
                      <a:miter lim="800000"/>
                      <a:headEnd/>
                      <a:tailEnd/>
                    </a:ln>
                  </pic:spPr>
                </pic:pic>
              </a:graphicData>
            </a:graphic>
          </wp:inline>
        </w:drawing>
      </w:r>
    </w:p>
    <w:p w:rsidR="00B33AFD" w:rsidRPr="00C26503" w:rsidRDefault="00B33AFD" w:rsidP="00B33AFD">
      <w:pPr>
        <w:pStyle w:val="Heading2"/>
      </w:pPr>
      <w:bookmarkStart w:id="18" w:name="_Toc274910051"/>
      <w:bookmarkStart w:id="19" w:name="_Toc273591510"/>
      <w:bookmarkStart w:id="20" w:name="_Toc422060552"/>
      <w:r w:rsidRPr="00C26503">
        <w:t>ОПРЕДЕЛЯНЕ НА МАКСИМАЛНИТЕ ОРАЗМЕРИТЕЛНИ ВОДНИ КОЛИЧЕСТВА</w:t>
      </w:r>
      <w:bookmarkEnd w:id="18"/>
      <w:bookmarkEnd w:id="19"/>
      <w:r w:rsidRPr="00C26503">
        <w:t xml:space="preserve"> ЗА КОРЕКЦИЯТА НА Р.ДЖЕРМАН</w:t>
      </w:r>
      <w:bookmarkEnd w:id="20"/>
    </w:p>
    <w:p w:rsidR="00B33AFD" w:rsidRPr="00C26503" w:rsidRDefault="00B33AFD" w:rsidP="00B33AFD">
      <w:pPr>
        <w:rPr>
          <w:lang w:val="bg-BG"/>
        </w:rPr>
      </w:pPr>
      <w:r w:rsidRPr="00C26503">
        <w:rPr>
          <w:lang w:val="bg-BG"/>
        </w:rPr>
        <w:t>Изследването е ограничено само до определяне на максималните оразмерителни водни количества за р. Джерман за характерните оразмерителни обезпечености – 5, 1 и 0.1% или съответно за повторяемост на максималното водно количество 1 път на 20, 100 и 1000 години.</w:t>
      </w:r>
    </w:p>
    <w:p w:rsidR="00B33AFD" w:rsidRPr="00C26503" w:rsidRDefault="00B33AFD" w:rsidP="00B33AFD">
      <w:pPr>
        <w:rPr>
          <w:lang w:val="bg-BG"/>
        </w:rPr>
      </w:pPr>
      <w:r w:rsidRPr="00C26503">
        <w:rPr>
          <w:lang w:val="bg-BG"/>
        </w:rPr>
        <w:t>Съгласно действащите нормативни документи за проектиране на корекции на реки (Норми за проектиране на хидромелиоративни системи”, Министерство на земеделието и горите, ДФ „Вопроект”, София, 1991) са в сила следните оразмерителни водни количества:</w:t>
      </w:r>
    </w:p>
    <w:p w:rsidR="00B33AFD" w:rsidRPr="00C26503" w:rsidRDefault="00B33AFD" w:rsidP="00B33AFD">
      <w:pPr>
        <w:rPr>
          <w:lang w:val="bg-BG"/>
        </w:rPr>
      </w:pPr>
      <w:r w:rsidRPr="00C26503">
        <w:rPr>
          <w:lang w:val="bg-BG"/>
        </w:rPr>
        <w:t xml:space="preserve">Чл.106.(1) Корекциите на реки и съоръжения за защита от наводнение на селскостопански площи се оразмеряват за обезпеченост на нормалното водно количество 5%, като резервата се проверява за обезпеченост на максималното водно количество 1%. </w:t>
      </w:r>
      <w:r w:rsidRPr="00C26503">
        <w:rPr>
          <w:lang w:val="bg-BG"/>
        </w:rPr>
        <w:lastRenderedPageBreak/>
        <w:t>При защитени площи под 30 ha за 1 km дължина на фронта оразмерителната обезпеченост е съответно 20% и проверка за 5%. Допуска се и друга обезпеченост след технико-икономическа обосновка.</w:t>
      </w:r>
    </w:p>
    <w:p w:rsidR="00B33AFD" w:rsidRPr="00C26503" w:rsidRDefault="00B33AFD" w:rsidP="00B33AFD">
      <w:pPr>
        <w:rPr>
          <w:lang w:val="bg-BG"/>
        </w:rPr>
      </w:pPr>
      <w:r w:rsidRPr="00C26503">
        <w:rPr>
          <w:lang w:val="bg-BG"/>
        </w:rPr>
        <w:t>(2) Корекции на реки и дерета за защита от наводнение на населени места, индустриални зони и други подобни се оразмеряват за обезпеченост на нормалното водно количество 1% и се проверяват за обезпеченост на максималното водно количество 0,1%.</w:t>
      </w:r>
    </w:p>
    <w:p w:rsidR="00B33AFD" w:rsidRPr="00C26503" w:rsidRDefault="00B33AFD" w:rsidP="00B33AFD">
      <w:pPr>
        <w:rPr>
          <w:lang w:val="bg-BG"/>
        </w:rPr>
      </w:pPr>
      <w:r w:rsidRPr="00C26503">
        <w:rPr>
          <w:lang w:val="bg-BG"/>
        </w:rPr>
        <w:t>(3) Билата на защитените съоръжения (диги и подпорни стени), с изключение на тези по ал.4, се проектират на кота форсирано водно ниво, съответстващо на максималното (с което се проверява) водно количество, когато резервната височина, която се получава над нормалното водно ниво е от 0,4 до 0,8 m за малки и средни реки от 0,6 до 1 m за големи реки, а за населени места, индустриални зони и други подобни – съответно от 0,5 до 1 m за малки и средни реки и от 0,8 до 1,2 m за големи реки. Когато се получава по-малка или по-голяма ерзервна височина, за която не е направена допълнителна обосновка, сед приемат съответно посочените минимални и максимални стойности.</w:t>
      </w:r>
    </w:p>
    <w:p w:rsidR="00B33AFD" w:rsidRPr="00C26503" w:rsidRDefault="00B33AFD" w:rsidP="00B33AFD">
      <w:pPr>
        <w:rPr>
          <w:lang w:val="bg-BG"/>
        </w:rPr>
      </w:pPr>
      <w:r w:rsidRPr="00C26503">
        <w:rPr>
          <w:lang w:val="bg-BG"/>
        </w:rPr>
        <w:t>Следвайки цитираните нормативни изисквания опревделянето на проводимостта на река Джерман в района на гр. Дупница следва да се подчинява на нормативните за населени места, индустриални зони и други подобни водни количества, а именно оразмерителни водни количества с обезпеченост 1% (1 на 100 години) и проверовъчно с обезпеченост 0,1% (1 на 1000 години), определени в хидроложкия доклад.</w:t>
      </w:r>
    </w:p>
    <w:p w:rsidR="00B33AFD" w:rsidRPr="00C26503" w:rsidRDefault="00B33AFD" w:rsidP="00CC7AE1">
      <w:pPr>
        <w:rPr>
          <w:b/>
          <w:lang w:val="bg-BG"/>
        </w:rPr>
      </w:pPr>
      <w:bookmarkStart w:id="21" w:name="_Toc161489103"/>
      <w:r w:rsidRPr="00C26503">
        <w:rPr>
          <w:b/>
          <w:lang w:val="bg-BG"/>
        </w:rPr>
        <w:t>Хидрологична изученост</w:t>
      </w:r>
      <w:bookmarkEnd w:id="21"/>
    </w:p>
    <w:p w:rsidR="00B33AFD" w:rsidRPr="00C26503" w:rsidRDefault="00B33AFD" w:rsidP="00B33AFD">
      <w:pPr>
        <w:rPr>
          <w:lang w:val="bg-BG"/>
        </w:rPr>
      </w:pPr>
      <w:r w:rsidRPr="00C26503">
        <w:rPr>
          <w:lang w:val="bg-BG"/>
        </w:rPr>
        <w:t xml:space="preserve">Като цяло водосборният басейн на р. Джерман е със слаба хидроложка изученост. В границите на водосбора има само една хидрометрична станция, която в конкретния случай е разположена в непостедствена близост до горната граница на изследвания участък и може да бъде използвана като станция аналог. Това е станция ХМС №  51430/187 р. Джерман при Дупница, като орохидрографските параметри за водосбора до станцията са показани в талица ІІ.1. </w:t>
      </w:r>
    </w:p>
    <w:p w:rsidR="00B33AFD" w:rsidRPr="00C26503" w:rsidRDefault="00B33AFD" w:rsidP="00B33AFD">
      <w:pPr>
        <w:rPr>
          <w:lang w:val="bg-BG"/>
        </w:rPr>
      </w:pPr>
      <w:r w:rsidRPr="00C26503">
        <w:rPr>
          <w:lang w:val="bg-BG"/>
        </w:rPr>
        <w:t>Изчисленията са извършени в следната последователност:</w:t>
      </w:r>
    </w:p>
    <w:p w:rsidR="00B33AFD" w:rsidRPr="00C26503" w:rsidRDefault="00B33AFD" w:rsidP="00B33AFD">
      <w:pPr>
        <w:rPr>
          <w:lang w:val="bg-BG"/>
        </w:rPr>
      </w:pPr>
      <w:r w:rsidRPr="00C26503">
        <w:rPr>
          <w:lang w:val="bg-BG"/>
        </w:rPr>
        <w:t>Изчисляване и построяване на емпирична крива на обезпеченост на максималните водни количества за станцията-аналог по действителни данни;</w:t>
      </w:r>
    </w:p>
    <w:p w:rsidR="00B33AFD" w:rsidRPr="00C26503" w:rsidRDefault="00B33AFD" w:rsidP="00B33AFD">
      <w:pPr>
        <w:rPr>
          <w:lang w:val="bg-BG"/>
        </w:rPr>
      </w:pPr>
      <w:r w:rsidRPr="00C26503">
        <w:rPr>
          <w:lang w:val="bg-BG"/>
        </w:rPr>
        <w:t>Определяне на статистически параметри за различни разпределения и по стандартните методи;</w:t>
      </w:r>
    </w:p>
    <w:p w:rsidR="00B33AFD" w:rsidRPr="00C26503" w:rsidRDefault="00B33AFD" w:rsidP="00B33AFD">
      <w:pPr>
        <w:rPr>
          <w:lang w:val="bg-BG"/>
        </w:rPr>
      </w:pPr>
      <w:r w:rsidRPr="00C26503">
        <w:rPr>
          <w:lang w:val="bg-BG"/>
        </w:rPr>
        <w:t>Изчисляване и построяване на серия теоритични криви на обезпеченост на максималния отток за станцията-аналог при различни разпределения и съответни статистически параметри и избор на меродавна  крива на обезпеченост на максималните водни количества за аналога;</w:t>
      </w:r>
    </w:p>
    <w:p w:rsidR="00B33AFD" w:rsidRPr="00C26503" w:rsidRDefault="00B33AFD" w:rsidP="00B33AFD">
      <w:pPr>
        <w:rPr>
          <w:lang w:val="bg-BG"/>
        </w:rPr>
      </w:pPr>
      <w:r w:rsidRPr="00C26503">
        <w:rPr>
          <w:lang w:val="bg-BG"/>
        </w:rPr>
        <w:t>Определяне на оразмерителните максимални водни количества с характерна обезпеченост за разглеждания профил.</w:t>
      </w:r>
    </w:p>
    <w:p w:rsidR="00B33AFD" w:rsidRPr="00C26503" w:rsidRDefault="00B33AFD" w:rsidP="00B33AFD">
      <w:pPr>
        <w:rPr>
          <w:lang w:val="bg-BG"/>
        </w:rPr>
      </w:pPr>
      <w:r w:rsidRPr="00C26503">
        <w:rPr>
          <w:lang w:val="bg-BG"/>
        </w:rPr>
        <w:t>За станцията-аналог е изчислена и построена емпирична крива на обезпеченост на максималния отток, като емпиричната обезпеченост е определена по формулата на Вейбул:</w:t>
      </w:r>
    </w:p>
    <w:p w:rsidR="00B33AFD" w:rsidRPr="00C26503" w:rsidRDefault="00B33AFD" w:rsidP="00B33AFD">
      <w:pPr>
        <w:rPr>
          <w:lang w:val="ru-RU"/>
        </w:rPr>
      </w:pPr>
      <w:r w:rsidRPr="00C26503">
        <w:rPr>
          <w:position w:val="-24"/>
        </w:rPr>
        <w:object w:dxaOrig="15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30.85pt" o:ole="">
            <v:imagedata r:id="rId16" o:title=""/>
          </v:shape>
          <o:OLEObject Type="Embed" ProgID="Equation.3" ShapeID="_x0000_i1025" DrawAspect="Content" ObjectID="_1495802473" r:id="rId17"/>
        </w:object>
      </w:r>
      <w:r w:rsidRPr="00C26503">
        <w:rPr>
          <w:lang w:val="ru-RU"/>
        </w:rPr>
        <w:t xml:space="preserve"> (%);</w:t>
      </w:r>
    </w:p>
    <w:p w:rsidR="00B33AFD" w:rsidRPr="00C26503" w:rsidRDefault="00B33AFD" w:rsidP="00B33AFD">
      <w:pPr>
        <w:rPr>
          <w:lang w:val="bg-BG"/>
        </w:rPr>
      </w:pPr>
      <w:r w:rsidRPr="00C26503">
        <w:rPr>
          <w:lang w:val="bg-BG"/>
        </w:rPr>
        <w:lastRenderedPageBreak/>
        <w:t xml:space="preserve">Определени са статистическите параметри по «метод на моментите”, “метод на опорните ординати” и “метод на максималното правдоподобие”; </w:t>
      </w:r>
    </w:p>
    <w:p w:rsidR="00B33AFD" w:rsidRPr="00C26503" w:rsidRDefault="00B33AFD" w:rsidP="00B33AFD">
      <w:pPr>
        <w:rPr>
          <w:lang w:val="bg-BG"/>
        </w:rPr>
      </w:pPr>
      <w:r w:rsidRPr="00C26503">
        <w:rPr>
          <w:lang w:val="bg-BG"/>
        </w:rPr>
        <w:t>Изчислени са и са построени серия теоретични криви на обезпеченост на максималния отток за различни разпределения и след анализ, като най-добре описваща изходните данни е приета кривата на обезпеченост за биномиално разпределение и статистически параметри, определени по “метод на моментите”.</w:t>
      </w:r>
    </w:p>
    <w:p w:rsidR="00B33AFD" w:rsidRPr="00C26503" w:rsidRDefault="00B33AFD" w:rsidP="00B33AFD">
      <w:pPr>
        <w:rPr>
          <w:lang w:val="bg-BG"/>
        </w:rPr>
      </w:pPr>
      <w:r w:rsidRPr="00C26503">
        <w:rPr>
          <w:lang w:val="bg-BG"/>
        </w:rPr>
        <w:t>За определяне параметрите на максималните водни количества и стойностите им при различна обезпеченост са използвани данните от директните наблюдения и измервания при съществуващата най-близка ХМС №  51430/187 р. Джерман при Дупница, като се прилагат методите на математическата статистика и графоаналитични методи.</w:t>
      </w:r>
    </w:p>
    <w:p w:rsidR="00B33AFD" w:rsidRPr="00C26503" w:rsidRDefault="00B33AFD" w:rsidP="00B33AFD">
      <w:pPr>
        <w:rPr>
          <w:lang w:val="bg-BG"/>
        </w:rPr>
      </w:pPr>
      <w:r w:rsidRPr="00C26503">
        <w:rPr>
          <w:lang w:val="bg-BG"/>
        </w:rPr>
        <w:t>Анализирани са подробно преминалите високи води за целия наблюдаван период от официално публикувани данни за регистрираните високите води, които за периода от 1941 г. до 1984 г. са публикувани в “Хидрологичен справочник на реките в България”,  а за периода от 1985 г. до 2013 г. е използвана официална хидрологична информация, специално закупена от НИМХ при БАН за нуждите на настоящето изследване.</w:t>
      </w:r>
    </w:p>
    <w:p w:rsidR="00B33AFD" w:rsidRPr="00C26503" w:rsidRDefault="00B33AFD" w:rsidP="00B33AFD">
      <w:pPr>
        <w:pStyle w:val="BodyText3"/>
      </w:pPr>
      <w:r w:rsidRPr="00C26503">
        <w:t xml:space="preserve">Хидроложкият ред, съставен от годишните максимални водни количества за р. Джерман при ХМС 51430 е даден в таблица </w:t>
      </w:r>
      <w:r w:rsidR="008B0FE6" w:rsidRPr="00C26503">
        <w:rPr>
          <w:lang w:val="es-ES_tradnl"/>
        </w:rPr>
        <w:t>I-4</w:t>
      </w:r>
      <w:r w:rsidRPr="00C26503">
        <w:t>. Той обхваща 73 годишен период – 1951 – 2013 г.</w:t>
      </w:r>
    </w:p>
    <w:p w:rsidR="00B33AFD" w:rsidRPr="00C26503" w:rsidRDefault="00B33AFD" w:rsidP="008B0FE6">
      <w:pPr>
        <w:pStyle w:val="Caption"/>
        <w:rPr>
          <w:lang w:val="bg-BG"/>
        </w:rPr>
      </w:pPr>
      <w:r w:rsidRPr="00C26503">
        <w:rPr>
          <w:lang w:val="bg-BG"/>
        </w:rPr>
        <w:t xml:space="preserve">Таблица </w:t>
      </w:r>
      <w:r w:rsidR="008B0FE6" w:rsidRPr="00C26503">
        <w:rPr>
          <w:lang w:val="es-ES_tradnl"/>
        </w:rPr>
        <w:t>I-4</w:t>
      </w:r>
      <w:r w:rsidR="008B0FE6" w:rsidRPr="00C26503">
        <w:rPr>
          <w:lang w:val="bg-BG"/>
        </w:rPr>
        <w:t>.</w:t>
      </w:r>
      <w:r w:rsidR="008B0FE6" w:rsidRPr="00C26503">
        <w:rPr>
          <w:lang w:val="es-ES_tradnl"/>
        </w:rPr>
        <w:t xml:space="preserve"> </w:t>
      </w:r>
      <w:r w:rsidR="008B0FE6" w:rsidRPr="00C26503">
        <w:rPr>
          <w:lang w:val="bg-BG"/>
        </w:rPr>
        <w:t>Годишните максимални водни количества за р. Джерман при ХМС 51430</w:t>
      </w:r>
    </w:p>
    <w:tbl>
      <w:tblPr>
        <w:tblW w:w="0" w:type="auto"/>
        <w:jc w:val="center"/>
        <w:tblInd w:w="-47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BF"/>
      </w:tblPr>
      <w:tblGrid>
        <w:gridCol w:w="1093"/>
        <w:gridCol w:w="891"/>
        <w:gridCol w:w="993"/>
        <w:gridCol w:w="992"/>
        <w:gridCol w:w="992"/>
        <w:gridCol w:w="1082"/>
      </w:tblGrid>
      <w:tr w:rsidR="00B33AFD" w:rsidRPr="00C26503" w:rsidTr="00C14A93">
        <w:trPr>
          <w:trHeight w:val="247"/>
          <w:tblHeader/>
          <w:jc w:val="center"/>
        </w:trPr>
        <w:tc>
          <w:tcPr>
            <w:tcW w:w="1093" w:type="dxa"/>
            <w:tcBorders>
              <w:bottom w:val="single" w:sz="12" w:space="0" w:color="000000"/>
            </w:tcBorders>
          </w:tcPr>
          <w:p w:rsidR="00B33AFD" w:rsidRPr="00C26503" w:rsidRDefault="00B33AFD" w:rsidP="00B33AFD">
            <w:pPr>
              <w:pStyle w:val="TABLE"/>
              <w:rPr>
                <w:rFonts w:cs="Times New Roman"/>
                <w:snapToGrid w:val="0"/>
                <w:lang w:val="bg-BG"/>
              </w:rPr>
            </w:pPr>
            <w:r w:rsidRPr="00C26503">
              <w:rPr>
                <w:rFonts w:cs="Times New Roman"/>
                <w:snapToGrid w:val="0"/>
                <w:lang w:val="bg-BG"/>
              </w:rPr>
              <w:t>Година</w:t>
            </w:r>
          </w:p>
        </w:tc>
        <w:tc>
          <w:tcPr>
            <w:tcW w:w="891" w:type="dxa"/>
            <w:tcBorders>
              <w:bottom w:val="single" w:sz="12" w:space="0" w:color="000000"/>
            </w:tcBorders>
          </w:tcPr>
          <w:p w:rsidR="00B33AFD" w:rsidRPr="00C26503" w:rsidRDefault="00B33AFD" w:rsidP="00B33AFD">
            <w:pPr>
              <w:pStyle w:val="TABLE"/>
              <w:rPr>
                <w:rFonts w:cs="Times New Roman"/>
                <w:snapToGrid w:val="0"/>
                <w:lang w:val="bg-BG"/>
              </w:rPr>
            </w:pPr>
            <w:r w:rsidRPr="00C26503">
              <w:rPr>
                <w:rFonts w:cs="Times New Roman"/>
                <w:snapToGrid w:val="0"/>
              </w:rPr>
              <w:t>Qmax</w:t>
            </w:r>
          </w:p>
        </w:tc>
        <w:tc>
          <w:tcPr>
            <w:tcW w:w="993" w:type="dxa"/>
            <w:tcBorders>
              <w:bottom w:val="single" w:sz="12" w:space="0" w:color="000000"/>
            </w:tcBorders>
          </w:tcPr>
          <w:p w:rsidR="00B33AFD" w:rsidRPr="00C26503" w:rsidRDefault="00B33AFD" w:rsidP="00B33AFD">
            <w:pPr>
              <w:pStyle w:val="TABLE"/>
              <w:rPr>
                <w:rFonts w:cs="Times New Roman"/>
                <w:snapToGrid w:val="0"/>
                <w:lang w:val="bg-BG"/>
              </w:rPr>
            </w:pPr>
            <w:r w:rsidRPr="00C26503">
              <w:rPr>
                <w:rFonts w:cs="Times New Roman"/>
                <w:snapToGrid w:val="0"/>
                <w:lang w:val="bg-BG"/>
              </w:rPr>
              <w:t>Година</w:t>
            </w:r>
          </w:p>
        </w:tc>
        <w:tc>
          <w:tcPr>
            <w:tcW w:w="992" w:type="dxa"/>
            <w:tcBorders>
              <w:bottom w:val="single" w:sz="12" w:space="0" w:color="000000"/>
            </w:tcBorders>
          </w:tcPr>
          <w:p w:rsidR="00B33AFD" w:rsidRPr="00C26503" w:rsidRDefault="00B33AFD" w:rsidP="00B33AFD">
            <w:pPr>
              <w:pStyle w:val="TABLE"/>
              <w:rPr>
                <w:rFonts w:cs="Times New Roman"/>
                <w:snapToGrid w:val="0"/>
                <w:lang w:val="bg-BG"/>
              </w:rPr>
            </w:pPr>
            <w:r w:rsidRPr="00C26503">
              <w:rPr>
                <w:rFonts w:cs="Times New Roman"/>
                <w:snapToGrid w:val="0"/>
              </w:rPr>
              <w:t>Qmax</w:t>
            </w:r>
          </w:p>
        </w:tc>
        <w:tc>
          <w:tcPr>
            <w:tcW w:w="992" w:type="dxa"/>
            <w:tcBorders>
              <w:bottom w:val="single" w:sz="12" w:space="0" w:color="000000"/>
            </w:tcBorders>
          </w:tcPr>
          <w:p w:rsidR="00B33AFD" w:rsidRPr="00C26503" w:rsidRDefault="00B33AFD" w:rsidP="00B33AFD">
            <w:pPr>
              <w:pStyle w:val="TABLE"/>
              <w:rPr>
                <w:rFonts w:cs="Times New Roman"/>
                <w:snapToGrid w:val="0"/>
                <w:lang w:val="bg-BG"/>
              </w:rPr>
            </w:pPr>
            <w:r w:rsidRPr="00C26503">
              <w:rPr>
                <w:rFonts w:cs="Times New Roman"/>
                <w:snapToGrid w:val="0"/>
                <w:lang w:val="bg-BG"/>
              </w:rPr>
              <w:t>Година</w:t>
            </w:r>
          </w:p>
        </w:tc>
        <w:tc>
          <w:tcPr>
            <w:tcW w:w="1082" w:type="dxa"/>
            <w:tcBorders>
              <w:bottom w:val="single" w:sz="12" w:space="0" w:color="000000"/>
            </w:tcBorders>
          </w:tcPr>
          <w:p w:rsidR="00B33AFD" w:rsidRPr="00C26503" w:rsidRDefault="00B33AFD" w:rsidP="00B33AFD">
            <w:pPr>
              <w:pStyle w:val="TABLE"/>
              <w:rPr>
                <w:rFonts w:cs="Times New Roman"/>
                <w:snapToGrid w:val="0"/>
                <w:lang w:val="bg-BG"/>
              </w:rPr>
            </w:pPr>
            <w:r w:rsidRPr="00C26503">
              <w:rPr>
                <w:rFonts w:cs="Times New Roman"/>
                <w:snapToGrid w:val="0"/>
              </w:rPr>
              <w:t>Qmax</w:t>
            </w:r>
          </w:p>
        </w:tc>
      </w:tr>
      <w:tr w:rsidR="00B33AFD" w:rsidRPr="00C26503" w:rsidTr="00C14A93">
        <w:trPr>
          <w:trHeight w:val="247"/>
          <w:jc w:val="center"/>
        </w:trPr>
        <w:tc>
          <w:tcPr>
            <w:tcW w:w="1093" w:type="dxa"/>
            <w:tcBorders>
              <w:top w:val="nil"/>
            </w:tcBorders>
            <w:vAlign w:val="bottom"/>
          </w:tcPr>
          <w:p w:rsidR="00B33AFD" w:rsidRPr="00C26503" w:rsidRDefault="00B33AFD" w:rsidP="00B33AFD">
            <w:pPr>
              <w:pStyle w:val="TABLE"/>
              <w:rPr>
                <w:rFonts w:cs="Times New Roman"/>
                <w:lang w:val="bg-BG"/>
              </w:rPr>
            </w:pPr>
            <w:r w:rsidRPr="00C26503">
              <w:rPr>
                <w:rFonts w:cs="Times New Roman"/>
                <w:lang w:val="bg-BG"/>
              </w:rPr>
              <w:t>1941</w:t>
            </w:r>
          </w:p>
        </w:tc>
        <w:tc>
          <w:tcPr>
            <w:tcW w:w="891" w:type="dxa"/>
            <w:tcBorders>
              <w:top w:val="nil"/>
            </w:tcBorders>
            <w:vAlign w:val="bottom"/>
          </w:tcPr>
          <w:p w:rsidR="00B33AFD" w:rsidRPr="00C26503" w:rsidRDefault="00B33AFD" w:rsidP="00B33AFD">
            <w:pPr>
              <w:pStyle w:val="TABLE"/>
              <w:rPr>
                <w:rFonts w:cs="Times New Roman"/>
                <w:lang w:val="bg-BG"/>
              </w:rPr>
            </w:pPr>
            <w:r w:rsidRPr="00C26503">
              <w:rPr>
                <w:rFonts w:cs="Times New Roman"/>
                <w:lang w:val="bg-BG"/>
              </w:rPr>
              <w:t>74.7</w:t>
            </w:r>
          </w:p>
        </w:tc>
        <w:tc>
          <w:tcPr>
            <w:tcW w:w="993" w:type="dxa"/>
            <w:tcBorders>
              <w:top w:val="nil"/>
            </w:tcBorders>
            <w:vAlign w:val="bottom"/>
          </w:tcPr>
          <w:p w:rsidR="00B33AFD" w:rsidRPr="00C26503" w:rsidRDefault="00B33AFD" w:rsidP="00B33AFD">
            <w:pPr>
              <w:pStyle w:val="TABLE"/>
              <w:rPr>
                <w:rFonts w:cs="Times New Roman"/>
                <w:lang w:val="bg-BG"/>
              </w:rPr>
            </w:pPr>
            <w:r w:rsidRPr="00C26503">
              <w:rPr>
                <w:rFonts w:cs="Times New Roman"/>
                <w:lang w:val="bg-BG"/>
              </w:rPr>
              <w:t>1967</w:t>
            </w:r>
          </w:p>
        </w:tc>
        <w:tc>
          <w:tcPr>
            <w:tcW w:w="992" w:type="dxa"/>
            <w:tcBorders>
              <w:top w:val="nil"/>
            </w:tcBorders>
            <w:vAlign w:val="bottom"/>
          </w:tcPr>
          <w:p w:rsidR="00B33AFD" w:rsidRPr="00C26503" w:rsidRDefault="00B33AFD" w:rsidP="00B33AFD">
            <w:pPr>
              <w:pStyle w:val="TABLE"/>
              <w:rPr>
                <w:rFonts w:cs="Times New Roman"/>
                <w:lang w:val="bg-BG"/>
              </w:rPr>
            </w:pPr>
            <w:r w:rsidRPr="00C26503">
              <w:rPr>
                <w:rFonts w:cs="Times New Roman"/>
                <w:lang w:val="bg-BG"/>
              </w:rPr>
              <w:t>19</w:t>
            </w:r>
          </w:p>
        </w:tc>
        <w:tc>
          <w:tcPr>
            <w:tcW w:w="992" w:type="dxa"/>
            <w:tcBorders>
              <w:top w:val="nil"/>
            </w:tcBorders>
            <w:vAlign w:val="bottom"/>
          </w:tcPr>
          <w:p w:rsidR="00B33AFD" w:rsidRPr="00C26503" w:rsidRDefault="00B33AFD" w:rsidP="00B33AFD">
            <w:pPr>
              <w:pStyle w:val="TABLE"/>
              <w:rPr>
                <w:rFonts w:cs="Times New Roman"/>
                <w:lang w:val="bg-BG"/>
              </w:rPr>
            </w:pPr>
            <w:r w:rsidRPr="00C26503">
              <w:rPr>
                <w:rFonts w:cs="Times New Roman"/>
                <w:lang w:val="bg-BG"/>
              </w:rPr>
              <w:t>1991</w:t>
            </w:r>
          </w:p>
        </w:tc>
        <w:tc>
          <w:tcPr>
            <w:tcW w:w="1082" w:type="dxa"/>
            <w:tcBorders>
              <w:top w:val="nil"/>
            </w:tcBorders>
            <w:vAlign w:val="bottom"/>
          </w:tcPr>
          <w:p w:rsidR="00B33AFD" w:rsidRPr="00C26503" w:rsidRDefault="00B33AFD" w:rsidP="00B33AFD">
            <w:pPr>
              <w:pStyle w:val="TABLE"/>
              <w:rPr>
                <w:rFonts w:cs="Times New Roman"/>
                <w:lang w:val="bg-BG"/>
              </w:rPr>
            </w:pPr>
            <w:r w:rsidRPr="00C26503">
              <w:rPr>
                <w:rFonts w:cs="Times New Roman"/>
                <w:lang w:val="bg-BG"/>
              </w:rPr>
              <w:t>27.485</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lang w:val="bg-BG"/>
              </w:rPr>
            </w:pPr>
            <w:r w:rsidRPr="00C26503">
              <w:rPr>
                <w:rFonts w:cs="Times New Roman"/>
                <w:lang w:val="bg-BG"/>
              </w:rPr>
              <w:t>1942</w:t>
            </w:r>
          </w:p>
        </w:tc>
        <w:tc>
          <w:tcPr>
            <w:tcW w:w="891" w:type="dxa"/>
            <w:vAlign w:val="bottom"/>
          </w:tcPr>
          <w:p w:rsidR="00B33AFD" w:rsidRPr="00C26503" w:rsidRDefault="00B33AFD" w:rsidP="00B33AFD">
            <w:pPr>
              <w:pStyle w:val="TABLE"/>
              <w:rPr>
                <w:rFonts w:cs="Times New Roman"/>
                <w:lang w:val="bg-BG"/>
              </w:rPr>
            </w:pPr>
            <w:r w:rsidRPr="00C26503">
              <w:rPr>
                <w:rFonts w:cs="Times New Roman"/>
                <w:lang w:val="bg-BG"/>
              </w:rPr>
              <w:t>55.8</w:t>
            </w:r>
          </w:p>
        </w:tc>
        <w:tc>
          <w:tcPr>
            <w:tcW w:w="993" w:type="dxa"/>
            <w:vAlign w:val="bottom"/>
          </w:tcPr>
          <w:p w:rsidR="00B33AFD" w:rsidRPr="00C26503" w:rsidRDefault="00B33AFD" w:rsidP="00B33AFD">
            <w:pPr>
              <w:pStyle w:val="TABLE"/>
              <w:rPr>
                <w:rFonts w:cs="Times New Roman"/>
                <w:lang w:val="bg-BG"/>
              </w:rPr>
            </w:pPr>
            <w:r w:rsidRPr="00C26503">
              <w:rPr>
                <w:rFonts w:cs="Times New Roman"/>
                <w:lang w:val="bg-BG"/>
              </w:rPr>
              <w:t>1968</w:t>
            </w:r>
          </w:p>
        </w:tc>
        <w:tc>
          <w:tcPr>
            <w:tcW w:w="992" w:type="dxa"/>
            <w:vAlign w:val="bottom"/>
          </w:tcPr>
          <w:p w:rsidR="00B33AFD" w:rsidRPr="00C26503" w:rsidRDefault="00B33AFD" w:rsidP="00B33AFD">
            <w:pPr>
              <w:pStyle w:val="TABLE"/>
              <w:rPr>
                <w:rFonts w:cs="Times New Roman"/>
                <w:lang w:val="bg-BG"/>
              </w:rPr>
            </w:pPr>
            <w:r w:rsidRPr="00C26503">
              <w:rPr>
                <w:rFonts w:cs="Times New Roman"/>
                <w:lang w:val="bg-BG"/>
              </w:rPr>
              <w:t>17.7</w:t>
            </w:r>
          </w:p>
        </w:tc>
        <w:tc>
          <w:tcPr>
            <w:tcW w:w="992" w:type="dxa"/>
            <w:vAlign w:val="bottom"/>
          </w:tcPr>
          <w:p w:rsidR="00B33AFD" w:rsidRPr="00C26503" w:rsidRDefault="00B33AFD" w:rsidP="00B33AFD">
            <w:pPr>
              <w:pStyle w:val="TABLE"/>
              <w:rPr>
                <w:rFonts w:cs="Times New Roman"/>
                <w:lang w:val="bg-BG"/>
              </w:rPr>
            </w:pPr>
            <w:r w:rsidRPr="00C26503">
              <w:rPr>
                <w:rFonts w:cs="Times New Roman"/>
                <w:lang w:val="bg-BG"/>
              </w:rPr>
              <w:t>1992</w:t>
            </w:r>
          </w:p>
        </w:tc>
        <w:tc>
          <w:tcPr>
            <w:tcW w:w="1082" w:type="dxa"/>
            <w:vAlign w:val="bottom"/>
          </w:tcPr>
          <w:p w:rsidR="00B33AFD" w:rsidRPr="00C26503" w:rsidRDefault="00B33AFD" w:rsidP="00B33AFD">
            <w:pPr>
              <w:pStyle w:val="TABLE"/>
              <w:rPr>
                <w:rFonts w:cs="Times New Roman"/>
                <w:lang w:val="bg-BG"/>
              </w:rPr>
            </w:pPr>
            <w:r w:rsidRPr="00C26503">
              <w:rPr>
                <w:rFonts w:cs="Times New Roman"/>
                <w:lang w:val="bg-BG"/>
              </w:rPr>
              <w:t>13.8</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lang w:val="bg-BG"/>
              </w:rPr>
            </w:pPr>
            <w:r w:rsidRPr="00C26503">
              <w:rPr>
                <w:rFonts w:cs="Times New Roman"/>
                <w:lang w:val="bg-BG"/>
              </w:rPr>
              <w:t>1943</w:t>
            </w:r>
          </w:p>
        </w:tc>
        <w:tc>
          <w:tcPr>
            <w:tcW w:w="891" w:type="dxa"/>
            <w:vAlign w:val="bottom"/>
          </w:tcPr>
          <w:p w:rsidR="00B33AFD" w:rsidRPr="00C26503" w:rsidRDefault="00B33AFD" w:rsidP="00B33AFD">
            <w:pPr>
              <w:pStyle w:val="TABLE"/>
              <w:rPr>
                <w:rFonts w:cs="Times New Roman"/>
                <w:lang w:val="bg-BG"/>
              </w:rPr>
            </w:pPr>
            <w:r w:rsidRPr="00C26503">
              <w:rPr>
                <w:rFonts w:cs="Times New Roman"/>
                <w:lang w:val="bg-BG"/>
              </w:rPr>
              <w:t>31.3</w:t>
            </w:r>
          </w:p>
        </w:tc>
        <w:tc>
          <w:tcPr>
            <w:tcW w:w="993" w:type="dxa"/>
            <w:vAlign w:val="bottom"/>
          </w:tcPr>
          <w:p w:rsidR="00B33AFD" w:rsidRPr="00C26503" w:rsidRDefault="00B33AFD" w:rsidP="00B33AFD">
            <w:pPr>
              <w:pStyle w:val="TABLE"/>
              <w:rPr>
                <w:rFonts w:cs="Times New Roman"/>
                <w:lang w:val="bg-BG"/>
              </w:rPr>
            </w:pPr>
            <w:r w:rsidRPr="00C26503">
              <w:rPr>
                <w:rFonts w:cs="Times New Roman"/>
                <w:lang w:val="bg-BG"/>
              </w:rPr>
              <w:t>1969</w:t>
            </w:r>
          </w:p>
        </w:tc>
        <w:tc>
          <w:tcPr>
            <w:tcW w:w="992" w:type="dxa"/>
            <w:vAlign w:val="bottom"/>
          </w:tcPr>
          <w:p w:rsidR="00B33AFD" w:rsidRPr="00C26503" w:rsidRDefault="00B33AFD" w:rsidP="00B33AFD">
            <w:pPr>
              <w:pStyle w:val="TABLE"/>
              <w:rPr>
                <w:rFonts w:cs="Times New Roman"/>
                <w:lang w:val="bg-BG"/>
              </w:rPr>
            </w:pPr>
            <w:r w:rsidRPr="00C26503">
              <w:rPr>
                <w:rFonts w:cs="Times New Roman"/>
                <w:lang w:val="bg-BG"/>
              </w:rPr>
              <w:t>23.5</w:t>
            </w:r>
          </w:p>
        </w:tc>
        <w:tc>
          <w:tcPr>
            <w:tcW w:w="992" w:type="dxa"/>
            <w:vAlign w:val="bottom"/>
          </w:tcPr>
          <w:p w:rsidR="00B33AFD" w:rsidRPr="00C26503" w:rsidRDefault="00B33AFD" w:rsidP="00B33AFD">
            <w:pPr>
              <w:pStyle w:val="TABLE"/>
              <w:rPr>
                <w:rFonts w:cs="Times New Roman"/>
                <w:lang w:val="bg-BG"/>
              </w:rPr>
            </w:pPr>
            <w:r w:rsidRPr="00C26503">
              <w:rPr>
                <w:rFonts w:cs="Times New Roman"/>
                <w:lang w:val="bg-BG"/>
              </w:rPr>
              <w:t>1993</w:t>
            </w:r>
          </w:p>
        </w:tc>
        <w:tc>
          <w:tcPr>
            <w:tcW w:w="1082" w:type="dxa"/>
            <w:vAlign w:val="bottom"/>
          </w:tcPr>
          <w:p w:rsidR="00B33AFD" w:rsidRPr="00C26503" w:rsidRDefault="00B33AFD" w:rsidP="00B33AFD">
            <w:pPr>
              <w:pStyle w:val="TABLE"/>
              <w:rPr>
                <w:rFonts w:cs="Times New Roman"/>
                <w:lang w:val="bg-BG"/>
              </w:rPr>
            </w:pPr>
            <w:r w:rsidRPr="00C26503">
              <w:rPr>
                <w:rFonts w:cs="Times New Roman"/>
                <w:lang w:val="bg-BG"/>
              </w:rPr>
              <w:t>7</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1944</w:t>
            </w:r>
          </w:p>
        </w:tc>
        <w:tc>
          <w:tcPr>
            <w:tcW w:w="891" w:type="dxa"/>
            <w:vAlign w:val="bottom"/>
          </w:tcPr>
          <w:p w:rsidR="00B33AFD" w:rsidRPr="00C26503" w:rsidRDefault="00B33AFD" w:rsidP="00B33AFD">
            <w:pPr>
              <w:pStyle w:val="TABLE"/>
              <w:rPr>
                <w:rFonts w:cs="Times New Roman"/>
              </w:rPr>
            </w:pPr>
            <w:r w:rsidRPr="00C26503">
              <w:rPr>
                <w:rFonts w:cs="Times New Roman"/>
              </w:rPr>
              <w:t>60.3</w:t>
            </w:r>
          </w:p>
        </w:tc>
        <w:tc>
          <w:tcPr>
            <w:tcW w:w="993" w:type="dxa"/>
            <w:vAlign w:val="bottom"/>
          </w:tcPr>
          <w:p w:rsidR="00B33AFD" w:rsidRPr="00C26503" w:rsidRDefault="00B33AFD" w:rsidP="00B33AFD">
            <w:pPr>
              <w:pStyle w:val="TABLE"/>
              <w:rPr>
                <w:rFonts w:cs="Times New Roman"/>
              </w:rPr>
            </w:pPr>
            <w:r w:rsidRPr="00C26503">
              <w:rPr>
                <w:rFonts w:cs="Times New Roman"/>
              </w:rPr>
              <w:t>1970</w:t>
            </w:r>
          </w:p>
        </w:tc>
        <w:tc>
          <w:tcPr>
            <w:tcW w:w="992" w:type="dxa"/>
            <w:vAlign w:val="bottom"/>
          </w:tcPr>
          <w:p w:rsidR="00B33AFD" w:rsidRPr="00C26503" w:rsidRDefault="00B33AFD" w:rsidP="00B33AFD">
            <w:pPr>
              <w:pStyle w:val="TABLE"/>
              <w:rPr>
                <w:rFonts w:cs="Times New Roman"/>
              </w:rPr>
            </w:pPr>
            <w:r w:rsidRPr="00C26503">
              <w:rPr>
                <w:rFonts w:cs="Times New Roman"/>
              </w:rPr>
              <w:t>31.5</w:t>
            </w:r>
          </w:p>
        </w:tc>
        <w:tc>
          <w:tcPr>
            <w:tcW w:w="992" w:type="dxa"/>
            <w:vAlign w:val="bottom"/>
          </w:tcPr>
          <w:p w:rsidR="00B33AFD" w:rsidRPr="00C26503" w:rsidRDefault="00B33AFD" w:rsidP="00B33AFD">
            <w:pPr>
              <w:pStyle w:val="TABLE"/>
              <w:rPr>
                <w:rFonts w:cs="Times New Roman"/>
              </w:rPr>
            </w:pPr>
            <w:r w:rsidRPr="00C26503">
              <w:rPr>
                <w:rFonts w:cs="Times New Roman"/>
              </w:rPr>
              <w:t>1994</w:t>
            </w:r>
          </w:p>
        </w:tc>
        <w:tc>
          <w:tcPr>
            <w:tcW w:w="1082" w:type="dxa"/>
            <w:vAlign w:val="bottom"/>
          </w:tcPr>
          <w:p w:rsidR="00B33AFD" w:rsidRPr="00C26503" w:rsidRDefault="00B33AFD" w:rsidP="00B33AFD">
            <w:pPr>
              <w:pStyle w:val="TABLE"/>
              <w:rPr>
                <w:rFonts w:cs="Times New Roman"/>
              </w:rPr>
            </w:pPr>
            <w:r w:rsidRPr="00C26503">
              <w:rPr>
                <w:rFonts w:cs="Times New Roman"/>
              </w:rPr>
              <w:t>9</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1945</w:t>
            </w:r>
          </w:p>
        </w:tc>
        <w:tc>
          <w:tcPr>
            <w:tcW w:w="891" w:type="dxa"/>
            <w:vAlign w:val="bottom"/>
          </w:tcPr>
          <w:p w:rsidR="00B33AFD" w:rsidRPr="00C26503" w:rsidRDefault="00B33AFD" w:rsidP="00B33AFD">
            <w:pPr>
              <w:pStyle w:val="TABLE"/>
              <w:rPr>
                <w:rFonts w:cs="Times New Roman"/>
              </w:rPr>
            </w:pPr>
            <w:r w:rsidRPr="00C26503">
              <w:rPr>
                <w:rFonts w:cs="Times New Roman"/>
              </w:rPr>
              <w:t>11.2</w:t>
            </w:r>
          </w:p>
        </w:tc>
        <w:tc>
          <w:tcPr>
            <w:tcW w:w="993" w:type="dxa"/>
            <w:vAlign w:val="bottom"/>
          </w:tcPr>
          <w:p w:rsidR="00B33AFD" w:rsidRPr="00C26503" w:rsidRDefault="00B33AFD" w:rsidP="00B33AFD">
            <w:pPr>
              <w:pStyle w:val="TABLE"/>
              <w:rPr>
                <w:rFonts w:cs="Times New Roman"/>
              </w:rPr>
            </w:pPr>
            <w:r w:rsidRPr="00C26503">
              <w:rPr>
                <w:rFonts w:cs="Times New Roman"/>
              </w:rPr>
              <w:t>1971</w:t>
            </w:r>
          </w:p>
        </w:tc>
        <w:tc>
          <w:tcPr>
            <w:tcW w:w="992" w:type="dxa"/>
            <w:vAlign w:val="bottom"/>
          </w:tcPr>
          <w:p w:rsidR="00B33AFD" w:rsidRPr="00C26503" w:rsidRDefault="00B33AFD" w:rsidP="00B33AFD">
            <w:pPr>
              <w:pStyle w:val="TABLE"/>
              <w:rPr>
                <w:rFonts w:cs="Times New Roman"/>
              </w:rPr>
            </w:pPr>
            <w:r w:rsidRPr="00C26503">
              <w:rPr>
                <w:rFonts w:cs="Times New Roman"/>
              </w:rPr>
              <w:t>19</w:t>
            </w:r>
          </w:p>
        </w:tc>
        <w:tc>
          <w:tcPr>
            <w:tcW w:w="992" w:type="dxa"/>
            <w:vAlign w:val="bottom"/>
          </w:tcPr>
          <w:p w:rsidR="00B33AFD" w:rsidRPr="00C26503" w:rsidRDefault="00B33AFD" w:rsidP="00B33AFD">
            <w:pPr>
              <w:pStyle w:val="TABLE"/>
              <w:rPr>
                <w:rFonts w:cs="Times New Roman"/>
              </w:rPr>
            </w:pPr>
            <w:r w:rsidRPr="00C26503">
              <w:rPr>
                <w:rFonts w:cs="Times New Roman"/>
              </w:rPr>
              <w:t>1995</w:t>
            </w:r>
          </w:p>
        </w:tc>
        <w:tc>
          <w:tcPr>
            <w:tcW w:w="1082" w:type="dxa"/>
            <w:vAlign w:val="bottom"/>
          </w:tcPr>
          <w:p w:rsidR="00B33AFD" w:rsidRPr="00C26503" w:rsidRDefault="00B33AFD" w:rsidP="00B33AFD">
            <w:pPr>
              <w:pStyle w:val="TABLE"/>
              <w:rPr>
                <w:rFonts w:cs="Times New Roman"/>
              </w:rPr>
            </w:pPr>
            <w:r w:rsidRPr="00C26503">
              <w:rPr>
                <w:rFonts w:cs="Times New Roman"/>
              </w:rPr>
              <w:t>27.4</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1946</w:t>
            </w:r>
          </w:p>
        </w:tc>
        <w:tc>
          <w:tcPr>
            <w:tcW w:w="891" w:type="dxa"/>
            <w:vAlign w:val="bottom"/>
          </w:tcPr>
          <w:p w:rsidR="00B33AFD" w:rsidRPr="00C26503" w:rsidRDefault="00B33AFD" w:rsidP="00B33AFD">
            <w:pPr>
              <w:pStyle w:val="TABLE"/>
              <w:rPr>
                <w:rFonts w:cs="Times New Roman"/>
              </w:rPr>
            </w:pPr>
            <w:r w:rsidRPr="00C26503">
              <w:rPr>
                <w:rFonts w:cs="Times New Roman"/>
              </w:rPr>
              <w:t>51.2</w:t>
            </w:r>
          </w:p>
        </w:tc>
        <w:tc>
          <w:tcPr>
            <w:tcW w:w="9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1972</w:t>
            </w:r>
          </w:p>
        </w:tc>
        <w:tc>
          <w:tcPr>
            <w:tcW w:w="992"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98.7</w:t>
            </w:r>
          </w:p>
        </w:tc>
        <w:tc>
          <w:tcPr>
            <w:tcW w:w="992" w:type="dxa"/>
            <w:vAlign w:val="bottom"/>
          </w:tcPr>
          <w:p w:rsidR="00B33AFD" w:rsidRPr="00C26503" w:rsidRDefault="00B33AFD" w:rsidP="00B33AFD">
            <w:pPr>
              <w:pStyle w:val="TABLE"/>
              <w:rPr>
                <w:rFonts w:cs="Times New Roman"/>
              </w:rPr>
            </w:pPr>
            <w:r w:rsidRPr="00C26503">
              <w:rPr>
                <w:rFonts w:cs="Times New Roman"/>
              </w:rPr>
              <w:t>1996</w:t>
            </w:r>
          </w:p>
        </w:tc>
        <w:tc>
          <w:tcPr>
            <w:tcW w:w="1082" w:type="dxa"/>
            <w:vAlign w:val="bottom"/>
          </w:tcPr>
          <w:p w:rsidR="00B33AFD" w:rsidRPr="00C26503" w:rsidRDefault="00B33AFD" w:rsidP="00B33AFD">
            <w:pPr>
              <w:pStyle w:val="TABLE"/>
              <w:rPr>
                <w:rFonts w:cs="Times New Roman"/>
              </w:rPr>
            </w:pPr>
            <w:r w:rsidRPr="00C26503">
              <w:rPr>
                <w:rFonts w:cs="Times New Roman"/>
              </w:rPr>
              <w:t>26.65</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1947</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94</w:t>
            </w:r>
          </w:p>
        </w:tc>
        <w:tc>
          <w:tcPr>
            <w:tcW w:w="993" w:type="dxa"/>
            <w:vAlign w:val="bottom"/>
          </w:tcPr>
          <w:p w:rsidR="00B33AFD" w:rsidRPr="00C26503" w:rsidRDefault="00B33AFD" w:rsidP="00B33AFD">
            <w:pPr>
              <w:pStyle w:val="TABLE"/>
              <w:rPr>
                <w:rFonts w:cs="Times New Roman"/>
              </w:rPr>
            </w:pPr>
            <w:r w:rsidRPr="00C26503">
              <w:rPr>
                <w:rFonts w:cs="Times New Roman"/>
              </w:rPr>
              <w:t>1973</w:t>
            </w:r>
          </w:p>
        </w:tc>
        <w:tc>
          <w:tcPr>
            <w:tcW w:w="992" w:type="dxa"/>
            <w:vAlign w:val="bottom"/>
          </w:tcPr>
          <w:p w:rsidR="00B33AFD" w:rsidRPr="00C26503" w:rsidRDefault="00B33AFD" w:rsidP="00B33AFD">
            <w:pPr>
              <w:pStyle w:val="TABLE"/>
              <w:rPr>
                <w:rFonts w:cs="Times New Roman"/>
              </w:rPr>
            </w:pPr>
            <w:r w:rsidRPr="00C26503">
              <w:rPr>
                <w:rFonts w:cs="Times New Roman"/>
              </w:rPr>
              <w:t>45.7</w:t>
            </w:r>
          </w:p>
        </w:tc>
        <w:tc>
          <w:tcPr>
            <w:tcW w:w="992" w:type="dxa"/>
            <w:vAlign w:val="bottom"/>
          </w:tcPr>
          <w:p w:rsidR="00B33AFD" w:rsidRPr="00C26503" w:rsidRDefault="00B33AFD" w:rsidP="00B33AFD">
            <w:pPr>
              <w:pStyle w:val="TABLE"/>
              <w:rPr>
                <w:rFonts w:cs="Times New Roman"/>
              </w:rPr>
            </w:pPr>
            <w:r w:rsidRPr="00C26503">
              <w:rPr>
                <w:rFonts w:cs="Times New Roman"/>
              </w:rPr>
              <w:t>1997</w:t>
            </w:r>
          </w:p>
        </w:tc>
        <w:tc>
          <w:tcPr>
            <w:tcW w:w="1082" w:type="dxa"/>
            <w:vAlign w:val="bottom"/>
          </w:tcPr>
          <w:p w:rsidR="00B33AFD" w:rsidRPr="00C26503" w:rsidRDefault="00B33AFD" w:rsidP="00B33AFD">
            <w:pPr>
              <w:pStyle w:val="TABLE"/>
              <w:rPr>
                <w:rFonts w:cs="Times New Roman"/>
              </w:rPr>
            </w:pPr>
            <w:r w:rsidRPr="00C26503">
              <w:rPr>
                <w:rFonts w:cs="Times New Roman"/>
              </w:rPr>
              <w:t>27.4</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1948</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130</w:t>
            </w:r>
          </w:p>
        </w:tc>
        <w:tc>
          <w:tcPr>
            <w:tcW w:w="993" w:type="dxa"/>
            <w:vAlign w:val="bottom"/>
          </w:tcPr>
          <w:p w:rsidR="00B33AFD" w:rsidRPr="00C26503" w:rsidRDefault="00B33AFD" w:rsidP="00B33AFD">
            <w:pPr>
              <w:pStyle w:val="TABLE"/>
              <w:rPr>
                <w:rFonts w:cs="Times New Roman"/>
              </w:rPr>
            </w:pPr>
            <w:r w:rsidRPr="00C26503">
              <w:rPr>
                <w:rFonts w:cs="Times New Roman"/>
              </w:rPr>
              <w:t>1974</w:t>
            </w:r>
          </w:p>
        </w:tc>
        <w:tc>
          <w:tcPr>
            <w:tcW w:w="992" w:type="dxa"/>
            <w:vAlign w:val="bottom"/>
          </w:tcPr>
          <w:p w:rsidR="00B33AFD" w:rsidRPr="00C26503" w:rsidRDefault="00B33AFD" w:rsidP="00B33AFD">
            <w:pPr>
              <w:pStyle w:val="TABLE"/>
              <w:rPr>
                <w:rFonts w:cs="Times New Roman"/>
              </w:rPr>
            </w:pPr>
            <w:r w:rsidRPr="00C26503">
              <w:rPr>
                <w:rFonts w:cs="Times New Roman"/>
              </w:rPr>
              <w:t>66.1</w:t>
            </w:r>
          </w:p>
        </w:tc>
        <w:tc>
          <w:tcPr>
            <w:tcW w:w="992"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1998</w:t>
            </w:r>
          </w:p>
        </w:tc>
        <w:tc>
          <w:tcPr>
            <w:tcW w:w="1082"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60.25</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1949</w:t>
            </w:r>
          </w:p>
        </w:tc>
        <w:tc>
          <w:tcPr>
            <w:tcW w:w="891" w:type="dxa"/>
            <w:vAlign w:val="bottom"/>
          </w:tcPr>
          <w:p w:rsidR="00B33AFD" w:rsidRPr="00C26503" w:rsidRDefault="00B33AFD" w:rsidP="00B33AFD">
            <w:pPr>
              <w:pStyle w:val="TABLE"/>
              <w:rPr>
                <w:rFonts w:cs="Times New Roman"/>
              </w:rPr>
            </w:pPr>
            <w:r w:rsidRPr="00C26503">
              <w:rPr>
                <w:rFonts w:cs="Times New Roman"/>
              </w:rPr>
              <w:t>54.5</w:t>
            </w:r>
          </w:p>
        </w:tc>
        <w:tc>
          <w:tcPr>
            <w:tcW w:w="993" w:type="dxa"/>
            <w:vAlign w:val="bottom"/>
          </w:tcPr>
          <w:p w:rsidR="00B33AFD" w:rsidRPr="00C26503" w:rsidRDefault="00B33AFD" w:rsidP="00B33AFD">
            <w:pPr>
              <w:pStyle w:val="TABLE"/>
              <w:rPr>
                <w:rFonts w:cs="Times New Roman"/>
              </w:rPr>
            </w:pPr>
            <w:r w:rsidRPr="00C26503">
              <w:rPr>
                <w:rFonts w:cs="Times New Roman"/>
              </w:rPr>
              <w:t>1975</w:t>
            </w:r>
          </w:p>
        </w:tc>
        <w:tc>
          <w:tcPr>
            <w:tcW w:w="992" w:type="dxa"/>
            <w:vAlign w:val="bottom"/>
          </w:tcPr>
          <w:p w:rsidR="00B33AFD" w:rsidRPr="00C26503" w:rsidRDefault="00B33AFD" w:rsidP="00B33AFD">
            <w:pPr>
              <w:pStyle w:val="TABLE"/>
              <w:rPr>
                <w:rFonts w:cs="Times New Roman"/>
              </w:rPr>
            </w:pPr>
            <w:r w:rsidRPr="00C26503">
              <w:rPr>
                <w:rFonts w:cs="Times New Roman"/>
              </w:rPr>
              <w:t>41</w:t>
            </w:r>
          </w:p>
        </w:tc>
        <w:tc>
          <w:tcPr>
            <w:tcW w:w="992" w:type="dxa"/>
            <w:vAlign w:val="bottom"/>
          </w:tcPr>
          <w:p w:rsidR="00B33AFD" w:rsidRPr="00C26503" w:rsidRDefault="00B33AFD" w:rsidP="00B33AFD">
            <w:pPr>
              <w:pStyle w:val="TABLE"/>
              <w:rPr>
                <w:rFonts w:cs="Times New Roman"/>
              </w:rPr>
            </w:pPr>
            <w:r w:rsidRPr="00C26503">
              <w:rPr>
                <w:rFonts w:cs="Times New Roman"/>
              </w:rPr>
              <w:t>1999</w:t>
            </w:r>
          </w:p>
        </w:tc>
        <w:tc>
          <w:tcPr>
            <w:tcW w:w="1082" w:type="dxa"/>
            <w:vAlign w:val="bottom"/>
          </w:tcPr>
          <w:p w:rsidR="00B33AFD" w:rsidRPr="00C26503" w:rsidRDefault="00B33AFD" w:rsidP="00B33AFD">
            <w:pPr>
              <w:pStyle w:val="TABLE"/>
              <w:rPr>
                <w:rFonts w:cs="Times New Roman"/>
              </w:rPr>
            </w:pPr>
            <w:r w:rsidRPr="00C26503">
              <w:rPr>
                <w:rFonts w:cs="Times New Roman"/>
              </w:rPr>
              <w:t>18.9</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1950</w:t>
            </w:r>
          </w:p>
        </w:tc>
        <w:tc>
          <w:tcPr>
            <w:tcW w:w="891" w:type="dxa"/>
            <w:vAlign w:val="bottom"/>
          </w:tcPr>
          <w:p w:rsidR="00B33AFD" w:rsidRPr="00C26503" w:rsidRDefault="00B33AFD" w:rsidP="00B33AFD">
            <w:pPr>
              <w:pStyle w:val="TABLE"/>
              <w:rPr>
                <w:rFonts w:cs="Times New Roman"/>
              </w:rPr>
            </w:pPr>
            <w:r w:rsidRPr="00C26503">
              <w:rPr>
                <w:rFonts w:cs="Times New Roman"/>
              </w:rPr>
              <w:t>73</w:t>
            </w:r>
          </w:p>
        </w:tc>
        <w:tc>
          <w:tcPr>
            <w:tcW w:w="993" w:type="dxa"/>
            <w:vAlign w:val="bottom"/>
          </w:tcPr>
          <w:p w:rsidR="00B33AFD" w:rsidRPr="00C26503" w:rsidRDefault="00B33AFD" w:rsidP="00B33AFD">
            <w:pPr>
              <w:pStyle w:val="TABLE"/>
              <w:rPr>
                <w:rFonts w:cs="Times New Roman"/>
              </w:rPr>
            </w:pPr>
            <w:r w:rsidRPr="00C26503">
              <w:rPr>
                <w:rFonts w:cs="Times New Roman"/>
              </w:rPr>
              <w:t>1976</w:t>
            </w:r>
          </w:p>
        </w:tc>
        <w:tc>
          <w:tcPr>
            <w:tcW w:w="992" w:type="dxa"/>
            <w:vAlign w:val="bottom"/>
          </w:tcPr>
          <w:p w:rsidR="00B33AFD" w:rsidRPr="00C26503" w:rsidRDefault="00B33AFD" w:rsidP="00B33AFD">
            <w:pPr>
              <w:pStyle w:val="TABLE"/>
              <w:rPr>
                <w:rFonts w:cs="Times New Roman"/>
              </w:rPr>
            </w:pPr>
            <w:r w:rsidRPr="00C26503">
              <w:rPr>
                <w:rFonts w:cs="Times New Roman"/>
              </w:rPr>
              <w:t>61</w:t>
            </w:r>
          </w:p>
        </w:tc>
        <w:tc>
          <w:tcPr>
            <w:tcW w:w="992" w:type="dxa"/>
            <w:vAlign w:val="bottom"/>
          </w:tcPr>
          <w:p w:rsidR="00B33AFD" w:rsidRPr="00C26503" w:rsidRDefault="00B33AFD" w:rsidP="00B33AFD">
            <w:pPr>
              <w:pStyle w:val="TABLE"/>
              <w:rPr>
                <w:rFonts w:cs="Times New Roman"/>
              </w:rPr>
            </w:pPr>
            <w:r w:rsidRPr="00C26503">
              <w:rPr>
                <w:rFonts w:cs="Times New Roman"/>
              </w:rPr>
              <w:t>2000</w:t>
            </w:r>
          </w:p>
        </w:tc>
        <w:tc>
          <w:tcPr>
            <w:tcW w:w="1082" w:type="dxa"/>
            <w:vAlign w:val="bottom"/>
          </w:tcPr>
          <w:p w:rsidR="00B33AFD" w:rsidRPr="00C26503" w:rsidRDefault="00B33AFD" w:rsidP="00B33AFD">
            <w:pPr>
              <w:pStyle w:val="TABLE"/>
              <w:rPr>
                <w:rFonts w:cs="Times New Roman"/>
              </w:rPr>
            </w:pPr>
            <w:r w:rsidRPr="00C26503">
              <w:rPr>
                <w:rFonts w:cs="Times New Roman"/>
              </w:rPr>
              <w:t>14.4</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1952</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158</w:t>
            </w:r>
          </w:p>
        </w:tc>
        <w:tc>
          <w:tcPr>
            <w:tcW w:w="993" w:type="dxa"/>
            <w:vAlign w:val="bottom"/>
          </w:tcPr>
          <w:p w:rsidR="00B33AFD" w:rsidRPr="00C26503" w:rsidRDefault="00B33AFD" w:rsidP="00B33AFD">
            <w:pPr>
              <w:pStyle w:val="TABLE"/>
              <w:rPr>
                <w:rFonts w:cs="Times New Roman"/>
              </w:rPr>
            </w:pPr>
            <w:r w:rsidRPr="00C26503">
              <w:rPr>
                <w:rFonts w:cs="Times New Roman"/>
              </w:rPr>
              <w:t>1977</w:t>
            </w:r>
          </w:p>
        </w:tc>
        <w:tc>
          <w:tcPr>
            <w:tcW w:w="992" w:type="dxa"/>
            <w:vAlign w:val="bottom"/>
          </w:tcPr>
          <w:p w:rsidR="00B33AFD" w:rsidRPr="00C26503" w:rsidRDefault="00B33AFD" w:rsidP="00B33AFD">
            <w:pPr>
              <w:pStyle w:val="TABLE"/>
              <w:rPr>
                <w:rFonts w:cs="Times New Roman"/>
              </w:rPr>
            </w:pPr>
            <w:r w:rsidRPr="00C26503">
              <w:rPr>
                <w:rFonts w:cs="Times New Roman"/>
              </w:rPr>
              <w:t>32.3</w:t>
            </w:r>
          </w:p>
        </w:tc>
        <w:tc>
          <w:tcPr>
            <w:tcW w:w="992" w:type="dxa"/>
            <w:vAlign w:val="bottom"/>
          </w:tcPr>
          <w:p w:rsidR="00B33AFD" w:rsidRPr="00C26503" w:rsidRDefault="00B33AFD" w:rsidP="00B33AFD">
            <w:pPr>
              <w:pStyle w:val="TABLE"/>
              <w:rPr>
                <w:rFonts w:cs="Times New Roman"/>
              </w:rPr>
            </w:pPr>
            <w:r w:rsidRPr="00C26503">
              <w:rPr>
                <w:rFonts w:cs="Times New Roman"/>
              </w:rPr>
              <w:t>2001</w:t>
            </w:r>
          </w:p>
        </w:tc>
        <w:tc>
          <w:tcPr>
            <w:tcW w:w="1082" w:type="dxa"/>
            <w:vAlign w:val="bottom"/>
          </w:tcPr>
          <w:p w:rsidR="00B33AFD" w:rsidRPr="00C26503" w:rsidRDefault="00B33AFD" w:rsidP="00B33AFD">
            <w:pPr>
              <w:pStyle w:val="TABLE"/>
              <w:rPr>
                <w:rFonts w:cs="Times New Roman"/>
              </w:rPr>
            </w:pPr>
            <w:r w:rsidRPr="00C26503">
              <w:rPr>
                <w:rFonts w:cs="Times New Roman"/>
              </w:rPr>
              <w:t>11.9</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1953</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431</w:t>
            </w:r>
          </w:p>
        </w:tc>
        <w:tc>
          <w:tcPr>
            <w:tcW w:w="993" w:type="dxa"/>
            <w:vAlign w:val="bottom"/>
          </w:tcPr>
          <w:p w:rsidR="00B33AFD" w:rsidRPr="00C26503" w:rsidRDefault="00B33AFD" w:rsidP="00B33AFD">
            <w:pPr>
              <w:pStyle w:val="TABLE"/>
              <w:rPr>
                <w:rFonts w:cs="Times New Roman"/>
              </w:rPr>
            </w:pPr>
            <w:r w:rsidRPr="00C26503">
              <w:rPr>
                <w:rFonts w:cs="Times New Roman"/>
              </w:rPr>
              <w:t>1978</w:t>
            </w:r>
          </w:p>
        </w:tc>
        <w:tc>
          <w:tcPr>
            <w:tcW w:w="992" w:type="dxa"/>
            <w:vAlign w:val="bottom"/>
          </w:tcPr>
          <w:p w:rsidR="00B33AFD" w:rsidRPr="00C26503" w:rsidRDefault="00B33AFD" w:rsidP="00B33AFD">
            <w:pPr>
              <w:pStyle w:val="TABLE"/>
              <w:rPr>
                <w:rFonts w:cs="Times New Roman"/>
              </w:rPr>
            </w:pPr>
            <w:r w:rsidRPr="00C26503">
              <w:rPr>
                <w:rFonts w:cs="Times New Roman"/>
              </w:rPr>
              <w:t>25.3</w:t>
            </w:r>
          </w:p>
        </w:tc>
        <w:tc>
          <w:tcPr>
            <w:tcW w:w="992" w:type="dxa"/>
            <w:vAlign w:val="bottom"/>
          </w:tcPr>
          <w:p w:rsidR="00B33AFD" w:rsidRPr="00C26503" w:rsidRDefault="00B33AFD" w:rsidP="00B33AFD">
            <w:pPr>
              <w:pStyle w:val="TABLE"/>
              <w:rPr>
                <w:rFonts w:cs="Times New Roman"/>
              </w:rPr>
            </w:pPr>
            <w:r w:rsidRPr="00C26503">
              <w:rPr>
                <w:rFonts w:cs="Times New Roman"/>
              </w:rPr>
              <w:t>2002</w:t>
            </w:r>
          </w:p>
        </w:tc>
        <w:tc>
          <w:tcPr>
            <w:tcW w:w="1082" w:type="dxa"/>
            <w:vAlign w:val="bottom"/>
          </w:tcPr>
          <w:p w:rsidR="00B33AFD" w:rsidRPr="00C26503" w:rsidRDefault="00B33AFD" w:rsidP="00B33AFD">
            <w:pPr>
              <w:pStyle w:val="TABLE"/>
              <w:rPr>
                <w:rFonts w:cs="Times New Roman"/>
              </w:rPr>
            </w:pPr>
            <w:r w:rsidRPr="00C26503">
              <w:rPr>
                <w:rFonts w:cs="Times New Roman"/>
              </w:rPr>
              <w:t>12.5</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1955</w:t>
            </w:r>
          </w:p>
        </w:tc>
        <w:tc>
          <w:tcPr>
            <w:tcW w:w="891" w:type="dxa"/>
            <w:vAlign w:val="bottom"/>
          </w:tcPr>
          <w:p w:rsidR="00B33AFD" w:rsidRPr="00C26503" w:rsidRDefault="00B33AFD" w:rsidP="00B33AFD">
            <w:pPr>
              <w:pStyle w:val="TABLE"/>
              <w:rPr>
                <w:rFonts w:cs="Times New Roman"/>
              </w:rPr>
            </w:pPr>
            <w:r w:rsidRPr="00C26503">
              <w:rPr>
                <w:rFonts w:cs="Times New Roman"/>
              </w:rPr>
              <w:t>88</w:t>
            </w:r>
          </w:p>
        </w:tc>
        <w:tc>
          <w:tcPr>
            <w:tcW w:w="993" w:type="dxa"/>
            <w:vAlign w:val="bottom"/>
          </w:tcPr>
          <w:p w:rsidR="00B33AFD" w:rsidRPr="00C26503" w:rsidRDefault="00B33AFD" w:rsidP="00B33AFD">
            <w:pPr>
              <w:pStyle w:val="TABLE"/>
              <w:rPr>
                <w:rFonts w:cs="Times New Roman"/>
              </w:rPr>
            </w:pPr>
            <w:r w:rsidRPr="00C26503">
              <w:rPr>
                <w:rFonts w:cs="Times New Roman"/>
              </w:rPr>
              <w:t>1979</w:t>
            </w:r>
          </w:p>
        </w:tc>
        <w:tc>
          <w:tcPr>
            <w:tcW w:w="992" w:type="dxa"/>
            <w:vAlign w:val="bottom"/>
          </w:tcPr>
          <w:p w:rsidR="00B33AFD" w:rsidRPr="00C26503" w:rsidRDefault="00B33AFD" w:rsidP="00B33AFD">
            <w:pPr>
              <w:pStyle w:val="TABLE"/>
              <w:rPr>
                <w:rFonts w:cs="Times New Roman"/>
              </w:rPr>
            </w:pPr>
            <w:r w:rsidRPr="00C26503">
              <w:rPr>
                <w:rFonts w:cs="Times New Roman"/>
              </w:rPr>
              <w:t>31.6</w:t>
            </w:r>
          </w:p>
        </w:tc>
        <w:tc>
          <w:tcPr>
            <w:tcW w:w="992" w:type="dxa"/>
            <w:vAlign w:val="bottom"/>
          </w:tcPr>
          <w:p w:rsidR="00B33AFD" w:rsidRPr="00C26503" w:rsidRDefault="00B33AFD" w:rsidP="00B33AFD">
            <w:pPr>
              <w:pStyle w:val="TABLE"/>
              <w:rPr>
                <w:rFonts w:cs="Times New Roman"/>
              </w:rPr>
            </w:pPr>
            <w:r w:rsidRPr="00C26503">
              <w:rPr>
                <w:rFonts w:cs="Times New Roman"/>
              </w:rPr>
              <w:t>2003</w:t>
            </w:r>
          </w:p>
        </w:tc>
        <w:tc>
          <w:tcPr>
            <w:tcW w:w="1082" w:type="dxa"/>
            <w:vAlign w:val="bottom"/>
          </w:tcPr>
          <w:p w:rsidR="00B33AFD" w:rsidRPr="00C26503" w:rsidRDefault="00B33AFD" w:rsidP="00B33AFD">
            <w:pPr>
              <w:pStyle w:val="TABLE"/>
              <w:rPr>
                <w:rFonts w:cs="Times New Roman"/>
              </w:rPr>
            </w:pPr>
            <w:r w:rsidRPr="00C26503">
              <w:rPr>
                <w:rFonts w:cs="Times New Roman"/>
              </w:rPr>
              <w:t>24.5</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1956</w:t>
            </w:r>
          </w:p>
        </w:tc>
        <w:tc>
          <w:tcPr>
            <w:tcW w:w="891" w:type="dxa"/>
            <w:vAlign w:val="bottom"/>
          </w:tcPr>
          <w:p w:rsidR="00B33AFD" w:rsidRPr="00C26503" w:rsidRDefault="00B33AFD" w:rsidP="00B33AFD">
            <w:pPr>
              <w:pStyle w:val="TABLE"/>
              <w:rPr>
                <w:rFonts w:cs="Times New Roman"/>
              </w:rPr>
            </w:pPr>
            <w:r w:rsidRPr="00C26503">
              <w:rPr>
                <w:rFonts w:cs="Times New Roman"/>
              </w:rPr>
              <w:t>54.6</w:t>
            </w:r>
          </w:p>
        </w:tc>
        <w:tc>
          <w:tcPr>
            <w:tcW w:w="993" w:type="dxa"/>
            <w:vAlign w:val="bottom"/>
          </w:tcPr>
          <w:p w:rsidR="00B33AFD" w:rsidRPr="00C26503" w:rsidRDefault="00B33AFD" w:rsidP="00B33AFD">
            <w:pPr>
              <w:pStyle w:val="TABLE"/>
              <w:rPr>
                <w:rFonts w:cs="Times New Roman"/>
              </w:rPr>
            </w:pPr>
            <w:r w:rsidRPr="00C26503">
              <w:rPr>
                <w:rFonts w:cs="Times New Roman"/>
              </w:rPr>
              <w:t>1980</w:t>
            </w:r>
          </w:p>
        </w:tc>
        <w:tc>
          <w:tcPr>
            <w:tcW w:w="992" w:type="dxa"/>
            <w:vAlign w:val="bottom"/>
          </w:tcPr>
          <w:p w:rsidR="00B33AFD" w:rsidRPr="00C26503" w:rsidRDefault="00B33AFD" w:rsidP="00B33AFD">
            <w:pPr>
              <w:pStyle w:val="TABLE"/>
              <w:rPr>
                <w:rFonts w:cs="Times New Roman"/>
              </w:rPr>
            </w:pPr>
            <w:r w:rsidRPr="00C26503">
              <w:rPr>
                <w:rFonts w:cs="Times New Roman"/>
              </w:rPr>
              <w:t>26.4</w:t>
            </w:r>
          </w:p>
        </w:tc>
        <w:tc>
          <w:tcPr>
            <w:tcW w:w="992" w:type="dxa"/>
            <w:vAlign w:val="bottom"/>
          </w:tcPr>
          <w:p w:rsidR="00B33AFD" w:rsidRPr="00C26503" w:rsidRDefault="00B33AFD" w:rsidP="00B33AFD">
            <w:pPr>
              <w:pStyle w:val="TABLE"/>
              <w:rPr>
                <w:rFonts w:cs="Times New Roman"/>
              </w:rPr>
            </w:pPr>
            <w:r w:rsidRPr="00C26503">
              <w:rPr>
                <w:rFonts w:cs="Times New Roman"/>
              </w:rPr>
              <w:t>2004</w:t>
            </w:r>
          </w:p>
        </w:tc>
        <w:tc>
          <w:tcPr>
            <w:tcW w:w="1082" w:type="dxa"/>
            <w:vAlign w:val="bottom"/>
          </w:tcPr>
          <w:p w:rsidR="00B33AFD" w:rsidRPr="00C26503" w:rsidRDefault="00B33AFD" w:rsidP="00B33AFD">
            <w:pPr>
              <w:pStyle w:val="TABLE"/>
              <w:rPr>
                <w:rFonts w:cs="Times New Roman"/>
              </w:rPr>
            </w:pPr>
            <w:r w:rsidRPr="00C26503">
              <w:rPr>
                <w:rFonts w:cs="Times New Roman"/>
              </w:rPr>
              <w:t>15.62</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1957</w:t>
            </w:r>
          </w:p>
        </w:tc>
        <w:tc>
          <w:tcPr>
            <w:tcW w:w="891" w:type="dxa"/>
            <w:vAlign w:val="bottom"/>
          </w:tcPr>
          <w:p w:rsidR="00B33AFD" w:rsidRPr="00C26503" w:rsidRDefault="00B33AFD" w:rsidP="00B33AFD">
            <w:pPr>
              <w:pStyle w:val="TABLE"/>
              <w:rPr>
                <w:rFonts w:cs="Times New Roman"/>
              </w:rPr>
            </w:pPr>
            <w:r w:rsidRPr="00C26503">
              <w:rPr>
                <w:rFonts w:cs="Times New Roman"/>
              </w:rPr>
              <w:t>34.7</w:t>
            </w:r>
          </w:p>
        </w:tc>
        <w:tc>
          <w:tcPr>
            <w:tcW w:w="993" w:type="dxa"/>
            <w:vAlign w:val="bottom"/>
          </w:tcPr>
          <w:p w:rsidR="00B33AFD" w:rsidRPr="00C26503" w:rsidRDefault="00B33AFD" w:rsidP="00B33AFD">
            <w:pPr>
              <w:pStyle w:val="TABLE"/>
              <w:rPr>
                <w:rFonts w:cs="Times New Roman"/>
              </w:rPr>
            </w:pPr>
            <w:r w:rsidRPr="00C26503">
              <w:rPr>
                <w:rFonts w:cs="Times New Roman"/>
              </w:rPr>
              <w:t>1981</w:t>
            </w:r>
          </w:p>
        </w:tc>
        <w:tc>
          <w:tcPr>
            <w:tcW w:w="992" w:type="dxa"/>
            <w:vAlign w:val="bottom"/>
          </w:tcPr>
          <w:p w:rsidR="00B33AFD" w:rsidRPr="00C26503" w:rsidRDefault="00B33AFD" w:rsidP="00B33AFD">
            <w:pPr>
              <w:pStyle w:val="TABLE"/>
              <w:rPr>
                <w:rFonts w:cs="Times New Roman"/>
              </w:rPr>
            </w:pPr>
            <w:r w:rsidRPr="00C26503">
              <w:rPr>
                <w:rFonts w:cs="Times New Roman"/>
              </w:rPr>
              <w:t>21.6</w:t>
            </w:r>
          </w:p>
        </w:tc>
        <w:tc>
          <w:tcPr>
            <w:tcW w:w="992" w:type="dxa"/>
            <w:vAlign w:val="bottom"/>
          </w:tcPr>
          <w:p w:rsidR="00B33AFD" w:rsidRPr="00C26503" w:rsidRDefault="00B33AFD" w:rsidP="00B33AFD">
            <w:pPr>
              <w:pStyle w:val="TABLE"/>
              <w:rPr>
                <w:rFonts w:cs="Times New Roman"/>
              </w:rPr>
            </w:pPr>
            <w:r w:rsidRPr="00C26503">
              <w:rPr>
                <w:rFonts w:cs="Times New Roman"/>
              </w:rPr>
              <w:t>2005</w:t>
            </w:r>
          </w:p>
        </w:tc>
        <w:tc>
          <w:tcPr>
            <w:tcW w:w="1082" w:type="dxa"/>
            <w:vAlign w:val="bottom"/>
          </w:tcPr>
          <w:p w:rsidR="00B33AFD" w:rsidRPr="00C26503" w:rsidRDefault="00B33AFD" w:rsidP="00B33AFD">
            <w:pPr>
              <w:pStyle w:val="TABLE"/>
              <w:rPr>
                <w:rFonts w:cs="Times New Roman"/>
              </w:rPr>
            </w:pPr>
            <w:r w:rsidRPr="00C26503">
              <w:rPr>
                <w:rFonts w:cs="Times New Roman"/>
              </w:rPr>
              <w:t>59.2</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1958</w:t>
            </w:r>
          </w:p>
        </w:tc>
        <w:tc>
          <w:tcPr>
            <w:tcW w:w="891" w:type="dxa"/>
            <w:vAlign w:val="bottom"/>
          </w:tcPr>
          <w:p w:rsidR="00B33AFD" w:rsidRPr="00C26503" w:rsidRDefault="00B33AFD" w:rsidP="00B33AFD">
            <w:pPr>
              <w:pStyle w:val="TABLE"/>
              <w:rPr>
                <w:rFonts w:cs="Times New Roman"/>
              </w:rPr>
            </w:pPr>
            <w:r w:rsidRPr="00C26503">
              <w:rPr>
                <w:rFonts w:cs="Times New Roman"/>
              </w:rPr>
              <w:t>24.6</w:t>
            </w:r>
          </w:p>
        </w:tc>
        <w:tc>
          <w:tcPr>
            <w:tcW w:w="993" w:type="dxa"/>
            <w:vAlign w:val="bottom"/>
          </w:tcPr>
          <w:p w:rsidR="00B33AFD" w:rsidRPr="00C26503" w:rsidRDefault="00B33AFD" w:rsidP="00B33AFD">
            <w:pPr>
              <w:pStyle w:val="TABLE"/>
              <w:rPr>
                <w:rFonts w:cs="Times New Roman"/>
              </w:rPr>
            </w:pPr>
            <w:r w:rsidRPr="00C26503">
              <w:rPr>
                <w:rFonts w:cs="Times New Roman"/>
              </w:rPr>
              <w:t>1982</w:t>
            </w:r>
          </w:p>
        </w:tc>
        <w:tc>
          <w:tcPr>
            <w:tcW w:w="992" w:type="dxa"/>
            <w:vAlign w:val="bottom"/>
          </w:tcPr>
          <w:p w:rsidR="00B33AFD" w:rsidRPr="00C26503" w:rsidRDefault="00B33AFD" w:rsidP="00B33AFD">
            <w:pPr>
              <w:pStyle w:val="TABLE"/>
              <w:rPr>
                <w:rFonts w:cs="Times New Roman"/>
              </w:rPr>
            </w:pPr>
            <w:r w:rsidRPr="00C26503">
              <w:rPr>
                <w:rFonts w:cs="Times New Roman"/>
              </w:rPr>
              <w:t>12.8</w:t>
            </w:r>
          </w:p>
        </w:tc>
        <w:tc>
          <w:tcPr>
            <w:tcW w:w="992" w:type="dxa"/>
            <w:vAlign w:val="bottom"/>
          </w:tcPr>
          <w:p w:rsidR="00B33AFD" w:rsidRPr="00C26503" w:rsidRDefault="00B33AFD" w:rsidP="00B33AFD">
            <w:pPr>
              <w:pStyle w:val="TABLE"/>
              <w:rPr>
                <w:rFonts w:cs="Times New Roman"/>
              </w:rPr>
            </w:pPr>
            <w:r w:rsidRPr="00C26503">
              <w:rPr>
                <w:rFonts w:cs="Times New Roman"/>
              </w:rPr>
              <w:t>2006</w:t>
            </w:r>
          </w:p>
        </w:tc>
        <w:tc>
          <w:tcPr>
            <w:tcW w:w="1082" w:type="dxa"/>
            <w:vAlign w:val="bottom"/>
          </w:tcPr>
          <w:p w:rsidR="00B33AFD" w:rsidRPr="00C26503" w:rsidRDefault="00B33AFD" w:rsidP="00B33AFD">
            <w:pPr>
              <w:pStyle w:val="TABLE"/>
              <w:rPr>
                <w:rFonts w:cs="Times New Roman"/>
              </w:rPr>
            </w:pPr>
            <w:r w:rsidRPr="00C26503">
              <w:rPr>
                <w:rFonts w:cs="Times New Roman"/>
              </w:rPr>
              <w:t>14.35</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1959</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86.6</w:t>
            </w:r>
          </w:p>
        </w:tc>
        <w:tc>
          <w:tcPr>
            <w:tcW w:w="993" w:type="dxa"/>
            <w:vAlign w:val="bottom"/>
          </w:tcPr>
          <w:p w:rsidR="00B33AFD" w:rsidRPr="00C26503" w:rsidRDefault="00B33AFD" w:rsidP="00B33AFD">
            <w:pPr>
              <w:pStyle w:val="TABLE"/>
              <w:rPr>
                <w:rFonts w:cs="Times New Roman"/>
              </w:rPr>
            </w:pPr>
            <w:r w:rsidRPr="00C26503">
              <w:rPr>
                <w:rFonts w:cs="Times New Roman"/>
              </w:rPr>
              <w:t>1983</w:t>
            </w:r>
          </w:p>
        </w:tc>
        <w:tc>
          <w:tcPr>
            <w:tcW w:w="992" w:type="dxa"/>
            <w:vAlign w:val="bottom"/>
          </w:tcPr>
          <w:p w:rsidR="00B33AFD" w:rsidRPr="00C26503" w:rsidRDefault="00B33AFD" w:rsidP="00B33AFD">
            <w:pPr>
              <w:pStyle w:val="TABLE"/>
              <w:rPr>
                <w:rFonts w:cs="Times New Roman"/>
              </w:rPr>
            </w:pPr>
            <w:r w:rsidRPr="00C26503">
              <w:rPr>
                <w:rFonts w:cs="Times New Roman"/>
              </w:rPr>
              <w:t>54</w:t>
            </w:r>
          </w:p>
        </w:tc>
        <w:tc>
          <w:tcPr>
            <w:tcW w:w="992" w:type="dxa"/>
            <w:vAlign w:val="bottom"/>
          </w:tcPr>
          <w:p w:rsidR="00B33AFD" w:rsidRPr="00C26503" w:rsidRDefault="00B33AFD" w:rsidP="00B33AFD">
            <w:pPr>
              <w:pStyle w:val="TABLE"/>
              <w:rPr>
                <w:rFonts w:cs="Times New Roman"/>
              </w:rPr>
            </w:pPr>
            <w:r w:rsidRPr="00C26503">
              <w:rPr>
                <w:rFonts w:cs="Times New Roman"/>
              </w:rPr>
              <w:t>2007</w:t>
            </w:r>
          </w:p>
        </w:tc>
        <w:tc>
          <w:tcPr>
            <w:tcW w:w="1082" w:type="dxa"/>
            <w:vAlign w:val="bottom"/>
          </w:tcPr>
          <w:p w:rsidR="00B33AFD" w:rsidRPr="00C26503" w:rsidRDefault="00B33AFD" w:rsidP="00B33AFD">
            <w:pPr>
              <w:pStyle w:val="TABLE"/>
              <w:rPr>
                <w:rFonts w:cs="Times New Roman"/>
              </w:rPr>
            </w:pPr>
            <w:r w:rsidRPr="00C26503">
              <w:rPr>
                <w:rFonts w:cs="Times New Roman"/>
              </w:rPr>
              <w:t>39.3</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1960</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90</w:t>
            </w:r>
          </w:p>
        </w:tc>
        <w:tc>
          <w:tcPr>
            <w:tcW w:w="993" w:type="dxa"/>
            <w:vAlign w:val="bottom"/>
          </w:tcPr>
          <w:p w:rsidR="00B33AFD" w:rsidRPr="00C26503" w:rsidRDefault="00B33AFD" w:rsidP="00B33AFD">
            <w:pPr>
              <w:pStyle w:val="TABLE"/>
              <w:rPr>
                <w:rFonts w:cs="Times New Roman"/>
              </w:rPr>
            </w:pPr>
            <w:r w:rsidRPr="00C26503">
              <w:rPr>
                <w:rFonts w:cs="Times New Roman"/>
              </w:rPr>
              <w:t>1984</w:t>
            </w:r>
          </w:p>
        </w:tc>
        <w:tc>
          <w:tcPr>
            <w:tcW w:w="992" w:type="dxa"/>
            <w:vAlign w:val="bottom"/>
          </w:tcPr>
          <w:p w:rsidR="00B33AFD" w:rsidRPr="00C26503" w:rsidRDefault="00B33AFD" w:rsidP="00B33AFD">
            <w:pPr>
              <w:pStyle w:val="TABLE"/>
              <w:rPr>
                <w:rFonts w:cs="Times New Roman"/>
              </w:rPr>
            </w:pPr>
            <w:r w:rsidRPr="00C26503">
              <w:rPr>
                <w:rFonts w:cs="Times New Roman"/>
              </w:rPr>
              <w:t>14.6</w:t>
            </w:r>
          </w:p>
        </w:tc>
        <w:tc>
          <w:tcPr>
            <w:tcW w:w="992" w:type="dxa"/>
            <w:vAlign w:val="bottom"/>
          </w:tcPr>
          <w:p w:rsidR="00B33AFD" w:rsidRPr="00C26503" w:rsidRDefault="00B33AFD" w:rsidP="00B33AFD">
            <w:pPr>
              <w:pStyle w:val="TABLE"/>
              <w:rPr>
                <w:rFonts w:cs="Times New Roman"/>
              </w:rPr>
            </w:pPr>
            <w:r w:rsidRPr="00C26503">
              <w:rPr>
                <w:rFonts w:cs="Times New Roman"/>
              </w:rPr>
              <w:t>2008</w:t>
            </w:r>
          </w:p>
        </w:tc>
        <w:tc>
          <w:tcPr>
            <w:tcW w:w="1082" w:type="dxa"/>
            <w:vAlign w:val="bottom"/>
          </w:tcPr>
          <w:p w:rsidR="00B33AFD" w:rsidRPr="00C26503" w:rsidRDefault="00B33AFD" w:rsidP="00B33AFD">
            <w:pPr>
              <w:pStyle w:val="TABLE"/>
              <w:rPr>
                <w:rFonts w:cs="Times New Roman"/>
              </w:rPr>
            </w:pPr>
            <w:r w:rsidRPr="00C26503">
              <w:rPr>
                <w:rFonts w:cs="Times New Roman"/>
              </w:rPr>
              <w:t>30.831</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1961</w:t>
            </w:r>
          </w:p>
        </w:tc>
        <w:tc>
          <w:tcPr>
            <w:tcW w:w="891" w:type="dxa"/>
            <w:vAlign w:val="bottom"/>
          </w:tcPr>
          <w:p w:rsidR="00B33AFD" w:rsidRPr="00C26503" w:rsidRDefault="00B33AFD" w:rsidP="00B33AFD">
            <w:pPr>
              <w:pStyle w:val="TABLE"/>
              <w:rPr>
                <w:rFonts w:cs="Times New Roman"/>
              </w:rPr>
            </w:pPr>
            <w:r w:rsidRPr="00C26503">
              <w:rPr>
                <w:rFonts w:cs="Times New Roman"/>
              </w:rPr>
              <w:t>35</w:t>
            </w:r>
          </w:p>
        </w:tc>
        <w:tc>
          <w:tcPr>
            <w:tcW w:w="993" w:type="dxa"/>
            <w:vAlign w:val="bottom"/>
          </w:tcPr>
          <w:p w:rsidR="00B33AFD" w:rsidRPr="00C26503" w:rsidRDefault="00B33AFD" w:rsidP="00B33AFD">
            <w:pPr>
              <w:pStyle w:val="TABLE"/>
              <w:rPr>
                <w:rFonts w:cs="Times New Roman"/>
              </w:rPr>
            </w:pPr>
            <w:r w:rsidRPr="00C26503">
              <w:rPr>
                <w:rFonts w:cs="Times New Roman"/>
              </w:rPr>
              <w:t>1985</w:t>
            </w:r>
          </w:p>
        </w:tc>
        <w:tc>
          <w:tcPr>
            <w:tcW w:w="992" w:type="dxa"/>
            <w:vAlign w:val="bottom"/>
          </w:tcPr>
          <w:p w:rsidR="00B33AFD" w:rsidRPr="00C26503" w:rsidRDefault="00B33AFD" w:rsidP="00B33AFD">
            <w:pPr>
              <w:pStyle w:val="TABLE"/>
              <w:rPr>
                <w:rFonts w:cs="Times New Roman"/>
              </w:rPr>
            </w:pPr>
            <w:r w:rsidRPr="00C26503">
              <w:rPr>
                <w:rFonts w:cs="Times New Roman"/>
              </w:rPr>
              <w:t>25</w:t>
            </w:r>
          </w:p>
        </w:tc>
        <w:tc>
          <w:tcPr>
            <w:tcW w:w="992" w:type="dxa"/>
            <w:vAlign w:val="bottom"/>
          </w:tcPr>
          <w:p w:rsidR="00B33AFD" w:rsidRPr="00C26503" w:rsidRDefault="00B33AFD" w:rsidP="00B33AFD">
            <w:pPr>
              <w:pStyle w:val="TABLE"/>
              <w:rPr>
                <w:rFonts w:cs="Times New Roman"/>
              </w:rPr>
            </w:pPr>
            <w:r w:rsidRPr="00C26503">
              <w:rPr>
                <w:rFonts w:cs="Times New Roman"/>
              </w:rPr>
              <w:t>2009</w:t>
            </w:r>
          </w:p>
        </w:tc>
        <w:tc>
          <w:tcPr>
            <w:tcW w:w="1082" w:type="dxa"/>
            <w:vAlign w:val="bottom"/>
          </w:tcPr>
          <w:p w:rsidR="00B33AFD" w:rsidRPr="00C26503" w:rsidRDefault="00B33AFD" w:rsidP="00B33AFD">
            <w:pPr>
              <w:pStyle w:val="TABLE"/>
              <w:rPr>
                <w:rFonts w:cs="Times New Roman"/>
              </w:rPr>
            </w:pPr>
            <w:r w:rsidRPr="00C26503">
              <w:rPr>
                <w:rFonts w:cs="Times New Roman"/>
              </w:rPr>
              <w:t>20.97</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1962</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130</w:t>
            </w:r>
          </w:p>
        </w:tc>
        <w:tc>
          <w:tcPr>
            <w:tcW w:w="993" w:type="dxa"/>
            <w:vAlign w:val="bottom"/>
          </w:tcPr>
          <w:p w:rsidR="00B33AFD" w:rsidRPr="00C26503" w:rsidRDefault="00B33AFD" w:rsidP="00B33AFD">
            <w:pPr>
              <w:pStyle w:val="TABLE"/>
              <w:rPr>
                <w:rFonts w:cs="Times New Roman"/>
              </w:rPr>
            </w:pPr>
            <w:r w:rsidRPr="00C26503">
              <w:rPr>
                <w:rFonts w:cs="Times New Roman"/>
              </w:rPr>
              <w:t>1986</w:t>
            </w:r>
          </w:p>
        </w:tc>
        <w:tc>
          <w:tcPr>
            <w:tcW w:w="992" w:type="dxa"/>
            <w:vAlign w:val="bottom"/>
          </w:tcPr>
          <w:p w:rsidR="00B33AFD" w:rsidRPr="00C26503" w:rsidRDefault="00B33AFD" w:rsidP="00B33AFD">
            <w:pPr>
              <w:pStyle w:val="TABLE"/>
              <w:rPr>
                <w:rFonts w:cs="Times New Roman"/>
              </w:rPr>
            </w:pPr>
            <w:r w:rsidRPr="00C26503">
              <w:rPr>
                <w:rFonts w:cs="Times New Roman"/>
              </w:rPr>
              <w:t>14.1</w:t>
            </w:r>
          </w:p>
        </w:tc>
        <w:tc>
          <w:tcPr>
            <w:tcW w:w="992"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2010</w:t>
            </w:r>
          </w:p>
        </w:tc>
        <w:tc>
          <w:tcPr>
            <w:tcW w:w="1082"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169.000</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1963</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92.2</w:t>
            </w:r>
          </w:p>
        </w:tc>
        <w:tc>
          <w:tcPr>
            <w:tcW w:w="993" w:type="dxa"/>
            <w:vAlign w:val="bottom"/>
          </w:tcPr>
          <w:p w:rsidR="00B33AFD" w:rsidRPr="00C26503" w:rsidRDefault="00B33AFD" w:rsidP="00B33AFD">
            <w:pPr>
              <w:pStyle w:val="TABLE"/>
              <w:rPr>
                <w:rFonts w:cs="Times New Roman"/>
              </w:rPr>
            </w:pPr>
            <w:r w:rsidRPr="00C26503">
              <w:rPr>
                <w:rFonts w:cs="Times New Roman"/>
              </w:rPr>
              <w:t>1987</w:t>
            </w:r>
          </w:p>
        </w:tc>
        <w:tc>
          <w:tcPr>
            <w:tcW w:w="992" w:type="dxa"/>
            <w:vAlign w:val="bottom"/>
          </w:tcPr>
          <w:p w:rsidR="00B33AFD" w:rsidRPr="00C26503" w:rsidRDefault="00B33AFD" w:rsidP="00B33AFD">
            <w:pPr>
              <w:pStyle w:val="TABLE"/>
              <w:rPr>
                <w:rFonts w:cs="Times New Roman"/>
              </w:rPr>
            </w:pPr>
            <w:r w:rsidRPr="00C26503">
              <w:rPr>
                <w:rFonts w:cs="Times New Roman"/>
              </w:rPr>
              <w:t>16.047</w:t>
            </w:r>
          </w:p>
        </w:tc>
        <w:tc>
          <w:tcPr>
            <w:tcW w:w="992" w:type="dxa"/>
            <w:vAlign w:val="bottom"/>
          </w:tcPr>
          <w:p w:rsidR="00B33AFD" w:rsidRPr="00C26503" w:rsidRDefault="00B33AFD" w:rsidP="00B33AFD">
            <w:pPr>
              <w:pStyle w:val="TABLE"/>
              <w:rPr>
                <w:rFonts w:cs="Times New Roman"/>
              </w:rPr>
            </w:pPr>
            <w:r w:rsidRPr="00C26503">
              <w:rPr>
                <w:rFonts w:cs="Times New Roman"/>
              </w:rPr>
              <w:t>2011</w:t>
            </w:r>
          </w:p>
        </w:tc>
        <w:tc>
          <w:tcPr>
            <w:tcW w:w="1082" w:type="dxa"/>
            <w:vAlign w:val="bottom"/>
          </w:tcPr>
          <w:p w:rsidR="00B33AFD" w:rsidRPr="00C26503" w:rsidRDefault="00B33AFD" w:rsidP="00B33AFD">
            <w:pPr>
              <w:pStyle w:val="TABLE"/>
              <w:rPr>
                <w:rFonts w:cs="Times New Roman"/>
              </w:rPr>
            </w:pPr>
            <w:r w:rsidRPr="00C26503">
              <w:rPr>
                <w:rFonts w:cs="Times New Roman"/>
              </w:rPr>
              <w:t>5.250</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1964</w:t>
            </w:r>
          </w:p>
        </w:tc>
        <w:tc>
          <w:tcPr>
            <w:tcW w:w="891" w:type="dxa"/>
            <w:vAlign w:val="bottom"/>
          </w:tcPr>
          <w:p w:rsidR="00B33AFD" w:rsidRPr="00C26503" w:rsidRDefault="00B33AFD" w:rsidP="00B33AFD">
            <w:pPr>
              <w:pStyle w:val="TABLE"/>
              <w:rPr>
                <w:rFonts w:cs="Times New Roman"/>
              </w:rPr>
            </w:pPr>
            <w:r w:rsidRPr="00C26503">
              <w:rPr>
                <w:rFonts w:cs="Times New Roman"/>
              </w:rPr>
              <w:t>16.9</w:t>
            </w:r>
          </w:p>
        </w:tc>
        <w:tc>
          <w:tcPr>
            <w:tcW w:w="993" w:type="dxa"/>
            <w:vAlign w:val="bottom"/>
          </w:tcPr>
          <w:p w:rsidR="00B33AFD" w:rsidRPr="00C26503" w:rsidRDefault="00B33AFD" w:rsidP="00B33AFD">
            <w:pPr>
              <w:pStyle w:val="TABLE"/>
              <w:rPr>
                <w:rFonts w:cs="Times New Roman"/>
              </w:rPr>
            </w:pPr>
            <w:r w:rsidRPr="00C26503">
              <w:rPr>
                <w:rFonts w:cs="Times New Roman"/>
              </w:rPr>
              <w:t>1988</w:t>
            </w:r>
          </w:p>
        </w:tc>
        <w:tc>
          <w:tcPr>
            <w:tcW w:w="992" w:type="dxa"/>
            <w:vAlign w:val="bottom"/>
          </w:tcPr>
          <w:p w:rsidR="00B33AFD" w:rsidRPr="00C26503" w:rsidRDefault="00B33AFD" w:rsidP="00B33AFD">
            <w:pPr>
              <w:pStyle w:val="TABLE"/>
              <w:rPr>
                <w:rFonts w:cs="Times New Roman"/>
              </w:rPr>
            </w:pPr>
            <w:r w:rsidRPr="00C26503">
              <w:rPr>
                <w:rFonts w:cs="Times New Roman"/>
              </w:rPr>
              <w:t>24</w:t>
            </w:r>
          </w:p>
        </w:tc>
        <w:tc>
          <w:tcPr>
            <w:tcW w:w="992" w:type="dxa"/>
            <w:vAlign w:val="bottom"/>
          </w:tcPr>
          <w:p w:rsidR="00B33AFD" w:rsidRPr="00C26503" w:rsidRDefault="00B33AFD" w:rsidP="00B33AFD">
            <w:pPr>
              <w:pStyle w:val="TABLE"/>
              <w:rPr>
                <w:rFonts w:cs="Times New Roman"/>
              </w:rPr>
            </w:pPr>
            <w:r w:rsidRPr="00C26503">
              <w:rPr>
                <w:rFonts w:cs="Times New Roman"/>
              </w:rPr>
              <w:t>2012</w:t>
            </w:r>
          </w:p>
        </w:tc>
        <w:tc>
          <w:tcPr>
            <w:tcW w:w="1082" w:type="dxa"/>
            <w:vAlign w:val="bottom"/>
          </w:tcPr>
          <w:p w:rsidR="00B33AFD" w:rsidRPr="00C26503" w:rsidRDefault="00B33AFD" w:rsidP="00B33AFD">
            <w:pPr>
              <w:pStyle w:val="TABLE"/>
              <w:rPr>
                <w:rFonts w:cs="Times New Roman"/>
              </w:rPr>
            </w:pPr>
            <w:r w:rsidRPr="00C26503">
              <w:rPr>
                <w:rFonts w:cs="Times New Roman"/>
              </w:rPr>
              <w:t>32.950</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rPr>
            </w:pPr>
            <w:r w:rsidRPr="00C26503">
              <w:rPr>
                <w:rFonts w:cs="Times New Roman"/>
              </w:rPr>
              <w:t>1965</w:t>
            </w:r>
          </w:p>
        </w:tc>
        <w:tc>
          <w:tcPr>
            <w:tcW w:w="891" w:type="dxa"/>
            <w:vAlign w:val="bottom"/>
          </w:tcPr>
          <w:p w:rsidR="00B33AFD" w:rsidRPr="00C26503" w:rsidRDefault="00B33AFD" w:rsidP="00B33AFD">
            <w:pPr>
              <w:pStyle w:val="TABLE"/>
              <w:rPr>
                <w:rFonts w:cs="Times New Roman"/>
              </w:rPr>
            </w:pPr>
            <w:r w:rsidRPr="00C26503">
              <w:rPr>
                <w:rFonts w:cs="Times New Roman"/>
              </w:rPr>
              <w:t>42.7</w:t>
            </w:r>
          </w:p>
        </w:tc>
        <w:tc>
          <w:tcPr>
            <w:tcW w:w="993" w:type="dxa"/>
            <w:vAlign w:val="bottom"/>
          </w:tcPr>
          <w:p w:rsidR="00B33AFD" w:rsidRPr="00C26503" w:rsidRDefault="00B33AFD" w:rsidP="00B33AFD">
            <w:pPr>
              <w:pStyle w:val="TABLE"/>
              <w:rPr>
                <w:rFonts w:cs="Times New Roman"/>
              </w:rPr>
            </w:pPr>
            <w:r w:rsidRPr="00C26503">
              <w:rPr>
                <w:rFonts w:cs="Times New Roman"/>
              </w:rPr>
              <w:t>1989</w:t>
            </w:r>
          </w:p>
        </w:tc>
        <w:tc>
          <w:tcPr>
            <w:tcW w:w="992" w:type="dxa"/>
            <w:vAlign w:val="bottom"/>
          </w:tcPr>
          <w:p w:rsidR="00B33AFD" w:rsidRPr="00C26503" w:rsidRDefault="00B33AFD" w:rsidP="00B33AFD">
            <w:pPr>
              <w:pStyle w:val="TABLE"/>
              <w:rPr>
                <w:rFonts w:cs="Times New Roman"/>
              </w:rPr>
            </w:pPr>
            <w:r w:rsidRPr="00C26503">
              <w:rPr>
                <w:rFonts w:cs="Times New Roman"/>
              </w:rPr>
              <w:t>40.32</w:t>
            </w:r>
          </w:p>
        </w:tc>
        <w:tc>
          <w:tcPr>
            <w:tcW w:w="992" w:type="dxa"/>
            <w:vAlign w:val="bottom"/>
          </w:tcPr>
          <w:p w:rsidR="00B33AFD" w:rsidRPr="00C26503" w:rsidRDefault="00B33AFD" w:rsidP="00B33AFD">
            <w:pPr>
              <w:pStyle w:val="TABLE"/>
              <w:rPr>
                <w:rFonts w:cs="Times New Roman"/>
              </w:rPr>
            </w:pPr>
            <w:r w:rsidRPr="00C26503">
              <w:rPr>
                <w:rFonts w:cs="Times New Roman"/>
              </w:rPr>
              <w:t>2013</w:t>
            </w:r>
          </w:p>
        </w:tc>
        <w:tc>
          <w:tcPr>
            <w:tcW w:w="1082" w:type="dxa"/>
            <w:vAlign w:val="bottom"/>
          </w:tcPr>
          <w:p w:rsidR="00B33AFD" w:rsidRPr="00C26503" w:rsidRDefault="00B33AFD" w:rsidP="00B33AFD">
            <w:pPr>
              <w:pStyle w:val="TABLE"/>
              <w:rPr>
                <w:rFonts w:cs="Times New Roman"/>
              </w:rPr>
            </w:pPr>
            <w:r w:rsidRPr="00C26503">
              <w:rPr>
                <w:rFonts w:cs="Times New Roman"/>
              </w:rPr>
              <w:t>21.163</w:t>
            </w:r>
          </w:p>
        </w:tc>
      </w:tr>
      <w:tr w:rsidR="00B33AFD" w:rsidRPr="00C26503" w:rsidTr="00C14A93">
        <w:trPr>
          <w:trHeight w:val="247"/>
          <w:jc w:val="center"/>
        </w:trPr>
        <w:tc>
          <w:tcPr>
            <w:tcW w:w="1093"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1966</w:t>
            </w:r>
          </w:p>
        </w:tc>
        <w:tc>
          <w:tcPr>
            <w:tcW w:w="891" w:type="dxa"/>
            <w:vAlign w:val="bottom"/>
          </w:tcPr>
          <w:p w:rsidR="00B33AFD" w:rsidRPr="00C26503" w:rsidRDefault="00B33AFD" w:rsidP="00B33AFD">
            <w:pPr>
              <w:pStyle w:val="TABLE"/>
              <w:rPr>
                <w:rFonts w:cs="Times New Roman"/>
                <w:b/>
                <w:sz w:val="24"/>
                <w:szCs w:val="24"/>
              </w:rPr>
            </w:pPr>
            <w:r w:rsidRPr="00C26503">
              <w:rPr>
                <w:rFonts w:cs="Times New Roman"/>
                <w:b/>
                <w:sz w:val="24"/>
                <w:szCs w:val="24"/>
              </w:rPr>
              <w:t>86.2</w:t>
            </w:r>
          </w:p>
        </w:tc>
        <w:tc>
          <w:tcPr>
            <w:tcW w:w="993" w:type="dxa"/>
            <w:vAlign w:val="bottom"/>
          </w:tcPr>
          <w:p w:rsidR="00B33AFD" w:rsidRPr="00C26503" w:rsidRDefault="00B33AFD" w:rsidP="00B33AFD">
            <w:pPr>
              <w:pStyle w:val="TABLE"/>
              <w:rPr>
                <w:rFonts w:cs="Times New Roman"/>
              </w:rPr>
            </w:pPr>
            <w:r w:rsidRPr="00C26503">
              <w:rPr>
                <w:rFonts w:cs="Times New Roman"/>
              </w:rPr>
              <w:t>1990</w:t>
            </w:r>
          </w:p>
        </w:tc>
        <w:tc>
          <w:tcPr>
            <w:tcW w:w="992" w:type="dxa"/>
            <w:vAlign w:val="bottom"/>
          </w:tcPr>
          <w:p w:rsidR="00B33AFD" w:rsidRPr="00C26503" w:rsidRDefault="00B33AFD" w:rsidP="00B33AFD">
            <w:pPr>
              <w:pStyle w:val="TABLE"/>
              <w:rPr>
                <w:rFonts w:cs="Times New Roman"/>
              </w:rPr>
            </w:pPr>
            <w:r w:rsidRPr="00C26503">
              <w:rPr>
                <w:rFonts w:cs="Times New Roman"/>
              </w:rPr>
              <w:t>20.5</w:t>
            </w:r>
          </w:p>
        </w:tc>
        <w:tc>
          <w:tcPr>
            <w:tcW w:w="992" w:type="dxa"/>
            <w:vAlign w:val="bottom"/>
          </w:tcPr>
          <w:p w:rsidR="00B33AFD" w:rsidRPr="00C26503" w:rsidRDefault="00B33AFD" w:rsidP="00B33AFD">
            <w:pPr>
              <w:pStyle w:val="TABLE"/>
              <w:rPr>
                <w:rFonts w:cs="Times New Roman"/>
                <w:sz w:val="24"/>
                <w:szCs w:val="24"/>
              </w:rPr>
            </w:pPr>
          </w:p>
        </w:tc>
        <w:tc>
          <w:tcPr>
            <w:tcW w:w="1082" w:type="dxa"/>
            <w:vAlign w:val="bottom"/>
          </w:tcPr>
          <w:p w:rsidR="00B33AFD" w:rsidRPr="00C26503" w:rsidRDefault="00B33AFD" w:rsidP="00B33AFD">
            <w:pPr>
              <w:pStyle w:val="TABLE"/>
              <w:rPr>
                <w:rFonts w:cs="Times New Roman"/>
                <w:sz w:val="24"/>
                <w:szCs w:val="24"/>
              </w:rPr>
            </w:pPr>
          </w:p>
        </w:tc>
      </w:tr>
    </w:tbl>
    <w:p w:rsidR="00B33AFD" w:rsidRPr="00C26503" w:rsidRDefault="00B33AFD" w:rsidP="00B33AFD"/>
    <w:p w:rsidR="00B33AFD" w:rsidRPr="00C26503" w:rsidRDefault="00B33AFD" w:rsidP="00B33AFD">
      <w:pPr>
        <w:jc w:val="center"/>
        <w:rPr>
          <w:lang w:val="ru-RU"/>
        </w:rPr>
      </w:pPr>
    </w:p>
    <w:p w:rsidR="00B33AFD" w:rsidRPr="00C26503" w:rsidRDefault="00B33AFD" w:rsidP="00B33AFD">
      <w:pPr>
        <w:jc w:val="center"/>
      </w:pPr>
      <w:r w:rsidRPr="00C26503">
        <w:rPr>
          <w:noProof/>
          <w:lang w:val="bg-BG"/>
        </w:rPr>
        <w:lastRenderedPageBreak/>
        <w:drawing>
          <wp:inline distT="0" distB="0" distL="0" distR="0">
            <wp:extent cx="5995670" cy="328549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95670" cy="3285490"/>
                    </a:xfrm>
                    <a:prstGeom prst="rect">
                      <a:avLst/>
                    </a:prstGeom>
                    <a:noFill/>
                  </pic:spPr>
                </pic:pic>
              </a:graphicData>
            </a:graphic>
          </wp:inline>
        </w:drawing>
      </w:r>
    </w:p>
    <w:p w:rsidR="00B33AFD" w:rsidRPr="00C26503" w:rsidRDefault="00B33AFD" w:rsidP="008B0FE6">
      <w:pPr>
        <w:pStyle w:val="Caption"/>
      </w:pPr>
      <w:r w:rsidRPr="00C26503">
        <w:rPr>
          <w:lang w:val="bg-BG"/>
        </w:rPr>
        <w:t xml:space="preserve">Фигура </w:t>
      </w:r>
      <w:r w:rsidR="008B0FE6" w:rsidRPr="00C26503">
        <w:t>I-5</w:t>
      </w:r>
      <w:r w:rsidRPr="00C26503">
        <w:rPr>
          <w:lang w:val="ru-RU"/>
        </w:rPr>
        <w:t>. Регистрирани годишн</w:t>
      </w:r>
      <w:r w:rsidR="008B0FE6" w:rsidRPr="00C26503">
        <w:rPr>
          <w:lang w:val="ru-RU"/>
        </w:rPr>
        <w:t>и максимуми на водни количества</w:t>
      </w:r>
    </w:p>
    <w:p w:rsidR="00B33AFD" w:rsidRPr="00C26503" w:rsidRDefault="00B33AFD" w:rsidP="00B33AFD">
      <w:pPr>
        <w:rPr>
          <w:lang w:val="ru-RU"/>
        </w:rPr>
      </w:pPr>
    </w:p>
    <w:p w:rsidR="00B33AFD" w:rsidRPr="00C26503" w:rsidRDefault="00B33AFD" w:rsidP="00B33AFD">
      <w:pPr>
        <w:rPr>
          <w:lang w:val="bg-BG"/>
        </w:rPr>
      </w:pPr>
      <w:r w:rsidRPr="00C26503">
        <w:rPr>
          <w:lang w:val="bg-BG"/>
        </w:rPr>
        <w:t xml:space="preserve">Хидроложкият ред от таблица </w:t>
      </w:r>
      <w:r w:rsidR="008B0FE6" w:rsidRPr="00C26503">
        <w:t>I</w:t>
      </w:r>
      <w:r w:rsidR="008B0FE6" w:rsidRPr="00C26503">
        <w:rPr>
          <w:lang w:val="ru-RU"/>
        </w:rPr>
        <w:t>-5</w:t>
      </w:r>
      <w:r w:rsidRPr="00C26503">
        <w:rPr>
          <w:lang w:val="bg-BG"/>
        </w:rPr>
        <w:t xml:space="preserve"> е изследван за “представителност” с помощта на следните критерии:</w:t>
      </w:r>
    </w:p>
    <w:p w:rsidR="00B33AFD" w:rsidRPr="00C26503" w:rsidRDefault="00B33AFD" w:rsidP="00B33AFD">
      <w:pPr>
        <w:numPr>
          <w:ilvl w:val="0"/>
          <w:numId w:val="17"/>
        </w:numPr>
        <w:tabs>
          <w:tab w:val="clear" w:pos="757"/>
          <w:tab w:val="num" w:pos="1080"/>
        </w:tabs>
        <w:spacing w:after="0"/>
        <w:ind w:left="1060"/>
        <w:jc w:val="left"/>
        <w:rPr>
          <w:lang w:val="bg-BG"/>
        </w:rPr>
      </w:pPr>
      <w:r w:rsidRPr="00C26503">
        <w:rPr>
          <w:lang w:val="bg-BG"/>
        </w:rPr>
        <w:t>Еднородност – критерий на Манн – Уитни – редът е еднороден при 5 % ниво на значимост, т.е. при 95 % доверителна вероятност;</w:t>
      </w:r>
    </w:p>
    <w:p w:rsidR="00B33AFD" w:rsidRPr="00C26503" w:rsidRDefault="00B33AFD" w:rsidP="00B33AFD">
      <w:pPr>
        <w:numPr>
          <w:ilvl w:val="0"/>
          <w:numId w:val="17"/>
        </w:numPr>
        <w:tabs>
          <w:tab w:val="clear" w:pos="757"/>
          <w:tab w:val="num" w:pos="1080"/>
        </w:tabs>
        <w:spacing w:after="0"/>
        <w:ind w:left="1060"/>
        <w:jc w:val="left"/>
        <w:rPr>
          <w:lang w:val="bg-BG"/>
        </w:rPr>
      </w:pPr>
      <w:r w:rsidRPr="00C26503">
        <w:rPr>
          <w:lang w:val="bg-BG"/>
        </w:rPr>
        <w:t>Независимост – критерий на Валд – Волфовитц – редът е съставен от независими членове за 5 % ниво на значимост, т.е. при 95 % доверителна вероятност;</w:t>
      </w:r>
    </w:p>
    <w:p w:rsidR="00B33AFD" w:rsidRPr="00C26503" w:rsidRDefault="00B33AFD" w:rsidP="00B33AFD">
      <w:pPr>
        <w:numPr>
          <w:ilvl w:val="0"/>
          <w:numId w:val="17"/>
        </w:numPr>
        <w:tabs>
          <w:tab w:val="clear" w:pos="757"/>
          <w:tab w:val="num" w:pos="1080"/>
        </w:tabs>
        <w:spacing w:after="0"/>
        <w:ind w:left="1060"/>
        <w:jc w:val="left"/>
        <w:rPr>
          <w:lang w:val="bg-BG"/>
        </w:rPr>
      </w:pPr>
      <w:r w:rsidRPr="00C26503">
        <w:rPr>
          <w:lang w:val="bg-BG"/>
        </w:rPr>
        <w:t>Членове непринадлежащи на периода с наблюдения (извънредни членове) – критерий на Грубб-Бек, при 10 % ниво назначимост или 90% доверителна вероятност редът не съдържа извънредни членове.</w:t>
      </w:r>
    </w:p>
    <w:p w:rsidR="00B33AFD" w:rsidRPr="00C26503" w:rsidRDefault="00B33AFD" w:rsidP="00B33AFD">
      <w:pPr>
        <w:rPr>
          <w:lang w:val="bg-BG"/>
        </w:rPr>
      </w:pPr>
      <w:r w:rsidRPr="00C26503">
        <w:rPr>
          <w:lang w:val="bg-BG"/>
        </w:rPr>
        <w:t>От изложеното следва, че хидроложкият ред е представителен и може да бъде изследван с методите на честотния анализ.</w:t>
      </w:r>
    </w:p>
    <w:p w:rsidR="00B33AFD" w:rsidRPr="00C26503" w:rsidRDefault="00B33AFD" w:rsidP="00B33AFD">
      <w:pPr>
        <w:rPr>
          <w:lang w:val="bg-BG"/>
        </w:rPr>
      </w:pPr>
      <w:r w:rsidRPr="00C26503">
        <w:rPr>
          <w:lang w:val="bg-BG"/>
        </w:rPr>
        <w:tab/>
        <w:t xml:space="preserve">Статистическите параметри на хидроложкия ред, изчислени по метода на “моментите”, са дадени в таблица </w:t>
      </w:r>
      <w:r w:rsidR="00FA2C08" w:rsidRPr="00C26503">
        <w:t>I</w:t>
      </w:r>
      <w:r w:rsidR="00FA2C08" w:rsidRPr="00C26503">
        <w:rPr>
          <w:lang w:val="bg-BG"/>
        </w:rPr>
        <w:t>-5:</w:t>
      </w:r>
      <w:r w:rsidRPr="00C26503">
        <w:rPr>
          <w:lang w:val="bg-BG"/>
        </w:rPr>
        <w:t xml:space="preserve"> </w:t>
      </w:r>
    </w:p>
    <w:p w:rsidR="00B33AFD" w:rsidRPr="00C26503" w:rsidRDefault="00B33AFD" w:rsidP="00FA2C08">
      <w:pPr>
        <w:pStyle w:val="Caption"/>
        <w:rPr>
          <w:lang w:val="bg-BG"/>
        </w:rPr>
      </w:pPr>
      <w:r w:rsidRPr="00C26503">
        <w:rPr>
          <w:lang w:val="bg-BG"/>
        </w:rPr>
        <w:t xml:space="preserve">Таблица </w:t>
      </w:r>
      <w:r w:rsidR="00FA2C08" w:rsidRPr="00C26503">
        <w:rPr>
          <w:lang w:val="es-ES_tradnl"/>
        </w:rPr>
        <w:t>I-5</w:t>
      </w:r>
      <w:r w:rsidRPr="00C26503">
        <w:rPr>
          <w:lang w:val="bg-BG"/>
        </w:rPr>
        <w:t>.</w:t>
      </w:r>
      <w:r w:rsidR="00FA2C08" w:rsidRPr="00C26503">
        <w:rPr>
          <w:lang w:val="bg-BG"/>
        </w:rPr>
        <w:t xml:space="preserve"> Статистическите параметри на хидроложкия ред, изчислени по метода на “моментите”</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F"/>
      </w:tblPr>
      <w:tblGrid>
        <w:gridCol w:w="4264"/>
        <w:gridCol w:w="1985"/>
      </w:tblGrid>
      <w:tr w:rsidR="00B33AFD" w:rsidRPr="00C26503" w:rsidTr="00B33AFD">
        <w:trPr>
          <w:jc w:val="center"/>
        </w:trPr>
        <w:tc>
          <w:tcPr>
            <w:tcW w:w="4264" w:type="dxa"/>
            <w:tcBorders>
              <w:bottom w:val="single" w:sz="12" w:space="0" w:color="000000"/>
            </w:tcBorders>
            <w:vAlign w:val="center"/>
          </w:tcPr>
          <w:p w:rsidR="00B33AFD" w:rsidRPr="00C26503" w:rsidRDefault="00B33AFD" w:rsidP="00B33AFD">
            <w:pPr>
              <w:pStyle w:val="TABLE"/>
              <w:jc w:val="center"/>
              <w:rPr>
                <w:rFonts w:cs="Times New Roman"/>
              </w:rPr>
            </w:pPr>
            <w:r w:rsidRPr="00C26503">
              <w:rPr>
                <w:rFonts w:cs="Times New Roman"/>
                <w:lang w:val="bg-BG"/>
              </w:rPr>
              <w:t>Статистически параметър</w:t>
            </w:r>
          </w:p>
        </w:tc>
        <w:tc>
          <w:tcPr>
            <w:tcW w:w="1985" w:type="dxa"/>
            <w:tcBorders>
              <w:bottom w:val="single" w:sz="12" w:space="0" w:color="000000"/>
            </w:tcBorders>
            <w:vAlign w:val="center"/>
          </w:tcPr>
          <w:p w:rsidR="00B33AFD" w:rsidRPr="00C26503" w:rsidRDefault="00B33AFD" w:rsidP="00B33AFD">
            <w:pPr>
              <w:pStyle w:val="TABLE"/>
              <w:jc w:val="center"/>
              <w:rPr>
                <w:rFonts w:cs="Times New Roman"/>
                <w:lang w:val="bg-BG"/>
              </w:rPr>
            </w:pPr>
            <w:r w:rsidRPr="00C26503">
              <w:rPr>
                <w:rFonts w:cs="Times New Roman"/>
                <w:lang w:val="bg-BG"/>
              </w:rPr>
              <w:t>За хидр.ред</w:t>
            </w:r>
          </w:p>
        </w:tc>
      </w:tr>
      <w:tr w:rsidR="00B33AFD" w:rsidRPr="00C26503" w:rsidTr="00B33AFD">
        <w:trPr>
          <w:jc w:val="center"/>
        </w:trPr>
        <w:tc>
          <w:tcPr>
            <w:tcW w:w="4264" w:type="dxa"/>
            <w:tcBorders>
              <w:top w:val="nil"/>
            </w:tcBorders>
            <w:vAlign w:val="center"/>
          </w:tcPr>
          <w:p w:rsidR="00B33AFD" w:rsidRPr="00C26503" w:rsidRDefault="00B33AFD" w:rsidP="00B33AFD">
            <w:pPr>
              <w:pStyle w:val="TABLE"/>
              <w:jc w:val="center"/>
              <w:rPr>
                <w:rFonts w:cs="Times New Roman"/>
              </w:rPr>
            </w:pPr>
            <w:r w:rsidRPr="00C26503">
              <w:rPr>
                <w:rFonts w:cs="Times New Roman"/>
                <w:lang w:val="bg-BG"/>
              </w:rPr>
              <w:t>Средно аритметично            m</w:t>
            </w:r>
            <w:r w:rsidRPr="00C26503">
              <w:rPr>
                <w:rFonts w:cs="Times New Roman"/>
                <w:vertAlign w:val="superscript"/>
                <w:lang w:val="bg-BG"/>
              </w:rPr>
              <w:t>3</w:t>
            </w:r>
            <w:r w:rsidRPr="00C26503">
              <w:rPr>
                <w:rFonts w:cs="Times New Roman"/>
                <w:lang w:val="bg-BG"/>
              </w:rPr>
              <w:t>/s</w:t>
            </w:r>
          </w:p>
        </w:tc>
        <w:tc>
          <w:tcPr>
            <w:tcW w:w="1985" w:type="dxa"/>
            <w:tcBorders>
              <w:top w:val="nil"/>
            </w:tcBorders>
            <w:vAlign w:val="center"/>
          </w:tcPr>
          <w:p w:rsidR="00B33AFD" w:rsidRPr="00C26503" w:rsidRDefault="00B33AFD" w:rsidP="00B33AFD">
            <w:pPr>
              <w:pStyle w:val="TABLE"/>
              <w:jc w:val="center"/>
              <w:rPr>
                <w:rFonts w:cs="Times New Roman"/>
                <w:lang w:val="bg-BG" w:eastAsia="es-ES"/>
              </w:rPr>
            </w:pPr>
            <w:r w:rsidRPr="00C26503">
              <w:rPr>
                <w:rFonts w:cs="Times New Roman"/>
                <w:lang w:val="bg-BG" w:eastAsia="es-ES"/>
              </w:rPr>
              <w:t>4</w:t>
            </w:r>
            <w:r w:rsidRPr="00C26503">
              <w:rPr>
                <w:rFonts w:cs="Times New Roman"/>
                <w:lang w:eastAsia="es-ES"/>
              </w:rPr>
              <w:t>9</w:t>
            </w:r>
            <w:r w:rsidRPr="00C26503">
              <w:rPr>
                <w:rFonts w:cs="Times New Roman"/>
                <w:lang w:val="es-ES" w:eastAsia="es-ES"/>
              </w:rPr>
              <w:t>.</w:t>
            </w:r>
            <w:r w:rsidRPr="00C26503">
              <w:rPr>
                <w:rFonts w:cs="Times New Roman"/>
                <w:lang w:val="bg-BG" w:eastAsia="es-ES"/>
              </w:rPr>
              <w:t>0</w:t>
            </w:r>
          </w:p>
        </w:tc>
      </w:tr>
      <w:tr w:rsidR="00B33AFD" w:rsidRPr="00C26503" w:rsidTr="00B33AFD">
        <w:trPr>
          <w:jc w:val="center"/>
        </w:trPr>
        <w:tc>
          <w:tcPr>
            <w:tcW w:w="4264" w:type="dxa"/>
            <w:vAlign w:val="center"/>
          </w:tcPr>
          <w:p w:rsidR="00B33AFD" w:rsidRPr="00C26503" w:rsidRDefault="00B33AFD" w:rsidP="00B33AFD">
            <w:pPr>
              <w:pStyle w:val="TABLE"/>
              <w:jc w:val="center"/>
              <w:rPr>
                <w:rFonts w:cs="Times New Roman"/>
              </w:rPr>
            </w:pPr>
            <w:r w:rsidRPr="00C26503">
              <w:rPr>
                <w:rFonts w:cs="Times New Roman"/>
                <w:lang w:val="bg-BG"/>
              </w:rPr>
              <w:t>Стандартно отклонение</w:t>
            </w:r>
            <w:r w:rsidRPr="00C26503">
              <w:rPr>
                <w:rFonts w:cs="Times New Roman"/>
              </w:rPr>
              <w:t xml:space="preserve">         </w:t>
            </w:r>
            <w:r w:rsidRPr="00C26503">
              <w:rPr>
                <w:rFonts w:cs="Times New Roman"/>
                <w:lang w:val="bg-BG"/>
              </w:rPr>
              <w:t>m</w:t>
            </w:r>
            <w:r w:rsidRPr="00C26503">
              <w:rPr>
                <w:rFonts w:cs="Times New Roman"/>
                <w:vertAlign w:val="superscript"/>
                <w:lang w:val="bg-BG"/>
              </w:rPr>
              <w:t>3</w:t>
            </w:r>
            <w:r w:rsidRPr="00C26503">
              <w:rPr>
                <w:rFonts w:cs="Times New Roman"/>
                <w:lang w:val="bg-BG"/>
              </w:rPr>
              <w:t>/s</w:t>
            </w:r>
          </w:p>
        </w:tc>
        <w:tc>
          <w:tcPr>
            <w:tcW w:w="1985" w:type="dxa"/>
            <w:vAlign w:val="center"/>
          </w:tcPr>
          <w:p w:rsidR="00B33AFD" w:rsidRPr="00C26503" w:rsidRDefault="00B33AFD" w:rsidP="00B33AFD">
            <w:pPr>
              <w:pStyle w:val="TABLE"/>
              <w:jc w:val="center"/>
              <w:rPr>
                <w:rFonts w:cs="Times New Roman"/>
                <w:lang w:val="bg-BG" w:eastAsia="es-ES"/>
              </w:rPr>
            </w:pPr>
            <w:r w:rsidRPr="00C26503">
              <w:rPr>
                <w:rFonts w:cs="Times New Roman"/>
                <w:lang w:val="bg-BG" w:eastAsia="es-ES"/>
              </w:rPr>
              <w:t>5</w:t>
            </w:r>
            <w:r w:rsidRPr="00C26503">
              <w:rPr>
                <w:rFonts w:cs="Times New Roman"/>
                <w:lang w:eastAsia="es-ES"/>
              </w:rPr>
              <w:t>8</w:t>
            </w:r>
            <w:r w:rsidRPr="00C26503">
              <w:rPr>
                <w:rFonts w:cs="Times New Roman"/>
                <w:lang w:val="es-ES" w:eastAsia="es-ES"/>
              </w:rPr>
              <w:t>.0</w:t>
            </w:r>
          </w:p>
        </w:tc>
      </w:tr>
      <w:tr w:rsidR="00B33AFD" w:rsidRPr="00C26503" w:rsidTr="00B33AFD">
        <w:trPr>
          <w:jc w:val="center"/>
        </w:trPr>
        <w:tc>
          <w:tcPr>
            <w:tcW w:w="4264" w:type="dxa"/>
            <w:vAlign w:val="center"/>
          </w:tcPr>
          <w:p w:rsidR="00B33AFD" w:rsidRPr="00C26503" w:rsidRDefault="00B33AFD" w:rsidP="00B33AFD">
            <w:pPr>
              <w:pStyle w:val="TABLE"/>
              <w:jc w:val="center"/>
              <w:rPr>
                <w:rFonts w:cs="Times New Roman"/>
                <w:lang w:val="bg-BG"/>
              </w:rPr>
            </w:pPr>
            <w:r w:rsidRPr="00C26503">
              <w:rPr>
                <w:rFonts w:cs="Times New Roman"/>
                <w:lang w:val="bg-BG"/>
              </w:rPr>
              <w:t>Коефициент на асиметрия         -</w:t>
            </w:r>
          </w:p>
        </w:tc>
        <w:tc>
          <w:tcPr>
            <w:tcW w:w="1985" w:type="dxa"/>
            <w:vAlign w:val="center"/>
          </w:tcPr>
          <w:p w:rsidR="00B33AFD" w:rsidRPr="00C26503" w:rsidRDefault="00B33AFD" w:rsidP="00B33AFD">
            <w:pPr>
              <w:pStyle w:val="TABLE"/>
              <w:jc w:val="center"/>
              <w:rPr>
                <w:rFonts w:cs="Times New Roman"/>
                <w:lang w:val="es-ES" w:eastAsia="es-ES"/>
              </w:rPr>
            </w:pPr>
            <w:r w:rsidRPr="00C26503">
              <w:rPr>
                <w:rFonts w:cs="Times New Roman"/>
                <w:lang w:eastAsia="es-ES"/>
              </w:rPr>
              <w:t>4</w:t>
            </w:r>
            <w:r w:rsidRPr="00C26503">
              <w:rPr>
                <w:rFonts w:cs="Times New Roman"/>
                <w:lang w:val="es-ES" w:eastAsia="es-ES"/>
              </w:rPr>
              <w:t>.48</w:t>
            </w:r>
          </w:p>
        </w:tc>
      </w:tr>
      <w:tr w:rsidR="00B33AFD" w:rsidRPr="00C26503" w:rsidTr="00B33AFD">
        <w:trPr>
          <w:jc w:val="center"/>
        </w:trPr>
        <w:tc>
          <w:tcPr>
            <w:tcW w:w="4264" w:type="dxa"/>
            <w:vAlign w:val="center"/>
          </w:tcPr>
          <w:p w:rsidR="00B33AFD" w:rsidRPr="00C26503" w:rsidRDefault="00B33AFD" w:rsidP="00B33AFD">
            <w:pPr>
              <w:pStyle w:val="TABLE"/>
              <w:jc w:val="center"/>
              <w:rPr>
                <w:rFonts w:cs="Times New Roman"/>
                <w:lang w:val="bg-BG"/>
              </w:rPr>
            </w:pPr>
            <w:r w:rsidRPr="00C26503">
              <w:rPr>
                <w:rFonts w:cs="Times New Roman"/>
                <w:lang w:val="bg-BG"/>
              </w:rPr>
              <w:t>Коефициент на вариация          -</w:t>
            </w:r>
          </w:p>
        </w:tc>
        <w:tc>
          <w:tcPr>
            <w:tcW w:w="1985" w:type="dxa"/>
            <w:vAlign w:val="center"/>
          </w:tcPr>
          <w:p w:rsidR="00B33AFD" w:rsidRPr="00C26503" w:rsidRDefault="00B33AFD" w:rsidP="00B33AFD">
            <w:pPr>
              <w:pStyle w:val="TABLE"/>
              <w:jc w:val="center"/>
              <w:rPr>
                <w:rFonts w:cs="Times New Roman"/>
                <w:lang w:val="bg-BG" w:eastAsia="es-ES"/>
              </w:rPr>
            </w:pPr>
            <w:r w:rsidRPr="00C26503">
              <w:rPr>
                <w:rFonts w:cs="Times New Roman"/>
                <w:lang w:val="es-ES" w:eastAsia="es-ES"/>
              </w:rPr>
              <w:t>1.</w:t>
            </w:r>
            <w:r w:rsidRPr="00C26503">
              <w:rPr>
                <w:rFonts w:cs="Times New Roman"/>
                <w:lang w:val="bg-BG" w:eastAsia="es-ES"/>
              </w:rPr>
              <w:t>18</w:t>
            </w:r>
          </w:p>
        </w:tc>
      </w:tr>
    </w:tbl>
    <w:p w:rsidR="00B33AFD" w:rsidRPr="00C26503" w:rsidRDefault="00B33AFD" w:rsidP="00B33AFD">
      <w:pPr>
        <w:pStyle w:val="PlainText"/>
        <w:rPr>
          <w:rFonts w:ascii="Times New Roman" w:hAnsi="Times New Roman"/>
          <w:lang w:val="bg-BG"/>
        </w:rPr>
      </w:pPr>
    </w:p>
    <w:p w:rsidR="00B33AFD" w:rsidRPr="00C26503" w:rsidRDefault="00B33AFD" w:rsidP="00B33AFD">
      <w:pPr>
        <w:pStyle w:val="PlainText"/>
        <w:rPr>
          <w:rFonts w:ascii="Times New Roman" w:hAnsi="Times New Roman"/>
          <w:lang w:val="bg-BG"/>
        </w:rPr>
      </w:pPr>
      <w:r w:rsidRPr="00C26503">
        <w:rPr>
          <w:rFonts w:ascii="Times New Roman" w:hAnsi="Times New Roman"/>
          <w:lang w:val="bg-BG"/>
        </w:rPr>
        <w:t xml:space="preserve">Емпиричната обезпеченост на членовете от хидроложкия ред е изчислена по формулата на Вейбул, която за екстремни хидроложки характеристики е за предпочитане, </w:t>
      </w:r>
      <w:r w:rsidRPr="00C26503">
        <w:rPr>
          <w:rFonts w:ascii="Times New Roman" w:hAnsi="Times New Roman"/>
          <w:lang w:val="bg-BG"/>
        </w:rPr>
        <w:lastRenderedPageBreak/>
        <w:t xml:space="preserve">с оглед на това ,че създава и известни резерви. Емпиричната обезпеченост е дадена в на фигура </w:t>
      </w:r>
      <w:r w:rsidR="008B0FE6" w:rsidRPr="00C26503">
        <w:rPr>
          <w:rFonts w:ascii="Times New Roman" w:hAnsi="Times New Roman"/>
          <w:lang w:val="es-ES_tradnl"/>
        </w:rPr>
        <w:t>I-6</w:t>
      </w:r>
      <w:r w:rsidRPr="00C26503">
        <w:rPr>
          <w:rFonts w:ascii="Times New Roman" w:hAnsi="Times New Roman"/>
          <w:lang w:val="bg-BG"/>
        </w:rPr>
        <w:t>.</w:t>
      </w:r>
    </w:p>
    <w:p w:rsidR="00B33AFD" w:rsidRPr="00C26503" w:rsidRDefault="00B33AFD" w:rsidP="00B33AFD">
      <w:pPr>
        <w:pStyle w:val="PlainText"/>
        <w:rPr>
          <w:rFonts w:ascii="Times New Roman" w:hAnsi="Times New Roman"/>
        </w:rPr>
      </w:pPr>
      <w:r w:rsidRPr="00C26503">
        <w:rPr>
          <w:rFonts w:ascii="Times New Roman" w:hAnsi="Times New Roman"/>
          <w:noProof/>
          <w:lang w:val="bg-BG"/>
        </w:rPr>
        <w:drawing>
          <wp:inline distT="0" distB="0" distL="0" distR="0">
            <wp:extent cx="5181600" cy="27527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srcRect/>
                    <a:stretch>
                      <a:fillRect/>
                    </a:stretch>
                  </pic:blipFill>
                  <pic:spPr bwMode="auto">
                    <a:xfrm>
                      <a:off x="0" y="0"/>
                      <a:ext cx="5181600" cy="2752725"/>
                    </a:xfrm>
                    <a:prstGeom prst="rect">
                      <a:avLst/>
                    </a:prstGeom>
                    <a:noFill/>
                    <a:ln w="9525">
                      <a:noFill/>
                      <a:miter lim="800000"/>
                      <a:headEnd/>
                      <a:tailEnd/>
                    </a:ln>
                  </pic:spPr>
                </pic:pic>
              </a:graphicData>
            </a:graphic>
          </wp:inline>
        </w:drawing>
      </w:r>
    </w:p>
    <w:p w:rsidR="00B33AFD" w:rsidRPr="00C26503" w:rsidRDefault="00B33AFD" w:rsidP="008B0FE6">
      <w:pPr>
        <w:pStyle w:val="Caption"/>
      </w:pPr>
      <w:r w:rsidRPr="00C26503">
        <w:rPr>
          <w:lang w:val="bg-BG"/>
        </w:rPr>
        <w:t xml:space="preserve">Фигура </w:t>
      </w:r>
      <w:r w:rsidR="008B0FE6" w:rsidRPr="00C26503">
        <w:t>I-6</w:t>
      </w:r>
      <w:r w:rsidRPr="00C26503">
        <w:rPr>
          <w:lang w:val="bg-BG"/>
        </w:rPr>
        <w:t>. Емпирична крива на обезпеченост</w:t>
      </w:r>
    </w:p>
    <w:p w:rsidR="00B33AFD" w:rsidRPr="00C26503" w:rsidRDefault="00B33AFD" w:rsidP="00B33AFD">
      <w:pPr>
        <w:pStyle w:val="PlainText"/>
        <w:rPr>
          <w:rFonts w:ascii="Times New Roman" w:hAnsi="Times New Roman"/>
          <w:lang w:val="bg-BG"/>
        </w:rPr>
      </w:pPr>
      <w:r w:rsidRPr="00C26503">
        <w:rPr>
          <w:rFonts w:ascii="Times New Roman" w:hAnsi="Times New Roman"/>
          <w:lang w:val="bg-BG"/>
        </w:rPr>
        <w:t>Теор</w:t>
      </w:r>
      <w:r w:rsidRPr="00C26503">
        <w:rPr>
          <w:rFonts w:ascii="Times New Roman" w:hAnsi="Times New Roman"/>
        </w:rPr>
        <w:t>e</w:t>
      </w:r>
      <w:r w:rsidRPr="00C26503">
        <w:rPr>
          <w:rFonts w:ascii="Times New Roman" w:hAnsi="Times New Roman"/>
          <w:lang w:val="bg-BG"/>
        </w:rPr>
        <w:t xml:space="preserve">тичната крива на обезпеченост е изследвана за 3 вида разпределение на плътността на вероятностите – логаритмично-нормално, лог-Пирсон III тип и </w:t>
      </w:r>
      <w:r w:rsidRPr="00C26503">
        <w:rPr>
          <w:rFonts w:ascii="Times New Roman" w:hAnsi="Times New Roman"/>
        </w:rPr>
        <w:t>GEV</w:t>
      </w:r>
      <w:r w:rsidRPr="00C26503">
        <w:rPr>
          <w:rFonts w:ascii="Times New Roman" w:hAnsi="Times New Roman"/>
          <w:lang w:val="bg-BG"/>
        </w:rPr>
        <w:t xml:space="preserve"> (</w:t>
      </w:r>
      <w:r w:rsidRPr="00C26503">
        <w:rPr>
          <w:rFonts w:ascii="Times New Roman" w:hAnsi="Times New Roman"/>
        </w:rPr>
        <w:t>General</w:t>
      </w:r>
      <w:r w:rsidRPr="00C26503">
        <w:rPr>
          <w:rFonts w:ascii="Times New Roman" w:hAnsi="Times New Roman"/>
          <w:lang w:val="bg-BG"/>
        </w:rPr>
        <w:t xml:space="preserve"> </w:t>
      </w:r>
      <w:r w:rsidRPr="00C26503">
        <w:rPr>
          <w:rFonts w:ascii="Times New Roman" w:hAnsi="Times New Roman"/>
        </w:rPr>
        <w:t>Extreme</w:t>
      </w:r>
      <w:r w:rsidRPr="00C26503">
        <w:rPr>
          <w:rFonts w:ascii="Times New Roman" w:hAnsi="Times New Roman"/>
          <w:lang w:val="bg-BG"/>
        </w:rPr>
        <w:t xml:space="preserve"> </w:t>
      </w:r>
      <w:r w:rsidRPr="00C26503">
        <w:rPr>
          <w:rFonts w:ascii="Times New Roman" w:hAnsi="Times New Roman"/>
        </w:rPr>
        <w:t>Values</w:t>
      </w:r>
      <w:r w:rsidRPr="00C26503">
        <w:rPr>
          <w:rFonts w:ascii="Times New Roman" w:hAnsi="Times New Roman"/>
          <w:lang w:val="bg-BG"/>
        </w:rPr>
        <w:t xml:space="preserve">). За целта са използвани два стандартни пакета програми: HEC-SSP 1.1 (Hydrologic Engineering Center – Statistical Software Package), разработен от корпуса на военните инженери на САЩ (U.S. Army Corps of Engineers) и </w:t>
      </w:r>
      <w:r w:rsidRPr="00C26503">
        <w:rPr>
          <w:rFonts w:ascii="Times New Roman" w:hAnsi="Times New Roman"/>
        </w:rPr>
        <w:t>HYTRAN</w:t>
      </w:r>
      <w:r w:rsidRPr="00C26503">
        <w:rPr>
          <w:rFonts w:ascii="Times New Roman" w:hAnsi="Times New Roman"/>
          <w:lang w:val="bg-BG"/>
        </w:rPr>
        <w:t xml:space="preserve"> Statistical Software. </w:t>
      </w:r>
    </w:p>
    <w:p w:rsidR="00B33AFD" w:rsidRPr="00D96A6E" w:rsidRDefault="00B33AFD" w:rsidP="00B33AFD">
      <w:pPr>
        <w:pStyle w:val="PlainText"/>
        <w:rPr>
          <w:rFonts w:ascii="Times New Roman" w:hAnsi="Times New Roman"/>
          <w:lang w:val="bg-BG"/>
        </w:rPr>
      </w:pPr>
      <w:r w:rsidRPr="00C26503">
        <w:rPr>
          <w:rFonts w:ascii="Times New Roman" w:hAnsi="Times New Roman"/>
          <w:lang w:val="bg-BG"/>
        </w:rPr>
        <w:t xml:space="preserve">На следващите фигури и таблици са показани получените резултати, задено с границите на 95% доверителен интервал. </w:t>
      </w:r>
    </w:p>
    <w:p w:rsidR="008B0FE6" w:rsidRPr="00D96A6E" w:rsidRDefault="008B0FE6" w:rsidP="00B33AFD">
      <w:pPr>
        <w:pStyle w:val="PlainText"/>
        <w:rPr>
          <w:rFonts w:ascii="Times New Roman" w:hAnsi="Times New Roman"/>
          <w:lang w:val="bg-BG"/>
        </w:rPr>
      </w:pPr>
    </w:p>
    <w:p w:rsidR="00B33AFD" w:rsidRPr="00C26503" w:rsidRDefault="00B33AFD" w:rsidP="00B33AFD">
      <w:r w:rsidRPr="00C26503">
        <w:rPr>
          <w:noProof/>
          <w:lang w:val="bg-BG"/>
        </w:rPr>
        <w:drawing>
          <wp:inline distT="0" distB="0" distL="0" distR="0">
            <wp:extent cx="5753100" cy="33718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8B0FE6">
      <w:pPr>
        <w:pStyle w:val="Caption"/>
      </w:pPr>
      <w:r w:rsidRPr="00C26503">
        <w:rPr>
          <w:lang w:val="bg-BG"/>
        </w:rPr>
        <w:lastRenderedPageBreak/>
        <w:t xml:space="preserve">Фигура </w:t>
      </w:r>
      <w:r w:rsidR="008B0FE6" w:rsidRPr="00C26503">
        <w:t>I-7</w:t>
      </w:r>
      <w:r w:rsidRPr="00C26503">
        <w:rPr>
          <w:lang w:val="bg-BG"/>
        </w:rPr>
        <w:t>. Теор</w:t>
      </w:r>
      <w:r w:rsidRPr="00C26503">
        <w:t>e</w:t>
      </w:r>
      <w:r w:rsidRPr="00C26503">
        <w:rPr>
          <w:lang w:val="bg-BG"/>
        </w:rPr>
        <w:t>тичната крива на обезпеченост - логаритмично-нормално разпределение</w:t>
      </w:r>
    </w:p>
    <w:p w:rsidR="00B33AFD" w:rsidRPr="00C26503" w:rsidRDefault="00B33AFD" w:rsidP="00B33AFD">
      <w:pPr>
        <w:rPr>
          <w:lang w:val="bg-BG"/>
        </w:rPr>
      </w:pPr>
    </w:p>
    <w:p w:rsidR="00B33AFD" w:rsidRPr="00C26503" w:rsidRDefault="00B33AFD" w:rsidP="00B33AFD"/>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Lognormal (Maximum Likelihood)</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mu</w:t>
      </w:r>
      <w:r w:rsidRPr="00C26503">
        <w:tab/>
        <w:t>3.523286</w:t>
      </w:r>
    </w:p>
    <w:p w:rsidR="00B33AFD" w:rsidRPr="00C26503" w:rsidRDefault="00B33AFD" w:rsidP="00B33AFD">
      <w:pPr>
        <w:rPr>
          <w:lang w:val="it-IT"/>
        </w:rPr>
      </w:pPr>
      <w:r w:rsidRPr="00C26503">
        <w:rPr>
          <w:lang w:val="it-IT"/>
        </w:rPr>
        <w:t>sigma</w:t>
      </w:r>
      <w:r w:rsidRPr="00C26503">
        <w:rPr>
          <w:lang w:val="it-IT"/>
        </w:rPr>
        <w:tab/>
        <w:t>0.817534</w:t>
      </w:r>
    </w:p>
    <w:p w:rsidR="00B33AFD" w:rsidRPr="00C26503" w:rsidRDefault="00B33AFD" w:rsidP="00B33AFD">
      <w:pPr>
        <w:rPr>
          <w:lang w:val="it-IT"/>
        </w:rPr>
      </w:pPr>
      <w:r w:rsidRPr="00C26503">
        <w:rPr>
          <w:lang w:val="it-IT"/>
        </w:rPr>
        <w:t>Quantiles</w:t>
      </w:r>
    </w:p>
    <w:p w:rsidR="00B33AFD" w:rsidRPr="00C26503" w:rsidRDefault="00B33AFD" w:rsidP="00B33AFD">
      <w:pPr>
        <w:rPr>
          <w:lang w:val="it-IT"/>
        </w:rPr>
      </w:pPr>
      <w:r w:rsidRPr="00C26503">
        <w:rPr>
          <w:lang w:val="it-IT"/>
        </w:rPr>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C14A93" w:rsidRPr="00C26503">
        <w:rPr>
          <w:lang w:val="bg-BG"/>
        </w:rPr>
        <w:tab/>
      </w:r>
      <w:r w:rsidR="00C14A93"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r w:rsidRPr="00C26503">
        <w:t xml:space="preserve">10000.0  </w:t>
      </w:r>
      <w:r w:rsidRPr="00C26503">
        <w:tab/>
      </w:r>
      <w:r w:rsidR="00C14A93" w:rsidRPr="00C26503">
        <w:rPr>
          <w:lang w:val="bg-BG"/>
        </w:rPr>
        <w:tab/>
      </w:r>
      <w:r w:rsidRPr="00C26503">
        <w:t xml:space="preserve">0.9999  </w:t>
      </w:r>
      <w:r w:rsidRPr="00C26503">
        <w:tab/>
        <w:t xml:space="preserve"> 709  </w:t>
      </w:r>
      <w:r w:rsidRPr="00C26503">
        <w:tab/>
        <w:t xml:space="preserve"> 195  </w:t>
      </w:r>
      <w:r w:rsidRPr="00C26503">
        <w:tab/>
        <w:t xml:space="preserve"> 327</w:t>
      </w:r>
      <w:r w:rsidRPr="00C26503">
        <w:tab/>
        <w:t xml:space="preserve"> 1090</w:t>
      </w:r>
      <w:r w:rsidRPr="00C26503">
        <w:tab/>
      </w:r>
    </w:p>
    <w:p w:rsidR="00B33AFD" w:rsidRPr="00C26503" w:rsidRDefault="00B33AFD" w:rsidP="00B33AFD">
      <w:r w:rsidRPr="00C26503">
        <w:t xml:space="preserve">2000.0  </w:t>
      </w:r>
      <w:r w:rsidRPr="00C26503">
        <w:rPr>
          <w:lang w:val="bg-BG"/>
        </w:rPr>
        <w:tab/>
      </w:r>
      <w:r w:rsidRPr="00C26503">
        <w:tab/>
        <w:t xml:space="preserve">0.9995  </w:t>
      </w:r>
      <w:r w:rsidRPr="00C26503">
        <w:tab/>
        <w:t xml:space="preserve"> 499  </w:t>
      </w:r>
      <w:r w:rsidRPr="00C26503">
        <w:tab/>
        <w:t xml:space="preserve"> 123  </w:t>
      </w:r>
      <w:r w:rsidRPr="00C26503">
        <w:tab/>
        <w:t xml:space="preserve"> 257</w:t>
      </w:r>
      <w:r w:rsidRPr="00C26503">
        <w:tab/>
        <w:t xml:space="preserve"> 742</w:t>
      </w:r>
      <w:r w:rsidRPr="00C26503">
        <w:tab/>
      </w:r>
    </w:p>
    <w:p w:rsidR="00B33AFD" w:rsidRPr="00C26503" w:rsidRDefault="00B33AFD" w:rsidP="00B33AFD">
      <w:r w:rsidRPr="00C26503">
        <w:t xml:space="preserve">1000.0  </w:t>
      </w:r>
      <w:r w:rsidRPr="00C26503">
        <w:rPr>
          <w:lang w:val="bg-BG"/>
        </w:rPr>
        <w:tab/>
      </w:r>
      <w:r w:rsidRPr="00C26503">
        <w:tab/>
        <w:t xml:space="preserve">0.9990  </w:t>
      </w:r>
      <w:r w:rsidRPr="00C26503">
        <w:tab/>
        <w:t xml:space="preserve"> 424  </w:t>
      </w:r>
      <w:r w:rsidRPr="00C26503">
        <w:tab/>
        <w:t xml:space="preserve"> 99.5  </w:t>
      </w:r>
      <w:r w:rsidRPr="00C26503">
        <w:tab/>
        <w:t xml:space="preserve"> 229</w:t>
      </w:r>
      <w:r w:rsidRPr="00C26503">
        <w:tab/>
        <w:t xml:space="preserve"> 619</w:t>
      </w:r>
      <w:r w:rsidRPr="00C26503">
        <w:tab/>
      </w:r>
    </w:p>
    <w:p w:rsidR="00B33AFD" w:rsidRPr="00C26503" w:rsidRDefault="00B33AFD" w:rsidP="00B33AFD">
      <w:r w:rsidRPr="00C26503">
        <w:t xml:space="preserve"> 200.0  </w:t>
      </w:r>
      <w:r w:rsidRPr="00C26503">
        <w:tab/>
      </w:r>
      <w:r w:rsidRPr="00C26503">
        <w:rPr>
          <w:lang w:val="bg-BG"/>
        </w:rPr>
        <w:tab/>
      </w:r>
      <w:r w:rsidRPr="00C26503">
        <w:t xml:space="preserve">0.9950  </w:t>
      </w:r>
      <w:r w:rsidRPr="00C26503">
        <w:tab/>
        <w:t xml:space="preserve"> 279  </w:t>
      </w:r>
      <w:r w:rsidRPr="00C26503">
        <w:tab/>
        <w:t xml:space="preserve"> 56.5  </w:t>
      </w:r>
      <w:r w:rsidRPr="00C26503">
        <w:tab/>
        <w:t xml:space="preserve"> 168</w:t>
      </w:r>
      <w:r w:rsidRPr="00C26503">
        <w:tab/>
        <w:t xml:space="preserve"> 389</w:t>
      </w:r>
      <w:r w:rsidRPr="00C26503">
        <w:tab/>
      </w:r>
    </w:p>
    <w:p w:rsidR="00B33AFD" w:rsidRPr="00C26503" w:rsidRDefault="00B33AFD" w:rsidP="00B33AFD">
      <w:r w:rsidRPr="00C26503">
        <w:t xml:space="preserve"> 100.0  </w:t>
      </w:r>
      <w:r w:rsidRPr="00C26503">
        <w:tab/>
      </w:r>
      <w:r w:rsidRPr="00C26503">
        <w:rPr>
          <w:lang w:val="bg-BG"/>
        </w:rPr>
        <w:tab/>
      </w:r>
      <w:r w:rsidRPr="00C26503">
        <w:t xml:space="preserve">0.9900  </w:t>
      </w:r>
      <w:r w:rsidRPr="00C26503">
        <w:tab/>
        <w:t xml:space="preserve"> 227  </w:t>
      </w:r>
      <w:r w:rsidRPr="00C26503">
        <w:tab/>
        <w:t xml:space="preserve"> 42.6  </w:t>
      </w:r>
      <w:r w:rsidRPr="00C26503">
        <w:tab/>
        <w:t xml:space="preserve"> 144</w:t>
      </w:r>
      <w:r w:rsidRPr="00C26503">
        <w:tab/>
        <w:t xml:space="preserve"> 311</w:t>
      </w:r>
      <w:r w:rsidRPr="00C26503">
        <w:tab/>
      </w:r>
    </w:p>
    <w:p w:rsidR="00B33AFD" w:rsidRPr="00C26503" w:rsidRDefault="00B33AFD" w:rsidP="00B33AFD">
      <w:r w:rsidRPr="00C26503">
        <w:t xml:space="preserve">  50.0  </w:t>
      </w:r>
      <w:r w:rsidRPr="00C26503">
        <w:tab/>
      </w:r>
      <w:r w:rsidRPr="00C26503">
        <w:rPr>
          <w:lang w:val="bg-BG"/>
        </w:rPr>
        <w:tab/>
      </w:r>
      <w:r w:rsidR="00C14A93" w:rsidRPr="00C26503">
        <w:rPr>
          <w:lang w:val="bg-BG"/>
        </w:rPr>
        <w:tab/>
      </w:r>
      <w:r w:rsidRPr="00C26503">
        <w:t xml:space="preserve">0.9800  </w:t>
      </w:r>
      <w:r w:rsidRPr="00C26503">
        <w:tab/>
        <w:t xml:space="preserve"> 182  </w:t>
      </w:r>
      <w:r w:rsidRPr="00C26503">
        <w:tab/>
        <w:t xml:space="preserve"> 31.2  </w:t>
      </w:r>
      <w:r w:rsidRPr="00C26503">
        <w:tab/>
        <w:t xml:space="preserve"> 120</w:t>
      </w:r>
      <w:r w:rsidRPr="00C26503">
        <w:tab/>
        <w:t xml:space="preserve"> 243</w:t>
      </w:r>
      <w:r w:rsidRPr="00C26503">
        <w:tab/>
      </w:r>
    </w:p>
    <w:p w:rsidR="00B33AFD" w:rsidRPr="00C26503" w:rsidRDefault="00B33AFD" w:rsidP="00B33AFD">
      <w:r w:rsidRPr="00C26503">
        <w:t xml:space="preserve">  20.0  </w:t>
      </w:r>
      <w:r w:rsidRPr="00C26503">
        <w:tab/>
      </w:r>
      <w:r w:rsidRPr="00C26503">
        <w:rPr>
          <w:lang w:val="bg-BG"/>
        </w:rPr>
        <w:tab/>
      </w:r>
      <w:r w:rsidR="00C14A93" w:rsidRPr="00C26503">
        <w:rPr>
          <w:lang w:val="bg-BG"/>
        </w:rPr>
        <w:tab/>
      </w:r>
      <w:r w:rsidRPr="00C26503">
        <w:t xml:space="preserve">0.9500  </w:t>
      </w:r>
      <w:r w:rsidRPr="00C26503">
        <w:tab/>
        <w:t xml:space="preserve"> 130  </w:t>
      </w:r>
      <w:r w:rsidRPr="00C26503">
        <w:tab/>
        <w:t xml:space="preserve"> 19.4  </w:t>
      </w:r>
      <w:r w:rsidRPr="00C26503">
        <w:tab/>
        <w:t xml:space="preserve"> 92.0</w:t>
      </w:r>
      <w:r w:rsidRPr="00C26503">
        <w:tab/>
        <w:t xml:space="preserve"> 168</w:t>
      </w:r>
      <w:r w:rsidRPr="00C26503">
        <w:tab/>
      </w:r>
    </w:p>
    <w:p w:rsidR="00B33AFD" w:rsidRPr="00C26503" w:rsidRDefault="00B33AFD" w:rsidP="00B33AFD">
      <w:r w:rsidRPr="00C26503">
        <w:t xml:space="preserve">  10.0  </w:t>
      </w:r>
      <w:r w:rsidRPr="00C26503">
        <w:tab/>
      </w:r>
      <w:r w:rsidRPr="00C26503">
        <w:rPr>
          <w:lang w:val="bg-BG"/>
        </w:rPr>
        <w:tab/>
      </w:r>
      <w:r w:rsidR="00C14A93" w:rsidRPr="00C26503">
        <w:rPr>
          <w:lang w:val="bg-BG"/>
        </w:rPr>
        <w:tab/>
      </w:r>
      <w:r w:rsidRPr="00C26503">
        <w:t xml:space="preserve">0.9000  </w:t>
      </w:r>
      <w:r w:rsidRPr="00C26503">
        <w:tab/>
        <w:t xml:space="preserve"> 96.7  </w:t>
      </w:r>
      <w:r w:rsidRPr="00C26503">
        <w:tab/>
        <w:t xml:space="preserve"> 12.7  </w:t>
      </w:r>
      <w:r w:rsidRPr="00C26503">
        <w:tab/>
        <w:t xml:space="preserve"> 71.8</w:t>
      </w:r>
      <w:r w:rsidRPr="00C26503">
        <w:tab/>
        <w:t xml:space="preserve"> 122</w:t>
      </w:r>
      <w:r w:rsidRPr="00C26503">
        <w:tab/>
      </w:r>
    </w:p>
    <w:p w:rsidR="00B33AFD" w:rsidRPr="00C26503" w:rsidRDefault="00B33AFD" w:rsidP="00B33AFD">
      <w:r w:rsidRPr="00C26503">
        <w:t xml:space="preserve">   5.0  </w:t>
      </w:r>
      <w:r w:rsidRPr="00C26503">
        <w:tab/>
      </w:r>
      <w:r w:rsidRPr="00C26503">
        <w:rPr>
          <w:lang w:val="bg-BG"/>
        </w:rPr>
        <w:tab/>
      </w:r>
      <w:r w:rsidR="00C14A93" w:rsidRPr="00C26503">
        <w:rPr>
          <w:lang w:val="bg-BG"/>
        </w:rPr>
        <w:tab/>
      </w:r>
      <w:r w:rsidRPr="00C26503">
        <w:t xml:space="preserve">0.8000  </w:t>
      </w:r>
      <w:r w:rsidRPr="00C26503">
        <w:tab/>
        <w:t xml:space="preserve"> 67.4  </w:t>
      </w:r>
      <w:r w:rsidRPr="00C26503">
        <w:tab/>
        <w:t xml:space="preserve"> 7.63  </w:t>
      </w:r>
      <w:r w:rsidRPr="00C26503">
        <w:tab/>
        <w:t xml:space="preserve"> 52.5</w:t>
      </w:r>
      <w:r w:rsidRPr="00C26503">
        <w:tab/>
        <w:t xml:space="preserve"> 82.4</w:t>
      </w:r>
      <w:r w:rsidRPr="00C26503">
        <w:tab/>
      </w:r>
    </w:p>
    <w:p w:rsidR="00B33AFD" w:rsidRPr="00C26503" w:rsidRDefault="00B33AFD" w:rsidP="00B33AFD">
      <w:r w:rsidRPr="00C26503">
        <w:t xml:space="preserve">   3.0  </w:t>
      </w:r>
      <w:r w:rsidRPr="00C26503">
        <w:tab/>
      </w:r>
      <w:r w:rsidRPr="00C26503">
        <w:rPr>
          <w:lang w:val="bg-BG"/>
        </w:rPr>
        <w:tab/>
      </w:r>
      <w:r w:rsidR="00C14A93" w:rsidRPr="00C26503">
        <w:rPr>
          <w:lang w:val="bg-BG"/>
        </w:rPr>
        <w:tab/>
      </w:r>
      <w:r w:rsidRPr="00C26503">
        <w:t xml:space="preserve">0.6667  </w:t>
      </w:r>
      <w:r w:rsidRPr="00C26503">
        <w:tab/>
        <w:t xml:space="preserve"> 48.2  </w:t>
      </w:r>
      <w:r w:rsidRPr="00C26503">
        <w:tab/>
        <w:t xml:space="preserve"> 4.89  </w:t>
      </w:r>
      <w:r w:rsidRPr="00C26503">
        <w:tab/>
        <w:t xml:space="preserve"> 38.6</w:t>
      </w:r>
      <w:r w:rsidRPr="00C26503">
        <w:tab/>
        <w:t xml:space="preserve"> 57.8</w:t>
      </w:r>
      <w:r w:rsidRPr="00C26503">
        <w:tab/>
      </w:r>
    </w:p>
    <w:p w:rsidR="00B33AFD" w:rsidRPr="00C26503" w:rsidRDefault="00B33AFD" w:rsidP="00B33AFD">
      <w:r w:rsidRPr="00C26503">
        <w:t xml:space="preserve">   2.0  </w:t>
      </w:r>
      <w:r w:rsidRPr="00C26503">
        <w:tab/>
      </w:r>
      <w:r w:rsidRPr="00C26503">
        <w:rPr>
          <w:lang w:val="bg-BG"/>
        </w:rPr>
        <w:tab/>
      </w:r>
      <w:r w:rsidR="00C14A93" w:rsidRPr="00C26503">
        <w:rPr>
          <w:lang w:val="bg-BG"/>
        </w:rPr>
        <w:tab/>
      </w:r>
      <w:r w:rsidRPr="00C26503">
        <w:t xml:space="preserve">0.5000  </w:t>
      </w:r>
      <w:r w:rsidRPr="00C26503">
        <w:tab/>
        <w:t xml:space="preserve"> 33.9  </w:t>
      </w:r>
      <w:r w:rsidRPr="00C26503">
        <w:tab/>
        <w:t xml:space="preserve"> 3.29  </w:t>
      </w:r>
      <w:r w:rsidRPr="00C26503">
        <w:tab/>
        <w:t xml:space="preserve"> 27.4</w:t>
      </w:r>
      <w:r w:rsidRPr="00C26503">
        <w:tab/>
        <w:t xml:space="preserve"> 40.3</w:t>
      </w:r>
      <w:r w:rsidRPr="00C26503">
        <w:tab/>
      </w:r>
    </w:p>
    <w:p w:rsidR="00B33AFD" w:rsidRPr="00C26503" w:rsidRDefault="00B33AFD" w:rsidP="00B33AFD">
      <w:r w:rsidRPr="00C26503">
        <w:t xml:space="preserve">1.4286  </w:t>
      </w:r>
      <w:r w:rsidRPr="00C26503">
        <w:tab/>
      </w:r>
      <w:r w:rsidRPr="00C26503">
        <w:rPr>
          <w:lang w:val="bg-BG"/>
        </w:rPr>
        <w:tab/>
      </w:r>
      <w:r w:rsidRPr="00C26503">
        <w:t xml:space="preserve">0.3000  </w:t>
      </w:r>
      <w:r w:rsidRPr="00C26503">
        <w:tab/>
        <w:t xml:space="preserve"> 22.1  </w:t>
      </w:r>
      <w:r w:rsidRPr="00C26503">
        <w:tab/>
        <w:t xml:space="preserve"> 2.29  </w:t>
      </w:r>
      <w:r w:rsidRPr="00C26503">
        <w:tab/>
        <w:t xml:space="preserve"> 17.6</w:t>
      </w:r>
      <w:r w:rsidRPr="00C26503">
        <w:tab/>
        <w:t xml:space="preserve"> 26.6</w:t>
      </w:r>
      <w:r w:rsidRPr="00C26503">
        <w:tab/>
      </w:r>
    </w:p>
    <w:p w:rsidR="00B33AFD" w:rsidRPr="00C26503" w:rsidRDefault="00B33AFD" w:rsidP="00B33AFD">
      <w:r w:rsidRPr="00C26503">
        <w:t xml:space="preserve">1.2500  </w:t>
      </w:r>
      <w:r w:rsidRPr="00C26503">
        <w:tab/>
      </w:r>
      <w:r w:rsidRPr="00C26503">
        <w:rPr>
          <w:lang w:val="bg-BG"/>
        </w:rPr>
        <w:tab/>
      </w:r>
      <w:r w:rsidRPr="00C26503">
        <w:t xml:space="preserve">0.2000  </w:t>
      </w:r>
      <w:r w:rsidRPr="00C26503">
        <w:tab/>
        <w:t xml:space="preserve"> 17.0  </w:t>
      </w:r>
      <w:r w:rsidRPr="00C26503">
        <w:tab/>
        <w:t xml:space="preserve"> 1.93  </w:t>
      </w:r>
      <w:r w:rsidRPr="00C26503">
        <w:tab/>
        <w:t xml:space="preserve"> 13.3</w:t>
      </w:r>
      <w:r w:rsidRPr="00C26503">
        <w:tab/>
        <w:t xml:space="preserve"> 20.8</w:t>
      </w:r>
      <w:r w:rsidRPr="00C26503">
        <w:tab/>
      </w:r>
    </w:p>
    <w:p w:rsidR="00B33AFD" w:rsidRPr="00C26503" w:rsidRDefault="00B33AFD" w:rsidP="00B33AFD">
      <w:r w:rsidRPr="00C26503">
        <w:lastRenderedPageBreak/>
        <w:t xml:space="preserve">1.1111  </w:t>
      </w:r>
      <w:r w:rsidRPr="00C26503">
        <w:rPr>
          <w:lang w:val="bg-BG"/>
        </w:rPr>
        <w:tab/>
      </w:r>
      <w:r w:rsidRPr="00C26503">
        <w:rPr>
          <w:lang w:val="bg-BG"/>
        </w:rPr>
        <w:tab/>
      </w:r>
      <w:r w:rsidRPr="00C26503">
        <w:t xml:space="preserve">0.1000  </w:t>
      </w:r>
      <w:r w:rsidRPr="00C26503">
        <w:tab/>
        <w:t xml:space="preserve"> 11.9  </w:t>
      </w:r>
      <w:r w:rsidRPr="00C26503">
        <w:tab/>
        <w:t xml:space="preserve"> 1.56  </w:t>
      </w:r>
      <w:r w:rsidRPr="00C26503">
        <w:tab/>
        <w:t xml:space="preserve"> 8.83</w:t>
      </w:r>
      <w:r w:rsidRPr="00C26503">
        <w:tab/>
        <w:t xml:space="preserve"> 14.9</w:t>
      </w:r>
      <w:r w:rsidRPr="00C26503">
        <w:tab/>
      </w:r>
    </w:p>
    <w:p w:rsidR="00B33AFD" w:rsidRPr="00C26503" w:rsidRDefault="00B33AFD" w:rsidP="00B33AFD">
      <w:r w:rsidRPr="00C26503">
        <w:t xml:space="preserve">1.0526  </w:t>
      </w:r>
      <w:r w:rsidRPr="00C26503">
        <w:tab/>
      </w:r>
      <w:r w:rsidRPr="00C26503">
        <w:rPr>
          <w:lang w:val="bg-BG"/>
        </w:rPr>
        <w:tab/>
      </w:r>
      <w:r w:rsidRPr="00C26503">
        <w:t xml:space="preserve">0.0500  </w:t>
      </w:r>
      <w:r w:rsidRPr="00C26503">
        <w:tab/>
        <w:t xml:space="preserve"> 8.83  </w:t>
      </w:r>
      <w:r w:rsidRPr="00C26503">
        <w:tab/>
        <w:t xml:space="preserve"> 1.32  </w:t>
      </w:r>
      <w:r w:rsidRPr="00C26503">
        <w:tab/>
        <w:t xml:space="preserve"> 6.24</w:t>
      </w:r>
      <w:r w:rsidRPr="00C26503">
        <w:tab/>
        <w:t xml:space="preserve"> 11.4</w:t>
      </w:r>
      <w:r w:rsidRPr="00C26503">
        <w:tab/>
      </w:r>
    </w:p>
    <w:p w:rsidR="00B33AFD" w:rsidRPr="00C26503" w:rsidRDefault="00B33AFD" w:rsidP="00B33AFD">
      <w:r w:rsidRPr="00C26503">
        <w:t xml:space="preserve">1.0204  </w:t>
      </w:r>
      <w:r w:rsidRPr="00C26503">
        <w:tab/>
      </w:r>
      <w:r w:rsidRPr="00C26503">
        <w:rPr>
          <w:lang w:val="bg-BG"/>
        </w:rPr>
        <w:tab/>
      </w:r>
      <w:r w:rsidRPr="00C26503">
        <w:t xml:space="preserve">0.0200  </w:t>
      </w:r>
      <w:r w:rsidRPr="00C26503">
        <w:tab/>
        <w:t xml:space="preserve"> 6.32  </w:t>
      </w:r>
      <w:r w:rsidRPr="00C26503">
        <w:tab/>
        <w:t xml:space="preserve"> 1.09  </w:t>
      </w:r>
      <w:r w:rsidRPr="00C26503">
        <w:tab/>
        <w:t xml:space="preserve"> 4.19</w:t>
      </w:r>
      <w:r w:rsidRPr="00C26503">
        <w:tab/>
        <w:t xml:space="preserve"> 8.45</w:t>
      </w:r>
      <w:r w:rsidRPr="00C26503">
        <w:tab/>
      </w:r>
    </w:p>
    <w:p w:rsidR="00B33AFD" w:rsidRPr="00C26503" w:rsidRDefault="00B33AFD" w:rsidP="00B33AFD">
      <w:r w:rsidRPr="00C26503">
        <w:t xml:space="preserve">1.0101  </w:t>
      </w:r>
      <w:r w:rsidRPr="00C26503">
        <w:tab/>
      </w:r>
      <w:r w:rsidRPr="00C26503">
        <w:rPr>
          <w:lang w:val="bg-BG"/>
        </w:rPr>
        <w:tab/>
      </w:r>
      <w:r w:rsidR="00C14A93" w:rsidRPr="00C26503">
        <w:t xml:space="preserve">0.0100  </w:t>
      </w:r>
      <w:r w:rsidR="00C14A93" w:rsidRPr="00C26503">
        <w:tab/>
        <w:t xml:space="preserve"> 5.06  </w:t>
      </w:r>
      <w:r w:rsidR="00C14A93" w:rsidRPr="00C26503">
        <w:tab/>
        <w:t xml:space="preserve"> 0.950  </w:t>
      </w:r>
      <w:r w:rsidRPr="00C26503">
        <w:t xml:space="preserve"> 3.20</w:t>
      </w:r>
      <w:r w:rsidRPr="00C26503">
        <w:tab/>
        <w:t xml:space="preserve"> 6.92</w:t>
      </w:r>
      <w:r w:rsidRPr="00C26503">
        <w:tab/>
      </w:r>
    </w:p>
    <w:p w:rsidR="00B33AFD" w:rsidRPr="00C26503" w:rsidRDefault="00B33AFD" w:rsidP="00B33AFD">
      <w:r w:rsidRPr="00C26503">
        <w:t xml:space="preserve">1.0050  </w:t>
      </w:r>
      <w:r w:rsidRPr="00C26503">
        <w:tab/>
      </w:r>
      <w:r w:rsidRPr="00C26503">
        <w:rPr>
          <w:lang w:val="bg-BG"/>
        </w:rPr>
        <w:tab/>
      </w:r>
      <w:r w:rsidR="00C14A93" w:rsidRPr="00C26503">
        <w:t xml:space="preserve">0.0050  </w:t>
      </w:r>
      <w:r w:rsidR="00C14A93" w:rsidRPr="00C26503">
        <w:tab/>
        <w:t xml:space="preserve"> 4.13  </w:t>
      </w:r>
      <w:r w:rsidR="00C14A93" w:rsidRPr="00C26503">
        <w:tab/>
        <w:t xml:space="preserve"> 0.836  </w:t>
      </w:r>
      <w:r w:rsidRPr="00C26503">
        <w:t xml:space="preserve"> 2.49</w:t>
      </w:r>
      <w:r w:rsidRPr="00C26503">
        <w:tab/>
        <w:t xml:space="preserve"> 5.76</w:t>
      </w:r>
      <w:r w:rsidRPr="00C26503">
        <w:tab/>
      </w:r>
    </w:p>
    <w:p w:rsidR="00B33AFD" w:rsidRPr="00C26503" w:rsidRDefault="00B33AFD" w:rsidP="00B33AFD">
      <w:r w:rsidRPr="00C26503">
        <w:t xml:space="preserve">1.0010  </w:t>
      </w:r>
      <w:r w:rsidRPr="00C26503">
        <w:tab/>
      </w:r>
      <w:r w:rsidRPr="00C26503">
        <w:rPr>
          <w:lang w:val="bg-BG"/>
        </w:rPr>
        <w:tab/>
      </w:r>
      <w:r w:rsidR="00C14A93" w:rsidRPr="00C26503">
        <w:t xml:space="preserve">0.0010  </w:t>
      </w:r>
      <w:r w:rsidR="00C14A93" w:rsidRPr="00C26503">
        <w:tab/>
        <w:t xml:space="preserve"> 2.71  </w:t>
      </w:r>
      <w:r w:rsidR="00C14A93" w:rsidRPr="00C26503">
        <w:tab/>
        <w:t xml:space="preserve"> 0.635  </w:t>
      </w:r>
      <w:r w:rsidRPr="00C26503">
        <w:t xml:space="preserve"> 1.46</w:t>
      </w:r>
      <w:r w:rsidRPr="00C26503">
        <w:tab/>
        <w:t xml:space="preserve"> 3.95</w:t>
      </w:r>
      <w:r w:rsidRPr="00C26503">
        <w:tab/>
      </w:r>
    </w:p>
    <w:p w:rsidR="00B33AFD" w:rsidRPr="00C26503" w:rsidRDefault="00B33AFD" w:rsidP="00B33AFD">
      <w:r w:rsidRPr="00C26503">
        <w:t xml:space="preserve">1.0005  </w:t>
      </w:r>
      <w:r w:rsidRPr="00C26503">
        <w:tab/>
      </w:r>
      <w:r w:rsidRPr="00C26503">
        <w:rPr>
          <w:lang w:val="bg-BG"/>
        </w:rPr>
        <w:tab/>
      </w:r>
      <w:r w:rsidR="00C14A93" w:rsidRPr="00C26503">
        <w:t xml:space="preserve">0.0005  </w:t>
      </w:r>
      <w:r w:rsidR="00C14A93" w:rsidRPr="00C26503">
        <w:tab/>
        <w:t xml:space="preserve"> 2.30  </w:t>
      </w:r>
      <w:r w:rsidR="00C14A93" w:rsidRPr="00C26503">
        <w:tab/>
        <w:t xml:space="preserve"> 0.569  </w:t>
      </w:r>
      <w:r w:rsidRPr="00C26503">
        <w:t xml:space="preserve"> 1.19</w:t>
      </w:r>
      <w:r w:rsidRPr="00C26503">
        <w:tab/>
        <w:t xml:space="preserve"> 3.41</w:t>
      </w:r>
      <w:r w:rsidRPr="00C26503">
        <w:tab/>
      </w:r>
    </w:p>
    <w:p w:rsidR="00B33AFD" w:rsidRPr="00C26503" w:rsidRDefault="00B33AFD" w:rsidP="00B33AFD">
      <w:r w:rsidRPr="00C26503">
        <w:t xml:space="preserve">1.0001  </w:t>
      </w:r>
      <w:r w:rsidRPr="00C26503">
        <w:tab/>
      </w:r>
      <w:r w:rsidRPr="00C26503">
        <w:rPr>
          <w:lang w:val="bg-BG"/>
        </w:rPr>
        <w:tab/>
      </w:r>
      <w:r w:rsidR="00C14A93" w:rsidRPr="00C26503">
        <w:t xml:space="preserve">0.0001  </w:t>
      </w:r>
      <w:r w:rsidR="00C14A93" w:rsidRPr="00C26503">
        <w:tab/>
        <w:t xml:space="preserve"> 1.62  </w:t>
      </w:r>
      <w:r w:rsidR="00C14A93" w:rsidRPr="00C26503">
        <w:tab/>
        <w:t xml:space="preserve"> 0.445  </w:t>
      </w:r>
      <w:r w:rsidRPr="00C26503">
        <w:t xml:space="preserve"> 0.748</w:t>
      </w:r>
      <w:r w:rsidRPr="00C26503">
        <w:tab/>
        <w:t xml:space="preserve"> 2.49</w:t>
      </w:r>
      <w:r w:rsidRPr="00C26503">
        <w:tab/>
      </w:r>
    </w:p>
    <w:p w:rsidR="00B33AFD" w:rsidRPr="00C26503" w:rsidRDefault="00B33AFD" w:rsidP="00B33AFD"/>
    <w:p w:rsidR="00B33AFD" w:rsidRPr="00C26503" w:rsidRDefault="00B33AFD" w:rsidP="00B33AFD"/>
    <w:p w:rsidR="00B33AFD" w:rsidRPr="00C26503" w:rsidRDefault="00B33AFD" w:rsidP="00B33AFD">
      <w:r w:rsidRPr="00C26503">
        <w:rPr>
          <w:noProof/>
          <w:lang w:val="bg-BG"/>
        </w:rPr>
        <w:drawing>
          <wp:inline distT="0" distB="0" distL="0" distR="0">
            <wp:extent cx="5753100" cy="337185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8B0FE6">
      <w:pPr>
        <w:pStyle w:val="Caption"/>
        <w:rPr>
          <w:lang w:val="bg-BG"/>
        </w:rPr>
      </w:pPr>
      <w:r w:rsidRPr="00C26503">
        <w:rPr>
          <w:lang w:val="bg-BG"/>
        </w:rPr>
        <w:t xml:space="preserve">Фигура </w:t>
      </w:r>
      <w:r w:rsidR="008B0FE6" w:rsidRPr="00C26503">
        <w:t>I-8</w:t>
      </w:r>
      <w:r w:rsidRPr="00C26503">
        <w:rPr>
          <w:lang w:val="bg-BG"/>
        </w:rPr>
        <w:t xml:space="preserve"> Теор</w:t>
      </w:r>
      <w:r w:rsidRPr="00C26503">
        <w:t>e</w:t>
      </w:r>
      <w:r w:rsidRPr="00C26503">
        <w:rPr>
          <w:lang w:val="bg-BG"/>
        </w:rPr>
        <w:t>тичната крива на обезпеченост – 3 параметрично логаритмично-нормално разпределение- метод на максималното правдоподобие.</w:t>
      </w:r>
    </w:p>
    <w:p w:rsidR="00B33AFD" w:rsidRPr="00C26503" w:rsidRDefault="00B33AFD" w:rsidP="00B33AFD">
      <w:pPr>
        <w:rPr>
          <w:lang w:val="bg-BG"/>
        </w:rPr>
      </w:pPr>
    </w:p>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3-parameter lognormal (Maximum Likelihood)</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lastRenderedPageBreak/>
        <w:t>m</w:t>
      </w:r>
      <w:r w:rsidRPr="00C26503">
        <w:tab/>
        <w:t>2.814292</w:t>
      </w:r>
    </w:p>
    <w:p w:rsidR="00B33AFD" w:rsidRPr="00C26503" w:rsidRDefault="00B33AFD" w:rsidP="00B33AFD">
      <w:pPr>
        <w:rPr>
          <w:lang w:val="it-IT"/>
        </w:rPr>
      </w:pPr>
      <w:r w:rsidRPr="00C26503">
        <w:rPr>
          <w:lang w:val="it-IT"/>
        </w:rPr>
        <w:t>mu</w:t>
      </w:r>
      <w:r w:rsidRPr="00C26503">
        <w:rPr>
          <w:lang w:val="it-IT"/>
        </w:rPr>
        <w:tab/>
        <w:t>3.398398</w:t>
      </w:r>
    </w:p>
    <w:p w:rsidR="00B33AFD" w:rsidRPr="00C26503" w:rsidRDefault="00B33AFD" w:rsidP="00B33AFD">
      <w:pPr>
        <w:rPr>
          <w:lang w:val="it-IT"/>
        </w:rPr>
      </w:pPr>
      <w:r w:rsidRPr="00C26503">
        <w:rPr>
          <w:lang w:val="it-IT"/>
        </w:rPr>
        <w:t>sigma</w:t>
      </w:r>
      <w:r w:rsidRPr="00C26503">
        <w:rPr>
          <w:lang w:val="it-IT"/>
        </w:rPr>
        <w:tab/>
        <w:t>0.910426</w:t>
      </w:r>
    </w:p>
    <w:p w:rsidR="00B33AFD" w:rsidRPr="00C26503" w:rsidRDefault="00B33AFD" w:rsidP="00B33AFD">
      <w:pPr>
        <w:rPr>
          <w:lang w:val="it-IT"/>
        </w:rPr>
      </w:pPr>
      <w:r w:rsidRPr="00C26503">
        <w:rPr>
          <w:lang w:val="it-IT"/>
        </w:rPr>
        <w:t>Quantiles</w:t>
      </w:r>
    </w:p>
    <w:p w:rsidR="00B33AFD" w:rsidRPr="00C26503" w:rsidRDefault="00B33AFD" w:rsidP="00B33AFD">
      <w:pPr>
        <w:rPr>
          <w:lang w:val="it-IT"/>
        </w:rPr>
      </w:pPr>
      <w:r w:rsidRPr="00C26503">
        <w:rPr>
          <w:lang w:val="it-IT"/>
        </w:rPr>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C14A93" w:rsidRPr="00C26503">
        <w:rPr>
          <w:lang w:val="bg-BG"/>
        </w:rPr>
        <w:tab/>
      </w:r>
      <w:r w:rsidR="00C14A93"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r w:rsidRPr="00C26503">
        <w:t xml:space="preserve">10000.0  </w:t>
      </w:r>
      <w:r w:rsidR="00C14A93" w:rsidRPr="00C26503">
        <w:rPr>
          <w:lang w:val="bg-BG"/>
        </w:rPr>
        <w:tab/>
      </w:r>
      <w:r w:rsidRPr="00C26503">
        <w:tab/>
        <w:t xml:space="preserve">0.9999  </w:t>
      </w:r>
      <w:r w:rsidRPr="00C26503">
        <w:tab/>
        <w:t xml:space="preserve"> 887  </w:t>
      </w:r>
      <w:r w:rsidRPr="00C26503">
        <w:tab/>
        <w:t xml:space="preserve"> 327  </w:t>
      </w:r>
      <w:r w:rsidRPr="00C26503">
        <w:tab/>
        <w:t xml:space="preserve"> 246</w:t>
      </w:r>
      <w:r w:rsidRPr="00C26503">
        <w:tab/>
        <w:t xml:space="preserve"> 1530</w:t>
      </w:r>
      <w:r w:rsidRPr="00C26503">
        <w:tab/>
      </w:r>
    </w:p>
    <w:p w:rsidR="00B33AFD" w:rsidRPr="00C26503" w:rsidRDefault="00B33AFD" w:rsidP="00B33AFD">
      <w:r w:rsidRPr="00C26503">
        <w:t xml:space="preserve">2000.0  </w:t>
      </w:r>
      <w:r w:rsidRPr="00C26503">
        <w:rPr>
          <w:lang w:val="bg-BG"/>
        </w:rPr>
        <w:tab/>
      </w:r>
      <w:r w:rsidRPr="00C26503">
        <w:tab/>
        <w:t xml:space="preserve">0.9995  </w:t>
      </w:r>
      <w:r w:rsidRPr="00C26503">
        <w:tab/>
        <w:t xml:space="preserve"> 601  </w:t>
      </w:r>
      <w:r w:rsidRPr="00C26503">
        <w:tab/>
        <w:t xml:space="preserve"> 195  </w:t>
      </w:r>
      <w:r w:rsidRPr="00C26503">
        <w:tab/>
        <w:t xml:space="preserve"> 219</w:t>
      </w:r>
      <w:r w:rsidRPr="00C26503">
        <w:tab/>
        <w:t xml:space="preserve"> 984</w:t>
      </w:r>
      <w:r w:rsidRPr="00C26503">
        <w:tab/>
      </w:r>
    </w:p>
    <w:p w:rsidR="00B33AFD" w:rsidRPr="00C26503" w:rsidRDefault="00B33AFD" w:rsidP="00B33AFD">
      <w:r w:rsidRPr="00C26503">
        <w:t xml:space="preserve">1000.0  </w:t>
      </w:r>
      <w:r w:rsidRPr="00C26503">
        <w:rPr>
          <w:lang w:val="bg-BG"/>
        </w:rPr>
        <w:tab/>
      </w:r>
      <w:r w:rsidRPr="00C26503">
        <w:tab/>
        <w:t xml:space="preserve">0.9990  </w:t>
      </w:r>
      <w:r w:rsidRPr="00C26503">
        <w:tab/>
        <w:t xml:space="preserve"> 502  </w:t>
      </w:r>
      <w:r w:rsidRPr="00C26503">
        <w:tab/>
        <w:t xml:space="preserve"> 153  </w:t>
      </w:r>
      <w:r w:rsidRPr="00C26503">
        <w:tab/>
        <w:t xml:space="preserve"> 202</w:t>
      </w:r>
      <w:r w:rsidRPr="00C26503">
        <w:tab/>
        <w:t xml:space="preserve"> 801</w:t>
      </w:r>
      <w:r w:rsidRPr="00C26503">
        <w:tab/>
      </w:r>
    </w:p>
    <w:p w:rsidR="00B33AFD" w:rsidRPr="00C26503" w:rsidRDefault="00B33AFD" w:rsidP="00B33AFD">
      <w:r w:rsidRPr="00C26503">
        <w:t xml:space="preserve"> 200.0  </w:t>
      </w:r>
      <w:r w:rsidRPr="00C26503">
        <w:tab/>
      </w:r>
      <w:r w:rsidRPr="00C26503">
        <w:rPr>
          <w:lang w:val="bg-BG"/>
        </w:rPr>
        <w:tab/>
      </w:r>
      <w:r w:rsidRPr="00C26503">
        <w:t xml:space="preserve">0.9950  </w:t>
      </w:r>
      <w:r w:rsidRPr="00C26503">
        <w:tab/>
        <w:t xml:space="preserve"> 315  </w:t>
      </w:r>
      <w:r w:rsidRPr="00C26503">
        <w:tab/>
        <w:t xml:space="preserve"> 79.9  </w:t>
      </w:r>
      <w:r w:rsidRPr="00C26503">
        <w:tab/>
        <w:t xml:space="preserve"> 158</w:t>
      </w:r>
      <w:r w:rsidRPr="00C26503">
        <w:tab/>
        <w:t xml:space="preserve"> 472</w:t>
      </w:r>
      <w:r w:rsidRPr="00C26503">
        <w:tab/>
      </w:r>
    </w:p>
    <w:p w:rsidR="00B33AFD" w:rsidRPr="00C26503" w:rsidRDefault="00B33AFD" w:rsidP="00B33AFD">
      <w:r w:rsidRPr="00C26503">
        <w:t xml:space="preserve"> 100.0  </w:t>
      </w:r>
      <w:r w:rsidRPr="00C26503">
        <w:rPr>
          <w:lang w:val="bg-BG"/>
        </w:rPr>
        <w:tab/>
      </w:r>
      <w:r w:rsidRPr="00C26503">
        <w:tab/>
        <w:t xml:space="preserve">0.9900  </w:t>
      </w:r>
      <w:r w:rsidRPr="00C26503">
        <w:tab/>
        <w:t xml:space="preserve"> 252  </w:t>
      </w:r>
      <w:r w:rsidRPr="00C26503">
        <w:tab/>
        <w:t xml:space="preserve"> 57.9  </w:t>
      </w:r>
      <w:r w:rsidRPr="00C26503">
        <w:tab/>
        <w:t xml:space="preserve"> 138</w:t>
      </w:r>
      <w:r w:rsidRPr="00C26503">
        <w:tab/>
        <w:t xml:space="preserve"> 365</w:t>
      </w:r>
      <w:r w:rsidRPr="00C26503">
        <w:tab/>
      </w:r>
    </w:p>
    <w:p w:rsidR="00B33AFD" w:rsidRPr="00C26503" w:rsidRDefault="00B33AFD" w:rsidP="00B33AFD">
      <w:r w:rsidRPr="00C26503">
        <w:t xml:space="preserve">  50.0  </w:t>
      </w:r>
      <w:r w:rsidRPr="00C26503">
        <w:tab/>
      </w:r>
      <w:r w:rsidRPr="00C26503">
        <w:rPr>
          <w:lang w:val="bg-BG"/>
        </w:rPr>
        <w:tab/>
      </w:r>
      <w:r w:rsidR="00C14A93" w:rsidRPr="00C26503">
        <w:rPr>
          <w:lang w:val="bg-BG"/>
        </w:rPr>
        <w:tab/>
      </w:r>
      <w:r w:rsidRPr="00C26503">
        <w:t xml:space="preserve">0.9800  </w:t>
      </w:r>
      <w:r w:rsidRPr="00C26503">
        <w:tab/>
        <w:t xml:space="preserve"> 197  </w:t>
      </w:r>
      <w:r w:rsidRPr="00C26503">
        <w:tab/>
        <w:t xml:space="preserve"> 40.5  </w:t>
      </w:r>
      <w:r w:rsidRPr="00C26503">
        <w:tab/>
        <w:t xml:space="preserve"> 118</w:t>
      </w:r>
      <w:r w:rsidRPr="00C26503">
        <w:tab/>
        <w:t xml:space="preserve"> 276</w:t>
      </w:r>
      <w:r w:rsidRPr="00C26503">
        <w:tab/>
      </w:r>
    </w:p>
    <w:p w:rsidR="00B33AFD" w:rsidRPr="00C26503" w:rsidRDefault="00B33AFD" w:rsidP="00B33AFD">
      <w:r w:rsidRPr="00C26503">
        <w:t xml:space="preserve">  20.0  </w:t>
      </w:r>
      <w:r w:rsidRPr="00C26503">
        <w:rPr>
          <w:lang w:val="bg-BG"/>
        </w:rPr>
        <w:tab/>
      </w:r>
      <w:r w:rsidRPr="00C26503">
        <w:tab/>
      </w:r>
      <w:r w:rsidR="00C14A93" w:rsidRPr="00C26503">
        <w:rPr>
          <w:lang w:val="bg-BG"/>
        </w:rPr>
        <w:tab/>
      </w:r>
      <w:r w:rsidRPr="00C26503">
        <w:t xml:space="preserve">0.9500  </w:t>
      </w:r>
      <w:r w:rsidRPr="00C26503">
        <w:tab/>
        <w:t xml:space="preserve"> 137  </w:t>
      </w:r>
      <w:r w:rsidRPr="00C26503">
        <w:tab/>
        <w:t xml:space="preserve"> 23.4  </w:t>
      </w:r>
      <w:r w:rsidRPr="00C26503">
        <w:tab/>
        <w:t xml:space="preserve"> 90.7</w:t>
      </w:r>
      <w:r w:rsidRPr="00C26503">
        <w:tab/>
        <w:t xml:space="preserve"> 183</w:t>
      </w:r>
      <w:r w:rsidRPr="00C26503">
        <w:tab/>
      </w:r>
    </w:p>
    <w:p w:rsidR="00B33AFD" w:rsidRPr="00C26503" w:rsidRDefault="00B33AFD" w:rsidP="00B33AFD">
      <w:r w:rsidRPr="00C26503">
        <w:t xml:space="preserve">  10.0  </w:t>
      </w:r>
      <w:r w:rsidRPr="00C26503">
        <w:tab/>
      </w:r>
      <w:r w:rsidRPr="00C26503">
        <w:rPr>
          <w:lang w:val="bg-BG"/>
        </w:rPr>
        <w:tab/>
      </w:r>
      <w:r w:rsidR="00C14A93" w:rsidRPr="00C26503">
        <w:rPr>
          <w:lang w:val="bg-BG"/>
        </w:rPr>
        <w:tab/>
      </w:r>
      <w:r w:rsidRPr="00C26503">
        <w:t xml:space="preserve">0.9000  </w:t>
      </w:r>
      <w:r w:rsidRPr="00C26503">
        <w:tab/>
        <w:t xml:space="preserve"> 98.9  </w:t>
      </w:r>
      <w:r w:rsidRPr="00C26503">
        <w:tab/>
        <w:t xml:space="preserve"> 14.4  </w:t>
      </w:r>
      <w:r w:rsidRPr="00C26503">
        <w:tab/>
        <w:t xml:space="preserve"> 70.8</w:t>
      </w:r>
      <w:r w:rsidRPr="00C26503">
        <w:tab/>
        <w:t xml:space="preserve"> 127</w:t>
      </w:r>
      <w:r w:rsidRPr="00C26503">
        <w:tab/>
      </w:r>
    </w:p>
    <w:p w:rsidR="00B33AFD" w:rsidRPr="00C26503" w:rsidRDefault="00B33AFD" w:rsidP="00B33AFD">
      <w:r w:rsidRPr="00C26503">
        <w:t xml:space="preserve">   5.0  </w:t>
      </w:r>
      <w:r w:rsidRPr="00C26503">
        <w:tab/>
      </w:r>
      <w:r w:rsidRPr="00C26503">
        <w:rPr>
          <w:lang w:val="bg-BG"/>
        </w:rPr>
        <w:tab/>
      </w:r>
      <w:r w:rsidR="00C14A93" w:rsidRPr="00C26503">
        <w:rPr>
          <w:lang w:val="bg-BG"/>
        </w:rPr>
        <w:tab/>
      </w:r>
      <w:r w:rsidRPr="00C26503">
        <w:t xml:space="preserve">0.8000  </w:t>
      </w:r>
      <w:r w:rsidRPr="00C26503">
        <w:tab/>
        <w:t xml:space="preserve"> 67.2  </w:t>
      </w:r>
      <w:r w:rsidRPr="00C26503">
        <w:tab/>
        <w:t xml:space="preserve"> 8.10  </w:t>
      </w:r>
      <w:r w:rsidRPr="00C26503">
        <w:tab/>
        <w:t xml:space="preserve"> 51.3</w:t>
      </w:r>
      <w:r w:rsidRPr="00C26503">
        <w:tab/>
        <w:t xml:space="preserve"> 83.1</w:t>
      </w:r>
      <w:r w:rsidRPr="00C26503">
        <w:tab/>
      </w:r>
    </w:p>
    <w:p w:rsidR="00B33AFD" w:rsidRPr="00C26503" w:rsidRDefault="00B33AFD" w:rsidP="00B33AFD">
      <w:r w:rsidRPr="00C26503">
        <w:t xml:space="preserve">   3.0  </w:t>
      </w:r>
      <w:r w:rsidRPr="00C26503">
        <w:tab/>
      </w:r>
      <w:r w:rsidRPr="00C26503">
        <w:rPr>
          <w:lang w:val="bg-BG"/>
        </w:rPr>
        <w:tab/>
      </w:r>
      <w:r w:rsidR="00C14A93" w:rsidRPr="00C26503">
        <w:rPr>
          <w:lang w:val="bg-BG"/>
        </w:rPr>
        <w:tab/>
      </w:r>
      <w:r w:rsidRPr="00C26503">
        <w:t xml:space="preserve">0.6667  </w:t>
      </w:r>
      <w:r w:rsidRPr="00C26503">
        <w:tab/>
        <w:t xml:space="preserve"> 47.1  </w:t>
      </w:r>
      <w:r w:rsidRPr="00C26503">
        <w:tab/>
        <w:t xml:space="preserve"> 5.04  </w:t>
      </w:r>
      <w:r w:rsidRPr="00C26503">
        <w:tab/>
        <w:t xml:space="preserve"> 37.2</w:t>
      </w:r>
      <w:r w:rsidRPr="00C26503">
        <w:tab/>
        <w:t xml:space="preserve"> 57.0</w:t>
      </w:r>
      <w:r w:rsidRPr="00C26503">
        <w:tab/>
      </w:r>
    </w:p>
    <w:p w:rsidR="00B33AFD" w:rsidRPr="00C26503" w:rsidRDefault="00B33AFD" w:rsidP="00B33AFD">
      <w:r w:rsidRPr="00C26503">
        <w:t xml:space="preserve">   2.0  </w:t>
      </w:r>
      <w:r w:rsidRPr="00C26503">
        <w:tab/>
      </w:r>
      <w:r w:rsidRPr="00C26503">
        <w:rPr>
          <w:lang w:val="bg-BG"/>
        </w:rPr>
        <w:tab/>
      </w:r>
      <w:r w:rsidR="00C14A93" w:rsidRPr="00C26503">
        <w:rPr>
          <w:lang w:val="bg-BG"/>
        </w:rPr>
        <w:tab/>
      </w:r>
      <w:r w:rsidRPr="00C26503">
        <w:t xml:space="preserve">0.5000  </w:t>
      </w:r>
      <w:r w:rsidRPr="00C26503">
        <w:tab/>
        <w:t xml:space="preserve"> 32.7  </w:t>
      </w:r>
      <w:r w:rsidRPr="00C26503">
        <w:tab/>
        <w:t xml:space="preserve"> 3.35  </w:t>
      </w:r>
      <w:r w:rsidRPr="00C26503">
        <w:tab/>
        <w:t xml:space="preserve"> 26.2</w:t>
      </w:r>
      <w:r w:rsidRPr="00C26503">
        <w:tab/>
        <w:t xml:space="preserve"> 39.3</w:t>
      </w:r>
      <w:r w:rsidRPr="00C26503">
        <w:tab/>
      </w:r>
    </w:p>
    <w:p w:rsidR="00B33AFD" w:rsidRPr="00C26503" w:rsidRDefault="00B33AFD" w:rsidP="00B33AFD">
      <w:r w:rsidRPr="00C26503">
        <w:t xml:space="preserve">1.4286  </w:t>
      </w:r>
      <w:r w:rsidRPr="00C26503">
        <w:tab/>
      </w:r>
      <w:r w:rsidRPr="00C26503">
        <w:rPr>
          <w:lang w:val="bg-BG"/>
        </w:rPr>
        <w:tab/>
      </w:r>
      <w:r w:rsidRPr="00C26503">
        <w:t xml:space="preserve">0.3000  </w:t>
      </w:r>
      <w:r w:rsidRPr="00C26503">
        <w:tab/>
        <w:t xml:space="preserve"> 21.4  </w:t>
      </w:r>
      <w:r w:rsidRPr="00C26503">
        <w:tab/>
        <w:t xml:space="preserve"> 2.24  </w:t>
      </w:r>
      <w:r w:rsidRPr="00C26503">
        <w:tab/>
        <w:t xml:space="preserve"> 17.0</w:t>
      </w:r>
      <w:r w:rsidRPr="00C26503">
        <w:tab/>
        <w:t xml:space="preserve"> 25.8</w:t>
      </w:r>
      <w:r w:rsidRPr="00C26503">
        <w:tab/>
      </w:r>
    </w:p>
    <w:p w:rsidR="00B33AFD" w:rsidRPr="00C26503" w:rsidRDefault="00B33AFD" w:rsidP="00B33AFD">
      <w:r w:rsidRPr="00C26503">
        <w:t xml:space="preserve">1.2500  </w:t>
      </w:r>
      <w:r w:rsidRPr="00C26503">
        <w:tab/>
      </w:r>
      <w:r w:rsidRPr="00C26503">
        <w:rPr>
          <w:lang w:val="bg-BG"/>
        </w:rPr>
        <w:tab/>
      </w:r>
      <w:r w:rsidRPr="00C26503">
        <w:t xml:space="preserve">0.2000  </w:t>
      </w:r>
      <w:r w:rsidRPr="00C26503">
        <w:tab/>
        <w:t xml:space="preserve"> 16.7  </w:t>
      </w:r>
      <w:r w:rsidRPr="00C26503">
        <w:tab/>
        <w:t xml:space="preserve"> 1.80  </w:t>
      </w:r>
      <w:r w:rsidRPr="00C26503">
        <w:tab/>
        <w:t xml:space="preserve"> 13.2</w:t>
      </w:r>
      <w:r w:rsidRPr="00C26503">
        <w:tab/>
        <w:t xml:space="preserve"> 20.2</w:t>
      </w:r>
      <w:r w:rsidRPr="00C26503">
        <w:tab/>
      </w:r>
    </w:p>
    <w:p w:rsidR="00B33AFD" w:rsidRPr="00C26503" w:rsidRDefault="00B33AFD" w:rsidP="00B33AFD">
      <w:r w:rsidRPr="00C26503">
        <w:t xml:space="preserve">1.1111  </w:t>
      </w:r>
      <w:r w:rsidRPr="00C26503">
        <w:tab/>
      </w:r>
      <w:r w:rsidRPr="00C26503">
        <w:rPr>
          <w:lang w:val="bg-BG"/>
        </w:rPr>
        <w:tab/>
      </w:r>
      <w:r w:rsidRPr="00C26503">
        <w:t xml:space="preserve">0.1000  </w:t>
      </w:r>
      <w:r w:rsidRPr="00C26503">
        <w:tab/>
        <w:t xml:space="preserve"> 12.1  </w:t>
      </w:r>
      <w:r w:rsidRPr="00C26503">
        <w:tab/>
        <w:t xml:space="preserve"> 1.36  </w:t>
      </w:r>
      <w:r w:rsidRPr="00C26503">
        <w:tab/>
        <w:t xml:space="preserve"> 9.46</w:t>
      </w:r>
      <w:r w:rsidRPr="00C26503">
        <w:tab/>
        <w:t xml:space="preserve"> 14.8</w:t>
      </w:r>
      <w:r w:rsidRPr="00C26503">
        <w:tab/>
      </w:r>
    </w:p>
    <w:p w:rsidR="00B33AFD" w:rsidRPr="00C26503" w:rsidRDefault="00B33AFD" w:rsidP="00B33AFD">
      <w:r w:rsidRPr="00C26503">
        <w:t xml:space="preserve">1.0526  </w:t>
      </w:r>
      <w:r w:rsidRPr="00C26503">
        <w:tab/>
      </w:r>
      <w:r w:rsidRPr="00C26503">
        <w:rPr>
          <w:lang w:val="bg-BG"/>
        </w:rPr>
        <w:tab/>
      </w:r>
      <w:r w:rsidRPr="00C26503">
        <w:t xml:space="preserve">0.0500  </w:t>
      </w:r>
      <w:r w:rsidRPr="00C26503">
        <w:tab/>
        <w:t xml:space="preserve"> 9.50  </w:t>
      </w:r>
      <w:r w:rsidRPr="00C26503">
        <w:tab/>
        <w:t xml:space="preserve"> 1.14  </w:t>
      </w:r>
      <w:r w:rsidRPr="00C26503">
        <w:tab/>
        <w:t xml:space="preserve"> 7.27</w:t>
      </w:r>
      <w:r w:rsidRPr="00C26503">
        <w:tab/>
        <w:t xml:space="preserve"> 11.7</w:t>
      </w:r>
      <w:r w:rsidRPr="00C26503">
        <w:tab/>
      </w:r>
    </w:p>
    <w:p w:rsidR="00B33AFD" w:rsidRPr="00C26503" w:rsidRDefault="00B33AFD" w:rsidP="00B33AFD">
      <w:r w:rsidRPr="00C26503">
        <w:t xml:space="preserve">1.0204  </w:t>
      </w:r>
      <w:r w:rsidRPr="00C26503">
        <w:rPr>
          <w:lang w:val="bg-BG"/>
        </w:rPr>
        <w:tab/>
      </w:r>
      <w:r w:rsidRPr="00C26503">
        <w:tab/>
        <w:t xml:space="preserve">0.0200  </w:t>
      </w:r>
      <w:r w:rsidRPr="00C26503">
        <w:tab/>
        <w:t xml:space="preserve"> 7.42  </w:t>
      </w:r>
      <w:r w:rsidRPr="00C26503">
        <w:tab/>
        <w:t xml:space="preserve"> 1.05  </w:t>
      </w:r>
      <w:r w:rsidRPr="00C26503">
        <w:tab/>
        <w:t xml:space="preserve"> 5.37</w:t>
      </w:r>
      <w:r w:rsidRPr="00C26503">
        <w:tab/>
        <w:t xml:space="preserve"> 9.48</w:t>
      </w:r>
      <w:r w:rsidRPr="00C26503">
        <w:tab/>
      </w:r>
    </w:p>
    <w:p w:rsidR="00B33AFD" w:rsidRPr="00C26503" w:rsidRDefault="00B33AFD" w:rsidP="00B33AFD">
      <w:r w:rsidRPr="00C26503">
        <w:t xml:space="preserve">1.0101  </w:t>
      </w:r>
      <w:r w:rsidRPr="00C26503">
        <w:tab/>
      </w:r>
      <w:r w:rsidRPr="00C26503">
        <w:rPr>
          <w:lang w:val="bg-BG"/>
        </w:rPr>
        <w:tab/>
      </w:r>
      <w:r w:rsidRPr="00C26503">
        <w:t xml:space="preserve">0.0100  </w:t>
      </w:r>
      <w:r w:rsidRPr="00C26503">
        <w:tab/>
        <w:t xml:space="preserve"> 6.41  </w:t>
      </w:r>
      <w:r w:rsidRPr="00C26503">
        <w:tab/>
        <w:t xml:space="preserve"> 1.06  </w:t>
      </w:r>
      <w:r w:rsidRPr="00C26503">
        <w:tab/>
        <w:t xml:space="preserve"> 4.34</w:t>
      </w:r>
      <w:r w:rsidRPr="00C26503">
        <w:tab/>
        <w:t xml:space="preserve"> 8.48</w:t>
      </w:r>
      <w:r w:rsidRPr="00C26503">
        <w:tab/>
      </w:r>
    </w:p>
    <w:p w:rsidR="00B33AFD" w:rsidRPr="00C26503" w:rsidRDefault="00B33AFD" w:rsidP="00B33AFD">
      <w:r w:rsidRPr="00C26503">
        <w:t xml:space="preserve">1.0050  </w:t>
      </w:r>
      <w:r w:rsidRPr="00C26503">
        <w:rPr>
          <w:lang w:val="bg-BG"/>
        </w:rPr>
        <w:tab/>
      </w:r>
      <w:r w:rsidRPr="00C26503">
        <w:tab/>
        <w:t xml:space="preserve">0.0050  </w:t>
      </w:r>
      <w:r w:rsidRPr="00C26503">
        <w:tab/>
        <w:t xml:space="preserve"> 5.68  </w:t>
      </w:r>
      <w:r w:rsidRPr="00C26503">
        <w:tab/>
        <w:t xml:space="preserve"> 1.10  </w:t>
      </w:r>
      <w:r w:rsidRPr="00C26503">
        <w:tab/>
        <w:t xml:space="preserve"> 3.53</w:t>
      </w:r>
      <w:r w:rsidRPr="00C26503">
        <w:tab/>
        <w:t xml:space="preserve"> 7.83</w:t>
      </w:r>
      <w:r w:rsidRPr="00C26503">
        <w:tab/>
      </w:r>
    </w:p>
    <w:p w:rsidR="00B33AFD" w:rsidRPr="00C26503" w:rsidRDefault="00B33AFD" w:rsidP="00B33AFD">
      <w:r w:rsidRPr="00C26503">
        <w:t xml:space="preserve">1.0010  </w:t>
      </w:r>
      <w:r w:rsidRPr="00C26503">
        <w:tab/>
      </w:r>
      <w:r w:rsidRPr="00C26503">
        <w:rPr>
          <w:lang w:val="bg-BG"/>
        </w:rPr>
        <w:tab/>
      </w:r>
      <w:r w:rsidRPr="00C26503">
        <w:t xml:space="preserve">0.0010  </w:t>
      </w:r>
      <w:r w:rsidRPr="00C26503">
        <w:tab/>
        <w:t xml:space="preserve"> 4.61  </w:t>
      </w:r>
      <w:r w:rsidRPr="00C26503">
        <w:tab/>
        <w:t xml:space="preserve"> 1.22  </w:t>
      </w:r>
      <w:r w:rsidRPr="00C26503">
        <w:tab/>
        <w:t xml:space="preserve"> 2.22</w:t>
      </w:r>
      <w:r w:rsidRPr="00C26503">
        <w:tab/>
        <w:t xml:space="preserve"> 7.00</w:t>
      </w:r>
      <w:r w:rsidRPr="00C26503">
        <w:tab/>
      </w:r>
    </w:p>
    <w:p w:rsidR="00B33AFD" w:rsidRPr="00C26503" w:rsidRDefault="00B33AFD" w:rsidP="00B33AFD">
      <w:r w:rsidRPr="00C26503">
        <w:t xml:space="preserve">1.0005  </w:t>
      </w:r>
      <w:r w:rsidRPr="00C26503">
        <w:tab/>
      </w:r>
      <w:r w:rsidRPr="00C26503">
        <w:rPr>
          <w:lang w:val="bg-BG"/>
        </w:rPr>
        <w:tab/>
      </w:r>
      <w:r w:rsidRPr="00C26503">
        <w:t xml:space="preserve">0.0005  </w:t>
      </w:r>
      <w:r w:rsidRPr="00C26503">
        <w:tab/>
        <w:t xml:space="preserve"> 4.31  </w:t>
      </w:r>
      <w:r w:rsidRPr="00C26503">
        <w:tab/>
        <w:t xml:space="preserve"> 1.27  </w:t>
      </w:r>
      <w:r w:rsidRPr="00C26503">
        <w:tab/>
        <w:t xml:space="preserve"> 1.82</w:t>
      </w:r>
      <w:r w:rsidRPr="00C26503">
        <w:tab/>
        <w:t xml:space="preserve"> 6.80</w:t>
      </w:r>
      <w:r w:rsidRPr="00C26503">
        <w:tab/>
      </w:r>
    </w:p>
    <w:p w:rsidR="00B33AFD" w:rsidRPr="00C26503" w:rsidRDefault="00B33AFD" w:rsidP="00B33AFD">
      <w:r w:rsidRPr="00C26503">
        <w:lastRenderedPageBreak/>
        <w:t xml:space="preserve">1.0001  </w:t>
      </w:r>
      <w:r w:rsidRPr="00C26503">
        <w:tab/>
      </w:r>
      <w:r w:rsidRPr="00C26503">
        <w:rPr>
          <w:lang w:val="bg-BG"/>
        </w:rPr>
        <w:tab/>
      </w:r>
      <w:r w:rsidRPr="00C26503">
        <w:t xml:space="preserve">0.0001  </w:t>
      </w:r>
      <w:r w:rsidRPr="00C26503">
        <w:tab/>
        <w:t xml:space="preserve"> 3.83  </w:t>
      </w:r>
      <w:r w:rsidRPr="00C26503">
        <w:tab/>
        <w:t xml:space="preserve"> 1.37  </w:t>
      </w:r>
      <w:r w:rsidRPr="00C26503">
        <w:tab/>
        <w:t xml:space="preserve"> 1.14</w:t>
      </w:r>
      <w:r w:rsidRPr="00C26503">
        <w:tab/>
        <w:t xml:space="preserve"> 6.52</w:t>
      </w:r>
      <w:r w:rsidRPr="00C26503">
        <w:tab/>
      </w:r>
    </w:p>
    <w:p w:rsidR="00B33AFD" w:rsidRPr="00C26503" w:rsidRDefault="00B33AFD" w:rsidP="00B33AFD"/>
    <w:p w:rsidR="00B33AFD" w:rsidRPr="00C26503" w:rsidRDefault="00B33AFD" w:rsidP="00B33AFD"/>
    <w:p w:rsidR="00B33AFD" w:rsidRPr="00C26503" w:rsidRDefault="00B33AFD" w:rsidP="00B33AFD">
      <w:r w:rsidRPr="00C26503">
        <w:rPr>
          <w:noProof/>
          <w:lang w:val="bg-BG"/>
        </w:rPr>
        <w:drawing>
          <wp:inline distT="0" distB="0" distL="0" distR="0">
            <wp:extent cx="5753100" cy="337185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8B0FE6">
      <w:pPr>
        <w:pStyle w:val="Caption"/>
        <w:rPr>
          <w:lang w:val="bg-BG"/>
        </w:rPr>
      </w:pPr>
      <w:r w:rsidRPr="00C26503">
        <w:rPr>
          <w:lang w:val="bg-BG"/>
        </w:rPr>
        <w:t xml:space="preserve">Фигура </w:t>
      </w:r>
      <w:r w:rsidR="008B0FE6" w:rsidRPr="00C26503">
        <w:t>I-9.</w:t>
      </w:r>
      <w:r w:rsidRPr="00C26503">
        <w:rPr>
          <w:lang w:val="bg-BG"/>
        </w:rPr>
        <w:t xml:space="preserve"> Теор</w:t>
      </w:r>
      <w:r w:rsidRPr="00C26503">
        <w:t>e</w:t>
      </w:r>
      <w:r w:rsidRPr="00C26503">
        <w:rPr>
          <w:lang w:val="bg-BG"/>
        </w:rPr>
        <w:t>тичната крива на обезпеченост – 3 параметрично логаритмично-нормално разпределение</w:t>
      </w:r>
      <w:r w:rsidR="008B0FE6" w:rsidRPr="00C26503">
        <w:rPr>
          <w:lang w:val="bg-BG"/>
        </w:rPr>
        <w:t xml:space="preserve"> метод на моментите</w:t>
      </w:r>
    </w:p>
    <w:p w:rsidR="00B33AFD" w:rsidRPr="00C26503" w:rsidRDefault="00B33AFD" w:rsidP="00B33AFD">
      <w:pPr>
        <w:rPr>
          <w:lang w:val="bg-BG"/>
        </w:rPr>
      </w:pPr>
    </w:p>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3-parameter lognormal (Method of moments)</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m</w:t>
      </w:r>
      <w:r w:rsidRPr="00C26503">
        <w:tab/>
        <w:t>-4.858842</w:t>
      </w:r>
    </w:p>
    <w:p w:rsidR="00B33AFD" w:rsidRPr="00C26503" w:rsidRDefault="00B33AFD" w:rsidP="00B33AFD">
      <w:pPr>
        <w:rPr>
          <w:lang w:val="it-IT"/>
        </w:rPr>
      </w:pPr>
      <w:r w:rsidRPr="00C26503">
        <w:rPr>
          <w:lang w:val="it-IT"/>
        </w:rPr>
        <w:t>mu</w:t>
      </w:r>
      <w:r w:rsidRPr="00C26503">
        <w:rPr>
          <w:lang w:val="it-IT"/>
        </w:rPr>
        <w:tab/>
        <w:t>3.601394</w:t>
      </w:r>
    </w:p>
    <w:p w:rsidR="00B33AFD" w:rsidRPr="00C26503" w:rsidRDefault="00B33AFD" w:rsidP="00B33AFD">
      <w:pPr>
        <w:rPr>
          <w:lang w:val="it-IT"/>
        </w:rPr>
      </w:pPr>
      <w:r w:rsidRPr="00C26503">
        <w:rPr>
          <w:lang w:val="it-IT"/>
        </w:rPr>
        <w:t>sigma</w:t>
      </w:r>
      <w:r w:rsidRPr="00C26503">
        <w:rPr>
          <w:lang w:val="it-IT"/>
        </w:rPr>
        <w:tab/>
        <w:t>0.877192</w:t>
      </w:r>
    </w:p>
    <w:p w:rsidR="00B33AFD" w:rsidRPr="00C26503" w:rsidRDefault="00B33AFD" w:rsidP="00B33AFD">
      <w:pPr>
        <w:rPr>
          <w:lang w:val="it-IT"/>
        </w:rPr>
      </w:pPr>
      <w:r w:rsidRPr="00C26503">
        <w:rPr>
          <w:lang w:val="it-IT"/>
        </w:rPr>
        <w:t>Quantiles</w:t>
      </w:r>
    </w:p>
    <w:p w:rsidR="00B33AFD" w:rsidRPr="00C26503" w:rsidRDefault="00B33AFD" w:rsidP="00B33AFD">
      <w:pPr>
        <w:rPr>
          <w:lang w:val="it-IT"/>
        </w:rPr>
      </w:pPr>
      <w:r w:rsidRPr="00C26503">
        <w:rPr>
          <w:lang w:val="it-IT"/>
        </w:rPr>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lastRenderedPageBreak/>
        <w:t>T</w:t>
      </w:r>
      <w:r w:rsidRPr="00C26503">
        <w:tab/>
      </w:r>
      <w:r w:rsidR="00C14A93" w:rsidRPr="00C26503">
        <w:rPr>
          <w:lang w:val="bg-BG"/>
        </w:rPr>
        <w:tab/>
      </w:r>
      <w:r w:rsidR="00C14A93"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pPr>
        <w:rPr>
          <w:lang w:val="de-DE"/>
        </w:rPr>
      </w:pPr>
      <w:r w:rsidRPr="00C26503">
        <w:rPr>
          <w:lang w:val="de-DE"/>
        </w:rPr>
        <w:t xml:space="preserve">10000.0  </w:t>
      </w:r>
      <w:r w:rsidR="00C14A93" w:rsidRPr="00C26503">
        <w:rPr>
          <w:lang w:val="bg-BG"/>
        </w:rPr>
        <w:tab/>
      </w:r>
      <w:r w:rsidRPr="00C26503">
        <w:rPr>
          <w:lang w:val="de-DE"/>
        </w:rPr>
        <w:tab/>
        <w:t xml:space="preserve">0.9999  </w:t>
      </w:r>
      <w:r w:rsidRPr="00C26503">
        <w:rPr>
          <w:lang w:val="de-DE"/>
        </w:rPr>
        <w:tab/>
        <w:t xml:space="preserve"> 952  </w:t>
      </w:r>
      <w:r w:rsidRPr="00C26503">
        <w:rPr>
          <w:lang w:val="de-DE"/>
        </w:rPr>
        <w:tab/>
        <w:t xml:space="preserve"> 2970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2000.0  </w:t>
      </w:r>
      <w:r w:rsidRPr="00C26503">
        <w:rPr>
          <w:lang w:val="bg-BG"/>
        </w:rPr>
        <w:tab/>
      </w:r>
      <w:r w:rsidRPr="00C26503">
        <w:rPr>
          <w:lang w:val="de-DE"/>
        </w:rPr>
        <w:tab/>
        <w:t xml:space="preserve">0.9995  </w:t>
      </w:r>
      <w:r w:rsidRPr="00C26503">
        <w:rPr>
          <w:lang w:val="de-DE"/>
        </w:rPr>
        <w:tab/>
        <w:t xml:space="preserve"> 652  </w:t>
      </w:r>
      <w:r w:rsidRPr="00C26503">
        <w:rPr>
          <w:lang w:val="de-DE"/>
        </w:rPr>
        <w:tab/>
        <w:t xml:space="preserve"> 1480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1000.0  </w:t>
      </w:r>
      <w:r w:rsidRPr="00C26503">
        <w:rPr>
          <w:lang w:val="bg-BG"/>
        </w:rPr>
        <w:tab/>
      </w:r>
      <w:r w:rsidRPr="00C26503">
        <w:rPr>
          <w:lang w:val="de-DE"/>
        </w:rPr>
        <w:tab/>
        <w:t xml:space="preserve">0.9990  </w:t>
      </w:r>
      <w:r w:rsidRPr="00C26503">
        <w:rPr>
          <w:lang w:val="de-DE"/>
        </w:rPr>
        <w:tab/>
        <w:t xml:space="preserve"> 546  </w:t>
      </w:r>
      <w:r w:rsidRPr="00C26503">
        <w:rPr>
          <w:lang w:val="de-DE"/>
        </w:rPr>
        <w:tab/>
        <w:t xml:space="preserve"> 1030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200.0  </w:t>
      </w:r>
      <w:r w:rsidRPr="00C26503">
        <w:rPr>
          <w:lang w:val="bg-BG"/>
        </w:rPr>
        <w:tab/>
      </w:r>
      <w:r w:rsidRPr="00C26503">
        <w:rPr>
          <w:lang w:val="de-DE"/>
        </w:rPr>
        <w:tab/>
        <w:t xml:space="preserve">0.9950  </w:t>
      </w:r>
      <w:r w:rsidRPr="00C26503">
        <w:rPr>
          <w:lang w:val="de-DE"/>
        </w:rPr>
        <w:tab/>
        <w:t xml:space="preserve"> 346  </w:t>
      </w:r>
      <w:r w:rsidRPr="00C26503">
        <w:rPr>
          <w:lang w:val="de-DE"/>
        </w:rPr>
        <w:tab/>
        <w:t xml:space="preserve"> 334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100.0  </w:t>
      </w:r>
      <w:r w:rsidRPr="00C26503">
        <w:rPr>
          <w:lang w:val="bg-BG"/>
        </w:rPr>
        <w:tab/>
      </w:r>
      <w:r w:rsidRPr="00C26503">
        <w:rPr>
          <w:lang w:val="de-DE"/>
        </w:rPr>
        <w:tab/>
        <w:t xml:space="preserve">0.9900  </w:t>
      </w:r>
      <w:r w:rsidRPr="00C26503">
        <w:rPr>
          <w:lang w:val="de-DE"/>
        </w:rPr>
        <w:tab/>
        <w:t xml:space="preserve"> 277  </w:t>
      </w:r>
      <w:r w:rsidRPr="00C26503">
        <w:rPr>
          <w:lang w:val="de-DE"/>
        </w:rPr>
        <w:tab/>
        <w:t xml:space="preserve"> 159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50.0  </w:t>
      </w:r>
      <w:r w:rsidRPr="00C26503">
        <w:rPr>
          <w:lang w:val="de-DE"/>
        </w:rPr>
        <w:tab/>
      </w:r>
      <w:r w:rsidRPr="00C26503">
        <w:rPr>
          <w:lang w:val="bg-BG"/>
        </w:rPr>
        <w:tab/>
      </w:r>
      <w:r w:rsidR="00C14A93" w:rsidRPr="00C26503">
        <w:rPr>
          <w:lang w:val="bg-BG"/>
        </w:rPr>
        <w:tab/>
      </w:r>
      <w:r w:rsidRPr="00C26503">
        <w:rPr>
          <w:lang w:val="de-DE"/>
        </w:rPr>
        <w:t xml:space="preserve">0.9800  </w:t>
      </w:r>
      <w:r w:rsidRPr="00C26503">
        <w:rPr>
          <w:lang w:val="de-DE"/>
        </w:rPr>
        <w:tab/>
        <w:t xml:space="preserve"> 217  </w:t>
      </w:r>
      <w:r w:rsidRPr="00C26503">
        <w:rPr>
          <w:lang w:val="de-DE"/>
        </w:rPr>
        <w:tab/>
        <w:t xml:space="preserve"> 65.1  </w:t>
      </w:r>
      <w:r w:rsidRPr="00C26503">
        <w:rPr>
          <w:lang w:val="de-DE"/>
        </w:rPr>
        <w:tab/>
        <w:t xml:space="preserve"> 89.6</w:t>
      </w:r>
      <w:r w:rsidRPr="00C26503">
        <w:rPr>
          <w:lang w:val="de-DE"/>
        </w:rPr>
        <w:tab/>
        <w:t xml:space="preserve"> 345</w:t>
      </w:r>
      <w:r w:rsidRPr="00C26503">
        <w:rPr>
          <w:lang w:val="de-DE"/>
        </w:rPr>
        <w:tab/>
      </w:r>
    </w:p>
    <w:p w:rsidR="00B33AFD" w:rsidRPr="00C26503" w:rsidRDefault="00B33AFD" w:rsidP="00B33AFD">
      <w:pPr>
        <w:rPr>
          <w:lang w:val="de-DE"/>
        </w:rPr>
      </w:pPr>
      <w:r w:rsidRPr="00C26503">
        <w:rPr>
          <w:lang w:val="de-DE"/>
        </w:rPr>
        <w:t xml:space="preserve">  20.0  </w:t>
      </w:r>
      <w:r w:rsidRPr="00C26503">
        <w:rPr>
          <w:lang w:val="de-DE"/>
        </w:rPr>
        <w:tab/>
      </w:r>
      <w:r w:rsidRPr="00C26503">
        <w:rPr>
          <w:lang w:val="bg-BG"/>
        </w:rPr>
        <w:tab/>
      </w:r>
      <w:r w:rsidR="00C14A93" w:rsidRPr="00C26503">
        <w:rPr>
          <w:lang w:val="bg-BG"/>
        </w:rPr>
        <w:tab/>
      </w:r>
      <w:r w:rsidRPr="00C26503">
        <w:rPr>
          <w:lang w:val="de-DE"/>
        </w:rPr>
        <w:t xml:space="preserve">0.9500  </w:t>
      </w:r>
      <w:r w:rsidRPr="00C26503">
        <w:rPr>
          <w:lang w:val="de-DE"/>
        </w:rPr>
        <w:tab/>
        <w:t xml:space="preserve"> 150  </w:t>
      </w:r>
      <w:r w:rsidRPr="00C26503">
        <w:rPr>
          <w:lang w:val="de-DE"/>
        </w:rPr>
        <w:tab/>
        <w:t xml:space="preserve"> 86.7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  </w:t>
      </w:r>
      <w:r w:rsidRPr="00C26503">
        <w:rPr>
          <w:lang w:val="de-DE"/>
        </w:rPr>
        <w:tab/>
      </w:r>
      <w:r w:rsidRPr="00C26503">
        <w:rPr>
          <w:lang w:val="bg-BG"/>
        </w:rPr>
        <w:tab/>
      </w:r>
      <w:r w:rsidR="00C14A93" w:rsidRPr="00C26503">
        <w:rPr>
          <w:lang w:val="bg-BG"/>
        </w:rPr>
        <w:tab/>
      </w:r>
      <w:r w:rsidRPr="00C26503">
        <w:rPr>
          <w:lang w:val="de-DE"/>
        </w:rPr>
        <w:t xml:space="preserve">0.9000  </w:t>
      </w:r>
      <w:r w:rsidRPr="00C26503">
        <w:rPr>
          <w:lang w:val="de-DE"/>
        </w:rPr>
        <w:tab/>
        <w:t xml:space="preserve"> 108  </w:t>
      </w:r>
      <w:r w:rsidRPr="00C26503">
        <w:rPr>
          <w:lang w:val="de-DE"/>
        </w:rPr>
        <w:tab/>
        <w:t xml:space="preserve"> 99.8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  </w:t>
      </w:r>
      <w:r w:rsidRPr="00C26503">
        <w:rPr>
          <w:lang w:val="de-DE"/>
        </w:rPr>
        <w:tab/>
      </w:r>
      <w:r w:rsidRPr="00C26503">
        <w:rPr>
          <w:lang w:val="bg-BG"/>
        </w:rPr>
        <w:tab/>
      </w:r>
      <w:r w:rsidR="00C14A93" w:rsidRPr="00C26503">
        <w:rPr>
          <w:lang w:val="bg-BG"/>
        </w:rPr>
        <w:tab/>
      </w:r>
      <w:r w:rsidRPr="00C26503">
        <w:rPr>
          <w:lang w:val="de-DE"/>
        </w:rPr>
        <w:t xml:space="preserve">0.8000  </w:t>
      </w:r>
      <w:r w:rsidRPr="00C26503">
        <w:rPr>
          <w:lang w:val="de-DE"/>
        </w:rPr>
        <w:tab/>
        <w:t xml:space="preserve"> 71.8  </w:t>
      </w:r>
      <w:r w:rsidRPr="00C26503">
        <w:rPr>
          <w:lang w:val="de-DE"/>
        </w:rPr>
        <w:tab/>
        <w:t xml:space="preserve"> 82.8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3.0  </w:t>
      </w:r>
      <w:r w:rsidRPr="00C26503">
        <w:rPr>
          <w:lang w:val="de-DE"/>
        </w:rPr>
        <w:tab/>
      </w:r>
      <w:r w:rsidRPr="00C26503">
        <w:rPr>
          <w:lang w:val="bg-BG"/>
        </w:rPr>
        <w:tab/>
      </w:r>
      <w:r w:rsidR="00C14A93" w:rsidRPr="00C26503">
        <w:rPr>
          <w:lang w:val="bg-BG"/>
        </w:rPr>
        <w:tab/>
      </w:r>
      <w:r w:rsidRPr="00C26503">
        <w:rPr>
          <w:lang w:val="de-DE"/>
        </w:rPr>
        <w:t xml:space="preserve">0.6667  </w:t>
      </w:r>
      <w:r w:rsidRPr="00C26503">
        <w:rPr>
          <w:lang w:val="de-DE"/>
        </w:rPr>
        <w:tab/>
        <w:t xml:space="preserve"> 48.6  </w:t>
      </w:r>
      <w:r w:rsidRPr="00C26503">
        <w:rPr>
          <w:lang w:val="de-DE"/>
        </w:rPr>
        <w:tab/>
        <w:t xml:space="preserve"> 50.9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  </w:t>
      </w:r>
      <w:r w:rsidRPr="00C26503">
        <w:rPr>
          <w:lang w:val="de-DE"/>
        </w:rPr>
        <w:tab/>
      </w:r>
      <w:r w:rsidRPr="00C26503">
        <w:rPr>
          <w:lang w:val="bg-BG"/>
        </w:rPr>
        <w:tab/>
      </w:r>
      <w:r w:rsidR="00C14A93" w:rsidRPr="00C26503">
        <w:rPr>
          <w:lang w:val="bg-BG"/>
        </w:rPr>
        <w:tab/>
      </w:r>
      <w:r w:rsidRPr="00C26503">
        <w:rPr>
          <w:lang w:val="de-DE"/>
        </w:rPr>
        <w:t xml:space="preserve">0.5000  </w:t>
      </w:r>
      <w:r w:rsidRPr="00C26503">
        <w:rPr>
          <w:lang w:val="de-DE"/>
        </w:rPr>
        <w:tab/>
        <w:t xml:space="preserve"> 31.8  </w:t>
      </w:r>
      <w:r w:rsidRPr="00C26503">
        <w:rPr>
          <w:lang w:val="de-DE"/>
        </w:rPr>
        <w:tab/>
        <w:t xml:space="preserve"> 13.4  </w:t>
      </w:r>
      <w:r w:rsidRPr="00C26503">
        <w:rPr>
          <w:lang w:val="de-DE"/>
        </w:rPr>
        <w:tab/>
        <w:t xml:space="preserve"> 5.50</w:t>
      </w:r>
      <w:r w:rsidRPr="00C26503">
        <w:rPr>
          <w:lang w:val="de-DE"/>
        </w:rPr>
        <w:tab/>
        <w:t xml:space="preserve"> 58.1</w:t>
      </w:r>
      <w:r w:rsidRPr="00C26503">
        <w:rPr>
          <w:lang w:val="de-DE"/>
        </w:rPr>
        <w:tab/>
      </w:r>
    </w:p>
    <w:p w:rsidR="00B33AFD" w:rsidRPr="00C26503" w:rsidRDefault="00B33AFD" w:rsidP="00B33AFD">
      <w:pPr>
        <w:rPr>
          <w:lang w:val="de-DE"/>
        </w:rPr>
      </w:pPr>
      <w:r w:rsidRPr="00C26503">
        <w:rPr>
          <w:lang w:val="de-DE"/>
        </w:rPr>
        <w:t xml:space="preserve">1.4286  </w:t>
      </w:r>
      <w:r w:rsidRPr="00C26503">
        <w:rPr>
          <w:lang w:val="bg-BG"/>
        </w:rPr>
        <w:tab/>
      </w:r>
      <w:r w:rsidRPr="00C26503">
        <w:rPr>
          <w:lang w:val="de-DE"/>
        </w:rPr>
        <w:tab/>
        <w:t xml:space="preserve">0.3000  </w:t>
      </w:r>
      <w:r w:rsidRPr="00C26503">
        <w:rPr>
          <w:lang w:val="de-DE"/>
        </w:rPr>
        <w:tab/>
        <w:t xml:space="preserve"> 18.3  </w:t>
      </w:r>
      <w:r w:rsidRPr="00C26503">
        <w:rPr>
          <w:lang w:val="de-DE"/>
        </w:rPr>
        <w:tab/>
        <w:t xml:space="preserve"> 33.1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1.2500  </w:t>
      </w:r>
      <w:r w:rsidRPr="00C26503">
        <w:rPr>
          <w:lang w:val="bg-BG"/>
        </w:rPr>
        <w:tab/>
      </w:r>
      <w:r w:rsidRPr="00C26503">
        <w:rPr>
          <w:lang w:val="de-DE"/>
        </w:rPr>
        <w:tab/>
        <w:t xml:space="preserve">0.2000  </w:t>
      </w:r>
      <w:r w:rsidRPr="00C26503">
        <w:rPr>
          <w:lang w:val="de-DE"/>
        </w:rPr>
        <w:tab/>
        <w:t xml:space="preserve"> 12.7  </w:t>
      </w:r>
      <w:r w:rsidRPr="00C26503">
        <w:rPr>
          <w:lang w:val="de-DE"/>
        </w:rPr>
        <w:tab/>
        <w:t xml:space="preserve"> 56.8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1.1111  </w:t>
      </w:r>
      <w:r w:rsidRPr="00C26503">
        <w:rPr>
          <w:lang w:val="bg-BG"/>
        </w:rPr>
        <w:tab/>
      </w:r>
      <w:r w:rsidRPr="00C26503">
        <w:rPr>
          <w:lang w:val="de-DE"/>
        </w:rPr>
        <w:tab/>
        <w:t xml:space="preserve">0.1000  </w:t>
      </w:r>
      <w:r w:rsidRPr="00C26503">
        <w:rPr>
          <w:lang w:val="de-DE"/>
        </w:rPr>
        <w:tab/>
        <w:t xml:space="preserve"> 7.05  </w:t>
      </w:r>
      <w:r w:rsidRPr="00C26503">
        <w:rPr>
          <w:lang w:val="de-DE"/>
        </w:rPr>
        <w:tab/>
        <w:t xml:space="preserve"> 85.2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1.0526  </w:t>
      </w:r>
      <w:r w:rsidRPr="00C26503">
        <w:rPr>
          <w:lang w:val="bg-BG"/>
        </w:rPr>
        <w:tab/>
      </w:r>
      <w:r w:rsidRPr="00C26503">
        <w:rPr>
          <w:lang w:val="de-DE"/>
        </w:rPr>
        <w:tab/>
        <w:t xml:space="preserve">0.0500  </w:t>
      </w:r>
      <w:r w:rsidRPr="00C26503">
        <w:rPr>
          <w:lang w:val="de-DE"/>
        </w:rPr>
        <w:tab/>
        <w:t xml:space="preserve"> 3.80  </w:t>
      </w:r>
      <w:r w:rsidRPr="00C26503">
        <w:rPr>
          <w:lang w:val="de-DE"/>
        </w:rPr>
        <w:tab/>
        <w:t xml:space="preserve"> 105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1.0204 </w:t>
      </w:r>
      <w:r w:rsidRPr="00C26503">
        <w:rPr>
          <w:lang w:val="bg-BG"/>
        </w:rPr>
        <w:tab/>
      </w:r>
      <w:r w:rsidRPr="00C26503">
        <w:rPr>
          <w:lang w:val="de-DE"/>
        </w:rPr>
        <w:t xml:space="preserve"> </w:t>
      </w:r>
      <w:r w:rsidRPr="00C26503">
        <w:rPr>
          <w:lang w:val="de-DE"/>
        </w:rPr>
        <w:tab/>
        <w:t xml:space="preserve">0.0200  </w:t>
      </w:r>
      <w:r w:rsidRPr="00C26503">
        <w:rPr>
          <w:lang w:val="de-DE"/>
        </w:rPr>
        <w:tab/>
        <w:t xml:space="preserve"> 1.19  </w:t>
      </w:r>
      <w:r w:rsidRPr="00C26503">
        <w:rPr>
          <w:lang w:val="de-DE"/>
        </w:rPr>
        <w:tab/>
        <w:t xml:space="preserve"> 122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1.0101  </w:t>
      </w:r>
      <w:r w:rsidRPr="00C26503">
        <w:rPr>
          <w:lang w:val="bg-BG"/>
        </w:rPr>
        <w:tab/>
      </w:r>
      <w:r w:rsidR="00C14A93" w:rsidRPr="00C26503">
        <w:rPr>
          <w:lang w:val="de-DE"/>
        </w:rPr>
        <w:tab/>
        <w:t xml:space="preserve">0.0100  </w:t>
      </w:r>
      <w:r w:rsidR="00C14A93" w:rsidRPr="00C26503">
        <w:rPr>
          <w:lang w:val="de-DE"/>
        </w:rPr>
        <w:tab/>
        <w:t xml:space="preserve">-0.0983  </w:t>
      </w:r>
      <w:r w:rsidRPr="00C26503">
        <w:rPr>
          <w:lang w:val="de-DE"/>
        </w:rPr>
        <w:t xml:space="preserve"> 132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1.0050  </w:t>
      </w:r>
      <w:r w:rsidRPr="00C26503">
        <w:rPr>
          <w:lang w:val="bg-BG"/>
        </w:rPr>
        <w:tab/>
      </w:r>
      <w:r w:rsidRPr="00C26503">
        <w:rPr>
          <w:lang w:val="de-DE"/>
        </w:rPr>
        <w:tab/>
        <w:t xml:space="preserve">0.0050  </w:t>
      </w:r>
      <w:r w:rsidRPr="00C26503">
        <w:rPr>
          <w:lang w:val="de-DE"/>
        </w:rPr>
        <w:tab/>
        <w:t xml:space="preserve">-1.03  </w:t>
      </w:r>
      <w:r w:rsidRPr="00C26503">
        <w:rPr>
          <w:lang w:val="de-DE"/>
        </w:rPr>
        <w:tab/>
        <w:t xml:space="preserve"> 140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1.0010  </w:t>
      </w:r>
      <w:r w:rsidRPr="00C26503">
        <w:rPr>
          <w:lang w:val="de-DE"/>
        </w:rPr>
        <w:tab/>
      </w:r>
      <w:r w:rsidRPr="00C26503">
        <w:rPr>
          <w:lang w:val="bg-BG"/>
        </w:rPr>
        <w:tab/>
      </w:r>
      <w:r w:rsidRPr="00C26503">
        <w:rPr>
          <w:lang w:val="de-DE"/>
        </w:rPr>
        <w:t xml:space="preserve">0.0010  </w:t>
      </w:r>
      <w:r w:rsidRPr="00C26503">
        <w:rPr>
          <w:lang w:val="de-DE"/>
        </w:rPr>
        <w:tab/>
        <w:t xml:space="preserve">-2.42  </w:t>
      </w:r>
      <w:r w:rsidRPr="00C26503">
        <w:rPr>
          <w:lang w:val="de-DE"/>
        </w:rPr>
        <w:tab/>
        <w:t xml:space="preserve"> 152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1.0005  </w:t>
      </w:r>
      <w:r w:rsidRPr="00C26503">
        <w:rPr>
          <w:lang w:val="de-DE"/>
        </w:rPr>
        <w:tab/>
      </w:r>
      <w:r w:rsidRPr="00C26503">
        <w:rPr>
          <w:lang w:val="bg-BG"/>
        </w:rPr>
        <w:tab/>
      </w:r>
      <w:r w:rsidRPr="00C26503">
        <w:rPr>
          <w:lang w:val="de-DE"/>
        </w:rPr>
        <w:t xml:space="preserve">0.0005  </w:t>
      </w:r>
      <w:r w:rsidRPr="00C26503">
        <w:rPr>
          <w:lang w:val="de-DE"/>
        </w:rPr>
        <w:tab/>
        <w:t xml:space="preserve">-2.82  </w:t>
      </w:r>
      <w:r w:rsidRPr="00C26503">
        <w:rPr>
          <w:lang w:val="de-DE"/>
        </w:rPr>
        <w:tab/>
        <w:t xml:space="preserve"> 156  </w:t>
      </w:r>
      <w:r w:rsidRPr="00C26503">
        <w:rPr>
          <w:lang w:val="de-DE"/>
        </w:rPr>
        <w:tab/>
        <w:t>N/D</w:t>
      </w:r>
      <w:r w:rsidRPr="00C26503">
        <w:rPr>
          <w:lang w:val="de-DE"/>
        </w:rPr>
        <w:tab/>
        <w:t>N/D</w:t>
      </w:r>
      <w:r w:rsidRPr="00C26503">
        <w:rPr>
          <w:lang w:val="de-DE"/>
        </w:rPr>
        <w:tab/>
      </w:r>
    </w:p>
    <w:p w:rsidR="00B33AFD" w:rsidRPr="00C26503" w:rsidRDefault="00B33AFD" w:rsidP="00B33AFD">
      <w:r w:rsidRPr="00C26503">
        <w:t xml:space="preserve">1.0001  </w:t>
      </w:r>
      <w:r w:rsidRPr="00C26503">
        <w:tab/>
      </w:r>
      <w:r w:rsidRPr="00C26503">
        <w:rPr>
          <w:lang w:val="bg-BG"/>
        </w:rPr>
        <w:tab/>
      </w:r>
      <w:r w:rsidRPr="00C26503">
        <w:t xml:space="preserve">0.0001  </w:t>
      </w:r>
      <w:r w:rsidRPr="00C26503">
        <w:tab/>
        <w:t xml:space="preserve">-3.46  </w:t>
      </w:r>
      <w:r w:rsidRPr="00C26503">
        <w:tab/>
        <w:t xml:space="preserve"> 162  </w:t>
      </w:r>
      <w:r w:rsidRPr="00C26503">
        <w:tab/>
        <w:t>N/D</w:t>
      </w:r>
      <w:r w:rsidRPr="00C26503">
        <w:tab/>
        <w:t>N/D</w:t>
      </w:r>
      <w:r w:rsidRPr="00C26503">
        <w:tab/>
      </w:r>
    </w:p>
    <w:p w:rsidR="00B33AFD" w:rsidRPr="00C26503" w:rsidRDefault="00B33AFD" w:rsidP="00B33AFD"/>
    <w:p w:rsidR="00B33AFD" w:rsidRPr="00C26503" w:rsidRDefault="00B33AFD" w:rsidP="00B33AFD">
      <w:r w:rsidRPr="00C26503">
        <w:rPr>
          <w:noProof/>
          <w:lang w:val="bg-BG"/>
        </w:rPr>
        <w:lastRenderedPageBreak/>
        <w:drawing>
          <wp:inline distT="0" distB="0" distL="0" distR="0">
            <wp:extent cx="5753100" cy="337185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8B0FE6">
      <w:pPr>
        <w:pStyle w:val="Caption"/>
      </w:pPr>
      <w:r w:rsidRPr="00C26503">
        <w:rPr>
          <w:lang w:val="bg-BG"/>
        </w:rPr>
        <w:t xml:space="preserve">Фигура </w:t>
      </w:r>
      <w:r w:rsidR="008B0FE6" w:rsidRPr="00C26503">
        <w:t>I-10</w:t>
      </w:r>
      <w:r w:rsidRPr="00C26503">
        <w:rPr>
          <w:lang w:val="bg-BG"/>
        </w:rPr>
        <w:t>. Теор</w:t>
      </w:r>
      <w:r w:rsidRPr="00C26503">
        <w:t>e</w:t>
      </w:r>
      <w:r w:rsidRPr="00C26503">
        <w:rPr>
          <w:lang w:val="bg-BG"/>
        </w:rPr>
        <w:t xml:space="preserve">тичната крива на обезпеченост – Лог-Пирсон </w:t>
      </w:r>
      <w:r w:rsidRPr="00C26503">
        <w:t>III</w:t>
      </w:r>
      <w:r w:rsidRPr="00C26503">
        <w:rPr>
          <w:lang w:val="bg-BG"/>
        </w:rPr>
        <w:t xml:space="preserve"> тип метод на моментите метод </w:t>
      </w:r>
      <w:r w:rsidRPr="00C26503">
        <w:t>SAM</w:t>
      </w:r>
    </w:p>
    <w:p w:rsidR="00B33AFD" w:rsidRPr="00C26503" w:rsidRDefault="00B33AFD" w:rsidP="00B33AFD">
      <w:pPr>
        <w:rPr>
          <w:lang w:val="bg-BG"/>
        </w:rPr>
      </w:pPr>
    </w:p>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 xml:space="preserve">Log-Pearson type 3 (Methode </w:t>
      </w:r>
      <w:smartTag w:uri="urn:schemas-microsoft-com:office:smarttags" w:element="stockticker">
        <w:r w:rsidRPr="00C26503">
          <w:t>SAM</w:t>
        </w:r>
      </w:smartTag>
      <w:r w:rsidRPr="00C26503">
        <w:t>)</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alpha</w:t>
      </w:r>
      <w:r w:rsidRPr="00C26503">
        <w:tab/>
        <w:t>14.603114</w:t>
      </w:r>
    </w:p>
    <w:p w:rsidR="00B33AFD" w:rsidRPr="00C26503" w:rsidRDefault="00B33AFD" w:rsidP="00B33AFD">
      <w:pPr>
        <w:rPr>
          <w:lang w:val="it-IT"/>
        </w:rPr>
      </w:pPr>
      <w:r w:rsidRPr="00C26503">
        <w:rPr>
          <w:lang w:val="it-IT"/>
        </w:rPr>
        <w:t>lambda</w:t>
      </w:r>
      <w:r w:rsidRPr="00C26503">
        <w:rPr>
          <w:lang w:val="it-IT"/>
        </w:rPr>
        <w:tab/>
        <w:t>26.466086</w:t>
      </w:r>
    </w:p>
    <w:p w:rsidR="00B33AFD" w:rsidRPr="00C26503" w:rsidRDefault="00B33AFD" w:rsidP="00B33AFD">
      <w:pPr>
        <w:rPr>
          <w:lang w:val="it-IT"/>
        </w:rPr>
      </w:pPr>
      <w:r w:rsidRPr="00C26503">
        <w:rPr>
          <w:lang w:val="it-IT"/>
        </w:rPr>
        <w:t>m</w:t>
      </w:r>
      <w:r w:rsidRPr="00C26503">
        <w:rPr>
          <w:lang w:val="it-IT"/>
        </w:rPr>
        <w:tab/>
        <w:t>-0.282216</w:t>
      </w:r>
    </w:p>
    <w:p w:rsidR="00B33AFD" w:rsidRPr="00C26503" w:rsidRDefault="00B33AFD" w:rsidP="00B33AFD">
      <w:pPr>
        <w:rPr>
          <w:lang w:val="it-IT"/>
        </w:rPr>
      </w:pPr>
      <w:r w:rsidRPr="00C26503">
        <w:rPr>
          <w:lang w:val="it-IT"/>
        </w:rPr>
        <w:t>Quantiles</w:t>
      </w:r>
    </w:p>
    <w:p w:rsidR="00B33AFD" w:rsidRPr="00C26503" w:rsidRDefault="00B33AFD" w:rsidP="00B33AFD">
      <w:pPr>
        <w:rPr>
          <w:lang w:val="it-IT"/>
        </w:rPr>
      </w:pPr>
      <w:r w:rsidRPr="00C26503">
        <w:rPr>
          <w:lang w:val="it-IT"/>
        </w:rPr>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C14A93"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pPr>
        <w:rPr>
          <w:lang w:val="de-DE"/>
        </w:rPr>
      </w:pPr>
      <w:r w:rsidRPr="00C26503">
        <w:rPr>
          <w:lang w:val="de-DE"/>
        </w:rPr>
        <w:t xml:space="preserve">10000.0  </w:t>
      </w:r>
      <w:r w:rsidR="00C14A93" w:rsidRPr="00C26503">
        <w:rPr>
          <w:lang w:val="bg-BG"/>
        </w:rPr>
        <w:tab/>
      </w:r>
      <w:r w:rsidRPr="00C26503">
        <w:rPr>
          <w:lang w:val="de-DE"/>
        </w:rPr>
        <w:tab/>
        <w:t xml:space="preserve">0.9999  </w:t>
      </w:r>
      <w:r w:rsidRPr="00C26503">
        <w:rPr>
          <w:lang w:val="de-DE"/>
        </w:rPr>
        <w:tab/>
        <w:t xml:space="preserve"> 1380  </w:t>
      </w:r>
      <w:r w:rsidRPr="00C26503">
        <w:rPr>
          <w:lang w:val="de-DE"/>
        </w:rPr>
        <w:tab/>
        <w:t xml:space="preserve"> 1200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2000.0  </w:t>
      </w:r>
      <w:r w:rsidRPr="00C26503">
        <w:rPr>
          <w:lang w:val="bg-BG"/>
        </w:rPr>
        <w:tab/>
      </w:r>
      <w:r w:rsidRPr="00C26503">
        <w:rPr>
          <w:lang w:val="de-DE"/>
        </w:rPr>
        <w:tab/>
        <w:t xml:space="preserve">0.9995  </w:t>
      </w:r>
      <w:r w:rsidRPr="00C26503">
        <w:rPr>
          <w:lang w:val="de-DE"/>
        </w:rPr>
        <w:tab/>
        <w:t xml:space="preserve"> 827  </w:t>
      </w:r>
      <w:r w:rsidRPr="00C26503">
        <w:rPr>
          <w:lang w:val="de-DE"/>
        </w:rPr>
        <w:tab/>
        <w:t xml:space="preserve"> 566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lastRenderedPageBreak/>
        <w:t xml:space="preserve">1000.0  </w:t>
      </w:r>
      <w:r w:rsidRPr="00C26503">
        <w:rPr>
          <w:lang w:val="bg-BG"/>
        </w:rPr>
        <w:tab/>
      </w:r>
      <w:r w:rsidRPr="00C26503">
        <w:rPr>
          <w:lang w:val="de-DE"/>
        </w:rPr>
        <w:tab/>
        <w:t xml:space="preserve">0.9990  </w:t>
      </w:r>
      <w:r w:rsidRPr="00C26503">
        <w:rPr>
          <w:lang w:val="de-DE"/>
        </w:rPr>
        <w:tab/>
        <w:t xml:space="preserve"> 655  </w:t>
      </w:r>
      <w:r w:rsidRPr="00C26503">
        <w:rPr>
          <w:lang w:val="de-DE"/>
        </w:rPr>
        <w:tab/>
        <w:t xml:space="preserve"> 398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200.0  </w:t>
      </w:r>
      <w:r w:rsidRPr="00C26503">
        <w:rPr>
          <w:lang w:val="bg-BG"/>
        </w:rPr>
        <w:tab/>
      </w:r>
      <w:r w:rsidRPr="00C26503">
        <w:rPr>
          <w:lang w:val="de-DE"/>
        </w:rPr>
        <w:tab/>
        <w:t xml:space="preserve">0.9950  </w:t>
      </w:r>
      <w:r w:rsidRPr="00C26503">
        <w:rPr>
          <w:lang w:val="de-DE"/>
        </w:rPr>
        <w:tab/>
        <w:t xml:space="preserve"> 368  </w:t>
      </w:r>
      <w:r w:rsidRPr="00C26503">
        <w:rPr>
          <w:lang w:val="de-DE"/>
        </w:rPr>
        <w:tab/>
        <w:t xml:space="preserve"> 160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100.0  </w:t>
      </w:r>
      <w:r w:rsidRPr="00C26503">
        <w:rPr>
          <w:lang w:val="bg-BG"/>
        </w:rPr>
        <w:tab/>
      </w:r>
      <w:r w:rsidRPr="00C26503">
        <w:rPr>
          <w:lang w:val="de-DE"/>
        </w:rPr>
        <w:tab/>
        <w:t xml:space="preserve">0.9900  </w:t>
      </w:r>
      <w:r w:rsidRPr="00C26503">
        <w:rPr>
          <w:lang w:val="de-DE"/>
        </w:rPr>
        <w:tab/>
        <w:t xml:space="preserve"> 281  </w:t>
      </w:r>
      <w:r w:rsidRPr="00C26503">
        <w:rPr>
          <w:lang w:val="de-DE"/>
        </w:rPr>
        <w:tab/>
        <w:t xml:space="preserve"> 102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50.0  </w:t>
      </w:r>
      <w:r w:rsidRPr="00C26503">
        <w:rPr>
          <w:lang w:val="bg-BG"/>
        </w:rPr>
        <w:tab/>
      </w:r>
      <w:r w:rsidRPr="00C26503">
        <w:rPr>
          <w:lang w:val="de-DE"/>
        </w:rPr>
        <w:tab/>
      </w:r>
      <w:r w:rsidR="00C14A93" w:rsidRPr="00C26503">
        <w:rPr>
          <w:lang w:val="bg-BG"/>
        </w:rPr>
        <w:tab/>
      </w:r>
      <w:r w:rsidRPr="00C26503">
        <w:rPr>
          <w:lang w:val="de-DE"/>
        </w:rPr>
        <w:t xml:space="preserve">0.9800  </w:t>
      </w:r>
      <w:r w:rsidRPr="00C26503">
        <w:rPr>
          <w:lang w:val="de-DE"/>
        </w:rPr>
        <w:tab/>
        <w:t xml:space="preserve"> 211  </w:t>
      </w:r>
      <w:r w:rsidRPr="00C26503">
        <w:rPr>
          <w:lang w:val="de-DE"/>
        </w:rPr>
        <w:tab/>
        <w:t xml:space="preserve"> 62.6  </w:t>
      </w:r>
      <w:r w:rsidRPr="00C26503">
        <w:rPr>
          <w:lang w:val="de-DE"/>
        </w:rPr>
        <w:tab/>
        <w:t xml:space="preserve"> 88.6</w:t>
      </w:r>
      <w:r w:rsidRPr="00C26503">
        <w:rPr>
          <w:lang w:val="de-DE"/>
        </w:rPr>
        <w:tab/>
        <w:t xml:space="preserve"> 334</w:t>
      </w:r>
      <w:r w:rsidRPr="00C26503">
        <w:rPr>
          <w:lang w:val="de-DE"/>
        </w:rPr>
        <w:tab/>
      </w:r>
    </w:p>
    <w:p w:rsidR="00B33AFD" w:rsidRPr="00C26503" w:rsidRDefault="00B33AFD" w:rsidP="00B33AFD">
      <w:pPr>
        <w:rPr>
          <w:lang w:val="de-DE"/>
        </w:rPr>
      </w:pPr>
      <w:r w:rsidRPr="00C26503">
        <w:rPr>
          <w:lang w:val="de-DE"/>
        </w:rPr>
        <w:t xml:space="preserve">  20.0  </w:t>
      </w:r>
      <w:r w:rsidRPr="00C26503">
        <w:rPr>
          <w:lang w:val="bg-BG"/>
        </w:rPr>
        <w:tab/>
      </w:r>
      <w:r w:rsidRPr="00C26503">
        <w:rPr>
          <w:lang w:val="de-DE"/>
        </w:rPr>
        <w:tab/>
      </w:r>
      <w:r w:rsidR="00C14A93" w:rsidRPr="00C26503">
        <w:rPr>
          <w:lang w:val="bg-BG"/>
        </w:rPr>
        <w:tab/>
      </w:r>
      <w:r w:rsidRPr="00C26503">
        <w:rPr>
          <w:lang w:val="de-DE"/>
        </w:rPr>
        <w:t xml:space="preserve">0.9500  </w:t>
      </w:r>
      <w:r w:rsidRPr="00C26503">
        <w:rPr>
          <w:lang w:val="de-DE"/>
        </w:rPr>
        <w:tab/>
        <w:t xml:space="preserve"> 140  </w:t>
      </w:r>
      <w:r w:rsidRPr="00C26503">
        <w:rPr>
          <w:lang w:val="de-DE"/>
        </w:rPr>
        <w:tab/>
        <w:t xml:space="preserve"> 29.9  </w:t>
      </w:r>
      <w:r w:rsidRPr="00C26503">
        <w:rPr>
          <w:lang w:val="de-DE"/>
        </w:rPr>
        <w:tab/>
        <w:t xml:space="preserve"> 81.4</w:t>
      </w:r>
      <w:r w:rsidRPr="00C26503">
        <w:rPr>
          <w:lang w:val="de-DE"/>
        </w:rPr>
        <w:tab/>
        <w:t xml:space="preserve"> 198</w:t>
      </w:r>
      <w:r w:rsidRPr="00C26503">
        <w:rPr>
          <w:lang w:val="de-DE"/>
        </w:rPr>
        <w:tab/>
      </w:r>
    </w:p>
    <w:p w:rsidR="00B33AFD" w:rsidRPr="00C26503" w:rsidRDefault="00B33AFD" w:rsidP="00B33AFD">
      <w:pPr>
        <w:rPr>
          <w:lang w:val="de-DE"/>
        </w:rPr>
      </w:pPr>
      <w:r w:rsidRPr="00C26503">
        <w:rPr>
          <w:lang w:val="de-DE"/>
        </w:rPr>
        <w:t xml:space="preserve">  10.0  </w:t>
      </w:r>
      <w:r w:rsidRPr="00C26503">
        <w:rPr>
          <w:lang w:val="bg-BG"/>
        </w:rPr>
        <w:tab/>
      </w:r>
      <w:r w:rsidRPr="00C26503">
        <w:rPr>
          <w:lang w:val="de-DE"/>
        </w:rPr>
        <w:tab/>
      </w:r>
      <w:r w:rsidR="00C14A93" w:rsidRPr="00C26503">
        <w:rPr>
          <w:lang w:val="bg-BG"/>
        </w:rPr>
        <w:tab/>
      </w:r>
      <w:r w:rsidRPr="00C26503">
        <w:rPr>
          <w:lang w:val="de-DE"/>
        </w:rPr>
        <w:t xml:space="preserve">0.9000  </w:t>
      </w:r>
      <w:r w:rsidRPr="00C26503">
        <w:rPr>
          <w:lang w:val="de-DE"/>
        </w:rPr>
        <w:tab/>
        <w:t xml:space="preserve"> 98.6  </w:t>
      </w:r>
      <w:r w:rsidRPr="00C26503">
        <w:rPr>
          <w:lang w:val="de-DE"/>
        </w:rPr>
        <w:tab/>
        <w:t xml:space="preserve"> 15.8  </w:t>
      </w:r>
      <w:r w:rsidRPr="00C26503">
        <w:rPr>
          <w:lang w:val="de-DE"/>
        </w:rPr>
        <w:tab/>
        <w:t xml:space="preserve"> 67.5</w:t>
      </w:r>
      <w:r w:rsidRPr="00C26503">
        <w:rPr>
          <w:lang w:val="de-DE"/>
        </w:rPr>
        <w:tab/>
        <w:t xml:space="preserve"> 130</w:t>
      </w:r>
      <w:r w:rsidRPr="00C26503">
        <w:rPr>
          <w:lang w:val="de-DE"/>
        </w:rPr>
        <w:tab/>
      </w:r>
    </w:p>
    <w:p w:rsidR="00B33AFD" w:rsidRPr="00C26503" w:rsidRDefault="00B33AFD" w:rsidP="00B33AFD">
      <w:pPr>
        <w:rPr>
          <w:lang w:val="de-DE"/>
        </w:rPr>
      </w:pPr>
      <w:r w:rsidRPr="00C26503">
        <w:rPr>
          <w:lang w:val="de-DE"/>
        </w:rPr>
        <w:t xml:space="preserve">   5.0  </w:t>
      </w:r>
      <w:r w:rsidRPr="00C26503">
        <w:rPr>
          <w:lang w:val="de-DE"/>
        </w:rPr>
        <w:tab/>
      </w:r>
      <w:r w:rsidRPr="00C26503">
        <w:rPr>
          <w:lang w:val="bg-BG"/>
        </w:rPr>
        <w:tab/>
      </w:r>
      <w:r w:rsidR="00C14A93" w:rsidRPr="00C26503">
        <w:rPr>
          <w:lang w:val="bg-BG"/>
        </w:rPr>
        <w:tab/>
      </w:r>
      <w:r w:rsidRPr="00C26503">
        <w:rPr>
          <w:lang w:val="de-DE"/>
        </w:rPr>
        <w:t xml:space="preserve">0.8000  </w:t>
      </w:r>
      <w:r w:rsidRPr="00C26503">
        <w:rPr>
          <w:lang w:val="de-DE"/>
        </w:rPr>
        <w:tab/>
        <w:t xml:space="preserve"> 65.8  </w:t>
      </w:r>
      <w:r w:rsidRPr="00C26503">
        <w:rPr>
          <w:lang w:val="de-DE"/>
        </w:rPr>
        <w:tab/>
        <w:t xml:space="preserve"> 8.14  </w:t>
      </w:r>
      <w:r w:rsidRPr="00C26503">
        <w:rPr>
          <w:lang w:val="de-DE"/>
        </w:rPr>
        <w:tab/>
        <w:t xml:space="preserve"> 49.8</w:t>
      </w:r>
      <w:r w:rsidRPr="00C26503">
        <w:rPr>
          <w:lang w:val="de-DE"/>
        </w:rPr>
        <w:tab/>
        <w:t xml:space="preserve"> 81.7</w:t>
      </w:r>
      <w:r w:rsidRPr="00C26503">
        <w:rPr>
          <w:lang w:val="de-DE"/>
        </w:rPr>
        <w:tab/>
      </w:r>
    </w:p>
    <w:p w:rsidR="00B33AFD" w:rsidRPr="00C26503" w:rsidRDefault="00B33AFD" w:rsidP="00B33AFD">
      <w:pPr>
        <w:rPr>
          <w:lang w:val="de-DE"/>
        </w:rPr>
      </w:pPr>
      <w:r w:rsidRPr="00C26503">
        <w:rPr>
          <w:lang w:val="de-DE"/>
        </w:rPr>
        <w:t xml:space="preserve">   3.0  </w:t>
      </w:r>
      <w:r w:rsidRPr="00C26503">
        <w:rPr>
          <w:lang w:val="de-DE"/>
        </w:rPr>
        <w:tab/>
      </w:r>
      <w:r w:rsidRPr="00C26503">
        <w:rPr>
          <w:lang w:val="bg-BG"/>
        </w:rPr>
        <w:tab/>
      </w:r>
      <w:r w:rsidR="00C14A93" w:rsidRPr="00C26503">
        <w:rPr>
          <w:lang w:val="bg-BG"/>
        </w:rPr>
        <w:tab/>
      </w:r>
      <w:r w:rsidRPr="00C26503">
        <w:rPr>
          <w:lang w:val="de-DE"/>
        </w:rPr>
        <w:t xml:space="preserve">0.6667  </w:t>
      </w:r>
      <w:r w:rsidRPr="00C26503">
        <w:rPr>
          <w:lang w:val="de-DE"/>
        </w:rPr>
        <w:tab/>
        <w:t xml:space="preserve"> 46.3  </w:t>
      </w:r>
      <w:r w:rsidRPr="00C26503">
        <w:rPr>
          <w:lang w:val="de-DE"/>
        </w:rPr>
        <w:tab/>
        <w:t xml:space="preserve"> 5.11  </w:t>
      </w:r>
      <w:r w:rsidRPr="00C26503">
        <w:rPr>
          <w:lang w:val="de-DE"/>
        </w:rPr>
        <w:tab/>
        <w:t xml:space="preserve"> 36.3</w:t>
      </w:r>
      <w:r w:rsidRPr="00C26503">
        <w:rPr>
          <w:lang w:val="de-DE"/>
        </w:rPr>
        <w:tab/>
        <w:t xml:space="preserve"> 56.3</w:t>
      </w:r>
      <w:r w:rsidRPr="00C26503">
        <w:rPr>
          <w:lang w:val="de-DE"/>
        </w:rPr>
        <w:tab/>
      </w:r>
    </w:p>
    <w:p w:rsidR="00B33AFD" w:rsidRPr="00C26503" w:rsidRDefault="00B33AFD" w:rsidP="00B33AFD">
      <w:pPr>
        <w:rPr>
          <w:lang w:val="de-DE"/>
        </w:rPr>
      </w:pPr>
      <w:r w:rsidRPr="00C26503">
        <w:rPr>
          <w:lang w:val="de-DE"/>
        </w:rPr>
        <w:t xml:space="preserve">   2.0  </w:t>
      </w:r>
      <w:r w:rsidRPr="00C26503">
        <w:rPr>
          <w:lang w:val="bg-BG"/>
        </w:rPr>
        <w:tab/>
      </w:r>
      <w:r w:rsidRPr="00C26503">
        <w:rPr>
          <w:lang w:val="de-DE"/>
        </w:rPr>
        <w:tab/>
      </w:r>
      <w:r w:rsidR="00C14A93" w:rsidRPr="00C26503">
        <w:rPr>
          <w:lang w:val="bg-BG"/>
        </w:rPr>
        <w:tab/>
      </w:r>
      <w:r w:rsidRPr="00C26503">
        <w:rPr>
          <w:lang w:val="de-DE"/>
        </w:rPr>
        <w:t xml:space="preserve">0.5000  </w:t>
      </w:r>
      <w:r w:rsidRPr="00C26503">
        <w:rPr>
          <w:lang w:val="de-DE"/>
        </w:rPr>
        <w:tab/>
        <w:t xml:space="preserve"> 32.2  </w:t>
      </w:r>
      <w:r w:rsidRPr="00C26503">
        <w:rPr>
          <w:lang w:val="de-DE"/>
        </w:rPr>
        <w:tab/>
        <w:t xml:space="preserve"> 3.46  </w:t>
      </w:r>
      <w:r w:rsidRPr="00C26503">
        <w:rPr>
          <w:lang w:val="de-DE"/>
        </w:rPr>
        <w:tab/>
        <w:t xml:space="preserve"> 25.4</w:t>
      </w:r>
      <w:r w:rsidRPr="00C26503">
        <w:rPr>
          <w:lang w:val="de-DE"/>
        </w:rPr>
        <w:tab/>
        <w:t xml:space="preserve"> 39.0</w:t>
      </w:r>
      <w:r w:rsidRPr="00C26503">
        <w:rPr>
          <w:lang w:val="de-DE"/>
        </w:rPr>
        <w:tab/>
      </w:r>
    </w:p>
    <w:p w:rsidR="00B33AFD" w:rsidRPr="00C26503" w:rsidRDefault="00B33AFD" w:rsidP="00B33AFD">
      <w:pPr>
        <w:rPr>
          <w:lang w:val="de-DE"/>
        </w:rPr>
      </w:pPr>
      <w:r w:rsidRPr="00C26503">
        <w:rPr>
          <w:lang w:val="de-DE"/>
        </w:rPr>
        <w:t xml:space="preserve">1.4286  </w:t>
      </w:r>
      <w:r w:rsidRPr="00C26503">
        <w:rPr>
          <w:lang w:val="bg-BG"/>
        </w:rPr>
        <w:tab/>
      </w:r>
      <w:r w:rsidRPr="00C26503">
        <w:rPr>
          <w:lang w:val="de-DE"/>
        </w:rPr>
        <w:tab/>
        <w:t xml:space="preserve">0.3000  </w:t>
      </w:r>
      <w:r w:rsidRPr="00C26503">
        <w:rPr>
          <w:lang w:val="de-DE"/>
        </w:rPr>
        <w:tab/>
        <w:t xml:space="preserve"> 21.4  </w:t>
      </w:r>
      <w:r w:rsidRPr="00C26503">
        <w:rPr>
          <w:lang w:val="de-DE"/>
        </w:rPr>
        <w:tab/>
        <w:t xml:space="preserve"> 2.24  </w:t>
      </w:r>
      <w:r w:rsidRPr="00C26503">
        <w:rPr>
          <w:lang w:val="de-DE"/>
        </w:rPr>
        <w:tab/>
        <w:t xml:space="preserve"> 17.0</w:t>
      </w:r>
      <w:r w:rsidRPr="00C26503">
        <w:rPr>
          <w:lang w:val="de-DE"/>
        </w:rPr>
        <w:tab/>
        <w:t xml:space="preserve"> 25.8</w:t>
      </w:r>
      <w:r w:rsidRPr="00C26503">
        <w:rPr>
          <w:lang w:val="de-DE"/>
        </w:rPr>
        <w:tab/>
      </w:r>
    </w:p>
    <w:p w:rsidR="00B33AFD" w:rsidRPr="00C26503" w:rsidRDefault="00B33AFD" w:rsidP="00B33AFD">
      <w:pPr>
        <w:rPr>
          <w:lang w:val="de-DE"/>
        </w:rPr>
      </w:pPr>
      <w:r w:rsidRPr="00C26503">
        <w:rPr>
          <w:lang w:val="de-DE"/>
        </w:rPr>
        <w:t xml:space="preserve">1.2500  </w:t>
      </w:r>
      <w:r w:rsidRPr="00C26503">
        <w:rPr>
          <w:lang w:val="bg-BG"/>
        </w:rPr>
        <w:tab/>
      </w:r>
      <w:r w:rsidRPr="00C26503">
        <w:rPr>
          <w:lang w:val="de-DE"/>
        </w:rPr>
        <w:tab/>
        <w:t xml:space="preserve">0.2000  </w:t>
      </w:r>
      <w:r w:rsidRPr="00C26503">
        <w:rPr>
          <w:lang w:val="de-DE"/>
        </w:rPr>
        <w:tab/>
        <w:t xml:space="preserve"> 16.9  </w:t>
      </w:r>
      <w:r w:rsidRPr="00C26503">
        <w:rPr>
          <w:lang w:val="de-DE"/>
        </w:rPr>
        <w:tab/>
        <w:t xml:space="preserve"> 1.75  </w:t>
      </w:r>
      <w:r w:rsidRPr="00C26503">
        <w:rPr>
          <w:lang w:val="de-DE"/>
        </w:rPr>
        <w:tab/>
        <w:t xml:space="preserve"> 13.5</w:t>
      </w:r>
      <w:r w:rsidRPr="00C26503">
        <w:rPr>
          <w:lang w:val="de-DE"/>
        </w:rPr>
        <w:tab/>
        <w:t xml:space="preserve"> 20.4</w:t>
      </w:r>
      <w:r w:rsidRPr="00C26503">
        <w:rPr>
          <w:lang w:val="de-DE"/>
        </w:rPr>
        <w:tab/>
      </w:r>
    </w:p>
    <w:p w:rsidR="00B33AFD" w:rsidRPr="00C26503" w:rsidRDefault="00B33AFD" w:rsidP="00B33AFD">
      <w:pPr>
        <w:rPr>
          <w:lang w:val="de-DE"/>
        </w:rPr>
      </w:pPr>
      <w:r w:rsidRPr="00C26503">
        <w:rPr>
          <w:lang w:val="de-DE"/>
        </w:rPr>
        <w:t xml:space="preserve">1.1111  </w:t>
      </w:r>
      <w:r w:rsidRPr="00C26503">
        <w:rPr>
          <w:lang w:val="de-DE"/>
        </w:rPr>
        <w:tab/>
      </w:r>
      <w:r w:rsidRPr="00C26503">
        <w:rPr>
          <w:lang w:val="bg-BG"/>
        </w:rPr>
        <w:tab/>
      </w:r>
      <w:r w:rsidRPr="00C26503">
        <w:rPr>
          <w:lang w:val="de-DE"/>
        </w:rPr>
        <w:t xml:space="preserve">0.1000  </w:t>
      </w:r>
      <w:r w:rsidRPr="00C26503">
        <w:rPr>
          <w:lang w:val="de-DE"/>
        </w:rPr>
        <w:tab/>
        <w:t xml:space="preserve"> 12.5  </w:t>
      </w:r>
      <w:r w:rsidRPr="00C26503">
        <w:rPr>
          <w:lang w:val="de-DE"/>
        </w:rPr>
        <w:tab/>
        <w:t xml:space="preserve"> 1.36  </w:t>
      </w:r>
      <w:r w:rsidRPr="00C26503">
        <w:rPr>
          <w:lang w:val="de-DE"/>
        </w:rPr>
        <w:tab/>
        <w:t xml:space="preserve"> 9.79</w:t>
      </w:r>
      <w:r w:rsidRPr="00C26503">
        <w:rPr>
          <w:lang w:val="de-DE"/>
        </w:rPr>
        <w:tab/>
        <w:t xml:space="preserve"> 15.1</w:t>
      </w:r>
      <w:r w:rsidRPr="00C26503">
        <w:rPr>
          <w:lang w:val="de-DE"/>
        </w:rPr>
        <w:tab/>
      </w:r>
    </w:p>
    <w:p w:rsidR="00B33AFD" w:rsidRPr="00C26503" w:rsidRDefault="00B33AFD" w:rsidP="00B33AFD">
      <w:pPr>
        <w:rPr>
          <w:lang w:val="de-DE"/>
        </w:rPr>
      </w:pPr>
      <w:r w:rsidRPr="00C26503">
        <w:rPr>
          <w:lang w:val="de-DE"/>
        </w:rPr>
        <w:t xml:space="preserve">1.0526  </w:t>
      </w:r>
      <w:r w:rsidRPr="00C26503">
        <w:rPr>
          <w:lang w:val="de-DE"/>
        </w:rPr>
        <w:tab/>
      </w:r>
      <w:r w:rsidRPr="00C26503">
        <w:rPr>
          <w:lang w:val="bg-BG"/>
        </w:rPr>
        <w:tab/>
      </w:r>
      <w:r w:rsidRPr="00C26503">
        <w:rPr>
          <w:lang w:val="de-DE"/>
        </w:rPr>
        <w:t xml:space="preserve">0.0500  </w:t>
      </w:r>
      <w:r w:rsidRPr="00C26503">
        <w:rPr>
          <w:lang w:val="de-DE"/>
        </w:rPr>
        <w:tab/>
        <w:t xml:space="preserve"> 9.80  </w:t>
      </w:r>
      <w:r w:rsidRPr="00C26503">
        <w:rPr>
          <w:lang w:val="de-DE"/>
        </w:rPr>
        <w:tab/>
        <w:t xml:space="preserve"> 1.26  </w:t>
      </w:r>
      <w:r w:rsidRPr="00C26503">
        <w:rPr>
          <w:lang w:val="de-DE"/>
        </w:rPr>
        <w:tab/>
        <w:t xml:space="preserve"> 7.33</w:t>
      </w:r>
      <w:r w:rsidRPr="00C26503">
        <w:rPr>
          <w:lang w:val="de-DE"/>
        </w:rPr>
        <w:tab/>
        <w:t xml:space="preserve"> 12.3</w:t>
      </w:r>
      <w:r w:rsidRPr="00C26503">
        <w:rPr>
          <w:lang w:val="de-DE"/>
        </w:rPr>
        <w:tab/>
      </w:r>
    </w:p>
    <w:p w:rsidR="00B33AFD" w:rsidRPr="00C26503" w:rsidRDefault="00B33AFD" w:rsidP="00B33AFD">
      <w:pPr>
        <w:rPr>
          <w:lang w:val="de-DE"/>
        </w:rPr>
      </w:pPr>
      <w:r w:rsidRPr="00C26503">
        <w:rPr>
          <w:lang w:val="de-DE"/>
        </w:rPr>
        <w:t xml:space="preserve">1.0204  </w:t>
      </w:r>
      <w:r w:rsidRPr="00C26503">
        <w:rPr>
          <w:lang w:val="de-DE"/>
        </w:rPr>
        <w:tab/>
      </w:r>
      <w:r w:rsidRPr="00C26503">
        <w:rPr>
          <w:lang w:val="bg-BG"/>
        </w:rPr>
        <w:tab/>
      </w:r>
      <w:r w:rsidRPr="00C26503">
        <w:rPr>
          <w:lang w:val="de-DE"/>
        </w:rPr>
        <w:t xml:space="preserve">0.0200  </w:t>
      </w:r>
      <w:r w:rsidRPr="00C26503">
        <w:rPr>
          <w:lang w:val="de-DE"/>
        </w:rPr>
        <w:tab/>
        <w:t xml:space="preserve"> 7.60  </w:t>
      </w:r>
      <w:r w:rsidRPr="00C26503">
        <w:rPr>
          <w:lang w:val="de-DE"/>
        </w:rPr>
        <w:tab/>
        <w:t xml:space="preserve"> 1.31  </w:t>
      </w:r>
      <w:r w:rsidRPr="00C26503">
        <w:rPr>
          <w:lang w:val="de-DE"/>
        </w:rPr>
        <w:tab/>
        <w:t xml:space="preserve"> 5.05</w:t>
      </w:r>
      <w:r w:rsidRPr="00C26503">
        <w:rPr>
          <w:lang w:val="de-DE"/>
        </w:rPr>
        <w:tab/>
        <w:t xml:space="preserve"> 10.2</w:t>
      </w:r>
      <w:r w:rsidRPr="00C26503">
        <w:rPr>
          <w:lang w:val="de-DE"/>
        </w:rPr>
        <w:tab/>
      </w:r>
    </w:p>
    <w:p w:rsidR="00B33AFD" w:rsidRPr="00C26503" w:rsidRDefault="00B33AFD" w:rsidP="00B33AFD">
      <w:pPr>
        <w:rPr>
          <w:lang w:val="de-DE"/>
        </w:rPr>
      </w:pPr>
      <w:r w:rsidRPr="00C26503">
        <w:rPr>
          <w:lang w:val="de-DE"/>
        </w:rPr>
        <w:t xml:space="preserve">1.0101  </w:t>
      </w:r>
      <w:r w:rsidRPr="00C26503">
        <w:rPr>
          <w:lang w:val="bg-BG"/>
        </w:rPr>
        <w:tab/>
      </w:r>
      <w:r w:rsidRPr="00C26503">
        <w:rPr>
          <w:lang w:val="de-DE"/>
        </w:rPr>
        <w:tab/>
        <w:t xml:space="preserve">0.0100  </w:t>
      </w:r>
      <w:r w:rsidRPr="00C26503">
        <w:rPr>
          <w:lang w:val="de-DE"/>
        </w:rPr>
        <w:tab/>
        <w:t xml:space="preserve"> 6.49  </w:t>
      </w:r>
      <w:r w:rsidRPr="00C26503">
        <w:rPr>
          <w:lang w:val="de-DE"/>
        </w:rPr>
        <w:tab/>
        <w:t xml:space="preserve"> 1.38  </w:t>
      </w:r>
      <w:r w:rsidRPr="00C26503">
        <w:rPr>
          <w:lang w:val="de-DE"/>
        </w:rPr>
        <w:tab/>
        <w:t xml:space="preserve"> 3.79</w:t>
      </w:r>
      <w:r w:rsidRPr="00C26503">
        <w:rPr>
          <w:lang w:val="de-DE"/>
        </w:rPr>
        <w:tab/>
        <w:t xml:space="preserve"> 9.18</w:t>
      </w:r>
      <w:r w:rsidRPr="00C26503">
        <w:rPr>
          <w:lang w:val="de-DE"/>
        </w:rPr>
        <w:tab/>
      </w:r>
    </w:p>
    <w:p w:rsidR="00B33AFD" w:rsidRPr="00C26503" w:rsidRDefault="00B33AFD" w:rsidP="00B33AFD">
      <w:pPr>
        <w:rPr>
          <w:lang w:val="de-DE"/>
        </w:rPr>
      </w:pPr>
      <w:r w:rsidRPr="00C26503">
        <w:rPr>
          <w:lang w:val="de-DE"/>
        </w:rPr>
        <w:t xml:space="preserve">1.0050  </w:t>
      </w:r>
      <w:r w:rsidRPr="00C26503">
        <w:rPr>
          <w:lang w:val="de-DE"/>
        </w:rPr>
        <w:tab/>
      </w:r>
      <w:r w:rsidRPr="00C26503">
        <w:rPr>
          <w:lang w:val="bg-BG"/>
        </w:rPr>
        <w:tab/>
      </w:r>
      <w:r w:rsidRPr="00C26503">
        <w:rPr>
          <w:lang w:val="de-DE"/>
        </w:rPr>
        <w:t xml:space="preserve">0.0050  </w:t>
      </w:r>
      <w:r w:rsidRPr="00C26503">
        <w:rPr>
          <w:lang w:val="de-DE"/>
        </w:rPr>
        <w:tab/>
        <w:t xml:space="preserve"> 5.65  </w:t>
      </w:r>
      <w:r w:rsidRPr="00C26503">
        <w:rPr>
          <w:lang w:val="de-DE"/>
        </w:rPr>
        <w:tab/>
        <w:t xml:space="preserve"> 1.45  </w:t>
      </w:r>
      <w:r w:rsidRPr="00C26503">
        <w:rPr>
          <w:lang w:val="de-DE"/>
        </w:rPr>
        <w:tab/>
        <w:t xml:space="preserve"> 2.81</w:t>
      </w:r>
      <w:r w:rsidRPr="00C26503">
        <w:rPr>
          <w:lang w:val="de-DE"/>
        </w:rPr>
        <w:tab/>
        <w:t xml:space="preserve"> 8.48</w:t>
      </w:r>
      <w:r w:rsidRPr="00C26503">
        <w:rPr>
          <w:lang w:val="de-DE"/>
        </w:rPr>
        <w:tab/>
      </w:r>
    </w:p>
    <w:p w:rsidR="00B33AFD" w:rsidRPr="00C26503" w:rsidRDefault="00B33AFD" w:rsidP="00B33AFD">
      <w:pPr>
        <w:rPr>
          <w:lang w:val="de-DE"/>
        </w:rPr>
      </w:pPr>
      <w:r w:rsidRPr="00C26503">
        <w:rPr>
          <w:lang w:val="de-DE"/>
        </w:rPr>
        <w:t xml:space="preserve">1.0010  </w:t>
      </w:r>
      <w:r w:rsidRPr="00C26503">
        <w:rPr>
          <w:lang w:val="de-DE"/>
        </w:rPr>
        <w:tab/>
      </w:r>
      <w:r w:rsidRPr="00C26503">
        <w:rPr>
          <w:lang w:val="bg-BG"/>
        </w:rPr>
        <w:tab/>
      </w:r>
      <w:r w:rsidRPr="00C26503">
        <w:rPr>
          <w:lang w:val="de-DE"/>
        </w:rPr>
        <w:t xml:space="preserve">0.0010  </w:t>
      </w:r>
      <w:r w:rsidRPr="00C26503">
        <w:rPr>
          <w:lang w:val="de-DE"/>
        </w:rPr>
        <w:tab/>
        <w:t xml:space="preserve"> 4.33  </w:t>
      </w:r>
      <w:r w:rsidRPr="00C26503">
        <w:rPr>
          <w:lang w:val="de-DE"/>
        </w:rPr>
        <w:tab/>
        <w:t xml:space="preserve"> 1.58  </w:t>
      </w:r>
      <w:r w:rsidRPr="00C26503">
        <w:rPr>
          <w:lang w:val="de-DE"/>
        </w:rPr>
        <w:tab/>
        <w:t xml:space="preserve"> 1.24</w:t>
      </w:r>
      <w:r w:rsidRPr="00C26503">
        <w:rPr>
          <w:lang w:val="de-DE"/>
        </w:rPr>
        <w:tab/>
        <w:t xml:space="preserve"> 7.42</w:t>
      </w:r>
      <w:r w:rsidRPr="00C26503">
        <w:rPr>
          <w:lang w:val="de-DE"/>
        </w:rPr>
        <w:tab/>
      </w:r>
    </w:p>
    <w:p w:rsidR="00B33AFD" w:rsidRPr="00C26503" w:rsidRDefault="00B33AFD" w:rsidP="00B33AFD">
      <w:pPr>
        <w:rPr>
          <w:lang w:val="de-DE"/>
        </w:rPr>
      </w:pPr>
      <w:r w:rsidRPr="00C26503">
        <w:rPr>
          <w:lang w:val="de-DE"/>
        </w:rPr>
        <w:t xml:space="preserve">1.0005  </w:t>
      </w:r>
      <w:r w:rsidRPr="00C26503">
        <w:rPr>
          <w:lang w:val="de-DE"/>
        </w:rPr>
        <w:tab/>
      </w:r>
      <w:r w:rsidRPr="00C26503">
        <w:rPr>
          <w:lang w:val="bg-BG"/>
        </w:rPr>
        <w:tab/>
      </w:r>
      <w:r w:rsidRPr="00C26503">
        <w:rPr>
          <w:lang w:val="de-DE"/>
        </w:rPr>
        <w:t xml:space="preserve">0.0005  </w:t>
      </w:r>
      <w:r w:rsidRPr="00C26503">
        <w:rPr>
          <w:lang w:val="de-DE"/>
        </w:rPr>
        <w:tab/>
        <w:t xml:space="preserve"> 3.93  </w:t>
      </w:r>
      <w:r w:rsidRPr="00C26503">
        <w:rPr>
          <w:lang w:val="de-DE"/>
        </w:rPr>
        <w:tab/>
        <w:t xml:space="preserve"> 1.62  </w:t>
      </w:r>
      <w:r w:rsidRPr="00C26503">
        <w:rPr>
          <w:lang w:val="de-DE"/>
        </w:rPr>
        <w:tab/>
        <w:t xml:space="preserve"> 0.764</w:t>
      </w:r>
      <w:r w:rsidRPr="00C26503">
        <w:rPr>
          <w:lang w:val="de-DE"/>
        </w:rPr>
        <w:tab/>
        <w:t xml:space="preserve"> 7.10</w:t>
      </w:r>
      <w:r w:rsidRPr="00C26503">
        <w:rPr>
          <w:lang w:val="de-DE"/>
        </w:rPr>
        <w:tab/>
      </w:r>
    </w:p>
    <w:p w:rsidR="00B33AFD" w:rsidRPr="00C26503" w:rsidRDefault="00B33AFD" w:rsidP="00B33AFD">
      <w:pPr>
        <w:rPr>
          <w:lang w:val="de-DE"/>
        </w:rPr>
      </w:pPr>
      <w:r w:rsidRPr="00C26503">
        <w:rPr>
          <w:lang w:val="de-DE"/>
        </w:rPr>
        <w:t xml:space="preserve">1.0001  </w:t>
      </w:r>
      <w:r w:rsidRPr="00C26503">
        <w:rPr>
          <w:lang w:val="de-DE"/>
        </w:rPr>
        <w:tab/>
      </w:r>
      <w:r w:rsidRPr="00C26503">
        <w:rPr>
          <w:lang w:val="bg-BG"/>
        </w:rPr>
        <w:tab/>
      </w:r>
      <w:r w:rsidRPr="00C26503">
        <w:rPr>
          <w:lang w:val="de-DE"/>
        </w:rPr>
        <w:t xml:space="preserve">0.0001  </w:t>
      </w:r>
      <w:r w:rsidRPr="00C26503">
        <w:rPr>
          <w:lang w:val="de-DE"/>
        </w:rPr>
        <w:tab/>
        <w:t xml:space="preserve"> 3.</w:t>
      </w:r>
      <w:r w:rsidR="00C14A93" w:rsidRPr="00C26503">
        <w:rPr>
          <w:lang w:val="de-DE"/>
        </w:rPr>
        <w:t xml:space="preserve">23  </w:t>
      </w:r>
      <w:r w:rsidR="00C14A93" w:rsidRPr="00C26503">
        <w:rPr>
          <w:lang w:val="de-DE"/>
        </w:rPr>
        <w:tab/>
        <w:t xml:space="preserve"> 1.68  </w:t>
      </w:r>
      <w:r w:rsidR="00C14A93" w:rsidRPr="00C26503">
        <w:rPr>
          <w:lang w:val="de-DE"/>
        </w:rPr>
        <w:tab/>
        <w:t>-0.0559</w:t>
      </w:r>
      <w:r w:rsidRPr="00C26503">
        <w:rPr>
          <w:lang w:val="de-DE"/>
        </w:rPr>
        <w:t xml:space="preserve"> 6.52</w:t>
      </w:r>
      <w:r w:rsidRPr="00C26503">
        <w:rPr>
          <w:lang w:val="de-DE"/>
        </w:rPr>
        <w:tab/>
      </w:r>
    </w:p>
    <w:p w:rsidR="00B33AFD" w:rsidRPr="00C26503" w:rsidRDefault="00B33AFD" w:rsidP="00B33AFD">
      <w:pPr>
        <w:rPr>
          <w:lang w:val="bg-BG"/>
        </w:rPr>
      </w:pPr>
    </w:p>
    <w:p w:rsidR="00B33AFD" w:rsidRPr="00C26503" w:rsidRDefault="00B33AFD" w:rsidP="00B33AFD">
      <w:pPr>
        <w:rPr>
          <w:lang w:val="bg-BG"/>
        </w:rPr>
      </w:pPr>
    </w:p>
    <w:p w:rsidR="00B33AFD" w:rsidRPr="00C26503" w:rsidRDefault="00B33AFD" w:rsidP="00B33AFD">
      <w:pPr>
        <w:rPr>
          <w:lang w:val="de-DE"/>
        </w:rPr>
      </w:pPr>
      <w:r w:rsidRPr="00C26503">
        <w:rPr>
          <w:noProof/>
          <w:lang w:val="bg-BG"/>
        </w:rPr>
        <w:lastRenderedPageBreak/>
        <w:drawing>
          <wp:inline distT="0" distB="0" distL="0" distR="0">
            <wp:extent cx="5753100" cy="337185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8B0FE6">
      <w:pPr>
        <w:pStyle w:val="Caption"/>
        <w:rPr>
          <w:lang w:val="de-DE"/>
        </w:rPr>
      </w:pPr>
      <w:r w:rsidRPr="00C26503">
        <w:rPr>
          <w:lang w:val="bg-BG"/>
        </w:rPr>
        <w:t xml:space="preserve">Фигура </w:t>
      </w:r>
      <w:r w:rsidR="008B0FE6" w:rsidRPr="00C26503">
        <w:rPr>
          <w:lang w:val="de-DE"/>
        </w:rPr>
        <w:t>I-11</w:t>
      </w:r>
      <w:r w:rsidRPr="00C26503">
        <w:rPr>
          <w:lang w:val="bg-BG"/>
        </w:rPr>
        <w:t xml:space="preserve"> Теор</w:t>
      </w:r>
      <w:r w:rsidRPr="00C26503">
        <w:rPr>
          <w:lang w:val="de-DE"/>
        </w:rPr>
        <w:t>e</w:t>
      </w:r>
      <w:r w:rsidRPr="00C26503">
        <w:rPr>
          <w:lang w:val="bg-BG"/>
        </w:rPr>
        <w:t xml:space="preserve">тичната крива на обезпеченост – Лог-Пирсон </w:t>
      </w:r>
      <w:r w:rsidRPr="00C26503">
        <w:rPr>
          <w:lang w:val="de-DE"/>
        </w:rPr>
        <w:t>III</w:t>
      </w:r>
      <w:r w:rsidRPr="00C26503">
        <w:rPr>
          <w:lang w:val="bg-BG"/>
        </w:rPr>
        <w:t xml:space="preserve"> тип метод </w:t>
      </w:r>
      <w:r w:rsidR="008B0FE6" w:rsidRPr="00C26503">
        <w:rPr>
          <w:lang w:val="bg-BG"/>
        </w:rPr>
        <w:t>на моментите метод на моментите</w:t>
      </w:r>
    </w:p>
    <w:p w:rsidR="00B33AFD" w:rsidRPr="00C26503" w:rsidRDefault="00B33AFD" w:rsidP="00B33AFD">
      <w:pPr>
        <w:rPr>
          <w:lang w:val="bg-BG"/>
        </w:rPr>
      </w:pPr>
    </w:p>
    <w:p w:rsidR="00B33AFD" w:rsidRPr="00C26503" w:rsidRDefault="00B33AFD" w:rsidP="00B33AFD">
      <w:r w:rsidRPr="00D96A6E">
        <w:t>Dupnica 51430/1</w:t>
      </w:r>
      <w:r w:rsidRPr="00C26503">
        <w:t>87</w:t>
      </w:r>
    </w:p>
    <w:p w:rsidR="00B33AFD" w:rsidRPr="00C26503" w:rsidRDefault="00B33AFD" w:rsidP="00B33AFD">
      <w:r w:rsidRPr="00C26503">
        <w:t>Results of the fitting</w:t>
      </w:r>
    </w:p>
    <w:p w:rsidR="00B33AFD" w:rsidRPr="00C26503" w:rsidRDefault="00B33AFD" w:rsidP="00B33AFD">
      <w:r w:rsidRPr="00C26503">
        <w:t>Log-Pearson type 3 (Method of moments (BOB), base = 10)</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alpha</w:t>
      </w:r>
      <w:r w:rsidRPr="00C26503">
        <w:tab/>
        <w:t>-35.683858</w:t>
      </w:r>
    </w:p>
    <w:p w:rsidR="00B33AFD" w:rsidRPr="00C26503" w:rsidRDefault="00B33AFD" w:rsidP="00B33AFD">
      <w:pPr>
        <w:rPr>
          <w:lang w:val="it-IT"/>
        </w:rPr>
      </w:pPr>
      <w:r w:rsidRPr="00C26503">
        <w:rPr>
          <w:lang w:val="it-IT"/>
        </w:rPr>
        <w:t>lambda</w:t>
      </w:r>
      <w:r w:rsidRPr="00C26503">
        <w:rPr>
          <w:lang w:val="it-IT"/>
        </w:rPr>
        <w:tab/>
        <w:t>235.572309</w:t>
      </w:r>
    </w:p>
    <w:p w:rsidR="00B33AFD" w:rsidRPr="00C26503" w:rsidRDefault="00B33AFD" w:rsidP="00B33AFD">
      <w:pPr>
        <w:rPr>
          <w:lang w:val="it-IT"/>
        </w:rPr>
      </w:pPr>
      <w:r w:rsidRPr="00C26503">
        <w:rPr>
          <w:lang w:val="it-IT"/>
        </w:rPr>
        <w:t>m</w:t>
      </w:r>
      <w:r w:rsidRPr="00C26503">
        <w:rPr>
          <w:lang w:val="it-IT"/>
        </w:rPr>
        <w:tab/>
        <w:t>8.087479</w:t>
      </w:r>
    </w:p>
    <w:p w:rsidR="00B33AFD" w:rsidRPr="00C26503" w:rsidRDefault="00B33AFD" w:rsidP="00B33AFD">
      <w:pPr>
        <w:rPr>
          <w:lang w:val="it-IT"/>
        </w:rPr>
      </w:pPr>
      <w:r w:rsidRPr="00C26503">
        <w:rPr>
          <w:lang w:val="it-IT"/>
        </w:rPr>
        <w:t>Quantiles</w:t>
      </w:r>
    </w:p>
    <w:p w:rsidR="00B33AFD" w:rsidRPr="00C26503" w:rsidRDefault="00B33AFD" w:rsidP="00B33AFD">
      <w:pPr>
        <w:rPr>
          <w:lang w:val="it-IT"/>
        </w:rPr>
      </w:pPr>
      <w:r w:rsidRPr="00C26503">
        <w:rPr>
          <w:lang w:val="it-IT"/>
        </w:rPr>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0E1C27" w:rsidRPr="00C26503">
        <w:rPr>
          <w:lang w:val="bg-BG"/>
        </w:rPr>
        <w:tab/>
      </w:r>
      <w:r w:rsidR="000E1C27"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pPr>
        <w:rPr>
          <w:lang w:val="de-DE"/>
        </w:rPr>
      </w:pPr>
      <w:r w:rsidRPr="00C26503">
        <w:rPr>
          <w:lang w:val="de-DE"/>
        </w:rPr>
        <w:t xml:space="preserve">10000.0  </w:t>
      </w:r>
      <w:r w:rsidRPr="00C26503">
        <w:rPr>
          <w:lang w:val="de-DE"/>
        </w:rPr>
        <w:tab/>
      </w:r>
      <w:r w:rsidR="000E1C27" w:rsidRPr="00C26503">
        <w:rPr>
          <w:lang w:val="bg-BG"/>
        </w:rPr>
        <w:tab/>
      </w:r>
      <w:r w:rsidRPr="00C26503">
        <w:rPr>
          <w:lang w:val="de-DE"/>
        </w:rPr>
        <w:t xml:space="preserve">0.9999  </w:t>
      </w:r>
      <w:r w:rsidRPr="00C26503">
        <w:rPr>
          <w:lang w:val="de-DE"/>
        </w:rPr>
        <w:tab/>
        <w:t xml:space="preserve"> 930  </w:t>
      </w:r>
      <w:r w:rsidRPr="00C26503">
        <w:rPr>
          <w:lang w:val="de-DE"/>
        </w:rPr>
        <w:tab/>
        <w:t xml:space="preserve"> 2700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2000.0  </w:t>
      </w:r>
      <w:r w:rsidRPr="00C26503">
        <w:rPr>
          <w:lang w:val="de-DE"/>
        </w:rPr>
        <w:tab/>
      </w:r>
      <w:r w:rsidRPr="00C26503">
        <w:rPr>
          <w:lang w:val="bg-BG"/>
        </w:rPr>
        <w:tab/>
      </w:r>
      <w:r w:rsidRPr="00C26503">
        <w:rPr>
          <w:lang w:val="de-DE"/>
        </w:rPr>
        <w:t xml:space="preserve">0.9995  </w:t>
      </w:r>
      <w:r w:rsidRPr="00C26503">
        <w:rPr>
          <w:lang w:val="de-DE"/>
        </w:rPr>
        <w:tab/>
        <w:t xml:space="preserve"> 648  </w:t>
      </w:r>
      <w:r w:rsidRPr="00C26503">
        <w:rPr>
          <w:lang w:val="de-DE"/>
        </w:rPr>
        <w:tab/>
        <w:t xml:space="preserve"> 1200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lastRenderedPageBreak/>
        <w:t xml:space="preserve">1000.0  </w:t>
      </w:r>
      <w:r w:rsidRPr="00C26503">
        <w:rPr>
          <w:lang w:val="bg-BG"/>
        </w:rPr>
        <w:tab/>
      </w:r>
      <w:r w:rsidRPr="00C26503">
        <w:rPr>
          <w:lang w:val="de-DE"/>
        </w:rPr>
        <w:tab/>
        <w:t xml:space="preserve">0.9990  </w:t>
      </w:r>
      <w:r w:rsidRPr="00C26503">
        <w:rPr>
          <w:lang w:val="de-DE"/>
        </w:rPr>
        <w:tab/>
        <w:t xml:space="preserve"> 546  </w:t>
      </w:r>
      <w:r w:rsidRPr="00C26503">
        <w:rPr>
          <w:lang w:val="de-DE"/>
        </w:rPr>
        <w:tab/>
        <w:t xml:space="preserve"> 776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200.0  </w:t>
      </w:r>
      <w:r w:rsidRPr="00C26503">
        <w:rPr>
          <w:lang w:val="de-DE"/>
        </w:rPr>
        <w:tab/>
      </w:r>
      <w:r w:rsidRPr="00C26503">
        <w:rPr>
          <w:lang w:val="bg-BG"/>
        </w:rPr>
        <w:tab/>
      </w:r>
      <w:r w:rsidRPr="00C26503">
        <w:rPr>
          <w:lang w:val="de-DE"/>
        </w:rPr>
        <w:t xml:space="preserve">0.9950  </w:t>
      </w:r>
      <w:r w:rsidRPr="00C26503">
        <w:rPr>
          <w:lang w:val="de-DE"/>
        </w:rPr>
        <w:tab/>
        <w:t xml:space="preserve"> 348  </w:t>
      </w:r>
      <w:r w:rsidRPr="00C26503">
        <w:rPr>
          <w:lang w:val="de-DE"/>
        </w:rPr>
        <w:tab/>
        <w:t xml:space="preserve"> 194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100.0  </w:t>
      </w:r>
      <w:r w:rsidRPr="00C26503">
        <w:rPr>
          <w:lang w:val="de-DE"/>
        </w:rPr>
        <w:tab/>
      </w:r>
      <w:r w:rsidRPr="00C26503">
        <w:rPr>
          <w:lang w:val="bg-BG"/>
        </w:rPr>
        <w:tab/>
      </w:r>
      <w:r w:rsidRPr="00C26503">
        <w:rPr>
          <w:lang w:val="de-DE"/>
        </w:rPr>
        <w:t xml:space="preserve">0.9900  </w:t>
      </w:r>
      <w:r w:rsidRPr="00C26503">
        <w:rPr>
          <w:lang w:val="de-DE"/>
        </w:rPr>
        <w:tab/>
        <w:t xml:space="preserve"> 279  </w:t>
      </w:r>
      <w:r w:rsidRPr="00C26503">
        <w:rPr>
          <w:lang w:val="de-DE"/>
        </w:rPr>
        <w:tab/>
        <w:t xml:space="preserve"> 92.7  </w:t>
      </w:r>
      <w:r w:rsidRPr="00C26503">
        <w:rPr>
          <w:lang w:val="de-DE"/>
        </w:rPr>
        <w:tab/>
        <w:t xml:space="preserve"> 97.2</w:t>
      </w:r>
      <w:r w:rsidRPr="00C26503">
        <w:rPr>
          <w:lang w:val="de-DE"/>
        </w:rPr>
        <w:tab/>
        <w:t xml:space="preserve"> 461</w:t>
      </w:r>
      <w:r w:rsidRPr="00C26503">
        <w:rPr>
          <w:lang w:val="de-DE"/>
        </w:rPr>
        <w:tab/>
      </w:r>
    </w:p>
    <w:p w:rsidR="00B33AFD" w:rsidRPr="00C26503" w:rsidRDefault="00B33AFD" w:rsidP="00B33AFD">
      <w:pPr>
        <w:rPr>
          <w:lang w:val="de-DE"/>
        </w:rPr>
      </w:pPr>
      <w:r w:rsidRPr="00C26503">
        <w:rPr>
          <w:lang w:val="de-DE"/>
        </w:rPr>
        <w:t xml:space="preserve">  50.0  </w:t>
      </w:r>
      <w:r w:rsidRPr="00C26503">
        <w:rPr>
          <w:lang w:val="de-DE"/>
        </w:rPr>
        <w:tab/>
      </w:r>
      <w:r w:rsidRPr="00C26503">
        <w:rPr>
          <w:lang w:val="bg-BG"/>
        </w:rPr>
        <w:tab/>
      </w:r>
      <w:r w:rsidR="000E1C27" w:rsidRPr="00C26503">
        <w:rPr>
          <w:lang w:val="bg-BG"/>
        </w:rPr>
        <w:tab/>
      </w:r>
      <w:r w:rsidRPr="00C26503">
        <w:rPr>
          <w:lang w:val="de-DE"/>
        </w:rPr>
        <w:t xml:space="preserve">0.9800  </w:t>
      </w:r>
      <w:r w:rsidRPr="00C26503">
        <w:rPr>
          <w:lang w:val="de-DE"/>
        </w:rPr>
        <w:tab/>
        <w:t xml:space="preserve"> 218  </w:t>
      </w:r>
      <w:r w:rsidRPr="00C26503">
        <w:rPr>
          <w:lang w:val="de-DE"/>
        </w:rPr>
        <w:tab/>
        <w:t xml:space="preserve"> 74.3  </w:t>
      </w:r>
      <w:r w:rsidRPr="00C26503">
        <w:rPr>
          <w:lang w:val="de-DE"/>
        </w:rPr>
        <w:tab/>
        <w:t xml:space="preserve"> 72.7</w:t>
      </w:r>
      <w:r w:rsidRPr="00C26503">
        <w:rPr>
          <w:lang w:val="de-DE"/>
        </w:rPr>
        <w:tab/>
        <w:t xml:space="preserve"> 364</w:t>
      </w:r>
      <w:r w:rsidRPr="00C26503">
        <w:rPr>
          <w:lang w:val="de-DE"/>
        </w:rPr>
        <w:tab/>
      </w:r>
    </w:p>
    <w:p w:rsidR="00B33AFD" w:rsidRPr="00C26503" w:rsidRDefault="00B33AFD" w:rsidP="00B33AFD">
      <w:pPr>
        <w:rPr>
          <w:lang w:val="de-DE"/>
        </w:rPr>
      </w:pPr>
      <w:r w:rsidRPr="00C26503">
        <w:rPr>
          <w:lang w:val="de-DE"/>
        </w:rPr>
        <w:t xml:space="preserve">  20.0  </w:t>
      </w:r>
      <w:r w:rsidRPr="00C26503">
        <w:rPr>
          <w:lang w:val="de-DE"/>
        </w:rPr>
        <w:tab/>
      </w:r>
      <w:r w:rsidRPr="00C26503">
        <w:rPr>
          <w:lang w:val="bg-BG"/>
        </w:rPr>
        <w:tab/>
      </w:r>
      <w:r w:rsidR="000E1C27" w:rsidRPr="00C26503">
        <w:rPr>
          <w:lang w:val="bg-BG"/>
        </w:rPr>
        <w:tab/>
      </w:r>
      <w:r w:rsidRPr="00C26503">
        <w:rPr>
          <w:lang w:val="de-DE"/>
        </w:rPr>
        <w:t xml:space="preserve">0.9500  </w:t>
      </w:r>
      <w:r w:rsidRPr="00C26503">
        <w:rPr>
          <w:lang w:val="de-DE"/>
        </w:rPr>
        <w:tab/>
        <w:t xml:space="preserve"> 150  </w:t>
      </w:r>
      <w:r w:rsidRPr="00C26503">
        <w:rPr>
          <w:lang w:val="de-DE"/>
        </w:rPr>
        <w:tab/>
        <w:t xml:space="preserve"> 74.1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  </w:t>
      </w:r>
      <w:r w:rsidRPr="00C26503">
        <w:rPr>
          <w:lang w:val="de-DE"/>
        </w:rPr>
        <w:tab/>
      </w:r>
      <w:r w:rsidRPr="00C26503">
        <w:rPr>
          <w:lang w:val="bg-BG"/>
        </w:rPr>
        <w:tab/>
      </w:r>
      <w:r w:rsidR="000E1C27" w:rsidRPr="00C26503">
        <w:rPr>
          <w:lang w:val="bg-BG"/>
        </w:rPr>
        <w:tab/>
      </w:r>
      <w:r w:rsidRPr="00C26503">
        <w:rPr>
          <w:lang w:val="de-DE"/>
        </w:rPr>
        <w:t xml:space="preserve">0.9000  </w:t>
      </w:r>
      <w:r w:rsidRPr="00C26503">
        <w:rPr>
          <w:lang w:val="de-DE"/>
        </w:rPr>
        <w:tab/>
        <w:t xml:space="preserve"> 107  </w:t>
      </w:r>
      <w:r w:rsidRPr="00C26503">
        <w:rPr>
          <w:lang w:val="de-DE"/>
        </w:rPr>
        <w:tab/>
        <w:t xml:space="preserve"> 56.7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  </w:t>
      </w:r>
      <w:r w:rsidRPr="00C26503">
        <w:rPr>
          <w:lang w:val="de-DE"/>
        </w:rPr>
        <w:tab/>
      </w:r>
      <w:r w:rsidRPr="00C26503">
        <w:rPr>
          <w:lang w:val="bg-BG"/>
        </w:rPr>
        <w:tab/>
      </w:r>
      <w:r w:rsidR="000E1C27" w:rsidRPr="00C26503">
        <w:rPr>
          <w:lang w:val="bg-BG"/>
        </w:rPr>
        <w:tab/>
      </w:r>
      <w:r w:rsidRPr="00C26503">
        <w:rPr>
          <w:lang w:val="de-DE"/>
        </w:rPr>
        <w:t xml:space="preserve">0.8000  </w:t>
      </w:r>
      <w:r w:rsidRPr="00C26503">
        <w:rPr>
          <w:lang w:val="de-DE"/>
        </w:rPr>
        <w:tab/>
        <w:t xml:space="preserve"> 70.8  </w:t>
      </w:r>
      <w:r w:rsidRPr="00C26503">
        <w:rPr>
          <w:lang w:val="de-DE"/>
        </w:rPr>
        <w:tab/>
        <w:t xml:space="preserve"> 30.0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3.0  </w:t>
      </w:r>
      <w:r w:rsidRPr="00C26503">
        <w:rPr>
          <w:lang w:val="de-DE"/>
        </w:rPr>
        <w:tab/>
      </w:r>
      <w:r w:rsidRPr="00C26503">
        <w:rPr>
          <w:lang w:val="bg-BG"/>
        </w:rPr>
        <w:tab/>
      </w:r>
      <w:r w:rsidR="000E1C27" w:rsidRPr="00C26503">
        <w:rPr>
          <w:lang w:val="bg-BG"/>
        </w:rPr>
        <w:tab/>
      </w:r>
      <w:r w:rsidRPr="00C26503">
        <w:rPr>
          <w:lang w:val="de-DE"/>
        </w:rPr>
        <w:t xml:space="preserve">0.6667  </w:t>
      </w:r>
      <w:r w:rsidRPr="00C26503">
        <w:rPr>
          <w:lang w:val="de-DE"/>
        </w:rPr>
        <w:tab/>
        <w:t xml:space="preserve"> 48.0  </w:t>
      </w:r>
      <w:r w:rsidRPr="00C26503">
        <w:rPr>
          <w:lang w:val="de-DE"/>
        </w:rPr>
        <w:tab/>
        <w:t xml:space="preserve"> 9.83  </w:t>
      </w:r>
      <w:r w:rsidRPr="00C26503">
        <w:rPr>
          <w:lang w:val="de-DE"/>
        </w:rPr>
        <w:tab/>
        <w:t xml:space="preserve"> 28.7</w:t>
      </w:r>
      <w:r w:rsidRPr="00C26503">
        <w:rPr>
          <w:lang w:val="de-DE"/>
        </w:rPr>
        <w:tab/>
        <w:t xml:space="preserve"> 67.2</w:t>
      </w:r>
      <w:r w:rsidRPr="00C26503">
        <w:rPr>
          <w:lang w:val="de-DE"/>
        </w:rPr>
        <w:tab/>
      </w:r>
    </w:p>
    <w:p w:rsidR="00B33AFD" w:rsidRPr="00C26503" w:rsidRDefault="00B33AFD" w:rsidP="00B33AFD">
      <w:pPr>
        <w:rPr>
          <w:lang w:val="de-DE"/>
        </w:rPr>
      </w:pPr>
      <w:r w:rsidRPr="00C26503">
        <w:rPr>
          <w:lang w:val="de-DE"/>
        </w:rPr>
        <w:t xml:space="preserve">   2.0  </w:t>
      </w:r>
      <w:r w:rsidRPr="00C26503">
        <w:rPr>
          <w:lang w:val="de-DE"/>
        </w:rPr>
        <w:tab/>
      </w:r>
      <w:r w:rsidRPr="00C26503">
        <w:rPr>
          <w:lang w:val="bg-BG"/>
        </w:rPr>
        <w:tab/>
      </w:r>
      <w:r w:rsidR="000E1C27" w:rsidRPr="00C26503">
        <w:rPr>
          <w:lang w:val="bg-BG"/>
        </w:rPr>
        <w:tab/>
      </w:r>
      <w:r w:rsidRPr="00C26503">
        <w:rPr>
          <w:lang w:val="de-DE"/>
        </w:rPr>
        <w:t xml:space="preserve">0.5000  </w:t>
      </w:r>
      <w:r w:rsidRPr="00C26503">
        <w:rPr>
          <w:lang w:val="de-DE"/>
        </w:rPr>
        <w:tab/>
        <w:t xml:space="preserve"> 31.3  </w:t>
      </w:r>
      <w:r w:rsidRPr="00C26503">
        <w:rPr>
          <w:lang w:val="de-DE"/>
        </w:rPr>
        <w:tab/>
        <w:t xml:space="preserve"> 8.63  </w:t>
      </w:r>
      <w:r w:rsidRPr="00C26503">
        <w:rPr>
          <w:lang w:val="de-DE"/>
        </w:rPr>
        <w:tab/>
        <w:t xml:space="preserve"> 14.4</w:t>
      </w:r>
      <w:r w:rsidRPr="00C26503">
        <w:rPr>
          <w:lang w:val="de-DE"/>
        </w:rPr>
        <w:tab/>
        <w:t xml:space="preserve"> 48.2</w:t>
      </w:r>
      <w:r w:rsidRPr="00C26503">
        <w:rPr>
          <w:lang w:val="de-DE"/>
        </w:rPr>
        <w:tab/>
      </w:r>
    </w:p>
    <w:p w:rsidR="00B33AFD" w:rsidRPr="00C26503" w:rsidRDefault="00B33AFD" w:rsidP="00B33AFD">
      <w:pPr>
        <w:rPr>
          <w:lang w:val="de-DE"/>
        </w:rPr>
      </w:pPr>
      <w:r w:rsidRPr="00C26503">
        <w:rPr>
          <w:lang w:val="de-DE"/>
        </w:rPr>
        <w:t xml:space="preserve">1.4286  </w:t>
      </w:r>
      <w:r w:rsidRPr="00C26503">
        <w:rPr>
          <w:lang w:val="de-DE"/>
        </w:rPr>
        <w:tab/>
      </w:r>
      <w:r w:rsidRPr="00C26503">
        <w:rPr>
          <w:lang w:val="bg-BG"/>
        </w:rPr>
        <w:tab/>
      </w:r>
      <w:r w:rsidRPr="00C26503">
        <w:rPr>
          <w:lang w:val="de-DE"/>
        </w:rPr>
        <w:t xml:space="preserve">0.3000  </w:t>
      </w:r>
      <w:r w:rsidRPr="00C26503">
        <w:rPr>
          <w:lang w:val="de-DE"/>
        </w:rPr>
        <w:tab/>
        <w:t xml:space="preserve"> 18.5  </w:t>
      </w:r>
      <w:r w:rsidRPr="00C26503">
        <w:rPr>
          <w:lang w:val="de-DE"/>
        </w:rPr>
        <w:tab/>
        <w:t xml:space="preserve"> 17.7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1.2500  </w:t>
      </w:r>
      <w:r w:rsidRPr="00C26503">
        <w:rPr>
          <w:lang w:val="de-DE"/>
        </w:rPr>
        <w:tab/>
      </w:r>
      <w:r w:rsidRPr="00C26503">
        <w:rPr>
          <w:lang w:val="bg-BG"/>
        </w:rPr>
        <w:tab/>
      </w:r>
      <w:r w:rsidRPr="00C26503">
        <w:rPr>
          <w:lang w:val="de-DE"/>
        </w:rPr>
        <w:t xml:space="preserve">0.2000  </w:t>
      </w:r>
      <w:r w:rsidRPr="00C26503">
        <w:rPr>
          <w:lang w:val="de-DE"/>
        </w:rPr>
        <w:tab/>
        <w:t xml:space="preserve"> 13.4  </w:t>
      </w:r>
      <w:r w:rsidRPr="00C26503">
        <w:rPr>
          <w:lang w:val="de-DE"/>
        </w:rPr>
        <w:tab/>
        <w:t xml:space="preserve"> 20.2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1.1111  </w:t>
      </w:r>
      <w:r w:rsidRPr="00C26503">
        <w:rPr>
          <w:lang w:val="de-DE"/>
        </w:rPr>
        <w:tab/>
      </w:r>
      <w:r w:rsidRPr="00C26503">
        <w:rPr>
          <w:lang w:val="bg-BG"/>
        </w:rPr>
        <w:tab/>
      </w:r>
      <w:r w:rsidRPr="00C26503">
        <w:rPr>
          <w:lang w:val="de-DE"/>
        </w:rPr>
        <w:t xml:space="preserve">0.1000  </w:t>
      </w:r>
      <w:r w:rsidRPr="00C26503">
        <w:rPr>
          <w:lang w:val="de-DE"/>
        </w:rPr>
        <w:tab/>
        <w:t xml:space="preserve"> 8.49  </w:t>
      </w:r>
      <w:r w:rsidRPr="00C26503">
        <w:rPr>
          <w:lang w:val="de-DE"/>
        </w:rPr>
        <w:tab/>
        <w:t xml:space="preserve"> 20.8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1.0526  </w:t>
      </w:r>
      <w:r w:rsidRPr="00C26503">
        <w:rPr>
          <w:lang w:val="de-DE"/>
        </w:rPr>
        <w:tab/>
      </w:r>
      <w:r w:rsidRPr="00C26503">
        <w:rPr>
          <w:lang w:val="bg-BG"/>
        </w:rPr>
        <w:tab/>
      </w:r>
      <w:r w:rsidRPr="00C26503">
        <w:rPr>
          <w:lang w:val="de-DE"/>
        </w:rPr>
        <w:t xml:space="preserve">0.0500  </w:t>
      </w:r>
      <w:r w:rsidRPr="00C26503">
        <w:rPr>
          <w:lang w:val="de-DE"/>
        </w:rPr>
        <w:tab/>
        <w:t xml:space="preserve"> 5.79  </w:t>
      </w:r>
      <w:r w:rsidRPr="00C26503">
        <w:rPr>
          <w:lang w:val="de-DE"/>
        </w:rPr>
        <w:tab/>
        <w:t xml:space="preserve"> 19.5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1.0204  </w:t>
      </w:r>
      <w:r w:rsidRPr="00C26503">
        <w:rPr>
          <w:lang w:val="de-DE"/>
        </w:rPr>
        <w:tab/>
      </w:r>
      <w:r w:rsidRPr="00C26503">
        <w:rPr>
          <w:lang w:val="bg-BG"/>
        </w:rPr>
        <w:tab/>
      </w:r>
      <w:r w:rsidRPr="00C26503">
        <w:rPr>
          <w:lang w:val="de-DE"/>
        </w:rPr>
        <w:t xml:space="preserve">0.0200  </w:t>
      </w:r>
      <w:r w:rsidRPr="00C26503">
        <w:rPr>
          <w:lang w:val="de-DE"/>
        </w:rPr>
        <w:tab/>
        <w:t xml:space="preserve"> 3.74  </w:t>
      </w:r>
      <w:r w:rsidRPr="00C26503">
        <w:rPr>
          <w:lang w:val="de-DE"/>
        </w:rPr>
        <w:tab/>
        <w:t xml:space="preserve"> 17.0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1.0101  </w:t>
      </w:r>
      <w:r w:rsidRPr="00C26503">
        <w:rPr>
          <w:lang w:val="de-DE"/>
        </w:rPr>
        <w:tab/>
      </w:r>
      <w:r w:rsidRPr="00C26503">
        <w:rPr>
          <w:lang w:val="bg-BG"/>
        </w:rPr>
        <w:tab/>
      </w:r>
      <w:r w:rsidRPr="00C26503">
        <w:rPr>
          <w:lang w:val="de-DE"/>
        </w:rPr>
        <w:t xml:space="preserve">0.0100  </w:t>
      </w:r>
      <w:r w:rsidRPr="00C26503">
        <w:rPr>
          <w:lang w:val="de-DE"/>
        </w:rPr>
        <w:tab/>
        <w:t xml:space="preserve"> 2.78  </w:t>
      </w:r>
      <w:r w:rsidRPr="00C26503">
        <w:rPr>
          <w:lang w:val="de-DE"/>
        </w:rPr>
        <w:tab/>
        <w:t xml:space="preserve"> 15.1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1.0050  </w:t>
      </w:r>
      <w:r w:rsidRPr="00C26503">
        <w:rPr>
          <w:lang w:val="de-DE"/>
        </w:rPr>
        <w:tab/>
      </w:r>
      <w:r w:rsidRPr="00C26503">
        <w:rPr>
          <w:lang w:val="bg-BG"/>
        </w:rPr>
        <w:tab/>
      </w:r>
      <w:r w:rsidRPr="00C26503">
        <w:rPr>
          <w:lang w:val="de-DE"/>
        </w:rPr>
        <w:t xml:space="preserve">0.0050  </w:t>
      </w:r>
      <w:r w:rsidRPr="00C26503">
        <w:rPr>
          <w:lang w:val="de-DE"/>
        </w:rPr>
        <w:tab/>
        <w:t xml:space="preserve"> 2.12  </w:t>
      </w:r>
      <w:r w:rsidRPr="00C26503">
        <w:rPr>
          <w:lang w:val="de-DE"/>
        </w:rPr>
        <w:tab/>
        <w:t xml:space="preserve"> 13.4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1.0010  </w:t>
      </w:r>
      <w:r w:rsidRPr="00C26503">
        <w:rPr>
          <w:lang w:val="de-DE"/>
        </w:rPr>
        <w:tab/>
      </w:r>
      <w:r w:rsidRPr="00C26503">
        <w:rPr>
          <w:lang w:val="bg-BG"/>
        </w:rPr>
        <w:tab/>
      </w:r>
      <w:r w:rsidRPr="00C26503">
        <w:rPr>
          <w:lang w:val="de-DE"/>
        </w:rPr>
        <w:t xml:space="preserve">0.0010  </w:t>
      </w:r>
      <w:r w:rsidRPr="00C26503">
        <w:rPr>
          <w:lang w:val="de-DE"/>
        </w:rPr>
        <w:tab/>
        <w:t xml:space="preserve"> 1.19  </w:t>
      </w:r>
      <w:r w:rsidRPr="00C26503">
        <w:rPr>
          <w:lang w:val="de-DE"/>
        </w:rPr>
        <w:tab/>
        <w:t xml:space="preserve"> 9.94  </w:t>
      </w:r>
      <w:r w:rsidRPr="00C26503">
        <w:rPr>
          <w:lang w:val="de-DE"/>
        </w:rPr>
        <w:tab/>
        <w:t>N/D</w:t>
      </w:r>
      <w:r w:rsidRPr="00C26503">
        <w:rPr>
          <w:lang w:val="de-DE"/>
        </w:rPr>
        <w:tab/>
        <w:t>N/D</w:t>
      </w:r>
      <w:r w:rsidRPr="00C26503">
        <w:rPr>
          <w:lang w:val="de-DE"/>
        </w:rPr>
        <w:tab/>
      </w:r>
    </w:p>
    <w:p w:rsidR="00B33AFD" w:rsidRPr="00C26503" w:rsidRDefault="00B33AFD" w:rsidP="00B33AFD">
      <w:r w:rsidRPr="00C26503">
        <w:t xml:space="preserve">1.0005  </w:t>
      </w:r>
      <w:r w:rsidRPr="00C26503">
        <w:tab/>
      </w:r>
      <w:r w:rsidRPr="00C26503">
        <w:rPr>
          <w:lang w:val="bg-BG"/>
        </w:rPr>
        <w:tab/>
      </w:r>
      <w:r w:rsidR="000E1C27" w:rsidRPr="00C26503">
        <w:t xml:space="preserve">0.0005  </w:t>
      </w:r>
      <w:r w:rsidR="000E1C27" w:rsidRPr="00C26503">
        <w:tab/>
        <w:t xml:space="preserve"> 0.951  </w:t>
      </w:r>
      <w:r w:rsidRPr="00C26503">
        <w:t xml:space="preserve"> 8.74  </w:t>
      </w:r>
      <w:r w:rsidRPr="00C26503">
        <w:tab/>
        <w:t>N/D</w:t>
      </w:r>
      <w:r w:rsidRPr="00C26503">
        <w:tab/>
        <w:t>N/D</w:t>
      </w:r>
      <w:r w:rsidRPr="00C26503">
        <w:tab/>
      </w:r>
    </w:p>
    <w:p w:rsidR="00B33AFD" w:rsidRPr="00C26503" w:rsidRDefault="00B33AFD" w:rsidP="00B33AFD">
      <w:r w:rsidRPr="00C26503">
        <w:t xml:space="preserve">1.0001  </w:t>
      </w:r>
      <w:r w:rsidRPr="00C26503">
        <w:tab/>
      </w:r>
      <w:r w:rsidRPr="00C26503">
        <w:rPr>
          <w:lang w:val="bg-BG"/>
        </w:rPr>
        <w:tab/>
      </w:r>
      <w:r w:rsidR="000E1C27" w:rsidRPr="00C26503">
        <w:t xml:space="preserve">0.0001  </w:t>
      </w:r>
      <w:r w:rsidR="000E1C27" w:rsidRPr="00C26503">
        <w:tab/>
        <w:t xml:space="preserve"> 0.582  </w:t>
      </w:r>
      <w:r w:rsidRPr="00C26503">
        <w:t xml:space="preserve"> 6.51  </w:t>
      </w:r>
      <w:r w:rsidRPr="00C26503">
        <w:tab/>
        <w:t>-12.2</w:t>
      </w:r>
      <w:r w:rsidRPr="00C26503">
        <w:tab/>
        <w:t xml:space="preserve"> 13.3</w:t>
      </w:r>
      <w:r w:rsidRPr="00C26503">
        <w:tab/>
      </w:r>
    </w:p>
    <w:p w:rsidR="00B33AFD" w:rsidRPr="00C26503" w:rsidRDefault="00B33AFD" w:rsidP="00B33AFD">
      <w:pPr>
        <w:rPr>
          <w:lang w:val="bg-BG"/>
        </w:rPr>
      </w:pPr>
    </w:p>
    <w:p w:rsidR="00B33AFD" w:rsidRPr="00C26503" w:rsidRDefault="00B33AFD" w:rsidP="00B33AFD">
      <w:pPr>
        <w:rPr>
          <w:lang w:val="bg-BG"/>
        </w:rPr>
      </w:pPr>
    </w:p>
    <w:p w:rsidR="00B33AFD" w:rsidRPr="00C26503" w:rsidRDefault="00B33AFD" w:rsidP="00B33AFD"/>
    <w:p w:rsidR="00B33AFD" w:rsidRPr="00C26503" w:rsidRDefault="00B33AFD" w:rsidP="00B33AFD">
      <w:r w:rsidRPr="00C26503">
        <w:rPr>
          <w:noProof/>
          <w:lang w:val="bg-BG"/>
        </w:rPr>
        <w:lastRenderedPageBreak/>
        <w:drawing>
          <wp:inline distT="0" distB="0" distL="0" distR="0">
            <wp:extent cx="5753100" cy="33718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656257">
      <w:pPr>
        <w:pStyle w:val="Caption"/>
      </w:pPr>
      <w:r w:rsidRPr="00C26503">
        <w:rPr>
          <w:lang w:val="bg-BG"/>
        </w:rPr>
        <w:t xml:space="preserve">Фигура </w:t>
      </w:r>
      <w:r w:rsidR="00656257" w:rsidRPr="00C26503">
        <w:t>I-12</w:t>
      </w:r>
      <w:r w:rsidRPr="00C26503">
        <w:rPr>
          <w:lang w:val="bg-BG"/>
        </w:rPr>
        <w:t>. Теор</w:t>
      </w:r>
      <w:r w:rsidRPr="00C26503">
        <w:t>e</w:t>
      </w:r>
      <w:r w:rsidRPr="00C26503">
        <w:rPr>
          <w:lang w:val="bg-BG"/>
        </w:rPr>
        <w:t xml:space="preserve">тичната крива на обезпеченост – Лог-Пирсон </w:t>
      </w:r>
      <w:r w:rsidRPr="00C26503">
        <w:t>III</w:t>
      </w:r>
      <w:r w:rsidRPr="00C26503">
        <w:rPr>
          <w:lang w:val="bg-BG"/>
        </w:rPr>
        <w:t xml:space="preserve"> тип метод на моментите метод </w:t>
      </w:r>
      <w:r w:rsidRPr="00C26503">
        <w:t>WRC</w:t>
      </w:r>
    </w:p>
    <w:p w:rsidR="00B33AFD" w:rsidRPr="00C26503" w:rsidRDefault="00B33AFD" w:rsidP="00B33AFD">
      <w:pPr>
        <w:rPr>
          <w:lang w:val="bg-BG"/>
        </w:rPr>
      </w:pPr>
    </w:p>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Log-Pearson type 3 (WRC)</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alpha</w:t>
      </w:r>
      <w:r w:rsidRPr="00C26503">
        <w:tab/>
        <w:t>13.802448</w:t>
      </w:r>
    </w:p>
    <w:p w:rsidR="00B33AFD" w:rsidRPr="00C26503" w:rsidRDefault="00B33AFD" w:rsidP="00B33AFD">
      <w:pPr>
        <w:rPr>
          <w:lang w:val="it-IT"/>
        </w:rPr>
      </w:pPr>
      <w:r w:rsidRPr="00C26503">
        <w:rPr>
          <w:lang w:val="it-IT"/>
        </w:rPr>
        <w:t>lambda</w:t>
      </w:r>
      <w:r w:rsidRPr="00C26503">
        <w:rPr>
          <w:lang w:val="it-IT"/>
        </w:rPr>
        <w:tab/>
        <w:t>24.015566</w:t>
      </w:r>
    </w:p>
    <w:p w:rsidR="00B33AFD" w:rsidRPr="00C26503" w:rsidRDefault="00B33AFD" w:rsidP="00B33AFD">
      <w:pPr>
        <w:rPr>
          <w:lang w:val="it-IT"/>
        </w:rPr>
      </w:pPr>
      <w:r w:rsidRPr="00C26503">
        <w:rPr>
          <w:lang w:val="it-IT"/>
        </w:rPr>
        <w:t>m</w:t>
      </w:r>
      <w:r w:rsidRPr="00C26503">
        <w:rPr>
          <w:lang w:val="it-IT"/>
        </w:rPr>
        <w:tab/>
        <w:t>-0.209806</w:t>
      </w:r>
    </w:p>
    <w:p w:rsidR="00B33AFD" w:rsidRPr="00C26503" w:rsidRDefault="00B33AFD" w:rsidP="00B33AFD">
      <w:pPr>
        <w:rPr>
          <w:lang w:val="it-IT"/>
        </w:rPr>
      </w:pPr>
      <w:r w:rsidRPr="00C26503">
        <w:rPr>
          <w:lang w:val="it-IT"/>
        </w:rPr>
        <w:t>Quantiles</w:t>
      </w:r>
    </w:p>
    <w:p w:rsidR="00B33AFD" w:rsidRPr="00C26503" w:rsidRDefault="00B33AFD" w:rsidP="00B33AFD">
      <w:pPr>
        <w:rPr>
          <w:lang w:val="it-IT"/>
        </w:rPr>
      </w:pPr>
      <w:r w:rsidRPr="00C26503">
        <w:rPr>
          <w:lang w:val="it-IT"/>
        </w:rPr>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0E1C27" w:rsidRPr="00C26503">
        <w:rPr>
          <w:lang w:val="bg-BG"/>
        </w:rPr>
        <w:tab/>
      </w:r>
      <w:r w:rsidR="000E1C27"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pPr>
        <w:rPr>
          <w:lang w:val="de-DE"/>
        </w:rPr>
      </w:pPr>
      <w:r w:rsidRPr="00C26503">
        <w:rPr>
          <w:lang w:val="de-DE"/>
        </w:rPr>
        <w:t xml:space="preserve">10000.0  </w:t>
      </w:r>
      <w:r w:rsidRPr="00C26503">
        <w:rPr>
          <w:lang w:val="de-DE"/>
        </w:rPr>
        <w:tab/>
      </w:r>
      <w:r w:rsidR="000E1C27" w:rsidRPr="00C26503">
        <w:rPr>
          <w:lang w:val="bg-BG"/>
        </w:rPr>
        <w:tab/>
      </w:r>
      <w:r w:rsidRPr="00C26503">
        <w:rPr>
          <w:lang w:val="de-DE"/>
        </w:rPr>
        <w:t xml:space="preserve">0.9999  </w:t>
      </w:r>
      <w:r w:rsidRPr="00C26503">
        <w:rPr>
          <w:lang w:val="de-DE"/>
        </w:rPr>
        <w:tab/>
        <w:t xml:space="preserve"> 1480  </w:t>
      </w:r>
      <w:r w:rsidRPr="00C26503">
        <w:rPr>
          <w:lang w:val="de-DE"/>
        </w:rPr>
        <w:tab/>
        <w:t xml:space="preserve"> 1160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2000.0  </w:t>
      </w:r>
      <w:r w:rsidRPr="00C26503">
        <w:rPr>
          <w:lang w:val="de-DE"/>
        </w:rPr>
        <w:tab/>
      </w:r>
      <w:r w:rsidRPr="00C26503">
        <w:rPr>
          <w:lang w:val="bg-BG"/>
        </w:rPr>
        <w:tab/>
      </w:r>
      <w:r w:rsidRPr="00C26503">
        <w:rPr>
          <w:lang w:val="de-DE"/>
        </w:rPr>
        <w:t xml:space="preserve">0.9995  </w:t>
      </w:r>
      <w:r w:rsidRPr="00C26503">
        <w:rPr>
          <w:lang w:val="de-DE"/>
        </w:rPr>
        <w:tab/>
        <w:t xml:space="preserve"> 871  </w:t>
      </w:r>
      <w:r w:rsidRPr="00C26503">
        <w:rPr>
          <w:lang w:val="de-DE"/>
        </w:rPr>
        <w:tab/>
        <w:t xml:space="preserve"> 543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lastRenderedPageBreak/>
        <w:t xml:space="preserve">1000.0  </w:t>
      </w:r>
      <w:r w:rsidRPr="00C26503">
        <w:rPr>
          <w:lang w:val="bg-BG"/>
        </w:rPr>
        <w:tab/>
      </w:r>
      <w:r w:rsidRPr="00C26503">
        <w:rPr>
          <w:lang w:val="de-DE"/>
        </w:rPr>
        <w:tab/>
        <w:t xml:space="preserve">0.9990  </w:t>
      </w:r>
      <w:r w:rsidRPr="00C26503">
        <w:rPr>
          <w:lang w:val="de-DE"/>
        </w:rPr>
        <w:tab/>
        <w:t xml:space="preserve"> 686  </w:t>
      </w:r>
      <w:r w:rsidRPr="00C26503">
        <w:rPr>
          <w:lang w:val="de-DE"/>
        </w:rPr>
        <w:tab/>
        <w:t xml:space="preserve"> 381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200.0  </w:t>
      </w:r>
      <w:r w:rsidRPr="00C26503">
        <w:rPr>
          <w:lang w:val="de-DE"/>
        </w:rPr>
        <w:tab/>
      </w:r>
      <w:r w:rsidRPr="00C26503">
        <w:rPr>
          <w:lang w:val="bg-BG"/>
        </w:rPr>
        <w:tab/>
      </w:r>
      <w:r w:rsidRPr="00C26503">
        <w:rPr>
          <w:lang w:val="de-DE"/>
        </w:rPr>
        <w:t xml:space="preserve">0.9950  </w:t>
      </w:r>
      <w:r w:rsidRPr="00C26503">
        <w:rPr>
          <w:lang w:val="de-DE"/>
        </w:rPr>
        <w:tab/>
        <w:t xml:space="preserve"> 380  </w:t>
      </w:r>
      <w:r w:rsidRPr="00C26503">
        <w:rPr>
          <w:lang w:val="de-DE"/>
        </w:rPr>
        <w:tab/>
        <w:t xml:space="preserve"> 152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100.0  </w:t>
      </w:r>
      <w:r w:rsidRPr="00C26503">
        <w:rPr>
          <w:lang w:val="de-DE"/>
        </w:rPr>
        <w:tab/>
      </w:r>
      <w:r w:rsidRPr="00C26503">
        <w:rPr>
          <w:lang w:val="bg-BG"/>
        </w:rPr>
        <w:tab/>
      </w:r>
      <w:r w:rsidRPr="00C26503">
        <w:rPr>
          <w:lang w:val="de-DE"/>
        </w:rPr>
        <w:t xml:space="preserve">0.9900  </w:t>
      </w:r>
      <w:r w:rsidRPr="00C26503">
        <w:rPr>
          <w:lang w:val="de-DE"/>
        </w:rPr>
        <w:tab/>
        <w:t xml:space="preserve"> 289  </w:t>
      </w:r>
      <w:r w:rsidRPr="00C26503">
        <w:rPr>
          <w:lang w:val="de-DE"/>
        </w:rPr>
        <w:tab/>
        <w:t xml:space="preserve"> 97.4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50.0  </w:t>
      </w:r>
      <w:r w:rsidRPr="00C26503">
        <w:rPr>
          <w:lang w:val="de-DE"/>
        </w:rPr>
        <w:tab/>
      </w:r>
      <w:r w:rsidRPr="00C26503">
        <w:rPr>
          <w:lang w:val="bg-BG"/>
        </w:rPr>
        <w:tab/>
      </w:r>
      <w:r w:rsidR="000E1C27" w:rsidRPr="00C26503">
        <w:rPr>
          <w:lang w:val="bg-BG"/>
        </w:rPr>
        <w:tab/>
      </w:r>
      <w:r w:rsidRPr="00C26503">
        <w:rPr>
          <w:lang w:val="de-DE"/>
        </w:rPr>
        <w:t xml:space="preserve">0.9800  </w:t>
      </w:r>
      <w:r w:rsidRPr="00C26503">
        <w:rPr>
          <w:lang w:val="de-DE"/>
        </w:rPr>
        <w:tab/>
        <w:t xml:space="preserve"> 216  </w:t>
      </w:r>
      <w:r w:rsidRPr="00C26503">
        <w:rPr>
          <w:lang w:val="de-DE"/>
        </w:rPr>
        <w:tab/>
        <w:t xml:space="preserve"> 59.8  </w:t>
      </w:r>
      <w:r w:rsidRPr="00C26503">
        <w:rPr>
          <w:lang w:val="de-DE"/>
        </w:rPr>
        <w:tab/>
        <w:t xml:space="preserve"> 98.8</w:t>
      </w:r>
      <w:r w:rsidRPr="00C26503">
        <w:rPr>
          <w:lang w:val="de-DE"/>
        </w:rPr>
        <w:tab/>
        <w:t xml:space="preserve"> 333</w:t>
      </w:r>
      <w:r w:rsidRPr="00C26503">
        <w:rPr>
          <w:lang w:val="de-DE"/>
        </w:rPr>
        <w:tab/>
      </w:r>
    </w:p>
    <w:p w:rsidR="00B33AFD" w:rsidRPr="00C26503" w:rsidRDefault="00B33AFD" w:rsidP="00B33AFD">
      <w:pPr>
        <w:rPr>
          <w:lang w:val="de-DE"/>
        </w:rPr>
      </w:pPr>
      <w:r w:rsidRPr="00C26503">
        <w:rPr>
          <w:lang w:val="de-DE"/>
        </w:rPr>
        <w:t xml:space="preserve">  20.0  </w:t>
      </w:r>
      <w:r w:rsidRPr="00C26503">
        <w:rPr>
          <w:lang w:val="bg-BG"/>
        </w:rPr>
        <w:tab/>
      </w:r>
      <w:r w:rsidRPr="00C26503">
        <w:rPr>
          <w:lang w:val="de-DE"/>
        </w:rPr>
        <w:tab/>
      </w:r>
      <w:r w:rsidR="000E1C27" w:rsidRPr="00C26503">
        <w:rPr>
          <w:lang w:val="bg-BG"/>
        </w:rPr>
        <w:tab/>
      </w:r>
      <w:r w:rsidRPr="00C26503">
        <w:rPr>
          <w:lang w:val="de-DE"/>
        </w:rPr>
        <w:t xml:space="preserve">0.9500  </w:t>
      </w:r>
      <w:r w:rsidRPr="00C26503">
        <w:rPr>
          <w:lang w:val="de-DE"/>
        </w:rPr>
        <w:tab/>
        <w:t xml:space="preserve"> 142  </w:t>
      </w:r>
      <w:r w:rsidRPr="00C26503">
        <w:rPr>
          <w:lang w:val="de-DE"/>
        </w:rPr>
        <w:tab/>
        <w:t xml:space="preserve"> 29.0  </w:t>
      </w:r>
      <w:r w:rsidRPr="00C26503">
        <w:rPr>
          <w:lang w:val="de-DE"/>
        </w:rPr>
        <w:tab/>
        <w:t xml:space="preserve"> 85.2</w:t>
      </w:r>
      <w:r w:rsidRPr="00C26503">
        <w:rPr>
          <w:lang w:val="de-DE"/>
        </w:rPr>
        <w:tab/>
        <w:t xml:space="preserve"> 199</w:t>
      </w:r>
      <w:r w:rsidRPr="00C26503">
        <w:rPr>
          <w:lang w:val="de-DE"/>
        </w:rPr>
        <w:tab/>
      </w:r>
    </w:p>
    <w:p w:rsidR="00B33AFD" w:rsidRPr="00C26503" w:rsidRDefault="00B33AFD" w:rsidP="00B33AFD">
      <w:pPr>
        <w:rPr>
          <w:lang w:val="de-DE"/>
        </w:rPr>
      </w:pPr>
      <w:r w:rsidRPr="00C26503">
        <w:rPr>
          <w:lang w:val="de-DE"/>
        </w:rPr>
        <w:t xml:space="preserve">  10.0  </w:t>
      </w:r>
      <w:r w:rsidRPr="00C26503">
        <w:rPr>
          <w:lang w:val="bg-BG"/>
        </w:rPr>
        <w:tab/>
      </w:r>
      <w:r w:rsidR="000E1C27" w:rsidRPr="00C26503">
        <w:rPr>
          <w:lang w:val="bg-BG"/>
        </w:rPr>
        <w:tab/>
      </w:r>
      <w:r w:rsidRPr="00C26503">
        <w:rPr>
          <w:lang w:val="de-DE"/>
        </w:rPr>
        <w:tab/>
        <w:t xml:space="preserve">0.9000  </w:t>
      </w:r>
      <w:r w:rsidRPr="00C26503">
        <w:rPr>
          <w:lang w:val="de-DE"/>
        </w:rPr>
        <w:tab/>
        <w:t xml:space="preserve"> 99.5  </w:t>
      </w:r>
      <w:r w:rsidRPr="00C26503">
        <w:rPr>
          <w:lang w:val="de-DE"/>
        </w:rPr>
        <w:tab/>
        <w:t xml:space="preserve"> 15.8  </w:t>
      </w:r>
      <w:r w:rsidRPr="00C26503">
        <w:rPr>
          <w:lang w:val="de-DE"/>
        </w:rPr>
        <w:tab/>
        <w:t xml:space="preserve"> 68.6</w:t>
      </w:r>
      <w:r w:rsidRPr="00C26503">
        <w:rPr>
          <w:lang w:val="de-DE"/>
        </w:rPr>
        <w:tab/>
        <w:t xml:space="preserve"> 130</w:t>
      </w:r>
      <w:r w:rsidRPr="00C26503">
        <w:rPr>
          <w:lang w:val="de-DE"/>
        </w:rPr>
        <w:tab/>
      </w:r>
    </w:p>
    <w:p w:rsidR="00B33AFD" w:rsidRPr="00C26503" w:rsidRDefault="00B33AFD" w:rsidP="00B33AFD">
      <w:pPr>
        <w:rPr>
          <w:lang w:val="de-DE"/>
        </w:rPr>
      </w:pPr>
      <w:r w:rsidRPr="00C26503">
        <w:rPr>
          <w:lang w:val="de-DE"/>
        </w:rPr>
        <w:t xml:space="preserve">   5.0  </w:t>
      </w:r>
      <w:r w:rsidRPr="00C26503">
        <w:rPr>
          <w:lang w:val="de-DE"/>
        </w:rPr>
        <w:tab/>
      </w:r>
      <w:r w:rsidR="000E1C27" w:rsidRPr="00C26503">
        <w:rPr>
          <w:lang w:val="bg-BG"/>
        </w:rPr>
        <w:tab/>
      </w:r>
      <w:r w:rsidRPr="00C26503">
        <w:rPr>
          <w:lang w:val="bg-BG"/>
        </w:rPr>
        <w:tab/>
      </w:r>
      <w:r w:rsidRPr="00C26503">
        <w:rPr>
          <w:lang w:val="de-DE"/>
        </w:rPr>
        <w:t xml:space="preserve">0.8000  </w:t>
      </w:r>
      <w:r w:rsidRPr="00C26503">
        <w:rPr>
          <w:lang w:val="de-DE"/>
        </w:rPr>
        <w:tab/>
        <w:t xml:space="preserve"> 66.0  </w:t>
      </w:r>
      <w:r w:rsidRPr="00C26503">
        <w:rPr>
          <w:lang w:val="de-DE"/>
        </w:rPr>
        <w:tab/>
        <w:t xml:space="preserve"> 8.29  </w:t>
      </w:r>
      <w:r w:rsidRPr="00C26503">
        <w:rPr>
          <w:lang w:val="de-DE"/>
        </w:rPr>
        <w:tab/>
        <w:t xml:space="preserve"> 49.8</w:t>
      </w:r>
      <w:r w:rsidRPr="00C26503">
        <w:rPr>
          <w:lang w:val="de-DE"/>
        </w:rPr>
        <w:tab/>
        <w:t xml:space="preserve"> 82.3</w:t>
      </w:r>
      <w:r w:rsidRPr="00C26503">
        <w:rPr>
          <w:lang w:val="de-DE"/>
        </w:rPr>
        <w:tab/>
      </w:r>
    </w:p>
    <w:p w:rsidR="00B33AFD" w:rsidRPr="00C26503" w:rsidRDefault="00B33AFD" w:rsidP="00B33AFD">
      <w:pPr>
        <w:rPr>
          <w:lang w:val="de-DE"/>
        </w:rPr>
      </w:pPr>
      <w:r w:rsidRPr="00C26503">
        <w:rPr>
          <w:lang w:val="de-DE"/>
        </w:rPr>
        <w:t xml:space="preserve">   3.0  </w:t>
      </w:r>
      <w:r w:rsidRPr="00C26503">
        <w:rPr>
          <w:lang w:val="de-DE"/>
        </w:rPr>
        <w:tab/>
      </w:r>
      <w:r w:rsidR="000E1C27" w:rsidRPr="00C26503">
        <w:rPr>
          <w:lang w:val="bg-BG"/>
        </w:rPr>
        <w:tab/>
      </w:r>
      <w:r w:rsidRPr="00C26503">
        <w:rPr>
          <w:lang w:val="bg-BG"/>
        </w:rPr>
        <w:tab/>
      </w:r>
      <w:r w:rsidRPr="00C26503">
        <w:rPr>
          <w:lang w:val="de-DE"/>
        </w:rPr>
        <w:t xml:space="preserve">0.6667  </w:t>
      </w:r>
      <w:r w:rsidRPr="00C26503">
        <w:rPr>
          <w:lang w:val="de-DE"/>
        </w:rPr>
        <w:tab/>
        <w:t xml:space="preserve"> 46.3  </w:t>
      </w:r>
      <w:r w:rsidRPr="00C26503">
        <w:rPr>
          <w:lang w:val="de-DE"/>
        </w:rPr>
        <w:tab/>
        <w:t xml:space="preserve"> 5.17  </w:t>
      </w:r>
      <w:r w:rsidRPr="00C26503">
        <w:rPr>
          <w:lang w:val="de-DE"/>
        </w:rPr>
        <w:tab/>
        <w:t xml:space="preserve"> 36.2</w:t>
      </w:r>
      <w:r w:rsidRPr="00C26503">
        <w:rPr>
          <w:lang w:val="de-DE"/>
        </w:rPr>
        <w:tab/>
        <w:t xml:space="preserve"> 56.4</w:t>
      </w:r>
      <w:r w:rsidRPr="00C26503">
        <w:rPr>
          <w:lang w:val="de-DE"/>
        </w:rPr>
        <w:tab/>
      </w:r>
    </w:p>
    <w:p w:rsidR="00B33AFD" w:rsidRPr="00C26503" w:rsidRDefault="00B33AFD" w:rsidP="00B33AFD">
      <w:pPr>
        <w:rPr>
          <w:lang w:val="de-DE"/>
        </w:rPr>
      </w:pPr>
      <w:r w:rsidRPr="00C26503">
        <w:rPr>
          <w:lang w:val="de-DE"/>
        </w:rPr>
        <w:t xml:space="preserve">   2.0  </w:t>
      </w:r>
      <w:r w:rsidRPr="00C26503">
        <w:rPr>
          <w:lang w:val="de-DE"/>
        </w:rPr>
        <w:tab/>
      </w:r>
      <w:r w:rsidR="000E1C27" w:rsidRPr="00C26503">
        <w:rPr>
          <w:lang w:val="bg-BG"/>
        </w:rPr>
        <w:tab/>
      </w:r>
      <w:r w:rsidRPr="00C26503">
        <w:rPr>
          <w:lang w:val="bg-BG"/>
        </w:rPr>
        <w:tab/>
      </w:r>
      <w:r w:rsidRPr="00C26503">
        <w:rPr>
          <w:lang w:val="de-DE"/>
        </w:rPr>
        <w:t xml:space="preserve">0.5000  </w:t>
      </w:r>
      <w:r w:rsidRPr="00C26503">
        <w:rPr>
          <w:lang w:val="de-DE"/>
        </w:rPr>
        <w:tab/>
        <w:t xml:space="preserve"> 32.1  </w:t>
      </w:r>
      <w:r w:rsidRPr="00C26503">
        <w:rPr>
          <w:lang w:val="de-DE"/>
        </w:rPr>
        <w:tab/>
        <w:t xml:space="preserve"> 3.40  </w:t>
      </w:r>
      <w:r w:rsidRPr="00C26503">
        <w:rPr>
          <w:lang w:val="de-DE"/>
        </w:rPr>
        <w:tab/>
        <w:t xml:space="preserve"> 25.4</w:t>
      </w:r>
      <w:r w:rsidRPr="00C26503">
        <w:rPr>
          <w:lang w:val="de-DE"/>
        </w:rPr>
        <w:tab/>
        <w:t xml:space="preserve"> 38.8</w:t>
      </w:r>
      <w:r w:rsidRPr="00C26503">
        <w:rPr>
          <w:lang w:val="de-DE"/>
        </w:rPr>
        <w:tab/>
      </w:r>
    </w:p>
    <w:p w:rsidR="00B33AFD" w:rsidRPr="00C26503" w:rsidRDefault="00B33AFD" w:rsidP="00B33AFD">
      <w:pPr>
        <w:rPr>
          <w:lang w:val="de-DE"/>
        </w:rPr>
      </w:pPr>
      <w:r w:rsidRPr="00C26503">
        <w:rPr>
          <w:lang w:val="de-DE"/>
        </w:rPr>
        <w:t xml:space="preserve">1.4286  </w:t>
      </w:r>
      <w:r w:rsidRPr="00C26503">
        <w:rPr>
          <w:lang w:val="bg-BG"/>
        </w:rPr>
        <w:tab/>
      </w:r>
      <w:r w:rsidRPr="00C26503">
        <w:rPr>
          <w:lang w:val="de-DE"/>
        </w:rPr>
        <w:tab/>
        <w:t xml:space="preserve">0.3000  </w:t>
      </w:r>
      <w:r w:rsidRPr="00C26503">
        <w:rPr>
          <w:lang w:val="de-DE"/>
        </w:rPr>
        <w:tab/>
        <w:t xml:space="preserve"> 21.3  </w:t>
      </w:r>
      <w:r w:rsidRPr="00C26503">
        <w:rPr>
          <w:lang w:val="de-DE"/>
        </w:rPr>
        <w:tab/>
        <w:t xml:space="preserve"> 2.16  </w:t>
      </w:r>
      <w:r w:rsidRPr="00C26503">
        <w:rPr>
          <w:lang w:val="de-DE"/>
        </w:rPr>
        <w:tab/>
        <w:t xml:space="preserve"> 17.0</w:t>
      </w:r>
      <w:r w:rsidRPr="00C26503">
        <w:rPr>
          <w:lang w:val="de-DE"/>
        </w:rPr>
        <w:tab/>
        <w:t xml:space="preserve"> 25.5</w:t>
      </w:r>
      <w:r w:rsidRPr="00C26503">
        <w:rPr>
          <w:lang w:val="de-DE"/>
        </w:rPr>
        <w:tab/>
      </w:r>
    </w:p>
    <w:p w:rsidR="00B33AFD" w:rsidRPr="00C26503" w:rsidRDefault="00B33AFD" w:rsidP="00B33AFD">
      <w:pPr>
        <w:rPr>
          <w:lang w:val="de-DE"/>
        </w:rPr>
      </w:pPr>
      <w:r w:rsidRPr="00C26503">
        <w:rPr>
          <w:lang w:val="de-DE"/>
        </w:rPr>
        <w:t xml:space="preserve">1.2500  </w:t>
      </w:r>
      <w:r w:rsidRPr="00C26503">
        <w:rPr>
          <w:lang w:val="bg-BG"/>
        </w:rPr>
        <w:tab/>
      </w:r>
      <w:r w:rsidRPr="00C26503">
        <w:rPr>
          <w:lang w:val="de-DE"/>
        </w:rPr>
        <w:tab/>
        <w:t xml:space="preserve">0.2000  </w:t>
      </w:r>
      <w:r w:rsidRPr="00C26503">
        <w:rPr>
          <w:lang w:val="de-DE"/>
        </w:rPr>
        <w:tab/>
        <w:t xml:space="preserve"> 16.8  </w:t>
      </w:r>
      <w:r w:rsidRPr="00C26503">
        <w:rPr>
          <w:lang w:val="de-DE"/>
        </w:rPr>
        <w:tab/>
        <w:t xml:space="preserve"> 1.70  </w:t>
      </w:r>
      <w:r w:rsidRPr="00C26503">
        <w:rPr>
          <w:lang w:val="de-DE"/>
        </w:rPr>
        <w:tab/>
        <w:t xml:space="preserve"> 13.5</w:t>
      </w:r>
      <w:r w:rsidRPr="00C26503">
        <w:rPr>
          <w:lang w:val="de-DE"/>
        </w:rPr>
        <w:tab/>
        <w:t xml:space="preserve"> 20.2</w:t>
      </w:r>
      <w:r w:rsidRPr="00C26503">
        <w:rPr>
          <w:lang w:val="de-DE"/>
        </w:rPr>
        <w:tab/>
      </w:r>
    </w:p>
    <w:p w:rsidR="00B33AFD" w:rsidRPr="00C26503" w:rsidRDefault="00B33AFD" w:rsidP="00B33AFD">
      <w:pPr>
        <w:rPr>
          <w:lang w:val="de-DE"/>
        </w:rPr>
      </w:pPr>
      <w:r w:rsidRPr="00C26503">
        <w:rPr>
          <w:lang w:val="de-DE"/>
        </w:rPr>
        <w:t xml:space="preserve">1.1111  </w:t>
      </w:r>
      <w:r w:rsidRPr="00C26503">
        <w:rPr>
          <w:lang w:val="de-DE"/>
        </w:rPr>
        <w:tab/>
      </w:r>
      <w:r w:rsidRPr="00C26503">
        <w:rPr>
          <w:lang w:val="bg-BG"/>
        </w:rPr>
        <w:tab/>
      </w:r>
      <w:r w:rsidRPr="00C26503">
        <w:rPr>
          <w:lang w:val="de-DE"/>
        </w:rPr>
        <w:t xml:space="preserve">0.1000  </w:t>
      </w:r>
      <w:r w:rsidRPr="00C26503">
        <w:rPr>
          <w:lang w:val="de-DE"/>
        </w:rPr>
        <w:tab/>
        <w:t xml:space="preserve"> 12.4  </w:t>
      </w:r>
      <w:r w:rsidRPr="00C26503">
        <w:rPr>
          <w:lang w:val="de-DE"/>
        </w:rPr>
        <w:tab/>
        <w:t xml:space="preserve"> 1.36  </w:t>
      </w:r>
      <w:r w:rsidRPr="00C26503">
        <w:rPr>
          <w:lang w:val="de-DE"/>
        </w:rPr>
        <w:tab/>
        <w:t xml:space="preserve"> 9.72</w:t>
      </w:r>
      <w:r w:rsidRPr="00C26503">
        <w:rPr>
          <w:lang w:val="de-DE"/>
        </w:rPr>
        <w:tab/>
        <w:t xml:space="preserve"> 15.0</w:t>
      </w:r>
      <w:r w:rsidRPr="00C26503">
        <w:rPr>
          <w:lang w:val="de-DE"/>
        </w:rPr>
        <w:tab/>
      </w:r>
    </w:p>
    <w:p w:rsidR="00B33AFD" w:rsidRPr="00C26503" w:rsidRDefault="00B33AFD" w:rsidP="00B33AFD">
      <w:pPr>
        <w:rPr>
          <w:lang w:val="de-DE"/>
        </w:rPr>
      </w:pPr>
      <w:r w:rsidRPr="00C26503">
        <w:rPr>
          <w:lang w:val="de-DE"/>
        </w:rPr>
        <w:t xml:space="preserve">1.0526  </w:t>
      </w:r>
      <w:r w:rsidRPr="00C26503">
        <w:rPr>
          <w:lang w:val="bg-BG"/>
        </w:rPr>
        <w:tab/>
      </w:r>
      <w:r w:rsidRPr="00C26503">
        <w:rPr>
          <w:lang w:val="de-DE"/>
        </w:rPr>
        <w:tab/>
        <w:t xml:space="preserve">0.0500  </w:t>
      </w:r>
      <w:r w:rsidRPr="00C26503">
        <w:rPr>
          <w:lang w:val="de-DE"/>
        </w:rPr>
        <w:tab/>
        <w:t xml:space="preserve"> 9.75  </w:t>
      </w:r>
      <w:r w:rsidRPr="00C26503">
        <w:rPr>
          <w:lang w:val="de-DE"/>
        </w:rPr>
        <w:tab/>
        <w:t xml:space="preserve"> 1.28  </w:t>
      </w:r>
      <w:r w:rsidRPr="00C26503">
        <w:rPr>
          <w:lang w:val="de-DE"/>
        </w:rPr>
        <w:tab/>
        <w:t xml:space="preserve"> 7.24</w:t>
      </w:r>
      <w:r w:rsidRPr="00C26503">
        <w:rPr>
          <w:lang w:val="de-DE"/>
        </w:rPr>
        <w:tab/>
        <w:t xml:space="preserve"> 12.3</w:t>
      </w:r>
      <w:r w:rsidRPr="00C26503">
        <w:rPr>
          <w:lang w:val="de-DE"/>
        </w:rPr>
        <w:tab/>
      </w:r>
    </w:p>
    <w:p w:rsidR="00B33AFD" w:rsidRPr="00C26503" w:rsidRDefault="00B33AFD" w:rsidP="00B33AFD">
      <w:pPr>
        <w:rPr>
          <w:lang w:val="de-DE"/>
        </w:rPr>
      </w:pPr>
      <w:r w:rsidRPr="00C26503">
        <w:rPr>
          <w:lang w:val="de-DE"/>
        </w:rPr>
        <w:t xml:space="preserve">1.0204  </w:t>
      </w:r>
      <w:r w:rsidRPr="00C26503">
        <w:rPr>
          <w:lang w:val="de-DE"/>
        </w:rPr>
        <w:tab/>
      </w:r>
      <w:r w:rsidRPr="00C26503">
        <w:rPr>
          <w:lang w:val="bg-BG"/>
        </w:rPr>
        <w:tab/>
      </w:r>
      <w:r w:rsidRPr="00C26503">
        <w:rPr>
          <w:lang w:val="de-DE"/>
        </w:rPr>
        <w:t xml:space="preserve">0.0200  </w:t>
      </w:r>
      <w:r w:rsidRPr="00C26503">
        <w:rPr>
          <w:lang w:val="de-DE"/>
        </w:rPr>
        <w:tab/>
        <w:t xml:space="preserve"> 7.58  </w:t>
      </w:r>
      <w:r w:rsidRPr="00C26503">
        <w:rPr>
          <w:lang w:val="de-DE"/>
        </w:rPr>
        <w:tab/>
        <w:t xml:space="preserve"> 1.32  </w:t>
      </w:r>
      <w:r w:rsidRPr="00C26503">
        <w:rPr>
          <w:lang w:val="de-DE"/>
        </w:rPr>
        <w:tab/>
        <w:t xml:space="preserve"> 4.99</w:t>
      </w:r>
      <w:r w:rsidRPr="00C26503">
        <w:rPr>
          <w:lang w:val="de-DE"/>
        </w:rPr>
        <w:tab/>
        <w:t xml:space="preserve"> 10.2</w:t>
      </w:r>
      <w:r w:rsidRPr="00C26503">
        <w:rPr>
          <w:lang w:val="de-DE"/>
        </w:rPr>
        <w:tab/>
      </w:r>
    </w:p>
    <w:p w:rsidR="00B33AFD" w:rsidRPr="00C26503" w:rsidRDefault="00B33AFD" w:rsidP="00B33AFD">
      <w:pPr>
        <w:rPr>
          <w:lang w:val="de-DE"/>
        </w:rPr>
      </w:pPr>
      <w:r w:rsidRPr="00C26503">
        <w:rPr>
          <w:lang w:val="de-DE"/>
        </w:rPr>
        <w:t xml:space="preserve">1.0101  </w:t>
      </w:r>
      <w:r w:rsidRPr="00C26503">
        <w:rPr>
          <w:lang w:val="de-DE"/>
        </w:rPr>
        <w:tab/>
      </w:r>
      <w:r w:rsidRPr="00C26503">
        <w:rPr>
          <w:lang w:val="bg-BG"/>
        </w:rPr>
        <w:tab/>
      </w:r>
      <w:r w:rsidRPr="00C26503">
        <w:rPr>
          <w:lang w:val="de-DE"/>
        </w:rPr>
        <w:t xml:space="preserve">0.0100  </w:t>
      </w:r>
      <w:r w:rsidRPr="00C26503">
        <w:rPr>
          <w:lang w:val="de-DE"/>
        </w:rPr>
        <w:tab/>
        <w:t xml:space="preserve"> 6.48  </w:t>
      </w:r>
      <w:r w:rsidRPr="00C26503">
        <w:rPr>
          <w:lang w:val="de-DE"/>
        </w:rPr>
        <w:tab/>
        <w:t xml:space="preserve"> 1.38  </w:t>
      </w:r>
      <w:r w:rsidRPr="00C26503">
        <w:rPr>
          <w:lang w:val="de-DE"/>
        </w:rPr>
        <w:tab/>
        <w:t xml:space="preserve"> 3.77</w:t>
      </w:r>
      <w:r w:rsidRPr="00C26503">
        <w:rPr>
          <w:lang w:val="de-DE"/>
        </w:rPr>
        <w:tab/>
        <w:t xml:space="preserve"> 9.19</w:t>
      </w:r>
      <w:r w:rsidRPr="00C26503">
        <w:rPr>
          <w:lang w:val="de-DE"/>
        </w:rPr>
        <w:tab/>
      </w:r>
    </w:p>
    <w:p w:rsidR="00B33AFD" w:rsidRPr="00C26503" w:rsidRDefault="00B33AFD" w:rsidP="00B33AFD">
      <w:pPr>
        <w:rPr>
          <w:lang w:val="de-DE"/>
        </w:rPr>
      </w:pPr>
      <w:r w:rsidRPr="00C26503">
        <w:rPr>
          <w:lang w:val="de-DE"/>
        </w:rPr>
        <w:t xml:space="preserve">1.0050  </w:t>
      </w:r>
      <w:r w:rsidRPr="00C26503">
        <w:rPr>
          <w:lang w:val="de-DE"/>
        </w:rPr>
        <w:tab/>
      </w:r>
      <w:r w:rsidRPr="00C26503">
        <w:rPr>
          <w:lang w:val="bg-BG"/>
        </w:rPr>
        <w:tab/>
      </w:r>
      <w:r w:rsidRPr="00C26503">
        <w:rPr>
          <w:lang w:val="de-DE"/>
        </w:rPr>
        <w:t xml:space="preserve">0.0050  </w:t>
      </w:r>
      <w:r w:rsidRPr="00C26503">
        <w:rPr>
          <w:lang w:val="de-DE"/>
        </w:rPr>
        <w:tab/>
        <w:t xml:space="preserve"> 5.65  </w:t>
      </w:r>
      <w:r w:rsidRPr="00C26503">
        <w:rPr>
          <w:lang w:val="de-DE"/>
        </w:rPr>
        <w:tab/>
        <w:t xml:space="preserve"> 1.44  </w:t>
      </w:r>
      <w:r w:rsidRPr="00C26503">
        <w:rPr>
          <w:lang w:val="de-DE"/>
        </w:rPr>
        <w:tab/>
        <w:t xml:space="preserve"> 2.83</w:t>
      </w:r>
      <w:r w:rsidRPr="00C26503">
        <w:rPr>
          <w:lang w:val="de-DE"/>
        </w:rPr>
        <w:tab/>
        <w:t xml:space="preserve"> 8.47</w:t>
      </w:r>
      <w:r w:rsidRPr="00C26503">
        <w:rPr>
          <w:lang w:val="de-DE"/>
        </w:rPr>
        <w:tab/>
      </w:r>
    </w:p>
    <w:p w:rsidR="00B33AFD" w:rsidRPr="00C26503" w:rsidRDefault="00B33AFD" w:rsidP="00B33AFD">
      <w:pPr>
        <w:rPr>
          <w:lang w:val="de-DE"/>
        </w:rPr>
      </w:pPr>
      <w:r w:rsidRPr="00C26503">
        <w:rPr>
          <w:lang w:val="de-DE"/>
        </w:rPr>
        <w:t xml:space="preserve">1.0010  </w:t>
      </w:r>
      <w:r w:rsidRPr="00C26503">
        <w:rPr>
          <w:lang w:val="de-DE"/>
        </w:rPr>
        <w:tab/>
      </w:r>
      <w:r w:rsidRPr="00C26503">
        <w:rPr>
          <w:lang w:val="bg-BG"/>
        </w:rPr>
        <w:tab/>
      </w:r>
      <w:r w:rsidRPr="00C26503">
        <w:rPr>
          <w:lang w:val="de-DE"/>
        </w:rPr>
        <w:t xml:space="preserve">0.0010  </w:t>
      </w:r>
      <w:r w:rsidRPr="00C26503">
        <w:rPr>
          <w:lang w:val="de-DE"/>
        </w:rPr>
        <w:tab/>
        <w:t xml:space="preserve"> 4.35  </w:t>
      </w:r>
      <w:r w:rsidRPr="00C26503">
        <w:rPr>
          <w:lang w:val="de-DE"/>
        </w:rPr>
        <w:tab/>
        <w:t xml:space="preserve"> 1.54  </w:t>
      </w:r>
      <w:r w:rsidRPr="00C26503">
        <w:rPr>
          <w:lang w:val="de-DE"/>
        </w:rPr>
        <w:tab/>
        <w:t xml:space="preserve"> 1.33</w:t>
      </w:r>
      <w:r w:rsidRPr="00C26503">
        <w:rPr>
          <w:lang w:val="de-DE"/>
        </w:rPr>
        <w:tab/>
        <w:t xml:space="preserve"> 7.38</w:t>
      </w:r>
      <w:r w:rsidRPr="00C26503">
        <w:rPr>
          <w:lang w:val="de-DE"/>
        </w:rPr>
        <w:tab/>
      </w:r>
    </w:p>
    <w:p w:rsidR="00B33AFD" w:rsidRPr="00C26503" w:rsidRDefault="00B33AFD" w:rsidP="00B33AFD">
      <w:pPr>
        <w:rPr>
          <w:lang w:val="de-DE"/>
        </w:rPr>
      </w:pPr>
      <w:r w:rsidRPr="00C26503">
        <w:rPr>
          <w:lang w:val="de-DE"/>
        </w:rPr>
        <w:t xml:space="preserve">1.0005  </w:t>
      </w:r>
      <w:r w:rsidRPr="00C26503">
        <w:rPr>
          <w:lang w:val="bg-BG"/>
        </w:rPr>
        <w:tab/>
      </w:r>
      <w:r w:rsidRPr="00C26503">
        <w:rPr>
          <w:lang w:val="de-DE"/>
        </w:rPr>
        <w:tab/>
        <w:t xml:space="preserve">0.0005  </w:t>
      </w:r>
      <w:r w:rsidRPr="00C26503">
        <w:rPr>
          <w:lang w:val="de-DE"/>
        </w:rPr>
        <w:tab/>
        <w:t xml:space="preserve"> 3.96  </w:t>
      </w:r>
      <w:r w:rsidRPr="00C26503">
        <w:rPr>
          <w:lang w:val="de-DE"/>
        </w:rPr>
        <w:tab/>
        <w:t xml:space="preserve"> 1.57  </w:t>
      </w:r>
      <w:r w:rsidRPr="00C26503">
        <w:rPr>
          <w:lang w:val="de-DE"/>
        </w:rPr>
        <w:tab/>
        <w:t xml:space="preserve"> 0.874</w:t>
      </w:r>
      <w:r w:rsidRPr="00C26503">
        <w:rPr>
          <w:lang w:val="de-DE"/>
        </w:rPr>
        <w:tab/>
        <w:t xml:space="preserve"> 7.05</w:t>
      </w:r>
      <w:r w:rsidRPr="00C26503">
        <w:rPr>
          <w:lang w:val="de-DE"/>
        </w:rPr>
        <w:tab/>
      </w:r>
    </w:p>
    <w:p w:rsidR="00B33AFD" w:rsidRPr="00C26503" w:rsidRDefault="00B33AFD" w:rsidP="00B33AFD">
      <w:pPr>
        <w:rPr>
          <w:lang w:val="de-DE"/>
        </w:rPr>
      </w:pPr>
      <w:r w:rsidRPr="00C26503">
        <w:rPr>
          <w:lang w:val="de-DE"/>
        </w:rPr>
        <w:t xml:space="preserve">1.0001  </w:t>
      </w:r>
      <w:r w:rsidRPr="00C26503">
        <w:rPr>
          <w:lang w:val="de-DE"/>
        </w:rPr>
        <w:tab/>
      </w:r>
      <w:r w:rsidRPr="00C26503">
        <w:rPr>
          <w:lang w:val="bg-BG"/>
        </w:rPr>
        <w:tab/>
      </w:r>
      <w:r w:rsidRPr="00C26503">
        <w:rPr>
          <w:lang w:val="de-DE"/>
        </w:rPr>
        <w:t>0</w:t>
      </w:r>
      <w:r w:rsidR="000E1C27" w:rsidRPr="00C26503">
        <w:rPr>
          <w:lang w:val="de-DE"/>
        </w:rPr>
        <w:t xml:space="preserve">.0001  </w:t>
      </w:r>
      <w:r w:rsidR="000E1C27" w:rsidRPr="00C26503">
        <w:rPr>
          <w:lang w:val="de-DE"/>
        </w:rPr>
        <w:tab/>
        <w:t xml:space="preserve"> 3.28  </w:t>
      </w:r>
      <w:r w:rsidR="000E1C27" w:rsidRPr="00C26503">
        <w:rPr>
          <w:lang w:val="de-DE"/>
        </w:rPr>
        <w:tab/>
        <w:t xml:space="preserve"> 1.62  </w:t>
      </w:r>
      <w:r w:rsidR="000E1C27" w:rsidRPr="00C26503">
        <w:rPr>
          <w:lang w:val="de-DE"/>
        </w:rPr>
        <w:tab/>
        <w:t xml:space="preserve"> 0.0900</w:t>
      </w:r>
      <w:r w:rsidRPr="00C26503">
        <w:rPr>
          <w:lang w:val="de-DE"/>
        </w:rPr>
        <w:t xml:space="preserve"> 6.46</w:t>
      </w:r>
      <w:r w:rsidRPr="00C26503">
        <w:rPr>
          <w:lang w:val="de-DE"/>
        </w:rPr>
        <w:tab/>
      </w:r>
    </w:p>
    <w:p w:rsidR="00B33AFD" w:rsidRPr="00C26503" w:rsidRDefault="00B33AFD" w:rsidP="00B33AFD">
      <w:pPr>
        <w:rPr>
          <w:lang w:val="de-DE"/>
        </w:rPr>
      </w:pPr>
    </w:p>
    <w:p w:rsidR="00B33AFD" w:rsidRPr="00C26503" w:rsidRDefault="00B33AFD" w:rsidP="00B33AFD">
      <w:pPr>
        <w:rPr>
          <w:lang w:val="de-DE"/>
        </w:rPr>
      </w:pPr>
    </w:p>
    <w:p w:rsidR="00B33AFD" w:rsidRPr="00C26503" w:rsidRDefault="00B33AFD" w:rsidP="00B33AFD">
      <w:pPr>
        <w:rPr>
          <w:lang w:val="de-DE"/>
        </w:rPr>
      </w:pPr>
      <w:r w:rsidRPr="00C26503">
        <w:rPr>
          <w:noProof/>
          <w:lang w:val="bg-BG"/>
        </w:rPr>
        <w:lastRenderedPageBreak/>
        <w:drawing>
          <wp:inline distT="0" distB="0" distL="0" distR="0">
            <wp:extent cx="5753100" cy="337185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091756">
      <w:pPr>
        <w:pStyle w:val="Caption"/>
        <w:rPr>
          <w:lang w:val="de-DE"/>
        </w:rPr>
      </w:pPr>
      <w:r w:rsidRPr="00C26503">
        <w:rPr>
          <w:lang w:val="bg-BG"/>
        </w:rPr>
        <w:t xml:space="preserve">Фигура </w:t>
      </w:r>
      <w:r w:rsidR="00091756" w:rsidRPr="00C26503">
        <w:rPr>
          <w:lang w:val="de-DE"/>
        </w:rPr>
        <w:t>I-13</w:t>
      </w:r>
      <w:r w:rsidRPr="00C26503">
        <w:rPr>
          <w:lang w:val="bg-BG"/>
        </w:rPr>
        <w:t>. Теор</w:t>
      </w:r>
      <w:r w:rsidRPr="00C26503">
        <w:rPr>
          <w:lang w:val="de-DE"/>
        </w:rPr>
        <w:t>e</w:t>
      </w:r>
      <w:r w:rsidRPr="00C26503">
        <w:rPr>
          <w:lang w:val="bg-BG"/>
        </w:rPr>
        <w:t xml:space="preserve">тичната крива на обезпеченост – </w:t>
      </w:r>
      <w:r w:rsidRPr="00C26503">
        <w:rPr>
          <w:lang w:val="de-DE"/>
        </w:rPr>
        <w:t>GEV</w:t>
      </w:r>
      <w:r w:rsidRPr="00C26503">
        <w:rPr>
          <w:lang w:val="bg-BG"/>
        </w:rPr>
        <w:t xml:space="preserve"> разпределение метод на моментите мето</w:t>
      </w:r>
      <w:r w:rsidR="00091756" w:rsidRPr="00C26503">
        <w:rPr>
          <w:lang w:val="bg-BG"/>
        </w:rPr>
        <w:t>д на максималното правдоподобие</w:t>
      </w:r>
    </w:p>
    <w:p w:rsidR="00B33AFD" w:rsidRPr="00C26503" w:rsidRDefault="00B33AFD" w:rsidP="00B33AFD">
      <w:pPr>
        <w:rPr>
          <w:lang w:val="bg-BG"/>
        </w:rPr>
      </w:pPr>
    </w:p>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GEV (Maximum Likelihood)</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alpha</w:t>
      </w:r>
      <w:r w:rsidRPr="00C26503">
        <w:tab/>
        <w:t>17.341761</w:t>
      </w:r>
    </w:p>
    <w:p w:rsidR="00B33AFD" w:rsidRPr="00C26503" w:rsidRDefault="00B33AFD" w:rsidP="00B33AFD">
      <w:r w:rsidRPr="00C26503">
        <w:t>k</w:t>
      </w:r>
      <w:r w:rsidRPr="00C26503">
        <w:tab/>
        <w:t>-0.512290</w:t>
      </w:r>
    </w:p>
    <w:p w:rsidR="00B33AFD" w:rsidRPr="00C26503" w:rsidRDefault="00B33AFD" w:rsidP="00B33AFD">
      <w:r w:rsidRPr="00C26503">
        <w:t>u</w:t>
      </w:r>
      <w:r w:rsidRPr="00C26503">
        <w:tab/>
        <w:t>24.611748</w:t>
      </w:r>
    </w:p>
    <w:p w:rsidR="00B33AFD" w:rsidRPr="00C26503" w:rsidRDefault="00B33AFD" w:rsidP="00B33AFD">
      <w:r w:rsidRPr="00C26503">
        <w:t>Quantiles</w:t>
      </w:r>
    </w:p>
    <w:p w:rsidR="00B33AFD" w:rsidRPr="00C26503" w:rsidRDefault="00B33AFD" w:rsidP="00B33AFD">
      <w:r w:rsidRPr="00C26503">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0E1C27" w:rsidRPr="00C26503">
        <w:rPr>
          <w:lang w:val="bg-BG"/>
        </w:rPr>
        <w:tab/>
      </w:r>
      <w:r w:rsidR="000E1C27"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pPr>
        <w:rPr>
          <w:lang w:val="de-DE"/>
        </w:rPr>
      </w:pPr>
      <w:r w:rsidRPr="00C26503">
        <w:rPr>
          <w:lang w:val="de-DE"/>
        </w:rPr>
        <w:t xml:space="preserve">10000.0  </w:t>
      </w:r>
      <w:r w:rsidRPr="00C26503">
        <w:rPr>
          <w:lang w:val="de-DE"/>
        </w:rPr>
        <w:tab/>
      </w:r>
      <w:r w:rsidR="000E1C27" w:rsidRPr="00C26503">
        <w:rPr>
          <w:lang w:val="bg-BG"/>
        </w:rPr>
        <w:tab/>
      </w:r>
      <w:r w:rsidRPr="00C26503">
        <w:rPr>
          <w:lang w:val="de-DE"/>
        </w:rPr>
        <w:t xml:space="preserve">0.9999  </w:t>
      </w:r>
      <w:r w:rsidRPr="00C26503">
        <w:rPr>
          <w:lang w:val="de-DE"/>
        </w:rPr>
        <w:tab/>
        <w:t xml:space="preserve"> 3780  </w:t>
      </w:r>
      <w:r w:rsidRPr="00C26503">
        <w:rPr>
          <w:lang w:val="de-DE"/>
        </w:rPr>
        <w:tab/>
        <w:t xml:space="preserve"> 3310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2000.0  </w:t>
      </w:r>
      <w:r w:rsidRPr="00C26503">
        <w:rPr>
          <w:lang w:val="de-DE"/>
        </w:rPr>
        <w:tab/>
      </w:r>
      <w:r w:rsidRPr="00C26503">
        <w:rPr>
          <w:lang w:val="bg-BG"/>
        </w:rPr>
        <w:tab/>
      </w:r>
      <w:r w:rsidRPr="00C26503">
        <w:rPr>
          <w:lang w:val="de-DE"/>
        </w:rPr>
        <w:t xml:space="preserve">0.9995  </w:t>
      </w:r>
      <w:r w:rsidRPr="00C26503">
        <w:rPr>
          <w:lang w:val="de-DE"/>
        </w:rPr>
        <w:tab/>
        <w:t xml:space="preserve"> 1650  </w:t>
      </w:r>
      <w:r w:rsidRPr="00C26503">
        <w:rPr>
          <w:lang w:val="de-DE"/>
        </w:rPr>
        <w:tab/>
        <w:t xml:space="preserve"> 1150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lastRenderedPageBreak/>
        <w:t xml:space="preserve">1000.0  </w:t>
      </w:r>
      <w:r w:rsidRPr="00C26503">
        <w:rPr>
          <w:lang w:val="bg-BG"/>
        </w:rPr>
        <w:tab/>
      </w:r>
      <w:r w:rsidRPr="00C26503">
        <w:rPr>
          <w:lang w:val="de-DE"/>
        </w:rPr>
        <w:tab/>
        <w:t xml:space="preserve">0.9990  </w:t>
      </w:r>
      <w:r w:rsidRPr="00C26503">
        <w:rPr>
          <w:lang w:val="de-DE"/>
        </w:rPr>
        <w:tab/>
        <w:t xml:space="preserve"> 1160  </w:t>
      </w:r>
      <w:r w:rsidRPr="00C26503">
        <w:rPr>
          <w:lang w:val="de-DE"/>
        </w:rPr>
        <w:tab/>
        <w:t xml:space="preserve"> 715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200.0  </w:t>
      </w:r>
      <w:r w:rsidRPr="00C26503">
        <w:rPr>
          <w:lang w:val="bg-BG"/>
        </w:rPr>
        <w:tab/>
      </w:r>
      <w:r w:rsidRPr="00C26503">
        <w:rPr>
          <w:lang w:val="de-DE"/>
        </w:rPr>
        <w:tab/>
        <w:t xml:space="preserve">0.9950  </w:t>
      </w:r>
      <w:r w:rsidRPr="00C26503">
        <w:rPr>
          <w:lang w:val="de-DE"/>
        </w:rPr>
        <w:tab/>
        <w:t xml:space="preserve"> 501  </w:t>
      </w:r>
      <w:r w:rsidRPr="00C26503">
        <w:rPr>
          <w:lang w:val="de-DE"/>
        </w:rPr>
        <w:tab/>
        <w:t xml:space="preserve"> 224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100.0  </w:t>
      </w:r>
      <w:r w:rsidRPr="00C26503">
        <w:rPr>
          <w:lang w:val="de-DE"/>
        </w:rPr>
        <w:tab/>
      </w:r>
      <w:r w:rsidRPr="00C26503">
        <w:rPr>
          <w:lang w:val="bg-BG"/>
        </w:rPr>
        <w:tab/>
      </w:r>
      <w:r w:rsidRPr="00C26503">
        <w:rPr>
          <w:lang w:val="de-DE"/>
        </w:rPr>
        <w:t xml:space="preserve">0.9900  </w:t>
      </w:r>
      <w:r w:rsidRPr="00C26503">
        <w:rPr>
          <w:lang w:val="de-DE"/>
        </w:rPr>
        <w:tab/>
        <w:t xml:space="preserve"> 348  </w:t>
      </w:r>
      <w:r w:rsidRPr="00C26503">
        <w:rPr>
          <w:lang w:val="de-DE"/>
        </w:rPr>
        <w:tab/>
        <w:t xml:space="preserve"> 131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50.0  </w:t>
      </w:r>
      <w:r w:rsidRPr="00C26503">
        <w:rPr>
          <w:lang w:val="de-DE"/>
        </w:rPr>
        <w:tab/>
      </w:r>
      <w:r w:rsidRPr="00C26503">
        <w:rPr>
          <w:lang w:val="bg-BG"/>
        </w:rPr>
        <w:tab/>
      </w:r>
      <w:r w:rsidR="000E1C27" w:rsidRPr="00C26503">
        <w:rPr>
          <w:lang w:val="bg-BG"/>
        </w:rPr>
        <w:tab/>
      </w:r>
      <w:r w:rsidRPr="00C26503">
        <w:rPr>
          <w:lang w:val="de-DE"/>
        </w:rPr>
        <w:t xml:space="preserve">0.9800  </w:t>
      </w:r>
      <w:r w:rsidRPr="00C26503">
        <w:rPr>
          <w:lang w:val="de-DE"/>
        </w:rPr>
        <w:tab/>
        <w:t xml:space="preserve"> 241  </w:t>
      </w:r>
      <w:r w:rsidRPr="00C26503">
        <w:rPr>
          <w:lang w:val="de-DE"/>
        </w:rPr>
        <w:tab/>
        <w:t xml:space="preserve"> 74.3  </w:t>
      </w:r>
      <w:r w:rsidRPr="00C26503">
        <w:rPr>
          <w:lang w:val="de-DE"/>
        </w:rPr>
        <w:tab/>
        <w:t xml:space="preserve"> 94.9</w:t>
      </w:r>
      <w:r w:rsidRPr="00C26503">
        <w:rPr>
          <w:lang w:val="de-DE"/>
        </w:rPr>
        <w:tab/>
        <w:t xml:space="preserve"> 386</w:t>
      </w:r>
      <w:r w:rsidRPr="00C26503">
        <w:rPr>
          <w:lang w:val="de-DE"/>
        </w:rPr>
        <w:tab/>
      </w:r>
    </w:p>
    <w:p w:rsidR="00B33AFD" w:rsidRPr="00C26503" w:rsidRDefault="00B33AFD" w:rsidP="00B33AFD">
      <w:pPr>
        <w:rPr>
          <w:lang w:val="de-DE"/>
        </w:rPr>
      </w:pPr>
      <w:r w:rsidRPr="00C26503">
        <w:rPr>
          <w:lang w:val="de-DE"/>
        </w:rPr>
        <w:t xml:space="preserve">  20.0  </w:t>
      </w:r>
      <w:r w:rsidRPr="00C26503">
        <w:rPr>
          <w:lang w:val="de-DE"/>
        </w:rPr>
        <w:tab/>
      </w:r>
      <w:r w:rsidRPr="00C26503">
        <w:rPr>
          <w:lang w:val="bg-BG"/>
        </w:rPr>
        <w:tab/>
      </w:r>
      <w:r w:rsidR="000E1C27" w:rsidRPr="00C26503">
        <w:rPr>
          <w:lang w:val="bg-BG"/>
        </w:rPr>
        <w:tab/>
      </w:r>
      <w:r w:rsidRPr="00C26503">
        <w:rPr>
          <w:lang w:val="de-DE"/>
        </w:rPr>
        <w:t xml:space="preserve">0.9500  </w:t>
      </w:r>
      <w:r w:rsidRPr="00C26503">
        <w:rPr>
          <w:lang w:val="de-DE"/>
        </w:rPr>
        <w:tab/>
        <w:t xml:space="preserve"> 146  </w:t>
      </w:r>
      <w:r w:rsidRPr="00C26503">
        <w:rPr>
          <w:lang w:val="de-DE"/>
        </w:rPr>
        <w:tab/>
        <w:t xml:space="preserve"> 33.0  </w:t>
      </w:r>
      <w:r w:rsidRPr="00C26503">
        <w:rPr>
          <w:lang w:val="de-DE"/>
        </w:rPr>
        <w:tab/>
        <w:t xml:space="preserve"> 81.1</w:t>
      </w:r>
      <w:r w:rsidRPr="00C26503">
        <w:rPr>
          <w:lang w:val="de-DE"/>
        </w:rPr>
        <w:tab/>
        <w:t xml:space="preserve"> 211</w:t>
      </w:r>
      <w:r w:rsidRPr="00C26503">
        <w:rPr>
          <w:lang w:val="de-DE"/>
        </w:rPr>
        <w:tab/>
      </w:r>
    </w:p>
    <w:p w:rsidR="00B33AFD" w:rsidRPr="00C26503" w:rsidRDefault="00B33AFD" w:rsidP="00B33AFD">
      <w:pPr>
        <w:rPr>
          <w:lang w:val="de-DE"/>
        </w:rPr>
      </w:pPr>
      <w:r w:rsidRPr="00C26503">
        <w:rPr>
          <w:lang w:val="de-DE"/>
        </w:rPr>
        <w:t xml:space="preserve">  10.0  </w:t>
      </w:r>
      <w:r w:rsidRPr="00C26503">
        <w:rPr>
          <w:lang w:val="de-DE"/>
        </w:rPr>
        <w:tab/>
      </w:r>
      <w:r w:rsidRPr="00C26503">
        <w:rPr>
          <w:lang w:val="bg-BG"/>
        </w:rPr>
        <w:tab/>
      </w:r>
      <w:r w:rsidR="000E1C27" w:rsidRPr="00C26503">
        <w:rPr>
          <w:lang w:val="bg-BG"/>
        </w:rPr>
        <w:tab/>
      </w:r>
      <w:r w:rsidRPr="00C26503">
        <w:rPr>
          <w:lang w:val="de-DE"/>
        </w:rPr>
        <w:t xml:space="preserve">0.9000  </w:t>
      </w:r>
      <w:r w:rsidRPr="00C26503">
        <w:rPr>
          <w:lang w:val="de-DE"/>
        </w:rPr>
        <w:tab/>
        <w:t xml:space="preserve"> 98.0  </w:t>
      </w:r>
      <w:r w:rsidRPr="00C26503">
        <w:rPr>
          <w:lang w:val="de-DE"/>
        </w:rPr>
        <w:tab/>
        <w:t xml:space="preserve"> 16.8  </w:t>
      </w:r>
      <w:r w:rsidRPr="00C26503">
        <w:rPr>
          <w:lang w:val="de-DE"/>
        </w:rPr>
        <w:tab/>
        <w:t xml:space="preserve"> 65.0</w:t>
      </w:r>
      <w:r w:rsidRPr="00C26503">
        <w:rPr>
          <w:lang w:val="de-DE"/>
        </w:rPr>
        <w:tab/>
        <w:t xml:space="preserve"> 131</w:t>
      </w:r>
      <w:r w:rsidRPr="00C26503">
        <w:rPr>
          <w:lang w:val="de-DE"/>
        </w:rPr>
        <w:tab/>
      </w:r>
    </w:p>
    <w:p w:rsidR="00B33AFD" w:rsidRPr="00C26503" w:rsidRDefault="00B33AFD" w:rsidP="00B33AFD">
      <w:pPr>
        <w:rPr>
          <w:lang w:val="de-DE"/>
        </w:rPr>
      </w:pPr>
      <w:r w:rsidRPr="00C26503">
        <w:rPr>
          <w:lang w:val="de-DE"/>
        </w:rPr>
        <w:t xml:space="preserve">   5.0  </w:t>
      </w:r>
      <w:r w:rsidRPr="00C26503">
        <w:rPr>
          <w:lang w:val="de-DE"/>
        </w:rPr>
        <w:tab/>
      </w:r>
      <w:r w:rsidRPr="00C26503">
        <w:rPr>
          <w:lang w:val="bg-BG"/>
        </w:rPr>
        <w:tab/>
      </w:r>
      <w:r w:rsidR="000E1C27" w:rsidRPr="00C26503">
        <w:rPr>
          <w:lang w:val="bg-BG"/>
        </w:rPr>
        <w:tab/>
      </w:r>
      <w:r w:rsidRPr="00C26503">
        <w:rPr>
          <w:lang w:val="de-DE"/>
        </w:rPr>
        <w:t xml:space="preserve">0.8000  </w:t>
      </w:r>
      <w:r w:rsidRPr="00C26503">
        <w:rPr>
          <w:lang w:val="de-DE"/>
        </w:rPr>
        <w:tab/>
        <w:t xml:space="preserve"> 63.8  </w:t>
      </w:r>
      <w:r w:rsidRPr="00C26503">
        <w:rPr>
          <w:lang w:val="de-DE"/>
        </w:rPr>
        <w:tab/>
        <w:t xml:space="preserve"> 8.15  </w:t>
      </w:r>
      <w:r w:rsidRPr="00C26503">
        <w:rPr>
          <w:lang w:val="de-DE"/>
        </w:rPr>
        <w:tab/>
        <w:t xml:space="preserve"> 47.8</w:t>
      </w:r>
      <w:r w:rsidRPr="00C26503">
        <w:rPr>
          <w:lang w:val="de-DE"/>
        </w:rPr>
        <w:tab/>
        <w:t xml:space="preserve"> 79.7</w:t>
      </w:r>
      <w:r w:rsidRPr="00C26503">
        <w:rPr>
          <w:lang w:val="de-DE"/>
        </w:rPr>
        <w:tab/>
      </w:r>
    </w:p>
    <w:p w:rsidR="00B33AFD" w:rsidRPr="00C26503" w:rsidRDefault="00B33AFD" w:rsidP="00B33AFD">
      <w:pPr>
        <w:rPr>
          <w:lang w:val="de-DE"/>
        </w:rPr>
      </w:pPr>
      <w:r w:rsidRPr="00C26503">
        <w:rPr>
          <w:lang w:val="de-DE"/>
        </w:rPr>
        <w:t xml:space="preserve">   3.0  </w:t>
      </w:r>
      <w:r w:rsidRPr="00C26503">
        <w:rPr>
          <w:lang w:val="de-DE"/>
        </w:rPr>
        <w:tab/>
      </w:r>
      <w:r w:rsidRPr="00C26503">
        <w:rPr>
          <w:lang w:val="bg-BG"/>
        </w:rPr>
        <w:tab/>
      </w:r>
      <w:r w:rsidR="000E1C27" w:rsidRPr="00C26503">
        <w:rPr>
          <w:lang w:val="bg-BG"/>
        </w:rPr>
        <w:tab/>
      </w:r>
      <w:r w:rsidRPr="00C26503">
        <w:rPr>
          <w:lang w:val="de-DE"/>
        </w:rPr>
        <w:t xml:space="preserve">0.6667  </w:t>
      </w:r>
      <w:r w:rsidRPr="00C26503">
        <w:rPr>
          <w:lang w:val="de-DE"/>
        </w:rPr>
        <w:tab/>
        <w:t xml:space="preserve"> 44.5  </w:t>
      </w:r>
      <w:r w:rsidRPr="00C26503">
        <w:rPr>
          <w:lang w:val="de-DE"/>
        </w:rPr>
        <w:tab/>
        <w:t xml:space="preserve"> 4.72  </w:t>
      </w:r>
      <w:r w:rsidRPr="00C26503">
        <w:rPr>
          <w:lang w:val="de-DE"/>
        </w:rPr>
        <w:tab/>
        <w:t xml:space="preserve"> 35.3</w:t>
      </w:r>
      <w:r w:rsidRPr="00C26503">
        <w:rPr>
          <w:lang w:val="de-DE"/>
        </w:rPr>
        <w:tab/>
        <w:t xml:space="preserve"> 53.8</w:t>
      </w:r>
      <w:r w:rsidRPr="00C26503">
        <w:rPr>
          <w:lang w:val="de-DE"/>
        </w:rPr>
        <w:tab/>
      </w:r>
    </w:p>
    <w:p w:rsidR="00B33AFD" w:rsidRPr="00C26503" w:rsidRDefault="00B33AFD" w:rsidP="00B33AFD">
      <w:pPr>
        <w:rPr>
          <w:lang w:val="de-DE"/>
        </w:rPr>
      </w:pPr>
      <w:r w:rsidRPr="00C26503">
        <w:rPr>
          <w:lang w:val="de-DE"/>
        </w:rPr>
        <w:t xml:space="preserve">   2.0  </w:t>
      </w:r>
      <w:r w:rsidRPr="00C26503">
        <w:rPr>
          <w:lang w:val="de-DE"/>
        </w:rPr>
        <w:tab/>
      </w:r>
      <w:r w:rsidRPr="00C26503">
        <w:rPr>
          <w:lang w:val="bg-BG"/>
        </w:rPr>
        <w:tab/>
      </w:r>
      <w:r w:rsidR="000E1C27" w:rsidRPr="00C26503">
        <w:rPr>
          <w:lang w:val="bg-BG"/>
        </w:rPr>
        <w:tab/>
      </w:r>
      <w:r w:rsidRPr="00C26503">
        <w:rPr>
          <w:lang w:val="de-DE"/>
        </w:rPr>
        <w:t xml:space="preserve">0.5000  </w:t>
      </w:r>
      <w:r w:rsidRPr="00C26503">
        <w:rPr>
          <w:lang w:val="de-DE"/>
        </w:rPr>
        <w:tab/>
        <w:t xml:space="preserve"> 31.6  </w:t>
      </w:r>
      <w:r w:rsidRPr="00C26503">
        <w:rPr>
          <w:lang w:val="de-DE"/>
        </w:rPr>
        <w:tab/>
        <w:t xml:space="preserve"> 3.06  </w:t>
      </w:r>
      <w:r w:rsidRPr="00C26503">
        <w:rPr>
          <w:lang w:val="de-DE"/>
        </w:rPr>
        <w:tab/>
        <w:t xml:space="preserve"> 25.6</w:t>
      </w:r>
      <w:r w:rsidRPr="00C26503">
        <w:rPr>
          <w:lang w:val="de-DE"/>
        </w:rPr>
        <w:tab/>
        <w:t xml:space="preserve"> 37.6</w:t>
      </w:r>
      <w:r w:rsidRPr="00C26503">
        <w:rPr>
          <w:lang w:val="de-DE"/>
        </w:rPr>
        <w:tab/>
      </w:r>
    </w:p>
    <w:p w:rsidR="00B33AFD" w:rsidRPr="00C26503" w:rsidRDefault="00B33AFD" w:rsidP="00B33AFD">
      <w:pPr>
        <w:rPr>
          <w:lang w:val="de-DE"/>
        </w:rPr>
      </w:pPr>
      <w:r w:rsidRPr="00C26503">
        <w:rPr>
          <w:lang w:val="de-DE"/>
        </w:rPr>
        <w:t xml:space="preserve">1.4286  </w:t>
      </w:r>
      <w:r w:rsidRPr="00C26503">
        <w:rPr>
          <w:lang w:val="de-DE"/>
        </w:rPr>
        <w:tab/>
      </w:r>
      <w:r w:rsidRPr="00C26503">
        <w:rPr>
          <w:lang w:val="bg-BG"/>
        </w:rPr>
        <w:tab/>
      </w:r>
      <w:r w:rsidRPr="00C26503">
        <w:rPr>
          <w:lang w:val="de-DE"/>
        </w:rPr>
        <w:t xml:space="preserve">0.3000  </w:t>
      </w:r>
      <w:r w:rsidRPr="00C26503">
        <w:rPr>
          <w:lang w:val="de-DE"/>
        </w:rPr>
        <w:tab/>
        <w:t xml:space="preserve"> 21.5  </w:t>
      </w:r>
      <w:r w:rsidRPr="00C26503">
        <w:rPr>
          <w:lang w:val="de-DE"/>
        </w:rPr>
        <w:tab/>
        <w:t xml:space="preserve"> 2.05  </w:t>
      </w:r>
      <w:r w:rsidRPr="00C26503">
        <w:rPr>
          <w:lang w:val="de-DE"/>
        </w:rPr>
        <w:tab/>
        <w:t xml:space="preserve"> 17.5</w:t>
      </w:r>
      <w:r w:rsidRPr="00C26503">
        <w:rPr>
          <w:lang w:val="de-DE"/>
        </w:rPr>
        <w:tab/>
        <w:t xml:space="preserve"> 25.6</w:t>
      </w:r>
      <w:r w:rsidRPr="00C26503">
        <w:rPr>
          <w:lang w:val="de-DE"/>
        </w:rPr>
        <w:tab/>
      </w:r>
    </w:p>
    <w:p w:rsidR="00B33AFD" w:rsidRPr="00C26503" w:rsidRDefault="00B33AFD" w:rsidP="00B33AFD">
      <w:pPr>
        <w:rPr>
          <w:lang w:val="de-DE"/>
        </w:rPr>
      </w:pPr>
      <w:r w:rsidRPr="00C26503">
        <w:rPr>
          <w:lang w:val="de-DE"/>
        </w:rPr>
        <w:t xml:space="preserve">1.2500  </w:t>
      </w:r>
      <w:r w:rsidRPr="00C26503">
        <w:rPr>
          <w:lang w:val="bg-BG"/>
        </w:rPr>
        <w:tab/>
      </w:r>
      <w:r w:rsidRPr="00C26503">
        <w:rPr>
          <w:lang w:val="de-DE"/>
        </w:rPr>
        <w:tab/>
        <w:t xml:space="preserve">0.2000  </w:t>
      </w:r>
      <w:r w:rsidRPr="00C26503">
        <w:rPr>
          <w:lang w:val="de-DE"/>
        </w:rPr>
        <w:tab/>
        <w:t xml:space="preserve"> 17.3  </w:t>
      </w:r>
      <w:r w:rsidRPr="00C26503">
        <w:rPr>
          <w:lang w:val="de-DE"/>
        </w:rPr>
        <w:tab/>
        <w:t xml:space="preserve"> 1.69  </w:t>
      </w:r>
      <w:r w:rsidRPr="00C26503">
        <w:rPr>
          <w:lang w:val="de-DE"/>
        </w:rPr>
        <w:tab/>
        <w:t xml:space="preserve"> 14.0</w:t>
      </w:r>
      <w:r w:rsidRPr="00C26503">
        <w:rPr>
          <w:lang w:val="de-DE"/>
        </w:rPr>
        <w:tab/>
        <w:t xml:space="preserve"> 20.6</w:t>
      </w:r>
      <w:r w:rsidRPr="00C26503">
        <w:rPr>
          <w:lang w:val="de-DE"/>
        </w:rPr>
        <w:tab/>
      </w:r>
    </w:p>
    <w:p w:rsidR="00B33AFD" w:rsidRPr="00C26503" w:rsidRDefault="00B33AFD" w:rsidP="00B33AFD">
      <w:pPr>
        <w:rPr>
          <w:lang w:val="de-DE"/>
        </w:rPr>
      </w:pPr>
      <w:r w:rsidRPr="00C26503">
        <w:rPr>
          <w:lang w:val="de-DE"/>
        </w:rPr>
        <w:t xml:space="preserve">1.1111  </w:t>
      </w:r>
      <w:r w:rsidRPr="00C26503">
        <w:rPr>
          <w:lang w:val="bg-BG"/>
        </w:rPr>
        <w:tab/>
      </w:r>
      <w:r w:rsidRPr="00C26503">
        <w:rPr>
          <w:lang w:val="de-DE"/>
        </w:rPr>
        <w:tab/>
        <w:t xml:space="preserve">0.1000  </w:t>
      </w:r>
      <w:r w:rsidRPr="00C26503">
        <w:rPr>
          <w:lang w:val="de-DE"/>
        </w:rPr>
        <w:tab/>
        <w:t xml:space="preserve"> 12.8  </w:t>
      </w:r>
      <w:r w:rsidRPr="00C26503">
        <w:rPr>
          <w:lang w:val="de-DE"/>
        </w:rPr>
        <w:tab/>
        <w:t xml:space="preserve"> 1.41  </w:t>
      </w:r>
      <w:r w:rsidRPr="00C26503">
        <w:rPr>
          <w:lang w:val="de-DE"/>
        </w:rPr>
        <w:tab/>
        <w:t xml:space="preserve"> 10.1</w:t>
      </w:r>
      <w:r w:rsidRPr="00C26503">
        <w:rPr>
          <w:lang w:val="de-DE"/>
        </w:rPr>
        <w:tab/>
        <w:t xml:space="preserve"> 15.6</w:t>
      </w:r>
      <w:r w:rsidRPr="00C26503">
        <w:rPr>
          <w:lang w:val="de-DE"/>
        </w:rPr>
        <w:tab/>
      </w:r>
    </w:p>
    <w:p w:rsidR="00B33AFD" w:rsidRPr="00C26503" w:rsidRDefault="00B33AFD" w:rsidP="00B33AFD">
      <w:pPr>
        <w:rPr>
          <w:lang w:val="de-DE"/>
        </w:rPr>
      </w:pPr>
      <w:r w:rsidRPr="00C26503">
        <w:rPr>
          <w:lang w:val="de-DE"/>
        </w:rPr>
        <w:t xml:space="preserve">1.0526  </w:t>
      </w:r>
      <w:r w:rsidRPr="00C26503">
        <w:rPr>
          <w:lang w:val="de-DE"/>
        </w:rPr>
        <w:tab/>
      </w:r>
      <w:r w:rsidRPr="00C26503">
        <w:rPr>
          <w:lang w:val="bg-BG"/>
        </w:rPr>
        <w:tab/>
      </w:r>
      <w:r w:rsidRPr="00C26503">
        <w:rPr>
          <w:lang w:val="de-DE"/>
        </w:rPr>
        <w:t xml:space="preserve">0.0500  </w:t>
      </w:r>
      <w:r w:rsidRPr="00C26503">
        <w:rPr>
          <w:lang w:val="de-DE"/>
        </w:rPr>
        <w:tab/>
        <w:t xml:space="preserve"> 10.1  </w:t>
      </w:r>
      <w:r w:rsidRPr="00C26503">
        <w:rPr>
          <w:lang w:val="de-DE"/>
        </w:rPr>
        <w:tab/>
        <w:t xml:space="preserve"> 1.35  </w:t>
      </w:r>
      <w:r w:rsidRPr="00C26503">
        <w:rPr>
          <w:lang w:val="de-DE"/>
        </w:rPr>
        <w:tab/>
        <w:t xml:space="preserve"> 7.40</w:t>
      </w:r>
      <w:r w:rsidRPr="00C26503">
        <w:rPr>
          <w:lang w:val="de-DE"/>
        </w:rPr>
        <w:tab/>
        <w:t xml:space="preserve"> 12.7</w:t>
      </w:r>
      <w:r w:rsidRPr="00C26503">
        <w:rPr>
          <w:lang w:val="de-DE"/>
        </w:rPr>
        <w:tab/>
      </w:r>
    </w:p>
    <w:p w:rsidR="00B33AFD" w:rsidRPr="00C26503" w:rsidRDefault="00B33AFD" w:rsidP="00B33AFD">
      <w:pPr>
        <w:rPr>
          <w:lang w:val="de-DE"/>
        </w:rPr>
      </w:pPr>
      <w:r w:rsidRPr="00C26503">
        <w:rPr>
          <w:lang w:val="de-DE"/>
        </w:rPr>
        <w:t xml:space="preserve">1.0204  </w:t>
      </w:r>
      <w:r w:rsidRPr="00C26503">
        <w:rPr>
          <w:lang w:val="bg-BG"/>
        </w:rPr>
        <w:tab/>
      </w:r>
      <w:r w:rsidRPr="00C26503">
        <w:rPr>
          <w:lang w:val="bg-BG"/>
        </w:rPr>
        <w:tab/>
      </w:r>
      <w:r w:rsidRPr="00C26503">
        <w:rPr>
          <w:lang w:val="de-DE"/>
        </w:rPr>
        <w:t xml:space="preserve">0.0200  </w:t>
      </w:r>
      <w:r w:rsidRPr="00C26503">
        <w:rPr>
          <w:lang w:val="de-DE"/>
        </w:rPr>
        <w:tab/>
        <w:t xml:space="preserve"> 7.59  </w:t>
      </w:r>
      <w:r w:rsidRPr="00C26503">
        <w:rPr>
          <w:lang w:val="de-DE"/>
        </w:rPr>
        <w:tab/>
        <w:t xml:space="preserve"> 1.43  </w:t>
      </w:r>
      <w:r w:rsidRPr="00C26503">
        <w:rPr>
          <w:lang w:val="de-DE"/>
        </w:rPr>
        <w:tab/>
        <w:t xml:space="preserve"> 4.78</w:t>
      </w:r>
      <w:r w:rsidRPr="00C26503">
        <w:rPr>
          <w:lang w:val="de-DE"/>
        </w:rPr>
        <w:tab/>
        <w:t xml:space="preserve"> 10.4</w:t>
      </w:r>
      <w:r w:rsidRPr="00C26503">
        <w:rPr>
          <w:lang w:val="de-DE"/>
        </w:rPr>
        <w:tab/>
      </w:r>
    </w:p>
    <w:p w:rsidR="00B33AFD" w:rsidRPr="00C26503" w:rsidRDefault="00B33AFD" w:rsidP="00B33AFD">
      <w:pPr>
        <w:rPr>
          <w:lang w:val="de-DE"/>
        </w:rPr>
      </w:pPr>
      <w:r w:rsidRPr="00C26503">
        <w:rPr>
          <w:lang w:val="de-DE"/>
        </w:rPr>
        <w:t xml:space="preserve">1.0101  </w:t>
      </w:r>
      <w:r w:rsidRPr="00C26503">
        <w:rPr>
          <w:lang w:val="bg-BG"/>
        </w:rPr>
        <w:tab/>
      </w:r>
      <w:r w:rsidRPr="00C26503">
        <w:rPr>
          <w:lang w:val="de-DE"/>
        </w:rPr>
        <w:tab/>
        <w:t xml:space="preserve">0.0100  </w:t>
      </w:r>
      <w:r w:rsidRPr="00C26503">
        <w:rPr>
          <w:lang w:val="de-DE"/>
        </w:rPr>
        <w:tab/>
        <w:t xml:space="preserve"> 6.24  </w:t>
      </w:r>
      <w:r w:rsidRPr="00C26503">
        <w:rPr>
          <w:lang w:val="de-DE"/>
        </w:rPr>
        <w:tab/>
        <w:t xml:space="preserve"> 1.54  </w:t>
      </w:r>
      <w:r w:rsidRPr="00C26503">
        <w:rPr>
          <w:lang w:val="de-DE"/>
        </w:rPr>
        <w:tab/>
        <w:t xml:space="preserve"> 3.23</w:t>
      </w:r>
      <w:r w:rsidRPr="00C26503">
        <w:rPr>
          <w:lang w:val="de-DE"/>
        </w:rPr>
        <w:tab/>
        <w:t xml:space="preserve"> 9.26</w:t>
      </w:r>
      <w:r w:rsidRPr="00C26503">
        <w:rPr>
          <w:lang w:val="de-DE"/>
        </w:rPr>
        <w:tab/>
      </w:r>
    </w:p>
    <w:p w:rsidR="00B33AFD" w:rsidRPr="00C26503" w:rsidRDefault="00B33AFD" w:rsidP="00B33AFD">
      <w:pPr>
        <w:rPr>
          <w:lang w:val="de-DE"/>
        </w:rPr>
      </w:pPr>
      <w:r w:rsidRPr="00C26503">
        <w:rPr>
          <w:lang w:val="de-DE"/>
        </w:rPr>
        <w:t xml:space="preserve">1.0050  </w:t>
      </w:r>
      <w:r w:rsidRPr="00C26503">
        <w:rPr>
          <w:lang w:val="de-DE"/>
        </w:rPr>
        <w:tab/>
      </w:r>
      <w:r w:rsidRPr="00C26503">
        <w:rPr>
          <w:lang w:val="bg-BG"/>
        </w:rPr>
        <w:tab/>
      </w:r>
      <w:r w:rsidRPr="00C26503">
        <w:rPr>
          <w:lang w:val="de-DE"/>
        </w:rPr>
        <w:t xml:space="preserve">0.0050  </w:t>
      </w:r>
      <w:r w:rsidRPr="00C26503">
        <w:rPr>
          <w:lang w:val="de-DE"/>
        </w:rPr>
        <w:tab/>
        <w:t xml:space="preserve"> 5.17  </w:t>
      </w:r>
      <w:r w:rsidRPr="00C26503">
        <w:rPr>
          <w:lang w:val="de-DE"/>
        </w:rPr>
        <w:tab/>
        <w:t xml:space="preserve"> 1.65  </w:t>
      </w:r>
      <w:r w:rsidRPr="00C26503">
        <w:rPr>
          <w:lang w:val="de-DE"/>
        </w:rPr>
        <w:tab/>
        <w:t xml:space="preserve"> 1.92</w:t>
      </w:r>
      <w:r w:rsidRPr="00C26503">
        <w:rPr>
          <w:lang w:val="de-DE"/>
        </w:rPr>
        <w:tab/>
        <w:t xml:space="preserve"> 8.41</w:t>
      </w:r>
      <w:r w:rsidRPr="00C26503">
        <w:rPr>
          <w:lang w:val="de-DE"/>
        </w:rPr>
        <w:tab/>
      </w:r>
    </w:p>
    <w:p w:rsidR="00B33AFD" w:rsidRPr="00C26503" w:rsidRDefault="00B33AFD" w:rsidP="00B33AFD">
      <w:pPr>
        <w:rPr>
          <w:lang w:val="de-DE"/>
        </w:rPr>
      </w:pPr>
      <w:r w:rsidRPr="00C26503">
        <w:rPr>
          <w:lang w:val="de-DE"/>
        </w:rPr>
        <w:t xml:space="preserve">1.0010  </w:t>
      </w:r>
      <w:r w:rsidRPr="00C26503">
        <w:rPr>
          <w:lang w:val="de-DE"/>
        </w:rPr>
        <w:tab/>
      </w:r>
      <w:r w:rsidRPr="00C26503">
        <w:rPr>
          <w:lang w:val="bg-BG"/>
        </w:rPr>
        <w:tab/>
      </w:r>
      <w:r w:rsidRPr="00C26503">
        <w:rPr>
          <w:lang w:val="de-DE"/>
        </w:rPr>
        <w:t xml:space="preserve">0.0010  </w:t>
      </w:r>
      <w:r w:rsidRPr="00C26503">
        <w:rPr>
          <w:lang w:val="de-DE"/>
        </w:rPr>
        <w:tab/>
        <w:t xml:space="preserve"> 3.34  </w:t>
      </w:r>
      <w:r w:rsidRPr="00C26503">
        <w:rPr>
          <w:lang w:val="de-DE"/>
        </w:rPr>
        <w:tab/>
        <w:t xml:space="preserve"> 1.92  </w:t>
      </w:r>
      <w:r w:rsidRPr="00C26503">
        <w:rPr>
          <w:lang w:val="de-DE"/>
        </w:rPr>
        <w:tab/>
        <w:t>-0.427</w:t>
      </w:r>
      <w:r w:rsidRPr="00C26503">
        <w:rPr>
          <w:lang w:val="de-DE"/>
        </w:rPr>
        <w:tab/>
        <w:t xml:space="preserve"> 7.10</w:t>
      </w:r>
      <w:r w:rsidRPr="00C26503">
        <w:rPr>
          <w:lang w:val="de-DE"/>
        </w:rPr>
        <w:tab/>
      </w:r>
    </w:p>
    <w:p w:rsidR="00B33AFD" w:rsidRPr="00C26503" w:rsidRDefault="00B33AFD" w:rsidP="00B33AFD">
      <w:pPr>
        <w:rPr>
          <w:lang w:val="de-DE"/>
        </w:rPr>
      </w:pPr>
      <w:r w:rsidRPr="00C26503">
        <w:rPr>
          <w:lang w:val="de-DE"/>
        </w:rPr>
        <w:t xml:space="preserve">1.0005  </w:t>
      </w:r>
      <w:r w:rsidRPr="00C26503">
        <w:rPr>
          <w:lang w:val="de-DE"/>
        </w:rPr>
        <w:tab/>
      </w:r>
      <w:r w:rsidRPr="00C26503">
        <w:rPr>
          <w:lang w:val="bg-BG"/>
        </w:rPr>
        <w:tab/>
      </w:r>
      <w:r w:rsidRPr="00C26503">
        <w:rPr>
          <w:lang w:val="de-DE"/>
        </w:rPr>
        <w:t xml:space="preserve">0.0005  </w:t>
      </w:r>
      <w:r w:rsidRPr="00C26503">
        <w:rPr>
          <w:lang w:val="de-DE"/>
        </w:rPr>
        <w:tab/>
        <w:t xml:space="preserve"> 2.74  </w:t>
      </w:r>
      <w:r w:rsidRPr="00C26503">
        <w:rPr>
          <w:lang w:val="de-DE"/>
        </w:rPr>
        <w:tab/>
        <w:t xml:space="preserve"> 2.03  </w:t>
      </w:r>
      <w:r w:rsidRPr="00C26503">
        <w:rPr>
          <w:lang w:val="de-DE"/>
        </w:rPr>
        <w:tab/>
        <w:t>-1.24</w:t>
      </w:r>
      <w:r w:rsidRPr="00C26503">
        <w:rPr>
          <w:lang w:val="de-DE"/>
        </w:rPr>
        <w:tab/>
        <w:t xml:space="preserve"> 6.71</w:t>
      </w:r>
      <w:r w:rsidRPr="00C26503">
        <w:rPr>
          <w:lang w:val="de-DE"/>
        </w:rPr>
        <w:tab/>
      </w:r>
    </w:p>
    <w:p w:rsidR="00B33AFD" w:rsidRPr="00C26503" w:rsidRDefault="00B33AFD" w:rsidP="00B33AFD">
      <w:pPr>
        <w:rPr>
          <w:lang w:val="de-DE"/>
        </w:rPr>
      </w:pPr>
      <w:r w:rsidRPr="00C26503">
        <w:rPr>
          <w:lang w:val="de-DE"/>
        </w:rPr>
        <w:t xml:space="preserve">1.0001  </w:t>
      </w:r>
      <w:r w:rsidRPr="00C26503">
        <w:rPr>
          <w:lang w:val="de-DE"/>
        </w:rPr>
        <w:tab/>
      </w:r>
      <w:r w:rsidRPr="00C26503">
        <w:rPr>
          <w:lang w:val="bg-BG"/>
        </w:rPr>
        <w:tab/>
      </w:r>
      <w:r w:rsidRPr="00C26503">
        <w:rPr>
          <w:lang w:val="de-DE"/>
        </w:rPr>
        <w:t xml:space="preserve">0.0001  </w:t>
      </w:r>
      <w:r w:rsidRPr="00C26503">
        <w:rPr>
          <w:lang w:val="de-DE"/>
        </w:rPr>
        <w:tab/>
        <w:t xml:space="preserve"> 1.61  </w:t>
      </w:r>
      <w:r w:rsidRPr="00C26503">
        <w:rPr>
          <w:lang w:val="de-DE"/>
        </w:rPr>
        <w:tab/>
        <w:t xml:space="preserve"> 2.25  </w:t>
      </w:r>
      <w:r w:rsidRPr="00C26503">
        <w:rPr>
          <w:lang w:val="de-DE"/>
        </w:rPr>
        <w:tab/>
        <w:t>-2.79</w:t>
      </w:r>
      <w:r w:rsidRPr="00C26503">
        <w:rPr>
          <w:lang w:val="de-DE"/>
        </w:rPr>
        <w:tab/>
        <w:t xml:space="preserve"> 6.02</w:t>
      </w:r>
      <w:r w:rsidRPr="00C26503">
        <w:rPr>
          <w:lang w:val="de-DE"/>
        </w:rPr>
        <w:tab/>
      </w:r>
    </w:p>
    <w:p w:rsidR="00B33AFD" w:rsidRPr="00C26503" w:rsidRDefault="00B33AFD" w:rsidP="00B33AFD">
      <w:pPr>
        <w:rPr>
          <w:lang w:val="de-DE"/>
        </w:rPr>
      </w:pPr>
    </w:p>
    <w:p w:rsidR="00B33AFD" w:rsidRPr="00C26503" w:rsidRDefault="00B33AFD" w:rsidP="00B33AFD">
      <w:pPr>
        <w:rPr>
          <w:lang w:val="de-DE"/>
        </w:rPr>
      </w:pPr>
      <w:r w:rsidRPr="00C26503">
        <w:rPr>
          <w:noProof/>
          <w:lang w:val="bg-BG"/>
        </w:rPr>
        <w:lastRenderedPageBreak/>
        <w:drawing>
          <wp:inline distT="0" distB="0" distL="0" distR="0">
            <wp:extent cx="5753100" cy="337185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091756">
      <w:pPr>
        <w:pStyle w:val="Caption"/>
        <w:rPr>
          <w:lang w:val="de-DE"/>
        </w:rPr>
      </w:pPr>
      <w:r w:rsidRPr="00C26503">
        <w:rPr>
          <w:lang w:val="bg-BG"/>
        </w:rPr>
        <w:t xml:space="preserve">Фигура </w:t>
      </w:r>
      <w:r w:rsidR="00091756" w:rsidRPr="00C26503">
        <w:rPr>
          <w:lang w:val="de-DE"/>
        </w:rPr>
        <w:t>I-14</w:t>
      </w:r>
      <w:r w:rsidRPr="00C26503">
        <w:rPr>
          <w:lang w:val="bg-BG"/>
        </w:rPr>
        <w:t>. Теор</w:t>
      </w:r>
      <w:r w:rsidRPr="00C26503">
        <w:rPr>
          <w:lang w:val="de-DE"/>
        </w:rPr>
        <w:t>e</w:t>
      </w:r>
      <w:r w:rsidRPr="00C26503">
        <w:rPr>
          <w:lang w:val="bg-BG"/>
        </w:rPr>
        <w:t xml:space="preserve">тичната крива на обезпеченост – </w:t>
      </w:r>
      <w:r w:rsidRPr="00C26503">
        <w:rPr>
          <w:lang w:val="de-DE"/>
        </w:rPr>
        <w:t>GEV</w:t>
      </w:r>
      <w:r w:rsidRPr="00C26503">
        <w:rPr>
          <w:lang w:val="bg-BG"/>
        </w:rPr>
        <w:t xml:space="preserve"> разпределение метод на моментите мето</w:t>
      </w:r>
      <w:r w:rsidR="00091756" w:rsidRPr="00C26503">
        <w:rPr>
          <w:lang w:val="bg-BG"/>
        </w:rPr>
        <w:t>д на максималното правдоподобие</w:t>
      </w:r>
    </w:p>
    <w:p w:rsidR="00B33AFD" w:rsidRPr="00C26503" w:rsidRDefault="00B33AFD" w:rsidP="00B33AFD">
      <w:pPr>
        <w:rPr>
          <w:lang w:val="de-DE"/>
        </w:rPr>
      </w:pPr>
    </w:p>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GEV (Method of moments)</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alpha</w:t>
      </w:r>
      <w:r w:rsidRPr="00C26503">
        <w:tab/>
        <w:t>29.574178</w:t>
      </w:r>
    </w:p>
    <w:p w:rsidR="00B33AFD" w:rsidRPr="00C26503" w:rsidRDefault="00B33AFD" w:rsidP="00B33AFD">
      <w:r w:rsidRPr="00C26503">
        <w:t>k</w:t>
      </w:r>
      <w:r w:rsidRPr="00C26503">
        <w:tab/>
        <w:t>-0.227821</w:t>
      </w:r>
    </w:p>
    <w:p w:rsidR="00B33AFD" w:rsidRPr="00C26503" w:rsidRDefault="00B33AFD" w:rsidP="00B33AFD">
      <w:r w:rsidRPr="00C26503">
        <w:t>u</w:t>
      </w:r>
      <w:r w:rsidRPr="00C26503">
        <w:tab/>
        <w:t>23.414711</w:t>
      </w:r>
    </w:p>
    <w:p w:rsidR="00B33AFD" w:rsidRPr="00C26503" w:rsidRDefault="00B33AFD" w:rsidP="00B33AFD">
      <w:r w:rsidRPr="00C26503">
        <w:t>Quantiles</w:t>
      </w:r>
    </w:p>
    <w:p w:rsidR="00B33AFD" w:rsidRPr="00C26503" w:rsidRDefault="00B33AFD" w:rsidP="00B33AFD">
      <w:r w:rsidRPr="00C26503">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0E1C27"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pPr>
        <w:rPr>
          <w:lang w:val="de-DE"/>
        </w:rPr>
      </w:pPr>
      <w:r w:rsidRPr="00C26503">
        <w:rPr>
          <w:lang w:val="de-DE"/>
        </w:rPr>
        <w:t xml:space="preserve">10000.0  </w:t>
      </w:r>
      <w:r w:rsidRPr="00C26503">
        <w:rPr>
          <w:lang w:val="de-DE"/>
        </w:rPr>
        <w:tab/>
      </w:r>
      <w:r w:rsidR="000E1C27" w:rsidRPr="00C26503">
        <w:rPr>
          <w:lang w:val="bg-BG"/>
        </w:rPr>
        <w:tab/>
      </w:r>
      <w:r w:rsidRPr="00C26503">
        <w:rPr>
          <w:lang w:val="de-DE"/>
        </w:rPr>
        <w:t xml:space="preserve">0.9999  </w:t>
      </w:r>
      <w:r w:rsidRPr="00C26503">
        <w:rPr>
          <w:lang w:val="de-DE"/>
        </w:rPr>
        <w:tab/>
        <w:t xml:space="preserve"> 952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2000.0  </w:t>
      </w:r>
      <w:r w:rsidRPr="00C26503">
        <w:rPr>
          <w:lang w:val="bg-BG"/>
        </w:rPr>
        <w:tab/>
      </w:r>
      <w:r w:rsidRPr="00C26503">
        <w:rPr>
          <w:lang w:val="de-DE"/>
        </w:rPr>
        <w:tab/>
        <w:t xml:space="preserve">0.9995  </w:t>
      </w:r>
      <w:r w:rsidRPr="00C26503">
        <w:rPr>
          <w:lang w:val="de-DE"/>
        </w:rPr>
        <w:tab/>
        <w:t xml:space="preserve"> 627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lastRenderedPageBreak/>
        <w:t xml:space="preserve">1000.0  </w:t>
      </w:r>
      <w:r w:rsidRPr="00C26503">
        <w:rPr>
          <w:lang w:val="de-DE"/>
        </w:rPr>
        <w:tab/>
      </w:r>
      <w:r w:rsidRPr="00C26503">
        <w:rPr>
          <w:lang w:val="bg-BG"/>
        </w:rPr>
        <w:tab/>
      </w:r>
      <w:r w:rsidRPr="00C26503">
        <w:rPr>
          <w:lang w:val="de-DE"/>
        </w:rPr>
        <w:t xml:space="preserve">0.9990  </w:t>
      </w:r>
      <w:r w:rsidRPr="00C26503">
        <w:rPr>
          <w:lang w:val="de-DE"/>
        </w:rPr>
        <w:tab/>
        <w:t xml:space="preserve"> 520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200.0  </w:t>
      </w:r>
      <w:r w:rsidRPr="00C26503">
        <w:rPr>
          <w:lang w:val="de-DE"/>
        </w:rPr>
        <w:tab/>
      </w:r>
      <w:r w:rsidRPr="00C26503">
        <w:rPr>
          <w:lang w:val="bg-BG"/>
        </w:rPr>
        <w:tab/>
      </w:r>
      <w:r w:rsidRPr="00C26503">
        <w:rPr>
          <w:lang w:val="de-DE"/>
        </w:rPr>
        <w:t xml:space="preserve">0.9950  </w:t>
      </w:r>
      <w:r w:rsidRPr="00C26503">
        <w:rPr>
          <w:lang w:val="de-DE"/>
        </w:rPr>
        <w:tab/>
        <w:t xml:space="preserve"> 327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100.0  </w:t>
      </w:r>
      <w:r w:rsidRPr="00C26503">
        <w:rPr>
          <w:lang w:val="de-DE"/>
        </w:rPr>
        <w:tab/>
      </w:r>
      <w:r w:rsidRPr="00C26503">
        <w:rPr>
          <w:lang w:val="bg-BG"/>
        </w:rPr>
        <w:tab/>
      </w:r>
      <w:r w:rsidRPr="00C26503">
        <w:rPr>
          <w:lang w:val="de-DE"/>
        </w:rPr>
        <w:t xml:space="preserve">0.9900  </w:t>
      </w:r>
      <w:r w:rsidRPr="00C26503">
        <w:rPr>
          <w:lang w:val="de-DE"/>
        </w:rPr>
        <w:tab/>
        <w:t xml:space="preserve"> 264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50.0  </w:t>
      </w:r>
      <w:r w:rsidRPr="00C26503">
        <w:rPr>
          <w:lang w:val="de-DE"/>
        </w:rPr>
        <w:tab/>
      </w:r>
      <w:r w:rsidRPr="00C26503">
        <w:rPr>
          <w:lang w:val="bg-BG"/>
        </w:rPr>
        <w:tab/>
      </w:r>
      <w:r w:rsidR="000E1C27" w:rsidRPr="00C26503">
        <w:rPr>
          <w:lang w:val="bg-BG"/>
        </w:rPr>
        <w:tab/>
      </w:r>
      <w:r w:rsidRPr="00C26503">
        <w:rPr>
          <w:lang w:val="de-DE"/>
        </w:rPr>
        <w:t xml:space="preserve">0.9800  </w:t>
      </w:r>
      <w:r w:rsidRPr="00C26503">
        <w:rPr>
          <w:lang w:val="de-DE"/>
        </w:rPr>
        <w:tab/>
        <w:t xml:space="preserve"> 209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  </w:t>
      </w:r>
      <w:r w:rsidRPr="00C26503">
        <w:rPr>
          <w:lang w:val="de-DE"/>
        </w:rPr>
        <w:tab/>
      </w:r>
      <w:r w:rsidRPr="00C26503">
        <w:rPr>
          <w:lang w:val="bg-BG"/>
        </w:rPr>
        <w:tab/>
      </w:r>
      <w:r w:rsidR="000E1C27" w:rsidRPr="00C26503">
        <w:rPr>
          <w:lang w:val="bg-BG"/>
        </w:rPr>
        <w:tab/>
      </w:r>
      <w:r w:rsidRPr="00C26503">
        <w:rPr>
          <w:lang w:val="de-DE"/>
        </w:rPr>
        <w:t xml:space="preserve">0.9500  </w:t>
      </w:r>
      <w:r w:rsidRPr="00C26503">
        <w:rPr>
          <w:lang w:val="de-DE"/>
        </w:rPr>
        <w:tab/>
        <w:t xml:space="preserve"> 149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  </w:t>
      </w:r>
      <w:r w:rsidRPr="00C26503">
        <w:rPr>
          <w:lang w:val="de-DE"/>
        </w:rPr>
        <w:tab/>
      </w:r>
      <w:r w:rsidRPr="00C26503">
        <w:rPr>
          <w:lang w:val="bg-BG"/>
        </w:rPr>
        <w:tab/>
      </w:r>
      <w:r w:rsidR="000E1C27" w:rsidRPr="00C26503">
        <w:rPr>
          <w:lang w:val="bg-BG"/>
        </w:rPr>
        <w:tab/>
      </w:r>
      <w:r w:rsidRPr="00C26503">
        <w:rPr>
          <w:lang w:val="de-DE"/>
        </w:rPr>
        <w:t xml:space="preserve">0.9000  </w:t>
      </w:r>
      <w:r w:rsidRPr="00C26503">
        <w:rPr>
          <w:lang w:val="de-DE"/>
        </w:rPr>
        <w:tab/>
        <w:t xml:space="preserve"> 110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  </w:t>
      </w:r>
      <w:r w:rsidRPr="00C26503">
        <w:rPr>
          <w:lang w:val="de-DE"/>
        </w:rPr>
        <w:tab/>
      </w:r>
      <w:r w:rsidRPr="00C26503">
        <w:rPr>
          <w:lang w:val="bg-BG"/>
        </w:rPr>
        <w:tab/>
      </w:r>
      <w:r w:rsidR="000E1C27" w:rsidRPr="00C26503">
        <w:rPr>
          <w:lang w:val="bg-BG"/>
        </w:rPr>
        <w:tab/>
      </w:r>
      <w:r w:rsidRPr="00C26503">
        <w:rPr>
          <w:lang w:val="de-DE"/>
        </w:rPr>
        <w:t xml:space="preserve">0.8000  </w:t>
      </w:r>
      <w:r w:rsidRPr="00C26503">
        <w:rPr>
          <w:lang w:val="de-DE"/>
        </w:rPr>
        <w:tab/>
        <w:t xml:space="preserve"> 76.3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3.0  </w:t>
      </w:r>
      <w:r w:rsidRPr="00C26503">
        <w:rPr>
          <w:lang w:val="de-DE"/>
        </w:rPr>
        <w:tab/>
      </w:r>
      <w:r w:rsidRPr="00C26503">
        <w:rPr>
          <w:lang w:val="bg-BG"/>
        </w:rPr>
        <w:tab/>
      </w:r>
      <w:r w:rsidR="000E1C27" w:rsidRPr="00C26503">
        <w:rPr>
          <w:lang w:val="bg-BG"/>
        </w:rPr>
        <w:tab/>
      </w:r>
      <w:r w:rsidRPr="00C26503">
        <w:rPr>
          <w:lang w:val="de-DE"/>
        </w:rPr>
        <w:t xml:space="preserve">0.6667  </w:t>
      </w:r>
      <w:r w:rsidRPr="00C26503">
        <w:rPr>
          <w:lang w:val="de-DE"/>
        </w:rPr>
        <w:tab/>
        <w:t xml:space="preserve"> 53.1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  </w:t>
      </w:r>
      <w:r w:rsidRPr="00C26503">
        <w:rPr>
          <w:lang w:val="de-DE"/>
        </w:rPr>
        <w:tab/>
      </w:r>
      <w:r w:rsidRPr="00C26503">
        <w:rPr>
          <w:lang w:val="bg-BG"/>
        </w:rPr>
        <w:tab/>
      </w:r>
      <w:r w:rsidR="000E1C27" w:rsidRPr="00C26503">
        <w:rPr>
          <w:lang w:val="bg-BG"/>
        </w:rPr>
        <w:tab/>
      </w:r>
      <w:r w:rsidRPr="00C26503">
        <w:rPr>
          <w:lang w:val="de-DE"/>
        </w:rPr>
        <w:t xml:space="preserve">0.5000  </w:t>
      </w:r>
      <w:r w:rsidRPr="00C26503">
        <w:rPr>
          <w:lang w:val="de-DE"/>
        </w:rPr>
        <w:tab/>
        <w:t xml:space="preserve"> 34.7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1.4286  </w:t>
      </w:r>
      <w:r w:rsidRPr="00C26503">
        <w:rPr>
          <w:lang w:val="de-DE"/>
        </w:rPr>
        <w:tab/>
      </w:r>
      <w:r w:rsidRPr="00C26503">
        <w:rPr>
          <w:lang w:val="bg-BG"/>
        </w:rPr>
        <w:tab/>
      </w:r>
      <w:r w:rsidRPr="00C26503">
        <w:rPr>
          <w:lang w:val="de-DE"/>
        </w:rPr>
        <w:t xml:space="preserve">0.3000  </w:t>
      </w:r>
      <w:r w:rsidRPr="00C26503">
        <w:rPr>
          <w:lang w:val="de-DE"/>
        </w:rPr>
        <w:tab/>
        <w:t xml:space="preserve"> 18.0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1.2500  </w:t>
      </w:r>
      <w:r w:rsidRPr="00C26503">
        <w:rPr>
          <w:lang w:val="bg-BG"/>
        </w:rPr>
        <w:tab/>
      </w:r>
      <w:r w:rsidRPr="00C26503">
        <w:rPr>
          <w:lang w:val="de-DE"/>
        </w:rPr>
        <w:tab/>
        <w:t xml:space="preserve">0.2000  </w:t>
      </w:r>
      <w:r w:rsidRPr="00C26503">
        <w:rPr>
          <w:lang w:val="de-DE"/>
        </w:rPr>
        <w:tab/>
        <w:t xml:space="preserve"> 10.1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1.1111  </w:t>
      </w:r>
      <w:r w:rsidRPr="00C26503">
        <w:rPr>
          <w:lang w:val="de-DE"/>
        </w:rPr>
        <w:tab/>
      </w:r>
      <w:r w:rsidRPr="00C26503">
        <w:rPr>
          <w:lang w:val="bg-BG"/>
        </w:rPr>
        <w:tab/>
      </w:r>
      <w:r w:rsidR="000E1C27" w:rsidRPr="00C26503">
        <w:rPr>
          <w:lang w:val="de-DE"/>
        </w:rPr>
        <w:t xml:space="preserve">0.1000  </w:t>
      </w:r>
      <w:r w:rsidR="000E1C27" w:rsidRPr="00C26503">
        <w:rPr>
          <w:lang w:val="de-DE"/>
        </w:rPr>
        <w:tab/>
        <w:t xml:space="preserve"> 0.951  </w:t>
      </w:r>
      <w:r w:rsidRPr="00C26503">
        <w:rPr>
          <w:lang w:val="de-DE"/>
        </w:rPr>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1.0526  </w:t>
      </w:r>
      <w:r w:rsidRPr="00C26503">
        <w:rPr>
          <w:lang w:val="bg-BG"/>
        </w:rPr>
        <w:tab/>
      </w:r>
      <w:r w:rsidRPr="00C26503">
        <w:rPr>
          <w:lang w:val="de-DE"/>
        </w:rPr>
        <w:tab/>
        <w:t xml:space="preserve">0.0500  </w:t>
      </w:r>
      <w:r w:rsidRPr="00C26503">
        <w:rPr>
          <w:lang w:val="de-DE"/>
        </w:rPr>
        <w:tab/>
        <w:t xml:space="preserve">-5.30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1.0204  </w:t>
      </w:r>
      <w:r w:rsidRPr="00C26503">
        <w:rPr>
          <w:lang w:val="de-DE"/>
        </w:rPr>
        <w:tab/>
      </w:r>
      <w:r w:rsidRPr="00C26503">
        <w:rPr>
          <w:lang w:val="bg-BG"/>
        </w:rPr>
        <w:tab/>
      </w:r>
      <w:r w:rsidRPr="00C26503">
        <w:rPr>
          <w:lang w:val="de-DE"/>
        </w:rPr>
        <w:t xml:space="preserve">0.0200  </w:t>
      </w:r>
      <w:r w:rsidRPr="00C26503">
        <w:rPr>
          <w:lang w:val="de-DE"/>
        </w:rPr>
        <w:tab/>
        <w:t xml:space="preserve">-11.3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1.0101  </w:t>
      </w:r>
      <w:r w:rsidRPr="00C26503">
        <w:rPr>
          <w:lang w:val="bg-BG"/>
        </w:rPr>
        <w:tab/>
      </w:r>
      <w:r w:rsidRPr="00C26503">
        <w:rPr>
          <w:lang w:val="de-DE"/>
        </w:rPr>
        <w:tab/>
        <w:t xml:space="preserve">0.0100  </w:t>
      </w:r>
      <w:r w:rsidRPr="00C26503">
        <w:rPr>
          <w:lang w:val="de-DE"/>
        </w:rPr>
        <w:tab/>
        <w:t xml:space="preserve">-14.7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1.0050  </w:t>
      </w:r>
      <w:r w:rsidRPr="00C26503">
        <w:rPr>
          <w:lang w:val="de-DE"/>
        </w:rPr>
        <w:tab/>
      </w:r>
      <w:r w:rsidRPr="00C26503">
        <w:rPr>
          <w:lang w:val="bg-BG"/>
        </w:rPr>
        <w:tab/>
      </w:r>
      <w:r w:rsidRPr="00C26503">
        <w:rPr>
          <w:lang w:val="de-DE"/>
        </w:rPr>
        <w:t xml:space="preserve">0.0050  </w:t>
      </w:r>
      <w:r w:rsidRPr="00C26503">
        <w:rPr>
          <w:lang w:val="de-DE"/>
        </w:rPr>
        <w:tab/>
        <w:t xml:space="preserve">-17.6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1.0010  </w:t>
      </w:r>
      <w:r w:rsidRPr="00C26503">
        <w:rPr>
          <w:lang w:val="bg-BG"/>
        </w:rPr>
        <w:tab/>
      </w:r>
      <w:r w:rsidRPr="00C26503">
        <w:rPr>
          <w:lang w:val="de-DE"/>
        </w:rPr>
        <w:tab/>
        <w:t xml:space="preserve">0.0010  </w:t>
      </w:r>
      <w:r w:rsidRPr="00C26503">
        <w:rPr>
          <w:lang w:val="de-DE"/>
        </w:rPr>
        <w:tab/>
        <w:t xml:space="preserve">-22.8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1.0005  </w:t>
      </w:r>
      <w:r w:rsidRPr="00C26503">
        <w:rPr>
          <w:lang w:val="de-DE"/>
        </w:rPr>
        <w:tab/>
      </w:r>
      <w:r w:rsidRPr="00C26503">
        <w:rPr>
          <w:lang w:val="bg-BG"/>
        </w:rPr>
        <w:tab/>
      </w:r>
      <w:r w:rsidRPr="00C26503">
        <w:rPr>
          <w:lang w:val="de-DE"/>
        </w:rPr>
        <w:t xml:space="preserve">0.0005  </w:t>
      </w:r>
      <w:r w:rsidRPr="00C26503">
        <w:rPr>
          <w:lang w:val="de-DE"/>
        </w:rPr>
        <w:tab/>
        <w:t xml:space="preserve">-24.6  </w:t>
      </w:r>
      <w:r w:rsidRPr="00C26503">
        <w:rPr>
          <w:lang w:val="de-DE"/>
        </w:rPr>
        <w:tab/>
        <w:t xml:space="preserve">N/D  </w:t>
      </w:r>
      <w:r w:rsidRPr="00C26503">
        <w:rPr>
          <w:lang w:val="de-DE"/>
        </w:rPr>
        <w:tab/>
        <w:t>N/D</w:t>
      </w:r>
      <w:r w:rsidRPr="00C26503">
        <w:rPr>
          <w:lang w:val="de-DE"/>
        </w:rPr>
        <w:tab/>
        <w:t>N/D</w:t>
      </w:r>
      <w:r w:rsidRPr="00C26503">
        <w:rPr>
          <w:lang w:val="de-DE"/>
        </w:rPr>
        <w:tab/>
      </w:r>
    </w:p>
    <w:p w:rsidR="00B33AFD" w:rsidRPr="00C26503" w:rsidRDefault="00B33AFD" w:rsidP="00B33AFD">
      <w:pPr>
        <w:rPr>
          <w:lang w:val="es-ES_tradnl"/>
        </w:rPr>
      </w:pPr>
      <w:r w:rsidRPr="00C26503">
        <w:rPr>
          <w:lang w:val="es-ES_tradnl"/>
        </w:rPr>
        <w:t xml:space="preserve">1.0001  </w:t>
      </w:r>
      <w:r w:rsidRPr="00C26503">
        <w:rPr>
          <w:lang w:val="es-ES_tradnl"/>
        </w:rPr>
        <w:tab/>
      </w:r>
      <w:r w:rsidRPr="00C26503">
        <w:rPr>
          <w:lang w:val="bg-BG"/>
        </w:rPr>
        <w:tab/>
      </w:r>
      <w:r w:rsidRPr="00C26503">
        <w:rPr>
          <w:lang w:val="es-ES_tradnl"/>
        </w:rPr>
        <w:t xml:space="preserve">0.0001  </w:t>
      </w:r>
      <w:r w:rsidRPr="00C26503">
        <w:rPr>
          <w:lang w:val="es-ES_tradnl"/>
        </w:rPr>
        <w:tab/>
        <w:t xml:space="preserve">-28.1  </w:t>
      </w:r>
      <w:r w:rsidRPr="00C26503">
        <w:rPr>
          <w:lang w:val="es-ES_tradnl"/>
        </w:rPr>
        <w:tab/>
        <w:t xml:space="preserve">N/D  </w:t>
      </w:r>
      <w:r w:rsidRPr="00C26503">
        <w:rPr>
          <w:lang w:val="es-ES_tradnl"/>
        </w:rPr>
        <w:tab/>
        <w:t>N/D</w:t>
      </w:r>
      <w:r w:rsidRPr="00C26503">
        <w:rPr>
          <w:lang w:val="es-ES_tradnl"/>
        </w:rPr>
        <w:tab/>
        <w:t>N/D</w:t>
      </w:r>
      <w:r w:rsidRPr="00C26503">
        <w:rPr>
          <w:lang w:val="es-ES_tradnl"/>
        </w:rPr>
        <w:tab/>
      </w:r>
    </w:p>
    <w:p w:rsidR="00B33AFD" w:rsidRPr="00C26503" w:rsidRDefault="00B33AFD" w:rsidP="00B33AFD">
      <w:pPr>
        <w:rPr>
          <w:lang w:val="es-ES_tradnl"/>
        </w:rPr>
      </w:pPr>
    </w:p>
    <w:p w:rsidR="00B33AFD" w:rsidRPr="00C26503" w:rsidRDefault="00B33AFD" w:rsidP="00B33AFD">
      <w:pPr>
        <w:rPr>
          <w:lang w:val="es-ES_tradnl"/>
        </w:rPr>
      </w:pPr>
    </w:p>
    <w:p w:rsidR="00B33AFD" w:rsidRPr="00C26503" w:rsidRDefault="00B33AFD" w:rsidP="00B33AFD">
      <w:r w:rsidRPr="00C26503">
        <w:rPr>
          <w:noProof/>
          <w:lang w:val="bg-BG"/>
        </w:rPr>
        <w:lastRenderedPageBreak/>
        <w:drawing>
          <wp:inline distT="0" distB="0" distL="0" distR="0">
            <wp:extent cx="5753100" cy="337185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5753100" cy="3371850"/>
                    </a:xfrm>
                    <a:prstGeom prst="rect">
                      <a:avLst/>
                    </a:prstGeom>
                    <a:noFill/>
                    <a:ln w="9525">
                      <a:noFill/>
                      <a:miter lim="800000"/>
                      <a:headEnd/>
                      <a:tailEnd/>
                    </a:ln>
                  </pic:spPr>
                </pic:pic>
              </a:graphicData>
            </a:graphic>
          </wp:inline>
        </w:drawing>
      </w:r>
    </w:p>
    <w:p w:rsidR="00B33AFD" w:rsidRPr="00C26503" w:rsidRDefault="00B33AFD" w:rsidP="00B10BA3">
      <w:pPr>
        <w:pStyle w:val="Caption"/>
      </w:pPr>
      <w:r w:rsidRPr="00C26503">
        <w:rPr>
          <w:lang w:val="bg-BG"/>
        </w:rPr>
        <w:t xml:space="preserve">Фигура </w:t>
      </w:r>
      <w:r w:rsidR="00B10BA3" w:rsidRPr="00C26503">
        <w:t>I-15</w:t>
      </w:r>
      <w:r w:rsidRPr="00C26503">
        <w:rPr>
          <w:lang w:val="bg-BG"/>
        </w:rPr>
        <w:t>. Теор</w:t>
      </w:r>
      <w:r w:rsidRPr="00C26503">
        <w:t>e</w:t>
      </w:r>
      <w:r w:rsidRPr="00C26503">
        <w:rPr>
          <w:lang w:val="bg-BG"/>
        </w:rPr>
        <w:t xml:space="preserve">тичната крива на обезпеченост – </w:t>
      </w:r>
      <w:r w:rsidRPr="00C26503">
        <w:t>GEV</w:t>
      </w:r>
      <w:r w:rsidRPr="00C26503">
        <w:rPr>
          <w:lang w:val="bg-BG"/>
        </w:rPr>
        <w:t xml:space="preserve"> разпределение метод на моментит</w:t>
      </w:r>
      <w:r w:rsidR="00B10BA3" w:rsidRPr="00C26503">
        <w:rPr>
          <w:lang w:val="bg-BG"/>
        </w:rPr>
        <w:t>е метод на претеглените моменти</w:t>
      </w:r>
    </w:p>
    <w:p w:rsidR="00B33AFD" w:rsidRPr="00C26503" w:rsidRDefault="00B33AFD" w:rsidP="00B33AFD">
      <w:pPr>
        <w:rPr>
          <w:lang w:val="bg-BG"/>
        </w:rPr>
      </w:pPr>
    </w:p>
    <w:p w:rsidR="00B33AFD" w:rsidRPr="00C26503" w:rsidRDefault="00B33AFD" w:rsidP="00B33AFD">
      <w:r w:rsidRPr="00C26503">
        <w:t>Dupnica 51430/187</w:t>
      </w:r>
    </w:p>
    <w:p w:rsidR="00B33AFD" w:rsidRPr="00C26503" w:rsidRDefault="00B33AFD" w:rsidP="00B33AFD">
      <w:r w:rsidRPr="00C26503">
        <w:t>Results of the fitting</w:t>
      </w:r>
    </w:p>
    <w:p w:rsidR="00B33AFD" w:rsidRPr="00C26503" w:rsidRDefault="00B33AFD" w:rsidP="00B33AFD">
      <w:r w:rsidRPr="00C26503">
        <w:t>GEV (Method of weighted moments)</w:t>
      </w:r>
    </w:p>
    <w:p w:rsidR="00B33AFD" w:rsidRPr="00C26503" w:rsidRDefault="00B33AFD" w:rsidP="00B33AFD">
      <w:r w:rsidRPr="00C26503">
        <w:t>Number of observations 71</w:t>
      </w:r>
    </w:p>
    <w:p w:rsidR="00B33AFD" w:rsidRPr="00C26503" w:rsidRDefault="00B33AFD" w:rsidP="00B33AFD">
      <w:r w:rsidRPr="00C26503">
        <w:t>Parameters</w:t>
      </w:r>
    </w:p>
    <w:p w:rsidR="00B33AFD" w:rsidRPr="00C26503" w:rsidRDefault="00B33AFD" w:rsidP="00B33AFD">
      <w:r w:rsidRPr="00C26503">
        <w:t>alpha</w:t>
      </w:r>
      <w:r w:rsidRPr="00C26503">
        <w:tab/>
        <w:t>18.549547</w:t>
      </w:r>
    </w:p>
    <w:p w:rsidR="00B33AFD" w:rsidRPr="00C26503" w:rsidRDefault="00B33AFD" w:rsidP="00B33AFD">
      <w:r w:rsidRPr="00C26503">
        <w:t>k</w:t>
      </w:r>
      <w:r w:rsidRPr="00C26503">
        <w:tab/>
        <w:t>-0.423088</w:t>
      </w:r>
    </w:p>
    <w:p w:rsidR="00B33AFD" w:rsidRPr="00C26503" w:rsidRDefault="00B33AFD" w:rsidP="00B33AFD">
      <w:r w:rsidRPr="00C26503">
        <w:t>u</w:t>
      </w:r>
      <w:r w:rsidRPr="00C26503">
        <w:tab/>
        <w:t>25.108171</w:t>
      </w:r>
    </w:p>
    <w:p w:rsidR="00B33AFD" w:rsidRPr="00C26503" w:rsidRDefault="00B33AFD" w:rsidP="00B33AFD">
      <w:r w:rsidRPr="00C26503">
        <w:t>Quantiles</w:t>
      </w:r>
    </w:p>
    <w:p w:rsidR="00B33AFD" w:rsidRPr="00C26503" w:rsidRDefault="00B33AFD" w:rsidP="00B33AFD">
      <w:r w:rsidRPr="00C26503">
        <w:t>q = F(X) : non-exceedance probability</w:t>
      </w:r>
    </w:p>
    <w:p w:rsidR="00B33AFD" w:rsidRPr="00C26503" w:rsidRDefault="00B33AFD" w:rsidP="00B33AFD">
      <w:r w:rsidRPr="00C26503">
        <w:t>T = 1/(1-q)</w:t>
      </w:r>
    </w:p>
    <w:p w:rsidR="00B33AFD" w:rsidRPr="00C26503" w:rsidRDefault="00B33AFD" w:rsidP="00B33AFD"/>
    <w:p w:rsidR="00B33AFD" w:rsidRPr="00C26503" w:rsidRDefault="00B33AFD" w:rsidP="00B33AFD">
      <w:r w:rsidRPr="00C26503">
        <w:t>T</w:t>
      </w:r>
      <w:r w:rsidRPr="00C26503">
        <w:tab/>
      </w:r>
      <w:r w:rsidR="000E1C27" w:rsidRPr="00C26503">
        <w:rPr>
          <w:lang w:val="bg-BG"/>
        </w:rPr>
        <w:tab/>
      </w:r>
      <w:r w:rsidR="000E1C27" w:rsidRPr="00C26503">
        <w:rPr>
          <w:lang w:val="bg-BG"/>
        </w:rPr>
        <w:tab/>
      </w:r>
      <w:r w:rsidRPr="00C26503">
        <w:t>q</w:t>
      </w:r>
      <w:r w:rsidRPr="00C26503">
        <w:tab/>
        <w:t>XT</w:t>
      </w:r>
      <w:r w:rsidRPr="00C26503">
        <w:tab/>
        <w:t>Standard deviation</w:t>
      </w:r>
      <w:r w:rsidRPr="00C26503">
        <w:tab/>
        <w:t>Confidence interval (95%)</w:t>
      </w:r>
    </w:p>
    <w:p w:rsidR="00B33AFD" w:rsidRPr="00C26503" w:rsidRDefault="00B33AFD" w:rsidP="00B33AFD">
      <w:pPr>
        <w:rPr>
          <w:lang w:val="de-DE"/>
        </w:rPr>
      </w:pPr>
      <w:r w:rsidRPr="00C26503">
        <w:rPr>
          <w:lang w:val="de-DE"/>
        </w:rPr>
        <w:t xml:space="preserve">10000.0  </w:t>
      </w:r>
      <w:r w:rsidRPr="00C26503">
        <w:rPr>
          <w:lang w:val="de-DE"/>
        </w:rPr>
        <w:tab/>
      </w:r>
      <w:r w:rsidR="00BC0897" w:rsidRPr="00C26503">
        <w:rPr>
          <w:lang w:val="bg-BG"/>
        </w:rPr>
        <w:tab/>
      </w:r>
      <w:r w:rsidRPr="00C26503">
        <w:rPr>
          <w:lang w:val="de-DE"/>
        </w:rPr>
        <w:t xml:space="preserve">0.9999  </w:t>
      </w:r>
      <w:r w:rsidRPr="00C26503">
        <w:rPr>
          <w:lang w:val="de-DE"/>
        </w:rPr>
        <w:tab/>
        <w:t xml:space="preserve"> 2140  </w:t>
      </w:r>
      <w:r w:rsidRPr="00C26503">
        <w:rPr>
          <w:lang w:val="de-DE"/>
        </w:rPr>
        <w:tab/>
        <w:t xml:space="preserve"> 3250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2000.0  </w:t>
      </w:r>
      <w:r w:rsidRPr="00C26503">
        <w:rPr>
          <w:lang w:val="bg-BG"/>
        </w:rPr>
        <w:tab/>
      </w:r>
      <w:r w:rsidRPr="00C26503">
        <w:rPr>
          <w:lang w:val="de-DE"/>
        </w:rPr>
        <w:tab/>
        <w:t xml:space="preserve">0.9995  </w:t>
      </w:r>
      <w:r w:rsidRPr="00C26503">
        <w:rPr>
          <w:lang w:val="de-DE"/>
        </w:rPr>
        <w:tab/>
        <w:t xml:space="preserve"> 1070  </w:t>
      </w:r>
      <w:r w:rsidRPr="00C26503">
        <w:rPr>
          <w:lang w:val="de-DE"/>
        </w:rPr>
        <w:tab/>
        <w:t xml:space="preserve"> 1250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lastRenderedPageBreak/>
        <w:t xml:space="preserve">1000.0  </w:t>
      </w:r>
      <w:r w:rsidRPr="00C26503">
        <w:rPr>
          <w:lang w:val="bg-BG"/>
        </w:rPr>
        <w:tab/>
      </w:r>
      <w:r w:rsidRPr="00C26503">
        <w:rPr>
          <w:lang w:val="de-DE"/>
        </w:rPr>
        <w:tab/>
        <w:t xml:space="preserve">0.9990  </w:t>
      </w:r>
      <w:r w:rsidRPr="00C26503">
        <w:rPr>
          <w:lang w:val="de-DE"/>
        </w:rPr>
        <w:tab/>
        <w:t xml:space="preserve"> 796  </w:t>
      </w:r>
      <w:r w:rsidRPr="00C26503">
        <w:rPr>
          <w:lang w:val="de-DE"/>
        </w:rPr>
        <w:tab/>
        <w:t xml:space="preserve"> 811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200.0  </w:t>
      </w:r>
      <w:r w:rsidRPr="00C26503">
        <w:rPr>
          <w:lang w:val="bg-BG"/>
        </w:rPr>
        <w:tab/>
      </w:r>
      <w:r w:rsidRPr="00C26503">
        <w:rPr>
          <w:lang w:val="de-DE"/>
        </w:rPr>
        <w:tab/>
        <w:t xml:space="preserve">0.9950  </w:t>
      </w:r>
      <w:r w:rsidRPr="00C26503">
        <w:rPr>
          <w:lang w:val="de-DE"/>
        </w:rPr>
        <w:tab/>
        <w:t xml:space="preserve"> 393  </w:t>
      </w:r>
      <w:r w:rsidRPr="00C26503">
        <w:rPr>
          <w:lang w:val="de-DE"/>
        </w:rPr>
        <w:tab/>
        <w:t xml:space="preserve"> 271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100.0  </w:t>
      </w:r>
      <w:r w:rsidRPr="00C26503">
        <w:rPr>
          <w:lang w:val="bg-BG"/>
        </w:rPr>
        <w:tab/>
      </w:r>
      <w:r w:rsidRPr="00C26503">
        <w:rPr>
          <w:lang w:val="de-DE"/>
        </w:rPr>
        <w:tab/>
        <w:t xml:space="preserve">0.9900  </w:t>
      </w:r>
      <w:r w:rsidRPr="00C26503">
        <w:rPr>
          <w:lang w:val="de-DE"/>
        </w:rPr>
        <w:tab/>
        <w:t xml:space="preserve"> 288  </w:t>
      </w:r>
      <w:r w:rsidRPr="00C26503">
        <w:rPr>
          <w:lang w:val="de-DE"/>
        </w:rPr>
        <w:tab/>
        <w:t xml:space="preserve"> 160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50.0  </w:t>
      </w:r>
      <w:r w:rsidRPr="00C26503">
        <w:rPr>
          <w:lang w:val="bg-BG"/>
        </w:rPr>
        <w:tab/>
      </w:r>
      <w:r w:rsidRPr="00C26503">
        <w:rPr>
          <w:lang w:val="de-DE"/>
        </w:rPr>
        <w:tab/>
      </w:r>
      <w:r w:rsidR="00BC0897" w:rsidRPr="00C26503">
        <w:rPr>
          <w:lang w:val="bg-BG"/>
        </w:rPr>
        <w:tab/>
      </w:r>
      <w:r w:rsidRPr="00C26503">
        <w:rPr>
          <w:lang w:val="de-DE"/>
        </w:rPr>
        <w:t xml:space="preserve">0.9800  </w:t>
      </w:r>
      <w:r w:rsidRPr="00C26503">
        <w:rPr>
          <w:lang w:val="de-DE"/>
        </w:rPr>
        <w:tab/>
        <w:t xml:space="preserve"> 210  </w:t>
      </w:r>
      <w:r w:rsidRPr="00C26503">
        <w:rPr>
          <w:lang w:val="de-DE"/>
        </w:rPr>
        <w:tab/>
        <w:t xml:space="preserve"> 89.9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  20.0  </w:t>
      </w:r>
      <w:r w:rsidRPr="00C26503">
        <w:rPr>
          <w:lang w:val="de-DE"/>
        </w:rPr>
        <w:tab/>
      </w:r>
      <w:r w:rsidRPr="00C26503">
        <w:rPr>
          <w:lang w:val="bg-BG"/>
        </w:rPr>
        <w:tab/>
      </w:r>
      <w:r w:rsidR="00BC0897" w:rsidRPr="00C26503">
        <w:rPr>
          <w:lang w:val="bg-BG"/>
        </w:rPr>
        <w:tab/>
      </w:r>
      <w:r w:rsidRPr="00C26503">
        <w:rPr>
          <w:lang w:val="de-DE"/>
        </w:rPr>
        <w:t xml:space="preserve">0.9500  </w:t>
      </w:r>
      <w:r w:rsidRPr="00C26503">
        <w:rPr>
          <w:lang w:val="de-DE"/>
        </w:rPr>
        <w:tab/>
        <w:t xml:space="preserve"> 135  </w:t>
      </w:r>
      <w:r w:rsidRPr="00C26503">
        <w:rPr>
          <w:lang w:val="de-DE"/>
        </w:rPr>
        <w:tab/>
        <w:t xml:space="preserve"> 37.4  </w:t>
      </w:r>
      <w:r w:rsidRPr="00C26503">
        <w:rPr>
          <w:lang w:val="de-DE"/>
        </w:rPr>
        <w:tab/>
        <w:t xml:space="preserve"> 62.1</w:t>
      </w:r>
      <w:r w:rsidRPr="00C26503">
        <w:rPr>
          <w:lang w:val="de-DE"/>
        </w:rPr>
        <w:tab/>
        <w:t xml:space="preserve"> 209</w:t>
      </w:r>
      <w:r w:rsidRPr="00C26503">
        <w:rPr>
          <w:lang w:val="de-DE"/>
        </w:rPr>
        <w:tab/>
      </w:r>
    </w:p>
    <w:p w:rsidR="00B33AFD" w:rsidRPr="00C26503" w:rsidRDefault="00B33AFD" w:rsidP="00B33AFD">
      <w:pPr>
        <w:rPr>
          <w:lang w:val="de-DE"/>
        </w:rPr>
      </w:pPr>
      <w:r w:rsidRPr="00C26503">
        <w:rPr>
          <w:lang w:val="de-DE"/>
        </w:rPr>
        <w:t xml:space="preserve">  10.0  </w:t>
      </w:r>
      <w:r w:rsidRPr="00C26503">
        <w:rPr>
          <w:lang w:val="de-DE"/>
        </w:rPr>
        <w:tab/>
      </w:r>
      <w:r w:rsidRPr="00C26503">
        <w:rPr>
          <w:lang w:val="bg-BG"/>
        </w:rPr>
        <w:tab/>
      </w:r>
      <w:r w:rsidR="00BC0897" w:rsidRPr="00C26503">
        <w:rPr>
          <w:lang w:val="bg-BG"/>
        </w:rPr>
        <w:tab/>
      </w:r>
      <w:r w:rsidRPr="00C26503">
        <w:rPr>
          <w:lang w:val="de-DE"/>
        </w:rPr>
        <w:t xml:space="preserve">0.9000  </w:t>
      </w:r>
      <w:r w:rsidRPr="00C26503">
        <w:rPr>
          <w:lang w:val="de-DE"/>
        </w:rPr>
        <w:tab/>
        <w:t xml:space="preserve"> 94.9  </w:t>
      </w:r>
      <w:r w:rsidRPr="00C26503">
        <w:rPr>
          <w:lang w:val="de-DE"/>
        </w:rPr>
        <w:tab/>
        <w:t xml:space="preserve"> 17.1  </w:t>
      </w:r>
      <w:r w:rsidRPr="00C26503">
        <w:rPr>
          <w:lang w:val="de-DE"/>
        </w:rPr>
        <w:tab/>
        <w:t xml:space="preserve"> 61.3</w:t>
      </w:r>
      <w:r w:rsidRPr="00C26503">
        <w:rPr>
          <w:lang w:val="de-DE"/>
        </w:rPr>
        <w:tab/>
        <w:t xml:space="preserve"> 128</w:t>
      </w:r>
      <w:r w:rsidRPr="00C26503">
        <w:rPr>
          <w:lang w:val="de-DE"/>
        </w:rPr>
        <w:tab/>
      </w:r>
    </w:p>
    <w:p w:rsidR="00B33AFD" w:rsidRPr="00C26503" w:rsidRDefault="00B33AFD" w:rsidP="00B33AFD">
      <w:pPr>
        <w:rPr>
          <w:lang w:val="de-DE"/>
        </w:rPr>
      </w:pPr>
      <w:r w:rsidRPr="00C26503">
        <w:rPr>
          <w:lang w:val="de-DE"/>
        </w:rPr>
        <w:t xml:space="preserve">   5.0  </w:t>
      </w:r>
      <w:r w:rsidRPr="00C26503">
        <w:rPr>
          <w:lang w:val="de-DE"/>
        </w:rPr>
        <w:tab/>
      </w:r>
      <w:r w:rsidRPr="00C26503">
        <w:rPr>
          <w:lang w:val="bg-BG"/>
        </w:rPr>
        <w:tab/>
      </w:r>
      <w:r w:rsidR="00BC0897" w:rsidRPr="00C26503">
        <w:rPr>
          <w:lang w:val="bg-BG"/>
        </w:rPr>
        <w:tab/>
      </w:r>
      <w:r w:rsidRPr="00C26503">
        <w:rPr>
          <w:lang w:val="de-DE"/>
        </w:rPr>
        <w:t xml:space="preserve">0.8000  </w:t>
      </w:r>
      <w:r w:rsidRPr="00C26503">
        <w:rPr>
          <w:lang w:val="de-DE"/>
        </w:rPr>
        <w:tab/>
        <w:t xml:space="preserve"> 64.0  </w:t>
      </w:r>
      <w:r w:rsidRPr="00C26503">
        <w:rPr>
          <w:lang w:val="de-DE"/>
        </w:rPr>
        <w:tab/>
        <w:t xml:space="preserve"> 7.69  </w:t>
      </w:r>
      <w:r w:rsidRPr="00C26503">
        <w:rPr>
          <w:lang w:val="de-DE"/>
        </w:rPr>
        <w:tab/>
        <w:t xml:space="preserve"> 48.9</w:t>
      </w:r>
      <w:r w:rsidRPr="00C26503">
        <w:rPr>
          <w:lang w:val="de-DE"/>
        </w:rPr>
        <w:tab/>
        <w:t xml:space="preserve"> 79.0</w:t>
      </w:r>
      <w:r w:rsidRPr="00C26503">
        <w:rPr>
          <w:lang w:val="de-DE"/>
        </w:rPr>
        <w:tab/>
      </w:r>
    </w:p>
    <w:p w:rsidR="00B33AFD" w:rsidRPr="00C26503" w:rsidRDefault="00B33AFD" w:rsidP="00B33AFD">
      <w:pPr>
        <w:rPr>
          <w:lang w:val="de-DE"/>
        </w:rPr>
      </w:pPr>
      <w:r w:rsidRPr="00C26503">
        <w:rPr>
          <w:lang w:val="de-DE"/>
        </w:rPr>
        <w:t xml:space="preserve">   3.0  </w:t>
      </w:r>
      <w:r w:rsidRPr="00C26503">
        <w:rPr>
          <w:lang w:val="de-DE"/>
        </w:rPr>
        <w:tab/>
      </w:r>
      <w:r w:rsidRPr="00C26503">
        <w:rPr>
          <w:lang w:val="bg-BG"/>
        </w:rPr>
        <w:tab/>
      </w:r>
      <w:r w:rsidR="00BC0897" w:rsidRPr="00C26503">
        <w:rPr>
          <w:lang w:val="bg-BG"/>
        </w:rPr>
        <w:tab/>
      </w:r>
      <w:r w:rsidRPr="00C26503">
        <w:rPr>
          <w:lang w:val="de-DE"/>
        </w:rPr>
        <w:t xml:space="preserve">0.6667  </w:t>
      </w:r>
      <w:r w:rsidRPr="00C26503">
        <w:rPr>
          <w:lang w:val="de-DE"/>
        </w:rPr>
        <w:tab/>
        <w:t xml:space="preserve"> 45.5  </w:t>
      </w:r>
      <w:r w:rsidRPr="00C26503">
        <w:rPr>
          <w:lang w:val="de-DE"/>
        </w:rPr>
        <w:tab/>
        <w:t xml:space="preserve"> 5.13  </w:t>
      </w:r>
      <w:r w:rsidRPr="00C26503">
        <w:rPr>
          <w:lang w:val="de-DE"/>
        </w:rPr>
        <w:tab/>
        <w:t xml:space="preserve"> 35.4</w:t>
      </w:r>
      <w:r w:rsidRPr="00C26503">
        <w:rPr>
          <w:lang w:val="de-DE"/>
        </w:rPr>
        <w:tab/>
        <w:t xml:space="preserve"> 55.6</w:t>
      </w:r>
      <w:r w:rsidRPr="00C26503">
        <w:rPr>
          <w:lang w:val="de-DE"/>
        </w:rPr>
        <w:tab/>
      </w:r>
    </w:p>
    <w:p w:rsidR="00B33AFD" w:rsidRPr="00C26503" w:rsidRDefault="00B33AFD" w:rsidP="00B33AFD">
      <w:pPr>
        <w:rPr>
          <w:lang w:val="de-DE"/>
        </w:rPr>
      </w:pPr>
      <w:r w:rsidRPr="00C26503">
        <w:rPr>
          <w:lang w:val="de-DE"/>
        </w:rPr>
        <w:t xml:space="preserve">   2.0  </w:t>
      </w:r>
      <w:r w:rsidRPr="00C26503">
        <w:rPr>
          <w:lang w:val="de-DE"/>
        </w:rPr>
        <w:tab/>
      </w:r>
      <w:r w:rsidRPr="00C26503">
        <w:rPr>
          <w:lang w:val="bg-BG"/>
        </w:rPr>
        <w:tab/>
      </w:r>
      <w:r w:rsidR="00BC0897" w:rsidRPr="00C26503">
        <w:rPr>
          <w:lang w:val="bg-BG"/>
        </w:rPr>
        <w:tab/>
      </w:r>
      <w:r w:rsidRPr="00C26503">
        <w:rPr>
          <w:lang w:val="de-DE"/>
        </w:rPr>
        <w:t xml:space="preserve">0.5000  </w:t>
      </w:r>
      <w:r w:rsidRPr="00C26503">
        <w:rPr>
          <w:lang w:val="de-DE"/>
        </w:rPr>
        <w:tab/>
        <w:t xml:space="preserve"> 32.5  </w:t>
      </w:r>
      <w:r w:rsidRPr="00C26503">
        <w:rPr>
          <w:lang w:val="de-DE"/>
        </w:rPr>
        <w:tab/>
        <w:t xml:space="preserve"> 3.87  </w:t>
      </w:r>
      <w:r w:rsidRPr="00C26503">
        <w:rPr>
          <w:lang w:val="de-DE"/>
        </w:rPr>
        <w:tab/>
        <w:t xml:space="preserve"> 24.9</w:t>
      </w:r>
      <w:r w:rsidRPr="00C26503">
        <w:rPr>
          <w:lang w:val="de-DE"/>
        </w:rPr>
        <w:tab/>
        <w:t xml:space="preserve"> 40.1</w:t>
      </w:r>
      <w:r w:rsidRPr="00C26503">
        <w:rPr>
          <w:lang w:val="de-DE"/>
        </w:rPr>
        <w:tab/>
      </w:r>
    </w:p>
    <w:p w:rsidR="00B33AFD" w:rsidRPr="00C26503" w:rsidRDefault="00B33AFD" w:rsidP="00B33AFD">
      <w:pPr>
        <w:rPr>
          <w:lang w:val="de-DE"/>
        </w:rPr>
      </w:pPr>
      <w:r w:rsidRPr="00C26503">
        <w:rPr>
          <w:lang w:val="de-DE"/>
        </w:rPr>
        <w:t xml:space="preserve">1.4286  </w:t>
      </w:r>
      <w:r w:rsidRPr="00C26503">
        <w:rPr>
          <w:lang w:val="de-DE"/>
        </w:rPr>
        <w:tab/>
      </w:r>
      <w:r w:rsidRPr="00C26503">
        <w:rPr>
          <w:lang w:val="bg-BG"/>
        </w:rPr>
        <w:tab/>
      </w:r>
      <w:r w:rsidRPr="00C26503">
        <w:rPr>
          <w:lang w:val="de-DE"/>
        </w:rPr>
        <w:t xml:space="preserve">0.3000  </w:t>
      </w:r>
      <w:r w:rsidRPr="00C26503">
        <w:rPr>
          <w:lang w:val="de-DE"/>
        </w:rPr>
        <w:tab/>
        <w:t xml:space="preserve"> 21.8  </w:t>
      </w:r>
      <w:r w:rsidRPr="00C26503">
        <w:rPr>
          <w:lang w:val="de-DE"/>
        </w:rPr>
        <w:tab/>
        <w:t xml:space="preserve"> 2.49  </w:t>
      </w:r>
      <w:r w:rsidRPr="00C26503">
        <w:rPr>
          <w:lang w:val="de-DE"/>
        </w:rPr>
        <w:tab/>
        <w:t xml:space="preserve"> 16.9</w:t>
      </w:r>
      <w:r w:rsidRPr="00C26503">
        <w:rPr>
          <w:lang w:val="de-DE"/>
        </w:rPr>
        <w:tab/>
        <w:t xml:space="preserve"> 26.7</w:t>
      </w:r>
      <w:r w:rsidRPr="00C26503">
        <w:rPr>
          <w:lang w:val="de-DE"/>
        </w:rPr>
        <w:tab/>
      </w:r>
    </w:p>
    <w:p w:rsidR="00B33AFD" w:rsidRPr="00C26503" w:rsidRDefault="00B33AFD" w:rsidP="00B33AFD">
      <w:pPr>
        <w:rPr>
          <w:lang w:val="de-DE"/>
        </w:rPr>
      </w:pPr>
      <w:r w:rsidRPr="00C26503">
        <w:rPr>
          <w:lang w:val="de-DE"/>
        </w:rPr>
        <w:t xml:space="preserve">1.2500  </w:t>
      </w:r>
      <w:r w:rsidRPr="00C26503">
        <w:rPr>
          <w:lang w:val="de-DE"/>
        </w:rPr>
        <w:tab/>
      </w:r>
      <w:r w:rsidRPr="00C26503">
        <w:rPr>
          <w:lang w:val="bg-BG"/>
        </w:rPr>
        <w:tab/>
      </w:r>
      <w:r w:rsidRPr="00C26503">
        <w:rPr>
          <w:lang w:val="de-DE"/>
        </w:rPr>
        <w:t xml:space="preserve">0.2000  </w:t>
      </w:r>
      <w:r w:rsidRPr="00C26503">
        <w:rPr>
          <w:lang w:val="de-DE"/>
        </w:rPr>
        <w:tab/>
        <w:t xml:space="preserve"> 17.1  </w:t>
      </w:r>
      <w:r w:rsidRPr="00C26503">
        <w:rPr>
          <w:lang w:val="de-DE"/>
        </w:rPr>
        <w:tab/>
        <w:t xml:space="preserve"> 1.90  </w:t>
      </w:r>
      <w:r w:rsidRPr="00C26503">
        <w:rPr>
          <w:lang w:val="de-DE"/>
        </w:rPr>
        <w:tab/>
        <w:t xml:space="preserve"> 13.4</w:t>
      </w:r>
      <w:r w:rsidRPr="00C26503">
        <w:rPr>
          <w:lang w:val="de-DE"/>
        </w:rPr>
        <w:tab/>
        <w:t xml:space="preserve"> 20.8</w:t>
      </w:r>
      <w:r w:rsidRPr="00C26503">
        <w:rPr>
          <w:lang w:val="de-DE"/>
        </w:rPr>
        <w:tab/>
      </w:r>
    </w:p>
    <w:p w:rsidR="00B33AFD" w:rsidRPr="00C26503" w:rsidRDefault="00B33AFD" w:rsidP="00B33AFD">
      <w:pPr>
        <w:rPr>
          <w:lang w:val="de-DE"/>
        </w:rPr>
      </w:pPr>
      <w:r w:rsidRPr="00C26503">
        <w:rPr>
          <w:lang w:val="de-DE"/>
        </w:rPr>
        <w:t xml:space="preserve">1.1111  </w:t>
      </w:r>
      <w:r w:rsidRPr="00C26503">
        <w:rPr>
          <w:lang w:val="de-DE"/>
        </w:rPr>
        <w:tab/>
      </w:r>
      <w:r w:rsidRPr="00C26503">
        <w:rPr>
          <w:lang w:val="bg-BG"/>
        </w:rPr>
        <w:tab/>
      </w:r>
      <w:r w:rsidRPr="00C26503">
        <w:rPr>
          <w:lang w:val="de-DE"/>
        </w:rPr>
        <w:t xml:space="preserve">0.1000  </w:t>
      </w:r>
      <w:r w:rsidRPr="00C26503">
        <w:rPr>
          <w:lang w:val="de-DE"/>
        </w:rPr>
        <w:tab/>
        <w:t xml:space="preserve"> 12.1  </w:t>
      </w:r>
      <w:r w:rsidRPr="00C26503">
        <w:rPr>
          <w:lang w:val="de-DE"/>
        </w:rPr>
        <w:tab/>
        <w:t xml:space="preserve"> 1.94  </w:t>
      </w:r>
      <w:r w:rsidRPr="00C26503">
        <w:rPr>
          <w:lang w:val="de-DE"/>
        </w:rPr>
        <w:tab/>
        <w:t xml:space="preserve"> 8.27</w:t>
      </w:r>
      <w:r w:rsidRPr="00C26503">
        <w:rPr>
          <w:lang w:val="de-DE"/>
        </w:rPr>
        <w:tab/>
        <w:t xml:space="preserve"> 15.9</w:t>
      </w:r>
      <w:r w:rsidRPr="00C26503">
        <w:rPr>
          <w:lang w:val="de-DE"/>
        </w:rPr>
        <w:tab/>
      </w:r>
    </w:p>
    <w:p w:rsidR="00B33AFD" w:rsidRPr="00C26503" w:rsidRDefault="00B33AFD" w:rsidP="00B33AFD">
      <w:pPr>
        <w:rPr>
          <w:lang w:val="de-DE"/>
        </w:rPr>
      </w:pPr>
      <w:r w:rsidRPr="00C26503">
        <w:rPr>
          <w:lang w:val="de-DE"/>
        </w:rPr>
        <w:t xml:space="preserve">1.0526  </w:t>
      </w:r>
      <w:r w:rsidRPr="00C26503">
        <w:rPr>
          <w:lang w:val="de-DE"/>
        </w:rPr>
        <w:tab/>
      </w:r>
      <w:r w:rsidRPr="00C26503">
        <w:rPr>
          <w:lang w:val="bg-BG"/>
        </w:rPr>
        <w:tab/>
      </w:r>
      <w:r w:rsidRPr="00C26503">
        <w:rPr>
          <w:lang w:val="de-DE"/>
        </w:rPr>
        <w:t xml:space="preserve">0.0500  </w:t>
      </w:r>
      <w:r w:rsidRPr="00C26503">
        <w:rPr>
          <w:lang w:val="de-DE"/>
        </w:rPr>
        <w:tab/>
        <w:t xml:space="preserve"> 8.83  </w:t>
      </w:r>
      <w:r w:rsidRPr="00C26503">
        <w:rPr>
          <w:lang w:val="de-DE"/>
        </w:rPr>
        <w:tab/>
        <w:t xml:space="preserve"> 2.63  </w:t>
      </w:r>
      <w:r w:rsidRPr="00C26503">
        <w:rPr>
          <w:lang w:val="de-DE"/>
        </w:rPr>
        <w:tab/>
        <w:t xml:space="preserve"> 3.67</w:t>
      </w:r>
      <w:r w:rsidRPr="00C26503">
        <w:rPr>
          <w:lang w:val="de-DE"/>
        </w:rPr>
        <w:tab/>
        <w:t xml:space="preserve"> 14.0</w:t>
      </w:r>
      <w:r w:rsidRPr="00C26503">
        <w:rPr>
          <w:lang w:val="de-DE"/>
        </w:rPr>
        <w:tab/>
      </w:r>
    </w:p>
    <w:p w:rsidR="00B33AFD" w:rsidRPr="00C26503" w:rsidRDefault="00B33AFD" w:rsidP="00B33AFD">
      <w:pPr>
        <w:rPr>
          <w:lang w:val="de-DE"/>
        </w:rPr>
      </w:pPr>
      <w:r w:rsidRPr="00C26503">
        <w:rPr>
          <w:lang w:val="de-DE"/>
        </w:rPr>
        <w:t xml:space="preserve">1.0204  </w:t>
      </w:r>
      <w:r w:rsidRPr="00C26503">
        <w:rPr>
          <w:lang w:val="de-DE"/>
        </w:rPr>
        <w:tab/>
      </w:r>
      <w:r w:rsidRPr="00C26503">
        <w:rPr>
          <w:lang w:val="bg-BG"/>
        </w:rPr>
        <w:tab/>
      </w:r>
      <w:r w:rsidRPr="00C26503">
        <w:rPr>
          <w:lang w:val="de-DE"/>
        </w:rPr>
        <w:t xml:space="preserve">0.0200  </w:t>
      </w:r>
      <w:r w:rsidRPr="00C26503">
        <w:rPr>
          <w:lang w:val="de-DE"/>
        </w:rPr>
        <w:tab/>
        <w:t xml:space="preserve"> 5.88  </w:t>
      </w:r>
      <w:r w:rsidRPr="00C26503">
        <w:rPr>
          <w:lang w:val="de-DE"/>
        </w:rPr>
        <w:tab/>
        <w:t xml:space="preserve"> 3.61  </w:t>
      </w:r>
      <w:r w:rsidRPr="00C26503">
        <w:rPr>
          <w:lang w:val="de-DE"/>
        </w:rPr>
        <w:tab/>
        <w:t>-1.20</w:t>
      </w:r>
      <w:r w:rsidRPr="00C26503">
        <w:rPr>
          <w:lang w:val="de-DE"/>
        </w:rPr>
        <w:tab/>
        <w:t xml:space="preserve"> 13.0</w:t>
      </w:r>
      <w:r w:rsidRPr="00C26503">
        <w:rPr>
          <w:lang w:val="de-DE"/>
        </w:rPr>
        <w:tab/>
      </w:r>
    </w:p>
    <w:p w:rsidR="00B33AFD" w:rsidRPr="00C26503" w:rsidRDefault="00B33AFD" w:rsidP="00B33AFD">
      <w:pPr>
        <w:rPr>
          <w:lang w:val="de-DE"/>
        </w:rPr>
      </w:pPr>
      <w:r w:rsidRPr="00C26503">
        <w:rPr>
          <w:lang w:val="de-DE"/>
        </w:rPr>
        <w:t xml:space="preserve">1.0101  </w:t>
      </w:r>
      <w:r w:rsidRPr="00C26503">
        <w:rPr>
          <w:lang w:val="de-DE"/>
        </w:rPr>
        <w:tab/>
      </w:r>
      <w:r w:rsidRPr="00C26503">
        <w:rPr>
          <w:lang w:val="bg-BG"/>
        </w:rPr>
        <w:tab/>
      </w:r>
      <w:r w:rsidRPr="00C26503">
        <w:rPr>
          <w:lang w:val="de-DE"/>
        </w:rPr>
        <w:t xml:space="preserve">0.0100  </w:t>
      </w:r>
      <w:r w:rsidRPr="00C26503">
        <w:rPr>
          <w:lang w:val="de-DE"/>
        </w:rPr>
        <w:tab/>
        <w:t xml:space="preserve"> 4.24  </w:t>
      </w:r>
      <w:r w:rsidRPr="00C26503">
        <w:rPr>
          <w:lang w:val="de-DE"/>
        </w:rPr>
        <w:tab/>
        <w:t xml:space="preserve"> 4.29  </w:t>
      </w:r>
      <w:r w:rsidRPr="00C26503">
        <w:rPr>
          <w:lang w:val="de-DE"/>
        </w:rPr>
        <w:tab/>
        <w:t>-4.16</w:t>
      </w:r>
      <w:r w:rsidRPr="00C26503">
        <w:rPr>
          <w:lang w:val="de-DE"/>
        </w:rPr>
        <w:tab/>
        <w:t xml:space="preserve"> 12.6</w:t>
      </w:r>
      <w:r w:rsidRPr="00C26503">
        <w:rPr>
          <w:lang w:val="de-DE"/>
        </w:rPr>
        <w:tab/>
      </w:r>
    </w:p>
    <w:p w:rsidR="00B33AFD" w:rsidRPr="00C26503" w:rsidRDefault="00B33AFD" w:rsidP="00B33AFD">
      <w:pPr>
        <w:rPr>
          <w:lang w:val="de-DE"/>
        </w:rPr>
      </w:pPr>
      <w:r w:rsidRPr="00C26503">
        <w:rPr>
          <w:lang w:val="de-DE"/>
        </w:rPr>
        <w:t xml:space="preserve">1.0050  </w:t>
      </w:r>
      <w:r w:rsidRPr="00C26503">
        <w:rPr>
          <w:lang w:val="de-DE"/>
        </w:rPr>
        <w:tab/>
      </w:r>
      <w:r w:rsidRPr="00C26503">
        <w:rPr>
          <w:lang w:val="bg-BG"/>
        </w:rPr>
        <w:tab/>
      </w:r>
      <w:r w:rsidRPr="00C26503">
        <w:rPr>
          <w:lang w:val="de-DE"/>
        </w:rPr>
        <w:t xml:space="preserve">0.0050  </w:t>
      </w:r>
      <w:r w:rsidRPr="00C26503">
        <w:rPr>
          <w:lang w:val="de-DE"/>
        </w:rPr>
        <w:tab/>
        <w:t xml:space="preserve"> 2.92  </w:t>
      </w:r>
      <w:r w:rsidRPr="00C26503">
        <w:rPr>
          <w:lang w:val="de-DE"/>
        </w:rPr>
        <w:tab/>
        <w:t xml:space="preserve"> 4.88  </w:t>
      </w:r>
      <w:r w:rsidRPr="00C26503">
        <w:rPr>
          <w:lang w:val="de-DE"/>
        </w:rPr>
        <w:tab/>
        <w:t>-6.66</w:t>
      </w:r>
      <w:r w:rsidRPr="00C26503">
        <w:rPr>
          <w:lang w:val="de-DE"/>
        </w:rPr>
        <w:tab/>
        <w:t xml:space="preserve"> 12.5</w:t>
      </w:r>
      <w:r w:rsidRPr="00C26503">
        <w:rPr>
          <w:lang w:val="de-DE"/>
        </w:rPr>
        <w:tab/>
      </w:r>
    </w:p>
    <w:p w:rsidR="00B33AFD" w:rsidRPr="00C26503" w:rsidRDefault="00B33AFD" w:rsidP="00B33AFD">
      <w:pPr>
        <w:rPr>
          <w:lang w:val="de-DE"/>
        </w:rPr>
      </w:pPr>
      <w:r w:rsidRPr="00C26503">
        <w:rPr>
          <w:lang w:val="de-DE"/>
        </w:rPr>
        <w:t xml:space="preserve">1.0010  </w:t>
      </w:r>
      <w:r w:rsidRPr="00C26503">
        <w:rPr>
          <w:lang w:val="de-DE"/>
        </w:rPr>
        <w:tab/>
      </w:r>
      <w:r w:rsidRPr="00C26503">
        <w:rPr>
          <w:lang w:val="bg-BG"/>
        </w:rPr>
        <w:tab/>
      </w:r>
      <w:r w:rsidR="00BC0897" w:rsidRPr="00C26503">
        <w:rPr>
          <w:lang w:val="de-DE"/>
        </w:rPr>
        <w:t xml:space="preserve">0.0010  </w:t>
      </w:r>
      <w:r w:rsidR="00BC0897" w:rsidRPr="00C26503">
        <w:rPr>
          <w:lang w:val="de-DE"/>
        </w:rPr>
        <w:tab/>
        <w:t xml:space="preserve"> 0.620  </w:t>
      </w:r>
      <w:r w:rsidRPr="00C26503">
        <w:rPr>
          <w:lang w:val="de-DE"/>
        </w:rPr>
        <w:t xml:space="preserve"> 6.05  </w:t>
      </w:r>
      <w:r w:rsidRPr="00C26503">
        <w:rPr>
          <w:lang w:val="de-DE"/>
        </w:rPr>
        <w:tab/>
        <w:t>-11.2</w:t>
      </w:r>
      <w:r w:rsidRPr="00C26503">
        <w:rPr>
          <w:lang w:val="de-DE"/>
        </w:rPr>
        <w:tab/>
        <w:t xml:space="preserve"> 12.5</w:t>
      </w:r>
      <w:r w:rsidRPr="00C26503">
        <w:rPr>
          <w:lang w:val="de-DE"/>
        </w:rPr>
        <w:tab/>
      </w:r>
    </w:p>
    <w:p w:rsidR="00B33AFD" w:rsidRPr="00C26503" w:rsidRDefault="00B33AFD" w:rsidP="00B33AFD">
      <w:pPr>
        <w:rPr>
          <w:lang w:val="de-DE"/>
        </w:rPr>
      </w:pPr>
      <w:r w:rsidRPr="00C26503">
        <w:rPr>
          <w:lang w:val="de-DE"/>
        </w:rPr>
        <w:t xml:space="preserve">1.0005  </w:t>
      </w:r>
      <w:r w:rsidRPr="00C26503">
        <w:rPr>
          <w:lang w:val="de-DE"/>
        </w:rPr>
        <w:tab/>
      </w:r>
      <w:r w:rsidRPr="00C26503">
        <w:rPr>
          <w:lang w:val="bg-BG"/>
        </w:rPr>
        <w:tab/>
      </w:r>
      <w:r w:rsidR="00BC0897" w:rsidRPr="00C26503">
        <w:rPr>
          <w:lang w:val="de-DE"/>
        </w:rPr>
        <w:t xml:space="preserve">0.0005  </w:t>
      </w:r>
      <w:r w:rsidR="00BC0897" w:rsidRPr="00C26503">
        <w:rPr>
          <w:lang w:val="de-DE"/>
        </w:rPr>
        <w:tab/>
        <w:t xml:space="preserve">-0.148 </w:t>
      </w:r>
      <w:r w:rsidRPr="00C26503">
        <w:rPr>
          <w:lang w:val="de-DE"/>
        </w:rPr>
        <w:tab/>
        <w:t xml:space="preserve"> 6.47  </w:t>
      </w:r>
      <w:r w:rsidRPr="00C26503">
        <w:rPr>
          <w:lang w:val="de-DE"/>
        </w:rPr>
        <w:tab/>
        <w:t>N/D</w:t>
      </w:r>
      <w:r w:rsidRPr="00C26503">
        <w:rPr>
          <w:lang w:val="de-DE"/>
        </w:rPr>
        <w:tab/>
        <w:t>N/D</w:t>
      </w:r>
      <w:r w:rsidRPr="00C26503">
        <w:rPr>
          <w:lang w:val="de-DE"/>
        </w:rPr>
        <w:tab/>
      </w:r>
    </w:p>
    <w:p w:rsidR="00B33AFD" w:rsidRPr="00C26503" w:rsidRDefault="00B33AFD" w:rsidP="00B33AFD">
      <w:pPr>
        <w:rPr>
          <w:lang w:val="de-DE"/>
        </w:rPr>
      </w:pPr>
      <w:r w:rsidRPr="00C26503">
        <w:rPr>
          <w:lang w:val="de-DE"/>
        </w:rPr>
        <w:t xml:space="preserve">1.0001  </w:t>
      </w:r>
      <w:r w:rsidRPr="00C26503">
        <w:rPr>
          <w:lang w:val="de-DE"/>
        </w:rPr>
        <w:tab/>
      </w:r>
      <w:r w:rsidRPr="00C26503">
        <w:rPr>
          <w:lang w:val="bg-BG"/>
        </w:rPr>
        <w:tab/>
      </w:r>
      <w:r w:rsidRPr="00C26503">
        <w:rPr>
          <w:lang w:val="de-DE"/>
        </w:rPr>
        <w:t xml:space="preserve">0.0001  </w:t>
      </w:r>
      <w:r w:rsidRPr="00C26503">
        <w:rPr>
          <w:lang w:val="de-DE"/>
        </w:rPr>
        <w:tab/>
        <w:t xml:space="preserve">-1.60  </w:t>
      </w:r>
      <w:r w:rsidRPr="00C26503">
        <w:rPr>
          <w:lang w:val="de-DE"/>
        </w:rPr>
        <w:tab/>
        <w:t xml:space="preserve"> 7.32  </w:t>
      </w:r>
      <w:r w:rsidRPr="00C26503">
        <w:rPr>
          <w:lang w:val="de-DE"/>
        </w:rPr>
        <w:tab/>
        <w:t>N/D</w:t>
      </w:r>
      <w:r w:rsidRPr="00C26503">
        <w:rPr>
          <w:lang w:val="de-DE"/>
        </w:rPr>
        <w:tab/>
        <w:t>N/D</w:t>
      </w:r>
      <w:r w:rsidRPr="00C26503">
        <w:rPr>
          <w:lang w:val="de-DE"/>
        </w:rPr>
        <w:tab/>
      </w:r>
    </w:p>
    <w:p w:rsidR="0082004C" w:rsidRDefault="0082004C">
      <w:pPr>
        <w:spacing w:after="0"/>
        <w:ind w:firstLine="0"/>
        <w:jc w:val="left"/>
        <w:rPr>
          <w:lang w:val="bg-BG"/>
        </w:rPr>
      </w:pPr>
      <w:r>
        <w:rPr>
          <w:lang w:val="bg-BG"/>
        </w:rPr>
        <w:br w:type="page"/>
      </w:r>
    </w:p>
    <w:p w:rsidR="00B33AFD" w:rsidRPr="00C26503" w:rsidRDefault="00B33AFD" w:rsidP="00B33AFD">
      <w:pPr>
        <w:rPr>
          <w:lang w:val="bg-BG"/>
        </w:rPr>
      </w:pPr>
    </w:p>
    <w:p w:rsidR="00B33AFD" w:rsidRPr="00C26503" w:rsidRDefault="00B33AFD" w:rsidP="00B33AFD">
      <w:pPr>
        <w:rPr>
          <w:lang w:val="bg-BG"/>
        </w:rPr>
      </w:pPr>
      <w:r w:rsidRPr="00C26503">
        <w:rPr>
          <w:lang w:val="bg-BG"/>
        </w:rPr>
        <w:t xml:space="preserve">След анализ на представените по-горе теоретичните разпределения като меродавно е избрано разпределение </w:t>
      </w:r>
      <w:r w:rsidRPr="00C26503">
        <w:rPr>
          <w:szCs w:val="24"/>
          <w:lang w:val="bg-BG"/>
        </w:rPr>
        <w:t xml:space="preserve">по – Лог-Пирсон </w:t>
      </w:r>
      <w:r w:rsidRPr="00C26503">
        <w:rPr>
          <w:szCs w:val="24"/>
          <w:lang w:val="de-DE"/>
        </w:rPr>
        <w:t>III</w:t>
      </w:r>
      <w:r w:rsidRPr="00C26503">
        <w:rPr>
          <w:szCs w:val="24"/>
          <w:lang w:val="ru-RU"/>
        </w:rPr>
        <w:t xml:space="preserve"> тип. Същото е прието като стандартно за максимумите на високите вълни в САЩ. По трите представени метода получените резултати по това разпределение са почти аналогични. Като окончателни са приети резултатите по метода </w:t>
      </w:r>
      <w:r w:rsidRPr="00C26503">
        <w:rPr>
          <w:szCs w:val="24"/>
        </w:rPr>
        <w:t>SAM</w:t>
      </w:r>
      <w:r w:rsidRPr="00C26503">
        <w:rPr>
          <w:szCs w:val="24"/>
          <w:lang w:val="ru-RU"/>
        </w:rPr>
        <w:t xml:space="preserve">, </w:t>
      </w:r>
      <w:r w:rsidRPr="00C26503">
        <w:rPr>
          <w:szCs w:val="24"/>
          <w:lang w:val="bg-BG"/>
        </w:rPr>
        <w:t>които са дадени в следващата таблица.</w:t>
      </w:r>
    </w:p>
    <w:p w:rsidR="00FA2C08" w:rsidRPr="00C26503" w:rsidRDefault="00FA2C08">
      <w:pPr>
        <w:spacing w:after="0"/>
        <w:ind w:firstLine="0"/>
        <w:jc w:val="left"/>
        <w:rPr>
          <w:lang w:val="bg-BG"/>
        </w:rPr>
      </w:pPr>
    </w:p>
    <w:p w:rsidR="00B33AFD" w:rsidRPr="00C26503" w:rsidRDefault="00B33AFD" w:rsidP="0009233C">
      <w:pPr>
        <w:pStyle w:val="Caption"/>
        <w:rPr>
          <w:lang w:val="bg-BG"/>
        </w:rPr>
      </w:pPr>
      <w:r w:rsidRPr="00C26503">
        <w:rPr>
          <w:lang w:val="ru-RU"/>
        </w:rPr>
        <w:t xml:space="preserve">Таблица </w:t>
      </w:r>
      <w:r w:rsidR="0009233C" w:rsidRPr="00C26503">
        <w:t>I</w:t>
      </w:r>
      <w:r w:rsidR="0009233C" w:rsidRPr="00D96A6E">
        <w:rPr>
          <w:lang w:val="bg-BG"/>
        </w:rPr>
        <w:t>-6</w:t>
      </w:r>
      <w:r w:rsidRPr="00C26503">
        <w:rPr>
          <w:lang w:val="ru-RU"/>
        </w:rPr>
        <w:t>. Координати  на теоритичната крива на обезпеченост за  за годишните максимални водни количе</w:t>
      </w:r>
      <w:r w:rsidR="00FA2C08" w:rsidRPr="00C26503">
        <w:rPr>
          <w:lang w:val="ru-RU"/>
        </w:rPr>
        <w:t>ства за р.Джерман при ХМС 51430</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1690"/>
        <w:gridCol w:w="1690"/>
        <w:gridCol w:w="1690"/>
        <w:gridCol w:w="1691"/>
        <w:gridCol w:w="1691"/>
      </w:tblGrid>
      <w:tr w:rsidR="00B33AFD" w:rsidRPr="00C26503" w:rsidTr="00BC0897">
        <w:trPr>
          <w:jc w:val="center"/>
        </w:trPr>
        <w:tc>
          <w:tcPr>
            <w:tcW w:w="1690" w:type="dxa"/>
            <w:tcBorders>
              <w:bottom w:val="single" w:sz="12" w:space="0" w:color="000000"/>
            </w:tcBorders>
            <w:shd w:val="clear" w:color="auto" w:fill="auto"/>
            <w:vAlign w:val="center"/>
          </w:tcPr>
          <w:p w:rsidR="00B33AFD" w:rsidRPr="00C26503" w:rsidRDefault="00B33AFD" w:rsidP="00BC0897">
            <w:pPr>
              <w:pStyle w:val="TABLE"/>
              <w:jc w:val="center"/>
              <w:rPr>
                <w:rFonts w:cs="Times New Roman"/>
                <w:b/>
              </w:rPr>
            </w:pPr>
            <w:r w:rsidRPr="00C26503">
              <w:rPr>
                <w:rFonts w:cs="Times New Roman"/>
                <w:b/>
              </w:rPr>
              <w:t>Pt</w:t>
            </w:r>
          </w:p>
        </w:tc>
        <w:tc>
          <w:tcPr>
            <w:tcW w:w="1690" w:type="dxa"/>
            <w:tcBorders>
              <w:bottom w:val="single" w:sz="12" w:space="0" w:color="000000"/>
            </w:tcBorders>
            <w:vAlign w:val="center"/>
          </w:tcPr>
          <w:p w:rsidR="00B33AFD" w:rsidRPr="00C26503" w:rsidRDefault="00B33AFD" w:rsidP="00BC0897">
            <w:pPr>
              <w:pStyle w:val="TABLE"/>
              <w:jc w:val="center"/>
              <w:rPr>
                <w:rFonts w:cs="Times New Roman"/>
                <w:b/>
                <w:lang w:val="bg-BG"/>
              </w:rPr>
            </w:pPr>
            <w:r w:rsidRPr="00C26503">
              <w:rPr>
                <w:rFonts w:cs="Times New Roman"/>
                <w:b/>
                <w:lang w:val="bg-BG"/>
              </w:rPr>
              <w:t>Т години</w:t>
            </w:r>
          </w:p>
        </w:tc>
        <w:tc>
          <w:tcPr>
            <w:tcW w:w="1690" w:type="dxa"/>
            <w:tcBorders>
              <w:bottom w:val="single" w:sz="12" w:space="0" w:color="000000"/>
            </w:tcBorders>
            <w:shd w:val="clear" w:color="auto" w:fill="auto"/>
            <w:vAlign w:val="center"/>
          </w:tcPr>
          <w:p w:rsidR="00B33AFD" w:rsidRPr="00C26503" w:rsidRDefault="00B33AFD" w:rsidP="00BC0897">
            <w:pPr>
              <w:pStyle w:val="TABLE"/>
              <w:jc w:val="center"/>
              <w:rPr>
                <w:rFonts w:cs="Times New Roman"/>
                <w:b/>
              </w:rPr>
            </w:pPr>
            <w:r w:rsidRPr="00C26503">
              <w:rPr>
                <w:rFonts w:cs="Times New Roman"/>
                <w:b/>
              </w:rPr>
              <w:t>Qpt</w:t>
            </w:r>
          </w:p>
        </w:tc>
        <w:tc>
          <w:tcPr>
            <w:tcW w:w="1691" w:type="dxa"/>
            <w:tcBorders>
              <w:bottom w:val="single" w:sz="12" w:space="0" w:color="000000"/>
            </w:tcBorders>
            <w:shd w:val="clear" w:color="auto" w:fill="auto"/>
            <w:vAlign w:val="center"/>
          </w:tcPr>
          <w:p w:rsidR="00B33AFD" w:rsidRPr="00C26503" w:rsidRDefault="00B33AFD" w:rsidP="00BC0897">
            <w:pPr>
              <w:pStyle w:val="TABLE"/>
              <w:jc w:val="center"/>
              <w:rPr>
                <w:rFonts w:cs="Times New Roman"/>
                <w:b/>
              </w:rPr>
            </w:pPr>
            <w:r w:rsidRPr="00C26503">
              <w:rPr>
                <w:rFonts w:cs="Times New Roman"/>
                <w:b/>
              </w:rPr>
              <w:t>Q-95%</w:t>
            </w:r>
          </w:p>
        </w:tc>
        <w:tc>
          <w:tcPr>
            <w:tcW w:w="1691" w:type="dxa"/>
            <w:tcBorders>
              <w:bottom w:val="single" w:sz="12" w:space="0" w:color="000000"/>
            </w:tcBorders>
            <w:shd w:val="clear" w:color="auto" w:fill="auto"/>
            <w:vAlign w:val="center"/>
          </w:tcPr>
          <w:p w:rsidR="00B33AFD" w:rsidRPr="00C26503" w:rsidRDefault="00B33AFD" w:rsidP="00BC0897">
            <w:pPr>
              <w:pStyle w:val="TABLE"/>
              <w:jc w:val="center"/>
              <w:rPr>
                <w:rFonts w:cs="Times New Roman"/>
                <w:b/>
                <w:bCs/>
              </w:rPr>
            </w:pPr>
            <w:r w:rsidRPr="00C26503">
              <w:rPr>
                <w:rFonts w:cs="Times New Roman"/>
                <w:b/>
                <w:bCs/>
              </w:rPr>
              <w:t>Q+95</w:t>
            </w: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b/>
                <w:lang w:val="bg-BG"/>
              </w:rPr>
            </w:pPr>
            <w:r w:rsidRPr="00C26503">
              <w:rPr>
                <w:rFonts w:cs="Times New Roman"/>
                <w:b/>
                <w:lang w:val="bg-BG"/>
              </w:rPr>
              <w:t>%</w:t>
            </w:r>
          </w:p>
        </w:tc>
        <w:tc>
          <w:tcPr>
            <w:tcW w:w="1690" w:type="dxa"/>
            <w:vAlign w:val="center"/>
          </w:tcPr>
          <w:p w:rsidR="00B33AFD" w:rsidRPr="00C26503" w:rsidRDefault="00B33AFD" w:rsidP="00BC0897">
            <w:pPr>
              <w:pStyle w:val="TABLE"/>
              <w:jc w:val="center"/>
              <w:rPr>
                <w:rFonts w:cs="Times New Roman"/>
                <w:b/>
              </w:rPr>
            </w:pPr>
          </w:p>
        </w:tc>
        <w:tc>
          <w:tcPr>
            <w:tcW w:w="1690" w:type="dxa"/>
            <w:shd w:val="clear" w:color="auto" w:fill="auto"/>
            <w:vAlign w:val="center"/>
          </w:tcPr>
          <w:p w:rsidR="00B33AFD" w:rsidRPr="00C26503" w:rsidRDefault="00B33AFD" w:rsidP="00BC0897">
            <w:pPr>
              <w:pStyle w:val="TABLE"/>
              <w:jc w:val="center"/>
              <w:rPr>
                <w:rFonts w:cs="Times New Roman"/>
                <w:b/>
              </w:rPr>
            </w:pPr>
            <w:r w:rsidRPr="00C26503">
              <w:rPr>
                <w:rFonts w:cs="Times New Roman"/>
                <w:b/>
              </w:rPr>
              <w:t>m</w:t>
            </w:r>
            <w:r w:rsidRPr="00C26503">
              <w:rPr>
                <w:rFonts w:cs="Times New Roman"/>
                <w:b/>
                <w:vertAlign w:val="superscript"/>
              </w:rPr>
              <w:t>3</w:t>
            </w:r>
            <w:r w:rsidRPr="00C26503">
              <w:rPr>
                <w:rFonts w:cs="Times New Roman"/>
                <w:b/>
              </w:rPr>
              <w:t>/s</w:t>
            </w:r>
          </w:p>
        </w:tc>
        <w:tc>
          <w:tcPr>
            <w:tcW w:w="1691" w:type="dxa"/>
            <w:shd w:val="clear" w:color="auto" w:fill="auto"/>
            <w:vAlign w:val="center"/>
          </w:tcPr>
          <w:p w:rsidR="00B33AFD" w:rsidRPr="00C26503" w:rsidRDefault="00B33AFD" w:rsidP="00BC0897">
            <w:pPr>
              <w:pStyle w:val="TABLE"/>
              <w:jc w:val="center"/>
              <w:rPr>
                <w:rFonts w:cs="Times New Roman"/>
                <w:b/>
              </w:rPr>
            </w:pPr>
            <w:r w:rsidRPr="00C26503">
              <w:rPr>
                <w:rFonts w:cs="Times New Roman"/>
                <w:b/>
              </w:rPr>
              <w:t>m</w:t>
            </w:r>
            <w:r w:rsidRPr="00C26503">
              <w:rPr>
                <w:rFonts w:cs="Times New Roman"/>
                <w:b/>
                <w:vertAlign w:val="superscript"/>
              </w:rPr>
              <w:t>3</w:t>
            </w:r>
            <w:r w:rsidRPr="00C26503">
              <w:rPr>
                <w:rFonts w:cs="Times New Roman"/>
                <w:b/>
              </w:rPr>
              <w:t>/s</w:t>
            </w:r>
          </w:p>
        </w:tc>
        <w:tc>
          <w:tcPr>
            <w:tcW w:w="1691" w:type="dxa"/>
            <w:shd w:val="clear" w:color="auto" w:fill="auto"/>
            <w:vAlign w:val="center"/>
          </w:tcPr>
          <w:p w:rsidR="00B33AFD" w:rsidRPr="00C26503" w:rsidRDefault="00B33AFD" w:rsidP="00BC0897">
            <w:pPr>
              <w:pStyle w:val="TABLE"/>
              <w:jc w:val="center"/>
              <w:rPr>
                <w:rFonts w:cs="Times New Roman"/>
                <w:b/>
                <w:bCs/>
              </w:rPr>
            </w:pPr>
            <w:r w:rsidRPr="00C26503">
              <w:rPr>
                <w:rFonts w:cs="Times New Roman"/>
                <w:b/>
                <w:bCs/>
              </w:rPr>
              <w:t>m</w:t>
            </w:r>
            <w:r w:rsidRPr="00C26503">
              <w:rPr>
                <w:rFonts w:cs="Times New Roman"/>
                <w:b/>
                <w:bCs/>
                <w:vertAlign w:val="superscript"/>
              </w:rPr>
              <w:t>3</w:t>
            </w:r>
            <w:r w:rsidRPr="00C26503">
              <w:rPr>
                <w:rFonts w:cs="Times New Roman"/>
                <w:b/>
                <w:bCs/>
              </w:rPr>
              <w:t>/s</w:t>
            </w: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b/>
                <w:i/>
              </w:rPr>
            </w:pPr>
            <w:r w:rsidRPr="00C26503">
              <w:rPr>
                <w:rFonts w:cs="Times New Roman"/>
                <w:b/>
                <w:i/>
              </w:rPr>
              <w:t>0.</w:t>
            </w:r>
            <w:r w:rsidRPr="00C26503">
              <w:rPr>
                <w:rFonts w:cs="Times New Roman"/>
                <w:b/>
                <w:i/>
                <w:lang w:val="bg-BG"/>
              </w:rPr>
              <w:t>0</w:t>
            </w:r>
            <w:r w:rsidRPr="00C26503">
              <w:rPr>
                <w:rFonts w:cs="Times New Roman"/>
                <w:b/>
                <w:i/>
              </w:rPr>
              <w:t>1</w:t>
            </w:r>
          </w:p>
        </w:tc>
        <w:tc>
          <w:tcPr>
            <w:tcW w:w="1690" w:type="dxa"/>
            <w:vAlign w:val="center"/>
          </w:tcPr>
          <w:p w:rsidR="00B33AFD" w:rsidRPr="00C26503" w:rsidRDefault="00B33AFD" w:rsidP="00BC0897">
            <w:pPr>
              <w:pStyle w:val="TABLE"/>
              <w:jc w:val="center"/>
              <w:rPr>
                <w:rFonts w:cs="Times New Roman"/>
                <w:b/>
                <w:i/>
                <w:lang w:val="bg-BG"/>
              </w:rPr>
            </w:pPr>
            <w:r w:rsidRPr="00C26503">
              <w:rPr>
                <w:rFonts w:cs="Times New Roman"/>
                <w:b/>
                <w:i/>
                <w:lang w:val="bg-BG"/>
              </w:rPr>
              <w:t>10000</w:t>
            </w:r>
          </w:p>
        </w:tc>
        <w:tc>
          <w:tcPr>
            <w:tcW w:w="1690" w:type="dxa"/>
            <w:shd w:val="clear" w:color="auto" w:fill="auto"/>
            <w:vAlign w:val="center"/>
          </w:tcPr>
          <w:p w:rsidR="00B33AFD" w:rsidRPr="00C26503" w:rsidRDefault="00B33AFD" w:rsidP="00BC0897">
            <w:pPr>
              <w:pStyle w:val="TABLE"/>
              <w:jc w:val="center"/>
              <w:rPr>
                <w:rFonts w:cs="Times New Roman"/>
                <w:b/>
                <w:i/>
                <w:lang w:val="bg-BG"/>
              </w:rPr>
            </w:pPr>
            <w:r w:rsidRPr="00C26503">
              <w:rPr>
                <w:rFonts w:cs="Times New Roman"/>
                <w:b/>
                <w:i/>
                <w:lang w:val="bg-BG"/>
              </w:rPr>
              <w:t>1380</w:t>
            </w:r>
          </w:p>
        </w:tc>
        <w:tc>
          <w:tcPr>
            <w:tcW w:w="1691" w:type="dxa"/>
            <w:shd w:val="clear" w:color="auto" w:fill="auto"/>
            <w:vAlign w:val="center"/>
          </w:tcPr>
          <w:p w:rsidR="00B33AFD" w:rsidRPr="00C26503" w:rsidRDefault="00B33AFD" w:rsidP="00BC0897">
            <w:pPr>
              <w:pStyle w:val="TABLE"/>
              <w:jc w:val="center"/>
              <w:rPr>
                <w:rFonts w:cs="Times New Roman"/>
                <w:b/>
                <w:i/>
              </w:rPr>
            </w:pPr>
          </w:p>
        </w:tc>
        <w:tc>
          <w:tcPr>
            <w:tcW w:w="1691" w:type="dxa"/>
            <w:shd w:val="clear" w:color="auto" w:fill="auto"/>
            <w:vAlign w:val="center"/>
          </w:tcPr>
          <w:p w:rsidR="00B33AFD" w:rsidRPr="00C26503" w:rsidRDefault="00B33AFD" w:rsidP="00BC0897">
            <w:pPr>
              <w:pStyle w:val="TABLE"/>
              <w:jc w:val="center"/>
              <w:rPr>
                <w:rFonts w:cs="Times New Roman"/>
                <w:b/>
                <w:bCs/>
                <w:i/>
              </w:rPr>
            </w:pP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b/>
                <w:i/>
              </w:rPr>
            </w:pPr>
            <w:r w:rsidRPr="00C26503">
              <w:rPr>
                <w:rFonts w:cs="Times New Roman"/>
                <w:b/>
                <w:i/>
              </w:rPr>
              <w:t>0.10</w:t>
            </w:r>
          </w:p>
        </w:tc>
        <w:tc>
          <w:tcPr>
            <w:tcW w:w="1690" w:type="dxa"/>
            <w:vAlign w:val="center"/>
          </w:tcPr>
          <w:p w:rsidR="00B33AFD" w:rsidRPr="00C26503" w:rsidRDefault="00B33AFD" w:rsidP="00BC0897">
            <w:pPr>
              <w:pStyle w:val="TABLE"/>
              <w:jc w:val="center"/>
              <w:rPr>
                <w:rFonts w:cs="Times New Roman"/>
                <w:b/>
                <w:i/>
                <w:lang w:val="bg-BG"/>
              </w:rPr>
            </w:pPr>
            <w:r w:rsidRPr="00C26503">
              <w:rPr>
                <w:rFonts w:cs="Times New Roman"/>
                <w:b/>
                <w:i/>
                <w:lang w:val="bg-BG"/>
              </w:rPr>
              <w:t>1000</w:t>
            </w:r>
          </w:p>
        </w:tc>
        <w:tc>
          <w:tcPr>
            <w:tcW w:w="1690" w:type="dxa"/>
            <w:shd w:val="clear" w:color="auto" w:fill="auto"/>
            <w:vAlign w:val="center"/>
          </w:tcPr>
          <w:p w:rsidR="00B33AFD" w:rsidRPr="00C26503" w:rsidRDefault="00B33AFD" w:rsidP="00BC0897">
            <w:pPr>
              <w:pStyle w:val="TABLE"/>
              <w:jc w:val="center"/>
              <w:rPr>
                <w:rFonts w:cs="Times New Roman"/>
                <w:b/>
                <w:i/>
                <w:lang w:val="bg-BG"/>
              </w:rPr>
            </w:pPr>
            <w:r w:rsidRPr="00C26503">
              <w:rPr>
                <w:rFonts w:cs="Times New Roman"/>
                <w:b/>
                <w:i/>
                <w:lang w:val="bg-BG"/>
              </w:rPr>
              <w:t>655</w:t>
            </w:r>
          </w:p>
        </w:tc>
        <w:tc>
          <w:tcPr>
            <w:tcW w:w="1691" w:type="dxa"/>
            <w:shd w:val="clear" w:color="auto" w:fill="auto"/>
            <w:vAlign w:val="center"/>
          </w:tcPr>
          <w:p w:rsidR="00B33AFD" w:rsidRPr="00C26503" w:rsidRDefault="00B33AFD" w:rsidP="00BC0897">
            <w:pPr>
              <w:pStyle w:val="TABLE"/>
              <w:jc w:val="center"/>
              <w:rPr>
                <w:rFonts w:cs="Times New Roman"/>
                <w:b/>
                <w:i/>
                <w:lang w:val="bg-BG"/>
              </w:rPr>
            </w:pPr>
          </w:p>
        </w:tc>
        <w:tc>
          <w:tcPr>
            <w:tcW w:w="1691" w:type="dxa"/>
            <w:shd w:val="clear" w:color="auto" w:fill="auto"/>
            <w:vAlign w:val="center"/>
          </w:tcPr>
          <w:p w:rsidR="00B33AFD" w:rsidRPr="00C26503" w:rsidRDefault="00B33AFD" w:rsidP="00BC0897">
            <w:pPr>
              <w:pStyle w:val="TABLE"/>
              <w:jc w:val="center"/>
              <w:rPr>
                <w:rFonts w:cs="Times New Roman"/>
                <w:b/>
                <w:bCs/>
                <w:i/>
                <w:lang w:val="bg-BG"/>
              </w:rPr>
            </w:pP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b/>
                <w:i/>
              </w:rPr>
            </w:pPr>
            <w:r w:rsidRPr="00C26503">
              <w:rPr>
                <w:rFonts w:cs="Times New Roman"/>
                <w:b/>
                <w:i/>
              </w:rPr>
              <w:t>1.00</w:t>
            </w:r>
          </w:p>
        </w:tc>
        <w:tc>
          <w:tcPr>
            <w:tcW w:w="1690" w:type="dxa"/>
            <w:vAlign w:val="center"/>
          </w:tcPr>
          <w:p w:rsidR="00B33AFD" w:rsidRPr="00C26503" w:rsidRDefault="00B33AFD" w:rsidP="00BC0897">
            <w:pPr>
              <w:pStyle w:val="TABLE"/>
              <w:jc w:val="center"/>
              <w:rPr>
                <w:rFonts w:cs="Times New Roman"/>
                <w:b/>
                <w:i/>
                <w:lang w:val="bg-BG"/>
              </w:rPr>
            </w:pPr>
            <w:r w:rsidRPr="00C26503">
              <w:rPr>
                <w:rFonts w:cs="Times New Roman"/>
                <w:b/>
                <w:i/>
                <w:lang w:val="bg-BG"/>
              </w:rPr>
              <w:t>100</w:t>
            </w:r>
          </w:p>
        </w:tc>
        <w:tc>
          <w:tcPr>
            <w:tcW w:w="1690" w:type="dxa"/>
            <w:shd w:val="clear" w:color="auto" w:fill="auto"/>
            <w:vAlign w:val="center"/>
          </w:tcPr>
          <w:p w:rsidR="00B33AFD" w:rsidRPr="00C26503" w:rsidRDefault="00B33AFD" w:rsidP="00BC0897">
            <w:pPr>
              <w:pStyle w:val="TABLE"/>
              <w:jc w:val="center"/>
              <w:rPr>
                <w:rFonts w:cs="Times New Roman"/>
                <w:b/>
                <w:i/>
              </w:rPr>
            </w:pPr>
            <w:r w:rsidRPr="00C26503">
              <w:rPr>
                <w:rFonts w:cs="Times New Roman"/>
                <w:b/>
                <w:i/>
                <w:lang w:val="bg-BG"/>
              </w:rPr>
              <w:t>281</w:t>
            </w:r>
          </w:p>
        </w:tc>
        <w:tc>
          <w:tcPr>
            <w:tcW w:w="1691" w:type="dxa"/>
            <w:shd w:val="clear" w:color="auto" w:fill="auto"/>
            <w:vAlign w:val="center"/>
          </w:tcPr>
          <w:p w:rsidR="00B33AFD" w:rsidRPr="00C26503" w:rsidRDefault="00B33AFD" w:rsidP="00BC0897">
            <w:pPr>
              <w:pStyle w:val="TABLE"/>
              <w:jc w:val="center"/>
              <w:rPr>
                <w:rFonts w:cs="Times New Roman"/>
                <w:b/>
              </w:rPr>
            </w:pPr>
          </w:p>
        </w:tc>
        <w:tc>
          <w:tcPr>
            <w:tcW w:w="1691" w:type="dxa"/>
            <w:shd w:val="clear" w:color="auto" w:fill="auto"/>
            <w:vAlign w:val="center"/>
          </w:tcPr>
          <w:p w:rsidR="00B33AFD" w:rsidRPr="00C26503" w:rsidRDefault="00B33AFD" w:rsidP="00BC0897">
            <w:pPr>
              <w:pStyle w:val="TABLE"/>
              <w:jc w:val="center"/>
              <w:rPr>
                <w:rFonts w:cs="Times New Roman"/>
                <w:b/>
                <w:bCs/>
                <w:i/>
              </w:rPr>
            </w:pP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rPr>
            </w:pPr>
            <w:r w:rsidRPr="00C26503">
              <w:rPr>
                <w:rFonts w:cs="Times New Roman"/>
              </w:rPr>
              <w:t>2.00</w:t>
            </w:r>
          </w:p>
        </w:tc>
        <w:tc>
          <w:tcPr>
            <w:tcW w:w="1690" w:type="dxa"/>
            <w:vAlign w:val="center"/>
          </w:tcPr>
          <w:p w:rsidR="00B33AFD" w:rsidRPr="00C26503" w:rsidRDefault="00B33AFD" w:rsidP="00BC0897">
            <w:pPr>
              <w:pStyle w:val="TABLE"/>
              <w:jc w:val="center"/>
              <w:rPr>
                <w:rFonts w:cs="Times New Roman"/>
                <w:lang w:val="bg-BG"/>
              </w:rPr>
            </w:pPr>
            <w:r w:rsidRPr="00C26503">
              <w:rPr>
                <w:rFonts w:cs="Times New Roman"/>
                <w:lang w:val="bg-BG"/>
              </w:rPr>
              <w:t>50</w:t>
            </w:r>
          </w:p>
        </w:tc>
        <w:tc>
          <w:tcPr>
            <w:tcW w:w="1690" w:type="dxa"/>
            <w:shd w:val="clear" w:color="auto" w:fill="auto"/>
            <w:vAlign w:val="center"/>
          </w:tcPr>
          <w:p w:rsidR="00B33AFD" w:rsidRPr="00C26503" w:rsidRDefault="00B33AFD" w:rsidP="00BC0897">
            <w:pPr>
              <w:pStyle w:val="TABLE"/>
              <w:jc w:val="center"/>
              <w:rPr>
                <w:rFonts w:cs="Times New Roman"/>
                <w:lang w:val="bg-BG"/>
              </w:rPr>
            </w:pPr>
            <w:r w:rsidRPr="00C26503">
              <w:rPr>
                <w:rFonts w:cs="Times New Roman"/>
                <w:lang w:val="bg-BG"/>
              </w:rPr>
              <w:t>211</w:t>
            </w:r>
          </w:p>
        </w:tc>
        <w:tc>
          <w:tcPr>
            <w:tcW w:w="1691" w:type="dxa"/>
            <w:shd w:val="clear" w:color="auto" w:fill="auto"/>
            <w:vAlign w:val="center"/>
          </w:tcPr>
          <w:p w:rsidR="00B33AFD" w:rsidRPr="00C26503" w:rsidRDefault="00B33AFD" w:rsidP="00BC0897">
            <w:pPr>
              <w:pStyle w:val="TABLE"/>
              <w:jc w:val="center"/>
              <w:rPr>
                <w:rFonts w:cs="Times New Roman"/>
                <w:lang w:val="bg-BG"/>
              </w:rPr>
            </w:pPr>
            <w:r w:rsidRPr="00C26503">
              <w:rPr>
                <w:rFonts w:cs="Times New Roman"/>
                <w:lang w:val="bg-BG"/>
              </w:rPr>
              <w:t>88.6</w:t>
            </w:r>
          </w:p>
        </w:tc>
        <w:tc>
          <w:tcPr>
            <w:tcW w:w="1691" w:type="dxa"/>
            <w:shd w:val="clear" w:color="auto" w:fill="auto"/>
            <w:vAlign w:val="center"/>
          </w:tcPr>
          <w:p w:rsidR="00B33AFD" w:rsidRPr="00C26503" w:rsidRDefault="00B33AFD" w:rsidP="00BC0897">
            <w:pPr>
              <w:pStyle w:val="TABLE"/>
              <w:jc w:val="center"/>
              <w:rPr>
                <w:rFonts w:cs="Times New Roman"/>
                <w:bCs/>
                <w:lang w:val="bg-BG"/>
              </w:rPr>
            </w:pPr>
            <w:r w:rsidRPr="00C26503">
              <w:rPr>
                <w:rFonts w:cs="Times New Roman"/>
                <w:bCs/>
                <w:lang w:val="bg-BG"/>
              </w:rPr>
              <w:t>334</w:t>
            </w: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rPr>
            </w:pPr>
            <w:r w:rsidRPr="00C26503">
              <w:rPr>
                <w:rFonts w:cs="Times New Roman"/>
              </w:rPr>
              <w:t>5.00</w:t>
            </w:r>
          </w:p>
        </w:tc>
        <w:tc>
          <w:tcPr>
            <w:tcW w:w="1690" w:type="dxa"/>
            <w:vAlign w:val="center"/>
          </w:tcPr>
          <w:p w:rsidR="00B33AFD" w:rsidRPr="00C26503" w:rsidRDefault="00B33AFD" w:rsidP="00BC0897">
            <w:pPr>
              <w:pStyle w:val="TABLE"/>
              <w:jc w:val="center"/>
              <w:rPr>
                <w:rFonts w:cs="Times New Roman"/>
                <w:lang w:val="bg-BG"/>
              </w:rPr>
            </w:pPr>
            <w:r w:rsidRPr="00C26503">
              <w:rPr>
                <w:rFonts w:cs="Times New Roman"/>
                <w:lang w:val="bg-BG"/>
              </w:rPr>
              <w:t>20</w:t>
            </w:r>
          </w:p>
        </w:tc>
        <w:tc>
          <w:tcPr>
            <w:tcW w:w="1690" w:type="dxa"/>
            <w:shd w:val="clear" w:color="auto" w:fill="auto"/>
            <w:vAlign w:val="center"/>
          </w:tcPr>
          <w:p w:rsidR="00B33AFD" w:rsidRPr="00C26503" w:rsidRDefault="00B33AFD" w:rsidP="00BC0897">
            <w:pPr>
              <w:pStyle w:val="TABLE"/>
              <w:jc w:val="center"/>
              <w:rPr>
                <w:rFonts w:cs="Times New Roman"/>
              </w:rPr>
            </w:pPr>
            <w:r w:rsidRPr="00C26503">
              <w:rPr>
                <w:rFonts w:cs="Times New Roman"/>
                <w:lang w:val="bg-BG"/>
              </w:rPr>
              <w:t>140</w:t>
            </w:r>
          </w:p>
        </w:tc>
        <w:tc>
          <w:tcPr>
            <w:tcW w:w="1691" w:type="dxa"/>
            <w:shd w:val="clear" w:color="auto" w:fill="auto"/>
            <w:vAlign w:val="center"/>
          </w:tcPr>
          <w:p w:rsidR="00B33AFD" w:rsidRPr="00C26503" w:rsidRDefault="00B33AFD" w:rsidP="00BC0897">
            <w:pPr>
              <w:pStyle w:val="TABLE"/>
              <w:jc w:val="center"/>
              <w:rPr>
                <w:rFonts w:cs="Times New Roman"/>
              </w:rPr>
            </w:pPr>
            <w:r w:rsidRPr="00C26503">
              <w:rPr>
                <w:rFonts w:cs="Times New Roman"/>
                <w:lang w:val="bg-BG"/>
              </w:rPr>
              <w:t>81.4</w:t>
            </w:r>
          </w:p>
        </w:tc>
        <w:tc>
          <w:tcPr>
            <w:tcW w:w="1691" w:type="dxa"/>
            <w:shd w:val="clear" w:color="auto" w:fill="auto"/>
            <w:vAlign w:val="center"/>
          </w:tcPr>
          <w:p w:rsidR="00B33AFD" w:rsidRPr="00C26503" w:rsidRDefault="00B33AFD" w:rsidP="00BC0897">
            <w:pPr>
              <w:pStyle w:val="TABLE"/>
              <w:jc w:val="center"/>
              <w:rPr>
                <w:rFonts w:cs="Times New Roman"/>
                <w:bCs/>
              </w:rPr>
            </w:pPr>
            <w:r w:rsidRPr="00C26503">
              <w:rPr>
                <w:rFonts w:cs="Times New Roman"/>
                <w:bCs/>
                <w:lang w:val="bg-BG"/>
              </w:rPr>
              <w:t>198</w:t>
            </w: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rPr>
            </w:pPr>
            <w:r w:rsidRPr="00C26503">
              <w:rPr>
                <w:rFonts w:cs="Times New Roman"/>
              </w:rPr>
              <w:t>10.00</w:t>
            </w:r>
          </w:p>
        </w:tc>
        <w:tc>
          <w:tcPr>
            <w:tcW w:w="1690" w:type="dxa"/>
            <w:vAlign w:val="center"/>
          </w:tcPr>
          <w:p w:rsidR="00B33AFD" w:rsidRPr="00C26503" w:rsidRDefault="00B33AFD" w:rsidP="00BC0897">
            <w:pPr>
              <w:pStyle w:val="TABLE"/>
              <w:jc w:val="center"/>
              <w:rPr>
                <w:rFonts w:cs="Times New Roman"/>
                <w:lang w:val="bg-BG"/>
              </w:rPr>
            </w:pPr>
            <w:r w:rsidRPr="00C26503">
              <w:rPr>
                <w:rFonts w:cs="Times New Roman"/>
                <w:lang w:val="bg-BG"/>
              </w:rPr>
              <w:t>10</w:t>
            </w:r>
          </w:p>
        </w:tc>
        <w:tc>
          <w:tcPr>
            <w:tcW w:w="1690" w:type="dxa"/>
            <w:shd w:val="clear" w:color="auto" w:fill="auto"/>
            <w:vAlign w:val="center"/>
          </w:tcPr>
          <w:p w:rsidR="00B33AFD" w:rsidRPr="00C26503" w:rsidRDefault="00B33AFD" w:rsidP="00BC0897">
            <w:pPr>
              <w:pStyle w:val="TABLE"/>
              <w:jc w:val="center"/>
              <w:rPr>
                <w:rFonts w:cs="Times New Roman"/>
              </w:rPr>
            </w:pPr>
            <w:r w:rsidRPr="00C26503">
              <w:rPr>
                <w:rFonts w:cs="Times New Roman"/>
                <w:lang w:val="bg-BG"/>
              </w:rPr>
              <w:t>98.6</w:t>
            </w:r>
          </w:p>
        </w:tc>
        <w:tc>
          <w:tcPr>
            <w:tcW w:w="1691" w:type="dxa"/>
            <w:shd w:val="clear" w:color="auto" w:fill="auto"/>
            <w:vAlign w:val="center"/>
          </w:tcPr>
          <w:p w:rsidR="00B33AFD" w:rsidRPr="00C26503" w:rsidRDefault="00B33AFD" w:rsidP="00BC0897">
            <w:pPr>
              <w:pStyle w:val="TABLE"/>
              <w:jc w:val="center"/>
              <w:rPr>
                <w:rFonts w:cs="Times New Roman"/>
                <w:lang w:val="bg-BG"/>
              </w:rPr>
            </w:pPr>
            <w:r w:rsidRPr="00C26503">
              <w:rPr>
                <w:rFonts w:cs="Times New Roman"/>
                <w:lang w:val="bg-BG"/>
              </w:rPr>
              <w:t>67.6</w:t>
            </w:r>
          </w:p>
        </w:tc>
        <w:tc>
          <w:tcPr>
            <w:tcW w:w="1691" w:type="dxa"/>
            <w:shd w:val="clear" w:color="auto" w:fill="auto"/>
            <w:vAlign w:val="center"/>
          </w:tcPr>
          <w:p w:rsidR="00B33AFD" w:rsidRPr="00C26503" w:rsidRDefault="00B33AFD" w:rsidP="00BC0897">
            <w:pPr>
              <w:pStyle w:val="TABLE"/>
              <w:jc w:val="center"/>
              <w:rPr>
                <w:rFonts w:cs="Times New Roman"/>
                <w:bCs/>
                <w:lang w:val="bg-BG"/>
              </w:rPr>
            </w:pPr>
            <w:r w:rsidRPr="00C26503">
              <w:rPr>
                <w:rFonts w:cs="Times New Roman"/>
                <w:bCs/>
                <w:lang w:val="bg-BG"/>
              </w:rPr>
              <w:t>130</w:t>
            </w:r>
          </w:p>
        </w:tc>
      </w:tr>
      <w:tr w:rsidR="00B33AFD" w:rsidRPr="00C26503" w:rsidTr="00BC0897">
        <w:trPr>
          <w:jc w:val="center"/>
        </w:trPr>
        <w:tc>
          <w:tcPr>
            <w:tcW w:w="1690" w:type="dxa"/>
            <w:shd w:val="clear" w:color="auto" w:fill="auto"/>
            <w:vAlign w:val="center"/>
          </w:tcPr>
          <w:p w:rsidR="00B33AFD" w:rsidRPr="00C26503" w:rsidRDefault="00B33AFD" w:rsidP="00BC0897">
            <w:pPr>
              <w:pStyle w:val="TABLE"/>
              <w:jc w:val="center"/>
              <w:rPr>
                <w:rFonts w:cs="Times New Roman"/>
                <w:bCs/>
              </w:rPr>
            </w:pPr>
            <w:r w:rsidRPr="00C26503">
              <w:rPr>
                <w:rFonts w:cs="Times New Roman"/>
                <w:bCs/>
                <w:lang w:val="bg-BG"/>
              </w:rPr>
              <w:t>2</w:t>
            </w:r>
            <w:r w:rsidRPr="00C26503">
              <w:rPr>
                <w:rFonts w:cs="Times New Roman"/>
                <w:bCs/>
              </w:rPr>
              <w:t>0.00</w:t>
            </w:r>
          </w:p>
        </w:tc>
        <w:tc>
          <w:tcPr>
            <w:tcW w:w="1690" w:type="dxa"/>
            <w:vAlign w:val="center"/>
          </w:tcPr>
          <w:p w:rsidR="00B33AFD" w:rsidRPr="00C26503" w:rsidRDefault="00B33AFD" w:rsidP="00BC0897">
            <w:pPr>
              <w:pStyle w:val="TABLE"/>
              <w:jc w:val="center"/>
              <w:rPr>
                <w:rFonts w:cs="Times New Roman"/>
                <w:bCs/>
                <w:lang w:val="bg-BG"/>
              </w:rPr>
            </w:pPr>
            <w:r w:rsidRPr="00C26503">
              <w:rPr>
                <w:rFonts w:cs="Times New Roman"/>
                <w:bCs/>
                <w:lang w:val="bg-BG"/>
              </w:rPr>
              <w:t>5</w:t>
            </w:r>
          </w:p>
        </w:tc>
        <w:tc>
          <w:tcPr>
            <w:tcW w:w="1690" w:type="dxa"/>
            <w:shd w:val="clear" w:color="auto" w:fill="auto"/>
            <w:vAlign w:val="center"/>
          </w:tcPr>
          <w:p w:rsidR="00B33AFD" w:rsidRPr="00C26503" w:rsidRDefault="00B33AFD" w:rsidP="00BC0897">
            <w:pPr>
              <w:pStyle w:val="TABLE"/>
              <w:jc w:val="center"/>
              <w:rPr>
                <w:rFonts w:cs="Times New Roman"/>
                <w:bCs/>
              </w:rPr>
            </w:pPr>
            <w:r w:rsidRPr="00C26503">
              <w:rPr>
                <w:rFonts w:cs="Times New Roman"/>
                <w:bCs/>
                <w:lang w:val="bg-BG"/>
              </w:rPr>
              <w:t>65.8</w:t>
            </w:r>
          </w:p>
        </w:tc>
        <w:tc>
          <w:tcPr>
            <w:tcW w:w="1691" w:type="dxa"/>
            <w:shd w:val="clear" w:color="auto" w:fill="auto"/>
            <w:vAlign w:val="center"/>
          </w:tcPr>
          <w:p w:rsidR="00B33AFD" w:rsidRPr="00C26503" w:rsidRDefault="00B33AFD" w:rsidP="00BC0897">
            <w:pPr>
              <w:pStyle w:val="TABLE"/>
              <w:jc w:val="center"/>
              <w:rPr>
                <w:rFonts w:cs="Times New Roman"/>
                <w:bCs/>
              </w:rPr>
            </w:pPr>
            <w:r w:rsidRPr="00C26503">
              <w:rPr>
                <w:rFonts w:cs="Times New Roman"/>
                <w:bCs/>
                <w:lang w:val="bg-BG"/>
              </w:rPr>
              <w:t>49.8</w:t>
            </w:r>
          </w:p>
        </w:tc>
        <w:tc>
          <w:tcPr>
            <w:tcW w:w="1691" w:type="dxa"/>
            <w:shd w:val="clear" w:color="auto" w:fill="auto"/>
            <w:vAlign w:val="center"/>
          </w:tcPr>
          <w:p w:rsidR="00B33AFD" w:rsidRPr="00C26503" w:rsidRDefault="00B33AFD" w:rsidP="00BC0897">
            <w:pPr>
              <w:pStyle w:val="TABLE"/>
              <w:jc w:val="center"/>
              <w:rPr>
                <w:rFonts w:cs="Times New Roman"/>
                <w:bCs/>
              </w:rPr>
            </w:pPr>
            <w:r w:rsidRPr="00C26503">
              <w:rPr>
                <w:rFonts w:cs="Times New Roman"/>
                <w:bCs/>
                <w:lang w:val="bg-BG"/>
              </w:rPr>
              <w:t>81.7</w:t>
            </w:r>
          </w:p>
        </w:tc>
      </w:tr>
    </w:tbl>
    <w:p w:rsidR="00FA2C08" w:rsidRPr="00C26503" w:rsidRDefault="00FA2C08" w:rsidP="00B33AFD">
      <w:pPr>
        <w:rPr>
          <w:szCs w:val="24"/>
        </w:rPr>
      </w:pPr>
    </w:p>
    <w:p w:rsidR="00B33AFD" w:rsidRPr="00C26503" w:rsidRDefault="00B33AFD" w:rsidP="00B33AFD">
      <w:pPr>
        <w:rPr>
          <w:szCs w:val="24"/>
          <w:lang w:val="bg-BG"/>
        </w:rPr>
      </w:pPr>
      <w:r w:rsidRPr="00C26503">
        <w:rPr>
          <w:szCs w:val="24"/>
          <w:lang w:val="bg-BG"/>
        </w:rPr>
        <w:t>Забележки:</w:t>
      </w:r>
    </w:p>
    <w:p w:rsidR="00B33AFD" w:rsidRPr="00C26503" w:rsidRDefault="00B33AFD" w:rsidP="00B33AFD">
      <w:pPr>
        <w:numPr>
          <w:ilvl w:val="0"/>
          <w:numId w:val="18"/>
        </w:numPr>
        <w:spacing w:after="0"/>
        <w:jc w:val="left"/>
        <w:rPr>
          <w:b/>
          <w:i/>
          <w:lang w:val="bg-BG"/>
        </w:rPr>
      </w:pPr>
      <w:r w:rsidRPr="00C26503">
        <w:rPr>
          <w:b/>
          <w:i/>
          <w:lang w:val="bg-BG"/>
        </w:rPr>
        <w:t>В колони 3 и 4 се дават координатите на 95% доверителен интервал за абсолютнике квантили, дадени в колона 2.</w:t>
      </w:r>
    </w:p>
    <w:p w:rsidR="00B33AFD" w:rsidRPr="00C26503" w:rsidRDefault="00B33AFD" w:rsidP="00B33AFD">
      <w:pPr>
        <w:rPr>
          <w:lang w:val="bg-BG"/>
        </w:rPr>
      </w:pPr>
    </w:p>
    <w:p w:rsidR="00B33AFD" w:rsidRPr="00C26503" w:rsidRDefault="00B33AFD" w:rsidP="00B33AFD">
      <w:pPr>
        <w:rPr>
          <w:lang w:val="bg-BG"/>
        </w:rPr>
      </w:pPr>
      <w:r w:rsidRPr="00C26503">
        <w:rPr>
          <w:lang w:val="bg-BG"/>
        </w:rPr>
        <w:t xml:space="preserve">Кривата на обезпеченост за максималните годишни водни количества при створа на моста може да се интерполира посредством популярната „формула на Болдаков” и на Соколовски. Този подход е напълно оправдан поради близостта на сечението с хидрологичната станция и плавността в измененеито на орохидрографските характеристики на водосборня басейн. Поради незначителната разлика в площите на водосборите при началото на проектния участък и ХМС 51430 се препоръчва за първия подучастък директно да се ползват резултатите от таблица </w:t>
      </w:r>
      <w:r w:rsidR="00E10340" w:rsidRPr="00C26503">
        <w:t>I</w:t>
      </w:r>
      <w:r w:rsidR="00E10340" w:rsidRPr="00C26503">
        <w:rPr>
          <w:lang w:val="bg-BG"/>
        </w:rPr>
        <w:t>-6</w:t>
      </w:r>
      <w:r w:rsidRPr="00C26503">
        <w:rPr>
          <w:lang w:val="bg-BG"/>
        </w:rPr>
        <w:t>.</w:t>
      </w:r>
    </w:p>
    <w:p w:rsidR="00B33AFD" w:rsidRPr="00C26503" w:rsidRDefault="00B33AFD" w:rsidP="00B33AFD">
      <w:pPr>
        <w:rPr>
          <w:lang w:val="bg-BG"/>
        </w:rPr>
      </w:pPr>
      <w:r w:rsidRPr="00C26503">
        <w:rPr>
          <w:lang w:val="bg-BG"/>
        </w:rPr>
        <w:t xml:space="preserve">Общата дължина на проектния участък е 11547,00 </w:t>
      </w:r>
      <w:r w:rsidRPr="00C26503">
        <w:t>m</w:t>
      </w:r>
      <w:r w:rsidRPr="00C26503">
        <w:rPr>
          <w:lang w:val="bg-BG"/>
        </w:rPr>
        <w:t>. Същият е разделен условно на три подучастъка по отношение на оразмерителните водни количества, както следва:</w:t>
      </w:r>
    </w:p>
    <w:p w:rsidR="00B33AFD" w:rsidRPr="00C26503" w:rsidRDefault="00B33AFD" w:rsidP="00AA764D">
      <w:pPr>
        <w:numPr>
          <w:ilvl w:val="0"/>
          <w:numId w:val="27"/>
        </w:numPr>
        <w:spacing w:before="120" w:after="120"/>
        <w:ind w:left="1077" w:hanging="357"/>
        <w:rPr>
          <w:lang w:val="bg-BG"/>
        </w:rPr>
      </w:pPr>
      <w:r w:rsidRPr="00C26503">
        <w:rPr>
          <w:b/>
          <w:i/>
        </w:rPr>
        <w:t>I</w:t>
      </w:r>
      <w:r w:rsidRPr="00C26503">
        <w:rPr>
          <w:lang w:val="bg-BG"/>
        </w:rPr>
        <w:t xml:space="preserve"> у-к от начало корекция при Пречиствателната станция до с.Джерман; </w:t>
      </w:r>
    </w:p>
    <w:p w:rsidR="00B33AFD" w:rsidRPr="00C26503" w:rsidRDefault="00B33AFD" w:rsidP="00AA764D">
      <w:pPr>
        <w:numPr>
          <w:ilvl w:val="0"/>
          <w:numId w:val="27"/>
        </w:numPr>
        <w:spacing w:before="120" w:after="120"/>
        <w:ind w:left="1077" w:hanging="357"/>
        <w:rPr>
          <w:lang w:val="bg-BG"/>
        </w:rPr>
      </w:pPr>
      <w:r w:rsidRPr="00C26503">
        <w:rPr>
          <w:b/>
          <w:i/>
        </w:rPr>
        <w:t>II</w:t>
      </w:r>
      <w:r w:rsidRPr="00C26503">
        <w:rPr>
          <w:lang w:val="bg-BG"/>
        </w:rPr>
        <w:t xml:space="preserve"> у-к от с.Джерман до вливането на р. Разметаница; </w:t>
      </w:r>
    </w:p>
    <w:p w:rsidR="00B33AFD" w:rsidRPr="00C26503" w:rsidRDefault="00B33AFD" w:rsidP="00AA764D">
      <w:pPr>
        <w:numPr>
          <w:ilvl w:val="0"/>
          <w:numId w:val="27"/>
        </w:numPr>
        <w:spacing w:before="120" w:after="120"/>
        <w:ind w:left="1077" w:hanging="357"/>
        <w:rPr>
          <w:lang w:val="bg-BG"/>
        </w:rPr>
      </w:pPr>
      <w:r w:rsidRPr="00C26503">
        <w:rPr>
          <w:b/>
          <w:i/>
        </w:rPr>
        <w:t>III</w:t>
      </w:r>
      <w:r w:rsidRPr="00C26503">
        <w:rPr>
          <w:lang w:val="bg-BG"/>
        </w:rPr>
        <w:t xml:space="preserve"> у-к от вливането на р. Разметаница до края на корекцията – вливането в р. Струма; </w:t>
      </w:r>
    </w:p>
    <w:p w:rsidR="00B33AFD" w:rsidRPr="00C26503" w:rsidRDefault="00B33AFD" w:rsidP="00B33AFD">
      <w:pPr>
        <w:rPr>
          <w:lang w:val="bg-BG"/>
        </w:rPr>
      </w:pPr>
      <w:r w:rsidRPr="00C26503">
        <w:rPr>
          <w:lang w:val="bg-BG"/>
        </w:rPr>
        <w:t xml:space="preserve">Кривата на обезпеченост за максималните годишни водни количества при ХМС 51430 се екстраполира посредством популярната „формула на Болдаков” и на Соколовски. Този подход е напълно оправдан поради близостта на сеченията и плавността в изменениеито на орохидрографските характеристики на водосборния басейн. </w:t>
      </w:r>
    </w:p>
    <w:p w:rsidR="00B33AFD" w:rsidRPr="00C26503" w:rsidRDefault="00B33AFD" w:rsidP="00B33AFD">
      <w:pPr>
        <w:numPr>
          <w:ilvl w:val="0"/>
          <w:numId w:val="27"/>
        </w:numPr>
        <w:spacing w:after="0"/>
        <w:rPr>
          <w:lang w:val="bg-BG"/>
        </w:rPr>
      </w:pPr>
      <w:r w:rsidRPr="00C26503">
        <w:rPr>
          <w:lang w:val="bg-BG"/>
        </w:rPr>
        <w:t>Получават се следните преводни коефициенти:</w:t>
      </w:r>
    </w:p>
    <w:p w:rsidR="00B33AFD" w:rsidRPr="00C26503" w:rsidRDefault="00B33AFD" w:rsidP="00B33AFD">
      <w:pPr>
        <w:numPr>
          <w:ilvl w:val="0"/>
          <w:numId w:val="27"/>
        </w:numPr>
        <w:spacing w:after="0"/>
        <w:rPr>
          <w:lang w:val="bg-BG"/>
        </w:rPr>
      </w:pPr>
      <w:r w:rsidRPr="00C26503">
        <w:rPr>
          <w:lang w:val="bg-BG"/>
        </w:rPr>
        <w:t xml:space="preserve">Начало на </w:t>
      </w:r>
      <w:r w:rsidRPr="00C26503">
        <w:rPr>
          <w:b/>
          <w:i/>
        </w:rPr>
        <w:t>II</w:t>
      </w:r>
      <w:r w:rsidRPr="00C26503">
        <w:rPr>
          <w:lang w:val="bg-BG"/>
        </w:rPr>
        <w:t xml:space="preserve"> у-к:</w:t>
      </w:r>
    </w:p>
    <w:p w:rsidR="00B33AFD" w:rsidRPr="00C26503" w:rsidRDefault="00B33AFD" w:rsidP="00B33AFD">
      <w:pPr>
        <w:numPr>
          <w:ilvl w:val="0"/>
          <w:numId w:val="27"/>
        </w:numPr>
        <w:spacing w:after="0"/>
        <w:rPr>
          <w:lang w:val="bg-BG"/>
        </w:rPr>
      </w:pPr>
      <w:r w:rsidRPr="00C26503">
        <w:rPr>
          <w:position w:val="-30"/>
        </w:rPr>
        <w:object w:dxaOrig="3340" w:dyaOrig="740">
          <v:shape id="_x0000_i1026" type="#_x0000_t75" style="width:167.4pt;height:37.4pt" o:ole="" fillcolor="window">
            <v:imagedata r:id="rId29" o:title=""/>
          </v:shape>
          <o:OLEObject Type="Embed" ProgID="Equation.3" ShapeID="_x0000_i1026" DrawAspect="Content" ObjectID="_1495802474" r:id="rId30"/>
        </w:object>
      </w:r>
    </w:p>
    <w:p w:rsidR="00B33AFD" w:rsidRPr="00C26503" w:rsidRDefault="00B33AFD" w:rsidP="00B33AFD">
      <w:pPr>
        <w:numPr>
          <w:ilvl w:val="0"/>
          <w:numId w:val="27"/>
        </w:numPr>
        <w:spacing w:after="0"/>
        <w:rPr>
          <w:lang w:val="bg-BG"/>
        </w:rPr>
      </w:pPr>
      <w:r w:rsidRPr="00C26503">
        <w:rPr>
          <w:lang w:val="bg-BG"/>
        </w:rPr>
        <w:t xml:space="preserve">Начало на </w:t>
      </w:r>
      <w:r w:rsidRPr="00C26503">
        <w:rPr>
          <w:b/>
          <w:i/>
        </w:rPr>
        <w:t>III</w:t>
      </w:r>
      <w:r w:rsidRPr="00C26503">
        <w:rPr>
          <w:lang w:val="bg-BG"/>
        </w:rPr>
        <w:t xml:space="preserve"> у-к:</w:t>
      </w:r>
    </w:p>
    <w:p w:rsidR="00B33AFD" w:rsidRPr="00C26503" w:rsidRDefault="00B33AFD" w:rsidP="00B33AFD">
      <w:pPr>
        <w:numPr>
          <w:ilvl w:val="0"/>
          <w:numId w:val="27"/>
        </w:numPr>
        <w:spacing w:after="0"/>
        <w:rPr>
          <w:lang w:val="bg-BG"/>
        </w:rPr>
      </w:pPr>
      <w:r w:rsidRPr="00C26503">
        <w:rPr>
          <w:position w:val="-30"/>
        </w:rPr>
        <w:object w:dxaOrig="3240" w:dyaOrig="740">
          <v:shape id="_x0000_i1027" type="#_x0000_t75" style="width:161.75pt;height:37.4pt" o:ole="" fillcolor="window">
            <v:imagedata r:id="rId31" o:title=""/>
          </v:shape>
          <o:OLEObject Type="Embed" ProgID="Equation.3" ShapeID="_x0000_i1027" DrawAspect="Content" ObjectID="_1495802475" r:id="rId32"/>
        </w:object>
      </w:r>
    </w:p>
    <w:p w:rsidR="00B33AFD" w:rsidRPr="00C26503" w:rsidRDefault="00B33AFD" w:rsidP="00AA764D">
      <w:pPr>
        <w:spacing w:after="0"/>
        <w:ind w:left="720" w:firstLine="0"/>
        <w:rPr>
          <w:lang w:val="bg-BG"/>
        </w:rPr>
      </w:pPr>
    </w:p>
    <w:p w:rsidR="00B33AFD" w:rsidRPr="00C26503" w:rsidRDefault="00B33AFD" w:rsidP="00AA764D">
      <w:pPr>
        <w:rPr>
          <w:lang w:val="bg-BG"/>
        </w:rPr>
      </w:pPr>
      <w:r w:rsidRPr="00C26503">
        <w:rPr>
          <w:lang w:val="bg-BG"/>
        </w:rPr>
        <w:t xml:space="preserve">В таблица </w:t>
      </w:r>
      <w:r w:rsidR="00E10340" w:rsidRPr="00C26503">
        <w:t>I</w:t>
      </w:r>
      <w:r w:rsidR="00E10340" w:rsidRPr="00C26503">
        <w:rPr>
          <w:lang w:val="bg-BG"/>
        </w:rPr>
        <w:t>-7</w:t>
      </w:r>
      <w:r w:rsidRPr="00C26503">
        <w:rPr>
          <w:lang w:val="bg-BG"/>
        </w:rPr>
        <w:t xml:space="preserve"> са дадени оразмерителните водни количества за трите проектни участъка.</w:t>
      </w:r>
    </w:p>
    <w:p w:rsidR="00B33AFD" w:rsidRPr="00C26503" w:rsidRDefault="00B33AFD" w:rsidP="0009233C">
      <w:pPr>
        <w:pStyle w:val="Caption"/>
        <w:rPr>
          <w:lang w:val="ru-RU"/>
        </w:rPr>
      </w:pPr>
      <w:r w:rsidRPr="00C26503">
        <w:rPr>
          <w:lang w:val="ru-RU"/>
        </w:rPr>
        <w:t xml:space="preserve">Таблица </w:t>
      </w:r>
      <w:r w:rsidR="0009233C" w:rsidRPr="00C26503">
        <w:t>I</w:t>
      </w:r>
      <w:r w:rsidR="0009233C" w:rsidRPr="00D96A6E">
        <w:rPr>
          <w:lang w:val="bg-BG"/>
        </w:rPr>
        <w:t>-7</w:t>
      </w:r>
      <w:r w:rsidRPr="00C26503">
        <w:rPr>
          <w:lang w:val="ru-RU"/>
        </w:rPr>
        <w:t xml:space="preserve">. Оразмерителни водни количества за </w:t>
      </w:r>
      <w:r w:rsidR="0009233C" w:rsidRPr="00C26503">
        <w:rPr>
          <w:lang w:val="ru-RU"/>
        </w:rPr>
        <w:t>трите подучастъка на корекцията</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1690"/>
        <w:gridCol w:w="1690"/>
        <w:gridCol w:w="1690"/>
        <w:gridCol w:w="1691"/>
        <w:gridCol w:w="1691"/>
      </w:tblGrid>
      <w:tr w:rsidR="00B33AFD" w:rsidRPr="00C26503" w:rsidTr="00B33AFD">
        <w:trPr>
          <w:jc w:val="center"/>
        </w:trPr>
        <w:tc>
          <w:tcPr>
            <w:tcW w:w="1690" w:type="dxa"/>
            <w:tcBorders>
              <w:bottom w:val="single" w:sz="12" w:space="0" w:color="000000"/>
            </w:tcBorders>
            <w:shd w:val="clear" w:color="auto" w:fill="auto"/>
            <w:vAlign w:val="center"/>
          </w:tcPr>
          <w:p w:rsidR="00B33AFD" w:rsidRPr="00C26503" w:rsidRDefault="00B33AFD" w:rsidP="00B33AFD">
            <w:pPr>
              <w:pStyle w:val="TABLE"/>
              <w:jc w:val="center"/>
              <w:rPr>
                <w:rFonts w:cs="Times New Roman"/>
              </w:rPr>
            </w:pPr>
            <w:r w:rsidRPr="00C26503">
              <w:rPr>
                <w:rFonts w:cs="Times New Roman"/>
              </w:rPr>
              <w:t>Pt</w:t>
            </w:r>
          </w:p>
        </w:tc>
        <w:tc>
          <w:tcPr>
            <w:tcW w:w="1690" w:type="dxa"/>
            <w:tcBorders>
              <w:bottom w:val="single" w:sz="12" w:space="0" w:color="000000"/>
            </w:tcBorders>
            <w:vAlign w:val="center"/>
          </w:tcPr>
          <w:p w:rsidR="00B33AFD" w:rsidRPr="00C26503" w:rsidRDefault="00B33AFD" w:rsidP="00B33AFD">
            <w:pPr>
              <w:pStyle w:val="TABLE"/>
              <w:jc w:val="center"/>
              <w:rPr>
                <w:rFonts w:cs="Times New Roman"/>
                <w:lang w:val="bg-BG"/>
              </w:rPr>
            </w:pPr>
            <w:r w:rsidRPr="00C26503">
              <w:rPr>
                <w:rFonts w:cs="Times New Roman"/>
                <w:lang w:val="bg-BG"/>
              </w:rPr>
              <w:t>Т години</w:t>
            </w:r>
          </w:p>
        </w:tc>
        <w:tc>
          <w:tcPr>
            <w:tcW w:w="1690" w:type="dxa"/>
            <w:tcBorders>
              <w:bottom w:val="single" w:sz="12" w:space="0" w:color="000000"/>
            </w:tcBorders>
            <w:shd w:val="clear" w:color="auto" w:fill="auto"/>
            <w:vAlign w:val="center"/>
          </w:tcPr>
          <w:p w:rsidR="00B33AFD" w:rsidRPr="00C26503" w:rsidRDefault="00B33AFD" w:rsidP="00B33AFD">
            <w:pPr>
              <w:pStyle w:val="TABLE"/>
              <w:jc w:val="center"/>
              <w:rPr>
                <w:rFonts w:cs="Times New Roman"/>
              </w:rPr>
            </w:pPr>
            <w:r w:rsidRPr="00C26503">
              <w:rPr>
                <w:rFonts w:cs="Times New Roman"/>
                <w:b/>
                <w:i/>
              </w:rPr>
              <w:t>I</w:t>
            </w:r>
            <w:r w:rsidRPr="00C26503">
              <w:rPr>
                <w:rFonts w:cs="Times New Roman"/>
                <w:lang w:val="bg-BG"/>
              </w:rPr>
              <w:t xml:space="preserve"> у-к</w:t>
            </w:r>
          </w:p>
          <w:p w:rsidR="00B33AFD" w:rsidRPr="00C26503" w:rsidRDefault="00B33AFD" w:rsidP="00B33AFD">
            <w:pPr>
              <w:pStyle w:val="TABLE"/>
              <w:jc w:val="center"/>
              <w:rPr>
                <w:rFonts w:cs="Times New Roman"/>
                <w:vertAlign w:val="superscript"/>
              </w:rPr>
            </w:pPr>
            <w:r w:rsidRPr="00C26503">
              <w:rPr>
                <w:rFonts w:cs="Times New Roman"/>
              </w:rPr>
              <w:t>A=39</w:t>
            </w:r>
            <w:r w:rsidRPr="00C26503">
              <w:rPr>
                <w:rFonts w:cs="Times New Roman"/>
                <w:lang w:val="bg-BG"/>
              </w:rPr>
              <w:t>6</w:t>
            </w:r>
            <w:r w:rsidRPr="00C26503">
              <w:rPr>
                <w:rFonts w:cs="Times New Roman"/>
              </w:rPr>
              <w:t>.</w:t>
            </w:r>
            <w:r w:rsidRPr="00C26503">
              <w:rPr>
                <w:rFonts w:cs="Times New Roman"/>
                <w:lang w:val="bg-BG"/>
              </w:rPr>
              <w:t>3</w:t>
            </w:r>
            <w:r w:rsidRPr="00C26503">
              <w:rPr>
                <w:rFonts w:cs="Times New Roman"/>
              </w:rPr>
              <w:t xml:space="preserve"> km</w:t>
            </w:r>
            <w:r w:rsidRPr="00C26503">
              <w:rPr>
                <w:rFonts w:cs="Times New Roman"/>
                <w:vertAlign w:val="superscript"/>
              </w:rPr>
              <w:t>2</w:t>
            </w:r>
          </w:p>
        </w:tc>
        <w:tc>
          <w:tcPr>
            <w:tcW w:w="1691" w:type="dxa"/>
            <w:tcBorders>
              <w:bottom w:val="single" w:sz="12" w:space="0" w:color="000000"/>
            </w:tcBorders>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b/>
                <w:i/>
              </w:rPr>
              <w:t>II</w:t>
            </w:r>
            <w:r w:rsidRPr="00C26503">
              <w:rPr>
                <w:rFonts w:cs="Times New Roman"/>
                <w:lang w:val="bg-BG"/>
              </w:rPr>
              <w:t xml:space="preserve"> </w:t>
            </w:r>
            <w:r w:rsidRPr="00C26503">
              <w:rPr>
                <w:rFonts w:cs="Times New Roman"/>
              </w:rPr>
              <w:t>у-к</w:t>
            </w:r>
          </w:p>
          <w:p w:rsidR="00B33AFD" w:rsidRPr="00C26503" w:rsidRDefault="00B33AFD" w:rsidP="00B33AFD">
            <w:pPr>
              <w:pStyle w:val="TABLE"/>
              <w:jc w:val="center"/>
              <w:rPr>
                <w:rFonts w:cs="Times New Roman"/>
              </w:rPr>
            </w:pPr>
            <w:r w:rsidRPr="00C26503">
              <w:rPr>
                <w:rFonts w:cs="Times New Roman"/>
              </w:rPr>
              <w:t>A=</w:t>
            </w:r>
            <w:r w:rsidRPr="00C26503">
              <w:rPr>
                <w:rFonts w:cs="Times New Roman"/>
                <w:lang w:val="bg-BG"/>
              </w:rPr>
              <w:t>623.4</w:t>
            </w:r>
            <w:r w:rsidRPr="00C26503">
              <w:rPr>
                <w:rFonts w:cs="Times New Roman"/>
              </w:rPr>
              <w:t xml:space="preserve"> km</w:t>
            </w:r>
            <w:r w:rsidRPr="00C26503">
              <w:rPr>
                <w:rFonts w:cs="Times New Roman"/>
                <w:vertAlign w:val="superscript"/>
              </w:rPr>
              <w:t>2</w:t>
            </w:r>
          </w:p>
        </w:tc>
        <w:tc>
          <w:tcPr>
            <w:tcW w:w="1691" w:type="dxa"/>
            <w:tcBorders>
              <w:bottom w:val="single" w:sz="12" w:space="0" w:color="000000"/>
            </w:tcBorders>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b/>
                <w:i/>
              </w:rPr>
              <w:t>III</w:t>
            </w:r>
            <w:r w:rsidRPr="00C26503">
              <w:rPr>
                <w:rFonts w:cs="Times New Roman"/>
                <w:lang w:val="bg-BG"/>
              </w:rPr>
              <w:t xml:space="preserve"> </w:t>
            </w:r>
            <w:r w:rsidRPr="00C26503">
              <w:rPr>
                <w:rFonts w:cs="Times New Roman"/>
              </w:rPr>
              <w:t>у-к</w:t>
            </w:r>
          </w:p>
          <w:p w:rsidR="00B33AFD" w:rsidRPr="00C26503" w:rsidRDefault="00B33AFD" w:rsidP="00B33AFD">
            <w:pPr>
              <w:pStyle w:val="TABLE"/>
              <w:jc w:val="center"/>
              <w:rPr>
                <w:rFonts w:cs="Times New Roman"/>
                <w:b/>
                <w:bCs/>
              </w:rPr>
            </w:pPr>
            <w:r w:rsidRPr="00C26503">
              <w:rPr>
                <w:rFonts w:cs="Times New Roman"/>
              </w:rPr>
              <w:t>A=767.0 km</w:t>
            </w:r>
            <w:r w:rsidRPr="00C26503">
              <w:rPr>
                <w:rFonts w:cs="Times New Roman"/>
                <w:vertAlign w:val="superscript"/>
              </w:rPr>
              <w:t>2</w:t>
            </w:r>
          </w:p>
        </w:tc>
      </w:tr>
      <w:tr w:rsidR="00B33AFD" w:rsidRPr="00C26503" w:rsidTr="00B33AFD">
        <w:trPr>
          <w:jc w:val="center"/>
        </w:trPr>
        <w:tc>
          <w:tcPr>
            <w:tcW w:w="1690"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w:t>
            </w:r>
          </w:p>
        </w:tc>
        <w:tc>
          <w:tcPr>
            <w:tcW w:w="1690" w:type="dxa"/>
            <w:vAlign w:val="center"/>
          </w:tcPr>
          <w:p w:rsidR="00B33AFD" w:rsidRPr="00C26503" w:rsidRDefault="00B33AFD" w:rsidP="00B33AFD">
            <w:pPr>
              <w:pStyle w:val="TABLE"/>
              <w:jc w:val="center"/>
              <w:rPr>
                <w:rFonts w:cs="Times New Roman"/>
              </w:rPr>
            </w:pPr>
          </w:p>
        </w:tc>
        <w:tc>
          <w:tcPr>
            <w:tcW w:w="1690"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m</w:t>
            </w:r>
            <w:r w:rsidRPr="00C26503">
              <w:rPr>
                <w:rFonts w:cs="Times New Roman"/>
                <w:vertAlign w:val="superscript"/>
                <w:lang w:val="bg-BG"/>
              </w:rPr>
              <w:t>3</w:t>
            </w:r>
            <w:r w:rsidRPr="00C26503">
              <w:rPr>
                <w:rFonts w:cs="Times New Roman"/>
                <w:lang w:val="bg-BG"/>
              </w:rPr>
              <w:t>/s</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m3/s</w:t>
            </w:r>
          </w:p>
        </w:tc>
        <w:tc>
          <w:tcPr>
            <w:tcW w:w="1691" w:type="dxa"/>
            <w:shd w:val="clear" w:color="auto" w:fill="auto"/>
            <w:vAlign w:val="center"/>
          </w:tcPr>
          <w:p w:rsidR="00B33AFD" w:rsidRPr="00C26503" w:rsidRDefault="00B33AFD" w:rsidP="00B33AFD">
            <w:pPr>
              <w:pStyle w:val="TABLE"/>
              <w:jc w:val="center"/>
              <w:rPr>
                <w:rFonts w:cs="Times New Roman"/>
                <w:b/>
                <w:bCs/>
              </w:rPr>
            </w:pPr>
            <w:r w:rsidRPr="00C26503">
              <w:rPr>
                <w:rFonts w:cs="Times New Roman"/>
                <w:lang w:val="bg-BG"/>
              </w:rPr>
              <w:t>m</w:t>
            </w:r>
            <w:r w:rsidRPr="00C26503">
              <w:rPr>
                <w:rFonts w:cs="Times New Roman"/>
                <w:vertAlign w:val="superscript"/>
                <w:lang w:val="bg-BG"/>
              </w:rPr>
              <w:t>3</w:t>
            </w:r>
            <w:r w:rsidRPr="00C26503">
              <w:rPr>
                <w:rFonts w:cs="Times New Roman"/>
                <w:lang w:val="bg-BG"/>
              </w:rPr>
              <w:t>/s</w:t>
            </w:r>
          </w:p>
        </w:tc>
      </w:tr>
      <w:tr w:rsidR="00B33AFD" w:rsidRPr="00C26503" w:rsidTr="00B33AFD">
        <w:trPr>
          <w:jc w:val="center"/>
        </w:trPr>
        <w:tc>
          <w:tcPr>
            <w:tcW w:w="1690" w:type="dxa"/>
            <w:shd w:val="clear" w:color="auto" w:fill="auto"/>
            <w:vAlign w:val="center"/>
          </w:tcPr>
          <w:p w:rsidR="00B33AFD" w:rsidRPr="00C26503" w:rsidRDefault="00B33AFD" w:rsidP="00B33AFD">
            <w:pPr>
              <w:pStyle w:val="TABLE"/>
              <w:jc w:val="center"/>
              <w:rPr>
                <w:rFonts w:cs="Times New Roman"/>
                <w:b/>
                <w:i/>
              </w:rPr>
            </w:pPr>
            <w:r w:rsidRPr="00C26503">
              <w:rPr>
                <w:rFonts w:cs="Times New Roman"/>
                <w:b/>
                <w:i/>
              </w:rPr>
              <w:t>0.10</w:t>
            </w:r>
          </w:p>
        </w:tc>
        <w:tc>
          <w:tcPr>
            <w:tcW w:w="1690" w:type="dxa"/>
            <w:vAlign w:val="center"/>
          </w:tcPr>
          <w:p w:rsidR="00B33AFD" w:rsidRPr="00C26503" w:rsidRDefault="00B33AFD" w:rsidP="00B33AFD">
            <w:pPr>
              <w:pStyle w:val="TABLE"/>
              <w:jc w:val="center"/>
              <w:rPr>
                <w:rFonts w:cs="Times New Roman"/>
                <w:b/>
                <w:i/>
                <w:lang w:val="bg-BG"/>
              </w:rPr>
            </w:pPr>
            <w:r w:rsidRPr="00C26503">
              <w:rPr>
                <w:rFonts w:cs="Times New Roman"/>
                <w:b/>
                <w:i/>
                <w:lang w:val="bg-BG"/>
              </w:rPr>
              <w:t>1000</w:t>
            </w:r>
          </w:p>
        </w:tc>
        <w:tc>
          <w:tcPr>
            <w:tcW w:w="1690"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655.0</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726.5</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911.0</w:t>
            </w:r>
          </w:p>
        </w:tc>
      </w:tr>
      <w:tr w:rsidR="00B33AFD" w:rsidRPr="00C26503" w:rsidTr="00B33AFD">
        <w:trPr>
          <w:jc w:val="center"/>
        </w:trPr>
        <w:tc>
          <w:tcPr>
            <w:tcW w:w="1690" w:type="dxa"/>
            <w:shd w:val="clear" w:color="auto" w:fill="auto"/>
            <w:vAlign w:val="center"/>
          </w:tcPr>
          <w:p w:rsidR="00B33AFD" w:rsidRPr="00C26503" w:rsidRDefault="00B33AFD" w:rsidP="00B33AFD">
            <w:pPr>
              <w:pStyle w:val="TABLE"/>
              <w:jc w:val="center"/>
              <w:rPr>
                <w:rFonts w:cs="Times New Roman"/>
                <w:b/>
                <w:i/>
              </w:rPr>
            </w:pPr>
            <w:r w:rsidRPr="00C26503">
              <w:rPr>
                <w:rFonts w:cs="Times New Roman"/>
                <w:b/>
                <w:i/>
              </w:rPr>
              <w:t>1.00</w:t>
            </w:r>
          </w:p>
        </w:tc>
        <w:tc>
          <w:tcPr>
            <w:tcW w:w="1690" w:type="dxa"/>
            <w:vAlign w:val="center"/>
          </w:tcPr>
          <w:p w:rsidR="00B33AFD" w:rsidRPr="00C26503" w:rsidRDefault="00B33AFD" w:rsidP="00B33AFD">
            <w:pPr>
              <w:pStyle w:val="TABLE"/>
              <w:jc w:val="center"/>
              <w:rPr>
                <w:rFonts w:cs="Times New Roman"/>
                <w:b/>
                <w:i/>
                <w:lang w:val="bg-BG"/>
              </w:rPr>
            </w:pPr>
            <w:r w:rsidRPr="00C26503">
              <w:rPr>
                <w:rFonts w:cs="Times New Roman"/>
                <w:b/>
                <w:i/>
                <w:lang w:val="bg-BG"/>
              </w:rPr>
              <w:t>100</w:t>
            </w:r>
          </w:p>
        </w:tc>
        <w:tc>
          <w:tcPr>
            <w:tcW w:w="1690"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281.0</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314.1</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391.0</w:t>
            </w:r>
          </w:p>
        </w:tc>
      </w:tr>
      <w:tr w:rsidR="00B33AFD" w:rsidRPr="00C26503" w:rsidTr="00B33AFD">
        <w:trPr>
          <w:jc w:val="center"/>
        </w:trPr>
        <w:tc>
          <w:tcPr>
            <w:tcW w:w="1690" w:type="dxa"/>
            <w:shd w:val="clear" w:color="auto" w:fill="auto"/>
            <w:vAlign w:val="center"/>
          </w:tcPr>
          <w:p w:rsidR="00B33AFD" w:rsidRPr="00C26503" w:rsidRDefault="00B33AFD" w:rsidP="00B33AFD">
            <w:pPr>
              <w:pStyle w:val="TABLE"/>
              <w:jc w:val="center"/>
              <w:rPr>
                <w:rFonts w:cs="Times New Roman"/>
              </w:rPr>
            </w:pPr>
            <w:r w:rsidRPr="00C26503">
              <w:rPr>
                <w:rFonts w:cs="Times New Roman"/>
                <w:lang w:val="bg-BG"/>
              </w:rPr>
              <w:t>5</w:t>
            </w:r>
            <w:r w:rsidRPr="00C26503">
              <w:rPr>
                <w:rFonts w:cs="Times New Roman"/>
              </w:rPr>
              <w:t>.00</w:t>
            </w:r>
          </w:p>
        </w:tc>
        <w:tc>
          <w:tcPr>
            <w:tcW w:w="1690" w:type="dxa"/>
            <w:vAlign w:val="center"/>
          </w:tcPr>
          <w:p w:rsidR="00B33AFD" w:rsidRPr="00C26503" w:rsidRDefault="00B33AFD" w:rsidP="00B33AFD">
            <w:pPr>
              <w:pStyle w:val="TABLE"/>
              <w:jc w:val="center"/>
              <w:rPr>
                <w:rFonts w:cs="Times New Roman"/>
                <w:lang w:val="bg-BG"/>
              </w:rPr>
            </w:pPr>
            <w:r w:rsidRPr="00C26503">
              <w:rPr>
                <w:rFonts w:cs="Times New Roman"/>
                <w:lang w:val="bg-BG"/>
              </w:rPr>
              <w:t>20</w:t>
            </w:r>
          </w:p>
        </w:tc>
        <w:tc>
          <w:tcPr>
            <w:tcW w:w="1690"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140.0</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155.3</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195.0</w:t>
            </w:r>
          </w:p>
        </w:tc>
      </w:tr>
      <w:tr w:rsidR="00B33AFD" w:rsidRPr="00C26503" w:rsidTr="00B33AFD">
        <w:trPr>
          <w:jc w:val="center"/>
        </w:trPr>
        <w:tc>
          <w:tcPr>
            <w:tcW w:w="1690" w:type="dxa"/>
            <w:shd w:val="clear" w:color="auto" w:fill="auto"/>
            <w:vAlign w:val="center"/>
          </w:tcPr>
          <w:p w:rsidR="00B33AFD" w:rsidRPr="00C26503" w:rsidRDefault="00B33AFD" w:rsidP="00B33AFD">
            <w:pPr>
              <w:pStyle w:val="TABLE"/>
              <w:jc w:val="center"/>
              <w:rPr>
                <w:rFonts w:cs="Times New Roman"/>
              </w:rPr>
            </w:pPr>
            <w:r w:rsidRPr="00C26503">
              <w:rPr>
                <w:rFonts w:cs="Times New Roman"/>
              </w:rPr>
              <w:t xml:space="preserve">Q </w:t>
            </w:r>
            <w:r w:rsidRPr="00C26503">
              <w:rPr>
                <w:rFonts w:cs="Times New Roman"/>
                <w:lang w:val="bg-BG"/>
              </w:rPr>
              <w:t>ср.макс.</w:t>
            </w:r>
          </w:p>
        </w:tc>
        <w:tc>
          <w:tcPr>
            <w:tcW w:w="1690" w:type="dxa"/>
            <w:vAlign w:val="center"/>
          </w:tcPr>
          <w:p w:rsidR="00B33AFD" w:rsidRPr="00C26503" w:rsidRDefault="00B33AFD" w:rsidP="00B33AFD">
            <w:pPr>
              <w:pStyle w:val="TABLE"/>
              <w:jc w:val="center"/>
              <w:rPr>
                <w:rFonts w:cs="Times New Roman"/>
                <w:lang w:val="bg-BG"/>
              </w:rPr>
            </w:pPr>
          </w:p>
        </w:tc>
        <w:tc>
          <w:tcPr>
            <w:tcW w:w="1690"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49.0</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55.0</w:t>
            </w:r>
          </w:p>
        </w:tc>
        <w:tc>
          <w:tcPr>
            <w:tcW w:w="1691" w:type="dxa"/>
            <w:shd w:val="clear" w:color="auto" w:fill="auto"/>
            <w:vAlign w:val="center"/>
          </w:tcPr>
          <w:p w:rsidR="00B33AFD" w:rsidRPr="00C26503" w:rsidRDefault="00B33AFD" w:rsidP="00B33AFD">
            <w:pPr>
              <w:pStyle w:val="TABLE"/>
              <w:jc w:val="center"/>
              <w:rPr>
                <w:rFonts w:cs="Times New Roman"/>
                <w:lang w:val="bg-BG"/>
              </w:rPr>
            </w:pPr>
            <w:r w:rsidRPr="00C26503">
              <w:rPr>
                <w:rFonts w:cs="Times New Roman"/>
                <w:lang w:val="bg-BG"/>
              </w:rPr>
              <w:t>68.0</w:t>
            </w:r>
          </w:p>
        </w:tc>
      </w:tr>
      <w:bookmarkEnd w:id="2"/>
      <w:bookmarkEnd w:id="3"/>
      <w:bookmarkEnd w:id="7"/>
    </w:tbl>
    <w:p w:rsidR="005425F6" w:rsidRDefault="005425F6" w:rsidP="00836F63">
      <w:pPr>
        <w:ind w:left="360"/>
      </w:pPr>
    </w:p>
    <w:p w:rsidR="008335FC" w:rsidRDefault="008335FC" w:rsidP="00836F63">
      <w:pPr>
        <w:ind w:left="360"/>
      </w:pPr>
    </w:p>
    <w:p w:rsidR="008335FC" w:rsidRDefault="008335FC" w:rsidP="00836F63">
      <w:pPr>
        <w:ind w:left="360"/>
      </w:pPr>
    </w:p>
    <w:p w:rsidR="008335FC" w:rsidRPr="008335FC" w:rsidRDefault="008335FC" w:rsidP="00836F63">
      <w:pPr>
        <w:ind w:left="360"/>
      </w:pPr>
    </w:p>
    <w:p w:rsidR="005B2873" w:rsidRPr="00C26503" w:rsidRDefault="0039231F" w:rsidP="003331D9">
      <w:pPr>
        <w:ind w:left="709" w:firstLine="27"/>
        <w:rPr>
          <w:szCs w:val="24"/>
          <w:lang w:val="bg-BG"/>
        </w:rPr>
      </w:pPr>
      <w:r w:rsidRPr="00C26503">
        <w:rPr>
          <w:szCs w:val="24"/>
          <w:lang w:val="bg-BG"/>
        </w:rPr>
        <w:t>201</w:t>
      </w:r>
      <w:r w:rsidR="003331D9" w:rsidRPr="00C26503">
        <w:rPr>
          <w:szCs w:val="24"/>
          <w:lang w:val="bg-BG"/>
        </w:rPr>
        <w:t>5</w:t>
      </w:r>
      <w:r w:rsidRPr="00C26503">
        <w:rPr>
          <w:szCs w:val="24"/>
          <w:lang w:val="bg-BG"/>
        </w:rPr>
        <w:t xml:space="preserve"> г.</w:t>
      </w:r>
    </w:p>
    <w:p w:rsidR="001F0CE6" w:rsidRPr="00C26503" w:rsidRDefault="0039231F" w:rsidP="003331D9">
      <w:pPr>
        <w:ind w:left="709" w:firstLine="27"/>
        <w:rPr>
          <w:szCs w:val="24"/>
          <w:lang w:val="bg-BG"/>
        </w:rPr>
      </w:pPr>
      <w:r w:rsidRPr="00C26503">
        <w:rPr>
          <w:szCs w:val="24"/>
          <w:lang w:val="bg-BG"/>
        </w:rPr>
        <w:t xml:space="preserve">гр. </w:t>
      </w:r>
      <w:r w:rsidR="001F0CE6" w:rsidRPr="00C26503">
        <w:rPr>
          <w:szCs w:val="24"/>
          <w:lang w:val="bg-BG"/>
        </w:rPr>
        <w:t>София.</w:t>
      </w:r>
    </w:p>
    <w:p w:rsidR="005D6EBC" w:rsidRPr="00C26503" w:rsidRDefault="005D6EBC" w:rsidP="003331D9">
      <w:pPr>
        <w:ind w:left="709" w:firstLine="27"/>
        <w:rPr>
          <w:szCs w:val="24"/>
          <w:lang w:val="bg-BG"/>
        </w:rPr>
      </w:pPr>
    </w:p>
    <w:p w:rsidR="0039231F" w:rsidRPr="00C26503" w:rsidRDefault="003331D9" w:rsidP="003331D9">
      <w:pPr>
        <w:tabs>
          <w:tab w:val="left" w:pos="960"/>
          <w:tab w:val="right" w:pos="6804"/>
        </w:tabs>
        <w:rPr>
          <w:szCs w:val="24"/>
          <w:lang w:val="bg-BG"/>
        </w:rPr>
      </w:pPr>
      <w:r w:rsidRPr="00C26503">
        <w:rPr>
          <w:szCs w:val="24"/>
          <w:lang w:val="bg-BG"/>
        </w:rPr>
        <w:tab/>
      </w:r>
      <w:r w:rsidRPr="00C26503">
        <w:rPr>
          <w:szCs w:val="24"/>
          <w:lang w:val="bg-BG"/>
        </w:rPr>
        <w:tab/>
      </w:r>
      <w:r w:rsidR="005B2873" w:rsidRPr="00C26503">
        <w:rPr>
          <w:szCs w:val="24"/>
          <w:lang w:val="bg-BG"/>
        </w:rPr>
        <w:t>Съставил:</w:t>
      </w:r>
    </w:p>
    <w:p w:rsidR="005B2873" w:rsidRPr="00C26503" w:rsidRDefault="003331D9" w:rsidP="003331D9">
      <w:pPr>
        <w:tabs>
          <w:tab w:val="right" w:pos="9355"/>
        </w:tabs>
        <w:ind w:right="-1"/>
        <w:rPr>
          <w:szCs w:val="24"/>
          <w:lang w:val="bg-BG"/>
        </w:rPr>
      </w:pPr>
      <w:r w:rsidRPr="00C26503">
        <w:rPr>
          <w:szCs w:val="24"/>
          <w:lang w:val="bg-BG"/>
        </w:rPr>
        <w:tab/>
      </w:r>
      <w:r w:rsidR="00AC06C9" w:rsidRPr="00C26503">
        <w:rPr>
          <w:szCs w:val="24"/>
          <w:lang w:val="bg-BG"/>
        </w:rPr>
        <w:t xml:space="preserve">проф. </w:t>
      </w:r>
      <w:r w:rsidR="005B2873" w:rsidRPr="00C26503">
        <w:rPr>
          <w:szCs w:val="24"/>
          <w:lang w:val="bg-BG"/>
        </w:rPr>
        <w:t>д-р инж.</w:t>
      </w:r>
      <w:r w:rsidR="004B5B8C" w:rsidRPr="00C26503">
        <w:rPr>
          <w:szCs w:val="24"/>
          <w:lang w:val="bg-BG"/>
        </w:rPr>
        <w:t xml:space="preserve"> </w:t>
      </w:r>
      <w:r w:rsidR="00AC06C9" w:rsidRPr="00C26503">
        <w:rPr>
          <w:szCs w:val="24"/>
          <w:lang w:val="bg-BG"/>
        </w:rPr>
        <w:t>Н</w:t>
      </w:r>
      <w:r w:rsidR="005B2873" w:rsidRPr="00C26503">
        <w:rPr>
          <w:szCs w:val="24"/>
          <w:lang w:val="bg-BG"/>
        </w:rPr>
        <w:t>.</w:t>
      </w:r>
      <w:r w:rsidR="004B5B8C" w:rsidRPr="00C26503">
        <w:rPr>
          <w:szCs w:val="24"/>
          <w:lang w:val="bg-BG"/>
        </w:rPr>
        <w:t xml:space="preserve"> </w:t>
      </w:r>
      <w:r w:rsidR="00AC06C9" w:rsidRPr="00C26503">
        <w:rPr>
          <w:szCs w:val="24"/>
          <w:lang w:val="bg-BG"/>
        </w:rPr>
        <w:t>Лисев</w:t>
      </w:r>
      <w:r w:rsidRPr="00C26503">
        <w:rPr>
          <w:szCs w:val="24"/>
          <w:lang w:val="bg-BG"/>
        </w:rPr>
        <w:t xml:space="preserve"> /</w:t>
      </w:r>
      <w:r w:rsidR="005B2873" w:rsidRPr="00C26503">
        <w:rPr>
          <w:szCs w:val="24"/>
          <w:lang w:val="bg-BG"/>
        </w:rPr>
        <w:t>......................................../</w:t>
      </w:r>
    </w:p>
    <w:sectPr w:rsidR="005B2873" w:rsidRPr="00C26503" w:rsidSect="006863B3">
      <w:footerReference w:type="even" r:id="rId33"/>
      <w:footerReference w:type="default" r:id="rId34"/>
      <w:pgSz w:w="11907" w:h="16840" w:code="9"/>
      <w:pgMar w:top="246" w:right="1418" w:bottom="1134" w:left="1134" w:header="283"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985" w:rsidRDefault="00256985">
      <w:r>
        <w:separator/>
      </w:r>
    </w:p>
  </w:endnote>
  <w:endnote w:type="continuationSeparator" w:id="0">
    <w:p w:rsidR="00256985" w:rsidRDefault="002569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E6" w:rsidRDefault="003E3FAC" w:rsidP="003054BF">
    <w:pPr>
      <w:pStyle w:val="Footer"/>
      <w:framePr w:wrap="around" w:vAnchor="text" w:hAnchor="margin" w:xAlign="right" w:y="1"/>
      <w:rPr>
        <w:rStyle w:val="PageNumber"/>
      </w:rPr>
    </w:pPr>
    <w:r>
      <w:rPr>
        <w:rStyle w:val="PageNumber"/>
      </w:rPr>
      <w:fldChar w:fldCharType="begin"/>
    </w:r>
    <w:r w:rsidR="002940E6">
      <w:rPr>
        <w:rStyle w:val="PageNumber"/>
      </w:rPr>
      <w:instrText xml:space="preserve">PAGE  </w:instrText>
    </w:r>
    <w:r>
      <w:rPr>
        <w:rStyle w:val="PageNumber"/>
      </w:rPr>
      <w:fldChar w:fldCharType="end"/>
    </w:r>
  </w:p>
  <w:p w:rsidR="002940E6" w:rsidRDefault="002940E6" w:rsidP="00AE319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4747"/>
      <w:gridCol w:w="4748"/>
    </w:tblGrid>
    <w:tr w:rsidR="002940E6" w:rsidTr="006863B3">
      <w:tc>
        <w:tcPr>
          <w:tcW w:w="4747" w:type="dxa"/>
          <w:vAlign w:val="center"/>
        </w:tcPr>
        <w:p w:rsidR="002940E6" w:rsidRDefault="002940E6" w:rsidP="006863B3">
          <w:pPr>
            <w:pStyle w:val="Footer"/>
            <w:spacing w:after="40"/>
            <w:ind w:right="360" w:firstLine="0"/>
            <w:jc w:val="right"/>
          </w:pPr>
        </w:p>
      </w:tc>
      <w:tc>
        <w:tcPr>
          <w:tcW w:w="4748" w:type="dxa"/>
          <w:vAlign w:val="center"/>
        </w:tcPr>
        <w:p w:rsidR="002940E6" w:rsidRDefault="003E3FAC" w:rsidP="006863B3">
          <w:pPr>
            <w:pStyle w:val="Footer"/>
            <w:spacing w:after="40"/>
            <w:ind w:right="-77" w:firstLine="0"/>
            <w:jc w:val="right"/>
          </w:pPr>
          <w:fldSimple w:instr=" PAGE   \* MERGEFORMAT ">
            <w:r w:rsidR="00311DEF">
              <w:rPr>
                <w:noProof/>
              </w:rPr>
              <w:t>1</w:t>
            </w:r>
          </w:fldSimple>
        </w:p>
      </w:tc>
    </w:tr>
  </w:tbl>
  <w:p w:rsidR="002940E6" w:rsidRPr="00AE3197" w:rsidRDefault="002940E6" w:rsidP="00AE319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0E6" w:rsidRDefault="003E3FAC" w:rsidP="003054BF">
    <w:pPr>
      <w:pStyle w:val="Footer"/>
      <w:framePr w:wrap="around" w:vAnchor="text" w:hAnchor="margin" w:xAlign="right" w:y="1"/>
      <w:rPr>
        <w:rStyle w:val="PageNumber"/>
      </w:rPr>
    </w:pPr>
    <w:r>
      <w:rPr>
        <w:rStyle w:val="PageNumber"/>
      </w:rPr>
      <w:fldChar w:fldCharType="begin"/>
    </w:r>
    <w:r w:rsidR="002940E6">
      <w:rPr>
        <w:rStyle w:val="PageNumber"/>
      </w:rPr>
      <w:instrText xml:space="preserve">PAGE  </w:instrText>
    </w:r>
    <w:r>
      <w:rPr>
        <w:rStyle w:val="PageNumber"/>
      </w:rPr>
      <w:fldChar w:fldCharType="end"/>
    </w:r>
  </w:p>
  <w:p w:rsidR="002940E6" w:rsidRDefault="002940E6" w:rsidP="00AE319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4A0"/>
    </w:tblPr>
    <w:tblGrid>
      <w:gridCol w:w="4747"/>
      <w:gridCol w:w="4748"/>
    </w:tblGrid>
    <w:tr w:rsidR="002940E6" w:rsidTr="00FE1C7D">
      <w:tc>
        <w:tcPr>
          <w:tcW w:w="4747" w:type="dxa"/>
        </w:tcPr>
        <w:p w:rsidR="002940E6" w:rsidRDefault="002940E6" w:rsidP="00FE1C7D">
          <w:pPr>
            <w:pStyle w:val="Footer"/>
            <w:ind w:right="360" w:firstLine="0"/>
          </w:pPr>
        </w:p>
      </w:tc>
      <w:tc>
        <w:tcPr>
          <w:tcW w:w="4748" w:type="dxa"/>
        </w:tcPr>
        <w:p w:rsidR="002940E6" w:rsidRDefault="003E3FAC" w:rsidP="006863B3">
          <w:pPr>
            <w:pStyle w:val="Footer"/>
            <w:ind w:right="-77" w:firstLine="0"/>
            <w:jc w:val="right"/>
          </w:pPr>
          <w:fldSimple w:instr=" PAGE   \* MERGEFORMAT ">
            <w:r w:rsidR="00311DEF">
              <w:rPr>
                <w:noProof/>
              </w:rPr>
              <w:t>33</w:t>
            </w:r>
          </w:fldSimple>
        </w:p>
      </w:tc>
    </w:tr>
  </w:tbl>
  <w:p w:rsidR="002940E6" w:rsidRPr="00AE3197" w:rsidRDefault="002940E6" w:rsidP="00AE319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985" w:rsidRDefault="00256985">
      <w:r>
        <w:separator/>
      </w:r>
    </w:p>
  </w:footnote>
  <w:footnote w:type="continuationSeparator" w:id="0">
    <w:p w:rsidR="00256985" w:rsidRDefault="002569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6204"/>
      <w:gridCol w:w="3291"/>
    </w:tblGrid>
    <w:tr w:rsidR="002940E6" w:rsidTr="00AD3FE2">
      <w:tc>
        <w:tcPr>
          <w:tcW w:w="6204" w:type="dxa"/>
          <w:vAlign w:val="center"/>
        </w:tcPr>
        <w:p w:rsidR="002940E6" w:rsidRDefault="002940E6" w:rsidP="00AD3FE2">
          <w:pPr>
            <w:pStyle w:val="Header"/>
            <w:spacing w:before="40" w:after="40"/>
            <w:ind w:firstLine="0"/>
            <w:jc w:val="left"/>
          </w:pPr>
        </w:p>
      </w:tc>
      <w:tc>
        <w:tcPr>
          <w:tcW w:w="3291" w:type="dxa"/>
          <w:vAlign w:val="center"/>
        </w:tcPr>
        <w:p w:rsidR="002940E6" w:rsidRPr="00EE505E" w:rsidRDefault="002940E6" w:rsidP="00AD3FE2">
          <w:pPr>
            <w:pStyle w:val="Header"/>
            <w:spacing w:before="40" w:after="40"/>
            <w:ind w:firstLine="0"/>
            <w:jc w:val="right"/>
            <w:rPr>
              <w:szCs w:val="24"/>
            </w:rPr>
          </w:pPr>
        </w:p>
      </w:tc>
    </w:tr>
  </w:tbl>
  <w:p w:rsidR="002940E6" w:rsidRDefault="002940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A09C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
    <w:nsid w:val="0F032855"/>
    <w:multiLevelType w:val="hybridMultilevel"/>
    <w:tmpl w:val="20F241BE"/>
    <w:lvl w:ilvl="0" w:tplc="D9DA2446">
      <w:start w:val="1"/>
      <w:numFmt w:val="bullet"/>
      <w:lvlText w:val=""/>
      <w:lvlJc w:val="left"/>
      <w:pPr>
        <w:tabs>
          <w:tab w:val="num" w:pos="567"/>
        </w:tabs>
        <w:ind w:left="567" w:hanging="283"/>
      </w:pPr>
      <w:rPr>
        <w:rFonts w:ascii="Symbol" w:hAnsi="Symbol" w:hint="default"/>
      </w:rPr>
    </w:lvl>
    <w:lvl w:ilvl="1" w:tplc="0E7CEF06" w:tentative="1">
      <w:start w:val="1"/>
      <w:numFmt w:val="bullet"/>
      <w:lvlText w:val="o"/>
      <w:lvlJc w:val="left"/>
      <w:pPr>
        <w:tabs>
          <w:tab w:val="num" w:pos="1440"/>
        </w:tabs>
        <w:ind w:left="1440" w:hanging="360"/>
      </w:pPr>
      <w:rPr>
        <w:rFonts w:ascii="Courier New" w:hAnsi="Courier New" w:cs="Courier New" w:hint="default"/>
      </w:rPr>
    </w:lvl>
    <w:lvl w:ilvl="2" w:tplc="53DEF6B2" w:tentative="1">
      <w:start w:val="1"/>
      <w:numFmt w:val="bullet"/>
      <w:lvlText w:val=""/>
      <w:lvlJc w:val="left"/>
      <w:pPr>
        <w:tabs>
          <w:tab w:val="num" w:pos="2160"/>
        </w:tabs>
        <w:ind w:left="2160" w:hanging="360"/>
      </w:pPr>
      <w:rPr>
        <w:rFonts w:ascii="Wingdings" w:hAnsi="Wingdings" w:hint="default"/>
      </w:rPr>
    </w:lvl>
    <w:lvl w:ilvl="3" w:tplc="C7F823F8" w:tentative="1">
      <w:start w:val="1"/>
      <w:numFmt w:val="bullet"/>
      <w:lvlText w:val=""/>
      <w:lvlJc w:val="left"/>
      <w:pPr>
        <w:tabs>
          <w:tab w:val="num" w:pos="2880"/>
        </w:tabs>
        <w:ind w:left="2880" w:hanging="360"/>
      </w:pPr>
      <w:rPr>
        <w:rFonts w:ascii="Symbol" w:hAnsi="Symbol" w:hint="default"/>
      </w:rPr>
    </w:lvl>
    <w:lvl w:ilvl="4" w:tplc="263C30EA" w:tentative="1">
      <w:start w:val="1"/>
      <w:numFmt w:val="bullet"/>
      <w:lvlText w:val="o"/>
      <w:lvlJc w:val="left"/>
      <w:pPr>
        <w:tabs>
          <w:tab w:val="num" w:pos="3600"/>
        </w:tabs>
        <w:ind w:left="3600" w:hanging="360"/>
      </w:pPr>
      <w:rPr>
        <w:rFonts w:ascii="Courier New" w:hAnsi="Courier New" w:cs="Courier New" w:hint="default"/>
      </w:rPr>
    </w:lvl>
    <w:lvl w:ilvl="5" w:tplc="0E80BC5A" w:tentative="1">
      <w:start w:val="1"/>
      <w:numFmt w:val="bullet"/>
      <w:lvlText w:val=""/>
      <w:lvlJc w:val="left"/>
      <w:pPr>
        <w:tabs>
          <w:tab w:val="num" w:pos="4320"/>
        </w:tabs>
        <w:ind w:left="4320" w:hanging="360"/>
      </w:pPr>
      <w:rPr>
        <w:rFonts w:ascii="Wingdings" w:hAnsi="Wingdings" w:hint="default"/>
      </w:rPr>
    </w:lvl>
    <w:lvl w:ilvl="6" w:tplc="4D703A50" w:tentative="1">
      <w:start w:val="1"/>
      <w:numFmt w:val="bullet"/>
      <w:lvlText w:val=""/>
      <w:lvlJc w:val="left"/>
      <w:pPr>
        <w:tabs>
          <w:tab w:val="num" w:pos="5040"/>
        </w:tabs>
        <w:ind w:left="5040" w:hanging="360"/>
      </w:pPr>
      <w:rPr>
        <w:rFonts w:ascii="Symbol" w:hAnsi="Symbol" w:hint="default"/>
      </w:rPr>
    </w:lvl>
    <w:lvl w:ilvl="7" w:tplc="88188414" w:tentative="1">
      <w:start w:val="1"/>
      <w:numFmt w:val="bullet"/>
      <w:lvlText w:val="o"/>
      <w:lvlJc w:val="left"/>
      <w:pPr>
        <w:tabs>
          <w:tab w:val="num" w:pos="5760"/>
        </w:tabs>
        <w:ind w:left="5760" w:hanging="360"/>
      </w:pPr>
      <w:rPr>
        <w:rFonts w:ascii="Courier New" w:hAnsi="Courier New" w:cs="Courier New" w:hint="default"/>
      </w:rPr>
    </w:lvl>
    <w:lvl w:ilvl="8" w:tplc="5B147474" w:tentative="1">
      <w:start w:val="1"/>
      <w:numFmt w:val="bullet"/>
      <w:lvlText w:val=""/>
      <w:lvlJc w:val="left"/>
      <w:pPr>
        <w:tabs>
          <w:tab w:val="num" w:pos="6480"/>
        </w:tabs>
        <w:ind w:left="6480" w:hanging="360"/>
      </w:pPr>
      <w:rPr>
        <w:rFonts w:ascii="Wingdings" w:hAnsi="Wingdings" w:hint="default"/>
      </w:rPr>
    </w:lvl>
  </w:abstractNum>
  <w:abstractNum w:abstractNumId="2">
    <w:nsid w:val="0F056CCB"/>
    <w:multiLevelType w:val="hybridMultilevel"/>
    <w:tmpl w:val="995A79EA"/>
    <w:lvl w:ilvl="0" w:tplc="59882362">
      <w:start w:val="1"/>
      <w:numFmt w:val="decimal"/>
      <w:lvlText w:val="%1."/>
      <w:lvlJc w:val="left"/>
      <w:pPr>
        <w:ind w:left="899" w:hanging="360"/>
      </w:pPr>
      <w:rPr>
        <w:rFonts w:hint="default"/>
      </w:rPr>
    </w:lvl>
    <w:lvl w:ilvl="1" w:tplc="04020003" w:tentative="1">
      <w:start w:val="1"/>
      <w:numFmt w:val="lowerLetter"/>
      <w:lvlText w:val="%2."/>
      <w:lvlJc w:val="left"/>
      <w:pPr>
        <w:ind w:left="1619" w:hanging="360"/>
      </w:pPr>
    </w:lvl>
    <w:lvl w:ilvl="2" w:tplc="04020005" w:tentative="1">
      <w:start w:val="1"/>
      <w:numFmt w:val="lowerRoman"/>
      <w:lvlText w:val="%3."/>
      <w:lvlJc w:val="right"/>
      <w:pPr>
        <w:ind w:left="2339" w:hanging="180"/>
      </w:pPr>
    </w:lvl>
    <w:lvl w:ilvl="3" w:tplc="04020001" w:tentative="1">
      <w:start w:val="1"/>
      <w:numFmt w:val="decimal"/>
      <w:lvlText w:val="%4."/>
      <w:lvlJc w:val="left"/>
      <w:pPr>
        <w:ind w:left="3059" w:hanging="360"/>
      </w:pPr>
    </w:lvl>
    <w:lvl w:ilvl="4" w:tplc="04020003" w:tentative="1">
      <w:start w:val="1"/>
      <w:numFmt w:val="lowerLetter"/>
      <w:lvlText w:val="%5."/>
      <w:lvlJc w:val="left"/>
      <w:pPr>
        <w:ind w:left="3779" w:hanging="360"/>
      </w:pPr>
    </w:lvl>
    <w:lvl w:ilvl="5" w:tplc="04020005" w:tentative="1">
      <w:start w:val="1"/>
      <w:numFmt w:val="lowerRoman"/>
      <w:lvlText w:val="%6."/>
      <w:lvlJc w:val="right"/>
      <w:pPr>
        <w:ind w:left="4499" w:hanging="180"/>
      </w:pPr>
    </w:lvl>
    <w:lvl w:ilvl="6" w:tplc="04020001" w:tentative="1">
      <w:start w:val="1"/>
      <w:numFmt w:val="decimal"/>
      <w:lvlText w:val="%7."/>
      <w:lvlJc w:val="left"/>
      <w:pPr>
        <w:ind w:left="5219" w:hanging="360"/>
      </w:pPr>
    </w:lvl>
    <w:lvl w:ilvl="7" w:tplc="04020003" w:tentative="1">
      <w:start w:val="1"/>
      <w:numFmt w:val="lowerLetter"/>
      <w:lvlText w:val="%8."/>
      <w:lvlJc w:val="left"/>
      <w:pPr>
        <w:ind w:left="5939" w:hanging="360"/>
      </w:pPr>
    </w:lvl>
    <w:lvl w:ilvl="8" w:tplc="04020005" w:tentative="1">
      <w:start w:val="1"/>
      <w:numFmt w:val="lowerRoman"/>
      <w:lvlText w:val="%9."/>
      <w:lvlJc w:val="right"/>
      <w:pPr>
        <w:ind w:left="6659" w:hanging="180"/>
      </w:pPr>
    </w:lvl>
  </w:abstractNum>
  <w:abstractNum w:abstractNumId="3">
    <w:nsid w:val="0F142F39"/>
    <w:multiLevelType w:val="singleLevel"/>
    <w:tmpl w:val="62EA0490"/>
    <w:lvl w:ilvl="0">
      <w:start w:val="1"/>
      <w:numFmt w:val="bullet"/>
      <w:lvlText w:val=""/>
      <w:lvlJc w:val="left"/>
      <w:pPr>
        <w:tabs>
          <w:tab w:val="num" w:pos="757"/>
        </w:tabs>
        <w:ind w:left="737" w:hanging="340"/>
      </w:pPr>
      <w:rPr>
        <w:rFonts w:ascii="Symbol" w:hAnsi="Symbol" w:hint="default"/>
        <w:b w:val="0"/>
        <w:i w:val="0"/>
        <w:sz w:val="16"/>
      </w:rPr>
    </w:lvl>
  </w:abstractNum>
  <w:abstractNum w:abstractNumId="4">
    <w:nsid w:val="139B572F"/>
    <w:multiLevelType w:val="hybridMultilevel"/>
    <w:tmpl w:val="737A9E78"/>
    <w:lvl w:ilvl="0" w:tplc="F6108E38">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8975F1"/>
    <w:multiLevelType w:val="hybridMultilevel"/>
    <w:tmpl w:val="3914322C"/>
    <w:lvl w:ilvl="0" w:tplc="5BC6108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
    <w:nsid w:val="19E22ACA"/>
    <w:multiLevelType w:val="multilevel"/>
    <w:tmpl w:val="940AC74E"/>
    <w:lvl w:ilvl="0">
      <w:start w:val="1"/>
      <w:numFmt w:val="upperRoman"/>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080"/>
        </w:tabs>
        <w:ind w:left="792" w:hanging="432"/>
      </w:pPr>
      <w:rPr>
        <w:rFonts w:hint="default"/>
      </w:rPr>
    </w:lvl>
    <w:lvl w:ilvl="2">
      <w:start w:val="1"/>
      <w:numFmt w:val="decimal"/>
      <w:lvlRestart w:val="0"/>
      <w:pStyle w:val="Heading3"/>
      <w:lvlText w:val="%1.%2.%3."/>
      <w:lvlJc w:val="left"/>
      <w:pPr>
        <w:tabs>
          <w:tab w:val="num" w:pos="1440"/>
        </w:tabs>
        <w:ind w:left="1224" w:hanging="504"/>
      </w:pPr>
      <w:rPr>
        <w:rFonts w:hint="default"/>
      </w:rPr>
    </w:lvl>
    <w:lvl w:ilvl="3">
      <w:start w:val="1"/>
      <w:numFmt w:val="decimal"/>
      <w:lvlRestart w:val="0"/>
      <w:pStyle w:val="Heading4"/>
      <w:lvlText w:val="%1.%2.%3.%4."/>
      <w:lvlJc w:val="left"/>
      <w:pPr>
        <w:tabs>
          <w:tab w:val="num" w:pos="2160"/>
        </w:tabs>
        <w:ind w:left="1728" w:hanging="648"/>
      </w:pPr>
      <w:rPr>
        <w:rFonts w:hint="default"/>
      </w:rPr>
    </w:lvl>
    <w:lvl w:ilvl="4">
      <w:start w:val="1"/>
      <w:numFmt w:val="decimal"/>
      <w:lvlRestart w:val="0"/>
      <w:pStyle w:val="Heading5"/>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31B82F05"/>
    <w:multiLevelType w:val="multilevel"/>
    <w:tmpl w:val="A81E2186"/>
    <w:lvl w:ilvl="0">
      <w:start w:val="1"/>
      <w:numFmt w:val="upperRoman"/>
      <w:lvlText w:val="%1"/>
      <w:lvlJc w:val="left"/>
      <w:pPr>
        <w:tabs>
          <w:tab w:val="num" w:pos="181"/>
        </w:tabs>
        <w:ind w:left="170" w:firstLine="539"/>
      </w:pPr>
      <w:rPr>
        <w:rFonts w:hint="default"/>
      </w:rPr>
    </w:lvl>
    <w:lvl w:ilvl="1">
      <w:start w:val="1"/>
      <w:numFmt w:val="decimal"/>
      <w:lvlText w:val="%1.%2"/>
      <w:lvlJc w:val="left"/>
      <w:pPr>
        <w:tabs>
          <w:tab w:val="num" w:pos="587"/>
        </w:tabs>
        <w:ind w:left="1429" w:firstLine="0"/>
      </w:pPr>
      <w:rPr>
        <w:rFonts w:hint="default"/>
      </w:rPr>
    </w:lvl>
    <w:lvl w:ilvl="2">
      <w:start w:val="1"/>
      <w:numFmt w:val="decimal"/>
      <w:lvlText w:val="%1.%2.%3"/>
      <w:lvlJc w:val="left"/>
      <w:pPr>
        <w:tabs>
          <w:tab w:val="num" w:pos="731"/>
        </w:tabs>
        <w:ind w:left="731" w:hanging="720"/>
      </w:pPr>
      <w:rPr>
        <w:rFonts w:hint="default"/>
      </w:rPr>
    </w:lvl>
    <w:lvl w:ilvl="3">
      <w:start w:val="1"/>
      <w:numFmt w:val="decimal"/>
      <w:lvlText w:val="%1.%2.%3.%4"/>
      <w:lvlJc w:val="left"/>
      <w:pPr>
        <w:tabs>
          <w:tab w:val="num" w:pos="875"/>
        </w:tabs>
        <w:ind w:left="875" w:firstLine="554"/>
      </w:pPr>
      <w:rPr>
        <w:rFonts w:hint="default"/>
      </w:rPr>
    </w:lvl>
    <w:lvl w:ilvl="4">
      <w:start w:val="1"/>
      <w:numFmt w:val="upperRoman"/>
      <w:lvlRestart w:val="0"/>
      <w:lvlText w:val="%5"/>
      <w:lvlJc w:val="left"/>
      <w:pPr>
        <w:tabs>
          <w:tab w:val="num" w:pos="1019"/>
        </w:tabs>
        <w:ind w:left="1019" w:hanging="1008"/>
      </w:pPr>
      <w:rPr>
        <w:rFonts w:hint="default"/>
      </w:rPr>
    </w:lvl>
    <w:lvl w:ilvl="5">
      <w:start w:val="1"/>
      <w:numFmt w:val="decimal"/>
      <w:lvlText w:val="%1.%2.%3.%4.%5.%6"/>
      <w:lvlJc w:val="left"/>
      <w:pPr>
        <w:tabs>
          <w:tab w:val="num" w:pos="1163"/>
        </w:tabs>
        <w:ind w:left="1163" w:hanging="1152"/>
      </w:pPr>
      <w:rPr>
        <w:rFonts w:hint="default"/>
      </w:rPr>
    </w:lvl>
    <w:lvl w:ilvl="6">
      <w:start w:val="1"/>
      <w:numFmt w:val="decimal"/>
      <w:lvlText w:val="%1.%2.%3.%4.%5.%6.%7"/>
      <w:lvlJc w:val="left"/>
      <w:pPr>
        <w:tabs>
          <w:tab w:val="num" w:pos="1307"/>
        </w:tabs>
        <w:ind w:left="1307" w:hanging="1296"/>
      </w:pPr>
      <w:rPr>
        <w:rFonts w:hint="default"/>
      </w:rPr>
    </w:lvl>
    <w:lvl w:ilvl="7">
      <w:start w:val="1"/>
      <w:numFmt w:val="decimal"/>
      <w:lvlText w:val="%1.%2.%3.%4.%5.%6.%7.%8"/>
      <w:lvlJc w:val="left"/>
      <w:pPr>
        <w:tabs>
          <w:tab w:val="num" w:pos="1451"/>
        </w:tabs>
        <w:ind w:left="1451" w:hanging="1440"/>
      </w:pPr>
      <w:rPr>
        <w:rFonts w:hint="default"/>
      </w:rPr>
    </w:lvl>
    <w:lvl w:ilvl="8">
      <w:start w:val="1"/>
      <w:numFmt w:val="decimal"/>
      <w:lvlText w:val="%1.%2.%3.%4.%5.%6.%7.%8.%9"/>
      <w:lvlJc w:val="left"/>
      <w:pPr>
        <w:tabs>
          <w:tab w:val="num" w:pos="1595"/>
        </w:tabs>
        <w:ind w:left="1595" w:hanging="1584"/>
      </w:pPr>
      <w:rPr>
        <w:rFonts w:hint="default"/>
      </w:rPr>
    </w:lvl>
  </w:abstractNum>
  <w:abstractNum w:abstractNumId="8">
    <w:nsid w:val="39B75ED9"/>
    <w:multiLevelType w:val="multilevel"/>
    <w:tmpl w:val="F3104718"/>
    <w:lvl w:ilvl="0">
      <w:start w:val="1"/>
      <w:numFmt w:val="decimal"/>
      <w:lvlText w:val="%1."/>
      <w:lvlJc w:val="left"/>
      <w:pPr>
        <w:ind w:left="720" w:hanging="360"/>
      </w:pPr>
      <w:rPr>
        <w:rFonts w:hint="default"/>
      </w:rPr>
    </w:lvl>
    <w:lvl w:ilvl="1">
      <w:start w:val="1"/>
      <w:numFmt w:val="decimal"/>
      <w:isLgl/>
      <w:lvlText w:val="%2."/>
      <w:lvlJc w:val="left"/>
      <w:pPr>
        <w:ind w:left="1080" w:hanging="360"/>
      </w:pPr>
      <w:rPr>
        <w:rFonts w:ascii="Times New Roman" w:eastAsia="Times New Roman"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450B74E1"/>
    <w:multiLevelType w:val="hybridMultilevel"/>
    <w:tmpl w:val="317479C8"/>
    <w:lvl w:ilvl="0" w:tplc="178E1FD2">
      <w:start w:val="1"/>
      <w:numFmt w:val="decimal"/>
      <w:lvlText w:val="%1."/>
      <w:lvlJc w:val="left"/>
      <w:pPr>
        <w:tabs>
          <w:tab w:val="num" w:pos="1680"/>
        </w:tabs>
        <w:ind w:left="1680" w:hanging="960"/>
      </w:pPr>
      <w:rPr>
        <w:rFonts w:hint="default"/>
      </w:rPr>
    </w:lvl>
    <w:lvl w:ilvl="1" w:tplc="3D649256" w:tentative="1">
      <w:start w:val="1"/>
      <w:numFmt w:val="lowerLetter"/>
      <w:lvlText w:val="%2."/>
      <w:lvlJc w:val="left"/>
      <w:pPr>
        <w:tabs>
          <w:tab w:val="num" w:pos="1800"/>
        </w:tabs>
        <w:ind w:left="1800" w:hanging="360"/>
      </w:pPr>
    </w:lvl>
    <w:lvl w:ilvl="2" w:tplc="97F65D46" w:tentative="1">
      <w:start w:val="1"/>
      <w:numFmt w:val="lowerRoman"/>
      <w:lvlText w:val="%3."/>
      <w:lvlJc w:val="right"/>
      <w:pPr>
        <w:tabs>
          <w:tab w:val="num" w:pos="2520"/>
        </w:tabs>
        <w:ind w:left="2520" w:hanging="180"/>
      </w:pPr>
    </w:lvl>
    <w:lvl w:ilvl="3" w:tplc="A7BA2834" w:tentative="1">
      <w:start w:val="1"/>
      <w:numFmt w:val="decimal"/>
      <w:lvlText w:val="%4."/>
      <w:lvlJc w:val="left"/>
      <w:pPr>
        <w:tabs>
          <w:tab w:val="num" w:pos="3240"/>
        </w:tabs>
        <w:ind w:left="3240" w:hanging="360"/>
      </w:pPr>
    </w:lvl>
    <w:lvl w:ilvl="4" w:tplc="A6326738" w:tentative="1">
      <w:start w:val="1"/>
      <w:numFmt w:val="lowerLetter"/>
      <w:lvlText w:val="%5."/>
      <w:lvlJc w:val="left"/>
      <w:pPr>
        <w:tabs>
          <w:tab w:val="num" w:pos="3960"/>
        </w:tabs>
        <w:ind w:left="3960" w:hanging="360"/>
      </w:pPr>
    </w:lvl>
    <w:lvl w:ilvl="5" w:tplc="27B0E9C6" w:tentative="1">
      <w:start w:val="1"/>
      <w:numFmt w:val="lowerRoman"/>
      <w:lvlText w:val="%6."/>
      <w:lvlJc w:val="right"/>
      <w:pPr>
        <w:tabs>
          <w:tab w:val="num" w:pos="4680"/>
        </w:tabs>
        <w:ind w:left="4680" w:hanging="180"/>
      </w:pPr>
    </w:lvl>
    <w:lvl w:ilvl="6" w:tplc="E9867A72" w:tentative="1">
      <w:start w:val="1"/>
      <w:numFmt w:val="decimal"/>
      <w:lvlText w:val="%7."/>
      <w:lvlJc w:val="left"/>
      <w:pPr>
        <w:tabs>
          <w:tab w:val="num" w:pos="5400"/>
        </w:tabs>
        <w:ind w:left="5400" w:hanging="360"/>
      </w:pPr>
    </w:lvl>
    <w:lvl w:ilvl="7" w:tplc="FD10E68E" w:tentative="1">
      <w:start w:val="1"/>
      <w:numFmt w:val="lowerLetter"/>
      <w:lvlText w:val="%8."/>
      <w:lvlJc w:val="left"/>
      <w:pPr>
        <w:tabs>
          <w:tab w:val="num" w:pos="6120"/>
        </w:tabs>
        <w:ind w:left="6120" w:hanging="360"/>
      </w:pPr>
    </w:lvl>
    <w:lvl w:ilvl="8" w:tplc="7E4486AC" w:tentative="1">
      <w:start w:val="1"/>
      <w:numFmt w:val="lowerRoman"/>
      <w:lvlText w:val="%9."/>
      <w:lvlJc w:val="right"/>
      <w:pPr>
        <w:tabs>
          <w:tab w:val="num" w:pos="6840"/>
        </w:tabs>
        <w:ind w:left="6840" w:hanging="180"/>
      </w:pPr>
    </w:lvl>
  </w:abstractNum>
  <w:abstractNum w:abstractNumId="10">
    <w:nsid w:val="465742E6"/>
    <w:multiLevelType w:val="multilevel"/>
    <w:tmpl w:val="A7AABE0A"/>
    <w:lvl w:ilvl="0">
      <w:start w:val="1"/>
      <w:numFmt w:val="upperRoman"/>
      <w:pStyle w:val="StyleHeading113ptBoldFirstline127cm"/>
      <w:lvlText w:val="%1"/>
      <w:lvlJc w:val="left"/>
      <w:pPr>
        <w:tabs>
          <w:tab w:val="num" w:pos="181"/>
        </w:tabs>
        <w:ind w:left="170" w:firstLine="1259"/>
      </w:pPr>
      <w:rPr>
        <w:rFonts w:hint="default"/>
      </w:rPr>
    </w:lvl>
    <w:lvl w:ilvl="1">
      <w:start w:val="1"/>
      <w:numFmt w:val="decimal"/>
      <w:lvlText w:val="%1.%2"/>
      <w:lvlJc w:val="left"/>
      <w:pPr>
        <w:tabs>
          <w:tab w:val="num" w:pos="587"/>
        </w:tabs>
        <w:ind w:left="1429" w:firstLine="0"/>
      </w:pPr>
      <w:rPr>
        <w:rFonts w:hint="default"/>
      </w:rPr>
    </w:lvl>
    <w:lvl w:ilvl="2">
      <w:start w:val="1"/>
      <w:numFmt w:val="decimal"/>
      <w:lvlText w:val="%1.%2.%3"/>
      <w:lvlJc w:val="left"/>
      <w:pPr>
        <w:tabs>
          <w:tab w:val="num" w:pos="731"/>
        </w:tabs>
        <w:ind w:left="731" w:hanging="720"/>
      </w:pPr>
      <w:rPr>
        <w:rFonts w:hint="default"/>
      </w:rPr>
    </w:lvl>
    <w:lvl w:ilvl="3">
      <w:start w:val="1"/>
      <w:numFmt w:val="decimal"/>
      <w:lvlText w:val="%1.%2.%3.%4"/>
      <w:lvlJc w:val="left"/>
      <w:pPr>
        <w:tabs>
          <w:tab w:val="num" w:pos="875"/>
        </w:tabs>
        <w:ind w:left="875" w:firstLine="554"/>
      </w:pPr>
      <w:rPr>
        <w:rFonts w:hint="default"/>
      </w:rPr>
    </w:lvl>
    <w:lvl w:ilvl="4">
      <w:start w:val="1"/>
      <w:numFmt w:val="upperRoman"/>
      <w:lvlRestart w:val="0"/>
      <w:lvlText w:val="%5"/>
      <w:lvlJc w:val="left"/>
      <w:pPr>
        <w:tabs>
          <w:tab w:val="num" w:pos="1019"/>
        </w:tabs>
        <w:ind w:left="1019" w:hanging="1008"/>
      </w:pPr>
      <w:rPr>
        <w:rFonts w:hint="default"/>
      </w:rPr>
    </w:lvl>
    <w:lvl w:ilvl="5">
      <w:start w:val="1"/>
      <w:numFmt w:val="decimal"/>
      <w:lvlText w:val="%1.%2.%3.%4.%5.%6"/>
      <w:lvlJc w:val="left"/>
      <w:pPr>
        <w:tabs>
          <w:tab w:val="num" w:pos="1163"/>
        </w:tabs>
        <w:ind w:left="1163" w:hanging="1152"/>
      </w:pPr>
      <w:rPr>
        <w:rFonts w:hint="default"/>
      </w:rPr>
    </w:lvl>
    <w:lvl w:ilvl="6">
      <w:start w:val="1"/>
      <w:numFmt w:val="decimal"/>
      <w:lvlText w:val="%1.%2.%3.%4.%5.%6.%7"/>
      <w:lvlJc w:val="left"/>
      <w:pPr>
        <w:tabs>
          <w:tab w:val="num" w:pos="1307"/>
        </w:tabs>
        <w:ind w:left="1307" w:hanging="1296"/>
      </w:pPr>
      <w:rPr>
        <w:rFonts w:hint="default"/>
      </w:rPr>
    </w:lvl>
    <w:lvl w:ilvl="7">
      <w:start w:val="1"/>
      <w:numFmt w:val="decimal"/>
      <w:lvlText w:val="%1.%2.%3.%4.%5.%6.%7.%8"/>
      <w:lvlJc w:val="left"/>
      <w:pPr>
        <w:tabs>
          <w:tab w:val="num" w:pos="1451"/>
        </w:tabs>
        <w:ind w:left="1451" w:hanging="1440"/>
      </w:pPr>
      <w:rPr>
        <w:rFonts w:hint="default"/>
      </w:rPr>
    </w:lvl>
    <w:lvl w:ilvl="8">
      <w:start w:val="1"/>
      <w:numFmt w:val="decimal"/>
      <w:lvlText w:val="%1.%2.%3.%4.%5.%6.%7.%8.%9"/>
      <w:lvlJc w:val="left"/>
      <w:pPr>
        <w:tabs>
          <w:tab w:val="num" w:pos="1595"/>
        </w:tabs>
        <w:ind w:left="1595" w:hanging="1584"/>
      </w:pPr>
      <w:rPr>
        <w:rFonts w:hint="default"/>
      </w:rPr>
    </w:lvl>
  </w:abstractNum>
  <w:abstractNum w:abstractNumId="11">
    <w:nsid w:val="4B315E3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2">
    <w:nsid w:val="4D8F3CB8"/>
    <w:multiLevelType w:val="hybridMultilevel"/>
    <w:tmpl w:val="8A821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9793280"/>
    <w:multiLevelType w:val="hybridMultilevel"/>
    <w:tmpl w:val="502E57FE"/>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14">
    <w:nsid w:val="5B330FA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5">
    <w:nsid w:val="5F18633B"/>
    <w:multiLevelType w:val="hybridMultilevel"/>
    <w:tmpl w:val="995A79EA"/>
    <w:lvl w:ilvl="0" w:tplc="9454EAC6">
      <w:start w:val="1"/>
      <w:numFmt w:val="decimal"/>
      <w:lvlText w:val="%1."/>
      <w:lvlJc w:val="left"/>
      <w:pPr>
        <w:ind w:left="899" w:hanging="360"/>
      </w:pPr>
      <w:rPr>
        <w:rFonts w:hint="default"/>
      </w:rPr>
    </w:lvl>
    <w:lvl w:ilvl="1" w:tplc="3B3E190E" w:tentative="1">
      <w:start w:val="1"/>
      <w:numFmt w:val="lowerLetter"/>
      <w:lvlText w:val="%2."/>
      <w:lvlJc w:val="left"/>
      <w:pPr>
        <w:ind w:left="1619" w:hanging="360"/>
      </w:pPr>
    </w:lvl>
    <w:lvl w:ilvl="2" w:tplc="8284A964" w:tentative="1">
      <w:start w:val="1"/>
      <w:numFmt w:val="lowerRoman"/>
      <w:lvlText w:val="%3."/>
      <w:lvlJc w:val="right"/>
      <w:pPr>
        <w:ind w:left="2339" w:hanging="180"/>
      </w:pPr>
    </w:lvl>
    <w:lvl w:ilvl="3" w:tplc="DA824A1C" w:tentative="1">
      <w:start w:val="1"/>
      <w:numFmt w:val="decimal"/>
      <w:lvlText w:val="%4."/>
      <w:lvlJc w:val="left"/>
      <w:pPr>
        <w:ind w:left="3059" w:hanging="360"/>
      </w:pPr>
    </w:lvl>
    <w:lvl w:ilvl="4" w:tplc="861A1BDA" w:tentative="1">
      <w:start w:val="1"/>
      <w:numFmt w:val="lowerLetter"/>
      <w:lvlText w:val="%5."/>
      <w:lvlJc w:val="left"/>
      <w:pPr>
        <w:ind w:left="3779" w:hanging="360"/>
      </w:pPr>
    </w:lvl>
    <w:lvl w:ilvl="5" w:tplc="DD7EC93C" w:tentative="1">
      <w:start w:val="1"/>
      <w:numFmt w:val="lowerRoman"/>
      <w:lvlText w:val="%6."/>
      <w:lvlJc w:val="right"/>
      <w:pPr>
        <w:ind w:left="4499" w:hanging="180"/>
      </w:pPr>
    </w:lvl>
    <w:lvl w:ilvl="6" w:tplc="B61E1254" w:tentative="1">
      <w:start w:val="1"/>
      <w:numFmt w:val="decimal"/>
      <w:lvlText w:val="%7."/>
      <w:lvlJc w:val="left"/>
      <w:pPr>
        <w:ind w:left="5219" w:hanging="360"/>
      </w:pPr>
    </w:lvl>
    <w:lvl w:ilvl="7" w:tplc="9E5EE862" w:tentative="1">
      <w:start w:val="1"/>
      <w:numFmt w:val="lowerLetter"/>
      <w:lvlText w:val="%8."/>
      <w:lvlJc w:val="left"/>
      <w:pPr>
        <w:ind w:left="5939" w:hanging="360"/>
      </w:pPr>
    </w:lvl>
    <w:lvl w:ilvl="8" w:tplc="A8C28DCE" w:tentative="1">
      <w:start w:val="1"/>
      <w:numFmt w:val="lowerRoman"/>
      <w:lvlText w:val="%9."/>
      <w:lvlJc w:val="right"/>
      <w:pPr>
        <w:ind w:left="6659" w:hanging="180"/>
      </w:pPr>
    </w:lvl>
  </w:abstractNum>
  <w:abstractNum w:abstractNumId="16">
    <w:nsid w:val="60D1023C"/>
    <w:multiLevelType w:val="multilevel"/>
    <w:tmpl w:val="040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21B7647"/>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10"/>
  </w:num>
  <w:num w:numId="2">
    <w:abstractNumId w:val="7"/>
  </w:num>
  <w:num w:numId="3">
    <w:abstractNumId w:val="6"/>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5"/>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3"/>
    </w:lvlOverride>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8"/>
  </w:num>
  <w:num w:numId="20">
    <w:abstractNumId w:val="12"/>
  </w:num>
  <w:num w:numId="21">
    <w:abstractNumId w:val="5"/>
  </w:num>
  <w:num w:numId="22">
    <w:abstractNumId w:val="13"/>
  </w:num>
  <w:num w:numId="23">
    <w:abstractNumId w:val="11"/>
  </w:num>
  <w:num w:numId="24">
    <w:abstractNumId w:val="17"/>
  </w:num>
  <w:num w:numId="25">
    <w:abstractNumId w:val="14"/>
  </w:num>
  <w:num w:numId="26">
    <w:abstractNumId w:val="0"/>
  </w:num>
  <w:num w:numId="27">
    <w:abstractNumId w:val="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stylePaneFormatFilter w:val="3F01"/>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12290"/>
  </w:hdrShapeDefaults>
  <w:footnotePr>
    <w:footnote w:id="-1"/>
    <w:footnote w:id="0"/>
  </w:footnotePr>
  <w:endnotePr>
    <w:endnote w:id="-1"/>
    <w:endnote w:id="0"/>
  </w:endnotePr>
  <w:compat/>
  <w:rsids>
    <w:rsidRoot w:val="0044740B"/>
    <w:rsid w:val="0000010E"/>
    <w:rsid w:val="000006B0"/>
    <w:rsid w:val="00000C71"/>
    <w:rsid w:val="00001F8C"/>
    <w:rsid w:val="000076E0"/>
    <w:rsid w:val="0001020D"/>
    <w:rsid w:val="000106C7"/>
    <w:rsid w:val="00010D32"/>
    <w:rsid w:val="0001135F"/>
    <w:rsid w:val="000171BF"/>
    <w:rsid w:val="00020019"/>
    <w:rsid w:val="00021B04"/>
    <w:rsid w:val="000224F4"/>
    <w:rsid w:val="000238F9"/>
    <w:rsid w:val="000243B1"/>
    <w:rsid w:val="0002588B"/>
    <w:rsid w:val="000264CD"/>
    <w:rsid w:val="00026621"/>
    <w:rsid w:val="00032131"/>
    <w:rsid w:val="000325A8"/>
    <w:rsid w:val="00032765"/>
    <w:rsid w:val="00033A71"/>
    <w:rsid w:val="00033ED6"/>
    <w:rsid w:val="0003491C"/>
    <w:rsid w:val="0003595B"/>
    <w:rsid w:val="00035E8F"/>
    <w:rsid w:val="00036D71"/>
    <w:rsid w:val="00041940"/>
    <w:rsid w:val="00041ACD"/>
    <w:rsid w:val="00042A23"/>
    <w:rsid w:val="00045300"/>
    <w:rsid w:val="00046D34"/>
    <w:rsid w:val="00047DB8"/>
    <w:rsid w:val="00060B01"/>
    <w:rsid w:val="00062ACD"/>
    <w:rsid w:val="000632FC"/>
    <w:rsid w:val="000647A7"/>
    <w:rsid w:val="000711A8"/>
    <w:rsid w:val="00075B30"/>
    <w:rsid w:val="00075F64"/>
    <w:rsid w:val="00077074"/>
    <w:rsid w:val="000827C6"/>
    <w:rsid w:val="000840CF"/>
    <w:rsid w:val="00087A33"/>
    <w:rsid w:val="00091756"/>
    <w:rsid w:val="0009233C"/>
    <w:rsid w:val="00092516"/>
    <w:rsid w:val="000935BB"/>
    <w:rsid w:val="0009788C"/>
    <w:rsid w:val="000B0AAB"/>
    <w:rsid w:val="000B6062"/>
    <w:rsid w:val="000C3F96"/>
    <w:rsid w:val="000C5D9B"/>
    <w:rsid w:val="000C5E2F"/>
    <w:rsid w:val="000C6C6A"/>
    <w:rsid w:val="000C7F83"/>
    <w:rsid w:val="000D08C6"/>
    <w:rsid w:val="000D2483"/>
    <w:rsid w:val="000D4E51"/>
    <w:rsid w:val="000D6667"/>
    <w:rsid w:val="000D7019"/>
    <w:rsid w:val="000D7AD7"/>
    <w:rsid w:val="000E0BCB"/>
    <w:rsid w:val="000E15CB"/>
    <w:rsid w:val="000E1C27"/>
    <w:rsid w:val="000E3434"/>
    <w:rsid w:val="000E73D3"/>
    <w:rsid w:val="000F5742"/>
    <w:rsid w:val="000F6B5C"/>
    <w:rsid w:val="001011D0"/>
    <w:rsid w:val="001036B3"/>
    <w:rsid w:val="00104D62"/>
    <w:rsid w:val="00105361"/>
    <w:rsid w:val="00105F1A"/>
    <w:rsid w:val="00111E92"/>
    <w:rsid w:val="00112EFA"/>
    <w:rsid w:val="001139F2"/>
    <w:rsid w:val="00113A3E"/>
    <w:rsid w:val="00120072"/>
    <w:rsid w:val="001248D0"/>
    <w:rsid w:val="001250C9"/>
    <w:rsid w:val="0012550C"/>
    <w:rsid w:val="0012766F"/>
    <w:rsid w:val="001350C5"/>
    <w:rsid w:val="00135CB3"/>
    <w:rsid w:val="00136833"/>
    <w:rsid w:val="00140E92"/>
    <w:rsid w:val="00143CFD"/>
    <w:rsid w:val="00143F83"/>
    <w:rsid w:val="00145C10"/>
    <w:rsid w:val="0015149A"/>
    <w:rsid w:val="00152506"/>
    <w:rsid w:val="00152CC3"/>
    <w:rsid w:val="00156370"/>
    <w:rsid w:val="00160D7E"/>
    <w:rsid w:val="001658CC"/>
    <w:rsid w:val="00175D70"/>
    <w:rsid w:val="001818F6"/>
    <w:rsid w:val="0018486E"/>
    <w:rsid w:val="0018556B"/>
    <w:rsid w:val="001860AD"/>
    <w:rsid w:val="00190E18"/>
    <w:rsid w:val="00191204"/>
    <w:rsid w:val="001971F1"/>
    <w:rsid w:val="001A2E6B"/>
    <w:rsid w:val="001A7CE5"/>
    <w:rsid w:val="001B427A"/>
    <w:rsid w:val="001B52CD"/>
    <w:rsid w:val="001B66CA"/>
    <w:rsid w:val="001C0C10"/>
    <w:rsid w:val="001C1ADA"/>
    <w:rsid w:val="001C2446"/>
    <w:rsid w:val="001C2853"/>
    <w:rsid w:val="001C399F"/>
    <w:rsid w:val="001C42E9"/>
    <w:rsid w:val="001C78C1"/>
    <w:rsid w:val="001D0BC1"/>
    <w:rsid w:val="001D10BD"/>
    <w:rsid w:val="001D1CDB"/>
    <w:rsid w:val="001D2C16"/>
    <w:rsid w:val="001D2E52"/>
    <w:rsid w:val="001D623F"/>
    <w:rsid w:val="001D72E6"/>
    <w:rsid w:val="001D7969"/>
    <w:rsid w:val="001E0CBE"/>
    <w:rsid w:val="001E2571"/>
    <w:rsid w:val="001E31AB"/>
    <w:rsid w:val="001E4559"/>
    <w:rsid w:val="001E4C37"/>
    <w:rsid w:val="001E7CBC"/>
    <w:rsid w:val="001F0CE6"/>
    <w:rsid w:val="001F23D3"/>
    <w:rsid w:val="001F313B"/>
    <w:rsid w:val="001F53E5"/>
    <w:rsid w:val="001F64C2"/>
    <w:rsid w:val="001F7578"/>
    <w:rsid w:val="00200E5F"/>
    <w:rsid w:val="00205A1B"/>
    <w:rsid w:val="0020791A"/>
    <w:rsid w:val="0021027B"/>
    <w:rsid w:val="00213ADE"/>
    <w:rsid w:val="002155FB"/>
    <w:rsid w:val="0022175D"/>
    <w:rsid w:val="002264BC"/>
    <w:rsid w:val="002270EB"/>
    <w:rsid w:val="00227CE7"/>
    <w:rsid w:val="00231430"/>
    <w:rsid w:val="00235BED"/>
    <w:rsid w:val="00242DA6"/>
    <w:rsid w:val="002456FB"/>
    <w:rsid w:val="00246678"/>
    <w:rsid w:val="002548B2"/>
    <w:rsid w:val="00256985"/>
    <w:rsid w:val="00261A15"/>
    <w:rsid w:val="002634DE"/>
    <w:rsid w:val="00264B60"/>
    <w:rsid w:val="00265C1D"/>
    <w:rsid w:val="00267518"/>
    <w:rsid w:val="00270E5E"/>
    <w:rsid w:val="00273096"/>
    <w:rsid w:val="00273510"/>
    <w:rsid w:val="0028436C"/>
    <w:rsid w:val="00287746"/>
    <w:rsid w:val="00291BD8"/>
    <w:rsid w:val="002925E5"/>
    <w:rsid w:val="002940E6"/>
    <w:rsid w:val="002A0120"/>
    <w:rsid w:val="002A1AC3"/>
    <w:rsid w:val="002A5C3F"/>
    <w:rsid w:val="002B1201"/>
    <w:rsid w:val="002B1B9F"/>
    <w:rsid w:val="002B1BE7"/>
    <w:rsid w:val="002B4B36"/>
    <w:rsid w:val="002B7159"/>
    <w:rsid w:val="002D15ED"/>
    <w:rsid w:val="002D3AAC"/>
    <w:rsid w:val="002D6BF5"/>
    <w:rsid w:val="002E30FB"/>
    <w:rsid w:val="002E4220"/>
    <w:rsid w:val="002F1C44"/>
    <w:rsid w:val="002F30CF"/>
    <w:rsid w:val="002F4E96"/>
    <w:rsid w:val="002F6CB3"/>
    <w:rsid w:val="003000A6"/>
    <w:rsid w:val="00300563"/>
    <w:rsid w:val="003029AD"/>
    <w:rsid w:val="00304001"/>
    <w:rsid w:val="003054BF"/>
    <w:rsid w:val="003108DB"/>
    <w:rsid w:val="00311429"/>
    <w:rsid w:val="00311DEF"/>
    <w:rsid w:val="00320582"/>
    <w:rsid w:val="00323674"/>
    <w:rsid w:val="003258B2"/>
    <w:rsid w:val="0032783B"/>
    <w:rsid w:val="003331D9"/>
    <w:rsid w:val="003363DD"/>
    <w:rsid w:val="00340111"/>
    <w:rsid w:val="00340E16"/>
    <w:rsid w:val="00343403"/>
    <w:rsid w:val="00343DEC"/>
    <w:rsid w:val="00344037"/>
    <w:rsid w:val="0035184B"/>
    <w:rsid w:val="0035485A"/>
    <w:rsid w:val="00355236"/>
    <w:rsid w:val="00355725"/>
    <w:rsid w:val="00356BE9"/>
    <w:rsid w:val="00361077"/>
    <w:rsid w:val="00361E2C"/>
    <w:rsid w:val="003620E7"/>
    <w:rsid w:val="0036561E"/>
    <w:rsid w:val="00366432"/>
    <w:rsid w:val="00366850"/>
    <w:rsid w:val="00366F77"/>
    <w:rsid w:val="00370350"/>
    <w:rsid w:val="00375486"/>
    <w:rsid w:val="00380995"/>
    <w:rsid w:val="00384999"/>
    <w:rsid w:val="0038537C"/>
    <w:rsid w:val="003858C3"/>
    <w:rsid w:val="00387DE7"/>
    <w:rsid w:val="00387F43"/>
    <w:rsid w:val="00390E14"/>
    <w:rsid w:val="0039231F"/>
    <w:rsid w:val="00393FC7"/>
    <w:rsid w:val="00394048"/>
    <w:rsid w:val="003A102B"/>
    <w:rsid w:val="003A1498"/>
    <w:rsid w:val="003A1F9A"/>
    <w:rsid w:val="003A258C"/>
    <w:rsid w:val="003A41F9"/>
    <w:rsid w:val="003A4D9C"/>
    <w:rsid w:val="003A7854"/>
    <w:rsid w:val="003B0891"/>
    <w:rsid w:val="003B3C37"/>
    <w:rsid w:val="003B4887"/>
    <w:rsid w:val="003B4C08"/>
    <w:rsid w:val="003B6044"/>
    <w:rsid w:val="003C05BD"/>
    <w:rsid w:val="003C0F86"/>
    <w:rsid w:val="003C197A"/>
    <w:rsid w:val="003C4B67"/>
    <w:rsid w:val="003C7193"/>
    <w:rsid w:val="003C7876"/>
    <w:rsid w:val="003D3890"/>
    <w:rsid w:val="003D6A8C"/>
    <w:rsid w:val="003E0244"/>
    <w:rsid w:val="003E0971"/>
    <w:rsid w:val="003E2F07"/>
    <w:rsid w:val="003E3DB6"/>
    <w:rsid w:val="003E3FAC"/>
    <w:rsid w:val="003E4D01"/>
    <w:rsid w:val="003F093D"/>
    <w:rsid w:val="003F3000"/>
    <w:rsid w:val="003F32D1"/>
    <w:rsid w:val="003F481C"/>
    <w:rsid w:val="003F7B43"/>
    <w:rsid w:val="00400CFA"/>
    <w:rsid w:val="00400D46"/>
    <w:rsid w:val="004010CF"/>
    <w:rsid w:val="004043A8"/>
    <w:rsid w:val="004054D9"/>
    <w:rsid w:val="00405C1D"/>
    <w:rsid w:val="0040683D"/>
    <w:rsid w:val="004068CF"/>
    <w:rsid w:val="00406EB2"/>
    <w:rsid w:val="00414DAD"/>
    <w:rsid w:val="00416A84"/>
    <w:rsid w:val="00424868"/>
    <w:rsid w:val="00424E6B"/>
    <w:rsid w:val="00426B8E"/>
    <w:rsid w:val="00434B6E"/>
    <w:rsid w:val="00436574"/>
    <w:rsid w:val="004434AD"/>
    <w:rsid w:val="0044514A"/>
    <w:rsid w:val="00445DF0"/>
    <w:rsid w:val="004472E8"/>
    <w:rsid w:val="0044740B"/>
    <w:rsid w:val="00450589"/>
    <w:rsid w:val="004513FC"/>
    <w:rsid w:val="00452578"/>
    <w:rsid w:val="00453157"/>
    <w:rsid w:val="00456AC5"/>
    <w:rsid w:val="00457EA0"/>
    <w:rsid w:val="00461861"/>
    <w:rsid w:val="004635F1"/>
    <w:rsid w:val="00464B82"/>
    <w:rsid w:val="00465088"/>
    <w:rsid w:val="00472AF3"/>
    <w:rsid w:val="004748BB"/>
    <w:rsid w:val="00476321"/>
    <w:rsid w:val="00476617"/>
    <w:rsid w:val="00480CDE"/>
    <w:rsid w:val="004820B9"/>
    <w:rsid w:val="00482519"/>
    <w:rsid w:val="00487B5C"/>
    <w:rsid w:val="00490306"/>
    <w:rsid w:val="00490657"/>
    <w:rsid w:val="004936D3"/>
    <w:rsid w:val="004A6FFB"/>
    <w:rsid w:val="004B0ADE"/>
    <w:rsid w:val="004B1694"/>
    <w:rsid w:val="004B17F1"/>
    <w:rsid w:val="004B1F09"/>
    <w:rsid w:val="004B2EB3"/>
    <w:rsid w:val="004B4625"/>
    <w:rsid w:val="004B4FC5"/>
    <w:rsid w:val="004B5B8C"/>
    <w:rsid w:val="004B6682"/>
    <w:rsid w:val="004B6FAA"/>
    <w:rsid w:val="004C076E"/>
    <w:rsid w:val="004D28A3"/>
    <w:rsid w:val="004D3C25"/>
    <w:rsid w:val="004E329C"/>
    <w:rsid w:val="004E3681"/>
    <w:rsid w:val="004E514B"/>
    <w:rsid w:val="004E51B4"/>
    <w:rsid w:val="004F094C"/>
    <w:rsid w:val="004F780A"/>
    <w:rsid w:val="00500214"/>
    <w:rsid w:val="00501046"/>
    <w:rsid w:val="00510742"/>
    <w:rsid w:val="00510F72"/>
    <w:rsid w:val="00512314"/>
    <w:rsid w:val="005149B5"/>
    <w:rsid w:val="00516679"/>
    <w:rsid w:val="005207DD"/>
    <w:rsid w:val="005226E8"/>
    <w:rsid w:val="00524BBF"/>
    <w:rsid w:val="00525093"/>
    <w:rsid w:val="005253C3"/>
    <w:rsid w:val="005275FE"/>
    <w:rsid w:val="00530062"/>
    <w:rsid w:val="00532FB3"/>
    <w:rsid w:val="00533B3A"/>
    <w:rsid w:val="0053500B"/>
    <w:rsid w:val="00535DAE"/>
    <w:rsid w:val="005411FF"/>
    <w:rsid w:val="005425F6"/>
    <w:rsid w:val="00543C89"/>
    <w:rsid w:val="00550B31"/>
    <w:rsid w:val="0055215B"/>
    <w:rsid w:val="00553F04"/>
    <w:rsid w:val="00560E24"/>
    <w:rsid w:val="00566925"/>
    <w:rsid w:val="005672AA"/>
    <w:rsid w:val="00567B8F"/>
    <w:rsid w:val="0057249B"/>
    <w:rsid w:val="00572555"/>
    <w:rsid w:val="00572B26"/>
    <w:rsid w:val="005731CF"/>
    <w:rsid w:val="005778A5"/>
    <w:rsid w:val="00580384"/>
    <w:rsid w:val="005810E4"/>
    <w:rsid w:val="0058373B"/>
    <w:rsid w:val="00585B66"/>
    <w:rsid w:val="005869F9"/>
    <w:rsid w:val="005878B8"/>
    <w:rsid w:val="00587AA7"/>
    <w:rsid w:val="0059180E"/>
    <w:rsid w:val="00591F4A"/>
    <w:rsid w:val="0059392A"/>
    <w:rsid w:val="005969CC"/>
    <w:rsid w:val="00597B7B"/>
    <w:rsid w:val="00597E1C"/>
    <w:rsid w:val="005A18BD"/>
    <w:rsid w:val="005A2DC6"/>
    <w:rsid w:val="005A67B8"/>
    <w:rsid w:val="005A6F4C"/>
    <w:rsid w:val="005B2873"/>
    <w:rsid w:val="005B3DF6"/>
    <w:rsid w:val="005B55CF"/>
    <w:rsid w:val="005B628A"/>
    <w:rsid w:val="005B775C"/>
    <w:rsid w:val="005C2A57"/>
    <w:rsid w:val="005C3952"/>
    <w:rsid w:val="005C6E29"/>
    <w:rsid w:val="005C7135"/>
    <w:rsid w:val="005D00FD"/>
    <w:rsid w:val="005D50C1"/>
    <w:rsid w:val="005D5BAA"/>
    <w:rsid w:val="005D6644"/>
    <w:rsid w:val="005D6EBC"/>
    <w:rsid w:val="005D70AC"/>
    <w:rsid w:val="005E24BF"/>
    <w:rsid w:val="005E3C7E"/>
    <w:rsid w:val="005E5D76"/>
    <w:rsid w:val="005E66D9"/>
    <w:rsid w:val="005F3580"/>
    <w:rsid w:val="005F5307"/>
    <w:rsid w:val="005F5C08"/>
    <w:rsid w:val="006007F6"/>
    <w:rsid w:val="00601562"/>
    <w:rsid w:val="00601915"/>
    <w:rsid w:val="00601A7D"/>
    <w:rsid w:val="00601B0A"/>
    <w:rsid w:val="00603DFA"/>
    <w:rsid w:val="00605BEE"/>
    <w:rsid w:val="00607BB2"/>
    <w:rsid w:val="00611A8E"/>
    <w:rsid w:val="00614BA6"/>
    <w:rsid w:val="00615C14"/>
    <w:rsid w:val="00616462"/>
    <w:rsid w:val="006169EF"/>
    <w:rsid w:val="00623A70"/>
    <w:rsid w:val="00625D2C"/>
    <w:rsid w:val="006267B6"/>
    <w:rsid w:val="00627508"/>
    <w:rsid w:val="00631208"/>
    <w:rsid w:val="006325C5"/>
    <w:rsid w:val="00633B8B"/>
    <w:rsid w:val="00633EAB"/>
    <w:rsid w:val="0063401B"/>
    <w:rsid w:val="0064313D"/>
    <w:rsid w:val="00643C55"/>
    <w:rsid w:val="0064652D"/>
    <w:rsid w:val="006474B6"/>
    <w:rsid w:val="006507E8"/>
    <w:rsid w:val="00650A7F"/>
    <w:rsid w:val="006512E6"/>
    <w:rsid w:val="0065159B"/>
    <w:rsid w:val="00652293"/>
    <w:rsid w:val="00653CCE"/>
    <w:rsid w:val="006557F6"/>
    <w:rsid w:val="00656257"/>
    <w:rsid w:val="0066098D"/>
    <w:rsid w:val="00662E06"/>
    <w:rsid w:val="00663CF7"/>
    <w:rsid w:val="00665357"/>
    <w:rsid w:val="00665CBC"/>
    <w:rsid w:val="00665CE5"/>
    <w:rsid w:val="00666799"/>
    <w:rsid w:val="00667E1E"/>
    <w:rsid w:val="00677BA2"/>
    <w:rsid w:val="006826CE"/>
    <w:rsid w:val="00682D6B"/>
    <w:rsid w:val="00685966"/>
    <w:rsid w:val="006863B3"/>
    <w:rsid w:val="00694323"/>
    <w:rsid w:val="006958F7"/>
    <w:rsid w:val="006A09EC"/>
    <w:rsid w:val="006A17EB"/>
    <w:rsid w:val="006A1951"/>
    <w:rsid w:val="006A285D"/>
    <w:rsid w:val="006B3204"/>
    <w:rsid w:val="006B408D"/>
    <w:rsid w:val="006B44F0"/>
    <w:rsid w:val="006B455D"/>
    <w:rsid w:val="006B5351"/>
    <w:rsid w:val="006B69C4"/>
    <w:rsid w:val="006B7728"/>
    <w:rsid w:val="006B776B"/>
    <w:rsid w:val="006C0857"/>
    <w:rsid w:val="006C0C65"/>
    <w:rsid w:val="006C0D35"/>
    <w:rsid w:val="006C362C"/>
    <w:rsid w:val="006C544D"/>
    <w:rsid w:val="006C6505"/>
    <w:rsid w:val="006C6B6E"/>
    <w:rsid w:val="006D1551"/>
    <w:rsid w:val="006D1D91"/>
    <w:rsid w:val="006D2014"/>
    <w:rsid w:val="006D27E8"/>
    <w:rsid w:val="006D3809"/>
    <w:rsid w:val="006D47F5"/>
    <w:rsid w:val="006D558F"/>
    <w:rsid w:val="006D5AAD"/>
    <w:rsid w:val="006D663F"/>
    <w:rsid w:val="006D709F"/>
    <w:rsid w:val="006D7E17"/>
    <w:rsid w:val="006E1133"/>
    <w:rsid w:val="006E11AC"/>
    <w:rsid w:val="006E379E"/>
    <w:rsid w:val="006E74EF"/>
    <w:rsid w:val="006F025B"/>
    <w:rsid w:val="006F1765"/>
    <w:rsid w:val="006F44CE"/>
    <w:rsid w:val="006F56E7"/>
    <w:rsid w:val="006F6CE9"/>
    <w:rsid w:val="00710034"/>
    <w:rsid w:val="00710822"/>
    <w:rsid w:val="007108D3"/>
    <w:rsid w:val="00710C59"/>
    <w:rsid w:val="00711416"/>
    <w:rsid w:val="00724CD3"/>
    <w:rsid w:val="00726508"/>
    <w:rsid w:val="00735300"/>
    <w:rsid w:val="00742242"/>
    <w:rsid w:val="007430BA"/>
    <w:rsid w:val="007432F4"/>
    <w:rsid w:val="00745334"/>
    <w:rsid w:val="007467B6"/>
    <w:rsid w:val="00747DCA"/>
    <w:rsid w:val="00753F0E"/>
    <w:rsid w:val="00754E69"/>
    <w:rsid w:val="00755944"/>
    <w:rsid w:val="007618B2"/>
    <w:rsid w:val="00765E38"/>
    <w:rsid w:val="00772C53"/>
    <w:rsid w:val="00774DB3"/>
    <w:rsid w:val="00775F29"/>
    <w:rsid w:val="0078336F"/>
    <w:rsid w:val="00783BD6"/>
    <w:rsid w:val="00786A5F"/>
    <w:rsid w:val="0078712B"/>
    <w:rsid w:val="00787538"/>
    <w:rsid w:val="00791562"/>
    <w:rsid w:val="00791F0C"/>
    <w:rsid w:val="007936E1"/>
    <w:rsid w:val="007947A2"/>
    <w:rsid w:val="00795FD1"/>
    <w:rsid w:val="0079767D"/>
    <w:rsid w:val="007A22F6"/>
    <w:rsid w:val="007A50C6"/>
    <w:rsid w:val="007A537D"/>
    <w:rsid w:val="007B0857"/>
    <w:rsid w:val="007B6F68"/>
    <w:rsid w:val="007B7E4A"/>
    <w:rsid w:val="007C406E"/>
    <w:rsid w:val="007C4EEC"/>
    <w:rsid w:val="007C55B8"/>
    <w:rsid w:val="007C5EE5"/>
    <w:rsid w:val="007D02CA"/>
    <w:rsid w:val="007D054D"/>
    <w:rsid w:val="007D28F1"/>
    <w:rsid w:val="007D2F18"/>
    <w:rsid w:val="007D3DCA"/>
    <w:rsid w:val="007D5C19"/>
    <w:rsid w:val="007E0C11"/>
    <w:rsid w:val="007E155A"/>
    <w:rsid w:val="007E52AA"/>
    <w:rsid w:val="007F3AD8"/>
    <w:rsid w:val="007F3CE8"/>
    <w:rsid w:val="007F3EB1"/>
    <w:rsid w:val="007F549C"/>
    <w:rsid w:val="007F5C17"/>
    <w:rsid w:val="008027C7"/>
    <w:rsid w:val="00802DF0"/>
    <w:rsid w:val="00807930"/>
    <w:rsid w:val="00810D3F"/>
    <w:rsid w:val="00812A06"/>
    <w:rsid w:val="008142CB"/>
    <w:rsid w:val="00814F28"/>
    <w:rsid w:val="00815B1B"/>
    <w:rsid w:val="0082004C"/>
    <w:rsid w:val="0082245A"/>
    <w:rsid w:val="008268EA"/>
    <w:rsid w:val="00826E1D"/>
    <w:rsid w:val="00827C18"/>
    <w:rsid w:val="008335FC"/>
    <w:rsid w:val="00836582"/>
    <w:rsid w:val="00836E29"/>
    <w:rsid w:val="00836F63"/>
    <w:rsid w:val="00837A6D"/>
    <w:rsid w:val="00840166"/>
    <w:rsid w:val="00846AFF"/>
    <w:rsid w:val="008500A9"/>
    <w:rsid w:val="008514A6"/>
    <w:rsid w:val="00852A0B"/>
    <w:rsid w:val="00852E9B"/>
    <w:rsid w:val="0085398D"/>
    <w:rsid w:val="00854DF8"/>
    <w:rsid w:val="00857C4D"/>
    <w:rsid w:val="00860ECE"/>
    <w:rsid w:val="00861F2C"/>
    <w:rsid w:val="0086367D"/>
    <w:rsid w:val="00870D82"/>
    <w:rsid w:val="00883DA9"/>
    <w:rsid w:val="00893318"/>
    <w:rsid w:val="0089338C"/>
    <w:rsid w:val="00894A3C"/>
    <w:rsid w:val="008A58F1"/>
    <w:rsid w:val="008A6452"/>
    <w:rsid w:val="008B0FE6"/>
    <w:rsid w:val="008B3AAF"/>
    <w:rsid w:val="008B5684"/>
    <w:rsid w:val="008B6891"/>
    <w:rsid w:val="008C2EC5"/>
    <w:rsid w:val="008C3880"/>
    <w:rsid w:val="008D1E34"/>
    <w:rsid w:val="008D2DEC"/>
    <w:rsid w:val="008D62BB"/>
    <w:rsid w:val="008E11EA"/>
    <w:rsid w:val="008E1632"/>
    <w:rsid w:val="008E338F"/>
    <w:rsid w:val="008E661C"/>
    <w:rsid w:val="008E7664"/>
    <w:rsid w:val="008F0118"/>
    <w:rsid w:val="008F0197"/>
    <w:rsid w:val="008F1E85"/>
    <w:rsid w:val="008F20E3"/>
    <w:rsid w:val="00901606"/>
    <w:rsid w:val="0090404B"/>
    <w:rsid w:val="00911678"/>
    <w:rsid w:val="00913BCB"/>
    <w:rsid w:val="00913EC9"/>
    <w:rsid w:val="0091432E"/>
    <w:rsid w:val="009144A5"/>
    <w:rsid w:val="0092178E"/>
    <w:rsid w:val="009227B3"/>
    <w:rsid w:val="009242BE"/>
    <w:rsid w:val="00926BAE"/>
    <w:rsid w:val="00926E7D"/>
    <w:rsid w:val="00930155"/>
    <w:rsid w:val="009307EA"/>
    <w:rsid w:val="00931DF9"/>
    <w:rsid w:val="00932CE7"/>
    <w:rsid w:val="00933E23"/>
    <w:rsid w:val="009349CD"/>
    <w:rsid w:val="00935FE9"/>
    <w:rsid w:val="00944217"/>
    <w:rsid w:val="009449A2"/>
    <w:rsid w:val="00945ECE"/>
    <w:rsid w:val="00947021"/>
    <w:rsid w:val="00947CF9"/>
    <w:rsid w:val="00951100"/>
    <w:rsid w:val="0095250B"/>
    <w:rsid w:val="0095488B"/>
    <w:rsid w:val="009556EF"/>
    <w:rsid w:val="00957F49"/>
    <w:rsid w:val="009753D3"/>
    <w:rsid w:val="009758DC"/>
    <w:rsid w:val="00985C76"/>
    <w:rsid w:val="00987D45"/>
    <w:rsid w:val="0099422E"/>
    <w:rsid w:val="00997B10"/>
    <w:rsid w:val="009A3C6F"/>
    <w:rsid w:val="009A4459"/>
    <w:rsid w:val="009A4A66"/>
    <w:rsid w:val="009A4FF0"/>
    <w:rsid w:val="009A6A78"/>
    <w:rsid w:val="009A7910"/>
    <w:rsid w:val="009B0045"/>
    <w:rsid w:val="009B4538"/>
    <w:rsid w:val="009B4849"/>
    <w:rsid w:val="009B5D68"/>
    <w:rsid w:val="009B7601"/>
    <w:rsid w:val="009C0A3B"/>
    <w:rsid w:val="009C4F3C"/>
    <w:rsid w:val="009C69F6"/>
    <w:rsid w:val="009D293E"/>
    <w:rsid w:val="009D67F4"/>
    <w:rsid w:val="009D77D0"/>
    <w:rsid w:val="009D780B"/>
    <w:rsid w:val="009D7A84"/>
    <w:rsid w:val="009E048D"/>
    <w:rsid w:val="009E1A7C"/>
    <w:rsid w:val="009F0B08"/>
    <w:rsid w:val="009F2165"/>
    <w:rsid w:val="009F6469"/>
    <w:rsid w:val="009F7DCF"/>
    <w:rsid w:val="00A00F60"/>
    <w:rsid w:val="00A02C1C"/>
    <w:rsid w:val="00A04B6A"/>
    <w:rsid w:val="00A1141B"/>
    <w:rsid w:val="00A12F40"/>
    <w:rsid w:val="00A152A2"/>
    <w:rsid w:val="00A21ADB"/>
    <w:rsid w:val="00A23CD3"/>
    <w:rsid w:val="00A24BBD"/>
    <w:rsid w:val="00A25C84"/>
    <w:rsid w:val="00A27733"/>
    <w:rsid w:val="00A27E6B"/>
    <w:rsid w:val="00A307D9"/>
    <w:rsid w:val="00A322E9"/>
    <w:rsid w:val="00A33750"/>
    <w:rsid w:val="00A3517B"/>
    <w:rsid w:val="00A3678D"/>
    <w:rsid w:val="00A40658"/>
    <w:rsid w:val="00A406BE"/>
    <w:rsid w:val="00A43E43"/>
    <w:rsid w:val="00A46204"/>
    <w:rsid w:val="00A52FC5"/>
    <w:rsid w:val="00A54950"/>
    <w:rsid w:val="00A55632"/>
    <w:rsid w:val="00A56339"/>
    <w:rsid w:val="00A6100B"/>
    <w:rsid w:val="00A6122E"/>
    <w:rsid w:val="00A626D1"/>
    <w:rsid w:val="00A661E2"/>
    <w:rsid w:val="00A6695B"/>
    <w:rsid w:val="00A72F98"/>
    <w:rsid w:val="00A73890"/>
    <w:rsid w:val="00A7396E"/>
    <w:rsid w:val="00A74D32"/>
    <w:rsid w:val="00A758F7"/>
    <w:rsid w:val="00A77341"/>
    <w:rsid w:val="00A810E2"/>
    <w:rsid w:val="00A815D4"/>
    <w:rsid w:val="00A86F6D"/>
    <w:rsid w:val="00A90FED"/>
    <w:rsid w:val="00A935E3"/>
    <w:rsid w:val="00A945FB"/>
    <w:rsid w:val="00A96353"/>
    <w:rsid w:val="00A96A4B"/>
    <w:rsid w:val="00A97E55"/>
    <w:rsid w:val="00AA7274"/>
    <w:rsid w:val="00AA764D"/>
    <w:rsid w:val="00AA792A"/>
    <w:rsid w:val="00AB0FC2"/>
    <w:rsid w:val="00AB0FDC"/>
    <w:rsid w:val="00AB1DBD"/>
    <w:rsid w:val="00AC028F"/>
    <w:rsid w:val="00AC06C9"/>
    <w:rsid w:val="00AC56A9"/>
    <w:rsid w:val="00AC57A8"/>
    <w:rsid w:val="00AC57BB"/>
    <w:rsid w:val="00AD1346"/>
    <w:rsid w:val="00AD2ABB"/>
    <w:rsid w:val="00AD3671"/>
    <w:rsid w:val="00AD3A2A"/>
    <w:rsid w:val="00AD3FE2"/>
    <w:rsid w:val="00AE10C2"/>
    <w:rsid w:val="00AE1D8F"/>
    <w:rsid w:val="00AE3197"/>
    <w:rsid w:val="00AE43B1"/>
    <w:rsid w:val="00AE68B2"/>
    <w:rsid w:val="00AF0B6F"/>
    <w:rsid w:val="00AF2A84"/>
    <w:rsid w:val="00AF2CD6"/>
    <w:rsid w:val="00AF3E06"/>
    <w:rsid w:val="00AF4BCA"/>
    <w:rsid w:val="00AF7953"/>
    <w:rsid w:val="00AF7EEB"/>
    <w:rsid w:val="00B0183C"/>
    <w:rsid w:val="00B0369D"/>
    <w:rsid w:val="00B05B7B"/>
    <w:rsid w:val="00B06858"/>
    <w:rsid w:val="00B101E8"/>
    <w:rsid w:val="00B10BA3"/>
    <w:rsid w:val="00B12061"/>
    <w:rsid w:val="00B14A1B"/>
    <w:rsid w:val="00B166D6"/>
    <w:rsid w:val="00B171F6"/>
    <w:rsid w:val="00B2066B"/>
    <w:rsid w:val="00B21A2F"/>
    <w:rsid w:val="00B24623"/>
    <w:rsid w:val="00B24AB1"/>
    <w:rsid w:val="00B31052"/>
    <w:rsid w:val="00B33AFD"/>
    <w:rsid w:val="00B33B82"/>
    <w:rsid w:val="00B34614"/>
    <w:rsid w:val="00B35E24"/>
    <w:rsid w:val="00B365F4"/>
    <w:rsid w:val="00B37AB5"/>
    <w:rsid w:val="00B406B6"/>
    <w:rsid w:val="00B40D48"/>
    <w:rsid w:val="00B4755A"/>
    <w:rsid w:val="00B50BE6"/>
    <w:rsid w:val="00B50FF7"/>
    <w:rsid w:val="00B5292B"/>
    <w:rsid w:val="00B54A73"/>
    <w:rsid w:val="00B55DCF"/>
    <w:rsid w:val="00B6054C"/>
    <w:rsid w:val="00B61037"/>
    <w:rsid w:val="00B615E9"/>
    <w:rsid w:val="00B66281"/>
    <w:rsid w:val="00B66C30"/>
    <w:rsid w:val="00B70094"/>
    <w:rsid w:val="00B71F02"/>
    <w:rsid w:val="00B7273D"/>
    <w:rsid w:val="00B74FD1"/>
    <w:rsid w:val="00B77678"/>
    <w:rsid w:val="00B83468"/>
    <w:rsid w:val="00B84C36"/>
    <w:rsid w:val="00B84E99"/>
    <w:rsid w:val="00B855E6"/>
    <w:rsid w:val="00B95EC1"/>
    <w:rsid w:val="00BA0A29"/>
    <w:rsid w:val="00BB14A6"/>
    <w:rsid w:val="00BB2629"/>
    <w:rsid w:val="00BB3B69"/>
    <w:rsid w:val="00BB794C"/>
    <w:rsid w:val="00BB7FE6"/>
    <w:rsid w:val="00BC0897"/>
    <w:rsid w:val="00BC0A2F"/>
    <w:rsid w:val="00BC6044"/>
    <w:rsid w:val="00BC6305"/>
    <w:rsid w:val="00BC63EB"/>
    <w:rsid w:val="00BD15C3"/>
    <w:rsid w:val="00BD4BFF"/>
    <w:rsid w:val="00BD50AB"/>
    <w:rsid w:val="00BE0324"/>
    <w:rsid w:val="00BE0570"/>
    <w:rsid w:val="00BE25B2"/>
    <w:rsid w:val="00BE5E98"/>
    <w:rsid w:val="00BF1B4E"/>
    <w:rsid w:val="00BF341B"/>
    <w:rsid w:val="00BF3F4F"/>
    <w:rsid w:val="00BF5843"/>
    <w:rsid w:val="00BF6350"/>
    <w:rsid w:val="00BF7258"/>
    <w:rsid w:val="00C00B79"/>
    <w:rsid w:val="00C03C44"/>
    <w:rsid w:val="00C104D1"/>
    <w:rsid w:val="00C129B1"/>
    <w:rsid w:val="00C13D26"/>
    <w:rsid w:val="00C14A93"/>
    <w:rsid w:val="00C16AB4"/>
    <w:rsid w:val="00C17A57"/>
    <w:rsid w:val="00C17EAB"/>
    <w:rsid w:val="00C2019A"/>
    <w:rsid w:val="00C20797"/>
    <w:rsid w:val="00C20F72"/>
    <w:rsid w:val="00C26367"/>
    <w:rsid w:val="00C26503"/>
    <w:rsid w:val="00C27E95"/>
    <w:rsid w:val="00C319BC"/>
    <w:rsid w:val="00C31AF8"/>
    <w:rsid w:val="00C32620"/>
    <w:rsid w:val="00C32A14"/>
    <w:rsid w:val="00C33B2E"/>
    <w:rsid w:val="00C35DDE"/>
    <w:rsid w:val="00C37D08"/>
    <w:rsid w:val="00C40AF5"/>
    <w:rsid w:val="00C43AA0"/>
    <w:rsid w:val="00C461DD"/>
    <w:rsid w:val="00C54420"/>
    <w:rsid w:val="00C545A0"/>
    <w:rsid w:val="00C57112"/>
    <w:rsid w:val="00C57ABC"/>
    <w:rsid w:val="00C62290"/>
    <w:rsid w:val="00C64D42"/>
    <w:rsid w:val="00C67F9D"/>
    <w:rsid w:val="00C72184"/>
    <w:rsid w:val="00C77242"/>
    <w:rsid w:val="00C816B4"/>
    <w:rsid w:val="00C825B0"/>
    <w:rsid w:val="00C8508C"/>
    <w:rsid w:val="00C915AD"/>
    <w:rsid w:val="00C92560"/>
    <w:rsid w:val="00C92581"/>
    <w:rsid w:val="00C9536C"/>
    <w:rsid w:val="00CA0B76"/>
    <w:rsid w:val="00CA24E9"/>
    <w:rsid w:val="00CA3A22"/>
    <w:rsid w:val="00CA62EB"/>
    <w:rsid w:val="00CB16C8"/>
    <w:rsid w:val="00CB24C1"/>
    <w:rsid w:val="00CB3A93"/>
    <w:rsid w:val="00CB4B89"/>
    <w:rsid w:val="00CB6128"/>
    <w:rsid w:val="00CB722F"/>
    <w:rsid w:val="00CB7517"/>
    <w:rsid w:val="00CC0539"/>
    <w:rsid w:val="00CC095B"/>
    <w:rsid w:val="00CC0C1C"/>
    <w:rsid w:val="00CC1298"/>
    <w:rsid w:val="00CC19AA"/>
    <w:rsid w:val="00CC1EEE"/>
    <w:rsid w:val="00CC25E4"/>
    <w:rsid w:val="00CC2EBC"/>
    <w:rsid w:val="00CC3740"/>
    <w:rsid w:val="00CC3A92"/>
    <w:rsid w:val="00CC4E71"/>
    <w:rsid w:val="00CC7AE1"/>
    <w:rsid w:val="00CC7C57"/>
    <w:rsid w:val="00CD2666"/>
    <w:rsid w:val="00CD2E22"/>
    <w:rsid w:val="00CD3DCB"/>
    <w:rsid w:val="00CD46A2"/>
    <w:rsid w:val="00CD5E5B"/>
    <w:rsid w:val="00CD6D7E"/>
    <w:rsid w:val="00CE29CA"/>
    <w:rsid w:val="00CE4213"/>
    <w:rsid w:val="00CE4EEB"/>
    <w:rsid w:val="00CE68DE"/>
    <w:rsid w:val="00CF161F"/>
    <w:rsid w:val="00CF711D"/>
    <w:rsid w:val="00D05DDA"/>
    <w:rsid w:val="00D1034D"/>
    <w:rsid w:val="00D20692"/>
    <w:rsid w:val="00D21AC3"/>
    <w:rsid w:val="00D224C9"/>
    <w:rsid w:val="00D22543"/>
    <w:rsid w:val="00D26089"/>
    <w:rsid w:val="00D30A2E"/>
    <w:rsid w:val="00D30ED3"/>
    <w:rsid w:val="00D40723"/>
    <w:rsid w:val="00D46A51"/>
    <w:rsid w:val="00D4710A"/>
    <w:rsid w:val="00D52EC9"/>
    <w:rsid w:val="00D55160"/>
    <w:rsid w:val="00D55C2E"/>
    <w:rsid w:val="00D623C7"/>
    <w:rsid w:val="00D65197"/>
    <w:rsid w:val="00D653EA"/>
    <w:rsid w:val="00D6630B"/>
    <w:rsid w:val="00D67EB1"/>
    <w:rsid w:val="00D72C39"/>
    <w:rsid w:val="00D7466E"/>
    <w:rsid w:val="00D86055"/>
    <w:rsid w:val="00D878A0"/>
    <w:rsid w:val="00D938AE"/>
    <w:rsid w:val="00D9542D"/>
    <w:rsid w:val="00D96A6E"/>
    <w:rsid w:val="00D97476"/>
    <w:rsid w:val="00DA1E24"/>
    <w:rsid w:val="00DA25AE"/>
    <w:rsid w:val="00DA34C5"/>
    <w:rsid w:val="00DA6427"/>
    <w:rsid w:val="00DA6DF8"/>
    <w:rsid w:val="00DA750D"/>
    <w:rsid w:val="00DA76E7"/>
    <w:rsid w:val="00DA7F64"/>
    <w:rsid w:val="00DB04EA"/>
    <w:rsid w:val="00DB5A10"/>
    <w:rsid w:val="00DB636B"/>
    <w:rsid w:val="00DB6CFB"/>
    <w:rsid w:val="00DC2044"/>
    <w:rsid w:val="00DC3A5A"/>
    <w:rsid w:val="00DC5253"/>
    <w:rsid w:val="00DC570F"/>
    <w:rsid w:val="00DC5B70"/>
    <w:rsid w:val="00DC6916"/>
    <w:rsid w:val="00DC7A9F"/>
    <w:rsid w:val="00DD0100"/>
    <w:rsid w:val="00DD12A5"/>
    <w:rsid w:val="00DD2ADC"/>
    <w:rsid w:val="00DD3B4E"/>
    <w:rsid w:val="00DD608F"/>
    <w:rsid w:val="00DD7AEB"/>
    <w:rsid w:val="00DE1DCA"/>
    <w:rsid w:val="00DE22A9"/>
    <w:rsid w:val="00DE2F5F"/>
    <w:rsid w:val="00DE3966"/>
    <w:rsid w:val="00DF0ACA"/>
    <w:rsid w:val="00DF34B1"/>
    <w:rsid w:val="00DF5010"/>
    <w:rsid w:val="00DF5A03"/>
    <w:rsid w:val="00DF6C19"/>
    <w:rsid w:val="00E00192"/>
    <w:rsid w:val="00E00AA0"/>
    <w:rsid w:val="00E01877"/>
    <w:rsid w:val="00E0335B"/>
    <w:rsid w:val="00E05E13"/>
    <w:rsid w:val="00E10340"/>
    <w:rsid w:val="00E10795"/>
    <w:rsid w:val="00E11B53"/>
    <w:rsid w:val="00E11F98"/>
    <w:rsid w:val="00E13F02"/>
    <w:rsid w:val="00E21EB9"/>
    <w:rsid w:val="00E25C19"/>
    <w:rsid w:val="00E261A1"/>
    <w:rsid w:val="00E31062"/>
    <w:rsid w:val="00E35EF1"/>
    <w:rsid w:val="00E37C1A"/>
    <w:rsid w:val="00E421E4"/>
    <w:rsid w:val="00E423F9"/>
    <w:rsid w:val="00E42F5D"/>
    <w:rsid w:val="00E44D59"/>
    <w:rsid w:val="00E4638E"/>
    <w:rsid w:val="00E5385F"/>
    <w:rsid w:val="00E5388C"/>
    <w:rsid w:val="00E53CD9"/>
    <w:rsid w:val="00E57F7F"/>
    <w:rsid w:val="00E6219E"/>
    <w:rsid w:val="00E63A5C"/>
    <w:rsid w:val="00E6527D"/>
    <w:rsid w:val="00E67C9E"/>
    <w:rsid w:val="00E700CB"/>
    <w:rsid w:val="00E721FB"/>
    <w:rsid w:val="00E72FE3"/>
    <w:rsid w:val="00E75BBF"/>
    <w:rsid w:val="00E76046"/>
    <w:rsid w:val="00E819C8"/>
    <w:rsid w:val="00E81CD8"/>
    <w:rsid w:val="00E828CA"/>
    <w:rsid w:val="00E8510F"/>
    <w:rsid w:val="00E85854"/>
    <w:rsid w:val="00E87494"/>
    <w:rsid w:val="00E943C2"/>
    <w:rsid w:val="00E947A9"/>
    <w:rsid w:val="00E95FC7"/>
    <w:rsid w:val="00E96101"/>
    <w:rsid w:val="00EA7CAB"/>
    <w:rsid w:val="00EB1C81"/>
    <w:rsid w:val="00EB22EE"/>
    <w:rsid w:val="00EB5AAA"/>
    <w:rsid w:val="00EB6CA6"/>
    <w:rsid w:val="00EB71D6"/>
    <w:rsid w:val="00EB7241"/>
    <w:rsid w:val="00EB77A6"/>
    <w:rsid w:val="00EB77C8"/>
    <w:rsid w:val="00EC1917"/>
    <w:rsid w:val="00EC3BE4"/>
    <w:rsid w:val="00EC6E5B"/>
    <w:rsid w:val="00ED11DE"/>
    <w:rsid w:val="00ED2DD6"/>
    <w:rsid w:val="00ED572C"/>
    <w:rsid w:val="00ED7A1E"/>
    <w:rsid w:val="00EE14AA"/>
    <w:rsid w:val="00EE304B"/>
    <w:rsid w:val="00EE46CB"/>
    <w:rsid w:val="00EE505E"/>
    <w:rsid w:val="00EE5A7F"/>
    <w:rsid w:val="00EF01A4"/>
    <w:rsid w:val="00EF2FE8"/>
    <w:rsid w:val="00EF3038"/>
    <w:rsid w:val="00EF3B8B"/>
    <w:rsid w:val="00EF3D56"/>
    <w:rsid w:val="00EF512C"/>
    <w:rsid w:val="00EF5A43"/>
    <w:rsid w:val="00F01CBB"/>
    <w:rsid w:val="00F05EC6"/>
    <w:rsid w:val="00F06EEB"/>
    <w:rsid w:val="00F07E13"/>
    <w:rsid w:val="00F17BAC"/>
    <w:rsid w:val="00F215DC"/>
    <w:rsid w:val="00F21FAA"/>
    <w:rsid w:val="00F27C5F"/>
    <w:rsid w:val="00F27FD0"/>
    <w:rsid w:val="00F3224F"/>
    <w:rsid w:val="00F338DD"/>
    <w:rsid w:val="00F369B8"/>
    <w:rsid w:val="00F43CF2"/>
    <w:rsid w:val="00F443CC"/>
    <w:rsid w:val="00F47A2A"/>
    <w:rsid w:val="00F53BEF"/>
    <w:rsid w:val="00F66ED0"/>
    <w:rsid w:val="00F71097"/>
    <w:rsid w:val="00F72005"/>
    <w:rsid w:val="00F77075"/>
    <w:rsid w:val="00F80C76"/>
    <w:rsid w:val="00F847C4"/>
    <w:rsid w:val="00F853CC"/>
    <w:rsid w:val="00F87D4B"/>
    <w:rsid w:val="00F91AE3"/>
    <w:rsid w:val="00F92E72"/>
    <w:rsid w:val="00F9560B"/>
    <w:rsid w:val="00F95AF2"/>
    <w:rsid w:val="00FA2C08"/>
    <w:rsid w:val="00FA4325"/>
    <w:rsid w:val="00FB0CE4"/>
    <w:rsid w:val="00FB336E"/>
    <w:rsid w:val="00FB567F"/>
    <w:rsid w:val="00FB5F94"/>
    <w:rsid w:val="00FB6867"/>
    <w:rsid w:val="00FB69FB"/>
    <w:rsid w:val="00FC56AB"/>
    <w:rsid w:val="00FC5F51"/>
    <w:rsid w:val="00FD252E"/>
    <w:rsid w:val="00FD31DF"/>
    <w:rsid w:val="00FD7502"/>
    <w:rsid w:val="00FE05FB"/>
    <w:rsid w:val="00FE1C7D"/>
    <w:rsid w:val="00FE2C9F"/>
    <w:rsid w:val="00FE4A19"/>
    <w:rsid w:val="00FE7340"/>
    <w:rsid w:val="00FF0328"/>
    <w:rsid w:val="00FF1FEF"/>
    <w:rsid w:val="00FF7C9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5"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101"/>
    <w:pPr>
      <w:spacing w:after="240"/>
      <w:ind w:firstLine="720"/>
      <w:jc w:val="both"/>
    </w:pPr>
    <w:rPr>
      <w:sz w:val="24"/>
      <w:lang w:val="en-US"/>
    </w:rPr>
  </w:style>
  <w:style w:type="paragraph" w:styleId="Heading1">
    <w:name w:val="heading 1"/>
    <w:basedOn w:val="Normal"/>
    <w:next w:val="Normal"/>
    <w:link w:val="Heading1Char"/>
    <w:qFormat/>
    <w:rsid w:val="00D623C7"/>
    <w:pPr>
      <w:keepNext/>
      <w:numPr>
        <w:numId w:val="3"/>
      </w:numPr>
      <w:spacing w:before="240" w:after="120"/>
      <w:outlineLvl w:val="0"/>
    </w:pPr>
    <w:rPr>
      <w:b/>
      <w:caps/>
      <w:lang w:val="bg-BG"/>
    </w:rPr>
  </w:style>
  <w:style w:type="paragraph" w:styleId="Heading2">
    <w:name w:val="heading 2"/>
    <w:basedOn w:val="Heading1"/>
    <w:next w:val="Normal"/>
    <w:autoRedefine/>
    <w:qFormat/>
    <w:rsid w:val="00795FD1"/>
    <w:pPr>
      <w:numPr>
        <w:ilvl w:val="1"/>
      </w:numPr>
      <w:tabs>
        <w:tab w:val="left" w:pos="0"/>
        <w:tab w:val="left" w:pos="284"/>
        <w:tab w:val="left" w:pos="709"/>
      </w:tabs>
      <w:spacing w:after="40" w:line="360" w:lineRule="auto"/>
      <w:ind w:left="0" w:firstLine="0"/>
      <w:outlineLvl w:val="1"/>
    </w:pPr>
  </w:style>
  <w:style w:type="paragraph" w:styleId="Heading3">
    <w:name w:val="heading 3"/>
    <w:basedOn w:val="Normal"/>
    <w:next w:val="Normal"/>
    <w:qFormat/>
    <w:rsid w:val="00092516"/>
    <w:pPr>
      <w:keepNext/>
      <w:numPr>
        <w:ilvl w:val="2"/>
        <w:numId w:val="3"/>
      </w:numPr>
      <w:tabs>
        <w:tab w:val="clear" w:pos="1440"/>
        <w:tab w:val="num" w:pos="709"/>
      </w:tabs>
      <w:spacing w:before="120" w:after="40" w:line="360" w:lineRule="auto"/>
      <w:ind w:left="0" w:firstLine="0"/>
      <w:outlineLvl w:val="2"/>
    </w:pPr>
    <w:rPr>
      <w:b/>
      <w:caps/>
      <w:lang w:val="bg-BG"/>
    </w:rPr>
  </w:style>
  <w:style w:type="paragraph" w:styleId="Heading4">
    <w:name w:val="heading 4"/>
    <w:basedOn w:val="Heading3"/>
    <w:next w:val="Normal"/>
    <w:qFormat/>
    <w:rsid w:val="00092516"/>
    <w:pPr>
      <w:numPr>
        <w:ilvl w:val="3"/>
      </w:numPr>
      <w:tabs>
        <w:tab w:val="clear" w:pos="2160"/>
        <w:tab w:val="left" w:pos="709"/>
        <w:tab w:val="num" w:pos="1701"/>
      </w:tabs>
      <w:ind w:left="709" w:firstLine="0"/>
      <w:outlineLvl w:val="3"/>
    </w:pPr>
    <w:rPr>
      <w:caps w:val="0"/>
    </w:rPr>
  </w:style>
  <w:style w:type="paragraph" w:styleId="Heading5">
    <w:name w:val="heading 5"/>
    <w:basedOn w:val="Normal"/>
    <w:next w:val="Normal"/>
    <w:qFormat/>
    <w:rsid w:val="00A6100B"/>
    <w:pPr>
      <w:numPr>
        <w:ilvl w:val="4"/>
        <w:numId w:val="3"/>
      </w:numPr>
      <w:spacing w:before="240" w:after="60"/>
      <w:outlineLvl w:val="4"/>
    </w:pPr>
    <w:rPr>
      <w:b/>
      <w:bCs/>
      <w:i/>
      <w:iCs/>
      <w:sz w:val="26"/>
      <w:szCs w:val="26"/>
    </w:rPr>
  </w:style>
  <w:style w:type="paragraph" w:styleId="Heading6">
    <w:name w:val="heading 6"/>
    <w:basedOn w:val="Normal"/>
    <w:next w:val="Normal"/>
    <w:qFormat/>
    <w:rsid w:val="00482519"/>
    <w:pPr>
      <w:spacing w:before="240" w:after="60"/>
      <w:outlineLvl w:val="5"/>
    </w:pPr>
    <w:rPr>
      <w:b/>
      <w:bCs/>
      <w:sz w:val="22"/>
      <w:szCs w:val="22"/>
    </w:rPr>
  </w:style>
  <w:style w:type="paragraph" w:styleId="Heading7">
    <w:name w:val="heading 7"/>
    <w:basedOn w:val="Normal"/>
    <w:next w:val="Normal"/>
    <w:link w:val="Heading7Char"/>
    <w:qFormat/>
    <w:rsid w:val="00B33AFD"/>
    <w:pPr>
      <w:keepNext/>
      <w:spacing w:after="0"/>
      <w:ind w:firstLine="0"/>
      <w:jc w:val="left"/>
      <w:outlineLvl w:val="6"/>
    </w:pPr>
    <w:rPr>
      <w:rFonts w:ascii="Arial" w:hAnsi="Arial" w:cs="Arial"/>
      <w:b/>
      <w:bCs/>
      <w:sz w:val="20"/>
      <w:lang w:val="es-ES" w:eastAsia="es-ES"/>
    </w:rPr>
  </w:style>
  <w:style w:type="paragraph" w:styleId="Heading8">
    <w:name w:val="heading 8"/>
    <w:basedOn w:val="Normal"/>
    <w:next w:val="Normal"/>
    <w:link w:val="Heading8Char"/>
    <w:qFormat/>
    <w:rsid w:val="00B33AFD"/>
    <w:pPr>
      <w:keepNext/>
      <w:framePr w:hSpace="142" w:wrap="notBeside" w:vAnchor="text" w:hAnchor="page" w:x="1917" w:y="545"/>
      <w:spacing w:after="0"/>
      <w:ind w:firstLine="0"/>
      <w:jc w:val="center"/>
      <w:outlineLvl w:val="7"/>
    </w:pPr>
    <w:rPr>
      <w:b/>
      <w:bCs/>
      <w:sz w:val="26"/>
      <w:lang w:val="es-ES" w:eastAsia="es-ES"/>
    </w:rPr>
  </w:style>
  <w:style w:type="paragraph" w:styleId="Heading9">
    <w:name w:val="heading 9"/>
    <w:basedOn w:val="Normal"/>
    <w:next w:val="Normal"/>
    <w:link w:val="Heading9Char"/>
    <w:qFormat/>
    <w:rsid w:val="00B33AFD"/>
    <w:pPr>
      <w:keepNext/>
      <w:spacing w:after="0"/>
      <w:ind w:firstLine="0"/>
      <w:jc w:val="center"/>
      <w:outlineLvl w:val="8"/>
    </w:pPr>
    <w:rPr>
      <w:b/>
      <w:bCs/>
      <w:sz w:val="20"/>
      <w:lang w:val="en-GB"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23C7"/>
    <w:rPr>
      <w:b/>
      <w:caps/>
      <w:sz w:val="24"/>
    </w:rPr>
  </w:style>
  <w:style w:type="paragraph" w:styleId="BodyText">
    <w:name w:val="Body Text"/>
    <w:basedOn w:val="Normal"/>
    <w:rsid w:val="00457EA0"/>
    <w:pPr>
      <w:jc w:val="center"/>
    </w:pPr>
    <w:rPr>
      <w:lang w:val="bg-BG"/>
    </w:rPr>
  </w:style>
  <w:style w:type="paragraph" w:styleId="BodyText2">
    <w:name w:val="Body Text 2"/>
    <w:basedOn w:val="Normal"/>
    <w:rsid w:val="00457EA0"/>
    <w:pPr>
      <w:jc w:val="center"/>
    </w:pPr>
    <w:rPr>
      <w:b/>
      <w:lang w:val="bg-BG"/>
    </w:rPr>
  </w:style>
  <w:style w:type="paragraph" w:styleId="BodyTextIndent">
    <w:name w:val="Body Text Indent"/>
    <w:basedOn w:val="Normal"/>
    <w:rsid w:val="00457EA0"/>
    <w:rPr>
      <w:lang w:val="bg-BG"/>
    </w:rPr>
  </w:style>
  <w:style w:type="paragraph" w:styleId="BodyText3">
    <w:name w:val="Body Text 3"/>
    <w:basedOn w:val="Normal"/>
    <w:rsid w:val="00457EA0"/>
    <w:rPr>
      <w:lang w:val="bg-BG"/>
    </w:rPr>
  </w:style>
  <w:style w:type="paragraph" w:styleId="PlainText">
    <w:name w:val="Plain Text"/>
    <w:basedOn w:val="Normal"/>
    <w:link w:val="PlainTextChar"/>
    <w:rsid w:val="00457EA0"/>
    <w:rPr>
      <w:rFonts w:ascii="Courier New" w:hAnsi="Courier New"/>
    </w:rPr>
  </w:style>
  <w:style w:type="table" w:styleId="TableGrid5">
    <w:name w:val="Table Grid 5"/>
    <w:basedOn w:val="TableNormal"/>
    <w:rsid w:val="005878B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
    <w:name w:val="Table Grid"/>
    <w:basedOn w:val="TableNormal"/>
    <w:rsid w:val="00952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F780A"/>
    <w:pPr>
      <w:spacing w:before="100" w:beforeAutospacing="1" w:after="100" w:afterAutospacing="1"/>
    </w:pPr>
    <w:rPr>
      <w:szCs w:val="24"/>
      <w:lang w:val="es-ES" w:eastAsia="es-ES"/>
    </w:rPr>
  </w:style>
  <w:style w:type="paragraph" w:styleId="BodyTextIndent2">
    <w:name w:val="Body Text Indent 2"/>
    <w:basedOn w:val="Normal"/>
    <w:rsid w:val="004F780A"/>
    <w:pPr>
      <w:spacing w:line="360" w:lineRule="auto"/>
      <w:ind w:left="708"/>
    </w:pPr>
    <w:rPr>
      <w:lang w:val="es-ES_tradnl" w:eastAsia="es-ES"/>
    </w:rPr>
  </w:style>
  <w:style w:type="paragraph" w:customStyle="1" w:styleId="CharCharChar">
    <w:name w:val="Char Char Char"/>
    <w:basedOn w:val="Normal"/>
    <w:rsid w:val="00105F1A"/>
    <w:pPr>
      <w:tabs>
        <w:tab w:val="left" w:pos="709"/>
      </w:tabs>
    </w:pPr>
    <w:rPr>
      <w:rFonts w:ascii="Tahoma" w:hAnsi="Tahoma"/>
      <w:szCs w:val="24"/>
      <w:lang w:val="pl-PL" w:eastAsia="pl-PL"/>
    </w:rPr>
  </w:style>
  <w:style w:type="paragraph" w:styleId="Header">
    <w:name w:val="header"/>
    <w:basedOn w:val="Normal"/>
    <w:rsid w:val="00F72005"/>
    <w:pPr>
      <w:tabs>
        <w:tab w:val="center" w:pos="4536"/>
        <w:tab w:val="right" w:pos="9072"/>
      </w:tabs>
    </w:pPr>
  </w:style>
  <w:style w:type="paragraph" w:styleId="Footer">
    <w:name w:val="footer"/>
    <w:basedOn w:val="Normal"/>
    <w:link w:val="FooterChar"/>
    <w:uiPriority w:val="99"/>
    <w:rsid w:val="00F72005"/>
    <w:pPr>
      <w:tabs>
        <w:tab w:val="center" w:pos="4536"/>
        <w:tab w:val="right" w:pos="9072"/>
      </w:tabs>
    </w:pPr>
  </w:style>
  <w:style w:type="character" w:styleId="PageNumber">
    <w:name w:val="page number"/>
    <w:basedOn w:val="DefaultParagraphFont"/>
    <w:rsid w:val="00F72005"/>
  </w:style>
  <w:style w:type="paragraph" w:styleId="TOC1">
    <w:name w:val="toc 1"/>
    <w:basedOn w:val="Normal"/>
    <w:next w:val="Normal"/>
    <w:autoRedefine/>
    <w:uiPriority w:val="39"/>
    <w:rsid w:val="00C26503"/>
    <w:pPr>
      <w:tabs>
        <w:tab w:val="left" w:pos="284"/>
        <w:tab w:val="right" w:leader="dot" w:pos="9345"/>
      </w:tabs>
      <w:spacing w:after="0" w:line="360" w:lineRule="auto"/>
      <w:ind w:firstLine="0"/>
      <w:jc w:val="left"/>
    </w:pPr>
    <w:rPr>
      <w:b/>
      <w:bCs/>
      <w:caps/>
      <w:szCs w:val="32"/>
      <w:lang w:val="bg-BG"/>
    </w:rPr>
  </w:style>
  <w:style w:type="character" w:styleId="Hyperlink">
    <w:name w:val="Hyperlink"/>
    <w:basedOn w:val="DefaultParagraphFont"/>
    <w:uiPriority w:val="99"/>
    <w:rsid w:val="00500214"/>
    <w:rPr>
      <w:color w:val="0000FF"/>
      <w:u w:val="single"/>
    </w:rPr>
  </w:style>
  <w:style w:type="paragraph" w:styleId="TOC4">
    <w:name w:val="toc 4"/>
    <w:basedOn w:val="Normal"/>
    <w:next w:val="Normal"/>
    <w:autoRedefine/>
    <w:rsid w:val="00500214"/>
    <w:pPr>
      <w:spacing w:after="0"/>
      <w:ind w:left="480"/>
      <w:jc w:val="left"/>
    </w:pPr>
    <w:rPr>
      <w:rFonts w:ascii="Calibri" w:hAnsi="Calibri" w:cs="Calibri"/>
      <w:sz w:val="20"/>
    </w:rPr>
  </w:style>
  <w:style w:type="paragraph" w:customStyle="1" w:styleId="western">
    <w:name w:val="western"/>
    <w:basedOn w:val="Normal"/>
    <w:rsid w:val="00861F2C"/>
    <w:pPr>
      <w:spacing w:before="100" w:beforeAutospacing="1" w:after="100" w:afterAutospacing="1"/>
    </w:pPr>
    <w:rPr>
      <w:szCs w:val="24"/>
      <w:lang w:val="es-ES" w:eastAsia="es-ES"/>
    </w:rPr>
  </w:style>
  <w:style w:type="paragraph" w:customStyle="1" w:styleId="CharCharCharCharCharChar">
    <w:name w:val="Char Char Char Char Char Char"/>
    <w:basedOn w:val="Normal"/>
    <w:rsid w:val="00265C1D"/>
    <w:pPr>
      <w:tabs>
        <w:tab w:val="left" w:pos="709"/>
      </w:tabs>
    </w:pPr>
    <w:rPr>
      <w:rFonts w:ascii="Tahoma" w:hAnsi="Tahoma"/>
      <w:szCs w:val="24"/>
      <w:lang w:val="pl-PL" w:eastAsia="pl-PL"/>
    </w:rPr>
  </w:style>
  <w:style w:type="paragraph" w:styleId="TOC2">
    <w:name w:val="toc 2"/>
    <w:basedOn w:val="Normal"/>
    <w:next w:val="Normal"/>
    <w:autoRedefine/>
    <w:uiPriority w:val="39"/>
    <w:rsid w:val="00F47A2A"/>
    <w:pPr>
      <w:tabs>
        <w:tab w:val="left" w:pos="1276"/>
        <w:tab w:val="left" w:pos="2268"/>
        <w:tab w:val="right" w:leader="dot" w:pos="9345"/>
      </w:tabs>
      <w:spacing w:before="240" w:after="0"/>
      <w:ind w:left="709" w:firstLine="11"/>
      <w:jc w:val="left"/>
    </w:pPr>
    <w:rPr>
      <w:rFonts w:ascii="Calibri" w:hAnsi="Calibri" w:cs="Calibri"/>
      <w:b/>
      <w:bCs/>
      <w:sz w:val="20"/>
    </w:rPr>
  </w:style>
  <w:style w:type="paragraph" w:customStyle="1" w:styleId="CharChar">
    <w:name w:val="Char Char"/>
    <w:basedOn w:val="Normal"/>
    <w:rsid w:val="00304001"/>
    <w:pPr>
      <w:tabs>
        <w:tab w:val="left" w:pos="709"/>
      </w:tabs>
    </w:pPr>
    <w:rPr>
      <w:rFonts w:ascii="Tahoma" w:hAnsi="Tahoma"/>
      <w:szCs w:val="24"/>
      <w:lang w:val="pl-PL" w:eastAsia="pl-PL"/>
    </w:rPr>
  </w:style>
  <w:style w:type="paragraph" w:styleId="BalloonText">
    <w:name w:val="Balloon Text"/>
    <w:basedOn w:val="Normal"/>
    <w:semiHidden/>
    <w:rsid w:val="003C197A"/>
    <w:rPr>
      <w:rFonts w:ascii="Tahoma" w:hAnsi="Tahoma" w:cs="Tahoma"/>
      <w:sz w:val="16"/>
      <w:szCs w:val="16"/>
    </w:rPr>
  </w:style>
  <w:style w:type="paragraph" w:styleId="Caption">
    <w:name w:val="caption"/>
    <w:basedOn w:val="Normal"/>
    <w:next w:val="Normal"/>
    <w:qFormat/>
    <w:rsid w:val="008B0FE6"/>
    <w:pPr>
      <w:ind w:left="720" w:firstLine="0"/>
    </w:pPr>
    <w:rPr>
      <w:b/>
      <w:bCs/>
      <w:sz w:val="20"/>
    </w:rPr>
  </w:style>
  <w:style w:type="paragraph" w:styleId="DocumentMap">
    <w:name w:val="Document Map"/>
    <w:basedOn w:val="Normal"/>
    <w:link w:val="DocumentMapChar"/>
    <w:rsid w:val="00603DFA"/>
    <w:rPr>
      <w:rFonts w:ascii="Tahoma" w:hAnsi="Tahoma" w:cs="Tahoma"/>
      <w:sz w:val="16"/>
      <w:szCs w:val="16"/>
    </w:rPr>
  </w:style>
  <w:style w:type="character" w:customStyle="1" w:styleId="DocumentMapChar">
    <w:name w:val="Document Map Char"/>
    <w:basedOn w:val="DefaultParagraphFont"/>
    <w:link w:val="DocumentMap"/>
    <w:rsid w:val="00603DFA"/>
    <w:rPr>
      <w:rFonts w:ascii="Tahoma" w:hAnsi="Tahoma" w:cs="Tahoma"/>
      <w:sz w:val="16"/>
      <w:szCs w:val="16"/>
      <w:lang w:eastAsia="bg-BG"/>
    </w:rPr>
  </w:style>
  <w:style w:type="paragraph" w:customStyle="1" w:styleId="CharCharCharCharCharChar0">
    <w:name w:val="Char Char Char Char Char Char"/>
    <w:basedOn w:val="Normal"/>
    <w:rsid w:val="005D70AC"/>
    <w:pPr>
      <w:tabs>
        <w:tab w:val="left" w:pos="709"/>
      </w:tabs>
    </w:pPr>
    <w:rPr>
      <w:rFonts w:ascii="Tahoma" w:hAnsi="Tahoma"/>
      <w:szCs w:val="24"/>
      <w:lang w:val="pl-PL" w:eastAsia="pl-PL"/>
    </w:rPr>
  </w:style>
  <w:style w:type="paragraph" w:customStyle="1" w:styleId="CharCharCharCharCharCharCharCharChar">
    <w:name w:val="Char Char Char Char Char Char Char Char Char"/>
    <w:basedOn w:val="Normal"/>
    <w:rsid w:val="00CA62EB"/>
    <w:pPr>
      <w:tabs>
        <w:tab w:val="left" w:pos="709"/>
      </w:tabs>
    </w:pPr>
    <w:rPr>
      <w:rFonts w:ascii="Tahoma" w:hAnsi="Tahoma"/>
      <w:szCs w:val="24"/>
      <w:lang w:val="pl-PL" w:eastAsia="pl-PL"/>
    </w:rPr>
  </w:style>
  <w:style w:type="character" w:customStyle="1" w:styleId="StyledaniJustifiedChar">
    <w:name w:val="Style dani + Justified Char"/>
    <w:basedOn w:val="DefaultParagraphFont"/>
    <w:link w:val="StyledaniJustified"/>
    <w:locked/>
    <w:rsid w:val="00482519"/>
    <w:rPr>
      <w:rFonts w:ascii="Arial" w:hAnsi="Arial" w:cs="Arial"/>
      <w:sz w:val="18"/>
      <w:szCs w:val="24"/>
      <w:lang w:val="en-GB" w:eastAsia="en-US" w:bidi="ar-SA"/>
    </w:rPr>
  </w:style>
  <w:style w:type="paragraph" w:customStyle="1" w:styleId="StyledaniJustified">
    <w:name w:val="Style dani + Justified"/>
    <w:basedOn w:val="Normal"/>
    <w:next w:val="Normal"/>
    <w:link w:val="StyledaniJustifiedChar"/>
    <w:rsid w:val="00482519"/>
    <w:rPr>
      <w:rFonts w:ascii="Arial" w:hAnsi="Arial" w:cs="Arial"/>
      <w:sz w:val="18"/>
      <w:szCs w:val="24"/>
      <w:lang w:val="en-GB" w:eastAsia="en-US"/>
    </w:rPr>
  </w:style>
  <w:style w:type="paragraph" w:customStyle="1" w:styleId="Normal0">
    <w:name w:val="[Normal]"/>
    <w:rsid w:val="00482519"/>
    <w:rPr>
      <w:rFonts w:ascii="Arial" w:hAnsi="Arial"/>
      <w:noProof/>
      <w:sz w:val="24"/>
    </w:rPr>
  </w:style>
  <w:style w:type="paragraph" w:styleId="BlockText">
    <w:name w:val="Block Text"/>
    <w:basedOn w:val="Normal"/>
    <w:rsid w:val="00482519"/>
    <w:pPr>
      <w:ind w:left="-1080" w:right="-180"/>
    </w:pPr>
    <w:rPr>
      <w:sz w:val="22"/>
      <w:szCs w:val="24"/>
      <w:lang w:val="bg-BG" w:eastAsia="en-US"/>
    </w:rPr>
  </w:style>
  <w:style w:type="paragraph" w:customStyle="1" w:styleId="default">
    <w:name w:val="default"/>
    <w:basedOn w:val="Normal"/>
    <w:rsid w:val="00A33750"/>
    <w:pPr>
      <w:spacing w:before="100" w:beforeAutospacing="1" w:after="100" w:afterAutospacing="1"/>
    </w:pPr>
    <w:rPr>
      <w:szCs w:val="24"/>
      <w:lang w:eastAsia="en-US"/>
    </w:rPr>
  </w:style>
  <w:style w:type="paragraph" w:customStyle="1" w:styleId="StyleHeading113ptBold">
    <w:name w:val="Style Heading 1 + 13 pt Bold"/>
    <w:basedOn w:val="Heading1"/>
    <w:link w:val="StyleHeading113ptBoldCharChar"/>
    <w:rsid w:val="0059392A"/>
    <w:pPr>
      <w:numPr>
        <w:numId w:val="0"/>
      </w:numPr>
      <w:tabs>
        <w:tab w:val="num" w:pos="181"/>
      </w:tabs>
      <w:spacing w:before="120"/>
      <w:ind w:left="709" w:hanging="709"/>
    </w:pPr>
    <w:rPr>
      <w:b w:val="0"/>
      <w:bCs/>
      <w:sz w:val="26"/>
    </w:rPr>
  </w:style>
  <w:style w:type="character" w:customStyle="1" w:styleId="StyleHeading113ptBoldCharChar">
    <w:name w:val="Style Heading 1 + 13 pt Bold Char Char"/>
    <w:basedOn w:val="Heading1Char"/>
    <w:link w:val="StyleHeading113ptBold"/>
    <w:rsid w:val="0059392A"/>
    <w:rPr>
      <w:bCs/>
      <w:caps/>
      <w:sz w:val="26"/>
    </w:rPr>
  </w:style>
  <w:style w:type="paragraph" w:customStyle="1" w:styleId="StyleHeading113ptBoldFirstline127cm">
    <w:name w:val="Style Heading 1 + 13 pt Bold First line:  1.27 cm"/>
    <w:basedOn w:val="Heading1"/>
    <w:rsid w:val="00E95FC7"/>
    <w:pPr>
      <w:numPr>
        <w:numId w:val="1"/>
      </w:numPr>
      <w:spacing w:before="120"/>
    </w:pPr>
    <w:rPr>
      <w:b w:val="0"/>
      <w:bCs/>
      <w:sz w:val="26"/>
    </w:rPr>
  </w:style>
  <w:style w:type="paragraph" w:customStyle="1" w:styleId="Style12ptBoldJustified">
    <w:name w:val="Style 12 pt Bold Justified"/>
    <w:basedOn w:val="Normal"/>
    <w:rsid w:val="00E95FC7"/>
    <w:pPr>
      <w:spacing w:before="120" w:after="120"/>
      <w:ind w:left="709"/>
    </w:pPr>
    <w:rPr>
      <w:b/>
      <w:bCs/>
    </w:rPr>
  </w:style>
  <w:style w:type="paragraph" w:styleId="TOC3">
    <w:name w:val="toc 3"/>
    <w:basedOn w:val="Normal"/>
    <w:next w:val="Normal"/>
    <w:autoRedefine/>
    <w:uiPriority w:val="39"/>
    <w:rsid w:val="003C4B67"/>
    <w:pPr>
      <w:spacing w:after="0"/>
      <w:ind w:left="240"/>
      <w:jc w:val="left"/>
    </w:pPr>
    <w:rPr>
      <w:rFonts w:ascii="Calibri" w:hAnsi="Calibri" w:cs="Calibri"/>
      <w:sz w:val="20"/>
    </w:rPr>
  </w:style>
  <w:style w:type="paragraph" w:styleId="TOC5">
    <w:name w:val="toc 5"/>
    <w:basedOn w:val="Normal"/>
    <w:next w:val="Normal"/>
    <w:autoRedefine/>
    <w:semiHidden/>
    <w:rsid w:val="003C4B67"/>
    <w:pPr>
      <w:spacing w:after="0"/>
      <w:ind w:left="720"/>
      <w:jc w:val="left"/>
    </w:pPr>
    <w:rPr>
      <w:rFonts w:ascii="Calibri" w:hAnsi="Calibri" w:cs="Calibri"/>
      <w:sz w:val="20"/>
    </w:rPr>
  </w:style>
  <w:style w:type="paragraph" w:styleId="TOC6">
    <w:name w:val="toc 6"/>
    <w:basedOn w:val="Normal"/>
    <w:next w:val="Normal"/>
    <w:autoRedefine/>
    <w:semiHidden/>
    <w:rsid w:val="003C4B67"/>
    <w:pPr>
      <w:spacing w:after="0"/>
      <w:ind w:left="960"/>
      <w:jc w:val="left"/>
    </w:pPr>
    <w:rPr>
      <w:rFonts w:ascii="Calibri" w:hAnsi="Calibri" w:cs="Calibri"/>
      <w:sz w:val="20"/>
    </w:rPr>
  </w:style>
  <w:style w:type="paragraph" w:styleId="TOC7">
    <w:name w:val="toc 7"/>
    <w:basedOn w:val="Normal"/>
    <w:next w:val="Normal"/>
    <w:autoRedefine/>
    <w:semiHidden/>
    <w:rsid w:val="003C4B67"/>
    <w:pPr>
      <w:spacing w:after="0"/>
      <w:ind w:left="1200"/>
      <w:jc w:val="left"/>
    </w:pPr>
    <w:rPr>
      <w:rFonts w:ascii="Calibri" w:hAnsi="Calibri" w:cs="Calibri"/>
      <w:sz w:val="20"/>
    </w:rPr>
  </w:style>
  <w:style w:type="paragraph" w:styleId="TOC8">
    <w:name w:val="toc 8"/>
    <w:basedOn w:val="Normal"/>
    <w:next w:val="Normal"/>
    <w:autoRedefine/>
    <w:semiHidden/>
    <w:rsid w:val="003C4B67"/>
    <w:pPr>
      <w:spacing w:after="0"/>
      <w:ind w:left="1440"/>
      <w:jc w:val="left"/>
    </w:pPr>
    <w:rPr>
      <w:rFonts w:ascii="Calibri" w:hAnsi="Calibri" w:cs="Calibri"/>
      <w:sz w:val="20"/>
    </w:rPr>
  </w:style>
  <w:style w:type="paragraph" w:styleId="TOC9">
    <w:name w:val="toc 9"/>
    <w:basedOn w:val="Normal"/>
    <w:next w:val="Normal"/>
    <w:autoRedefine/>
    <w:semiHidden/>
    <w:rsid w:val="003C4B67"/>
    <w:pPr>
      <w:spacing w:after="0"/>
      <w:ind w:left="1680"/>
      <w:jc w:val="left"/>
    </w:pPr>
    <w:rPr>
      <w:rFonts w:ascii="Calibri" w:hAnsi="Calibri" w:cs="Calibri"/>
      <w:sz w:val="20"/>
    </w:rPr>
  </w:style>
  <w:style w:type="paragraph" w:customStyle="1" w:styleId="Style3">
    <w:name w:val="Style3"/>
    <w:basedOn w:val="Heading3"/>
    <w:rsid w:val="00B05B7B"/>
    <w:pPr>
      <w:numPr>
        <w:ilvl w:val="0"/>
        <w:numId w:val="0"/>
      </w:numPr>
      <w:spacing w:before="240" w:after="60" w:line="240" w:lineRule="auto"/>
      <w:jc w:val="left"/>
    </w:pPr>
    <w:rPr>
      <w:rFonts w:cs="Arial"/>
      <w:bCs/>
      <w:caps w:val="0"/>
      <w:szCs w:val="26"/>
      <w:lang w:eastAsia="en-US"/>
    </w:rPr>
  </w:style>
  <w:style w:type="character" w:customStyle="1" w:styleId="normal1">
    <w:name w:val="normal"/>
    <w:basedOn w:val="DefaultParagraphFont"/>
    <w:rsid w:val="00B05B7B"/>
  </w:style>
  <w:style w:type="character" w:customStyle="1" w:styleId="spnmessagetext">
    <w:name w:val="spnmessagetext"/>
    <w:basedOn w:val="DefaultParagraphFont"/>
    <w:rsid w:val="00B05B7B"/>
  </w:style>
  <w:style w:type="character" w:customStyle="1" w:styleId="t3">
    <w:name w:val="t_3"/>
    <w:basedOn w:val="DefaultParagraphFont"/>
    <w:rsid w:val="00B05B7B"/>
  </w:style>
  <w:style w:type="paragraph" w:customStyle="1" w:styleId="CharCharCharCharChar">
    <w:name w:val="Char Char Char Char Char"/>
    <w:basedOn w:val="Normal"/>
    <w:rsid w:val="00B05B7B"/>
    <w:pPr>
      <w:tabs>
        <w:tab w:val="left" w:pos="709"/>
      </w:tabs>
      <w:spacing w:after="0"/>
      <w:ind w:firstLine="0"/>
      <w:jc w:val="left"/>
    </w:pPr>
    <w:rPr>
      <w:rFonts w:ascii="Tahoma" w:hAnsi="Tahoma"/>
      <w:szCs w:val="24"/>
      <w:lang w:val="pl-PL" w:eastAsia="pl-PL"/>
    </w:rPr>
  </w:style>
  <w:style w:type="character" w:customStyle="1" w:styleId="PlainTextChar">
    <w:name w:val="Plain Text Char"/>
    <w:link w:val="PlainText"/>
    <w:rsid w:val="00B05B7B"/>
    <w:rPr>
      <w:rFonts w:ascii="Courier New" w:hAnsi="Courier New"/>
      <w:sz w:val="24"/>
      <w:lang w:val="en-US"/>
    </w:rPr>
  </w:style>
  <w:style w:type="paragraph" w:styleId="TOCHeading">
    <w:name w:val="TOC Heading"/>
    <w:basedOn w:val="Heading1"/>
    <w:next w:val="Normal"/>
    <w:uiPriority w:val="39"/>
    <w:semiHidden/>
    <w:unhideWhenUsed/>
    <w:qFormat/>
    <w:rsid w:val="00BC0A2F"/>
    <w:pPr>
      <w:keepLines/>
      <w:numPr>
        <w:numId w:val="0"/>
      </w:numPr>
      <w:spacing w:before="480" w:after="0" w:line="276" w:lineRule="auto"/>
      <w:jc w:val="left"/>
      <w:outlineLvl w:val="9"/>
    </w:pPr>
    <w:rPr>
      <w:rFonts w:ascii="Cambria" w:hAnsi="Cambria"/>
      <w:bCs/>
      <w:caps w:val="0"/>
      <w:color w:val="365F91"/>
      <w:sz w:val="28"/>
      <w:szCs w:val="28"/>
      <w:lang w:val="en-US" w:eastAsia="en-US"/>
    </w:rPr>
  </w:style>
  <w:style w:type="character" w:customStyle="1" w:styleId="FooterChar">
    <w:name w:val="Footer Char"/>
    <w:basedOn w:val="DefaultParagraphFont"/>
    <w:link w:val="Footer"/>
    <w:uiPriority w:val="99"/>
    <w:rsid w:val="00FE1C7D"/>
    <w:rPr>
      <w:sz w:val="24"/>
      <w:lang w:val="en-US"/>
    </w:rPr>
  </w:style>
  <w:style w:type="character" w:styleId="FollowedHyperlink">
    <w:name w:val="FollowedHyperlink"/>
    <w:rsid w:val="00BC63EB"/>
    <w:rPr>
      <w:color w:val="800080"/>
      <w:u w:val="single"/>
    </w:rPr>
  </w:style>
  <w:style w:type="paragraph" w:customStyle="1" w:styleId="TABLE">
    <w:name w:val="TABLE"/>
    <w:basedOn w:val="Normal"/>
    <w:qFormat/>
    <w:rsid w:val="00BC63EB"/>
    <w:pPr>
      <w:autoSpaceDE w:val="0"/>
      <w:autoSpaceDN w:val="0"/>
      <w:adjustRightInd w:val="0"/>
      <w:spacing w:after="0"/>
      <w:ind w:firstLine="0"/>
      <w:jc w:val="right"/>
    </w:pPr>
    <w:rPr>
      <w:rFonts w:cs="Arial"/>
      <w:color w:val="000000"/>
      <w:sz w:val="20"/>
      <w:lang w:eastAsia="en-US"/>
    </w:rPr>
  </w:style>
  <w:style w:type="paragraph" w:customStyle="1" w:styleId="StyleTABLEBoldCentered">
    <w:name w:val="Style TABLE + Bold Centered"/>
    <w:basedOn w:val="TABLE"/>
    <w:rsid w:val="00BC63EB"/>
    <w:pPr>
      <w:jc w:val="center"/>
    </w:pPr>
    <w:rPr>
      <w:rFonts w:cs="Times New Roman"/>
      <w:bCs/>
    </w:rPr>
  </w:style>
  <w:style w:type="paragraph" w:customStyle="1" w:styleId="StyleTABLECenteredBefore24ptAfter24pt">
    <w:name w:val="Style TABLE + Centered Before:  2.4 pt After:  2.4 pt"/>
    <w:basedOn w:val="TABLE"/>
    <w:rsid w:val="00BC63EB"/>
    <w:pPr>
      <w:spacing w:before="48" w:after="48"/>
      <w:jc w:val="center"/>
    </w:pPr>
    <w:rPr>
      <w:rFonts w:cs="Times New Roman"/>
    </w:rPr>
  </w:style>
  <w:style w:type="character" w:customStyle="1" w:styleId="Heading7Char">
    <w:name w:val="Heading 7 Char"/>
    <w:basedOn w:val="DefaultParagraphFont"/>
    <w:link w:val="Heading7"/>
    <w:rsid w:val="00B33AFD"/>
    <w:rPr>
      <w:rFonts w:ascii="Arial" w:hAnsi="Arial" w:cs="Arial"/>
      <w:b/>
      <w:bCs/>
      <w:lang w:val="es-ES" w:eastAsia="es-ES"/>
    </w:rPr>
  </w:style>
  <w:style w:type="character" w:customStyle="1" w:styleId="Heading8Char">
    <w:name w:val="Heading 8 Char"/>
    <w:basedOn w:val="DefaultParagraphFont"/>
    <w:link w:val="Heading8"/>
    <w:rsid w:val="00B33AFD"/>
    <w:rPr>
      <w:b/>
      <w:bCs/>
      <w:sz w:val="26"/>
      <w:lang w:val="es-ES" w:eastAsia="es-ES"/>
    </w:rPr>
  </w:style>
  <w:style w:type="character" w:customStyle="1" w:styleId="Heading9Char">
    <w:name w:val="Heading 9 Char"/>
    <w:basedOn w:val="DefaultParagraphFont"/>
    <w:link w:val="Heading9"/>
    <w:rsid w:val="00B33AFD"/>
    <w:rPr>
      <w:b/>
      <w:bCs/>
      <w:lang w:val="en-GB" w:eastAsia="es-ES"/>
    </w:rPr>
  </w:style>
  <w:style w:type="paragraph" w:customStyle="1" w:styleId="CharCharCharCharChar0">
    <w:name w:val="Char Char Char Char Char"/>
    <w:basedOn w:val="Normal"/>
    <w:rsid w:val="00B33AFD"/>
    <w:pPr>
      <w:tabs>
        <w:tab w:val="left" w:pos="709"/>
      </w:tabs>
      <w:spacing w:after="0"/>
      <w:ind w:firstLine="0"/>
      <w:jc w:val="left"/>
    </w:pPr>
    <w:rPr>
      <w:rFonts w:ascii="Tahoma" w:hAnsi="Tahoma"/>
      <w:szCs w:val="24"/>
      <w:lang w:val="pl-PL" w:eastAsia="pl-PL"/>
    </w:rPr>
  </w:style>
  <w:style w:type="paragraph" w:customStyle="1" w:styleId="CharCharChar0">
    <w:name w:val="Char Char Char"/>
    <w:basedOn w:val="Normal"/>
    <w:rsid w:val="00B33AFD"/>
    <w:pPr>
      <w:tabs>
        <w:tab w:val="left" w:pos="709"/>
      </w:tabs>
      <w:spacing w:after="0"/>
      <w:ind w:firstLine="0"/>
      <w:jc w:val="left"/>
    </w:pPr>
    <w:rPr>
      <w:rFonts w:ascii="Tahoma" w:hAnsi="Tahoma"/>
      <w:szCs w:val="24"/>
      <w:lang w:val="pl-PL" w:eastAsia="pl-PL"/>
    </w:rPr>
  </w:style>
  <w:style w:type="paragraph" w:customStyle="1" w:styleId="Style2">
    <w:name w:val="Style2"/>
    <w:basedOn w:val="Heading2"/>
    <w:rsid w:val="00B33AFD"/>
    <w:pPr>
      <w:numPr>
        <w:ilvl w:val="0"/>
        <w:numId w:val="0"/>
      </w:numPr>
      <w:tabs>
        <w:tab w:val="clear" w:pos="0"/>
        <w:tab w:val="clear" w:pos="284"/>
        <w:tab w:val="clear" w:pos="709"/>
      </w:tabs>
      <w:spacing w:after="60" w:line="240" w:lineRule="auto"/>
      <w:jc w:val="left"/>
    </w:pPr>
    <w:rPr>
      <w:bCs/>
      <w:iCs/>
      <w:caps w:val="0"/>
      <w:sz w:val="28"/>
      <w:szCs w:val="28"/>
      <w:lang w:val="en-US" w:eastAsia="en-US"/>
    </w:rPr>
  </w:style>
  <w:style w:type="paragraph" w:styleId="Title">
    <w:name w:val="Title"/>
    <w:basedOn w:val="Normal"/>
    <w:link w:val="TitleChar"/>
    <w:qFormat/>
    <w:rsid w:val="00B33AFD"/>
    <w:pPr>
      <w:spacing w:after="0"/>
      <w:ind w:firstLine="0"/>
      <w:jc w:val="center"/>
    </w:pPr>
    <w:rPr>
      <w:rFonts w:ascii="Comic Sans MS" w:hAnsi="Comic Sans MS"/>
      <w:sz w:val="32"/>
      <w:lang w:val="es-ES" w:eastAsia="es-ES"/>
    </w:rPr>
  </w:style>
  <w:style w:type="character" w:customStyle="1" w:styleId="TitleChar">
    <w:name w:val="Title Char"/>
    <w:basedOn w:val="DefaultParagraphFont"/>
    <w:link w:val="Title"/>
    <w:rsid w:val="00B33AFD"/>
    <w:rPr>
      <w:rFonts w:ascii="Comic Sans MS" w:hAnsi="Comic Sans MS"/>
      <w:sz w:val="32"/>
      <w:lang w:val="es-ES" w:eastAsia="es-ES"/>
    </w:rPr>
  </w:style>
  <w:style w:type="paragraph" w:styleId="Subtitle">
    <w:name w:val="Subtitle"/>
    <w:basedOn w:val="Normal"/>
    <w:link w:val="SubtitleChar"/>
    <w:qFormat/>
    <w:rsid w:val="00B33AFD"/>
    <w:pPr>
      <w:spacing w:after="0"/>
      <w:ind w:firstLine="0"/>
      <w:jc w:val="center"/>
    </w:pPr>
    <w:rPr>
      <w:b/>
      <w:sz w:val="26"/>
      <w:lang w:val="es-ES" w:eastAsia="es-ES"/>
    </w:rPr>
  </w:style>
  <w:style w:type="character" w:customStyle="1" w:styleId="SubtitleChar">
    <w:name w:val="Subtitle Char"/>
    <w:basedOn w:val="DefaultParagraphFont"/>
    <w:link w:val="Subtitle"/>
    <w:rsid w:val="00B33AFD"/>
    <w:rPr>
      <w:b/>
      <w:sz w:val="26"/>
      <w:lang w:val="es-ES" w:eastAsia="es-ES"/>
    </w:rPr>
  </w:style>
  <w:style w:type="paragraph" w:styleId="BodyTextIndent3">
    <w:name w:val="Body Text Indent 3"/>
    <w:basedOn w:val="Normal"/>
    <w:link w:val="BodyTextIndent3Char"/>
    <w:rsid w:val="00B33AFD"/>
    <w:pPr>
      <w:spacing w:after="0" w:line="288" w:lineRule="auto"/>
      <w:ind w:firstLine="708"/>
    </w:pPr>
    <w:rPr>
      <w:sz w:val="26"/>
      <w:lang w:val="es-ES" w:eastAsia="es-ES"/>
    </w:rPr>
  </w:style>
  <w:style w:type="character" w:customStyle="1" w:styleId="BodyTextIndent3Char">
    <w:name w:val="Body Text Indent 3 Char"/>
    <w:basedOn w:val="DefaultParagraphFont"/>
    <w:link w:val="BodyTextIndent3"/>
    <w:rsid w:val="00B33AFD"/>
    <w:rPr>
      <w:sz w:val="26"/>
      <w:lang w:val="es-ES" w:eastAsia="es-ES"/>
    </w:rPr>
  </w:style>
  <w:style w:type="paragraph" w:customStyle="1" w:styleId="xl24">
    <w:name w:val="xl24"/>
    <w:basedOn w:val="Normal"/>
    <w:rsid w:val="00B33AFD"/>
    <w:pPr>
      <w:spacing w:before="100" w:beforeAutospacing="1" w:after="100" w:afterAutospacing="1"/>
      <w:ind w:firstLine="0"/>
      <w:jc w:val="center"/>
    </w:pPr>
    <w:rPr>
      <w:b/>
      <w:bCs/>
      <w:szCs w:val="24"/>
      <w:lang w:val="es-ES" w:eastAsia="es-ES"/>
    </w:rPr>
  </w:style>
  <w:style w:type="paragraph" w:customStyle="1" w:styleId="xl25">
    <w:name w:val="xl25"/>
    <w:basedOn w:val="Normal"/>
    <w:rsid w:val="00B33AFD"/>
    <w:pPr>
      <w:spacing w:before="100" w:beforeAutospacing="1" w:after="100" w:afterAutospacing="1"/>
      <w:ind w:firstLine="0"/>
      <w:jc w:val="left"/>
    </w:pPr>
    <w:rPr>
      <w:szCs w:val="24"/>
      <w:lang w:val="es-ES" w:eastAsia="es-ES"/>
    </w:rPr>
  </w:style>
  <w:style w:type="paragraph" w:customStyle="1" w:styleId="xl26">
    <w:name w:val="xl26"/>
    <w:basedOn w:val="Normal"/>
    <w:rsid w:val="00B33AFD"/>
    <w:pPr>
      <w:spacing w:before="100" w:beforeAutospacing="1" w:after="100" w:afterAutospacing="1"/>
      <w:ind w:firstLine="0"/>
      <w:jc w:val="right"/>
    </w:pPr>
    <w:rPr>
      <w:szCs w:val="24"/>
      <w:lang w:val="es-ES" w:eastAsia="es-ES"/>
    </w:rPr>
  </w:style>
  <w:style w:type="paragraph" w:styleId="NoSpacing">
    <w:name w:val="No Spacing"/>
    <w:uiPriority w:val="1"/>
    <w:qFormat/>
    <w:rsid w:val="00B33AFD"/>
    <w:rPr>
      <w:rFonts w:ascii="Calibri" w:eastAsia="Calibri" w:hAnsi="Calibri"/>
      <w:sz w:val="22"/>
      <w:szCs w:val="22"/>
      <w:lang w:val="en-US" w:eastAsia="en-US"/>
    </w:rPr>
  </w:style>
  <w:style w:type="paragraph" w:customStyle="1" w:styleId="Default0">
    <w:name w:val="Default"/>
    <w:rsid w:val="00B33AFD"/>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203366530">
      <w:bodyDiv w:val="1"/>
      <w:marLeft w:val="0"/>
      <w:marRight w:val="0"/>
      <w:marTop w:val="0"/>
      <w:marBottom w:val="0"/>
      <w:divBdr>
        <w:top w:val="none" w:sz="0" w:space="0" w:color="auto"/>
        <w:left w:val="none" w:sz="0" w:space="0" w:color="auto"/>
        <w:bottom w:val="none" w:sz="0" w:space="0" w:color="auto"/>
        <w:right w:val="none" w:sz="0" w:space="0" w:color="auto"/>
      </w:divBdr>
    </w:div>
    <w:div w:id="360473727">
      <w:bodyDiv w:val="1"/>
      <w:marLeft w:val="0"/>
      <w:marRight w:val="0"/>
      <w:marTop w:val="0"/>
      <w:marBottom w:val="0"/>
      <w:divBdr>
        <w:top w:val="none" w:sz="0" w:space="0" w:color="auto"/>
        <w:left w:val="none" w:sz="0" w:space="0" w:color="auto"/>
        <w:bottom w:val="none" w:sz="0" w:space="0" w:color="auto"/>
        <w:right w:val="none" w:sz="0" w:space="0" w:color="auto"/>
      </w:divBdr>
    </w:div>
    <w:div w:id="530383116">
      <w:bodyDiv w:val="1"/>
      <w:marLeft w:val="0"/>
      <w:marRight w:val="0"/>
      <w:marTop w:val="0"/>
      <w:marBottom w:val="0"/>
      <w:divBdr>
        <w:top w:val="none" w:sz="0" w:space="0" w:color="auto"/>
        <w:left w:val="none" w:sz="0" w:space="0" w:color="auto"/>
        <w:bottom w:val="none" w:sz="0" w:space="0" w:color="auto"/>
        <w:right w:val="none" w:sz="0" w:space="0" w:color="auto"/>
      </w:divBdr>
    </w:div>
    <w:div w:id="817382369">
      <w:bodyDiv w:val="1"/>
      <w:marLeft w:val="0"/>
      <w:marRight w:val="0"/>
      <w:marTop w:val="0"/>
      <w:marBottom w:val="0"/>
      <w:divBdr>
        <w:top w:val="none" w:sz="0" w:space="0" w:color="auto"/>
        <w:left w:val="none" w:sz="0" w:space="0" w:color="auto"/>
        <w:bottom w:val="none" w:sz="0" w:space="0" w:color="auto"/>
        <w:right w:val="none" w:sz="0" w:space="0" w:color="auto"/>
      </w:divBdr>
    </w:div>
    <w:div w:id="844393525">
      <w:bodyDiv w:val="1"/>
      <w:marLeft w:val="0"/>
      <w:marRight w:val="0"/>
      <w:marTop w:val="0"/>
      <w:marBottom w:val="0"/>
      <w:divBdr>
        <w:top w:val="none" w:sz="0" w:space="0" w:color="auto"/>
        <w:left w:val="none" w:sz="0" w:space="0" w:color="auto"/>
        <w:bottom w:val="none" w:sz="0" w:space="0" w:color="auto"/>
        <w:right w:val="none" w:sz="0" w:space="0" w:color="auto"/>
      </w:divBdr>
    </w:div>
    <w:div w:id="902253948">
      <w:bodyDiv w:val="1"/>
      <w:marLeft w:val="0"/>
      <w:marRight w:val="0"/>
      <w:marTop w:val="0"/>
      <w:marBottom w:val="0"/>
      <w:divBdr>
        <w:top w:val="none" w:sz="0" w:space="0" w:color="auto"/>
        <w:left w:val="none" w:sz="0" w:space="0" w:color="auto"/>
        <w:bottom w:val="none" w:sz="0" w:space="0" w:color="auto"/>
        <w:right w:val="none" w:sz="0" w:space="0" w:color="auto"/>
      </w:divBdr>
    </w:div>
    <w:div w:id="936642587">
      <w:bodyDiv w:val="1"/>
      <w:marLeft w:val="0"/>
      <w:marRight w:val="0"/>
      <w:marTop w:val="0"/>
      <w:marBottom w:val="0"/>
      <w:divBdr>
        <w:top w:val="none" w:sz="0" w:space="0" w:color="auto"/>
        <w:left w:val="none" w:sz="0" w:space="0" w:color="auto"/>
        <w:bottom w:val="none" w:sz="0" w:space="0" w:color="auto"/>
        <w:right w:val="none" w:sz="0" w:space="0" w:color="auto"/>
      </w:divBdr>
      <w:divsChild>
        <w:div w:id="574511345">
          <w:marLeft w:val="0"/>
          <w:marRight w:val="0"/>
          <w:marTop w:val="0"/>
          <w:marBottom w:val="0"/>
          <w:divBdr>
            <w:top w:val="none" w:sz="0" w:space="0" w:color="auto"/>
            <w:left w:val="none" w:sz="0" w:space="0" w:color="auto"/>
            <w:bottom w:val="none" w:sz="0" w:space="0" w:color="auto"/>
            <w:right w:val="none" w:sz="0" w:space="0" w:color="auto"/>
          </w:divBdr>
          <w:divsChild>
            <w:div w:id="15258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39478">
      <w:bodyDiv w:val="1"/>
      <w:marLeft w:val="0"/>
      <w:marRight w:val="0"/>
      <w:marTop w:val="0"/>
      <w:marBottom w:val="0"/>
      <w:divBdr>
        <w:top w:val="none" w:sz="0" w:space="0" w:color="auto"/>
        <w:left w:val="none" w:sz="0" w:space="0" w:color="auto"/>
        <w:bottom w:val="none" w:sz="0" w:space="0" w:color="auto"/>
        <w:right w:val="none" w:sz="0" w:space="0" w:color="auto"/>
      </w:divBdr>
    </w:div>
    <w:div w:id="1260333260">
      <w:bodyDiv w:val="1"/>
      <w:marLeft w:val="0"/>
      <w:marRight w:val="0"/>
      <w:marTop w:val="0"/>
      <w:marBottom w:val="0"/>
      <w:divBdr>
        <w:top w:val="none" w:sz="0" w:space="0" w:color="auto"/>
        <w:left w:val="none" w:sz="0" w:space="0" w:color="auto"/>
        <w:bottom w:val="none" w:sz="0" w:space="0" w:color="auto"/>
        <w:right w:val="none" w:sz="0" w:space="0" w:color="auto"/>
      </w:divBdr>
    </w:div>
    <w:div w:id="1260526952">
      <w:bodyDiv w:val="1"/>
      <w:marLeft w:val="0"/>
      <w:marRight w:val="0"/>
      <w:marTop w:val="0"/>
      <w:marBottom w:val="0"/>
      <w:divBdr>
        <w:top w:val="none" w:sz="0" w:space="0" w:color="auto"/>
        <w:left w:val="none" w:sz="0" w:space="0" w:color="auto"/>
        <w:bottom w:val="none" w:sz="0" w:space="0" w:color="auto"/>
        <w:right w:val="none" w:sz="0" w:space="0" w:color="auto"/>
      </w:divBdr>
    </w:div>
    <w:div w:id="1267083295">
      <w:bodyDiv w:val="1"/>
      <w:marLeft w:val="0"/>
      <w:marRight w:val="0"/>
      <w:marTop w:val="0"/>
      <w:marBottom w:val="0"/>
      <w:divBdr>
        <w:top w:val="none" w:sz="0" w:space="0" w:color="auto"/>
        <w:left w:val="none" w:sz="0" w:space="0" w:color="auto"/>
        <w:bottom w:val="none" w:sz="0" w:space="0" w:color="auto"/>
        <w:right w:val="none" w:sz="0" w:space="0" w:color="auto"/>
      </w:divBdr>
    </w:div>
    <w:div w:id="1344432898">
      <w:bodyDiv w:val="1"/>
      <w:marLeft w:val="0"/>
      <w:marRight w:val="0"/>
      <w:marTop w:val="0"/>
      <w:marBottom w:val="0"/>
      <w:divBdr>
        <w:top w:val="none" w:sz="0" w:space="0" w:color="auto"/>
        <w:left w:val="none" w:sz="0" w:space="0" w:color="auto"/>
        <w:bottom w:val="none" w:sz="0" w:space="0" w:color="auto"/>
        <w:right w:val="none" w:sz="0" w:space="0" w:color="auto"/>
      </w:divBdr>
    </w:div>
    <w:div w:id="1545219428">
      <w:bodyDiv w:val="1"/>
      <w:marLeft w:val="0"/>
      <w:marRight w:val="0"/>
      <w:marTop w:val="0"/>
      <w:marBottom w:val="0"/>
      <w:divBdr>
        <w:top w:val="none" w:sz="0" w:space="0" w:color="auto"/>
        <w:left w:val="none" w:sz="0" w:space="0" w:color="auto"/>
        <w:bottom w:val="none" w:sz="0" w:space="0" w:color="auto"/>
        <w:right w:val="none" w:sz="0" w:space="0" w:color="auto"/>
      </w:divBdr>
    </w:div>
    <w:div w:id="1668249103">
      <w:bodyDiv w:val="1"/>
      <w:marLeft w:val="0"/>
      <w:marRight w:val="0"/>
      <w:marTop w:val="0"/>
      <w:marBottom w:val="0"/>
      <w:divBdr>
        <w:top w:val="none" w:sz="0" w:space="0" w:color="auto"/>
        <w:left w:val="none" w:sz="0" w:space="0" w:color="auto"/>
        <w:bottom w:val="none" w:sz="0" w:space="0" w:color="auto"/>
        <w:right w:val="none" w:sz="0" w:space="0" w:color="auto"/>
      </w:divBdr>
    </w:div>
    <w:div w:id="173515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hyperlink" Target="http://www.e-79.com/news-29991.html" TargetMode="External"/><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6359</Words>
  <Characters>36250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МАКСИМАЛНИ  ОРАЗМЕРИТЕЛНИ (ПРОЕКТНИ) ВОДНИ  КОЛИЧЕСТВА  ЗА  Р</vt:lpstr>
    </vt:vector>
  </TitlesOfParts>
  <Company>Org</Company>
  <LinksUpToDate>false</LinksUpToDate>
  <CharactersWithSpaces>42524</CharactersWithSpaces>
  <SharedDoc>false</SharedDoc>
  <HLinks>
    <vt:vector size="138" baseType="variant">
      <vt:variant>
        <vt:i4>1441841</vt:i4>
      </vt:variant>
      <vt:variant>
        <vt:i4>134</vt:i4>
      </vt:variant>
      <vt:variant>
        <vt:i4>0</vt:i4>
      </vt:variant>
      <vt:variant>
        <vt:i4>5</vt:i4>
      </vt:variant>
      <vt:variant>
        <vt:lpwstr/>
      </vt:variant>
      <vt:variant>
        <vt:lpwstr>_Toc414282902</vt:lpwstr>
      </vt:variant>
      <vt:variant>
        <vt:i4>1441841</vt:i4>
      </vt:variant>
      <vt:variant>
        <vt:i4>128</vt:i4>
      </vt:variant>
      <vt:variant>
        <vt:i4>0</vt:i4>
      </vt:variant>
      <vt:variant>
        <vt:i4>5</vt:i4>
      </vt:variant>
      <vt:variant>
        <vt:lpwstr/>
      </vt:variant>
      <vt:variant>
        <vt:lpwstr>_Toc414282901</vt:lpwstr>
      </vt:variant>
      <vt:variant>
        <vt:i4>1441841</vt:i4>
      </vt:variant>
      <vt:variant>
        <vt:i4>122</vt:i4>
      </vt:variant>
      <vt:variant>
        <vt:i4>0</vt:i4>
      </vt:variant>
      <vt:variant>
        <vt:i4>5</vt:i4>
      </vt:variant>
      <vt:variant>
        <vt:lpwstr/>
      </vt:variant>
      <vt:variant>
        <vt:lpwstr>_Toc414282900</vt:lpwstr>
      </vt:variant>
      <vt:variant>
        <vt:i4>2031664</vt:i4>
      </vt:variant>
      <vt:variant>
        <vt:i4>116</vt:i4>
      </vt:variant>
      <vt:variant>
        <vt:i4>0</vt:i4>
      </vt:variant>
      <vt:variant>
        <vt:i4>5</vt:i4>
      </vt:variant>
      <vt:variant>
        <vt:lpwstr/>
      </vt:variant>
      <vt:variant>
        <vt:lpwstr>_Toc414282899</vt:lpwstr>
      </vt:variant>
      <vt:variant>
        <vt:i4>2031664</vt:i4>
      </vt:variant>
      <vt:variant>
        <vt:i4>110</vt:i4>
      </vt:variant>
      <vt:variant>
        <vt:i4>0</vt:i4>
      </vt:variant>
      <vt:variant>
        <vt:i4>5</vt:i4>
      </vt:variant>
      <vt:variant>
        <vt:lpwstr/>
      </vt:variant>
      <vt:variant>
        <vt:lpwstr>_Toc414282898</vt:lpwstr>
      </vt:variant>
      <vt:variant>
        <vt:i4>2031664</vt:i4>
      </vt:variant>
      <vt:variant>
        <vt:i4>104</vt:i4>
      </vt:variant>
      <vt:variant>
        <vt:i4>0</vt:i4>
      </vt:variant>
      <vt:variant>
        <vt:i4>5</vt:i4>
      </vt:variant>
      <vt:variant>
        <vt:lpwstr/>
      </vt:variant>
      <vt:variant>
        <vt:lpwstr>_Toc414282897</vt:lpwstr>
      </vt:variant>
      <vt:variant>
        <vt:i4>2031664</vt:i4>
      </vt:variant>
      <vt:variant>
        <vt:i4>98</vt:i4>
      </vt:variant>
      <vt:variant>
        <vt:i4>0</vt:i4>
      </vt:variant>
      <vt:variant>
        <vt:i4>5</vt:i4>
      </vt:variant>
      <vt:variant>
        <vt:lpwstr/>
      </vt:variant>
      <vt:variant>
        <vt:lpwstr>_Toc414282896</vt:lpwstr>
      </vt:variant>
      <vt:variant>
        <vt:i4>2031664</vt:i4>
      </vt:variant>
      <vt:variant>
        <vt:i4>92</vt:i4>
      </vt:variant>
      <vt:variant>
        <vt:i4>0</vt:i4>
      </vt:variant>
      <vt:variant>
        <vt:i4>5</vt:i4>
      </vt:variant>
      <vt:variant>
        <vt:lpwstr/>
      </vt:variant>
      <vt:variant>
        <vt:lpwstr>_Toc414282895</vt:lpwstr>
      </vt:variant>
      <vt:variant>
        <vt:i4>2031664</vt:i4>
      </vt:variant>
      <vt:variant>
        <vt:i4>86</vt:i4>
      </vt:variant>
      <vt:variant>
        <vt:i4>0</vt:i4>
      </vt:variant>
      <vt:variant>
        <vt:i4>5</vt:i4>
      </vt:variant>
      <vt:variant>
        <vt:lpwstr/>
      </vt:variant>
      <vt:variant>
        <vt:lpwstr>_Toc414282894</vt:lpwstr>
      </vt:variant>
      <vt:variant>
        <vt:i4>2031664</vt:i4>
      </vt:variant>
      <vt:variant>
        <vt:i4>80</vt:i4>
      </vt:variant>
      <vt:variant>
        <vt:i4>0</vt:i4>
      </vt:variant>
      <vt:variant>
        <vt:i4>5</vt:i4>
      </vt:variant>
      <vt:variant>
        <vt:lpwstr/>
      </vt:variant>
      <vt:variant>
        <vt:lpwstr>_Toc414282893</vt:lpwstr>
      </vt:variant>
      <vt:variant>
        <vt:i4>2031664</vt:i4>
      </vt:variant>
      <vt:variant>
        <vt:i4>74</vt:i4>
      </vt:variant>
      <vt:variant>
        <vt:i4>0</vt:i4>
      </vt:variant>
      <vt:variant>
        <vt:i4>5</vt:i4>
      </vt:variant>
      <vt:variant>
        <vt:lpwstr/>
      </vt:variant>
      <vt:variant>
        <vt:lpwstr>_Toc414282892</vt:lpwstr>
      </vt:variant>
      <vt:variant>
        <vt:i4>2031664</vt:i4>
      </vt:variant>
      <vt:variant>
        <vt:i4>68</vt:i4>
      </vt:variant>
      <vt:variant>
        <vt:i4>0</vt:i4>
      </vt:variant>
      <vt:variant>
        <vt:i4>5</vt:i4>
      </vt:variant>
      <vt:variant>
        <vt:lpwstr/>
      </vt:variant>
      <vt:variant>
        <vt:lpwstr>_Toc414282891</vt:lpwstr>
      </vt:variant>
      <vt:variant>
        <vt:i4>2031664</vt:i4>
      </vt:variant>
      <vt:variant>
        <vt:i4>62</vt:i4>
      </vt:variant>
      <vt:variant>
        <vt:i4>0</vt:i4>
      </vt:variant>
      <vt:variant>
        <vt:i4>5</vt:i4>
      </vt:variant>
      <vt:variant>
        <vt:lpwstr/>
      </vt:variant>
      <vt:variant>
        <vt:lpwstr>_Toc414282890</vt:lpwstr>
      </vt:variant>
      <vt:variant>
        <vt:i4>1966128</vt:i4>
      </vt:variant>
      <vt:variant>
        <vt:i4>56</vt:i4>
      </vt:variant>
      <vt:variant>
        <vt:i4>0</vt:i4>
      </vt:variant>
      <vt:variant>
        <vt:i4>5</vt:i4>
      </vt:variant>
      <vt:variant>
        <vt:lpwstr/>
      </vt:variant>
      <vt:variant>
        <vt:lpwstr>_Toc414282889</vt:lpwstr>
      </vt:variant>
      <vt:variant>
        <vt:i4>1966128</vt:i4>
      </vt:variant>
      <vt:variant>
        <vt:i4>50</vt:i4>
      </vt:variant>
      <vt:variant>
        <vt:i4>0</vt:i4>
      </vt:variant>
      <vt:variant>
        <vt:i4>5</vt:i4>
      </vt:variant>
      <vt:variant>
        <vt:lpwstr/>
      </vt:variant>
      <vt:variant>
        <vt:lpwstr>_Toc414282888</vt:lpwstr>
      </vt:variant>
      <vt:variant>
        <vt:i4>1966128</vt:i4>
      </vt:variant>
      <vt:variant>
        <vt:i4>44</vt:i4>
      </vt:variant>
      <vt:variant>
        <vt:i4>0</vt:i4>
      </vt:variant>
      <vt:variant>
        <vt:i4>5</vt:i4>
      </vt:variant>
      <vt:variant>
        <vt:lpwstr/>
      </vt:variant>
      <vt:variant>
        <vt:lpwstr>_Toc414282887</vt:lpwstr>
      </vt:variant>
      <vt:variant>
        <vt:i4>1966128</vt:i4>
      </vt:variant>
      <vt:variant>
        <vt:i4>38</vt:i4>
      </vt:variant>
      <vt:variant>
        <vt:i4>0</vt:i4>
      </vt:variant>
      <vt:variant>
        <vt:i4>5</vt:i4>
      </vt:variant>
      <vt:variant>
        <vt:lpwstr/>
      </vt:variant>
      <vt:variant>
        <vt:lpwstr>_Toc414282886</vt:lpwstr>
      </vt:variant>
      <vt:variant>
        <vt:i4>1966128</vt:i4>
      </vt:variant>
      <vt:variant>
        <vt:i4>32</vt:i4>
      </vt:variant>
      <vt:variant>
        <vt:i4>0</vt:i4>
      </vt:variant>
      <vt:variant>
        <vt:i4>5</vt:i4>
      </vt:variant>
      <vt:variant>
        <vt:lpwstr/>
      </vt:variant>
      <vt:variant>
        <vt:lpwstr>_Toc414282885</vt:lpwstr>
      </vt:variant>
      <vt:variant>
        <vt:i4>1966128</vt:i4>
      </vt:variant>
      <vt:variant>
        <vt:i4>26</vt:i4>
      </vt:variant>
      <vt:variant>
        <vt:i4>0</vt:i4>
      </vt:variant>
      <vt:variant>
        <vt:i4>5</vt:i4>
      </vt:variant>
      <vt:variant>
        <vt:lpwstr/>
      </vt:variant>
      <vt:variant>
        <vt:lpwstr>_Toc414282884</vt:lpwstr>
      </vt:variant>
      <vt:variant>
        <vt:i4>1966128</vt:i4>
      </vt:variant>
      <vt:variant>
        <vt:i4>20</vt:i4>
      </vt:variant>
      <vt:variant>
        <vt:i4>0</vt:i4>
      </vt:variant>
      <vt:variant>
        <vt:i4>5</vt:i4>
      </vt:variant>
      <vt:variant>
        <vt:lpwstr/>
      </vt:variant>
      <vt:variant>
        <vt:lpwstr>_Toc414282883</vt:lpwstr>
      </vt:variant>
      <vt:variant>
        <vt:i4>1966128</vt:i4>
      </vt:variant>
      <vt:variant>
        <vt:i4>14</vt:i4>
      </vt:variant>
      <vt:variant>
        <vt:i4>0</vt:i4>
      </vt:variant>
      <vt:variant>
        <vt:i4>5</vt:i4>
      </vt:variant>
      <vt:variant>
        <vt:lpwstr/>
      </vt:variant>
      <vt:variant>
        <vt:lpwstr>_Toc414282882</vt:lpwstr>
      </vt:variant>
      <vt:variant>
        <vt:i4>1966128</vt:i4>
      </vt:variant>
      <vt:variant>
        <vt:i4>8</vt:i4>
      </vt:variant>
      <vt:variant>
        <vt:i4>0</vt:i4>
      </vt:variant>
      <vt:variant>
        <vt:i4>5</vt:i4>
      </vt:variant>
      <vt:variant>
        <vt:lpwstr/>
      </vt:variant>
      <vt:variant>
        <vt:lpwstr>_Toc414282881</vt:lpwstr>
      </vt:variant>
      <vt:variant>
        <vt:i4>1966128</vt:i4>
      </vt:variant>
      <vt:variant>
        <vt:i4>2</vt:i4>
      </vt:variant>
      <vt:variant>
        <vt:i4>0</vt:i4>
      </vt:variant>
      <vt:variant>
        <vt:i4>5</vt:i4>
      </vt:variant>
      <vt:variant>
        <vt:lpwstr/>
      </vt:variant>
      <vt:variant>
        <vt:lpwstr>_Toc414282880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МАКСИМАЛНИ  ОРАЗМЕРИТЕЛНИ (ПРОЕКТНИ) ВОДНИ  КОЛИЧЕСТВА  ЗА  Р</dc:title>
  <dc:creator>Stefan Modev</dc:creator>
  <cp:lastModifiedBy>koko</cp:lastModifiedBy>
  <cp:revision>7</cp:revision>
  <cp:lastPrinted>2015-06-14T12:54:00Z</cp:lastPrinted>
  <dcterms:created xsi:type="dcterms:W3CDTF">2015-06-14T12:52:00Z</dcterms:created>
  <dcterms:modified xsi:type="dcterms:W3CDTF">2015-06-14T12:54:00Z</dcterms:modified>
</cp:coreProperties>
</file>