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4439BE">
        <w:rPr>
          <w:rFonts w:ascii="Verdana" w:hAnsi="Verdana"/>
          <w:b/>
          <w:sz w:val="20"/>
          <w:szCs w:val="20"/>
          <w:lang w:val="bg-BG"/>
        </w:rPr>
        <w:t>провеждана</w:t>
      </w:r>
      <w:r w:rsidR="006F2CBB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обществена консултация </w:t>
      </w:r>
      <w:r w:rsidR="007D22C7" w:rsidRPr="007D22C7">
        <w:rPr>
          <w:rFonts w:ascii="Verdana" w:hAnsi="Verdana"/>
          <w:b/>
          <w:sz w:val="20"/>
          <w:szCs w:val="20"/>
          <w:lang w:val="bg-BG"/>
        </w:rPr>
        <w:t>относно стандартите на Европейския съюз за предлагане на пазара на продукти от риболов и аквакултури</w:t>
      </w:r>
    </w:p>
    <w:p w:rsidR="002C65D9" w:rsidRP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79778F" w:rsidRDefault="002C65D9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земеделието, храните и горите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AC5496">
        <w:rPr>
          <w:rFonts w:ascii="Verdana" w:eastAsia="Times New Roman" w:hAnsi="Verdana" w:cs="Arial"/>
          <w:sz w:val="20"/>
          <w:szCs w:val="20"/>
        </w:rPr>
        <w:t>17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ю</w:t>
      </w:r>
      <w:r w:rsidR="00AC5496">
        <w:rPr>
          <w:rFonts w:ascii="Verdana" w:eastAsia="Times New Roman" w:hAnsi="Verdana" w:cs="Arial"/>
          <w:sz w:val="20"/>
          <w:szCs w:val="20"/>
          <w:lang w:val="bg-BG"/>
        </w:rPr>
        <w:t>л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и - </w:t>
      </w:r>
      <w:r w:rsidR="00AC5496">
        <w:rPr>
          <w:rFonts w:ascii="Verdana" w:eastAsia="Times New Roman" w:hAnsi="Verdana" w:cs="Arial"/>
          <w:sz w:val="20"/>
          <w:szCs w:val="20"/>
          <w:lang w:val="bg-BG"/>
        </w:rPr>
        <w:t>9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AC5496">
        <w:rPr>
          <w:rFonts w:ascii="Verdana" w:eastAsia="Times New Roman" w:hAnsi="Verdana" w:cs="Arial"/>
          <w:sz w:val="20"/>
          <w:szCs w:val="20"/>
          <w:lang w:val="bg-BG"/>
        </w:rPr>
        <w:t>октомври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2018 г. 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Европейската комисия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>провежда обществена</w:t>
      </w:r>
      <w:r w:rsidRPr="0079778F">
        <w:rPr>
          <w:rFonts w:ascii="Verdana" w:hAnsi="Verdana"/>
          <w:sz w:val="20"/>
          <w:szCs w:val="20"/>
          <w:lang w:val="bg-BG"/>
        </w:rPr>
        <w:t xml:space="preserve"> консултация относно </w:t>
      </w:r>
      <w:r w:rsidR="00AC5496" w:rsidRPr="00AC5496">
        <w:rPr>
          <w:rFonts w:ascii="Verdana" w:hAnsi="Verdana"/>
          <w:sz w:val="20"/>
          <w:szCs w:val="20"/>
          <w:lang w:val="bg-BG"/>
        </w:rPr>
        <w:t>стандартите на Е</w:t>
      </w:r>
      <w:r w:rsidR="00AC5496">
        <w:rPr>
          <w:rFonts w:ascii="Verdana" w:hAnsi="Verdana"/>
          <w:sz w:val="20"/>
          <w:szCs w:val="20"/>
          <w:lang w:val="bg-BG"/>
        </w:rPr>
        <w:t>вропейския съюз (Е</w:t>
      </w:r>
      <w:r w:rsidR="00AC5496" w:rsidRPr="00AC5496">
        <w:rPr>
          <w:rFonts w:ascii="Verdana" w:hAnsi="Verdana"/>
          <w:sz w:val="20"/>
          <w:szCs w:val="20"/>
          <w:lang w:val="bg-BG"/>
        </w:rPr>
        <w:t>С</w:t>
      </w:r>
      <w:r w:rsidR="00AC5496">
        <w:rPr>
          <w:rFonts w:ascii="Verdana" w:hAnsi="Verdana"/>
          <w:sz w:val="20"/>
          <w:szCs w:val="20"/>
          <w:lang w:val="bg-BG"/>
        </w:rPr>
        <w:t>)</w:t>
      </w:r>
      <w:r w:rsidR="00AC5496" w:rsidRPr="00AC5496">
        <w:rPr>
          <w:rFonts w:ascii="Verdana" w:hAnsi="Verdana"/>
          <w:sz w:val="20"/>
          <w:szCs w:val="20"/>
          <w:lang w:val="bg-BG"/>
        </w:rPr>
        <w:t xml:space="preserve"> за предлагане на пазара на продукти от риболов и аквакултури</w:t>
      </w:r>
      <w:r w:rsidRPr="0079778F">
        <w:rPr>
          <w:rFonts w:ascii="Verdana" w:hAnsi="Verdana"/>
          <w:sz w:val="20"/>
          <w:szCs w:val="20"/>
          <w:lang w:val="bg-BG"/>
        </w:rPr>
        <w:t xml:space="preserve"> чрез попълване на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AC5496">
        <w:rPr>
          <w:rFonts w:ascii="Verdana" w:hAnsi="Verdana"/>
          <w:sz w:val="20"/>
          <w:szCs w:val="20"/>
          <w:lang w:val="bg-BG"/>
        </w:rPr>
        <w:t xml:space="preserve">онлайн </w:t>
      </w:r>
      <w:r>
        <w:rPr>
          <w:rFonts w:ascii="Verdana" w:hAnsi="Verdana"/>
          <w:sz w:val="20"/>
          <w:szCs w:val="20"/>
          <w:lang w:val="bg-BG"/>
        </w:rPr>
        <w:t>въпросник</w:t>
      </w:r>
      <w:r w:rsidR="00AC5496">
        <w:rPr>
          <w:rFonts w:ascii="Verdana" w:hAnsi="Verdana"/>
          <w:sz w:val="20"/>
          <w:szCs w:val="20"/>
          <w:lang w:val="bg-BG"/>
        </w:rPr>
        <w:t>*</w:t>
      </w:r>
      <w:r>
        <w:rPr>
          <w:rFonts w:ascii="Verdana" w:hAnsi="Verdana"/>
          <w:sz w:val="20"/>
          <w:szCs w:val="20"/>
          <w:lang w:val="bg-BG"/>
        </w:rPr>
        <w:t>, достъпен на следния интернет адрес:</w:t>
      </w:r>
    </w:p>
    <w:bookmarkStart w:id="0" w:name="_GoBack"/>
    <w:bookmarkEnd w:id="0"/>
    <w:p w:rsidR="002C65D9" w:rsidRDefault="00AC5496" w:rsidP="00900264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AC5496">
        <w:rPr>
          <w:rStyle w:val="Hyperlink"/>
          <w:rFonts w:ascii="Verdana" w:hAnsi="Verdana"/>
          <w:sz w:val="20"/>
          <w:szCs w:val="20"/>
          <w:lang w:val="bg-BG"/>
        </w:rPr>
        <w:fldChar w:fldCharType="begin"/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instrText xml:space="preserve"> HYPERLINK "https://ec.europa.eu/eusurvey/runner/OPC_EUmarketingstandards_fisheryaquacultureproducts?surveylanguage=BG" </w:instrTex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fldChar w:fldCharType="separate"/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t>https://ec.eur</w: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t>o</w: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t>pa.eu/eusurvey/runner/OPC_EUmarke</w: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t>t</w: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t>ingstandards_fisheryaquacultureproducts?surveylanguage=BG</w:t>
      </w:r>
      <w:r w:rsidRPr="00AC5496">
        <w:rPr>
          <w:rStyle w:val="Hyperlink"/>
          <w:rFonts w:ascii="Verdana" w:hAnsi="Verdana"/>
          <w:sz w:val="20"/>
          <w:szCs w:val="20"/>
          <w:lang w:val="bg-BG"/>
        </w:rPr>
        <w:fldChar w:fldCharType="end"/>
      </w:r>
    </w:p>
    <w:p w:rsidR="002C65D9" w:rsidRDefault="002C65D9" w:rsidP="002C65D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>
        <w:rPr>
          <w:rFonts w:ascii="Verdana" w:hAnsi="Verdana"/>
          <w:sz w:val="20"/>
          <w:szCs w:val="20"/>
          <w:lang w:val="bg-BG"/>
        </w:rPr>
        <w:t>ята</w:t>
      </w:r>
      <w:r w:rsidRPr="002C65D9">
        <w:rPr>
          <w:rFonts w:ascii="Verdana" w:hAnsi="Verdana"/>
          <w:sz w:val="20"/>
          <w:szCs w:val="20"/>
          <w:lang w:val="bg-BG"/>
        </w:rPr>
        <w:t xml:space="preserve"> </w:t>
      </w:r>
      <w:r w:rsidR="002D456C">
        <w:rPr>
          <w:rFonts w:ascii="Verdana" w:hAnsi="Verdana"/>
          <w:sz w:val="20"/>
          <w:szCs w:val="20"/>
          <w:lang w:val="bg-BG"/>
        </w:rPr>
        <w:t xml:space="preserve">за </w:t>
      </w:r>
      <w:r w:rsidR="002D456C" w:rsidRPr="00AC5496">
        <w:rPr>
          <w:rFonts w:ascii="Verdana" w:hAnsi="Verdana"/>
          <w:sz w:val="20"/>
          <w:szCs w:val="20"/>
          <w:lang w:val="bg-BG"/>
        </w:rPr>
        <w:t xml:space="preserve">оценка на стандартите на ЕС за предлагане на пазара </w:t>
      </w:r>
      <w:r w:rsidRPr="002C65D9">
        <w:rPr>
          <w:rFonts w:ascii="Verdana" w:hAnsi="Verdana"/>
          <w:sz w:val="20"/>
          <w:szCs w:val="20"/>
          <w:lang w:val="bg-BG"/>
        </w:rPr>
        <w:t xml:space="preserve">е </w:t>
      </w:r>
      <w:r w:rsidR="002D456C">
        <w:rPr>
          <w:rFonts w:ascii="Verdana" w:hAnsi="Verdana"/>
          <w:sz w:val="20"/>
          <w:szCs w:val="20"/>
          <w:lang w:val="bg-BG"/>
        </w:rPr>
        <w:t>да</w:t>
      </w:r>
      <w:r w:rsidR="002D456C" w:rsidRPr="002D456C">
        <w:rPr>
          <w:rFonts w:ascii="Verdana" w:hAnsi="Verdana"/>
          <w:sz w:val="20"/>
          <w:szCs w:val="20"/>
          <w:lang w:val="bg-BG"/>
        </w:rPr>
        <w:t xml:space="preserve"> се събере информация от всички заинтересовани страни, включително от потребителите.</w:t>
      </w:r>
      <w:r w:rsidR="00152DF9">
        <w:rPr>
          <w:rFonts w:ascii="Verdana" w:hAnsi="Verdana"/>
          <w:sz w:val="20"/>
          <w:szCs w:val="20"/>
          <w:lang w:val="bg-BG"/>
        </w:rPr>
        <w:t xml:space="preserve"> Информацията ще послужи</w:t>
      </w:r>
      <w:r w:rsidRPr="002C65D9">
        <w:rPr>
          <w:rFonts w:ascii="Verdana" w:hAnsi="Verdana"/>
          <w:sz w:val="20"/>
          <w:szCs w:val="20"/>
          <w:lang w:val="bg-BG"/>
        </w:rPr>
        <w:t xml:space="preserve"> да се оцени </w:t>
      </w:r>
      <w:r w:rsidR="002D456C" w:rsidRPr="00AC5496">
        <w:rPr>
          <w:rFonts w:ascii="Verdana" w:hAnsi="Verdana"/>
          <w:sz w:val="20"/>
          <w:szCs w:val="20"/>
          <w:lang w:val="bg-BG"/>
        </w:rPr>
        <w:t>степента, до която съществуващите стандарти за предлагане на пазара продължават да бъдат подходящи за постигане на своите цели</w:t>
      </w:r>
      <w:r w:rsidRPr="002C65D9">
        <w:rPr>
          <w:rFonts w:ascii="Verdana" w:hAnsi="Verdana"/>
          <w:sz w:val="20"/>
          <w:szCs w:val="20"/>
          <w:lang w:val="bg-BG"/>
        </w:rPr>
        <w:t>.</w:t>
      </w:r>
    </w:p>
    <w:p w:rsidR="002D456C" w:rsidRDefault="002D456C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 xml:space="preserve">Консултацията </w:t>
      </w:r>
      <w:r w:rsidRPr="002D456C">
        <w:rPr>
          <w:rFonts w:ascii="Verdana" w:hAnsi="Verdana"/>
          <w:sz w:val="20"/>
          <w:szCs w:val="20"/>
          <w:lang w:val="bg-BG"/>
        </w:rPr>
        <w:t>осигурява възможност за обсъждане и събиране на обратна информация относно стандартите за предлагане на пазара като инструмент за гарантиране на снабдяването на пазара на ЕС с устойчиви продукти, за лоялна конкуренция и подобрена рентабилност на сектора, както и за еднакви условия на конкуренция между операторит</w:t>
      </w:r>
      <w:r>
        <w:rPr>
          <w:rFonts w:ascii="Verdana" w:hAnsi="Verdana"/>
          <w:sz w:val="20"/>
          <w:szCs w:val="20"/>
          <w:lang w:val="bg-BG"/>
        </w:rPr>
        <w:t>е.</w:t>
      </w:r>
    </w:p>
    <w:p w:rsidR="0079778F" w:rsidRPr="002D456C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D456C">
        <w:rPr>
          <w:rFonts w:ascii="Verdana" w:hAnsi="Verdana"/>
          <w:sz w:val="20"/>
          <w:szCs w:val="20"/>
          <w:lang w:val="bg-BG"/>
        </w:rPr>
        <w:t xml:space="preserve">Целева група са всички граждани и по-широката общност на заинтересованите страни. Търси се най-вече мнението на тези, които са пряко засегнати, като администрациите на държавите членки, </w:t>
      </w:r>
      <w:r w:rsidR="002D456C" w:rsidRPr="002D456C">
        <w:rPr>
          <w:rFonts w:ascii="Verdana" w:hAnsi="Verdana"/>
          <w:sz w:val="20"/>
          <w:szCs w:val="20"/>
          <w:lang w:val="bg-BG"/>
        </w:rPr>
        <w:t>които се занимават със стандартите за предлагане на пазара</w:t>
      </w:r>
      <w:r w:rsidR="00AF5A8E" w:rsidRPr="002D456C">
        <w:rPr>
          <w:rFonts w:ascii="Verdana" w:hAnsi="Verdana"/>
          <w:sz w:val="20"/>
          <w:szCs w:val="20"/>
          <w:lang w:val="bg-BG"/>
        </w:rPr>
        <w:t>,</w:t>
      </w:r>
      <w:r w:rsidRPr="002D456C">
        <w:rPr>
          <w:rFonts w:ascii="Verdana" w:hAnsi="Verdana"/>
          <w:sz w:val="20"/>
          <w:szCs w:val="20"/>
          <w:lang w:val="bg-BG"/>
        </w:rPr>
        <w:t xml:space="preserve"> </w:t>
      </w:r>
      <w:r w:rsidR="002D456C">
        <w:rPr>
          <w:rFonts w:ascii="Verdana" w:hAnsi="Verdana"/>
          <w:sz w:val="20"/>
          <w:szCs w:val="20"/>
          <w:lang w:val="bg-BG"/>
        </w:rPr>
        <w:t>п</w:t>
      </w:r>
      <w:r w:rsidR="002D456C" w:rsidRPr="002D456C">
        <w:rPr>
          <w:rFonts w:ascii="Verdana" w:hAnsi="Verdana"/>
          <w:sz w:val="20"/>
          <w:szCs w:val="20"/>
          <w:lang w:val="bg-BG"/>
        </w:rPr>
        <w:t>роизводители</w:t>
      </w:r>
      <w:r w:rsidR="002D456C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2D456C">
        <w:rPr>
          <w:rFonts w:ascii="Verdana" w:hAnsi="Verdana"/>
          <w:sz w:val="20"/>
          <w:szCs w:val="20"/>
          <w:lang w:val="bg-BG"/>
        </w:rPr>
        <w:t>преработватели</w:t>
      </w:r>
      <w:proofErr w:type="spellEnd"/>
      <w:r w:rsidR="002D456C" w:rsidRPr="002D456C">
        <w:rPr>
          <w:rFonts w:ascii="Verdana" w:hAnsi="Verdana"/>
          <w:sz w:val="20"/>
          <w:szCs w:val="20"/>
          <w:lang w:val="bg-BG"/>
        </w:rPr>
        <w:t xml:space="preserve"> и техните асоциации</w:t>
      </w:r>
      <w:r w:rsidR="002D456C">
        <w:rPr>
          <w:rFonts w:ascii="Verdana" w:hAnsi="Verdana"/>
          <w:sz w:val="20"/>
          <w:szCs w:val="20"/>
          <w:lang w:val="bg-BG"/>
        </w:rPr>
        <w:t>, вносители, о</w:t>
      </w:r>
      <w:r w:rsidR="002D456C" w:rsidRPr="002D456C">
        <w:rPr>
          <w:rFonts w:ascii="Verdana" w:hAnsi="Verdana"/>
          <w:sz w:val="20"/>
          <w:szCs w:val="20"/>
          <w:lang w:val="bg-BG"/>
        </w:rPr>
        <w:t>ператори по веригата на доставки (например търговци на дребно) и търговци на едро</w:t>
      </w:r>
      <w:r w:rsidR="002D456C">
        <w:rPr>
          <w:rFonts w:ascii="Verdana" w:hAnsi="Verdana"/>
          <w:sz w:val="20"/>
          <w:szCs w:val="20"/>
          <w:lang w:val="bg-BG"/>
        </w:rPr>
        <w:t xml:space="preserve">, </w:t>
      </w:r>
      <w:r w:rsidR="002D456C" w:rsidRPr="002D456C">
        <w:rPr>
          <w:rFonts w:ascii="Verdana" w:hAnsi="Verdana"/>
          <w:sz w:val="20"/>
          <w:szCs w:val="20"/>
          <w:lang w:val="bg-BG"/>
        </w:rPr>
        <w:t>рибни борси,</w:t>
      </w:r>
      <w:r w:rsidR="002D456C" w:rsidRPr="002D456C">
        <w:t xml:space="preserve"> </w:t>
      </w:r>
      <w:r w:rsidR="002D456C" w:rsidRPr="002D456C">
        <w:rPr>
          <w:rFonts w:ascii="Verdana" w:hAnsi="Verdana"/>
          <w:sz w:val="20"/>
          <w:szCs w:val="20"/>
          <w:lang w:val="bg-BG"/>
        </w:rPr>
        <w:t xml:space="preserve">малки и средни предприятия </w:t>
      </w:r>
      <w:r w:rsidR="00AF5A8E" w:rsidRPr="002D456C">
        <w:rPr>
          <w:rFonts w:ascii="Verdana" w:hAnsi="Verdana"/>
          <w:sz w:val="20"/>
          <w:szCs w:val="20"/>
          <w:lang w:val="bg-BG"/>
        </w:rPr>
        <w:t>и др</w:t>
      </w:r>
      <w:r w:rsidRPr="002D456C">
        <w:rPr>
          <w:rFonts w:ascii="Verdana" w:hAnsi="Verdana"/>
          <w:sz w:val="20"/>
          <w:szCs w:val="20"/>
          <w:lang w:val="bg-BG"/>
        </w:rPr>
        <w:t>.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D456C">
        <w:rPr>
          <w:rFonts w:ascii="Verdana" w:hAnsi="Verdana"/>
          <w:sz w:val="20"/>
          <w:szCs w:val="20"/>
          <w:lang w:val="bg-BG"/>
        </w:rPr>
        <w:t xml:space="preserve">Повече информация за провежданата консултация може да бъде намерена на следния </w:t>
      </w:r>
      <w:r>
        <w:rPr>
          <w:rFonts w:ascii="Verdana" w:hAnsi="Verdana"/>
          <w:sz w:val="20"/>
          <w:szCs w:val="20"/>
          <w:lang w:val="bg-BG"/>
        </w:rPr>
        <w:t>интернет адрес:</w:t>
      </w:r>
    </w:p>
    <w:p w:rsidR="002D456C" w:rsidRPr="002D456C" w:rsidRDefault="002D456C" w:rsidP="00900264">
      <w:pPr>
        <w:spacing w:after="0" w:line="360" w:lineRule="auto"/>
        <w:ind w:firstLine="720"/>
        <w:jc w:val="both"/>
        <w:rPr>
          <w:rStyle w:val="Hyperlink"/>
          <w:rFonts w:ascii="Verdana" w:hAnsi="Verdana"/>
          <w:sz w:val="20"/>
          <w:szCs w:val="20"/>
        </w:rPr>
      </w:pPr>
      <w:r w:rsidRPr="002D456C">
        <w:rPr>
          <w:rStyle w:val="Hyperlink"/>
          <w:rFonts w:ascii="Verdana" w:hAnsi="Verdana"/>
          <w:sz w:val="20"/>
          <w:szCs w:val="20"/>
          <w:lang w:val="bg-BG"/>
        </w:rPr>
        <w:t>https://ec.europa.eu/info/consultations/public-consultation-eu-marketing-standards-fishery-and-aquaculture-products_bg</w:t>
      </w:r>
    </w:p>
    <w:p w:rsidR="00AF5A8E" w:rsidRDefault="00AF5A8E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79778F" w:rsidRPr="0079778F" w:rsidRDefault="0079778F" w:rsidP="0079778F">
      <w:pPr>
        <w:spacing w:after="0" w:line="360" w:lineRule="auto"/>
        <w:jc w:val="both"/>
        <w:rPr>
          <w:rFonts w:ascii="Verdana" w:hAnsi="Verdana"/>
          <w:sz w:val="18"/>
          <w:szCs w:val="18"/>
          <w:lang w:val="bg-BG"/>
        </w:rPr>
      </w:pPr>
      <w:r w:rsidRPr="0079778F">
        <w:rPr>
          <w:rFonts w:ascii="Verdana" w:hAnsi="Verdana"/>
          <w:sz w:val="18"/>
          <w:szCs w:val="18"/>
          <w:lang w:val="bg-BG"/>
        </w:rPr>
        <w:t>* Въпросникът може да бъде попълван на всички официални езици на Европейския съюз.</w:t>
      </w:r>
    </w:p>
    <w:sectPr w:rsidR="0079778F" w:rsidRPr="007977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9"/>
    <w:rsid w:val="00001F5F"/>
    <w:rsid w:val="00152DF9"/>
    <w:rsid w:val="002C65D9"/>
    <w:rsid w:val="002D456C"/>
    <w:rsid w:val="00356A7D"/>
    <w:rsid w:val="004439BE"/>
    <w:rsid w:val="005E07F2"/>
    <w:rsid w:val="006F2CBB"/>
    <w:rsid w:val="0079778F"/>
    <w:rsid w:val="007D22C7"/>
    <w:rsid w:val="00900264"/>
    <w:rsid w:val="00AC5496"/>
    <w:rsid w:val="00AF5A8E"/>
    <w:rsid w:val="00D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5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5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6</cp:revision>
  <dcterms:created xsi:type="dcterms:W3CDTF">2018-06-29T06:23:00Z</dcterms:created>
  <dcterms:modified xsi:type="dcterms:W3CDTF">2018-07-25T12:41:00Z</dcterms:modified>
</cp:coreProperties>
</file>