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781" w:rsidRPr="009A1920" w:rsidRDefault="00AD5DC2" w:rsidP="009A1920">
      <w:pPr>
        <w:spacing w:line="360" w:lineRule="auto"/>
        <w:rPr>
          <w:rFonts w:ascii="Verdana" w:hAnsi="Verdana"/>
          <w:sz w:val="20"/>
          <w:lang w:val="bg-BG"/>
        </w:rPr>
      </w:pPr>
      <w:r w:rsidRPr="009A1920">
        <w:rPr>
          <w:rFonts w:ascii="Verdana" w:hAnsi="Verdana"/>
          <w:noProof/>
          <w:sz w:val="20"/>
          <w:lang w:val="bg-BG" w:eastAsia="bg-BG"/>
        </w:rPr>
        <w:drawing>
          <wp:anchor distT="0" distB="0" distL="114300" distR="114300" simplePos="0" relativeHeight="251657728" behindDoc="1" locked="0" layoutInCell="1" allowOverlap="1" wp14:anchorId="15990BC8" wp14:editId="2B65C655">
            <wp:simplePos x="0" y="0"/>
            <wp:positionH relativeFrom="column">
              <wp:align>center</wp:align>
            </wp:positionH>
            <wp:positionV relativeFrom="paragraph">
              <wp:posOffset>-442595</wp:posOffset>
            </wp:positionV>
            <wp:extent cx="1188085" cy="1188085"/>
            <wp:effectExtent l="19050" t="0" r="0" b="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9" cstate="print"/>
                    <a:srcRect/>
                    <a:stretch>
                      <a:fillRect/>
                    </a:stretch>
                  </pic:blipFill>
                  <pic:spPr bwMode="auto">
                    <a:xfrm>
                      <a:off x="0" y="0"/>
                      <a:ext cx="1188085" cy="1188085"/>
                    </a:xfrm>
                    <a:prstGeom prst="rect">
                      <a:avLst/>
                    </a:prstGeom>
                    <a:noFill/>
                    <a:ln w="9525">
                      <a:noFill/>
                      <a:miter lim="800000"/>
                      <a:headEnd/>
                      <a:tailEnd/>
                    </a:ln>
                  </pic:spPr>
                </pic:pic>
              </a:graphicData>
            </a:graphic>
          </wp:anchor>
        </w:drawing>
      </w:r>
    </w:p>
    <w:p w:rsidR="000002FB" w:rsidRPr="009A1920" w:rsidRDefault="000002FB" w:rsidP="009A1920">
      <w:pPr>
        <w:spacing w:line="360" w:lineRule="auto"/>
        <w:rPr>
          <w:rFonts w:ascii="Verdana" w:hAnsi="Verdana"/>
          <w:sz w:val="20"/>
          <w:lang w:val="bg-BG"/>
        </w:rPr>
      </w:pPr>
    </w:p>
    <w:p w:rsidR="000002FB" w:rsidRPr="009A1920" w:rsidRDefault="000002FB" w:rsidP="009A1920">
      <w:pPr>
        <w:spacing w:line="360" w:lineRule="auto"/>
        <w:rPr>
          <w:rFonts w:ascii="Verdana" w:hAnsi="Verdana"/>
          <w:sz w:val="20"/>
          <w:lang w:val="bg-BG"/>
        </w:rPr>
      </w:pPr>
    </w:p>
    <w:p w:rsidR="00250D20" w:rsidRPr="009A1920" w:rsidRDefault="00250D20" w:rsidP="009A1920">
      <w:pPr>
        <w:pStyle w:val="Heading1"/>
        <w:ind w:firstLine="0"/>
        <w:jc w:val="center"/>
        <w:rPr>
          <w:rFonts w:ascii="Verdana" w:hAnsi="Verdana"/>
          <w:b w:val="0"/>
          <w:spacing w:val="40"/>
          <w:sz w:val="20"/>
        </w:rPr>
      </w:pPr>
    </w:p>
    <w:p w:rsidR="000D5781" w:rsidRPr="009A1920" w:rsidRDefault="000D5781" w:rsidP="009A1920">
      <w:pPr>
        <w:pStyle w:val="Heading1"/>
        <w:ind w:firstLine="0"/>
        <w:jc w:val="center"/>
        <w:rPr>
          <w:rFonts w:ascii="Verdana" w:hAnsi="Verdana"/>
          <w:b w:val="0"/>
          <w:spacing w:val="40"/>
          <w:sz w:val="20"/>
        </w:rPr>
      </w:pPr>
      <w:r w:rsidRPr="009A1920">
        <w:rPr>
          <w:rFonts w:ascii="Verdana" w:hAnsi="Verdana"/>
          <w:b w:val="0"/>
          <w:spacing w:val="40"/>
          <w:sz w:val="20"/>
        </w:rPr>
        <w:t>РЕПУБЛИКА БЪЛГАРИЯ</w:t>
      </w:r>
    </w:p>
    <w:p w:rsidR="000D5781" w:rsidRPr="009A1920" w:rsidRDefault="000D5781" w:rsidP="009A1920">
      <w:pPr>
        <w:pBdr>
          <w:bottom w:val="single" w:sz="4" w:space="1" w:color="auto"/>
        </w:pBdr>
        <w:spacing w:line="360" w:lineRule="auto"/>
        <w:jc w:val="center"/>
        <w:rPr>
          <w:rFonts w:ascii="Verdana" w:hAnsi="Verdana"/>
          <w:sz w:val="20"/>
          <w:lang w:val="bg-BG"/>
        </w:rPr>
      </w:pPr>
      <w:r w:rsidRPr="009A1920">
        <w:rPr>
          <w:rFonts w:ascii="Verdana" w:hAnsi="Verdana"/>
          <w:spacing w:val="40"/>
          <w:sz w:val="20"/>
          <w:lang w:val="bg-BG"/>
        </w:rPr>
        <w:t>Министър на земеделието</w:t>
      </w:r>
      <w:r w:rsidR="00F933CF" w:rsidRPr="009A1920">
        <w:rPr>
          <w:rFonts w:ascii="Verdana" w:hAnsi="Verdana"/>
          <w:spacing w:val="40"/>
          <w:sz w:val="20"/>
          <w:lang w:val="bg-BG"/>
        </w:rPr>
        <w:t xml:space="preserve">, </w:t>
      </w:r>
      <w:r w:rsidRPr="009A1920">
        <w:rPr>
          <w:rFonts w:ascii="Verdana" w:hAnsi="Verdana"/>
          <w:spacing w:val="40"/>
          <w:sz w:val="20"/>
          <w:lang w:val="bg-BG"/>
        </w:rPr>
        <w:t>храните</w:t>
      </w:r>
      <w:r w:rsidR="00F933CF" w:rsidRPr="009A1920">
        <w:rPr>
          <w:rFonts w:ascii="Verdana" w:hAnsi="Verdana"/>
          <w:spacing w:val="40"/>
          <w:sz w:val="20"/>
          <w:lang w:val="bg-BG"/>
        </w:rPr>
        <w:t xml:space="preserve"> и горите</w:t>
      </w:r>
    </w:p>
    <w:p w:rsidR="009A1920" w:rsidRDefault="009A1920" w:rsidP="009A1920">
      <w:pPr>
        <w:spacing w:line="360" w:lineRule="auto"/>
        <w:ind w:left="2124"/>
        <w:jc w:val="right"/>
        <w:outlineLvl w:val="0"/>
        <w:rPr>
          <w:rFonts w:ascii="Verdana" w:hAnsi="Verdana"/>
          <w:b/>
          <w:sz w:val="20"/>
          <w:lang w:val="bg-BG"/>
        </w:rPr>
      </w:pPr>
    </w:p>
    <w:p w:rsidR="002629D8" w:rsidRPr="009A1920" w:rsidRDefault="0086070B" w:rsidP="009A1920">
      <w:pPr>
        <w:spacing w:line="360" w:lineRule="auto"/>
        <w:ind w:left="2124"/>
        <w:jc w:val="right"/>
        <w:outlineLvl w:val="0"/>
        <w:rPr>
          <w:rFonts w:ascii="Verdana" w:hAnsi="Verdana"/>
          <w:sz w:val="20"/>
          <w:lang w:val="bg-BG"/>
        </w:rPr>
      </w:pPr>
      <w:r w:rsidRPr="009A1920">
        <w:rPr>
          <w:rFonts w:ascii="Verdana" w:hAnsi="Verdana"/>
          <w:b/>
          <w:sz w:val="20"/>
          <w:lang w:val="bg-BG"/>
        </w:rPr>
        <w:t xml:space="preserve">                                          </w:t>
      </w:r>
      <w:r w:rsidR="00A40817" w:rsidRPr="009A1920">
        <w:rPr>
          <w:rFonts w:ascii="Verdana" w:hAnsi="Verdana"/>
          <w:sz w:val="20"/>
          <w:lang w:val="bg-BG"/>
        </w:rPr>
        <w:tab/>
      </w:r>
      <w:r w:rsidR="00A40817" w:rsidRPr="009A1920">
        <w:rPr>
          <w:rFonts w:ascii="Verdana" w:hAnsi="Verdana"/>
          <w:sz w:val="20"/>
          <w:lang w:val="bg-BG"/>
        </w:rPr>
        <w:tab/>
      </w:r>
      <w:r w:rsidR="00A40817" w:rsidRPr="009A1920">
        <w:rPr>
          <w:rFonts w:ascii="Verdana" w:hAnsi="Verdana"/>
          <w:sz w:val="20"/>
          <w:lang w:val="bg-BG"/>
        </w:rPr>
        <w:tab/>
      </w:r>
      <w:r w:rsidR="00A40817" w:rsidRPr="009A1920">
        <w:rPr>
          <w:rFonts w:ascii="Verdana" w:hAnsi="Verdana"/>
          <w:sz w:val="20"/>
          <w:lang w:val="bg-BG"/>
        </w:rPr>
        <w:tab/>
      </w:r>
    </w:p>
    <w:p w:rsidR="007E3B61" w:rsidRPr="009A1920" w:rsidRDefault="007E3B61" w:rsidP="009A1920">
      <w:pPr>
        <w:spacing w:line="360" w:lineRule="auto"/>
        <w:jc w:val="both"/>
        <w:outlineLvl w:val="0"/>
        <w:rPr>
          <w:rFonts w:ascii="Verdana" w:hAnsi="Verdana"/>
          <w:b/>
          <w:sz w:val="20"/>
          <w:lang w:val="bg-BG"/>
        </w:rPr>
      </w:pPr>
    </w:p>
    <w:p w:rsidR="0086070B" w:rsidRPr="009A1920" w:rsidRDefault="0086070B" w:rsidP="009A1920">
      <w:pPr>
        <w:spacing w:line="360" w:lineRule="auto"/>
        <w:jc w:val="both"/>
        <w:outlineLvl w:val="0"/>
        <w:rPr>
          <w:rFonts w:ascii="Verdana" w:hAnsi="Verdana"/>
          <w:b/>
          <w:sz w:val="20"/>
          <w:lang w:val="bg-BG"/>
        </w:rPr>
      </w:pPr>
      <w:r w:rsidRPr="009A1920">
        <w:rPr>
          <w:rFonts w:ascii="Verdana" w:hAnsi="Verdana"/>
          <w:b/>
          <w:sz w:val="20"/>
          <w:lang w:val="bg-BG"/>
        </w:rPr>
        <w:t>ДО</w:t>
      </w:r>
    </w:p>
    <w:p w:rsidR="0086070B" w:rsidRPr="009A1920" w:rsidRDefault="0086070B" w:rsidP="009A1920">
      <w:pPr>
        <w:spacing w:line="360" w:lineRule="auto"/>
        <w:jc w:val="both"/>
        <w:outlineLvl w:val="0"/>
        <w:rPr>
          <w:rFonts w:ascii="Verdana" w:hAnsi="Verdana"/>
          <w:b/>
          <w:sz w:val="20"/>
          <w:lang w:val="bg-BG"/>
        </w:rPr>
      </w:pPr>
      <w:r w:rsidRPr="009A1920">
        <w:rPr>
          <w:rFonts w:ascii="Verdana" w:hAnsi="Verdana"/>
          <w:b/>
          <w:sz w:val="20"/>
          <w:lang w:val="bg-BG"/>
        </w:rPr>
        <w:t>МИНИСТЕРСКИЯ СЪВЕТ</w:t>
      </w:r>
    </w:p>
    <w:p w:rsidR="0086070B" w:rsidRPr="009A1920" w:rsidRDefault="0086070B" w:rsidP="009A1920">
      <w:pPr>
        <w:spacing w:line="360" w:lineRule="auto"/>
        <w:jc w:val="both"/>
        <w:outlineLvl w:val="0"/>
        <w:rPr>
          <w:rFonts w:ascii="Verdana" w:hAnsi="Verdana"/>
          <w:b/>
          <w:sz w:val="20"/>
          <w:lang w:val="bg-BG"/>
        </w:rPr>
      </w:pPr>
      <w:r w:rsidRPr="009A1920">
        <w:rPr>
          <w:rFonts w:ascii="Verdana" w:hAnsi="Verdana"/>
          <w:b/>
          <w:sz w:val="20"/>
          <w:lang w:val="bg-BG"/>
        </w:rPr>
        <w:t>НА РЕПУБЛИКА БЪЛГАРИЯ</w:t>
      </w:r>
    </w:p>
    <w:p w:rsidR="00EF6EDD" w:rsidRPr="009A1920" w:rsidRDefault="00EF6EDD" w:rsidP="009A1920">
      <w:pPr>
        <w:spacing w:line="360" w:lineRule="auto"/>
        <w:rPr>
          <w:rFonts w:ascii="Verdana" w:hAnsi="Verdana"/>
          <w:b/>
          <w:sz w:val="20"/>
          <w:lang w:val="bg-BG"/>
        </w:rPr>
      </w:pPr>
    </w:p>
    <w:p w:rsidR="006E5773" w:rsidRDefault="006E5773" w:rsidP="009A1920">
      <w:pPr>
        <w:spacing w:line="360" w:lineRule="auto"/>
        <w:rPr>
          <w:rFonts w:ascii="Verdana" w:hAnsi="Verdana"/>
          <w:b/>
          <w:sz w:val="20"/>
          <w:lang w:val="bg-BG"/>
        </w:rPr>
      </w:pPr>
    </w:p>
    <w:p w:rsidR="009A1920" w:rsidRPr="009A1920" w:rsidRDefault="009A1920" w:rsidP="009A1920">
      <w:pPr>
        <w:spacing w:line="360" w:lineRule="auto"/>
        <w:rPr>
          <w:rFonts w:ascii="Verdana" w:hAnsi="Verdana"/>
          <w:b/>
          <w:sz w:val="20"/>
          <w:lang w:val="bg-BG"/>
        </w:rPr>
      </w:pPr>
    </w:p>
    <w:p w:rsidR="0094440C" w:rsidRPr="009A1920" w:rsidRDefault="0086070B" w:rsidP="009A1920">
      <w:pPr>
        <w:spacing w:line="360" w:lineRule="auto"/>
        <w:jc w:val="center"/>
        <w:outlineLvl w:val="0"/>
        <w:rPr>
          <w:rFonts w:ascii="Verdana" w:hAnsi="Verdana"/>
          <w:b/>
          <w:spacing w:val="44"/>
          <w:sz w:val="20"/>
          <w:lang w:val="bg-BG"/>
        </w:rPr>
      </w:pPr>
      <w:r w:rsidRPr="009A1920">
        <w:rPr>
          <w:rFonts w:ascii="Verdana" w:hAnsi="Verdana"/>
          <w:b/>
          <w:spacing w:val="44"/>
          <w:sz w:val="20"/>
          <w:lang w:val="bg-BG"/>
        </w:rPr>
        <w:t>ДОКЛАД</w:t>
      </w:r>
    </w:p>
    <w:p w:rsidR="0086070B" w:rsidRPr="009A1920" w:rsidRDefault="0086070B" w:rsidP="009A1920">
      <w:pPr>
        <w:spacing w:line="360" w:lineRule="auto"/>
        <w:jc w:val="center"/>
        <w:rPr>
          <w:rFonts w:ascii="Verdana" w:hAnsi="Verdana"/>
          <w:b/>
          <w:smallCaps/>
          <w:sz w:val="20"/>
          <w:lang w:val="bg-BG"/>
        </w:rPr>
      </w:pPr>
      <w:r w:rsidRPr="009A1920">
        <w:rPr>
          <w:rFonts w:ascii="Verdana" w:hAnsi="Verdana"/>
          <w:b/>
          <w:smallCaps/>
          <w:sz w:val="20"/>
          <w:lang w:val="bg-BG"/>
        </w:rPr>
        <w:t xml:space="preserve">от </w:t>
      </w:r>
      <w:r w:rsidR="00F933CF" w:rsidRPr="009A1920">
        <w:rPr>
          <w:rFonts w:ascii="Verdana" w:hAnsi="Verdana"/>
          <w:b/>
          <w:smallCaps/>
          <w:sz w:val="20"/>
          <w:lang w:val="bg-BG"/>
        </w:rPr>
        <w:t>РУМЕН ПОРОЖАНОВ</w:t>
      </w:r>
      <w:r w:rsidR="008C00E5" w:rsidRPr="009A1920">
        <w:rPr>
          <w:rFonts w:ascii="Verdana" w:hAnsi="Verdana"/>
          <w:b/>
          <w:smallCaps/>
          <w:sz w:val="20"/>
          <w:lang w:val="bg-BG"/>
        </w:rPr>
        <w:t xml:space="preserve"> </w:t>
      </w:r>
      <w:r w:rsidR="00F933CF" w:rsidRPr="009A1920">
        <w:rPr>
          <w:rFonts w:ascii="Verdana" w:hAnsi="Verdana"/>
          <w:b/>
          <w:smallCaps/>
          <w:sz w:val="20"/>
          <w:lang w:val="bg-BG"/>
        </w:rPr>
        <w:t>– министър на земеделието,</w:t>
      </w:r>
      <w:r w:rsidRPr="009A1920">
        <w:rPr>
          <w:rFonts w:ascii="Verdana" w:hAnsi="Verdana"/>
          <w:b/>
          <w:smallCaps/>
          <w:sz w:val="20"/>
          <w:lang w:val="bg-BG"/>
        </w:rPr>
        <w:t xml:space="preserve"> храните</w:t>
      </w:r>
      <w:r w:rsidR="00F933CF" w:rsidRPr="009A1920">
        <w:rPr>
          <w:rFonts w:ascii="Verdana" w:hAnsi="Verdana"/>
          <w:b/>
          <w:smallCaps/>
          <w:sz w:val="20"/>
          <w:lang w:val="bg-BG"/>
        </w:rPr>
        <w:t xml:space="preserve"> и горите</w:t>
      </w:r>
    </w:p>
    <w:p w:rsidR="0094440C" w:rsidRPr="009A1920" w:rsidRDefault="0094440C" w:rsidP="009A1920">
      <w:pPr>
        <w:spacing w:line="360" w:lineRule="auto"/>
        <w:rPr>
          <w:rFonts w:ascii="Verdana" w:hAnsi="Verdana"/>
          <w:b/>
          <w:sz w:val="20"/>
          <w:lang w:val="bg-BG"/>
        </w:rPr>
      </w:pPr>
    </w:p>
    <w:p w:rsidR="006E5773" w:rsidRPr="009A1920" w:rsidRDefault="006E5773" w:rsidP="009A1920">
      <w:pPr>
        <w:spacing w:line="360" w:lineRule="auto"/>
        <w:rPr>
          <w:rFonts w:ascii="Verdana" w:hAnsi="Verdana"/>
          <w:b/>
          <w:sz w:val="20"/>
          <w:lang w:val="bg-BG"/>
        </w:rPr>
      </w:pPr>
    </w:p>
    <w:p w:rsidR="00811C88" w:rsidRPr="009A1920" w:rsidRDefault="002577E0" w:rsidP="009A1920">
      <w:pPr>
        <w:widowControl w:val="0"/>
        <w:autoSpaceDE w:val="0"/>
        <w:autoSpaceDN w:val="0"/>
        <w:adjustRightInd w:val="0"/>
        <w:spacing w:line="360" w:lineRule="auto"/>
        <w:ind w:left="1134" w:hanging="1134"/>
        <w:jc w:val="both"/>
        <w:rPr>
          <w:rFonts w:ascii="Verdana" w:hAnsi="Verdana"/>
          <w:sz w:val="20"/>
          <w:lang w:val="bg-BG"/>
        </w:rPr>
      </w:pPr>
      <w:r w:rsidRPr="009A1920">
        <w:rPr>
          <w:rFonts w:ascii="Verdana" w:hAnsi="Verdana"/>
          <w:b/>
          <w:sz w:val="20"/>
          <w:lang w:val="bg-BG"/>
        </w:rPr>
        <w:t>Относно</w:t>
      </w:r>
      <w:r w:rsidRPr="009A1920">
        <w:rPr>
          <w:rFonts w:ascii="Verdana" w:hAnsi="Verdana"/>
          <w:sz w:val="20"/>
          <w:lang w:val="bg-BG"/>
        </w:rPr>
        <w:t>:</w:t>
      </w:r>
      <w:r w:rsidR="005B0E33">
        <w:rPr>
          <w:rFonts w:ascii="Verdana" w:hAnsi="Verdana"/>
          <w:sz w:val="20"/>
          <w:lang w:val="bg-BG"/>
        </w:rPr>
        <w:t xml:space="preserve"> </w:t>
      </w:r>
      <w:r w:rsidR="00E55725" w:rsidRPr="009A1920">
        <w:rPr>
          <w:rFonts w:ascii="Verdana" w:hAnsi="Verdana"/>
          <w:sz w:val="20"/>
          <w:lang w:val="bg-BG"/>
        </w:rPr>
        <w:t xml:space="preserve">Проект на </w:t>
      </w:r>
      <w:r w:rsidR="00000982" w:rsidRPr="009A1920">
        <w:rPr>
          <w:rFonts w:ascii="Verdana" w:hAnsi="Verdana"/>
          <w:sz w:val="20"/>
          <w:lang w:val="bg-BG"/>
        </w:rPr>
        <w:t>Постановление на Министерския съвет за изменение и допълнение на Правилника за прилагане на Закона за опазване на земеделските земи</w:t>
      </w:r>
    </w:p>
    <w:p w:rsidR="006E5773" w:rsidRPr="009A1920" w:rsidRDefault="006E5773" w:rsidP="009A1920">
      <w:pPr>
        <w:widowControl w:val="0"/>
        <w:autoSpaceDE w:val="0"/>
        <w:autoSpaceDN w:val="0"/>
        <w:adjustRightInd w:val="0"/>
        <w:spacing w:line="360" w:lineRule="auto"/>
        <w:ind w:left="1134" w:hanging="1134"/>
        <w:jc w:val="both"/>
        <w:rPr>
          <w:rFonts w:ascii="Verdana" w:hAnsi="Verdana"/>
          <w:vanish/>
          <w:sz w:val="20"/>
          <w:lang w:val="bg-BG"/>
        </w:rPr>
      </w:pPr>
    </w:p>
    <w:p w:rsidR="0094440C" w:rsidRPr="009A1920" w:rsidRDefault="0094440C" w:rsidP="009A1920">
      <w:pPr>
        <w:spacing w:line="360" w:lineRule="auto"/>
        <w:outlineLvl w:val="0"/>
        <w:rPr>
          <w:rFonts w:ascii="Verdana" w:hAnsi="Verdana"/>
          <w:b/>
          <w:sz w:val="20"/>
          <w:lang w:val="bg-BG"/>
        </w:rPr>
      </w:pPr>
    </w:p>
    <w:p w:rsidR="0086070B" w:rsidRPr="009A1920" w:rsidRDefault="0086070B" w:rsidP="009A1920">
      <w:pPr>
        <w:spacing w:line="360" w:lineRule="auto"/>
        <w:outlineLvl w:val="0"/>
        <w:rPr>
          <w:rFonts w:ascii="Verdana" w:hAnsi="Verdana"/>
          <w:b/>
          <w:sz w:val="20"/>
          <w:lang w:val="bg-BG"/>
        </w:rPr>
      </w:pPr>
      <w:r w:rsidRPr="009A1920">
        <w:rPr>
          <w:rFonts w:ascii="Verdana" w:hAnsi="Verdana"/>
          <w:b/>
          <w:sz w:val="20"/>
          <w:lang w:val="bg-BG"/>
        </w:rPr>
        <w:t>УВАЖАЕМИ ГОСПОДИН МИНИСТЪР-ПРЕДСЕДАТЕЛ,</w:t>
      </w:r>
    </w:p>
    <w:p w:rsidR="0094440C" w:rsidRPr="009A1920" w:rsidRDefault="0086070B" w:rsidP="009A1920">
      <w:pPr>
        <w:spacing w:line="360" w:lineRule="auto"/>
        <w:outlineLvl w:val="0"/>
        <w:rPr>
          <w:rFonts w:ascii="Verdana" w:hAnsi="Verdana"/>
          <w:b/>
          <w:sz w:val="20"/>
          <w:lang w:val="bg-BG"/>
        </w:rPr>
      </w:pPr>
      <w:r w:rsidRPr="009A1920">
        <w:rPr>
          <w:rFonts w:ascii="Verdana" w:hAnsi="Verdana"/>
          <w:b/>
          <w:sz w:val="20"/>
          <w:lang w:val="bg-BG"/>
        </w:rPr>
        <w:t>УВАЖАЕМИ ГОСПОЖИ И ГОСПОДА МИНИСТРИ,</w:t>
      </w:r>
    </w:p>
    <w:p w:rsidR="006517BD" w:rsidRPr="009A1920" w:rsidRDefault="002629D8" w:rsidP="009A1920">
      <w:pPr>
        <w:pStyle w:val="BodyText"/>
        <w:ind w:firstLine="720"/>
        <w:rPr>
          <w:rFonts w:ascii="Verdana" w:hAnsi="Verdana"/>
          <w:bCs/>
          <w:sz w:val="20"/>
        </w:rPr>
      </w:pPr>
      <w:r w:rsidRPr="009A1920">
        <w:rPr>
          <w:rFonts w:ascii="Verdana" w:hAnsi="Verdana"/>
          <w:bCs/>
          <w:sz w:val="20"/>
        </w:rPr>
        <w:t>На ос</w:t>
      </w:r>
      <w:r w:rsidR="00DA4115" w:rsidRPr="009A1920">
        <w:rPr>
          <w:rFonts w:ascii="Verdana" w:hAnsi="Verdana"/>
          <w:bCs/>
          <w:sz w:val="20"/>
        </w:rPr>
        <w:t>нование чл. 31, ал. 2</w:t>
      </w:r>
      <w:r w:rsidRPr="009A1920">
        <w:rPr>
          <w:rFonts w:ascii="Verdana" w:hAnsi="Verdana"/>
          <w:bCs/>
          <w:sz w:val="20"/>
        </w:rPr>
        <w:t xml:space="preserve"> от </w:t>
      </w:r>
      <w:proofErr w:type="spellStart"/>
      <w:r w:rsidRPr="009A1920">
        <w:rPr>
          <w:rFonts w:ascii="Verdana" w:hAnsi="Verdana"/>
          <w:bCs/>
          <w:sz w:val="20"/>
        </w:rPr>
        <w:t>Устройствения</w:t>
      </w:r>
      <w:proofErr w:type="spellEnd"/>
      <w:r w:rsidRPr="009A1920">
        <w:rPr>
          <w:rFonts w:ascii="Verdana" w:hAnsi="Verdana"/>
          <w:bCs/>
          <w:sz w:val="20"/>
        </w:rPr>
        <w:t xml:space="preserve"> правилник на Министерския съвет и на неговата администрация, внасям за разглеждане проект на </w:t>
      </w:r>
      <w:r w:rsidR="00000982" w:rsidRPr="009A1920">
        <w:rPr>
          <w:rFonts w:ascii="Verdana" w:hAnsi="Verdana"/>
          <w:bCs/>
          <w:sz w:val="20"/>
        </w:rPr>
        <w:t>Постановление на Министерския съвет за изменение и допълнение на Правилника за прилагане на Закона за опазване на земеделските земи</w:t>
      </w:r>
      <w:r w:rsidR="004F1859" w:rsidRPr="009A1920">
        <w:rPr>
          <w:rFonts w:ascii="Verdana" w:hAnsi="Verdana"/>
          <w:bCs/>
          <w:sz w:val="20"/>
        </w:rPr>
        <w:t xml:space="preserve"> (ППЗОЗЗ)</w:t>
      </w:r>
      <w:r w:rsidR="006517BD" w:rsidRPr="009A1920">
        <w:rPr>
          <w:rFonts w:ascii="Verdana" w:hAnsi="Verdana"/>
          <w:bCs/>
          <w:sz w:val="20"/>
        </w:rPr>
        <w:t>.</w:t>
      </w:r>
    </w:p>
    <w:p w:rsidR="00FC1CD6" w:rsidRPr="009A1920" w:rsidRDefault="00FC1CD6" w:rsidP="009A1920">
      <w:pPr>
        <w:spacing w:line="360" w:lineRule="auto"/>
        <w:ind w:firstLine="720"/>
        <w:jc w:val="both"/>
        <w:rPr>
          <w:rFonts w:ascii="Verdana" w:hAnsi="Verdana"/>
          <w:sz w:val="20"/>
          <w:lang w:val="bg-BG"/>
        </w:rPr>
      </w:pPr>
      <w:r w:rsidRPr="009A1920">
        <w:rPr>
          <w:rFonts w:ascii="Verdana" w:hAnsi="Verdana"/>
          <w:sz w:val="20"/>
          <w:lang w:val="bg-BG"/>
        </w:rPr>
        <w:t xml:space="preserve">С § 28, 29, 30 и 31 от Преходните и </w:t>
      </w:r>
      <w:r w:rsidR="00727EAB">
        <w:rPr>
          <w:rFonts w:ascii="Verdana" w:hAnsi="Verdana"/>
          <w:sz w:val="20"/>
          <w:lang w:val="bg-BG"/>
        </w:rPr>
        <w:t>з</w:t>
      </w:r>
      <w:r w:rsidRPr="009A1920">
        <w:rPr>
          <w:rFonts w:ascii="Verdana" w:hAnsi="Verdana"/>
          <w:sz w:val="20"/>
          <w:lang w:val="bg-BG"/>
        </w:rPr>
        <w:t>аключителни разпоредби към Закона за изменение и допълнение на Закона за посевния и посадъчния материал</w:t>
      </w:r>
      <w:r w:rsidR="00727EAB">
        <w:rPr>
          <w:rFonts w:ascii="Verdana" w:hAnsi="Verdana"/>
          <w:sz w:val="20"/>
          <w:lang w:val="bg-BG"/>
        </w:rPr>
        <w:t xml:space="preserve"> </w:t>
      </w:r>
      <w:r w:rsidR="00727EAB" w:rsidRPr="009A1920">
        <w:rPr>
          <w:rFonts w:ascii="Verdana" w:hAnsi="Verdana"/>
          <w:sz w:val="20"/>
          <w:lang w:val="bg-BG"/>
        </w:rPr>
        <w:t>(ДВ бр. 17 от 2018 г.)</w:t>
      </w:r>
      <w:r w:rsidRPr="009A1920">
        <w:rPr>
          <w:rFonts w:ascii="Verdana" w:hAnsi="Verdana"/>
          <w:sz w:val="20"/>
          <w:lang w:val="bg-BG"/>
        </w:rPr>
        <w:t xml:space="preserve"> е изменен и допълнен Закона за опазване на земеделските земи (ЗОЗЗ). С цел привеждане в съответствие на ППЗОЗЗ със закона </w:t>
      </w:r>
      <w:r w:rsidR="00840947" w:rsidRPr="009A1920">
        <w:rPr>
          <w:rFonts w:ascii="Verdana" w:hAnsi="Verdana"/>
          <w:sz w:val="20"/>
          <w:lang w:val="bg-BG"/>
        </w:rPr>
        <w:t>се предлага да бъдат извършени съответните изменения на</w:t>
      </w:r>
      <w:r w:rsidRPr="009A1920">
        <w:rPr>
          <w:rFonts w:ascii="Verdana" w:hAnsi="Verdana"/>
          <w:sz w:val="20"/>
          <w:lang w:val="bg-BG"/>
        </w:rPr>
        <w:t xml:space="preserve"> чл. 30 и чл. 40 от ППЗОЗЗ</w:t>
      </w:r>
      <w:r w:rsidR="00840947" w:rsidRPr="009A1920">
        <w:rPr>
          <w:rFonts w:ascii="Verdana" w:hAnsi="Verdana"/>
          <w:sz w:val="20"/>
          <w:lang w:val="bg-BG"/>
        </w:rPr>
        <w:t>.</w:t>
      </w:r>
      <w:r w:rsidRPr="009A1920">
        <w:rPr>
          <w:rFonts w:ascii="Verdana" w:hAnsi="Verdana"/>
          <w:sz w:val="20"/>
          <w:lang w:val="bg-BG"/>
        </w:rPr>
        <w:t xml:space="preserve"> С цел намаляване на административната тежест за физическите и/или юридическите лица, които провеждат процедурата за промяна на предназначението на земеделска земя за неземеделски нужди, е изменен чл. 21, ал. 1 и 5 от ЗОЗЗ. Отпада изискването при подаване на искане за утвърждаване на площадка за проектиране, заинтересованото лице да представя пред комисията по чл. 17, ал. 1 от ЗОЗЗ проект на подробен </w:t>
      </w:r>
      <w:proofErr w:type="spellStart"/>
      <w:r w:rsidRPr="009A1920">
        <w:rPr>
          <w:rFonts w:ascii="Verdana" w:hAnsi="Verdana"/>
          <w:sz w:val="20"/>
          <w:lang w:val="bg-BG"/>
        </w:rPr>
        <w:lastRenderedPageBreak/>
        <w:t>устройствен</w:t>
      </w:r>
      <w:proofErr w:type="spellEnd"/>
      <w:r w:rsidRPr="009A1920">
        <w:rPr>
          <w:rFonts w:ascii="Verdana" w:hAnsi="Verdana"/>
          <w:sz w:val="20"/>
          <w:lang w:val="bg-BG"/>
        </w:rPr>
        <w:t xml:space="preserve"> план. Необходимо и достатъчно е да бъде представена скица на имота или скица-проект, когато площадката е за част от имота, с посочени граници и площ, определени с </w:t>
      </w:r>
      <w:proofErr w:type="spellStart"/>
      <w:r w:rsidRPr="009A1920">
        <w:rPr>
          <w:rFonts w:ascii="Verdana" w:hAnsi="Verdana"/>
          <w:sz w:val="20"/>
          <w:lang w:val="bg-BG"/>
        </w:rPr>
        <w:t>геодезическите</w:t>
      </w:r>
      <w:proofErr w:type="spellEnd"/>
      <w:r w:rsidRPr="009A1920">
        <w:rPr>
          <w:rFonts w:ascii="Verdana" w:hAnsi="Verdana"/>
          <w:sz w:val="20"/>
          <w:lang w:val="bg-BG"/>
        </w:rPr>
        <w:t xml:space="preserve"> координати на определящите ги точки. Изрично е предвидено, че при наличие на влязло в сила решение за утвърждаване на окончателна площадка и/или трасе, заинтересованото лице може да поиска разрешение за изработване на подробен </w:t>
      </w:r>
      <w:proofErr w:type="spellStart"/>
      <w:r w:rsidRPr="009A1920">
        <w:rPr>
          <w:rFonts w:ascii="Verdana" w:hAnsi="Verdana"/>
          <w:sz w:val="20"/>
          <w:lang w:val="bg-BG"/>
        </w:rPr>
        <w:t>устройствен</w:t>
      </w:r>
      <w:proofErr w:type="spellEnd"/>
      <w:r w:rsidRPr="009A1920">
        <w:rPr>
          <w:rFonts w:ascii="Verdana" w:hAnsi="Verdana"/>
          <w:sz w:val="20"/>
          <w:lang w:val="bg-BG"/>
        </w:rPr>
        <w:t xml:space="preserve"> план по реда на Закона за устройство на територията – нова разпоредба на чл. 24, ал. 1 от ЗОЗЗ, т.е. допускането за изработване на подробен </w:t>
      </w:r>
      <w:proofErr w:type="spellStart"/>
      <w:r w:rsidRPr="009A1920">
        <w:rPr>
          <w:rFonts w:ascii="Verdana" w:hAnsi="Verdana"/>
          <w:sz w:val="20"/>
          <w:lang w:val="bg-BG"/>
        </w:rPr>
        <w:t>устройствен</w:t>
      </w:r>
      <w:proofErr w:type="spellEnd"/>
      <w:r w:rsidRPr="009A1920">
        <w:rPr>
          <w:rFonts w:ascii="Verdana" w:hAnsi="Verdana"/>
          <w:sz w:val="20"/>
          <w:lang w:val="bg-BG"/>
        </w:rPr>
        <w:t xml:space="preserve"> план е поставено в зависимост от положително решение за утвърждаване на площадка за проектиране от комисията по чл. 17, ал. 1 от ЗОЗЗ. Същевременно, в чл. 30 от ППЗОЗЗ подробно са разписани документите, които следва да бъдат приложени по преписката за утвърждаване на площадка за проектиране. Един от тези документи е здравно заключение, издадено по реда на чл. 18 от Наредба № 36 от 2009 г. за условията и реда за упражняване на държавен здравен контрол (ДВ, бр. 63 от 2009 г.). С Постановление № 209 </w:t>
      </w:r>
      <w:r w:rsidR="00813A7B" w:rsidRPr="009A1920">
        <w:rPr>
          <w:rFonts w:ascii="Verdana" w:hAnsi="Verdana"/>
          <w:sz w:val="20"/>
          <w:lang w:val="bg-BG"/>
        </w:rPr>
        <w:t xml:space="preserve">на Министерския съвет </w:t>
      </w:r>
      <w:r w:rsidRPr="009A1920">
        <w:rPr>
          <w:rFonts w:ascii="Verdana" w:hAnsi="Verdana"/>
          <w:sz w:val="20"/>
          <w:lang w:val="bg-BG"/>
        </w:rPr>
        <w:t xml:space="preserve">от 2017 г. се измени и допълни ППЗОЗЗ, като в </w:t>
      </w:r>
      <w:r w:rsidR="009A1920">
        <w:rPr>
          <w:rFonts w:ascii="Verdana" w:hAnsi="Verdana"/>
          <w:sz w:val="20"/>
          <w:lang w:val="bg-BG"/>
        </w:rPr>
        <w:t xml:space="preserve"> </w:t>
      </w:r>
      <w:r w:rsidRPr="009A1920">
        <w:rPr>
          <w:rFonts w:ascii="Verdana" w:hAnsi="Verdana"/>
          <w:sz w:val="20"/>
          <w:lang w:val="bg-BG"/>
        </w:rPr>
        <w:t xml:space="preserve">чл. 30 се създаде ал. 9, съгласно която информацията по чл. 30, ал. 1, т. 8 от ППЗОЗЗ, се събира и проверява служебно чрез справка в съответния публичен регистър, а когато такъв не се поддържа, информацията се изисква и получава по служебен път от компетентната администрация. Същевременно, за издаване на здравно заключение по реда на чл. 18 от Наредба № 36 от 2009 г. за условията и реда за упражняване на държавен здравен контрол е необходимо да бъде представен проект на подробен </w:t>
      </w:r>
      <w:proofErr w:type="spellStart"/>
      <w:r w:rsidRPr="009A1920">
        <w:rPr>
          <w:rFonts w:ascii="Verdana" w:hAnsi="Verdana"/>
          <w:sz w:val="20"/>
          <w:lang w:val="bg-BG"/>
        </w:rPr>
        <w:t>устройствен</w:t>
      </w:r>
      <w:proofErr w:type="spellEnd"/>
      <w:r w:rsidRPr="009A1920">
        <w:rPr>
          <w:rFonts w:ascii="Verdana" w:hAnsi="Verdana"/>
          <w:sz w:val="20"/>
          <w:lang w:val="bg-BG"/>
        </w:rPr>
        <w:t xml:space="preserve"> план. От изложеното е видно, че за издаване на решение за утвърждаване на площадка, следва да бъде представено здравно заключение, издадено по реда на чл. 18 от Наредба № 36 от 2009 г. за условията и реда за упражняване на държавен здравен контрол, за издаването на което трябва да има проект на подробен </w:t>
      </w:r>
      <w:proofErr w:type="spellStart"/>
      <w:r w:rsidRPr="009A1920">
        <w:rPr>
          <w:rFonts w:ascii="Verdana" w:hAnsi="Verdana"/>
          <w:sz w:val="20"/>
          <w:lang w:val="bg-BG"/>
        </w:rPr>
        <w:t>устройствен</w:t>
      </w:r>
      <w:proofErr w:type="spellEnd"/>
      <w:r w:rsidRPr="009A1920">
        <w:rPr>
          <w:rFonts w:ascii="Verdana" w:hAnsi="Verdana"/>
          <w:sz w:val="20"/>
          <w:lang w:val="bg-BG"/>
        </w:rPr>
        <w:t xml:space="preserve"> план, който от своя страна е </w:t>
      </w:r>
      <w:proofErr w:type="spellStart"/>
      <w:r w:rsidRPr="009A1920">
        <w:rPr>
          <w:rFonts w:ascii="Verdana" w:hAnsi="Verdana"/>
          <w:sz w:val="20"/>
          <w:lang w:val="bg-BG"/>
        </w:rPr>
        <w:t>последващ</w:t>
      </w:r>
      <w:proofErr w:type="spellEnd"/>
      <w:r w:rsidRPr="009A1920">
        <w:rPr>
          <w:rFonts w:ascii="Verdana" w:hAnsi="Verdana"/>
          <w:sz w:val="20"/>
          <w:lang w:val="bg-BG"/>
        </w:rPr>
        <w:t xml:space="preserve"> документ, издаден на основание положително решение за утвърждаване на площадка. Това налага изменение на ППЗОЗЗ, като е предвидено на етап утвърждаване на площадка за проектиране, да не се изисква здравно заключение, издадено по реда на чл. 18 от Наредба № 36 от 2009 г. за условията и реда за упражняване на държавен здравен контрол. </w:t>
      </w:r>
    </w:p>
    <w:p w:rsidR="004F1859" w:rsidRPr="009A1920" w:rsidRDefault="004F1859" w:rsidP="009A1920">
      <w:pPr>
        <w:spacing w:line="360" w:lineRule="auto"/>
        <w:ind w:firstLine="720"/>
        <w:jc w:val="both"/>
        <w:rPr>
          <w:rFonts w:ascii="Verdana" w:hAnsi="Verdana"/>
          <w:bCs/>
          <w:sz w:val="20"/>
          <w:lang w:val="bg-BG"/>
        </w:rPr>
      </w:pPr>
      <w:r w:rsidRPr="009A1920">
        <w:rPr>
          <w:rFonts w:ascii="Verdana" w:hAnsi="Verdana"/>
          <w:bCs/>
          <w:sz w:val="20"/>
          <w:lang w:val="bg-BG"/>
        </w:rPr>
        <w:t>В изпълнение на Ре</w:t>
      </w:r>
      <w:r w:rsidR="00A1521D" w:rsidRPr="009A1920">
        <w:rPr>
          <w:rFonts w:ascii="Verdana" w:hAnsi="Verdana"/>
          <w:bCs/>
          <w:sz w:val="20"/>
          <w:lang w:val="bg-BG"/>
        </w:rPr>
        <w:t xml:space="preserve">шение № 338 </w:t>
      </w:r>
      <w:r w:rsidR="00813A7B" w:rsidRPr="009A1920">
        <w:rPr>
          <w:rFonts w:ascii="Verdana" w:hAnsi="Verdana"/>
          <w:bCs/>
          <w:sz w:val="20"/>
          <w:lang w:val="bg-BG"/>
        </w:rPr>
        <w:t xml:space="preserve">на Министерския съвет </w:t>
      </w:r>
      <w:r w:rsidR="00A1521D" w:rsidRPr="009A1920">
        <w:rPr>
          <w:rFonts w:ascii="Verdana" w:hAnsi="Verdana"/>
          <w:bCs/>
          <w:sz w:val="20"/>
          <w:lang w:val="bg-BG"/>
        </w:rPr>
        <w:t xml:space="preserve">от 2017 г. и </w:t>
      </w:r>
      <w:proofErr w:type="spellStart"/>
      <w:r w:rsidRPr="009A1920">
        <w:rPr>
          <w:rFonts w:ascii="Verdana" w:hAnsi="Verdana"/>
          <w:bCs/>
          <w:sz w:val="20"/>
          <w:lang w:val="bg-BG"/>
        </w:rPr>
        <w:t>последващо</w:t>
      </w:r>
      <w:proofErr w:type="spellEnd"/>
      <w:r w:rsidRPr="009A1920">
        <w:rPr>
          <w:rFonts w:ascii="Verdana" w:hAnsi="Verdana"/>
          <w:bCs/>
          <w:sz w:val="20"/>
          <w:lang w:val="bg-BG"/>
        </w:rPr>
        <w:t xml:space="preserve"> Решение № 496 </w:t>
      </w:r>
      <w:r w:rsidR="00813A7B" w:rsidRPr="00813A7B">
        <w:rPr>
          <w:rFonts w:ascii="Verdana" w:hAnsi="Verdana"/>
          <w:bCs/>
          <w:sz w:val="20"/>
          <w:lang w:val="bg-BG"/>
        </w:rPr>
        <w:t xml:space="preserve">на Министерския съвет </w:t>
      </w:r>
      <w:r w:rsidRPr="009A1920">
        <w:rPr>
          <w:rFonts w:ascii="Verdana" w:hAnsi="Verdana"/>
          <w:bCs/>
          <w:sz w:val="20"/>
          <w:lang w:val="bg-BG"/>
        </w:rPr>
        <w:t>от 2017 г. за предприемане на действия от страна на администрацията за намаляване на административната тежест върху гражданите и бизнеса, през месец октомври 2017 г. са приети изменения на Правилника за прилагане на Закона за собствеността и ползването на земеделските земи (ППЗСПЗЗ), в който за част от официалните удостоверителни документи, които до този момент се изискваше да се представят от заявителите на хартиен носител, се прие да се изискват и проверяват по служебен ред, а за други обстоятелства се предвиди декларативен характер на удостоверяването им.</w:t>
      </w:r>
    </w:p>
    <w:p w:rsidR="004F1859" w:rsidRPr="009A1920" w:rsidRDefault="004F1859" w:rsidP="009A1920">
      <w:pPr>
        <w:spacing w:line="360" w:lineRule="auto"/>
        <w:ind w:firstLine="720"/>
        <w:jc w:val="both"/>
        <w:rPr>
          <w:rFonts w:ascii="Verdana" w:hAnsi="Verdana"/>
          <w:sz w:val="20"/>
          <w:lang w:val="bg-BG"/>
        </w:rPr>
      </w:pPr>
      <w:r w:rsidRPr="009A1920">
        <w:rPr>
          <w:rFonts w:ascii="Verdana" w:hAnsi="Verdana"/>
          <w:sz w:val="20"/>
          <w:lang w:val="bg-BG"/>
        </w:rPr>
        <w:lastRenderedPageBreak/>
        <w:t xml:space="preserve">Предвижда се при определянето на площадка или трасе за нуждите на физическо или юридическо лице върху земи от държавния поземлен фонд, както и при включването на такива земи в границите на урбанизираните територии (населени места и селищни образувания) да отпадне изискването за представяне на копие от документ за съдебна регистрация или Единен идентификационен код по БУЛСТАТ на юридическото лице или едноличния търговец и прилагането на копия от документи за самоличност на физическите лица. Тези документи няма да се изискват и при провеждането на търгове за отдаване под наем или аренда на свободните земи от държавния поземлен фонд, както и при отдаването на заетите с трайни насаждения земеделски земи от държавния поземлен фонд по чл. 24а, ал. 2, т. 1 </w:t>
      </w:r>
      <w:r w:rsidR="009A1920">
        <w:rPr>
          <w:rFonts w:ascii="Verdana" w:hAnsi="Verdana"/>
          <w:sz w:val="20"/>
          <w:lang w:val="bg-BG"/>
        </w:rPr>
        <w:t xml:space="preserve">от </w:t>
      </w:r>
      <w:r w:rsidRPr="009A1920">
        <w:rPr>
          <w:rFonts w:ascii="Verdana" w:hAnsi="Verdana"/>
          <w:sz w:val="20"/>
          <w:lang w:val="bg-BG"/>
        </w:rPr>
        <w:t>ЗСПЗЗ.</w:t>
      </w:r>
    </w:p>
    <w:p w:rsidR="004F1859" w:rsidRPr="009A1920" w:rsidRDefault="009B7E79" w:rsidP="009A1920">
      <w:pPr>
        <w:spacing w:line="360" w:lineRule="auto"/>
        <w:ind w:firstLine="720"/>
        <w:jc w:val="both"/>
        <w:rPr>
          <w:rFonts w:ascii="Verdana" w:hAnsi="Verdana"/>
          <w:sz w:val="20"/>
          <w:lang w:val="bg-BG"/>
        </w:rPr>
      </w:pPr>
      <w:r w:rsidRPr="009A1920">
        <w:rPr>
          <w:rFonts w:ascii="Verdana" w:hAnsi="Verdana"/>
          <w:sz w:val="20"/>
          <w:lang w:val="bg-BG"/>
        </w:rPr>
        <w:t>С</w:t>
      </w:r>
      <w:r w:rsidR="004F1859" w:rsidRPr="009A1920">
        <w:rPr>
          <w:rFonts w:ascii="Verdana" w:hAnsi="Verdana"/>
          <w:sz w:val="20"/>
          <w:lang w:val="bg-BG"/>
        </w:rPr>
        <w:t xml:space="preserve"> постановлението се предвиждат и изменения на  ППЗСПЗЗ, с които ще спре да се изисква представянето на копие от документ за съдебна регистрация или Единен идентификационен код по БУЛСТАТ на юридическото лице или едноличния търговец, копие от документи за самоличност на физическите лица и документ за липса на просрочени задължения към Държавен фонд "Земеделие" в процедурите по отдаване под наем на маломерните имоти от държавния поземлен фонд по чл. 24а, ал. 3</w:t>
      </w:r>
      <w:r w:rsidR="009A1920">
        <w:rPr>
          <w:rFonts w:ascii="Verdana" w:hAnsi="Verdana"/>
          <w:sz w:val="20"/>
          <w:lang w:val="bg-BG"/>
        </w:rPr>
        <w:t xml:space="preserve"> от</w:t>
      </w:r>
      <w:r w:rsidR="004F1859" w:rsidRPr="009A1920">
        <w:rPr>
          <w:rFonts w:ascii="Verdana" w:hAnsi="Verdana"/>
          <w:sz w:val="20"/>
          <w:lang w:val="bg-BG"/>
        </w:rPr>
        <w:t xml:space="preserve"> ЗСПЗЗ.</w:t>
      </w:r>
    </w:p>
    <w:p w:rsidR="004F1859" w:rsidRPr="009A1920" w:rsidRDefault="004F1859" w:rsidP="009A1920">
      <w:pPr>
        <w:spacing w:line="360" w:lineRule="auto"/>
        <w:ind w:firstLine="720"/>
        <w:jc w:val="both"/>
        <w:rPr>
          <w:rFonts w:ascii="Verdana" w:hAnsi="Verdana"/>
          <w:sz w:val="20"/>
          <w:lang w:val="bg-BG"/>
        </w:rPr>
      </w:pPr>
      <w:r w:rsidRPr="009A1920">
        <w:rPr>
          <w:rFonts w:ascii="Verdana" w:hAnsi="Verdana"/>
          <w:sz w:val="20"/>
          <w:lang w:val="bg-BG"/>
        </w:rPr>
        <w:t>С оглед защита на личните данни на заявителите, няма да се изискват копия от личните им документи, като заявителите ще представят личните си документи при подаване на заявленията.</w:t>
      </w:r>
    </w:p>
    <w:p w:rsidR="00414F73" w:rsidRDefault="002F0BBD" w:rsidP="009A1920">
      <w:pPr>
        <w:spacing w:line="360" w:lineRule="auto"/>
        <w:ind w:firstLine="720"/>
        <w:jc w:val="both"/>
        <w:rPr>
          <w:rFonts w:ascii="Verdana" w:hAnsi="Verdana"/>
          <w:sz w:val="20"/>
          <w:lang w:val="bg-BG"/>
        </w:rPr>
      </w:pPr>
      <w:r w:rsidRPr="009A1920">
        <w:rPr>
          <w:rFonts w:ascii="Verdana" w:hAnsi="Verdana"/>
          <w:sz w:val="20"/>
          <w:lang w:val="bg-BG"/>
        </w:rPr>
        <w:t xml:space="preserve">На основание </w:t>
      </w:r>
      <w:r w:rsidR="00414F73" w:rsidRPr="009A1920">
        <w:rPr>
          <w:rFonts w:ascii="Verdana" w:hAnsi="Verdana"/>
          <w:sz w:val="20"/>
          <w:lang w:val="bg-BG"/>
        </w:rPr>
        <w:t xml:space="preserve">чл. 26, ал. </w:t>
      </w:r>
      <w:r w:rsidR="00853C4D" w:rsidRPr="009A1920">
        <w:rPr>
          <w:rFonts w:ascii="Verdana" w:hAnsi="Verdana"/>
          <w:sz w:val="20"/>
          <w:lang w:val="bg-BG"/>
        </w:rPr>
        <w:t xml:space="preserve">3 и </w:t>
      </w:r>
      <w:r w:rsidRPr="009A1920">
        <w:rPr>
          <w:rFonts w:ascii="Verdana" w:hAnsi="Verdana"/>
          <w:sz w:val="20"/>
          <w:lang w:val="bg-BG"/>
        </w:rPr>
        <w:t xml:space="preserve">4 </w:t>
      </w:r>
      <w:r w:rsidR="00414F73" w:rsidRPr="009A1920">
        <w:rPr>
          <w:rFonts w:ascii="Verdana" w:hAnsi="Verdana"/>
          <w:sz w:val="20"/>
          <w:lang w:val="bg-BG"/>
        </w:rPr>
        <w:t>от Закона за нормативните актове, проектът на постановление</w:t>
      </w:r>
      <w:r w:rsidR="00853C4D" w:rsidRPr="009A1920">
        <w:rPr>
          <w:rFonts w:ascii="Verdana" w:hAnsi="Verdana"/>
          <w:sz w:val="20"/>
          <w:lang w:val="bg-BG"/>
        </w:rPr>
        <w:t xml:space="preserve">, </w:t>
      </w:r>
      <w:r w:rsidR="00414F73" w:rsidRPr="009A1920">
        <w:rPr>
          <w:rFonts w:ascii="Verdana" w:hAnsi="Verdana"/>
          <w:sz w:val="20"/>
          <w:lang w:val="bg-BG"/>
        </w:rPr>
        <w:t>докладът от министъра на земеделието</w:t>
      </w:r>
      <w:r w:rsidR="00136186" w:rsidRPr="009A1920">
        <w:rPr>
          <w:rFonts w:ascii="Verdana" w:hAnsi="Verdana"/>
          <w:sz w:val="20"/>
          <w:lang w:val="bg-BG"/>
        </w:rPr>
        <w:t xml:space="preserve">, </w:t>
      </w:r>
      <w:r w:rsidR="00414F73" w:rsidRPr="009A1920">
        <w:rPr>
          <w:rFonts w:ascii="Verdana" w:hAnsi="Verdana"/>
          <w:sz w:val="20"/>
          <w:lang w:val="bg-BG"/>
        </w:rPr>
        <w:t>храните</w:t>
      </w:r>
      <w:r w:rsidR="00136186" w:rsidRPr="009A1920">
        <w:rPr>
          <w:rFonts w:ascii="Verdana" w:hAnsi="Verdana"/>
          <w:sz w:val="20"/>
          <w:lang w:val="bg-BG"/>
        </w:rPr>
        <w:t xml:space="preserve"> и горите</w:t>
      </w:r>
      <w:r w:rsidR="00853C4D" w:rsidRPr="009A1920">
        <w:rPr>
          <w:rFonts w:ascii="Verdana" w:hAnsi="Verdana"/>
          <w:sz w:val="20"/>
          <w:lang w:val="bg-BG"/>
        </w:rPr>
        <w:t xml:space="preserve">, частичната </w:t>
      </w:r>
      <w:r w:rsidR="00414F73" w:rsidRPr="009A1920">
        <w:rPr>
          <w:rFonts w:ascii="Verdana" w:hAnsi="Verdana"/>
          <w:sz w:val="20"/>
          <w:lang w:val="bg-BG"/>
        </w:rPr>
        <w:t xml:space="preserve"> </w:t>
      </w:r>
      <w:r w:rsidR="00853C4D" w:rsidRPr="009A1920">
        <w:rPr>
          <w:rFonts w:ascii="Verdana" w:hAnsi="Verdana"/>
          <w:sz w:val="20"/>
          <w:lang w:val="bg-BG"/>
        </w:rPr>
        <w:t xml:space="preserve">предварителна оценка на въздействието и становището на дирекция „Модернизация на администрацията“ в администрацията на Министерския съвет </w:t>
      </w:r>
      <w:r w:rsidR="00414F73" w:rsidRPr="009A1920">
        <w:rPr>
          <w:rFonts w:ascii="Verdana" w:hAnsi="Verdana"/>
          <w:sz w:val="20"/>
          <w:lang w:val="bg-BG"/>
        </w:rPr>
        <w:t>са публикувани на интернет страницата на Министерството на земеделието</w:t>
      </w:r>
      <w:r w:rsidR="00136186" w:rsidRPr="009A1920">
        <w:rPr>
          <w:rFonts w:ascii="Verdana" w:hAnsi="Verdana"/>
          <w:sz w:val="20"/>
          <w:lang w:val="bg-BG"/>
        </w:rPr>
        <w:t>,</w:t>
      </w:r>
      <w:r w:rsidR="00414F73" w:rsidRPr="009A1920">
        <w:rPr>
          <w:rFonts w:ascii="Verdana" w:hAnsi="Verdana"/>
          <w:sz w:val="20"/>
          <w:lang w:val="bg-BG"/>
        </w:rPr>
        <w:t xml:space="preserve"> храните</w:t>
      </w:r>
      <w:r w:rsidR="00136186" w:rsidRPr="009A1920">
        <w:rPr>
          <w:rFonts w:ascii="Verdana" w:hAnsi="Verdana"/>
          <w:sz w:val="20"/>
          <w:lang w:val="bg-BG"/>
        </w:rPr>
        <w:t xml:space="preserve"> и горите</w:t>
      </w:r>
      <w:r w:rsidR="00414F73" w:rsidRPr="009A1920">
        <w:rPr>
          <w:rFonts w:ascii="Verdana" w:hAnsi="Verdana"/>
          <w:sz w:val="20"/>
          <w:lang w:val="bg-BG"/>
        </w:rPr>
        <w:t xml:space="preserve"> и на Портала за обществени консултации </w:t>
      </w:r>
      <w:r w:rsidR="00853C4D" w:rsidRPr="009A1920">
        <w:rPr>
          <w:rFonts w:ascii="Verdana" w:hAnsi="Verdana"/>
          <w:sz w:val="20"/>
          <w:lang w:val="bg-BG"/>
        </w:rPr>
        <w:t>със срок за предложения и становища 30 дни</w:t>
      </w:r>
      <w:r w:rsidR="00414F73" w:rsidRPr="009A1920">
        <w:rPr>
          <w:rFonts w:ascii="Verdana" w:hAnsi="Verdana"/>
          <w:sz w:val="20"/>
          <w:lang w:val="bg-BG"/>
        </w:rPr>
        <w:t>.</w:t>
      </w:r>
    </w:p>
    <w:p w:rsidR="005E77D5" w:rsidRPr="00727EAB" w:rsidRDefault="005E77D5" w:rsidP="005E77D5">
      <w:pPr>
        <w:spacing w:line="360" w:lineRule="auto"/>
        <w:ind w:firstLine="720"/>
        <w:jc w:val="both"/>
        <w:rPr>
          <w:rFonts w:ascii="Verdana" w:eastAsia="Times New Roman" w:hAnsi="Verdana"/>
          <w:color w:val="000000" w:themeColor="text1"/>
          <w:sz w:val="20"/>
          <w:szCs w:val="20"/>
          <w:lang w:val="bg-BG" w:eastAsia="zh-CN"/>
        </w:rPr>
      </w:pPr>
      <w:r w:rsidRPr="00727EAB">
        <w:rPr>
          <w:rFonts w:ascii="Verdana" w:eastAsia="Times New Roman" w:hAnsi="Verdana"/>
          <w:color w:val="000000" w:themeColor="text1"/>
          <w:sz w:val="20"/>
          <w:szCs w:val="20"/>
          <w:lang w:val="bg-BG" w:eastAsia="zh-CN"/>
        </w:rPr>
        <w:t xml:space="preserve">В съответствие с чл. 26, ал. 5 от Закона за нормативните актове справката за постъпилите предложения заедно с обосновка за неприетите предложения в резултат на проведените обществени консултации е публикувана на интернет страницата на Министерството на земеделието, храните и горите и на Портала за обществени консултации. </w:t>
      </w:r>
    </w:p>
    <w:p w:rsidR="0013142A" w:rsidRPr="009A1920" w:rsidRDefault="002D737E" w:rsidP="009A1920">
      <w:pPr>
        <w:spacing w:line="360" w:lineRule="auto"/>
        <w:ind w:firstLine="720"/>
        <w:jc w:val="both"/>
        <w:rPr>
          <w:rFonts w:ascii="Verdana" w:hAnsi="Verdana"/>
          <w:sz w:val="20"/>
          <w:lang w:val="bg-BG"/>
        </w:rPr>
      </w:pPr>
      <w:r w:rsidRPr="009A1920">
        <w:rPr>
          <w:rFonts w:ascii="Verdana" w:hAnsi="Verdana"/>
          <w:sz w:val="20"/>
          <w:lang w:val="bg-BG"/>
        </w:rPr>
        <w:t>К</w:t>
      </w:r>
      <w:r w:rsidR="000D5CBE" w:rsidRPr="009A1920">
        <w:rPr>
          <w:rFonts w:ascii="Verdana" w:hAnsi="Verdana"/>
          <w:sz w:val="20"/>
          <w:lang w:val="bg-BG"/>
        </w:rPr>
        <w:t>ъм проекта на</w:t>
      </w:r>
      <w:r w:rsidR="0013142A" w:rsidRPr="009A1920">
        <w:rPr>
          <w:rFonts w:ascii="Verdana" w:hAnsi="Verdana"/>
          <w:sz w:val="20"/>
          <w:lang w:val="bg-BG"/>
        </w:rPr>
        <w:t xml:space="preserve"> постановление е приложена финансова обосновка за актове, които </w:t>
      </w:r>
      <w:r w:rsidR="00811C88" w:rsidRPr="009A1920">
        <w:rPr>
          <w:rFonts w:ascii="Verdana" w:hAnsi="Verdana"/>
          <w:sz w:val="20"/>
          <w:lang w:val="bg-BG"/>
        </w:rPr>
        <w:t xml:space="preserve">не </w:t>
      </w:r>
      <w:r w:rsidR="0013142A" w:rsidRPr="009A1920">
        <w:rPr>
          <w:rFonts w:ascii="Verdana" w:hAnsi="Verdana"/>
          <w:sz w:val="20"/>
          <w:lang w:val="bg-BG"/>
        </w:rPr>
        <w:t>оказват пряко и/или косвено въздействие върху държавния б</w:t>
      </w:r>
      <w:r w:rsidR="00E642E5" w:rsidRPr="009A1920">
        <w:rPr>
          <w:rFonts w:ascii="Verdana" w:hAnsi="Verdana"/>
          <w:sz w:val="20"/>
          <w:lang w:val="bg-BG"/>
        </w:rPr>
        <w:t>юджет, съгласно Приложение № 2.</w:t>
      </w:r>
      <w:r w:rsidR="008B7BE8" w:rsidRPr="009A1920">
        <w:rPr>
          <w:rFonts w:ascii="Verdana" w:hAnsi="Verdana"/>
          <w:sz w:val="20"/>
          <w:lang w:val="bg-BG"/>
        </w:rPr>
        <w:t>2</w:t>
      </w:r>
      <w:r w:rsidR="0013142A" w:rsidRPr="009A1920">
        <w:rPr>
          <w:rFonts w:ascii="Verdana" w:hAnsi="Verdana"/>
          <w:sz w:val="20"/>
          <w:lang w:val="bg-BG"/>
        </w:rPr>
        <w:t xml:space="preserve"> к</w:t>
      </w:r>
      <w:r w:rsidR="00417ABA" w:rsidRPr="009A1920">
        <w:rPr>
          <w:rFonts w:ascii="Verdana" w:hAnsi="Verdana"/>
          <w:sz w:val="20"/>
          <w:lang w:val="bg-BG"/>
        </w:rPr>
        <w:t>ъм чл. 35, ал. 1, т. 4, б</w:t>
      </w:r>
      <w:r w:rsidR="00E3075C" w:rsidRPr="009A1920">
        <w:rPr>
          <w:rFonts w:ascii="Verdana" w:hAnsi="Verdana"/>
          <w:sz w:val="20"/>
          <w:lang w:val="bg-BG"/>
        </w:rPr>
        <w:t>.</w:t>
      </w:r>
      <w:r w:rsidR="00417ABA" w:rsidRPr="009A1920">
        <w:rPr>
          <w:rFonts w:ascii="Verdana" w:hAnsi="Verdana"/>
          <w:sz w:val="20"/>
          <w:lang w:val="bg-BG"/>
        </w:rPr>
        <w:t xml:space="preserve"> „</w:t>
      </w:r>
      <w:r w:rsidR="00F73EDC" w:rsidRPr="009A1920">
        <w:rPr>
          <w:rFonts w:ascii="Verdana" w:hAnsi="Verdana"/>
          <w:sz w:val="20"/>
          <w:lang w:val="bg-BG"/>
        </w:rPr>
        <w:t>б</w:t>
      </w:r>
      <w:r w:rsidR="0013142A" w:rsidRPr="009A1920">
        <w:rPr>
          <w:rFonts w:ascii="Verdana" w:hAnsi="Verdana"/>
          <w:sz w:val="20"/>
          <w:lang w:val="bg-BG"/>
        </w:rPr>
        <w:t xml:space="preserve">” от </w:t>
      </w:r>
      <w:proofErr w:type="spellStart"/>
      <w:r w:rsidR="0013142A" w:rsidRPr="009A1920">
        <w:rPr>
          <w:rFonts w:ascii="Verdana" w:hAnsi="Verdana"/>
          <w:sz w:val="20"/>
          <w:lang w:val="bg-BG"/>
        </w:rPr>
        <w:t>Устройствения</w:t>
      </w:r>
      <w:proofErr w:type="spellEnd"/>
      <w:r w:rsidR="0013142A" w:rsidRPr="009A1920">
        <w:rPr>
          <w:rFonts w:ascii="Verdana" w:hAnsi="Verdana"/>
          <w:sz w:val="20"/>
          <w:lang w:val="bg-BG"/>
        </w:rPr>
        <w:t xml:space="preserve"> правилник на Министерския съвет и на неговата администрация.</w:t>
      </w:r>
    </w:p>
    <w:p w:rsidR="0013142A" w:rsidRPr="009A1920" w:rsidRDefault="0013142A" w:rsidP="009A1920">
      <w:pPr>
        <w:spacing w:line="360" w:lineRule="auto"/>
        <w:ind w:firstLine="720"/>
        <w:jc w:val="both"/>
        <w:rPr>
          <w:rFonts w:ascii="Verdana" w:hAnsi="Verdana"/>
          <w:sz w:val="20"/>
          <w:lang w:val="bg-BG"/>
        </w:rPr>
      </w:pPr>
      <w:r w:rsidRPr="009A1920">
        <w:rPr>
          <w:rFonts w:ascii="Verdana" w:hAnsi="Verdana"/>
          <w:sz w:val="20"/>
          <w:lang w:val="bg-BG"/>
        </w:rPr>
        <w:t>С проекта на постановление не се въвеждат норми на европейското право, поради което не е необходимо</w:t>
      </w:r>
      <w:r w:rsidR="00820E7B" w:rsidRPr="009A1920">
        <w:rPr>
          <w:rFonts w:ascii="Verdana" w:hAnsi="Verdana"/>
          <w:sz w:val="20"/>
          <w:lang w:val="bg-BG"/>
        </w:rPr>
        <w:t xml:space="preserve"> и не е изготвена</w:t>
      </w:r>
      <w:r w:rsidRPr="009A1920">
        <w:rPr>
          <w:rFonts w:ascii="Verdana" w:hAnsi="Verdana"/>
          <w:sz w:val="20"/>
          <w:lang w:val="bg-BG"/>
        </w:rPr>
        <w:t xml:space="preserve"> таблица за съответствието с правото на Европейския съюз.</w:t>
      </w:r>
    </w:p>
    <w:p w:rsidR="002629D8" w:rsidRDefault="002629D8" w:rsidP="009A1920">
      <w:pPr>
        <w:spacing w:line="360" w:lineRule="auto"/>
        <w:ind w:firstLine="720"/>
        <w:jc w:val="both"/>
        <w:rPr>
          <w:rFonts w:ascii="Verdana" w:hAnsi="Verdana"/>
          <w:sz w:val="20"/>
          <w:lang w:val="bg-BG"/>
        </w:rPr>
      </w:pPr>
      <w:r w:rsidRPr="009A1920">
        <w:rPr>
          <w:rFonts w:ascii="Verdana" w:hAnsi="Verdana"/>
          <w:sz w:val="20"/>
          <w:lang w:val="bg-BG"/>
        </w:rPr>
        <w:lastRenderedPageBreak/>
        <w:t xml:space="preserve">Проектът на </w:t>
      </w:r>
      <w:r w:rsidR="00DA4115" w:rsidRPr="009A1920">
        <w:rPr>
          <w:rFonts w:ascii="Verdana" w:hAnsi="Verdana"/>
          <w:sz w:val="20"/>
          <w:lang w:val="bg-BG"/>
        </w:rPr>
        <w:t>постановление</w:t>
      </w:r>
      <w:r w:rsidRPr="009A1920">
        <w:rPr>
          <w:rFonts w:ascii="Verdana" w:hAnsi="Verdana"/>
          <w:sz w:val="20"/>
          <w:lang w:val="bg-BG"/>
        </w:rPr>
        <w:t xml:space="preserve"> е съгласуван в съответствие с разпоредбите на </w:t>
      </w:r>
      <w:r w:rsidR="009A1920">
        <w:rPr>
          <w:rFonts w:ascii="Verdana" w:hAnsi="Verdana"/>
          <w:sz w:val="20"/>
          <w:lang w:val="bg-BG"/>
        </w:rPr>
        <w:t xml:space="preserve"> </w:t>
      </w:r>
      <w:r w:rsidRPr="009A1920">
        <w:rPr>
          <w:rFonts w:ascii="Verdana" w:hAnsi="Verdana"/>
          <w:sz w:val="20"/>
          <w:lang w:val="bg-BG"/>
        </w:rPr>
        <w:t xml:space="preserve">чл. 32 от </w:t>
      </w:r>
      <w:proofErr w:type="spellStart"/>
      <w:r w:rsidRPr="009A1920">
        <w:rPr>
          <w:rFonts w:ascii="Verdana" w:hAnsi="Verdana"/>
          <w:sz w:val="20"/>
          <w:lang w:val="bg-BG"/>
        </w:rPr>
        <w:t>Устройствения</w:t>
      </w:r>
      <w:proofErr w:type="spellEnd"/>
      <w:r w:rsidRPr="009A1920">
        <w:rPr>
          <w:rFonts w:ascii="Verdana" w:hAnsi="Verdana"/>
          <w:sz w:val="20"/>
          <w:lang w:val="bg-BG"/>
        </w:rPr>
        <w:t xml:space="preserve"> правилник на Министерския съвет и на неговата администрация. Направените целесъобразни бележк</w:t>
      </w:r>
      <w:r w:rsidR="00DA4115" w:rsidRPr="009A1920">
        <w:rPr>
          <w:rFonts w:ascii="Verdana" w:hAnsi="Verdana"/>
          <w:sz w:val="20"/>
          <w:lang w:val="bg-BG"/>
        </w:rPr>
        <w:t>и и предложения са отразени.</w:t>
      </w:r>
    </w:p>
    <w:p w:rsidR="009A1920" w:rsidRPr="009A1920" w:rsidRDefault="009A1920" w:rsidP="009A1920">
      <w:pPr>
        <w:spacing w:line="360" w:lineRule="auto"/>
        <w:ind w:firstLine="720"/>
        <w:jc w:val="both"/>
        <w:rPr>
          <w:rFonts w:ascii="Verdana" w:hAnsi="Verdana"/>
          <w:sz w:val="20"/>
          <w:lang w:val="bg-BG"/>
        </w:rPr>
      </w:pPr>
    </w:p>
    <w:p w:rsidR="002629D8" w:rsidRPr="009A1920" w:rsidRDefault="002629D8" w:rsidP="009A1920">
      <w:pPr>
        <w:spacing w:line="360" w:lineRule="auto"/>
        <w:ind w:left="-142" w:firstLine="850"/>
        <w:jc w:val="both"/>
        <w:rPr>
          <w:rFonts w:ascii="Verdana" w:hAnsi="Verdana"/>
          <w:sz w:val="20"/>
          <w:lang w:val="bg-BG"/>
        </w:rPr>
      </w:pPr>
    </w:p>
    <w:p w:rsidR="002629D8" w:rsidRPr="009A1920" w:rsidRDefault="002629D8" w:rsidP="009A1920">
      <w:pPr>
        <w:spacing w:line="360" w:lineRule="auto"/>
        <w:rPr>
          <w:rFonts w:ascii="Verdana" w:hAnsi="Verdana"/>
          <w:b/>
          <w:bCs/>
          <w:sz w:val="20"/>
          <w:lang w:val="bg-BG"/>
        </w:rPr>
      </w:pPr>
      <w:r w:rsidRPr="009A1920">
        <w:rPr>
          <w:rFonts w:ascii="Verdana" w:hAnsi="Verdana"/>
          <w:b/>
          <w:bCs/>
          <w:sz w:val="20"/>
          <w:lang w:val="bg-BG"/>
        </w:rPr>
        <w:t>УВАЖАЕМИ ГОСПОДИН МИНИСТЪР-ПРЕДСЕДАТЕЛ,</w:t>
      </w:r>
    </w:p>
    <w:p w:rsidR="00D72B70" w:rsidRPr="009A1920" w:rsidRDefault="002629D8" w:rsidP="009A1920">
      <w:pPr>
        <w:spacing w:line="360" w:lineRule="auto"/>
        <w:rPr>
          <w:rFonts w:ascii="Verdana" w:hAnsi="Verdana"/>
          <w:b/>
          <w:bCs/>
          <w:sz w:val="20"/>
          <w:lang w:val="bg-BG"/>
        </w:rPr>
      </w:pPr>
      <w:r w:rsidRPr="009A1920">
        <w:rPr>
          <w:rFonts w:ascii="Verdana" w:hAnsi="Verdana"/>
          <w:b/>
          <w:bCs/>
          <w:sz w:val="20"/>
          <w:lang w:val="bg-BG"/>
        </w:rPr>
        <w:t>УВАЖАЕМИ ГОСПОЖИ И ГОСПОДА МИНИСТРИ,</w:t>
      </w:r>
    </w:p>
    <w:p w:rsidR="002629D8" w:rsidRPr="009A1920" w:rsidRDefault="002629D8" w:rsidP="009A1920">
      <w:pPr>
        <w:pStyle w:val="BodyText"/>
        <w:ind w:firstLine="720"/>
        <w:rPr>
          <w:rFonts w:ascii="Verdana" w:hAnsi="Verdana"/>
          <w:bCs/>
          <w:sz w:val="20"/>
        </w:rPr>
      </w:pPr>
      <w:r w:rsidRPr="009A1920">
        <w:rPr>
          <w:rFonts w:ascii="Verdana" w:hAnsi="Verdana"/>
          <w:bCs/>
          <w:sz w:val="20"/>
        </w:rPr>
        <w:t xml:space="preserve">Във връзка с гореизложеното и на основание чл. </w:t>
      </w:r>
      <w:r w:rsidR="00751298" w:rsidRPr="009A1920">
        <w:rPr>
          <w:rFonts w:ascii="Verdana" w:hAnsi="Verdana"/>
          <w:bCs/>
          <w:sz w:val="20"/>
        </w:rPr>
        <w:t xml:space="preserve">8, ал. 2 от </w:t>
      </w:r>
      <w:proofErr w:type="spellStart"/>
      <w:r w:rsidRPr="009A1920">
        <w:rPr>
          <w:rFonts w:ascii="Verdana" w:hAnsi="Verdana"/>
          <w:bCs/>
          <w:sz w:val="20"/>
        </w:rPr>
        <w:t>Устройствения</w:t>
      </w:r>
      <w:proofErr w:type="spellEnd"/>
      <w:r w:rsidRPr="009A1920">
        <w:rPr>
          <w:rFonts w:ascii="Verdana" w:hAnsi="Verdana"/>
          <w:bCs/>
          <w:sz w:val="20"/>
        </w:rPr>
        <w:t xml:space="preserve"> правилник на Министерския съвет и </w:t>
      </w:r>
      <w:r w:rsidR="00250D20" w:rsidRPr="009A1920">
        <w:rPr>
          <w:rFonts w:ascii="Verdana" w:hAnsi="Verdana"/>
          <w:bCs/>
          <w:sz w:val="20"/>
        </w:rPr>
        <w:t xml:space="preserve">на </w:t>
      </w:r>
      <w:r w:rsidRPr="009A1920">
        <w:rPr>
          <w:rFonts w:ascii="Verdana" w:hAnsi="Verdana"/>
          <w:bCs/>
          <w:sz w:val="20"/>
        </w:rPr>
        <w:t xml:space="preserve">неговата администрация предлагам Министерският съвет да </w:t>
      </w:r>
      <w:r w:rsidR="00751298" w:rsidRPr="009A1920">
        <w:rPr>
          <w:rFonts w:ascii="Verdana" w:hAnsi="Verdana"/>
          <w:bCs/>
          <w:sz w:val="20"/>
        </w:rPr>
        <w:t xml:space="preserve">разгледа и </w:t>
      </w:r>
      <w:r w:rsidRPr="009A1920">
        <w:rPr>
          <w:rFonts w:ascii="Verdana" w:hAnsi="Verdana"/>
          <w:bCs/>
          <w:sz w:val="20"/>
        </w:rPr>
        <w:t>приеме приложения п</w:t>
      </w:r>
      <w:r w:rsidR="00250D20" w:rsidRPr="009A1920">
        <w:rPr>
          <w:rFonts w:ascii="Verdana" w:hAnsi="Verdana"/>
          <w:bCs/>
          <w:sz w:val="20"/>
        </w:rPr>
        <w:t xml:space="preserve">роект на </w:t>
      </w:r>
      <w:r w:rsidRPr="009A1920">
        <w:rPr>
          <w:rFonts w:ascii="Verdana" w:hAnsi="Verdana"/>
          <w:bCs/>
          <w:sz w:val="20"/>
        </w:rPr>
        <w:t>постановление</w:t>
      </w:r>
      <w:r w:rsidR="00751298" w:rsidRPr="009A1920">
        <w:rPr>
          <w:rFonts w:ascii="Verdana" w:hAnsi="Verdana"/>
          <w:bCs/>
          <w:sz w:val="20"/>
        </w:rPr>
        <w:t xml:space="preserve"> на Министерския съвет</w:t>
      </w:r>
      <w:r w:rsidRPr="009A1920">
        <w:rPr>
          <w:rFonts w:ascii="Verdana" w:hAnsi="Verdana"/>
          <w:bCs/>
          <w:sz w:val="20"/>
        </w:rPr>
        <w:t>.</w:t>
      </w:r>
    </w:p>
    <w:p w:rsidR="00C523F5" w:rsidRPr="009A1920" w:rsidRDefault="00C523F5" w:rsidP="009A1920">
      <w:pPr>
        <w:widowControl w:val="0"/>
        <w:autoSpaceDE w:val="0"/>
        <w:autoSpaceDN w:val="0"/>
        <w:adjustRightInd w:val="0"/>
        <w:spacing w:line="360" w:lineRule="auto"/>
        <w:jc w:val="both"/>
        <w:rPr>
          <w:rFonts w:ascii="Verdana" w:hAnsi="Verdana"/>
          <w:sz w:val="20"/>
          <w:lang w:val="bg-BG"/>
        </w:rPr>
      </w:pPr>
    </w:p>
    <w:p w:rsidR="000A30EC" w:rsidRPr="009A1920" w:rsidRDefault="000A30EC" w:rsidP="009A1920">
      <w:pPr>
        <w:widowControl w:val="0"/>
        <w:autoSpaceDE w:val="0"/>
        <w:autoSpaceDN w:val="0"/>
        <w:adjustRightInd w:val="0"/>
        <w:spacing w:line="360" w:lineRule="auto"/>
        <w:jc w:val="both"/>
        <w:rPr>
          <w:rFonts w:ascii="Verdana" w:hAnsi="Verdana"/>
          <w:sz w:val="20"/>
          <w:lang w:val="bg-BG"/>
        </w:rPr>
      </w:pPr>
      <w:proofErr w:type="spellStart"/>
      <w:r w:rsidRPr="009A1920">
        <w:rPr>
          <w:rFonts w:ascii="Verdana" w:hAnsi="Verdana"/>
          <w:b/>
          <w:sz w:val="20"/>
          <w:lang w:val="bg-BG"/>
        </w:rPr>
        <w:t>Приложениe</w:t>
      </w:r>
      <w:proofErr w:type="spellEnd"/>
      <w:r w:rsidRPr="009A1920">
        <w:rPr>
          <w:rFonts w:ascii="Verdana" w:hAnsi="Verdana"/>
          <w:b/>
          <w:sz w:val="20"/>
          <w:lang w:val="bg-BG"/>
        </w:rPr>
        <w:t>:</w:t>
      </w:r>
      <w:r w:rsidRPr="009A1920">
        <w:rPr>
          <w:rFonts w:ascii="Verdana" w:hAnsi="Verdana"/>
          <w:sz w:val="20"/>
          <w:lang w:val="bg-BG"/>
        </w:rPr>
        <w:t xml:space="preserve"> 1. Проект на Постановление на Министерския съвет;</w:t>
      </w:r>
    </w:p>
    <w:p w:rsidR="000A30EC" w:rsidRPr="009A1920" w:rsidRDefault="009A1920" w:rsidP="009A1920">
      <w:pPr>
        <w:widowControl w:val="0"/>
        <w:autoSpaceDE w:val="0"/>
        <w:autoSpaceDN w:val="0"/>
        <w:adjustRightInd w:val="0"/>
        <w:spacing w:line="360" w:lineRule="auto"/>
        <w:ind w:left="720" w:firstLine="720"/>
        <w:jc w:val="both"/>
        <w:rPr>
          <w:rFonts w:ascii="Verdana" w:hAnsi="Verdana"/>
          <w:sz w:val="20"/>
          <w:lang w:val="bg-BG"/>
        </w:rPr>
      </w:pPr>
      <w:r>
        <w:rPr>
          <w:rFonts w:ascii="Verdana" w:hAnsi="Verdana"/>
          <w:sz w:val="20"/>
          <w:lang w:val="bg-BG"/>
        </w:rPr>
        <w:t xml:space="preserve">  </w:t>
      </w:r>
      <w:r w:rsidR="00B45D79" w:rsidRPr="009A1920">
        <w:rPr>
          <w:rFonts w:ascii="Verdana" w:hAnsi="Verdana"/>
          <w:sz w:val="20"/>
          <w:lang w:val="bg-BG"/>
        </w:rPr>
        <w:t xml:space="preserve"> </w:t>
      </w:r>
      <w:r w:rsidR="001D5C10" w:rsidRPr="009A1920">
        <w:rPr>
          <w:rFonts w:ascii="Verdana" w:hAnsi="Verdana"/>
          <w:sz w:val="20"/>
          <w:lang w:val="bg-BG"/>
        </w:rPr>
        <w:t>2</w:t>
      </w:r>
      <w:r w:rsidR="000A30EC" w:rsidRPr="009A1920">
        <w:rPr>
          <w:rFonts w:ascii="Verdana" w:hAnsi="Verdana"/>
          <w:sz w:val="20"/>
          <w:lang w:val="bg-BG"/>
        </w:rPr>
        <w:t>. Частична предварителна оценка на въздействието;</w:t>
      </w:r>
    </w:p>
    <w:p w:rsidR="000A30EC" w:rsidRPr="009A1920" w:rsidRDefault="00B45D79" w:rsidP="009A1920">
      <w:pPr>
        <w:widowControl w:val="0"/>
        <w:autoSpaceDE w:val="0"/>
        <w:autoSpaceDN w:val="0"/>
        <w:adjustRightInd w:val="0"/>
        <w:spacing w:line="360" w:lineRule="auto"/>
        <w:ind w:left="720" w:firstLine="720"/>
        <w:jc w:val="both"/>
        <w:rPr>
          <w:rFonts w:ascii="Verdana" w:hAnsi="Verdana"/>
          <w:spacing w:val="-4"/>
          <w:sz w:val="20"/>
          <w:lang w:val="bg-BG"/>
        </w:rPr>
      </w:pPr>
      <w:r w:rsidRPr="009A1920">
        <w:rPr>
          <w:rFonts w:ascii="Verdana" w:hAnsi="Verdana"/>
          <w:sz w:val="20"/>
          <w:lang w:val="bg-BG"/>
        </w:rPr>
        <w:t xml:space="preserve"> </w:t>
      </w:r>
      <w:r w:rsidR="009A1920">
        <w:rPr>
          <w:rFonts w:ascii="Verdana" w:hAnsi="Verdana"/>
          <w:sz w:val="20"/>
          <w:lang w:val="bg-BG"/>
        </w:rPr>
        <w:t xml:space="preserve">  </w:t>
      </w:r>
      <w:r w:rsidR="001D5C10" w:rsidRPr="009A1920">
        <w:rPr>
          <w:rFonts w:ascii="Verdana" w:hAnsi="Verdana"/>
          <w:sz w:val="20"/>
          <w:lang w:val="bg-BG"/>
        </w:rPr>
        <w:t>3</w:t>
      </w:r>
      <w:r w:rsidR="000A30EC" w:rsidRPr="009A1920">
        <w:rPr>
          <w:rFonts w:ascii="Verdana" w:hAnsi="Verdana"/>
          <w:sz w:val="20"/>
          <w:lang w:val="bg-BG"/>
        </w:rPr>
        <w:t xml:space="preserve">. </w:t>
      </w:r>
      <w:r w:rsidR="000A30EC" w:rsidRPr="009A1920">
        <w:rPr>
          <w:rFonts w:ascii="Verdana" w:hAnsi="Verdana"/>
          <w:spacing w:val="-4"/>
          <w:sz w:val="20"/>
          <w:lang w:val="bg-BG"/>
        </w:rPr>
        <w:t>Становище на дирекция „М</w:t>
      </w:r>
      <w:r w:rsidR="001D5C10" w:rsidRPr="009A1920">
        <w:rPr>
          <w:rFonts w:ascii="Verdana" w:hAnsi="Verdana"/>
          <w:spacing w:val="-4"/>
          <w:sz w:val="20"/>
          <w:lang w:val="bg-BG"/>
        </w:rPr>
        <w:t>одернизация на администрацията“ на</w:t>
      </w:r>
      <w:r w:rsidR="000A30EC" w:rsidRPr="009A1920">
        <w:rPr>
          <w:rFonts w:ascii="Verdana" w:hAnsi="Verdana"/>
          <w:spacing w:val="-4"/>
          <w:sz w:val="20"/>
          <w:lang w:val="bg-BG"/>
        </w:rPr>
        <w:t xml:space="preserve"> МС;</w:t>
      </w:r>
    </w:p>
    <w:p w:rsidR="001D5C10" w:rsidRPr="009A1920" w:rsidRDefault="009A1920" w:rsidP="009A1920">
      <w:pPr>
        <w:widowControl w:val="0"/>
        <w:autoSpaceDE w:val="0"/>
        <w:autoSpaceDN w:val="0"/>
        <w:adjustRightInd w:val="0"/>
        <w:spacing w:line="360" w:lineRule="auto"/>
        <w:ind w:left="720" w:firstLine="720"/>
        <w:jc w:val="both"/>
        <w:rPr>
          <w:rFonts w:ascii="Verdana" w:hAnsi="Verdana"/>
          <w:sz w:val="20"/>
          <w:lang w:val="bg-BG"/>
        </w:rPr>
      </w:pPr>
      <w:r>
        <w:rPr>
          <w:rFonts w:ascii="Verdana" w:hAnsi="Verdana"/>
          <w:sz w:val="20"/>
          <w:lang w:val="bg-BG"/>
        </w:rPr>
        <w:t xml:space="preserve">  </w:t>
      </w:r>
      <w:r w:rsidR="00B45D79" w:rsidRPr="009A1920">
        <w:rPr>
          <w:rFonts w:ascii="Verdana" w:hAnsi="Verdana"/>
          <w:sz w:val="20"/>
          <w:lang w:val="bg-BG"/>
        </w:rPr>
        <w:t xml:space="preserve"> </w:t>
      </w:r>
      <w:r w:rsidR="001D5C10" w:rsidRPr="009A1920">
        <w:rPr>
          <w:rFonts w:ascii="Verdana" w:hAnsi="Verdana"/>
          <w:sz w:val="20"/>
          <w:lang w:val="bg-BG"/>
        </w:rPr>
        <w:t>4. Финансова обосновка;</w:t>
      </w:r>
    </w:p>
    <w:p w:rsidR="009A1920" w:rsidRDefault="00B45D79" w:rsidP="009A1920">
      <w:pPr>
        <w:widowControl w:val="0"/>
        <w:autoSpaceDE w:val="0"/>
        <w:autoSpaceDN w:val="0"/>
        <w:adjustRightInd w:val="0"/>
        <w:spacing w:line="360" w:lineRule="auto"/>
        <w:ind w:left="1418"/>
        <w:jc w:val="both"/>
        <w:rPr>
          <w:rFonts w:ascii="Verdana" w:hAnsi="Verdana"/>
          <w:spacing w:val="-4"/>
          <w:sz w:val="20"/>
          <w:lang w:val="bg-BG"/>
        </w:rPr>
      </w:pPr>
      <w:r w:rsidRPr="009A1920">
        <w:rPr>
          <w:rFonts w:ascii="Verdana" w:hAnsi="Verdana"/>
          <w:sz w:val="20"/>
          <w:lang w:val="bg-BG"/>
        </w:rPr>
        <w:t xml:space="preserve"> </w:t>
      </w:r>
      <w:r w:rsidR="009A1920">
        <w:rPr>
          <w:rFonts w:ascii="Verdana" w:hAnsi="Verdana"/>
          <w:sz w:val="20"/>
          <w:lang w:val="bg-BG"/>
        </w:rPr>
        <w:t xml:space="preserve">  </w:t>
      </w:r>
      <w:r w:rsidR="001D5C10" w:rsidRPr="009A1920">
        <w:rPr>
          <w:rFonts w:ascii="Verdana" w:hAnsi="Verdana"/>
          <w:sz w:val="20"/>
          <w:lang w:val="bg-BG"/>
        </w:rPr>
        <w:t>5</w:t>
      </w:r>
      <w:r w:rsidR="000A30EC" w:rsidRPr="009A1920">
        <w:rPr>
          <w:rFonts w:ascii="Verdana" w:hAnsi="Verdana"/>
          <w:sz w:val="20"/>
          <w:lang w:val="bg-BG"/>
        </w:rPr>
        <w:t xml:space="preserve">. </w:t>
      </w:r>
      <w:r w:rsidR="000A30EC" w:rsidRPr="009A1920">
        <w:rPr>
          <w:rFonts w:ascii="Verdana" w:hAnsi="Verdana"/>
          <w:spacing w:val="-4"/>
          <w:sz w:val="20"/>
          <w:lang w:val="bg-BG"/>
        </w:rPr>
        <w:t xml:space="preserve">Справка за отразяване на постъпилите по реда на чл. 32 – 34 от </w:t>
      </w:r>
    </w:p>
    <w:p w:rsidR="001D5C10" w:rsidRPr="009A1920" w:rsidRDefault="009A1920" w:rsidP="009A1920">
      <w:pPr>
        <w:widowControl w:val="0"/>
        <w:autoSpaceDE w:val="0"/>
        <w:autoSpaceDN w:val="0"/>
        <w:adjustRightInd w:val="0"/>
        <w:spacing w:line="360" w:lineRule="auto"/>
        <w:ind w:left="1418"/>
        <w:jc w:val="both"/>
        <w:rPr>
          <w:rFonts w:ascii="Verdana" w:hAnsi="Verdana"/>
          <w:spacing w:val="-4"/>
          <w:sz w:val="20"/>
          <w:lang w:val="bg-BG"/>
        </w:rPr>
      </w:pPr>
      <w:r>
        <w:rPr>
          <w:rFonts w:ascii="Verdana" w:hAnsi="Verdana"/>
          <w:spacing w:val="-4"/>
          <w:sz w:val="20"/>
          <w:lang w:val="bg-BG"/>
        </w:rPr>
        <w:t xml:space="preserve">       </w:t>
      </w:r>
      <w:r w:rsidR="001D5C10" w:rsidRPr="009A1920">
        <w:rPr>
          <w:rFonts w:ascii="Verdana" w:hAnsi="Verdana"/>
          <w:spacing w:val="-4"/>
          <w:sz w:val="20"/>
          <w:lang w:val="bg-BG"/>
        </w:rPr>
        <w:t>УПМСНА</w:t>
      </w:r>
      <w:r>
        <w:rPr>
          <w:rFonts w:ascii="Verdana" w:hAnsi="Verdana"/>
          <w:spacing w:val="-4"/>
          <w:sz w:val="20"/>
          <w:lang w:val="bg-BG"/>
        </w:rPr>
        <w:t xml:space="preserve"> </w:t>
      </w:r>
      <w:r w:rsidR="000A30EC" w:rsidRPr="009A1920">
        <w:rPr>
          <w:rFonts w:ascii="Verdana" w:hAnsi="Verdana"/>
          <w:sz w:val="20"/>
          <w:lang w:val="bg-BG"/>
        </w:rPr>
        <w:t>становища;</w:t>
      </w:r>
    </w:p>
    <w:p w:rsidR="000A30EC" w:rsidRPr="009A1920" w:rsidRDefault="009A1920" w:rsidP="009A1920">
      <w:pPr>
        <w:widowControl w:val="0"/>
        <w:autoSpaceDE w:val="0"/>
        <w:autoSpaceDN w:val="0"/>
        <w:adjustRightInd w:val="0"/>
        <w:spacing w:line="360" w:lineRule="auto"/>
        <w:ind w:left="698" w:firstLine="720"/>
        <w:jc w:val="both"/>
        <w:rPr>
          <w:rFonts w:ascii="Verdana" w:hAnsi="Verdana"/>
          <w:sz w:val="20"/>
          <w:lang w:val="bg-BG"/>
        </w:rPr>
      </w:pPr>
      <w:r>
        <w:rPr>
          <w:rFonts w:ascii="Verdana" w:hAnsi="Verdana"/>
          <w:sz w:val="20"/>
          <w:lang w:val="bg-BG"/>
        </w:rPr>
        <w:t xml:space="preserve">  </w:t>
      </w:r>
      <w:r w:rsidR="00B45D79" w:rsidRPr="009A1920">
        <w:rPr>
          <w:rFonts w:ascii="Verdana" w:hAnsi="Verdana"/>
          <w:sz w:val="20"/>
          <w:lang w:val="bg-BG"/>
        </w:rPr>
        <w:t xml:space="preserve"> </w:t>
      </w:r>
      <w:r w:rsidR="000A30EC" w:rsidRPr="009A1920">
        <w:rPr>
          <w:rFonts w:ascii="Verdana" w:hAnsi="Verdana"/>
          <w:sz w:val="20"/>
          <w:lang w:val="bg-BG"/>
        </w:rPr>
        <w:t>6. Постъпилите становища;</w:t>
      </w:r>
    </w:p>
    <w:p w:rsidR="000A30EC" w:rsidRPr="009A1920" w:rsidRDefault="00B45D79" w:rsidP="009A1920">
      <w:pPr>
        <w:widowControl w:val="0"/>
        <w:autoSpaceDE w:val="0"/>
        <w:autoSpaceDN w:val="0"/>
        <w:adjustRightInd w:val="0"/>
        <w:spacing w:line="360" w:lineRule="auto"/>
        <w:ind w:left="698" w:firstLine="720"/>
        <w:jc w:val="both"/>
        <w:rPr>
          <w:rFonts w:ascii="Verdana" w:hAnsi="Verdana"/>
          <w:sz w:val="20"/>
          <w:lang w:val="bg-BG"/>
        </w:rPr>
      </w:pPr>
      <w:r w:rsidRPr="009A1920">
        <w:rPr>
          <w:rFonts w:ascii="Verdana" w:hAnsi="Verdana"/>
          <w:sz w:val="20"/>
          <w:lang w:val="bg-BG"/>
        </w:rPr>
        <w:t xml:space="preserve"> </w:t>
      </w:r>
      <w:r w:rsidR="009A1920">
        <w:rPr>
          <w:rFonts w:ascii="Verdana" w:hAnsi="Verdana"/>
          <w:sz w:val="20"/>
          <w:lang w:val="bg-BG"/>
        </w:rPr>
        <w:t xml:space="preserve">  </w:t>
      </w:r>
      <w:r w:rsidR="000A30EC" w:rsidRPr="009A1920">
        <w:rPr>
          <w:rFonts w:ascii="Verdana" w:hAnsi="Verdana"/>
          <w:sz w:val="20"/>
          <w:lang w:val="bg-BG"/>
        </w:rPr>
        <w:t>7. Справка за проведената обществена консултация;</w:t>
      </w:r>
    </w:p>
    <w:p w:rsidR="001D5C10" w:rsidRPr="009A1920" w:rsidRDefault="009A1920" w:rsidP="009A1920">
      <w:pPr>
        <w:widowControl w:val="0"/>
        <w:tabs>
          <w:tab w:val="left" w:pos="1701"/>
        </w:tabs>
        <w:autoSpaceDE w:val="0"/>
        <w:autoSpaceDN w:val="0"/>
        <w:adjustRightInd w:val="0"/>
        <w:spacing w:line="360" w:lineRule="auto"/>
        <w:ind w:left="698" w:firstLine="720"/>
        <w:jc w:val="both"/>
        <w:rPr>
          <w:rFonts w:ascii="Verdana" w:hAnsi="Verdana"/>
          <w:sz w:val="20"/>
          <w:lang w:val="bg-BG"/>
        </w:rPr>
      </w:pPr>
      <w:r>
        <w:rPr>
          <w:rFonts w:ascii="Verdana" w:hAnsi="Verdana"/>
          <w:sz w:val="20"/>
          <w:lang w:val="bg-BG"/>
        </w:rPr>
        <w:t xml:space="preserve">  </w:t>
      </w:r>
      <w:r w:rsidR="00B45D79" w:rsidRPr="009A1920">
        <w:rPr>
          <w:rFonts w:ascii="Verdana" w:hAnsi="Verdana"/>
          <w:sz w:val="20"/>
          <w:lang w:val="bg-BG"/>
        </w:rPr>
        <w:t xml:space="preserve"> </w:t>
      </w:r>
      <w:r w:rsidR="000A30EC" w:rsidRPr="009A1920">
        <w:rPr>
          <w:rFonts w:ascii="Verdana" w:hAnsi="Verdana"/>
          <w:sz w:val="20"/>
          <w:lang w:val="bg-BG"/>
        </w:rPr>
        <w:t>8. Проект на съобщение за средствата за масово осведомяване.</w:t>
      </w:r>
      <w:r w:rsidR="000A30EC" w:rsidRPr="009A1920">
        <w:rPr>
          <w:rFonts w:ascii="Verdana" w:hAnsi="Verdana"/>
          <w:sz w:val="20"/>
          <w:lang w:val="bg-BG"/>
        </w:rPr>
        <w:cr/>
      </w:r>
    </w:p>
    <w:p w:rsidR="009A1920" w:rsidRPr="00813A7B" w:rsidRDefault="009A1920" w:rsidP="00813A7B">
      <w:pPr>
        <w:widowControl w:val="0"/>
        <w:autoSpaceDE w:val="0"/>
        <w:autoSpaceDN w:val="0"/>
        <w:adjustRightInd w:val="0"/>
        <w:spacing w:line="360" w:lineRule="auto"/>
        <w:jc w:val="both"/>
        <w:rPr>
          <w:rFonts w:ascii="Verdana" w:hAnsi="Verdana"/>
          <w:sz w:val="20"/>
        </w:rPr>
      </w:pPr>
    </w:p>
    <w:p w:rsidR="00E94E8B" w:rsidRPr="009A1920" w:rsidRDefault="00365382" w:rsidP="009A1920">
      <w:pPr>
        <w:widowControl w:val="0"/>
        <w:autoSpaceDE w:val="0"/>
        <w:autoSpaceDN w:val="0"/>
        <w:adjustRightInd w:val="0"/>
        <w:spacing w:line="360" w:lineRule="auto"/>
        <w:jc w:val="both"/>
        <w:rPr>
          <w:rFonts w:ascii="Verdana" w:hAnsi="Verdana"/>
          <w:sz w:val="20"/>
          <w:lang w:val="bg-BG"/>
        </w:rPr>
      </w:pPr>
      <w:r w:rsidRPr="009A1920">
        <w:rPr>
          <w:rFonts w:ascii="Verdana" w:hAnsi="Verdana"/>
          <w:sz w:val="20"/>
          <w:lang w:val="bg-BG"/>
        </w:rPr>
        <w:t>С уважение</w:t>
      </w:r>
      <w:r w:rsidR="008B4E83" w:rsidRPr="009A1920">
        <w:rPr>
          <w:rFonts w:ascii="Verdana" w:hAnsi="Verdana"/>
          <w:sz w:val="20"/>
          <w:lang w:val="bg-BG"/>
        </w:rPr>
        <w:t>,</w:t>
      </w:r>
    </w:p>
    <w:p w:rsidR="008A0A09" w:rsidRPr="009A1920" w:rsidRDefault="008A0A09" w:rsidP="009A1920">
      <w:pPr>
        <w:spacing w:line="360" w:lineRule="auto"/>
        <w:jc w:val="both"/>
        <w:rPr>
          <w:rFonts w:ascii="Verdana" w:hAnsi="Verdana"/>
          <w:b/>
          <w:sz w:val="20"/>
          <w:lang w:val="bg-BG"/>
        </w:rPr>
      </w:pPr>
    </w:p>
    <w:p w:rsidR="004214CB" w:rsidRPr="009A1920" w:rsidRDefault="00F933CF" w:rsidP="009A1920">
      <w:pPr>
        <w:jc w:val="both"/>
        <w:rPr>
          <w:rFonts w:ascii="Verdana" w:hAnsi="Verdana"/>
          <w:b/>
          <w:caps/>
          <w:sz w:val="20"/>
          <w:lang w:val="bg-BG"/>
        </w:rPr>
      </w:pPr>
      <w:r w:rsidRPr="009A1920">
        <w:rPr>
          <w:rFonts w:ascii="Verdana" w:hAnsi="Verdana"/>
          <w:b/>
          <w:caps/>
          <w:sz w:val="20"/>
          <w:lang w:val="bg-BG"/>
        </w:rPr>
        <w:t>РУМЕН ПОРОЖАНОВ</w:t>
      </w:r>
    </w:p>
    <w:p w:rsidR="0091155C" w:rsidRPr="009A1920" w:rsidRDefault="00365382" w:rsidP="009A1920">
      <w:pPr>
        <w:jc w:val="both"/>
        <w:rPr>
          <w:rFonts w:ascii="Verdana" w:hAnsi="Verdana"/>
          <w:i/>
          <w:sz w:val="20"/>
          <w:lang w:val="bg-BG"/>
        </w:rPr>
      </w:pPr>
      <w:r w:rsidRPr="009A1920">
        <w:rPr>
          <w:rFonts w:ascii="Verdana" w:hAnsi="Verdana"/>
          <w:i/>
          <w:sz w:val="20"/>
          <w:lang w:val="bg-BG"/>
        </w:rPr>
        <w:t>Министър</w:t>
      </w:r>
    </w:p>
    <w:p w:rsidR="00054067" w:rsidRPr="0037562D" w:rsidRDefault="0091155C" w:rsidP="009A1920">
      <w:pPr>
        <w:spacing w:line="360" w:lineRule="auto"/>
        <w:jc w:val="both"/>
        <w:rPr>
          <w:rFonts w:ascii="Verdana" w:hAnsi="Verdana"/>
          <w:b/>
          <w:color w:val="000000" w:themeColor="text1"/>
          <w:sz w:val="20"/>
          <w:lang w:val="bg-BG"/>
        </w:rPr>
      </w:pPr>
      <w:r w:rsidRPr="009A1920">
        <w:rPr>
          <w:rFonts w:ascii="Verdana" w:hAnsi="Verdana"/>
          <w:b/>
          <w:sz w:val="20"/>
          <w:lang w:val="bg-BG"/>
        </w:rPr>
        <w:t xml:space="preserve"> </w:t>
      </w:r>
      <w:bookmarkStart w:id="0" w:name="_GoBack"/>
      <w:bookmarkEnd w:id="0"/>
    </w:p>
    <w:sectPr w:rsidR="00054067" w:rsidRPr="0037562D" w:rsidSect="005E77D5">
      <w:footerReference w:type="even" r:id="rId10"/>
      <w:footerReference w:type="default" r:id="rId11"/>
      <w:pgSz w:w="11907" w:h="16840" w:code="9"/>
      <w:pgMar w:top="1134" w:right="1134" w:bottom="851" w:left="1701"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2C2" w:rsidRDefault="00DC52C2">
      <w:r>
        <w:separator/>
      </w:r>
    </w:p>
  </w:endnote>
  <w:endnote w:type="continuationSeparator" w:id="0">
    <w:p w:rsidR="00DC52C2" w:rsidRDefault="00DC5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459" w:rsidRDefault="0005556D">
    <w:pPr>
      <w:pStyle w:val="Footer"/>
      <w:framePr w:wrap="around" w:vAnchor="text" w:hAnchor="margin" w:xAlign="right" w:y="1"/>
      <w:rPr>
        <w:rStyle w:val="PageNumber"/>
      </w:rPr>
    </w:pPr>
    <w:r>
      <w:rPr>
        <w:rStyle w:val="PageNumber"/>
      </w:rPr>
      <w:fldChar w:fldCharType="begin"/>
    </w:r>
    <w:r w:rsidR="00911459">
      <w:rPr>
        <w:rStyle w:val="PageNumber"/>
      </w:rPr>
      <w:instrText xml:space="preserve">PAGE  </w:instrText>
    </w:r>
    <w:r>
      <w:rPr>
        <w:rStyle w:val="PageNumber"/>
      </w:rPr>
      <w:fldChar w:fldCharType="separate"/>
    </w:r>
    <w:r w:rsidR="00911459">
      <w:rPr>
        <w:rStyle w:val="PageNumber"/>
        <w:noProof/>
      </w:rPr>
      <w:t>1</w:t>
    </w:r>
    <w:r>
      <w:rPr>
        <w:rStyle w:val="PageNumber"/>
      </w:rPr>
      <w:fldChar w:fldCharType="end"/>
    </w:r>
  </w:p>
  <w:p w:rsidR="00911459" w:rsidRDefault="009114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459" w:rsidRPr="00324C5B" w:rsidRDefault="0005556D">
    <w:pPr>
      <w:pStyle w:val="Footer"/>
      <w:framePr w:wrap="around" w:vAnchor="text" w:hAnchor="margin" w:xAlign="right" w:y="1"/>
      <w:rPr>
        <w:rStyle w:val="PageNumber"/>
        <w:sz w:val="20"/>
        <w:lang w:val="bg-BG"/>
      </w:rPr>
    </w:pPr>
    <w:r w:rsidRPr="00324C5B">
      <w:rPr>
        <w:rStyle w:val="PageNumber"/>
        <w:sz w:val="20"/>
      </w:rPr>
      <w:fldChar w:fldCharType="begin"/>
    </w:r>
    <w:r w:rsidR="00911459" w:rsidRPr="00324C5B">
      <w:rPr>
        <w:rStyle w:val="PageNumber"/>
        <w:sz w:val="20"/>
      </w:rPr>
      <w:instrText xml:space="preserve">PAGE  </w:instrText>
    </w:r>
    <w:r w:rsidRPr="00324C5B">
      <w:rPr>
        <w:rStyle w:val="PageNumber"/>
        <w:sz w:val="20"/>
      </w:rPr>
      <w:fldChar w:fldCharType="separate"/>
    </w:r>
    <w:r w:rsidR="005B3E9B">
      <w:rPr>
        <w:rStyle w:val="PageNumber"/>
        <w:noProof/>
        <w:sz w:val="20"/>
      </w:rPr>
      <w:t>4</w:t>
    </w:r>
    <w:r w:rsidRPr="00324C5B">
      <w:rPr>
        <w:rStyle w:val="PageNumber"/>
        <w:sz w:val="20"/>
      </w:rPr>
      <w:fldChar w:fldCharType="end"/>
    </w:r>
    <w:r w:rsidR="00911459">
      <w:rPr>
        <w:rStyle w:val="PageNumber"/>
        <w:sz w:val="20"/>
        <w:lang w:val="bg-BG"/>
      </w:rPr>
      <w:t>.</w:t>
    </w:r>
  </w:p>
  <w:p w:rsidR="00911459" w:rsidRPr="00493BC4" w:rsidRDefault="00911459" w:rsidP="0024511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2C2" w:rsidRDefault="00DC52C2">
      <w:r>
        <w:separator/>
      </w:r>
    </w:p>
  </w:footnote>
  <w:footnote w:type="continuationSeparator" w:id="0">
    <w:p w:rsidR="00DC52C2" w:rsidRDefault="00DC52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50E49"/>
    <w:multiLevelType w:val="multilevel"/>
    <w:tmpl w:val="898C68E2"/>
    <w:lvl w:ilvl="0">
      <w:start w:val="1"/>
      <w:numFmt w:val="decimal"/>
      <w:suff w:val="space"/>
      <w:lvlText w:val="%1."/>
      <w:lvlJc w:val="right"/>
      <w:pPr>
        <w:ind w:left="0" w:firstLine="1134"/>
      </w:pPr>
      <w:rPr>
        <w:rFonts w:hint="default"/>
      </w:rPr>
    </w:lvl>
    <w:lvl w:ilvl="1">
      <w:start w:val="1"/>
      <w:numFmt w:val="lowerLetter"/>
      <w:lvlText w:val="%2."/>
      <w:lvlJc w:val="left"/>
      <w:pPr>
        <w:ind w:left="1930" w:hanging="360"/>
      </w:pPr>
      <w:rPr>
        <w:rFonts w:hint="default"/>
      </w:rPr>
    </w:lvl>
    <w:lvl w:ilvl="2">
      <w:start w:val="1"/>
      <w:numFmt w:val="lowerRoman"/>
      <w:lvlText w:val="%3."/>
      <w:lvlJc w:val="right"/>
      <w:pPr>
        <w:ind w:left="2650" w:hanging="180"/>
      </w:pPr>
      <w:rPr>
        <w:rFonts w:hint="default"/>
      </w:rPr>
    </w:lvl>
    <w:lvl w:ilvl="3">
      <w:start w:val="1"/>
      <w:numFmt w:val="decimal"/>
      <w:lvlText w:val="%4."/>
      <w:lvlJc w:val="left"/>
      <w:pPr>
        <w:ind w:left="3370" w:hanging="360"/>
      </w:pPr>
      <w:rPr>
        <w:rFonts w:hint="default"/>
      </w:rPr>
    </w:lvl>
    <w:lvl w:ilvl="4">
      <w:start w:val="1"/>
      <w:numFmt w:val="lowerLetter"/>
      <w:lvlText w:val="%5."/>
      <w:lvlJc w:val="left"/>
      <w:pPr>
        <w:ind w:left="4090" w:hanging="360"/>
      </w:pPr>
      <w:rPr>
        <w:rFonts w:hint="default"/>
      </w:rPr>
    </w:lvl>
    <w:lvl w:ilvl="5">
      <w:start w:val="1"/>
      <w:numFmt w:val="lowerRoman"/>
      <w:lvlText w:val="%6."/>
      <w:lvlJc w:val="right"/>
      <w:pPr>
        <w:ind w:left="4810" w:hanging="180"/>
      </w:pPr>
      <w:rPr>
        <w:rFonts w:hint="default"/>
      </w:rPr>
    </w:lvl>
    <w:lvl w:ilvl="6">
      <w:start w:val="1"/>
      <w:numFmt w:val="decimal"/>
      <w:lvlText w:val="%7."/>
      <w:lvlJc w:val="left"/>
      <w:pPr>
        <w:ind w:left="5530" w:hanging="360"/>
      </w:pPr>
      <w:rPr>
        <w:rFonts w:hint="default"/>
      </w:rPr>
    </w:lvl>
    <w:lvl w:ilvl="7">
      <w:start w:val="1"/>
      <w:numFmt w:val="lowerLetter"/>
      <w:lvlText w:val="%8."/>
      <w:lvlJc w:val="left"/>
      <w:pPr>
        <w:ind w:left="6250" w:hanging="360"/>
      </w:pPr>
      <w:rPr>
        <w:rFonts w:hint="default"/>
      </w:rPr>
    </w:lvl>
    <w:lvl w:ilvl="8">
      <w:start w:val="1"/>
      <w:numFmt w:val="lowerRoman"/>
      <w:lvlText w:val="%9."/>
      <w:lvlJc w:val="right"/>
      <w:pPr>
        <w:ind w:left="697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163"/>
    <w:rsid w:val="000002FB"/>
    <w:rsid w:val="00000982"/>
    <w:rsid w:val="0000633C"/>
    <w:rsid w:val="00007074"/>
    <w:rsid w:val="000073F2"/>
    <w:rsid w:val="0001018C"/>
    <w:rsid w:val="000127DE"/>
    <w:rsid w:val="00013BFE"/>
    <w:rsid w:val="00020416"/>
    <w:rsid w:val="000245BF"/>
    <w:rsid w:val="00041C83"/>
    <w:rsid w:val="00042889"/>
    <w:rsid w:val="0004625B"/>
    <w:rsid w:val="00050BB1"/>
    <w:rsid w:val="00054067"/>
    <w:rsid w:val="0005556D"/>
    <w:rsid w:val="00055B56"/>
    <w:rsid w:val="00056014"/>
    <w:rsid w:val="000651E9"/>
    <w:rsid w:val="000762B2"/>
    <w:rsid w:val="000841F1"/>
    <w:rsid w:val="000A0CFC"/>
    <w:rsid w:val="000A1B18"/>
    <w:rsid w:val="000A30EC"/>
    <w:rsid w:val="000B5AE2"/>
    <w:rsid w:val="000B7CFC"/>
    <w:rsid w:val="000C45A2"/>
    <w:rsid w:val="000C4F36"/>
    <w:rsid w:val="000D05FA"/>
    <w:rsid w:val="000D1FB3"/>
    <w:rsid w:val="000D5781"/>
    <w:rsid w:val="000D5CBE"/>
    <w:rsid w:val="000D5F39"/>
    <w:rsid w:val="000F141D"/>
    <w:rsid w:val="000F5B11"/>
    <w:rsid w:val="00104673"/>
    <w:rsid w:val="001240F9"/>
    <w:rsid w:val="00124B6A"/>
    <w:rsid w:val="00125000"/>
    <w:rsid w:val="0013142A"/>
    <w:rsid w:val="00134625"/>
    <w:rsid w:val="00136186"/>
    <w:rsid w:val="00137E96"/>
    <w:rsid w:val="00147E95"/>
    <w:rsid w:val="00150CA9"/>
    <w:rsid w:val="00155EF9"/>
    <w:rsid w:val="00156E2E"/>
    <w:rsid w:val="001606B6"/>
    <w:rsid w:val="00163542"/>
    <w:rsid w:val="001659FF"/>
    <w:rsid w:val="00180222"/>
    <w:rsid w:val="00180788"/>
    <w:rsid w:val="001829AF"/>
    <w:rsid w:val="0018531D"/>
    <w:rsid w:val="001858C4"/>
    <w:rsid w:val="001910D4"/>
    <w:rsid w:val="00195429"/>
    <w:rsid w:val="0019696A"/>
    <w:rsid w:val="00197A36"/>
    <w:rsid w:val="001A4313"/>
    <w:rsid w:val="001A6746"/>
    <w:rsid w:val="001C0B99"/>
    <w:rsid w:val="001C0FD6"/>
    <w:rsid w:val="001C1422"/>
    <w:rsid w:val="001C3A33"/>
    <w:rsid w:val="001C5F01"/>
    <w:rsid w:val="001C6476"/>
    <w:rsid w:val="001D5C10"/>
    <w:rsid w:val="001D659E"/>
    <w:rsid w:val="001E5FEF"/>
    <w:rsid w:val="001F0A99"/>
    <w:rsid w:val="001F405B"/>
    <w:rsid w:val="001F4EF1"/>
    <w:rsid w:val="00222603"/>
    <w:rsid w:val="00223693"/>
    <w:rsid w:val="00225A6B"/>
    <w:rsid w:val="00230A5E"/>
    <w:rsid w:val="00231550"/>
    <w:rsid w:val="002335F0"/>
    <w:rsid w:val="00242EBB"/>
    <w:rsid w:val="00245114"/>
    <w:rsid w:val="00250D20"/>
    <w:rsid w:val="002577E0"/>
    <w:rsid w:val="00261515"/>
    <w:rsid w:val="00261BEF"/>
    <w:rsid w:val="00261C0D"/>
    <w:rsid w:val="002629D8"/>
    <w:rsid w:val="0027239C"/>
    <w:rsid w:val="002876B7"/>
    <w:rsid w:val="0029507A"/>
    <w:rsid w:val="002A2E9C"/>
    <w:rsid w:val="002B187B"/>
    <w:rsid w:val="002B3B54"/>
    <w:rsid w:val="002C5A82"/>
    <w:rsid w:val="002C6483"/>
    <w:rsid w:val="002C7BB5"/>
    <w:rsid w:val="002D2492"/>
    <w:rsid w:val="002D737E"/>
    <w:rsid w:val="002D7F6B"/>
    <w:rsid w:val="002E59C8"/>
    <w:rsid w:val="002F0BBD"/>
    <w:rsid w:val="002F1A68"/>
    <w:rsid w:val="002F406F"/>
    <w:rsid w:val="002F5668"/>
    <w:rsid w:val="00303BD4"/>
    <w:rsid w:val="003040B0"/>
    <w:rsid w:val="003152DE"/>
    <w:rsid w:val="00321551"/>
    <w:rsid w:val="003228E7"/>
    <w:rsid w:val="00324C5B"/>
    <w:rsid w:val="00334F8C"/>
    <w:rsid w:val="00351909"/>
    <w:rsid w:val="0035228F"/>
    <w:rsid w:val="0035299F"/>
    <w:rsid w:val="00354744"/>
    <w:rsid w:val="00365382"/>
    <w:rsid w:val="00365E95"/>
    <w:rsid w:val="003724FD"/>
    <w:rsid w:val="00373605"/>
    <w:rsid w:val="0037464A"/>
    <w:rsid w:val="0037562D"/>
    <w:rsid w:val="00377B4C"/>
    <w:rsid w:val="003803FF"/>
    <w:rsid w:val="003809C4"/>
    <w:rsid w:val="00392814"/>
    <w:rsid w:val="003A3635"/>
    <w:rsid w:val="003B072C"/>
    <w:rsid w:val="003B1252"/>
    <w:rsid w:val="003C0F22"/>
    <w:rsid w:val="003C3187"/>
    <w:rsid w:val="003D24FE"/>
    <w:rsid w:val="003D56AB"/>
    <w:rsid w:val="003D63D7"/>
    <w:rsid w:val="003D7E71"/>
    <w:rsid w:val="003E0085"/>
    <w:rsid w:val="003E4FB5"/>
    <w:rsid w:val="003E7517"/>
    <w:rsid w:val="003F3679"/>
    <w:rsid w:val="003F38F4"/>
    <w:rsid w:val="003F6847"/>
    <w:rsid w:val="00403659"/>
    <w:rsid w:val="004049DE"/>
    <w:rsid w:val="00410FF1"/>
    <w:rsid w:val="00414F73"/>
    <w:rsid w:val="00417ABA"/>
    <w:rsid w:val="004204D6"/>
    <w:rsid w:val="00420D51"/>
    <w:rsid w:val="004214CB"/>
    <w:rsid w:val="0042205D"/>
    <w:rsid w:val="0042317E"/>
    <w:rsid w:val="00423C8F"/>
    <w:rsid w:val="00425B43"/>
    <w:rsid w:val="0043355D"/>
    <w:rsid w:val="00434851"/>
    <w:rsid w:val="00435A70"/>
    <w:rsid w:val="004366DD"/>
    <w:rsid w:val="00442C02"/>
    <w:rsid w:val="004432D2"/>
    <w:rsid w:val="00446A57"/>
    <w:rsid w:val="00451F87"/>
    <w:rsid w:val="0046710B"/>
    <w:rsid w:val="0047311C"/>
    <w:rsid w:val="004743C8"/>
    <w:rsid w:val="004875C1"/>
    <w:rsid w:val="00493BC4"/>
    <w:rsid w:val="004A1CF2"/>
    <w:rsid w:val="004A4B61"/>
    <w:rsid w:val="004B5977"/>
    <w:rsid w:val="004B7FEB"/>
    <w:rsid w:val="004C1CAA"/>
    <w:rsid w:val="004C7783"/>
    <w:rsid w:val="004D073F"/>
    <w:rsid w:val="004D3814"/>
    <w:rsid w:val="004D7914"/>
    <w:rsid w:val="004E1AAF"/>
    <w:rsid w:val="004E226E"/>
    <w:rsid w:val="004E2F97"/>
    <w:rsid w:val="004E4F8C"/>
    <w:rsid w:val="004E66FF"/>
    <w:rsid w:val="004F1859"/>
    <w:rsid w:val="004F4A52"/>
    <w:rsid w:val="004F722D"/>
    <w:rsid w:val="00506810"/>
    <w:rsid w:val="00507329"/>
    <w:rsid w:val="00507ABF"/>
    <w:rsid w:val="005121BC"/>
    <w:rsid w:val="0051388C"/>
    <w:rsid w:val="00517246"/>
    <w:rsid w:val="005172CC"/>
    <w:rsid w:val="00534474"/>
    <w:rsid w:val="005502A0"/>
    <w:rsid w:val="005575E8"/>
    <w:rsid w:val="00557A90"/>
    <w:rsid w:val="00573371"/>
    <w:rsid w:val="0057380F"/>
    <w:rsid w:val="00575221"/>
    <w:rsid w:val="0058525D"/>
    <w:rsid w:val="0058705F"/>
    <w:rsid w:val="00590E82"/>
    <w:rsid w:val="00592C11"/>
    <w:rsid w:val="005A1FE1"/>
    <w:rsid w:val="005A5314"/>
    <w:rsid w:val="005B0E33"/>
    <w:rsid w:val="005B2367"/>
    <w:rsid w:val="005B2D2C"/>
    <w:rsid w:val="005B3E9B"/>
    <w:rsid w:val="005B56F1"/>
    <w:rsid w:val="005C28BD"/>
    <w:rsid w:val="005C5534"/>
    <w:rsid w:val="005C7DB7"/>
    <w:rsid w:val="005D1749"/>
    <w:rsid w:val="005D4A7B"/>
    <w:rsid w:val="005E77D5"/>
    <w:rsid w:val="005F2792"/>
    <w:rsid w:val="005F6FC9"/>
    <w:rsid w:val="00602997"/>
    <w:rsid w:val="00614B38"/>
    <w:rsid w:val="00616BAD"/>
    <w:rsid w:val="0063062C"/>
    <w:rsid w:val="006311A1"/>
    <w:rsid w:val="00632DF9"/>
    <w:rsid w:val="00635CCF"/>
    <w:rsid w:val="00643FCA"/>
    <w:rsid w:val="00644F40"/>
    <w:rsid w:val="00650ADB"/>
    <w:rsid w:val="006517BD"/>
    <w:rsid w:val="00654D8C"/>
    <w:rsid w:val="0065650E"/>
    <w:rsid w:val="006604BB"/>
    <w:rsid w:val="00665251"/>
    <w:rsid w:val="006770A8"/>
    <w:rsid w:val="0068530F"/>
    <w:rsid w:val="0069709D"/>
    <w:rsid w:val="006A1EDF"/>
    <w:rsid w:val="006A3039"/>
    <w:rsid w:val="006A5618"/>
    <w:rsid w:val="006A5ED7"/>
    <w:rsid w:val="006A640E"/>
    <w:rsid w:val="006A6E7F"/>
    <w:rsid w:val="006B446B"/>
    <w:rsid w:val="006B5728"/>
    <w:rsid w:val="006B6132"/>
    <w:rsid w:val="006C3489"/>
    <w:rsid w:val="006C5764"/>
    <w:rsid w:val="006C7644"/>
    <w:rsid w:val="006C7FD1"/>
    <w:rsid w:val="006E03B3"/>
    <w:rsid w:val="006E149F"/>
    <w:rsid w:val="006E5773"/>
    <w:rsid w:val="006E689F"/>
    <w:rsid w:val="006F0BFE"/>
    <w:rsid w:val="006F7E6F"/>
    <w:rsid w:val="00713B16"/>
    <w:rsid w:val="007222C1"/>
    <w:rsid w:val="00722CB8"/>
    <w:rsid w:val="00725888"/>
    <w:rsid w:val="007272D3"/>
    <w:rsid w:val="00727EAB"/>
    <w:rsid w:val="00731A14"/>
    <w:rsid w:val="00732F67"/>
    <w:rsid w:val="00736E06"/>
    <w:rsid w:val="00737332"/>
    <w:rsid w:val="00741627"/>
    <w:rsid w:val="00743897"/>
    <w:rsid w:val="00750459"/>
    <w:rsid w:val="00751298"/>
    <w:rsid w:val="0075176A"/>
    <w:rsid w:val="00755D34"/>
    <w:rsid w:val="007563BF"/>
    <w:rsid w:val="00764811"/>
    <w:rsid w:val="00766655"/>
    <w:rsid w:val="00767DAA"/>
    <w:rsid w:val="00770AB7"/>
    <w:rsid w:val="007815E5"/>
    <w:rsid w:val="00784DDC"/>
    <w:rsid w:val="0078591A"/>
    <w:rsid w:val="00792CBC"/>
    <w:rsid w:val="0079622A"/>
    <w:rsid w:val="00796C20"/>
    <w:rsid w:val="007A7021"/>
    <w:rsid w:val="007B14DD"/>
    <w:rsid w:val="007B4253"/>
    <w:rsid w:val="007C21AF"/>
    <w:rsid w:val="007C6185"/>
    <w:rsid w:val="007D330F"/>
    <w:rsid w:val="007D34E5"/>
    <w:rsid w:val="007D35ED"/>
    <w:rsid w:val="007E3B61"/>
    <w:rsid w:val="007F2E34"/>
    <w:rsid w:val="007F5532"/>
    <w:rsid w:val="0080553A"/>
    <w:rsid w:val="00811C88"/>
    <w:rsid w:val="00813A7B"/>
    <w:rsid w:val="008175F6"/>
    <w:rsid w:val="00820E7B"/>
    <w:rsid w:val="00840597"/>
    <w:rsid w:val="00840947"/>
    <w:rsid w:val="00853C4D"/>
    <w:rsid w:val="00857B42"/>
    <w:rsid w:val="0086070B"/>
    <w:rsid w:val="0086688C"/>
    <w:rsid w:val="00881F21"/>
    <w:rsid w:val="00881FC0"/>
    <w:rsid w:val="00883B83"/>
    <w:rsid w:val="00884753"/>
    <w:rsid w:val="00892C55"/>
    <w:rsid w:val="008A0A09"/>
    <w:rsid w:val="008B4706"/>
    <w:rsid w:val="008B4E83"/>
    <w:rsid w:val="008B4EF2"/>
    <w:rsid w:val="008B7BE8"/>
    <w:rsid w:val="008C00E5"/>
    <w:rsid w:val="008E2BCB"/>
    <w:rsid w:val="008E7DC6"/>
    <w:rsid w:val="008F0F85"/>
    <w:rsid w:val="008F27FB"/>
    <w:rsid w:val="0090545B"/>
    <w:rsid w:val="0090645B"/>
    <w:rsid w:val="00910C62"/>
    <w:rsid w:val="00911459"/>
    <w:rsid w:val="0091155C"/>
    <w:rsid w:val="00912945"/>
    <w:rsid w:val="00914F5B"/>
    <w:rsid w:val="009232B7"/>
    <w:rsid w:val="00926CE6"/>
    <w:rsid w:val="0094440C"/>
    <w:rsid w:val="00945104"/>
    <w:rsid w:val="00971348"/>
    <w:rsid w:val="0097357C"/>
    <w:rsid w:val="00974B67"/>
    <w:rsid w:val="00986098"/>
    <w:rsid w:val="0098724F"/>
    <w:rsid w:val="00990F28"/>
    <w:rsid w:val="0099383D"/>
    <w:rsid w:val="00995412"/>
    <w:rsid w:val="0099723E"/>
    <w:rsid w:val="009A06EE"/>
    <w:rsid w:val="009A1920"/>
    <w:rsid w:val="009A1D7D"/>
    <w:rsid w:val="009A5FD4"/>
    <w:rsid w:val="009A6325"/>
    <w:rsid w:val="009B0829"/>
    <w:rsid w:val="009B247C"/>
    <w:rsid w:val="009B3B49"/>
    <w:rsid w:val="009B61B1"/>
    <w:rsid w:val="009B7E79"/>
    <w:rsid w:val="009C588A"/>
    <w:rsid w:val="009D1C36"/>
    <w:rsid w:val="009D46E2"/>
    <w:rsid w:val="009E1B13"/>
    <w:rsid w:val="009F2B3B"/>
    <w:rsid w:val="009F48A2"/>
    <w:rsid w:val="009F67EC"/>
    <w:rsid w:val="009F7CF2"/>
    <w:rsid w:val="00A04FE9"/>
    <w:rsid w:val="00A137EE"/>
    <w:rsid w:val="00A1521D"/>
    <w:rsid w:val="00A15ADD"/>
    <w:rsid w:val="00A26597"/>
    <w:rsid w:val="00A265E4"/>
    <w:rsid w:val="00A30A6B"/>
    <w:rsid w:val="00A31941"/>
    <w:rsid w:val="00A37F18"/>
    <w:rsid w:val="00A40817"/>
    <w:rsid w:val="00A41D48"/>
    <w:rsid w:val="00A42373"/>
    <w:rsid w:val="00A42D7C"/>
    <w:rsid w:val="00A449ED"/>
    <w:rsid w:val="00A6714E"/>
    <w:rsid w:val="00A70387"/>
    <w:rsid w:val="00A85269"/>
    <w:rsid w:val="00A96A2A"/>
    <w:rsid w:val="00AB660F"/>
    <w:rsid w:val="00AC3884"/>
    <w:rsid w:val="00AD22CB"/>
    <w:rsid w:val="00AD33A7"/>
    <w:rsid w:val="00AD5DC2"/>
    <w:rsid w:val="00AE2D9D"/>
    <w:rsid w:val="00AF0C96"/>
    <w:rsid w:val="00AF392B"/>
    <w:rsid w:val="00AF3D0E"/>
    <w:rsid w:val="00AF521A"/>
    <w:rsid w:val="00B01E38"/>
    <w:rsid w:val="00B035B0"/>
    <w:rsid w:val="00B11375"/>
    <w:rsid w:val="00B13595"/>
    <w:rsid w:val="00B141CA"/>
    <w:rsid w:val="00B155CC"/>
    <w:rsid w:val="00B215C9"/>
    <w:rsid w:val="00B23DDA"/>
    <w:rsid w:val="00B368A7"/>
    <w:rsid w:val="00B45B02"/>
    <w:rsid w:val="00B45D79"/>
    <w:rsid w:val="00B50D9C"/>
    <w:rsid w:val="00B54BA1"/>
    <w:rsid w:val="00B55509"/>
    <w:rsid w:val="00B63287"/>
    <w:rsid w:val="00B66330"/>
    <w:rsid w:val="00B67F44"/>
    <w:rsid w:val="00B72BA9"/>
    <w:rsid w:val="00B77D98"/>
    <w:rsid w:val="00B94217"/>
    <w:rsid w:val="00B94BDF"/>
    <w:rsid w:val="00BA164D"/>
    <w:rsid w:val="00BA60CD"/>
    <w:rsid w:val="00BB2FF1"/>
    <w:rsid w:val="00BC2CBD"/>
    <w:rsid w:val="00BC5A99"/>
    <w:rsid w:val="00BD3169"/>
    <w:rsid w:val="00BF3AB1"/>
    <w:rsid w:val="00BF68A1"/>
    <w:rsid w:val="00C03D1D"/>
    <w:rsid w:val="00C069AC"/>
    <w:rsid w:val="00C07727"/>
    <w:rsid w:val="00C078C1"/>
    <w:rsid w:val="00C20258"/>
    <w:rsid w:val="00C25B7A"/>
    <w:rsid w:val="00C4404D"/>
    <w:rsid w:val="00C4557D"/>
    <w:rsid w:val="00C46B8A"/>
    <w:rsid w:val="00C50FFB"/>
    <w:rsid w:val="00C523F5"/>
    <w:rsid w:val="00C52684"/>
    <w:rsid w:val="00C607B2"/>
    <w:rsid w:val="00C6537C"/>
    <w:rsid w:val="00C70AC2"/>
    <w:rsid w:val="00C72E2A"/>
    <w:rsid w:val="00C753C3"/>
    <w:rsid w:val="00C775D1"/>
    <w:rsid w:val="00C80A93"/>
    <w:rsid w:val="00C83F1A"/>
    <w:rsid w:val="00C8410E"/>
    <w:rsid w:val="00C84364"/>
    <w:rsid w:val="00C8586D"/>
    <w:rsid w:val="00C859D4"/>
    <w:rsid w:val="00C87E2E"/>
    <w:rsid w:val="00C914A6"/>
    <w:rsid w:val="00C91D9C"/>
    <w:rsid w:val="00CA6D7D"/>
    <w:rsid w:val="00CA78F3"/>
    <w:rsid w:val="00CC2FEC"/>
    <w:rsid w:val="00CC340D"/>
    <w:rsid w:val="00CC5125"/>
    <w:rsid w:val="00CD3DDE"/>
    <w:rsid w:val="00CD7B6A"/>
    <w:rsid w:val="00CE0359"/>
    <w:rsid w:val="00CE2030"/>
    <w:rsid w:val="00CF155F"/>
    <w:rsid w:val="00D04A60"/>
    <w:rsid w:val="00D1313B"/>
    <w:rsid w:val="00D13612"/>
    <w:rsid w:val="00D15127"/>
    <w:rsid w:val="00D1531D"/>
    <w:rsid w:val="00D16F0A"/>
    <w:rsid w:val="00D224E2"/>
    <w:rsid w:val="00D25FE9"/>
    <w:rsid w:val="00D26093"/>
    <w:rsid w:val="00D30A55"/>
    <w:rsid w:val="00D32C1D"/>
    <w:rsid w:val="00D35C06"/>
    <w:rsid w:val="00D45BFA"/>
    <w:rsid w:val="00D51204"/>
    <w:rsid w:val="00D524BD"/>
    <w:rsid w:val="00D52B41"/>
    <w:rsid w:val="00D70E8F"/>
    <w:rsid w:val="00D72B70"/>
    <w:rsid w:val="00D73B99"/>
    <w:rsid w:val="00D771EC"/>
    <w:rsid w:val="00D77884"/>
    <w:rsid w:val="00D80757"/>
    <w:rsid w:val="00D8320B"/>
    <w:rsid w:val="00D83521"/>
    <w:rsid w:val="00D874E4"/>
    <w:rsid w:val="00D9264B"/>
    <w:rsid w:val="00D932F7"/>
    <w:rsid w:val="00D9791E"/>
    <w:rsid w:val="00DA4115"/>
    <w:rsid w:val="00DB5163"/>
    <w:rsid w:val="00DC4AD6"/>
    <w:rsid w:val="00DC52C2"/>
    <w:rsid w:val="00DC5733"/>
    <w:rsid w:val="00DE4C0F"/>
    <w:rsid w:val="00E073A7"/>
    <w:rsid w:val="00E10BB6"/>
    <w:rsid w:val="00E10E78"/>
    <w:rsid w:val="00E11F34"/>
    <w:rsid w:val="00E27833"/>
    <w:rsid w:val="00E3075C"/>
    <w:rsid w:val="00E43959"/>
    <w:rsid w:val="00E46FC0"/>
    <w:rsid w:val="00E52F51"/>
    <w:rsid w:val="00E54725"/>
    <w:rsid w:val="00E55725"/>
    <w:rsid w:val="00E6140F"/>
    <w:rsid w:val="00E642E5"/>
    <w:rsid w:val="00E72235"/>
    <w:rsid w:val="00E7323B"/>
    <w:rsid w:val="00E87DB9"/>
    <w:rsid w:val="00E9001D"/>
    <w:rsid w:val="00E94E8B"/>
    <w:rsid w:val="00E95473"/>
    <w:rsid w:val="00EB0653"/>
    <w:rsid w:val="00EB11AA"/>
    <w:rsid w:val="00EB2504"/>
    <w:rsid w:val="00EB3878"/>
    <w:rsid w:val="00EB76AD"/>
    <w:rsid w:val="00ED0BE6"/>
    <w:rsid w:val="00ED130B"/>
    <w:rsid w:val="00EE0CB9"/>
    <w:rsid w:val="00EE1451"/>
    <w:rsid w:val="00EE72F7"/>
    <w:rsid w:val="00EF2002"/>
    <w:rsid w:val="00EF2C8A"/>
    <w:rsid w:val="00EF2F02"/>
    <w:rsid w:val="00EF4CB3"/>
    <w:rsid w:val="00EF6EDD"/>
    <w:rsid w:val="00EF7100"/>
    <w:rsid w:val="00F02E3C"/>
    <w:rsid w:val="00F16F9C"/>
    <w:rsid w:val="00F26FBD"/>
    <w:rsid w:val="00F3049E"/>
    <w:rsid w:val="00F3371B"/>
    <w:rsid w:val="00F35057"/>
    <w:rsid w:val="00F52DC8"/>
    <w:rsid w:val="00F61561"/>
    <w:rsid w:val="00F67AE1"/>
    <w:rsid w:val="00F71ACD"/>
    <w:rsid w:val="00F73787"/>
    <w:rsid w:val="00F73968"/>
    <w:rsid w:val="00F73EDC"/>
    <w:rsid w:val="00F81D94"/>
    <w:rsid w:val="00F832C3"/>
    <w:rsid w:val="00F933CF"/>
    <w:rsid w:val="00FA02E7"/>
    <w:rsid w:val="00FA2C0F"/>
    <w:rsid w:val="00FA3D41"/>
    <w:rsid w:val="00FB07D0"/>
    <w:rsid w:val="00FB6942"/>
    <w:rsid w:val="00FC1CD6"/>
    <w:rsid w:val="00FC63FD"/>
    <w:rsid w:val="00FD405D"/>
    <w:rsid w:val="00FD4106"/>
    <w:rsid w:val="00FD5112"/>
    <w:rsid w:val="00FE057A"/>
    <w:rsid w:val="00FE2F37"/>
    <w:rsid w:val="00FF0716"/>
    <w:rsid w:val="00FF3CBF"/>
    <w:rsid w:val="00FF51AA"/>
    <w:rsid w:val="00FF6BA2"/>
    <w:rsid w:val="00FF70BB"/>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77D5"/>
    <w:rPr>
      <w:rFonts w:eastAsiaTheme="minorHAnsi"/>
      <w:sz w:val="24"/>
      <w:szCs w:val="24"/>
      <w:lang w:val="en-US" w:eastAsia="en-US"/>
    </w:rPr>
  </w:style>
  <w:style w:type="paragraph" w:styleId="Heading1">
    <w:name w:val="heading 1"/>
    <w:basedOn w:val="Normal"/>
    <w:next w:val="Normal"/>
    <w:qFormat/>
    <w:pPr>
      <w:keepNext/>
      <w:spacing w:line="360" w:lineRule="auto"/>
      <w:ind w:firstLine="720"/>
      <w:jc w:val="both"/>
      <w:outlineLvl w:val="0"/>
    </w:pPr>
    <w:rPr>
      <w:b/>
      <w:lang w:val="bg-BG"/>
    </w:rPr>
  </w:style>
  <w:style w:type="paragraph" w:styleId="Heading3">
    <w:name w:val="heading 3"/>
    <w:basedOn w:val="Normal"/>
    <w:next w:val="Normal"/>
    <w:link w:val="Heading3Char"/>
    <w:semiHidden/>
    <w:unhideWhenUsed/>
    <w:qFormat/>
    <w:rsid w:val="00811C8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360" w:lineRule="auto"/>
      <w:jc w:val="both"/>
    </w:pPr>
    <w:rPr>
      <w:lang w:val="bg-BG"/>
    </w:rPr>
  </w:style>
  <w:style w:type="character" w:styleId="Hyperlink">
    <w:name w:val="Hyperlink"/>
    <w:rPr>
      <w:color w:val="0000FF"/>
      <w:u w:val="single"/>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styleId="BodyText2">
    <w:name w:val="Body Text 2"/>
    <w:basedOn w:val="Normal"/>
    <w:pPr>
      <w:framePr w:w="2601" w:h="2881" w:hSpace="180" w:wrap="auto" w:vAnchor="text" w:hAnchor="page" w:x="1441" w:y="367"/>
    </w:pPr>
    <w:rPr>
      <w:sz w:val="28"/>
      <w:lang w:val="bg-BG"/>
    </w:rPr>
  </w:style>
  <w:style w:type="paragraph" w:styleId="BodyText3">
    <w:name w:val="Body Text 3"/>
    <w:basedOn w:val="Normal"/>
    <w:pPr>
      <w:jc w:val="both"/>
    </w:pPr>
    <w:rPr>
      <w:sz w:val="28"/>
      <w:lang w:val="bg-BG"/>
    </w:rPr>
  </w:style>
  <w:style w:type="paragraph" w:styleId="BodyTextIndent">
    <w:name w:val="Body Text Indent"/>
    <w:basedOn w:val="Normal"/>
    <w:pPr>
      <w:spacing w:line="360" w:lineRule="auto"/>
      <w:ind w:firstLine="720"/>
      <w:jc w:val="both"/>
    </w:pPr>
    <w:rPr>
      <w:lang w:val="bg-BG"/>
    </w:rPr>
  </w:style>
  <w:style w:type="paragraph" w:styleId="BodyTextIndent2">
    <w:name w:val="Body Text Indent 2"/>
    <w:basedOn w:val="Normal"/>
    <w:pPr>
      <w:ind w:firstLine="720"/>
      <w:jc w:val="both"/>
    </w:pPr>
    <w:rPr>
      <w:sz w:val="28"/>
      <w:lang w:val="bg-BG"/>
    </w:rPr>
  </w:style>
  <w:style w:type="paragraph" w:styleId="BodyTextIndent3">
    <w:name w:val="Body Text Indent 3"/>
    <w:basedOn w:val="Normal"/>
    <w:pPr>
      <w:ind w:firstLine="720"/>
      <w:jc w:val="both"/>
    </w:pPr>
    <w:rPr>
      <w:b/>
      <w:sz w:val="28"/>
      <w:lang w:val="bg-BG"/>
    </w:rPr>
  </w:style>
  <w:style w:type="paragraph" w:styleId="Title">
    <w:name w:val="Title"/>
    <w:basedOn w:val="Normal"/>
    <w:qFormat/>
    <w:pPr>
      <w:jc w:val="center"/>
    </w:pPr>
    <w:rPr>
      <w:b/>
      <w:sz w:val="28"/>
      <w:lang w:val="bg-BG"/>
    </w:rPr>
  </w:style>
  <w:style w:type="paragraph" w:styleId="Caption">
    <w:name w:val="caption"/>
    <w:basedOn w:val="Normal"/>
    <w:next w:val="Normal"/>
    <w:qFormat/>
    <w:pPr>
      <w:jc w:val="center"/>
    </w:pPr>
    <w:rPr>
      <w:b/>
      <w:lang w:val="bg-BG"/>
    </w:rPr>
  </w:style>
  <w:style w:type="paragraph" w:styleId="PlainText">
    <w:name w:val="Plain Text"/>
    <w:basedOn w:val="Normal"/>
    <w:link w:val="PlainTextChar"/>
    <w:uiPriority w:val="99"/>
    <w:rPr>
      <w:rFonts w:ascii="Courier New" w:hAnsi="Courier New"/>
      <w:sz w:val="20"/>
      <w:lang w:val="bg-BG"/>
    </w:rPr>
  </w:style>
  <w:style w:type="paragraph" w:styleId="BalloonText">
    <w:name w:val="Balloon Text"/>
    <w:basedOn w:val="Normal"/>
    <w:semiHidden/>
    <w:rsid w:val="00650ADB"/>
    <w:rPr>
      <w:rFonts w:ascii="Tahoma" w:hAnsi="Tahoma" w:cs="Tahoma"/>
      <w:sz w:val="16"/>
      <w:szCs w:val="16"/>
    </w:rPr>
  </w:style>
  <w:style w:type="paragraph" w:customStyle="1" w:styleId="Style">
    <w:name w:val="Style"/>
    <w:rsid w:val="009B247C"/>
    <w:pPr>
      <w:autoSpaceDE w:val="0"/>
      <w:autoSpaceDN w:val="0"/>
      <w:adjustRightInd w:val="0"/>
      <w:ind w:left="140" w:right="140" w:firstLine="840"/>
      <w:jc w:val="both"/>
    </w:pPr>
    <w:rPr>
      <w:sz w:val="24"/>
      <w:szCs w:val="24"/>
      <w:lang w:val="en-US" w:eastAsia="en-US"/>
    </w:rPr>
  </w:style>
  <w:style w:type="paragraph" w:customStyle="1" w:styleId="CharCharCharChar">
    <w:name w:val="Char Char Char Char"/>
    <w:basedOn w:val="Normal"/>
    <w:rsid w:val="009B247C"/>
    <w:pPr>
      <w:widowControl w:val="0"/>
      <w:tabs>
        <w:tab w:val="num" w:pos="360"/>
      </w:tabs>
      <w:jc w:val="both"/>
    </w:pPr>
    <w:rPr>
      <w:rFonts w:ascii="Arial" w:eastAsia="SimSun" w:hAnsi="Arial" w:cs="Arial"/>
      <w:kern w:val="2"/>
      <w:sz w:val="20"/>
    </w:rPr>
  </w:style>
  <w:style w:type="character" w:styleId="HTMLTypewriter">
    <w:name w:val="HTML Typewriter"/>
    <w:rsid w:val="004C7783"/>
    <w:rPr>
      <w:rFonts w:ascii="Courier New" w:eastAsia="Times New Roman" w:hAnsi="Courier New" w:cs="Courier New" w:hint="default"/>
      <w:sz w:val="20"/>
      <w:szCs w:val="20"/>
    </w:rPr>
  </w:style>
  <w:style w:type="paragraph" w:styleId="DocumentMap">
    <w:name w:val="Document Map"/>
    <w:basedOn w:val="Normal"/>
    <w:semiHidden/>
    <w:rsid w:val="004C7783"/>
    <w:pPr>
      <w:shd w:val="clear" w:color="auto" w:fill="000080"/>
    </w:pPr>
    <w:rPr>
      <w:rFonts w:ascii="Tahoma" w:hAnsi="Tahoma" w:cs="Tahoma"/>
      <w:sz w:val="20"/>
    </w:rPr>
  </w:style>
  <w:style w:type="paragraph" w:customStyle="1" w:styleId="CharCharCharChar0">
    <w:name w:val="Знак Char Char Char Char"/>
    <w:basedOn w:val="Normal"/>
    <w:rsid w:val="0086070B"/>
    <w:pPr>
      <w:tabs>
        <w:tab w:val="left" w:pos="709"/>
      </w:tabs>
    </w:pPr>
    <w:rPr>
      <w:rFonts w:ascii="Arial Narrow" w:hAnsi="Arial Narrow"/>
      <w:b/>
      <w:sz w:val="26"/>
      <w:lang w:val="pl-PL" w:eastAsia="pl-PL"/>
    </w:rPr>
  </w:style>
  <w:style w:type="paragraph" w:customStyle="1" w:styleId="a">
    <w:name w:val="Знак Знак"/>
    <w:basedOn w:val="Normal"/>
    <w:rsid w:val="00E11F34"/>
    <w:rPr>
      <w:lang w:val="pl-PL" w:eastAsia="pl-PL"/>
    </w:rPr>
  </w:style>
  <w:style w:type="character" w:customStyle="1" w:styleId="search3">
    <w:name w:val="search3"/>
    <w:basedOn w:val="DefaultParagraphFont"/>
    <w:rsid w:val="00ED130B"/>
  </w:style>
  <w:style w:type="character" w:customStyle="1" w:styleId="search4">
    <w:name w:val="search4"/>
    <w:basedOn w:val="DefaultParagraphFont"/>
    <w:rsid w:val="00ED130B"/>
  </w:style>
  <w:style w:type="character" w:customStyle="1" w:styleId="newdocreference1">
    <w:name w:val="newdocreference1"/>
    <w:rsid w:val="00ED130B"/>
    <w:rPr>
      <w:i w:val="0"/>
      <w:iCs w:val="0"/>
      <w:color w:val="0000FF"/>
      <w:u w:val="single"/>
    </w:rPr>
  </w:style>
  <w:style w:type="character" w:styleId="Strong">
    <w:name w:val="Strong"/>
    <w:qFormat/>
    <w:rsid w:val="004049DE"/>
    <w:rPr>
      <w:b/>
      <w:bCs/>
      <w:sz w:val="24"/>
      <w:szCs w:val="24"/>
    </w:rPr>
  </w:style>
  <w:style w:type="character" w:customStyle="1" w:styleId="HeaderChar">
    <w:name w:val="Header Char"/>
    <w:link w:val="Header"/>
    <w:locked/>
    <w:rsid w:val="002629D8"/>
    <w:rPr>
      <w:sz w:val="24"/>
      <w:lang w:val="en-US" w:eastAsia="zh-CN"/>
    </w:rPr>
  </w:style>
  <w:style w:type="character" w:customStyle="1" w:styleId="FooterChar">
    <w:name w:val="Footer Char"/>
    <w:link w:val="Footer"/>
    <w:uiPriority w:val="99"/>
    <w:locked/>
    <w:rsid w:val="002629D8"/>
    <w:rPr>
      <w:sz w:val="24"/>
      <w:lang w:val="en-US" w:eastAsia="zh-CN"/>
    </w:rPr>
  </w:style>
  <w:style w:type="character" w:customStyle="1" w:styleId="PlainTextChar">
    <w:name w:val="Plain Text Char"/>
    <w:link w:val="PlainText"/>
    <w:uiPriority w:val="99"/>
    <w:rsid w:val="0013142A"/>
    <w:rPr>
      <w:rFonts w:ascii="Courier New" w:hAnsi="Courier New"/>
      <w:lang w:eastAsia="zh-CN"/>
    </w:rPr>
  </w:style>
  <w:style w:type="paragraph" w:styleId="ListParagraph">
    <w:name w:val="List Paragraph"/>
    <w:basedOn w:val="Normal"/>
    <w:uiPriority w:val="34"/>
    <w:qFormat/>
    <w:rsid w:val="00D73B99"/>
    <w:pPr>
      <w:spacing w:after="200" w:line="276" w:lineRule="auto"/>
      <w:ind w:left="720"/>
      <w:contextualSpacing/>
    </w:pPr>
    <w:rPr>
      <w:rFonts w:ascii="Calibri" w:hAnsi="Calibri"/>
      <w:sz w:val="22"/>
      <w:szCs w:val="22"/>
      <w:lang w:val="bg-BG"/>
    </w:rPr>
  </w:style>
  <w:style w:type="paragraph" w:customStyle="1" w:styleId="doc-ti">
    <w:name w:val="doc-ti"/>
    <w:basedOn w:val="Normal"/>
    <w:rsid w:val="00AD5DC2"/>
    <w:pPr>
      <w:spacing w:before="100" w:beforeAutospacing="1" w:after="100" w:afterAutospacing="1"/>
    </w:pPr>
    <w:rPr>
      <w:lang w:val="bg-BG" w:eastAsia="bg-BG"/>
    </w:rPr>
  </w:style>
  <w:style w:type="character" w:customStyle="1" w:styleId="Heading3Char">
    <w:name w:val="Heading 3 Char"/>
    <w:basedOn w:val="DefaultParagraphFont"/>
    <w:link w:val="Heading3"/>
    <w:semiHidden/>
    <w:rsid w:val="00811C88"/>
    <w:rPr>
      <w:rFonts w:asciiTheme="majorHAnsi" w:eastAsiaTheme="majorEastAsia" w:hAnsiTheme="majorHAnsi" w:cstheme="majorBidi"/>
      <w:b/>
      <w:bCs/>
      <w:color w:val="4F81BD" w:themeColor="accent1"/>
      <w:sz w:val="24"/>
      <w:lang w:val="en-US" w:eastAsia="zh-CN"/>
    </w:rPr>
  </w:style>
  <w:style w:type="character" w:styleId="CommentReference">
    <w:name w:val="annotation reference"/>
    <w:basedOn w:val="DefaultParagraphFont"/>
    <w:rsid w:val="00A70387"/>
    <w:rPr>
      <w:sz w:val="16"/>
      <w:szCs w:val="16"/>
    </w:rPr>
  </w:style>
  <w:style w:type="paragraph" w:styleId="CommentText">
    <w:name w:val="annotation text"/>
    <w:basedOn w:val="Normal"/>
    <w:link w:val="CommentTextChar"/>
    <w:rsid w:val="00A70387"/>
    <w:rPr>
      <w:sz w:val="20"/>
    </w:rPr>
  </w:style>
  <w:style w:type="character" w:customStyle="1" w:styleId="CommentTextChar">
    <w:name w:val="Comment Text Char"/>
    <w:basedOn w:val="DefaultParagraphFont"/>
    <w:link w:val="CommentText"/>
    <w:rsid w:val="00A70387"/>
    <w:rPr>
      <w:lang w:val="en-US" w:eastAsia="zh-CN"/>
    </w:rPr>
  </w:style>
  <w:style w:type="paragraph" w:styleId="CommentSubject">
    <w:name w:val="annotation subject"/>
    <w:basedOn w:val="CommentText"/>
    <w:next w:val="CommentText"/>
    <w:link w:val="CommentSubjectChar"/>
    <w:rsid w:val="00A70387"/>
    <w:rPr>
      <w:b/>
      <w:bCs/>
    </w:rPr>
  </w:style>
  <w:style w:type="character" w:customStyle="1" w:styleId="CommentSubjectChar">
    <w:name w:val="Comment Subject Char"/>
    <w:basedOn w:val="CommentTextChar"/>
    <w:link w:val="CommentSubject"/>
    <w:rsid w:val="00A70387"/>
    <w:rPr>
      <w:b/>
      <w:bCs/>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77D5"/>
    <w:rPr>
      <w:rFonts w:eastAsiaTheme="minorHAnsi"/>
      <w:sz w:val="24"/>
      <w:szCs w:val="24"/>
      <w:lang w:val="en-US" w:eastAsia="en-US"/>
    </w:rPr>
  </w:style>
  <w:style w:type="paragraph" w:styleId="Heading1">
    <w:name w:val="heading 1"/>
    <w:basedOn w:val="Normal"/>
    <w:next w:val="Normal"/>
    <w:qFormat/>
    <w:pPr>
      <w:keepNext/>
      <w:spacing w:line="360" w:lineRule="auto"/>
      <w:ind w:firstLine="720"/>
      <w:jc w:val="both"/>
      <w:outlineLvl w:val="0"/>
    </w:pPr>
    <w:rPr>
      <w:b/>
      <w:lang w:val="bg-BG"/>
    </w:rPr>
  </w:style>
  <w:style w:type="paragraph" w:styleId="Heading3">
    <w:name w:val="heading 3"/>
    <w:basedOn w:val="Normal"/>
    <w:next w:val="Normal"/>
    <w:link w:val="Heading3Char"/>
    <w:semiHidden/>
    <w:unhideWhenUsed/>
    <w:qFormat/>
    <w:rsid w:val="00811C8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360" w:lineRule="auto"/>
      <w:jc w:val="both"/>
    </w:pPr>
    <w:rPr>
      <w:lang w:val="bg-BG"/>
    </w:rPr>
  </w:style>
  <w:style w:type="character" w:styleId="Hyperlink">
    <w:name w:val="Hyperlink"/>
    <w:rPr>
      <w:color w:val="0000FF"/>
      <w:u w:val="single"/>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styleId="BodyText2">
    <w:name w:val="Body Text 2"/>
    <w:basedOn w:val="Normal"/>
    <w:pPr>
      <w:framePr w:w="2601" w:h="2881" w:hSpace="180" w:wrap="auto" w:vAnchor="text" w:hAnchor="page" w:x="1441" w:y="367"/>
    </w:pPr>
    <w:rPr>
      <w:sz w:val="28"/>
      <w:lang w:val="bg-BG"/>
    </w:rPr>
  </w:style>
  <w:style w:type="paragraph" w:styleId="BodyText3">
    <w:name w:val="Body Text 3"/>
    <w:basedOn w:val="Normal"/>
    <w:pPr>
      <w:jc w:val="both"/>
    </w:pPr>
    <w:rPr>
      <w:sz w:val="28"/>
      <w:lang w:val="bg-BG"/>
    </w:rPr>
  </w:style>
  <w:style w:type="paragraph" w:styleId="BodyTextIndent">
    <w:name w:val="Body Text Indent"/>
    <w:basedOn w:val="Normal"/>
    <w:pPr>
      <w:spacing w:line="360" w:lineRule="auto"/>
      <w:ind w:firstLine="720"/>
      <w:jc w:val="both"/>
    </w:pPr>
    <w:rPr>
      <w:lang w:val="bg-BG"/>
    </w:rPr>
  </w:style>
  <w:style w:type="paragraph" w:styleId="BodyTextIndent2">
    <w:name w:val="Body Text Indent 2"/>
    <w:basedOn w:val="Normal"/>
    <w:pPr>
      <w:ind w:firstLine="720"/>
      <w:jc w:val="both"/>
    </w:pPr>
    <w:rPr>
      <w:sz w:val="28"/>
      <w:lang w:val="bg-BG"/>
    </w:rPr>
  </w:style>
  <w:style w:type="paragraph" w:styleId="BodyTextIndent3">
    <w:name w:val="Body Text Indent 3"/>
    <w:basedOn w:val="Normal"/>
    <w:pPr>
      <w:ind w:firstLine="720"/>
      <w:jc w:val="both"/>
    </w:pPr>
    <w:rPr>
      <w:b/>
      <w:sz w:val="28"/>
      <w:lang w:val="bg-BG"/>
    </w:rPr>
  </w:style>
  <w:style w:type="paragraph" w:styleId="Title">
    <w:name w:val="Title"/>
    <w:basedOn w:val="Normal"/>
    <w:qFormat/>
    <w:pPr>
      <w:jc w:val="center"/>
    </w:pPr>
    <w:rPr>
      <w:b/>
      <w:sz w:val="28"/>
      <w:lang w:val="bg-BG"/>
    </w:rPr>
  </w:style>
  <w:style w:type="paragraph" w:styleId="Caption">
    <w:name w:val="caption"/>
    <w:basedOn w:val="Normal"/>
    <w:next w:val="Normal"/>
    <w:qFormat/>
    <w:pPr>
      <w:jc w:val="center"/>
    </w:pPr>
    <w:rPr>
      <w:b/>
      <w:lang w:val="bg-BG"/>
    </w:rPr>
  </w:style>
  <w:style w:type="paragraph" w:styleId="PlainText">
    <w:name w:val="Plain Text"/>
    <w:basedOn w:val="Normal"/>
    <w:link w:val="PlainTextChar"/>
    <w:uiPriority w:val="99"/>
    <w:rPr>
      <w:rFonts w:ascii="Courier New" w:hAnsi="Courier New"/>
      <w:sz w:val="20"/>
      <w:lang w:val="bg-BG"/>
    </w:rPr>
  </w:style>
  <w:style w:type="paragraph" w:styleId="BalloonText">
    <w:name w:val="Balloon Text"/>
    <w:basedOn w:val="Normal"/>
    <w:semiHidden/>
    <w:rsid w:val="00650ADB"/>
    <w:rPr>
      <w:rFonts w:ascii="Tahoma" w:hAnsi="Tahoma" w:cs="Tahoma"/>
      <w:sz w:val="16"/>
      <w:szCs w:val="16"/>
    </w:rPr>
  </w:style>
  <w:style w:type="paragraph" w:customStyle="1" w:styleId="Style">
    <w:name w:val="Style"/>
    <w:rsid w:val="009B247C"/>
    <w:pPr>
      <w:autoSpaceDE w:val="0"/>
      <w:autoSpaceDN w:val="0"/>
      <w:adjustRightInd w:val="0"/>
      <w:ind w:left="140" w:right="140" w:firstLine="840"/>
      <w:jc w:val="both"/>
    </w:pPr>
    <w:rPr>
      <w:sz w:val="24"/>
      <w:szCs w:val="24"/>
      <w:lang w:val="en-US" w:eastAsia="en-US"/>
    </w:rPr>
  </w:style>
  <w:style w:type="paragraph" w:customStyle="1" w:styleId="CharCharCharChar">
    <w:name w:val="Char Char Char Char"/>
    <w:basedOn w:val="Normal"/>
    <w:rsid w:val="009B247C"/>
    <w:pPr>
      <w:widowControl w:val="0"/>
      <w:tabs>
        <w:tab w:val="num" w:pos="360"/>
      </w:tabs>
      <w:jc w:val="both"/>
    </w:pPr>
    <w:rPr>
      <w:rFonts w:ascii="Arial" w:eastAsia="SimSun" w:hAnsi="Arial" w:cs="Arial"/>
      <w:kern w:val="2"/>
      <w:sz w:val="20"/>
    </w:rPr>
  </w:style>
  <w:style w:type="character" w:styleId="HTMLTypewriter">
    <w:name w:val="HTML Typewriter"/>
    <w:rsid w:val="004C7783"/>
    <w:rPr>
      <w:rFonts w:ascii="Courier New" w:eastAsia="Times New Roman" w:hAnsi="Courier New" w:cs="Courier New" w:hint="default"/>
      <w:sz w:val="20"/>
      <w:szCs w:val="20"/>
    </w:rPr>
  </w:style>
  <w:style w:type="paragraph" w:styleId="DocumentMap">
    <w:name w:val="Document Map"/>
    <w:basedOn w:val="Normal"/>
    <w:semiHidden/>
    <w:rsid w:val="004C7783"/>
    <w:pPr>
      <w:shd w:val="clear" w:color="auto" w:fill="000080"/>
    </w:pPr>
    <w:rPr>
      <w:rFonts w:ascii="Tahoma" w:hAnsi="Tahoma" w:cs="Tahoma"/>
      <w:sz w:val="20"/>
    </w:rPr>
  </w:style>
  <w:style w:type="paragraph" w:customStyle="1" w:styleId="CharCharCharChar0">
    <w:name w:val="Знак Char Char Char Char"/>
    <w:basedOn w:val="Normal"/>
    <w:rsid w:val="0086070B"/>
    <w:pPr>
      <w:tabs>
        <w:tab w:val="left" w:pos="709"/>
      </w:tabs>
    </w:pPr>
    <w:rPr>
      <w:rFonts w:ascii="Arial Narrow" w:hAnsi="Arial Narrow"/>
      <w:b/>
      <w:sz w:val="26"/>
      <w:lang w:val="pl-PL" w:eastAsia="pl-PL"/>
    </w:rPr>
  </w:style>
  <w:style w:type="paragraph" w:customStyle="1" w:styleId="a">
    <w:name w:val="Знак Знак"/>
    <w:basedOn w:val="Normal"/>
    <w:rsid w:val="00E11F34"/>
    <w:rPr>
      <w:lang w:val="pl-PL" w:eastAsia="pl-PL"/>
    </w:rPr>
  </w:style>
  <w:style w:type="character" w:customStyle="1" w:styleId="search3">
    <w:name w:val="search3"/>
    <w:basedOn w:val="DefaultParagraphFont"/>
    <w:rsid w:val="00ED130B"/>
  </w:style>
  <w:style w:type="character" w:customStyle="1" w:styleId="search4">
    <w:name w:val="search4"/>
    <w:basedOn w:val="DefaultParagraphFont"/>
    <w:rsid w:val="00ED130B"/>
  </w:style>
  <w:style w:type="character" w:customStyle="1" w:styleId="newdocreference1">
    <w:name w:val="newdocreference1"/>
    <w:rsid w:val="00ED130B"/>
    <w:rPr>
      <w:i w:val="0"/>
      <w:iCs w:val="0"/>
      <w:color w:val="0000FF"/>
      <w:u w:val="single"/>
    </w:rPr>
  </w:style>
  <w:style w:type="character" w:styleId="Strong">
    <w:name w:val="Strong"/>
    <w:qFormat/>
    <w:rsid w:val="004049DE"/>
    <w:rPr>
      <w:b/>
      <w:bCs/>
      <w:sz w:val="24"/>
      <w:szCs w:val="24"/>
    </w:rPr>
  </w:style>
  <w:style w:type="character" w:customStyle="1" w:styleId="HeaderChar">
    <w:name w:val="Header Char"/>
    <w:link w:val="Header"/>
    <w:locked/>
    <w:rsid w:val="002629D8"/>
    <w:rPr>
      <w:sz w:val="24"/>
      <w:lang w:val="en-US" w:eastAsia="zh-CN"/>
    </w:rPr>
  </w:style>
  <w:style w:type="character" w:customStyle="1" w:styleId="FooterChar">
    <w:name w:val="Footer Char"/>
    <w:link w:val="Footer"/>
    <w:uiPriority w:val="99"/>
    <w:locked/>
    <w:rsid w:val="002629D8"/>
    <w:rPr>
      <w:sz w:val="24"/>
      <w:lang w:val="en-US" w:eastAsia="zh-CN"/>
    </w:rPr>
  </w:style>
  <w:style w:type="character" w:customStyle="1" w:styleId="PlainTextChar">
    <w:name w:val="Plain Text Char"/>
    <w:link w:val="PlainText"/>
    <w:uiPriority w:val="99"/>
    <w:rsid w:val="0013142A"/>
    <w:rPr>
      <w:rFonts w:ascii="Courier New" w:hAnsi="Courier New"/>
      <w:lang w:eastAsia="zh-CN"/>
    </w:rPr>
  </w:style>
  <w:style w:type="paragraph" w:styleId="ListParagraph">
    <w:name w:val="List Paragraph"/>
    <w:basedOn w:val="Normal"/>
    <w:uiPriority w:val="34"/>
    <w:qFormat/>
    <w:rsid w:val="00D73B99"/>
    <w:pPr>
      <w:spacing w:after="200" w:line="276" w:lineRule="auto"/>
      <w:ind w:left="720"/>
      <w:contextualSpacing/>
    </w:pPr>
    <w:rPr>
      <w:rFonts w:ascii="Calibri" w:hAnsi="Calibri"/>
      <w:sz w:val="22"/>
      <w:szCs w:val="22"/>
      <w:lang w:val="bg-BG"/>
    </w:rPr>
  </w:style>
  <w:style w:type="paragraph" w:customStyle="1" w:styleId="doc-ti">
    <w:name w:val="doc-ti"/>
    <w:basedOn w:val="Normal"/>
    <w:rsid w:val="00AD5DC2"/>
    <w:pPr>
      <w:spacing w:before="100" w:beforeAutospacing="1" w:after="100" w:afterAutospacing="1"/>
    </w:pPr>
    <w:rPr>
      <w:lang w:val="bg-BG" w:eastAsia="bg-BG"/>
    </w:rPr>
  </w:style>
  <w:style w:type="character" w:customStyle="1" w:styleId="Heading3Char">
    <w:name w:val="Heading 3 Char"/>
    <w:basedOn w:val="DefaultParagraphFont"/>
    <w:link w:val="Heading3"/>
    <w:semiHidden/>
    <w:rsid w:val="00811C88"/>
    <w:rPr>
      <w:rFonts w:asciiTheme="majorHAnsi" w:eastAsiaTheme="majorEastAsia" w:hAnsiTheme="majorHAnsi" w:cstheme="majorBidi"/>
      <w:b/>
      <w:bCs/>
      <w:color w:val="4F81BD" w:themeColor="accent1"/>
      <w:sz w:val="24"/>
      <w:lang w:val="en-US" w:eastAsia="zh-CN"/>
    </w:rPr>
  </w:style>
  <w:style w:type="character" w:styleId="CommentReference">
    <w:name w:val="annotation reference"/>
    <w:basedOn w:val="DefaultParagraphFont"/>
    <w:rsid w:val="00A70387"/>
    <w:rPr>
      <w:sz w:val="16"/>
      <w:szCs w:val="16"/>
    </w:rPr>
  </w:style>
  <w:style w:type="paragraph" w:styleId="CommentText">
    <w:name w:val="annotation text"/>
    <w:basedOn w:val="Normal"/>
    <w:link w:val="CommentTextChar"/>
    <w:rsid w:val="00A70387"/>
    <w:rPr>
      <w:sz w:val="20"/>
    </w:rPr>
  </w:style>
  <w:style w:type="character" w:customStyle="1" w:styleId="CommentTextChar">
    <w:name w:val="Comment Text Char"/>
    <w:basedOn w:val="DefaultParagraphFont"/>
    <w:link w:val="CommentText"/>
    <w:rsid w:val="00A70387"/>
    <w:rPr>
      <w:lang w:val="en-US" w:eastAsia="zh-CN"/>
    </w:rPr>
  </w:style>
  <w:style w:type="paragraph" w:styleId="CommentSubject">
    <w:name w:val="annotation subject"/>
    <w:basedOn w:val="CommentText"/>
    <w:next w:val="CommentText"/>
    <w:link w:val="CommentSubjectChar"/>
    <w:rsid w:val="00A70387"/>
    <w:rPr>
      <w:b/>
      <w:bCs/>
    </w:rPr>
  </w:style>
  <w:style w:type="character" w:customStyle="1" w:styleId="CommentSubjectChar">
    <w:name w:val="Comment Subject Char"/>
    <w:basedOn w:val="CommentTextChar"/>
    <w:link w:val="CommentSubject"/>
    <w:rsid w:val="00A70387"/>
    <w:rPr>
      <w:b/>
      <w:bCs/>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093097">
      <w:bodyDiv w:val="1"/>
      <w:marLeft w:val="0"/>
      <w:marRight w:val="0"/>
      <w:marTop w:val="0"/>
      <w:marBottom w:val="0"/>
      <w:divBdr>
        <w:top w:val="none" w:sz="0" w:space="0" w:color="auto"/>
        <w:left w:val="none" w:sz="0" w:space="0" w:color="auto"/>
        <w:bottom w:val="none" w:sz="0" w:space="0" w:color="auto"/>
        <w:right w:val="none" w:sz="0" w:space="0" w:color="auto"/>
      </w:divBdr>
    </w:div>
    <w:div w:id="235480326">
      <w:bodyDiv w:val="1"/>
      <w:marLeft w:val="0"/>
      <w:marRight w:val="0"/>
      <w:marTop w:val="0"/>
      <w:marBottom w:val="0"/>
      <w:divBdr>
        <w:top w:val="none" w:sz="0" w:space="0" w:color="auto"/>
        <w:left w:val="none" w:sz="0" w:space="0" w:color="auto"/>
        <w:bottom w:val="none" w:sz="0" w:space="0" w:color="auto"/>
        <w:right w:val="none" w:sz="0" w:space="0" w:color="auto"/>
      </w:divBdr>
      <w:divsChild>
        <w:div w:id="1584030967">
          <w:marLeft w:val="0"/>
          <w:marRight w:val="0"/>
          <w:marTop w:val="0"/>
          <w:marBottom w:val="80"/>
          <w:divBdr>
            <w:top w:val="none" w:sz="0" w:space="0" w:color="auto"/>
            <w:left w:val="none" w:sz="0" w:space="0" w:color="auto"/>
            <w:bottom w:val="none" w:sz="0" w:space="0" w:color="auto"/>
            <w:right w:val="none" w:sz="0" w:space="0" w:color="auto"/>
          </w:divBdr>
          <w:divsChild>
            <w:div w:id="51774635">
              <w:marLeft w:val="0"/>
              <w:marRight w:val="0"/>
              <w:marTop w:val="0"/>
              <w:marBottom w:val="0"/>
              <w:divBdr>
                <w:top w:val="none" w:sz="0" w:space="0" w:color="auto"/>
                <w:left w:val="none" w:sz="0" w:space="0" w:color="auto"/>
                <w:bottom w:val="none" w:sz="0" w:space="0" w:color="auto"/>
                <w:right w:val="none" w:sz="0" w:space="0" w:color="auto"/>
              </w:divBdr>
            </w:div>
            <w:div w:id="54593640">
              <w:marLeft w:val="0"/>
              <w:marRight w:val="0"/>
              <w:marTop w:val="0"/>
              <w:marBottom w:val="0"/>
              <w:divBdr>
                <w:top w:val="none" w:sz="0" w:space="0" w:color="auto"/>
                <w:left w:val="none" w:sz="0" w:space="0" w:color="auto"/>
                <w:bottom w:val="none" w:sz="0" w:space="0" w:color="auto"/>
                <w:right w:val="none" w:sz="0" w:space="0" w:color="auto"/>
              </w:divBdr>
            </w:div>
            <w:div w:id="155725604">
              <w:marLeft w:val="0"/>
              <w:marRight w:val="0"/>
              <w:marTop w:val="0"/>
              <w:marBottom w:val="0"/>
              <w:divBdr>
                <w:top w:val="none" w:sz="0" w:space="0" w:color="auto"/>
                <w:left w:val="none" w:sz="0" w:space="0" w:color="auto"/>
                <w:bottom w:val="none" w:sz="0" w:space="0" w:color="auto"/>
                <w:right w:val="none" w:sz="0" w:space="0" w:color="auto"/>
              </w:divBdr>
            </w:div>
            <w:div w:id="172457222">
              <w:marLeft w:val="0"/>
              <w:marRight w:val="0"/>
              <w:marTop w:val="0"/>
              <w:marBottom w:val="0"/>
              <w:divBdr>
                <w:top w:val="none" w:sz="0" w:space="0" w:color="auto"/>
                <w:left w:val="none" w:sz="0" w:space="0" w:color="auto"/>
                <w:bottom w:val="none" w:sz="0" w:space="0" w:color="auto"/>
                <w:right w:val="none" w:sz="0" w:space="0" w:color="auto"/>
              </w:divBdr>
            </w:div>
            <w:div w:id="172498551">
              <w:marLeft w:val="0"/>
              <w:marRight w:val="0"/>
              <w:marTop w:val="0"/>
              <w:marBottom w:val="0"/>
              <w:divBdr>
                <w:top w:val="none" w:sz="0" w:space="0" w:color="auto"/>
                <w:left w:val="none" w:sz="0" w:space="0" w:color="auto"/>
                <w:bottom w:val="none" w:sz="0" w:space="0" w:color="auto"/>
                <w:right w:val="none" w:sz="0" w:space="0" w:color="auto"/>
              </w:divBdr>
            </w:div>
            <w:div w:id="300575508">
              <w:marLeft w:val="0"/>
              <w:marRight w:val="0"/>
              <w:marTop w:val="0"/>
              <w:marBottom w:val="0"/>
              <w:divBdr>
                <w:top w:val="none" w:sz="0" w:space="0" w:color="auto"/>
                <w:left w:val="none" w:sz="0" w:space="0" w:color="auto"/>
                <w:bottom w:val="none" w:sz="0" w:space="0" w:color="auto"/>
                <w:right w:val="none" w:sz="0" w:space="0" w:color="auto"/>
              </w:divBdr>
            </w:div>
            <w:div w:id="682974071">
              <w:marLeft w:val="0"/>
              <w:marRight w:val="0"/>
              <w:marTop w:val="0"/>
              <w:marBottom w:val="0"/>
              <w:divBdr>
                <w:top w:val="none" w:sz="0" w:space="0" w:color="auto"/>
                <w:left w:val="none" w:sz="0" w:space="0" w:color="auto"/>
                <w:bottom w:val="none" w:sz="0" w:space="0" w:color="auto"/>
                <w:right w:val="none" w:sz="0" w:space="0" w:color="auto"/>
              </w:divBdr>
            </w:div>
            <w:div w:id="1002004280">
              <w:marLeft w:val="0"/>
              <w:marRight w:val="0"/>
              <w:marTop w:val="0"/>
              <w:marBottom w:val="0"/>
              <w:divBdr>
                <w:top w:val="none" w:sz="0" w:space="0" w:color="auto"/>
                <w:left w:val="none" w:sz="0" w:space="0" w:color="auto"/>
                <w:bottom w:val="none" w:sz="0" w:space="0" w:color="auto"/>
                <w:right w:val="none" w:sz="0" w:space="0" w:color="auto"/>
              </w:divBdr>
            </w:div>
            <w:div w:id="1192106707">
              <w:marLeft w:val="0"/>
              <w:marRight w:val="0"/>
              <w:marTop w:val="0"/>
              <w:marBottom w:val="0"/>
              <w:divBdr>
                <w:top w:val="none" w:sz="0" w:space="0" w:color="auto"/>
                <w:left w:val="none" w:sz="0" w:space="0" w:color="auto"/>
                <w:bottom w:val="none" w:sz="0" w:space="0" w:color="auto"/>
                <w:right w:val="none" w:sz="0" w:space="0" w:color="auto"/>
              </w:divBdr>
            </w:div>
            <w:div w:id="195312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19007">
      <w:bodyDiv w:val="1"/>
      <w:marLeft w:val="0"/>
      <w:marRight w:val="0"/>
      <w:marTop w:val="0"/>
      <w:marBottom w:val="0"/>
      <w:divBdr>
        <w:top w:val="none" w:sz="0" w:space="0" w:color="auto"/>
        <w:left w:val="none" w:sz="0" w:space="0" w:color="auto"/>
        <w:bottom w:val="none" w:sz="0" w:space="0" w:color="auto"/>
        <w:right w:val="none" w:sz="0" w:space="0" w:color="auto"/>
      </w:divBdr>
    </w:div>
    <w:div w:id="509103541">
      <w:bodyDiv w:val="1"/>
      <w:marLeft w:val="0"/>
      <w:marRight w:val="0"/>
      <w:marTop w:val="0"/>
      <w:marBottom w:val="0"/>
      <w:divBdr>
        <w:top w:val="none" w:sz="0" w:space="0" w:color="auto"/>
        <w:left w:val="none" w:sz="0" w:space="0" w:color="auto"/>
        <w:bottom w:val="none" w:sz="0" w:space="0" w:color="auto"/>
        <w:right w:val="none" w:sz="0" w:space="0" w:color="auto"/>
      </w:divBdr>
    </w:div>
    <w:div w:id="669061965">
      <w:bodyDiv w:val="1"/>
      <w:marLeft w:val="0"/>
      <w:marRight w:val="0"/>
      <w:marTop w:val="0"/>
      <w:marBottom w:val="0"/>
      <w:divBdr>
        <w:top w:val="none" w:sz="0" w:space="0" w:color="auto"/>
        <w:left w:val="none" w:sz="0" w:space="0" w:color="auto"/>
        <w:bottom w:val="none" w:sz="0" w:space="0" w:color="auto"/>
        <w:right w:val="none" w:sz="0" w:space="0" w:color="auto"/>
      </w:divBdr>
    </w:div>
    <w:div w:id="831868374">
      <w:bodyDiv w:val="1"/>
      <w:marLeft w:val="0"/>
      <w:marRight w:val="0"/>
      <w:marTop w:val="0"/>
      <w:marBottom w:val="0"/>
      <w:divBdr>
        <w:top w:val="none" w:sz="0" w:space="0" w:color="auto"/>
        <w:left w:val="none" w:sz="0" w:space="0" w:color="auto"/>
        <w:bottom w:val="none" w:sz="0" w:space="0" w:color="auto"/>
        <w:right w:val="none" w:sz="0" w:space="0" w:color="auto"/>
      </w:divBdr>
      <w:divsChild>
        <w:div w:id="1739283844">
          <w:marLeft w:val="0"/>
          <w:marRight w:val="0"/>
          <w:marTop w:val="0"/>
          <w:marBottom w:val="0"/>
          <w:divBdr>
            <w:top w:val="none" w:sz="0" w:space="0" w:color="auto"/>
            <w:left w:val="none" w:sz="0" w:space="0" w:color="auto"/>
            <w:bottom w:val="none" w:sz="0" w:space="0" w:color="auto"/>
            <w:right w:val="none" w:sz="0" w:space="0" w:color="auto"/>
          </w:divBdr>
          <w:divsChild>
            <w:div w:id="274871953">
              <w:marLeft w:val="0"/>
              <w:marRight w:val="0"/>
              <w:marTop w:val="100"/>
              <w:marBottom w:val="100"/>
              <w:divBdr>
                <w:top w:val="none" w:sz="0" w:space="0" w:color="auto"/>
                <w:left w:val="none" w:sz="0" w:space="0" w:color="auto"/>
                <w:bottom w:val="none" w:sz="0" w:space="0" w:color="auto"/>
                <w:right w:val="none" w:sz="0" w:space="0" w:color="auto"/>
              </w:divBdr>
              <w:divsChild>
                <w:div w:id="239100211">
                  <w:marLeft w:val="0"/>
                  <w:marRight w:val="0"/>
                  <w:marTop w:val="0"/>
                  <w:marBottom w:val="0"/>
                  <w:divBdr>
                    <w:top w:val="none" w:sz="0" w:space="0" w:color="auto"/>
                    <w:left w:val="none" w:sz="0" w:space="0" w:color="auto"/>
                    <w:bottom w:val="none" w:sz="0" w:space="0" w:color="auto"/>
                    <w:right w:val="none" w:sz="0" w:space="0" w:color="auto"/>
                  </w:divBdr>
                  <w:divsChild>
                    <w:div w:id="907377099">
                      <w:marLeft w:val="-10"/>
                      <w:marRight w:val="100"/>
                      <w:marTop w:val="0"/>
                      <w:marBottom w:val="0"/>
                      <w:divBdr>
                        <w:top w:val="none" w:sz="0" w:space="0" w:color="auto"/>
                        <w:left w:val="none" w:sz="0" w:space="0" w:color="auto"/>
                        <w:bottom w:val="none" w:sz="0" w:space="0" w:color="auto"/>
                        <w:right w:val="none" w:sz="0" w:space="0" w:color="auto"/>
                      </w:divBdr>
                      <w:divsChild>
                        <w:div w:id="135623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901839">
      <w:bodyDiv w:val="1"/>
      <w:marLeft w:val="0"/>
      <w:marRight w:val="0"/>
      <w:marTop w:val="0"/>
      <w:marBottom w:val="0"/>
      <w:divBdr>
        <w:top w:val="none" w:sz="0" w:space="0" w:color="auto"/>
        <w:left w:val="none" w:sz="0" w:space="0" w:color="auto"/>
        <w:bottom w:val="none" w:sz="0" w:space="0" w:color="auto"/>
        <w:right w:val="none" w:sz="0" w:space="0" w:color="auto"/>
      </w:divBdr>
    </w:div>
    <w:div w:id="1136290414">
      <w:bodyDiv w:val="1"/>
      <w:marLeft w:val="0"/>
      <w:marRight w:val="0"/>
      <w:marTop w:val="0"/>
      <w:marBottom w:val="0"/>
      <w:divBdr>
        <w:top w:val="none" w:sz="0" w:space="0" w:color="auto"/>
        <w:left w:val="none" w:sz="0" w:space="0" w:color="auto"/>
        <w:bottom w:val="none" w:sz="0" w:space="0" w:color="auto"/>
        <w:right w:val="none" w:sz="0" w:space="0" w:color="auto"/>
      </w:divBdr>
    </w:div>
    <w:div w:id="1503743224">
      <w:bodyDiv w:val="1"/>
      <w:marLeft w:val="0"/>
      <w:marRight w:val="0"/>
      <w:marTop w:val="0"/>
      <w:marBottom w:val="0"/>
      <w:divBdr>
        <w:top w:val="none" w:sz="0" w:space="0" w:color="auto"/>
        <w:left w:val="none" w:sz="0" w:space="0" w:color="auto"/>
        <w:bottom w:val="none" w:sz="0" w:space="0" w:color="auto"/>
        <w:right w:val="none" w:sz="0" w:space="0" w:color="auto"/>
      </w:divBdr>
      <w:divsChild>
        <w:div w:id="1567568056">
          <w:marLeft w:val="0"/>
          <w:marRight w:val="0"/>
          <w:marTop w:val="150"/>
          <w:marBottom w:val="0"/>
          <w:divBdr>
            <w:top w:val="single" w:sz="6" w:space="0" w:color="FFFFFF"/>
            <w:left w:val="single" w:sz="6" w:space="0" w:color="FFFFFF"/>
            <w:bottom w:val="single" w:sz="6" w:space="0" w:color="FFFFFF"/>
            <w:right w:val="single" w:sz="6" w:space="0" w:color="FFFFFF"/>
          </w:divBdr>
        </w:div>
        <w:div w:id="730806131">
          <w:marLeft w:val="0"/>
          <w:marRight w:val="0"/>
          <w:marTop w:val="150"/>
          <w:marBottom w:val="0"/>
          <w:divBdr>
            <w:top w:val="single" w:sz="6" w:space="0" w:color="FFFFFF"/>
            <w:left w:val="single" w:sz="6" w:space="0" w:color="FFFFFF"/>
            <w:bottom w:val="single" w:sz="6" w:space="0" w:color="FFFFFF"/>
            <w:right w:val="single" w:sz="6" w:space="0" w:color="FFFFFF"/>
          </w:divBdr>
          <w:divsChild>
            <w:div w:id="735664531">
              <w:marLeft w:val="0"/>
              <w:marRight w:val="60"/>
              <w:marTop w:val="45"/>
              <w:marBottom w:val="0"/>
              <w:divBdr>
                <w:top w:val="none" w:sz="0" w:space="0" w:color="auto"/>
                <w:left w:val="none" w:sz="0" w:space="0" w:color="auto"/>
                <w:bottom w:val="none" w:sz="0" w:space="0" w:color="auto"/>
                <w:right w:val="none" w:sz="0" w:space="0" w:color="auto"/>
              </w:divBdr>
            </w:div>
            <w:div w:id="37900797">
              <w:marLeft w:val="0"/>
              <w:marRight w:val="60"/>
              <w:marTop w:val="45"/>
              <w:marBottom w:val="0"/>
              <w:divBdr>
                <w:top w:val="none" w:sz="0" w:space="0" w:color="auto"/>
                <w:left w:val="none" w:sz="0" w:space="0" w:color="auto"/>
                <w:bottom w:val="none" w:sz="0" w:space="0" w:color="auto"/>
                <w:right w:val="none" w:sz="0" w:space="0" w:color="auto"/>
              </w:divBdr>
            </w:div>
            <w:div w:id="2080395103">
              <w:marLeft w:val="0"/>
              <w:marRight w:val="60"/>
              <w:marTop w:val="45"/>
              <w:marBottom w:val="0"/>
              <w:divBdr>
                <w:top w:val="none" w:sz="0" w:space="0" w:color="auto"/>
                <w:left w:val="none" w:sz="0" w:space="0" w:color="auto"/>
                <w:bottom w:val="none" w:sz="0" w:space="0" w:color="auto"/>
                <w:right w:val="none" w:sz="0" w:space="0" w:color="auto"/>
              </w:divBdr>
            </w:div>
            <w:div w:id="2135251225">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1615792481">
      <w:bodyDiv w:val="1"/>
      <w:marLeft w:val="0"/>
      <w:marRight w:val="0"/>
      <w:marTop w:val="0"/>
      <w:marBottom w:val="0"/>
      <w:divBdr>
        <w:top w:val="none" w:sz="0" w:space="0" w:color="auto"/>
        <w:left w:val="none" w:sz="0" w:space="0" w:color="auto"/>
        <w:bottom w:val="none" w:sz="0" w:space="0" w:color="auto"/>
        <w:right w:val="none" w:sz="0" w:space="0" w:color="auto"/>
      </w:divBdr>
    </w:div>
    <w:div w:id="210241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B4B5A-734B-402F-B7D6-8893C9E75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4</Pages>
  <Words>1230</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МИНИСТЕРСТВО НА ЗЕМЕДЕЛИЕТО,</vt:lpstr>
    </vt:vector>
  </TitlesOfParts>
  <Company>NFB</Company>
  <LinksUpToDate>false</LinksUpToDate>
  <CharactersWithSpaces>8225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 ЗЕМЕДЕЛИЕТО,</dc:title>
  <dc:creator>fff</dc:creator>
  <cp:lastModifiedBy>Evstatiy Evstatiev</cp:lastModifiedBy>
  <cp:revision>4</cp:revision>
  <cp:lastPrinted>2018-05-16T15:19:00Z</cp:lastPrinted>
  <dcterms:created xsi:type="dcterms:W3CDTF">2018-07-13T06:56:00Z</dcterms:created>
  <dcterms:modified xsi:type="dcterms:W3CDTF">2018-07-16T09:15:00Z</dcterms:modified>
</cp:coreProperties>
</file>