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highlight w:val="white"/>
          <w:shd w:val="clear" w:color="auto" w:fill="FEFEFE"/>
        </w:rPr>
      </w:pPr>
      <w:r w:rsidRPr="001C13EF">
        <w:rPr>
          <w:b/>
          <w:bCs/>
          <w:highlight w:val="white"/>
          <w:shd w:val="clear" w:color="auto" w:fill="FEFEFE"/>
        </w:rPr>
        <w:t>УСТРОЙСТВЕН ПРАВИЛНИК НА СЕЛСКОСТОПАНСКАТА АКАДЕМИЯ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</w:p>
    <w:p w:rsidR="001C13EF" w:rsidRPr="001C13EF" w:rsidRDefault="001C13EF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highlight w:val="white"/>
          <w:shd w:val="clear" w:color="auto" w:fill="FEFEFE"/>
        </w:rPr>
      </w:pPr>
      <w:r w:rsidRPr="001C13EF">
        <w:rPr>
          <w:bCs/>
          <w:spacing w:val="80"/>
          <w:highlight w:val="white"/>
          <w:shd w:val="clear" w:color="auto" w:fill="FEFEFE"/>
        </w:rPr>
        <w:t>Глава първа</w:t>
      </w:r>
      <w:r w:rsidRPr="001C13EF">
        <w:rPr>
          <w:bCs/>
          <w:spacing w:val="80"/>
          <w:highlight w:val="white"/>
          <w:shd w:val="clear" w:color="auto" w:fill="FEFEFE"/>
        </w:rPr>
        <w:br/>
      </w:r>
      <w:r w:rsidRPr="001C13EF">
        <w:rPr>
          <w:bCs/>
          <w:highlight w:val="white"/>
          <w:shd w:val="clear" w:color="auto" w:fill="FEFEFE"/>
        </w:rPr>
        <w:t>ОБЩИ ПОЛОЖЕНИЯ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  <w:r w:rsidRPr="001C13EF">
        <w:rPr>
          <w:bCs/>
          <w:highlight w:val="white"/>
          <w:shd w:val="clear" w:color="auto" w:fill="FEFEFE"/>
        </w:rPr>
        <w:t>Раздел I</w:t>
      </w:r>
      <w:r w:rsidRPr="001C13EF">
        <w:rPr>
          <w:bCs/>
          <w:highlight w:val="white"/>
          <w:shd w:val="clear" w:color="auto" w:fill="FEFEFE"/>
        </w:rPr>
        <w:br/>
      </w:r>
      <w:r w:rsidRPr="001C13EF">
        <w:rPr>
          <w:b/>
          <w:bCs/>
          <w:highlight w:val="white"/>
          <w:shd w:val="clear" w:color="auto" w:fill="FEFEFE"/>
        </w:rPr>
        <w:t>Предмет на дейност, цели и задачи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highlight w:val="white"/>
          <w:shd w:val="clear" w:color="auto" w:fill="FEFEFE"/>
        </w:rPr>
      </w:pP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1.</w:t>
      </w:r>
      <w:r w:rsidRPr="001C13EF">
        <w:rPr>
          <w:highlight w:val="white"/>
          <w:shd w:val="clear" w:color="auto" w:fill="FEFEFE"/>
        </w:rPr>
        <w:t xml:space="preserve"> (1) С правилника се определят структурата, организацията и дейността на Селскостопанската академия (Академията).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shd w:val="clear" w:color="auto" w:fill="FEFEFE"/>
        </w:rPr>
        <w:t xml:space="preserve">(2) </w:t>
      </w:r>
      <w:r w:rsidRPr="001C13EF">
        <w:t>Академията е национална автономна бюджетна организация към министъра на земеделието, храните и горите за научни изследвания, за научно-приложна, иновативна и образователна дейност в областта на земеделието и храните</w:t>
      </w:r>
      <w:r w:rsidRPr="001C13EF">
        <w:rPr>
          <w:highlight w:val="white"/>
          <w:shd w:val="clear" w:color="auto" w:fill="FEFEFE"/>
        </w:rPr>
        <w:t>.</w:t>
      </w:r>
    </w:p>
    <w:p w:rsidR="00922DDD" w:rsidRPr="001C13EF" w:rsidRDefault="00922DDD" w:rsidP="00BE5F87">
      <w:pPr>
        <w:spacing w:before="0" w:beforeAutospacing="0" w:after="240" w:afterAutospacing="0" w:line="360" w:lineRule="auto"/>
        <w:ind w:firstLine="709"/>
        <w:jc w:val="both"/>
      </w:pPr>
      <w:r w:rsidRPr="001C13EF">
        <w:rPr>
          <w:highlight w:val="white"/>
          <w:shd w:val="clear" w:color="auto" w:fill="FEFEFE"/>
        </w:rPr>
        <w:t xml:space="preserve">(3) </w:t>
      </w:r>
      <w:r w:rsidRPr="001C13EF">
        <w:t>Академията е научна организация по смисъла на Закона за развитие на академичния състав в Република България.</w:t>
      </w:r>
    </w:p>
    <w:p w:rsidR="00922DDD" w:rsidRPr="001C13EF" w:rsidRDefault="00922DDD" w:rsidP="00BE5F87">
      <w:pPr>
        <w:spacing w:before="0" w:beforeAutospacing="0" w:after="240" w:afterAutospacing="0" w:line="360" w:lineRule="auto"/>
        <w:ind w:firstLine="709"/>
        <w:jc w:val="both"/>
      </w:pPr>
      <w:r w:rsidRPr="001C13EF">
        <w:rPr>
          <w:b/>
        </w:rPr>
        <w:t>Чл. 2.</w:t>
      </w:r>
      <w:r w:rsidRPr="001C13EF">
        <w:t xml:space="preserve"> Академията е юридическо лице със седалище София и съставя, изпълнява и отчита бюджет като част от консолидираната фискална програма по чл. 13, ал. 4 от Закона за публичните финанси.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3.</w:t>
      </w:r>
      <w:r w:rsidRPr="001C13EF">
        <w:rPr>
          <w:highlight w:val="white"/>
          <w:shd w:val="clear" w:color="auto" w:fill="FEFEFE"/>
        </w:rPr>
        <w:t xml:space="preserve"> (1) </w:t>
      </w:r>
      <w:r w:rsidRPr="001C13EF">
        <w:rPr>
          <w:shd w:val="clear" w:color="auto" w:fill="FEFEFE"/>
        </w:rPr>
        <w:t>Академията</w:t>
      </w:r>
      <w:r w:rsidRPr="001C13EF">
        <w:rPr>
          <w:highlight w:val="white"/>
          <w:shd w:val="clear" w:color="auto" w:fill="FEFEFE"/>
        </w:rPr>
        <w:t xml:space="preserve"> осъществява дейността си в рамките на държавната аграрна политика и общата селскостопанска политика на Европейския съюз, като: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1. организира и извършва научни, научно-приложни изследвани, </w:t>
      </w:r>
      <w:r w:rsidRPr="001C13EF">
        <w:t xml:space="preserve">иновативна, </w:t>
      </w:r>
      <w:proofErr w:type="spellStart"/>
      <w:r w:rsidRPr="001C13EF">
        <w:t>внедрителска</w:t>
      </w:r>
      <w:proofErr w:type="spellEnd"/>
      <w:r w:rsidRPr="001C13EF">
        <w:t xml:space="preserve"> дейност </w:t>
      </w:r>
      <w:r w:rsidRPr="001C13EF">
        <w:rPr>
          <w:highlight w:val="white"/>
          <w:shd w:val="clear" w:color="auto" w:fill="FEFEFE"/>
        </w:rPr>
        <w:t>и свързаните с това дейности в областта на аграрния сектор и храните, на основата на разработена стратегия;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 xml:space="preserve">2. </w:t>
      </w:r>
      <w:r w:rsidRPr="001C13EF">
        <w:t xml:space="preserve">разработва, съгласувано с Министерството на земеделието, храните и горите и с Министерството на образованието и науката, стратегии за развитие на науката и образованието в аграрния сектор;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3. извършва дейности, възложени от Министерството на земеделието, храните и горите, Министерството на околната среда и водите, други ведомства и </w:t>
      </w:r>
      <w:proofErr w:type="spellStart"/>
      <w:r w:rsidRPr="001C13EF">
        <w:rPr>
          <w:highlight w:val="white"/>
          <w:shd w:val="clear" w:color="auto" w:fill="FEFEFE"/>
        </w:rPr>
        <w:t>учреждения</w:t>
      </w:r>
      <w:proofErr w:type="spellEnd"/>
      <w:r w:rsidRPr="001C13EF">
        <w:rPr>
          <w:highlight w:val="white"/>
          <w:shd w:val="clear" w:color="auto" w:fill="FEFEFE"/>
        </w:rPr>
        <w:t xml:space="preserve">, местните и регионални власти с научна експертиза в областта на: опазването и рационалното използване на почвите, водните басейни, рибните ресурси; екологията и опазването на околната среда; растениевъдството и животновъдството; рибарството и </w:t>
      </w:r>
      <w:proofErr w:type="spellStart"/>
      <w:r w:rsidRPr="001C13EF">
        <w:rPr>
          <w:highlight w:val="white"/>
          <w:shd w:val="clear" w:color="auto" w:fill="FEFEFE"/>
        </w:rPr>
        <w:t>аквакултурите</w:t>
      </w:r>
      <w:proofErr w:type="spellEnd"/>
      <w:r w:rsidRPr="001C13EF">
        <w:rPr>
          <w:highlight w:val="white"/>
          <w:shd w:val="clear" w:color="auto" w:fill="FEFEFE"/>
        </w:rPr>
        <w:t>; храните и хранителната промишленост и др.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t>4. участва при разработването на нормативни актове,</w:t>
      </w:r>
      <w:r w:rsidRPr="001C13EF">
        <w:rPr>
          <w:highlight w:val="white"/>
          <w:shd w:val="clear" w:color="auto" w:fill="FEFEFE"/>
        </w:rPr>
        <w:t xml:space="preserve"> прогнози, програми, проекти и стратегии за реализиране на аграрната политика в областта на </w:t>
      </w:r>
      <w:r w:rsidRPr="001C13EF">
        <w:t xml:space="preserve">аграрния сектор </w:t>
      </w:r>
      <w:r w:rsidRPr="001C13EF">
        <w:rPr>
          <w:highlight w:val="white"/>
          <w:shd w:val="clear" w:color="auto" w:fill="FEFEFE"/>
        </w:rPr>
        <w:t>и хранителната промишленост в национален и регионален мащаб;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lastRenderedPageBreak/>
        <w:t xml:space="preserve">5. създава, събира, обработва и съхранява научни данни в областта на </w:t>
      </w:r>
      <w:r w:rsidRPr="001C13EF">
        <w:t xml:space="preserve">аграрния сектор </w:t>
      </w:r>
      <w:r w:rsidRPr="001C13EF">
        <w:rPr>
          <w:highlight w:val="white"/>
          <w:shd w:val="clear" w:color="auto" w:fill="FEFEFE"/>
        </w:rPr>
        <w:t>и храните, и ги предоставя за ползване от обществото;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shd w:val="clear" w:color="auto" w:fill="FEFEFE"/>
        </w:rPr>
        <w:t xml:space="preserve">6. </w:t>
      </w:r>
      <w:r w:rsidRPr="001C13EF">
        <w:t xml:space="preserve">извършва експертна, </w:t>
      </w:r>
      <w:r w:rsidRPr="001C13EF">
        <w:rPr>
          <w:highlight w:val="white"/>
          <w:shd w:val="clear" w:color="auto" w:fill="FEFEFE"/>
        </w:rPr>
        <w:t xml:space="preserve">консултантска и проектантска </w:t>
      </w:r>
      <w:r w:rsidRPr="001C13EF">
        <w:t xml:space="preserve">дейност по проекти и програми в </w:t>
      </w:r>
      <w:r w:rsidRPr="001C13EF">
        <w:rPr>
          <w:highlight w:val="white"/>
          <w:shd w:val="clear" w:color="auto" w:fill="FEFEFE"/>
        </w:rPr>
        <w:t>областта на аграрния сектор и храните</w:t>
      </w:r>
      <w:r w:rsidRPr="001C13EF">
        <w:t xml:space="preserve"> с национално, регионално и международно значение;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7. </w:t>
      </w:r>
      <w:r w:rsidRPr="001C13EF">
        <w:rPr>
          <w:color w:val="000000"/>
        </w:rPr>
        <w:t xml:space="preserve">провежда процедури по </w:t>
      </w:r>
      <w:r w:rsidRPr="001C13EF">
        <w:t>Закона за развитие на академичния състав в Република България;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8. извършва подготовка на докторанти</w:t>
      </w:r>
      <w:r w:rsidR="00314FAE">
        <w:rPr>
          <w:highlight w:val="white"/>
          <w:shd w:val="clear" w:color="auto" w:fill="FEFEFE"/>
        </w:rPr>
        <w:t>,</w:t>
      </w:r>
      <w:r w:rsidRPr="001C13EF">
        <w:rPr>
          <w:highlight w:val="white"/>
          <w:shd w:val="clear" w:color="auto" w:fill="FEFEFE"/>
        </w:rPr>
        <w:t xml:space="preserve"> специализанти и повишаване квалификацията на лица, заети в областта на </w:t>
      </w:r>
      <w:r w:rsidRPr="001C13EF">
        <w:t xml:space="preserve">аграрния сектор </w:t>
      </w:r>
      <w:r w:rsidRPr="001C13EF">
        <w:rPr>
          <w:highlight w:val="white"/>
          <w:shd w:val="clear" w:color="auto" w:fill="FEFEFE"/>
        </w:rPr>
        <w:t>и храните;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9. извършва информационна и издателска дейност, популяризира резултатите от научните изследвания;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10. осъществява сътрудничество с научноизследователски, учебни и други организации в страната и в чужбина, членува и участва в дейността на национални международни научни организации;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11. съхранява, поддържа и развива генетични ресурси в областта на аграрния сектор</w:t>
      </w:r>
      <w:r w:rsidR="00314FAE">
        <w:rPr>
          <w:highlight w:val="white"/>
          <w:shd w:val="clear" w:color="auto" w:fill="FEFEFE"/>
        </w:rPr>
        <w:t>,</w:t>
      </w:r>
      <w:r w:rsidRPr="001C13EF">
        <w:rPr>
          <w:highlight w:val="white"/>
          <w:shd w:val="clear" w:color="auto" w:fill="FEFEFE"/>
        </w:rPr>
        <w:t xml:space="preserve"> като безценно национално богатство, гарант за националната сигурност и просперитет на обществото;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12. сключва договори със земеделски производители и други стопански субекти за внедряване на научните разработки на Академията, за научното обслужване, извъ</w:t>
      </w:r>
      <w:r w:rsidR="00D03F0F" w:rsidRPr="001C13EF">
        <w:rPr>
          <w:highlight w:val="white"/>
          <w:shd w:val="clear" w:color="auto" w:fill="FEFEFE"/>
        </w:rPr>
        <w:t>р</w:t>
      </w:r>
      <w:r w:rsidRPr="001C13EF">
        <w:rPr>
          <w:highlight w:val="white"/>
          <w:shd w:val="clear" w:color="auto" w:fill="FEFEFE"/>
        </w:rPr>
        <w:t>шване на анализи и експертизи, разработване на проекти, консултации и други услуги, предоставяни от Академията;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13. </w:t>
      </w:r>
      <w:r w:rsidRPr="001C13EF">
        <w:rPr>
          <w:shd w:val="clear" w:color="auto" w:fill="FEFEFE"/>
        </w:rPr>
        <w:t>извършва</w:t>
      </w:r>
      <w:r w:rsidRPr="001C13EF">
        <w:rPr>
          <w:color w:val="FF0000"/>
          <w:shd w:val="clear" w:color="auto" w:fill="FEFEFE"/>
        </w:rPr>
        <w:t xml:space="preserve"> </w:t>
      </w:r>
      <w:r w:rsidRPr="001C13EF">
        <w:rPr>
          <w:shd w:val="clear" w:color="auto" w:fill="FEFEFE"/>
        </w:rPr>
        <w:t>научно-производствена дейност и реализация на продукцията от тази дейност, както и на продуктите и правата - обект на интелектуална собственост;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14. извършва и други дейности, свързани с провежданите от нея научни изследвания, прилагането на научните резултати и съпътстващите ги дейности.</w:t>
      </w:r>
    </w:p>
    <w:p w:rsidR="00922DDD" w:rsidRPr="001C13EF" w:rsidRDefault="00922DDD" w:rsidP="00BE5F87">
      <w:pPr>
        <w:spacing w:before="0" w:beforeAutospacing="0" w:after="24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(2) Академията може да сключва договори с висши училища и научни организации в страната и в Европейския съюз за съвместно целево финансиране, образователна, квалификационна и научна дейност.</w:t>
      </w:r>
    </w:p>
    <w:p w:rsidR="00922DDD" w:rsidRPr="001C13EF" w:rsidRDefault="00922DDD" w:rsidP="00BE5F87">
      <w:pPr>
        <w:spacing w:before="0" w:beforeAutospacing="0" w:after="240" w:afterAutospacing="0" w:line="360" w:lineRule="auto"/>
        <w:ind w:firstLine="709"/>
        <w:jc w:val="both"/>
      </w:pPr>
      <w:r w:rsidRPr="001C13EF">
        <w:rPr>
          <w:b/>
          <w:highlight w:val="white"/>
          <w:shd w:val="clear" w:color="auto" w:fill="FEFEFE"/>
        </w:rPr>
        <w:t>Чл. 4.</w:t>
      </w:r>
      <w:r w:rsidRPr="001C13EF">
        <w:t xml:space="preserve"> Академията осъществява своята дейност в условията на академична автономия, в съответствие със законите на страната.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b/>
        </w:rPr>
        <w:t>Чл. 5.</w:t>
      </w:r>
      <w:r w:rsidRPr="001C13EF">
        <w:t xml:space="preserve"> (1) Структурата на Академията включва:</w:t>
      </w:r>
    </w:p>
    <w:p w:rsidR="00922DDD" w:rsidRPr="001C13EF" w:rsidRDefault="00922DDD" w:rsidP="00BE5F8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</w:pPr>
      <w:r w:rsidRPr="001C13EF">
        <w:t>1. централна администрация;</w:t>
      </w:r>
    </w:p>
    <w:p w:rsidR="00922DDD" w:rsidRPr="001C13EF" w:rsidRDefault="00922DDD" w:rsidP="00BE5F8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</w:pPr>
      <w:r w:rsidRPr="001C13EF">
        <w:t>2. научни институти;</w:t>
      </w:r>
    </w:p>
    <w:p w:rsidR="00922DDD" w:rsidRPr="001C13EF" w:rsidRDefault="00922DDD" w:rsidP="00BE5F8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</w:pPr>
      <w:r w:rsidRPr="001C13EF">
        <w:t xml:space="preserve">3. научни центрове; </w:t>
      </w:r>
    </w:p>
    <w:p w:rsidR="00922DDD" w:rsidRPr="001C13EF" w:rsidRDefault="00922DDD" w:rsidP="00BE5F8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</w:pPr>
      <w:r w:rsidRPr="001C13EF">
        <w:lastRenderedPageBreak/>
        <w:t xml:space="preserve">4. </w:t>
      </w:r>
      <w:r w:rsidR="00D03F0F" w:rsidRPr="001C13EF">
        <w:t>Национален</w:t>
      </w:r>
      <w:r w:rsidRPr="001C13EF">
        <w:t xml:space="preserve"> земеделски музей;</w:t>
      </w:r>
    </w:p>
    <w:p w:rsidR="00922DDD" w:rsidRPr="001C13EF" w:rsidRDefault="00922DDD" w:rsidP="00BE5F87">
      <w:pPr>
        <w:tabs>
          <w:tab w:val="left" w:pos="851"/>
        </w:tabs>
        <w:spacing w:before="0" w:beforeAutospacing="0" w:after="0" w:afterAutospacing="0" w:line="360" w:lineRule="auto"/>
        <w:ind w:firstLine="709"/>
        <w:jc w:val="both"/>
      </w:pPr>
      <w:r w:rsidRPr="001C13EF">
        <w:t>5. Държавно предприятие "Научно-производствен център".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t>(2) Общата численост на персонала на Академията е съгласно Приложение № 1.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</w:pP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  <w:r w:rsidRPr="001C13EF">
        <w:rPr>
          <w:bCs/>
          <w:highlight w:val="white"/>
          <w:shd w:val="clear" w:color="auto" w:fill="FEFEFE"/>
        </w:rPr>
        <w:t>Раздел IІ</w:t>
      </w:r>
      <w:r w:rsidRPr="001C13EF">
        <w:rPr>
          <w:b/>
          <w:bCs/>
          <w:highlight w:val="white"/>
          <w:shd w:val="clear" w:color="auto" w:fill="FEFEFE"/>
        </w:rPr>
        <w:br/>
        <w:t xml:space="preserve">Академична автономия 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highlight w:val="white"/>
          <w:shd w:val="clear" w:color="auto" w:fill="FEFEFE"/>
        </w:rPr>
      </w:pP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  <w:b/>
        </w:rPr>
        <w:t>Чл. 6.</w:t>
      </w:r>
      <w:r w:rsidRPr="001C13EF">
        <w:rPr>
          <w:rFonts w:ascii="Times New Roman" w:hAnsi="Times New Roman" w:cs="Times New Roman"/>
        </w:rPr>
        <w:t xml:space="preserve"> (1) Академичната автономия е израз на възприемане на интелектуалната свобода на академичната общност и творческата природа на изследователския процес като върховни ценности. Академичната автономия включва: академични свободи, автономно управление и неприкосновеност на територията на Академията.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</w:rPr>
        <w:t>(2) Академичната общност включва хабилитираните и нехабилитираните учени от системата на Академията, докторантите, изследователите с висше образование, чуждестранни членове и почетни членове на академията.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t>(3) Академията извършва своята дейност в съответствие с общочовешките ценности, в полза и за благото на обществото и държавата.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t>(4) Във всички подразделения и структурни звена на Академията не могат да съществуват и да извършват дейност структури на политическа партии, религиозни и други движения. Нейните структури и звена не могат да изпълняват заповеди, указания, препоръки, поръчки и дейности, обслужващи политическата или религиозната дейност и интереси на партии, движения и други формирования и структури.</w:t>
      </w:r>
    </w:p>
    <w:p w:rsidR="00922DDD" w:rsidRPr="001C13EF" w:rsidRDefault="00922DDD" w:rsidP="00BE5F87">
      <w:pPr>
        <w:pStyle w:val="Default"/>
        <w:spacing w:after="24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>(5) В Академията</w:t>
      </w:r>
      <w:r w:rsidRPr="001C13EF" w:rsidDel="00856AC3">
        <w:rPr>
          <w:rFonts w:ascii="Times New Roman" w:hAnsi="Times New Roman" w:cs="Times New Roman"/>
          <w:color w:val="auto"/>
        </w:rPr>
        <w:t xml:space="preserve"> </w:t>
      </w:r>
      <w:r w:rsidRPr="001C13EF">
        <w:rPr>
          <w:rFonts w:ascii="Times New Roman" w:hAnsi="Times New Roman" w:cs="Times New Roman"/>
          <w:color w:val="auto"/>
        </w:rPr>
        <w:t xml:space="preserve">не се допускат ограничения, произтичащи от раса, народност, гражданство, етническа принадлежност, произход, пол, възраст, социален статус, религиозни и политически убеждения. 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  <w:b/>
        </w:rPr>
        <w:t xml:space="preserve">Чл. 7. </w:t>
      </w:r>
      <w:r w:rsidRPr="001C13EF">
        <w:rPr>
          <w:rFonts w:ascii="Times New Roman" w:hAnsi="Times New Roman" w:cs="Times New Roman"/>
        </w:rPr>
        <w:t>Академичната свобода се изразява в: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</w:rPr>
        <w:t>1. свобода на определяне на приоритетите на изследователската дейност, в съответствие с националните интереси и приоритети, европейските и световните тенденции в научната и аграрната област, моралните ценности;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</w:rPr>
        <w:t xml:space="preserve">2. свобода в организирането и провеждането на научни изследвания и научно – приложна дейност, разработването и изпълнението на научноизследователски, инфраструктурни, </w:t>
      </w:r>
      <w:proofErr w:type="spellStart"/>
      <w:r w:rsidRPr="001C13EF">
        <w:rPr>
          <w:rFonts w:ascii="Times New Roman" w:hAnsi="Times New Roman" w:cs="Times New Roman"/>
        </w:rPr>
        <w:t>внедрителски</w:t>
      </w:r>
      <w:proofErr w:type="spellEnd"/>
      <w:r w:rsidRPr="001C13EF">
        <w:rPr>
          <w:rFonts w:ascii="Times New Roman" w:hAnsi="Times New Roman" w:cs="Times New Roman"/>
        </w:rPr>
        <w:t xml:space="preserve"> и други проекти, образователни програми;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</w:rPr>
        <w:t xml:space="preserve">3. свобода на сдружаване в научни колективи и сътрудничество за съвместно изпълнение на научни задачи и изследвания, </w:t>
      </w:r>
      <w:proofErr w:type="spellStart"/>
      <w:r w:rsidRPr="001C13EF">
        <w:rPr>
          <w:rFonts w:ascii="Times New Roman" w:hAnsi="Times New Roman" w:cs="Times New Roman"/>
        </w:rPr>
        <w:t>внедрителска</w:t>
      </w:r>
      <w:proofErr w:type="spellEnd"/>
      <w:r w:rsidRPr="001C13EF">
        <w:rPr>
          <w:rFonts w:ascii="Times New Roman" w:hAnsi="Times New Roman" w:cs="Times New Roman"/>
        </w:rPr>
        <w:t>, иновационна и образователна дейност;</w:t>
      </w:r>
    </w:p>
    <w:p w:rsidR="00922DDD" w:rsidRPr="001C13EF" w:rsidRDefault="00922DDD" w:rsidP="00080D2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</w:rPr>
        <w:t>4. свобода на членство в национални и международни научни организации;</w:t>
      </w:r>
    </w:p>
    <w:p w:rsidR="00922DDD" w:rsidRPr="001C13EF" w:rsidRDefault="00922DDD" w:rsidP="00080D23">
      <w:pPr>
        <w:pStyle w:val="Default"/>
        <w:spacing w:after="240"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lastRenderedPageBreak/>
        <w:t>5. свобода на обучение.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b/>
        </w:rPr>
        <w:t>Чл. 8.</w:t>
      </w:r>
      <w:r w:rsidRPr="001C13EF">
        <w:t xml:space="preserve"> (1) Автономното управление се изразява в: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</w:rPr>
        <w:t xml:space="preserve">1. право на Академията да урежда устройството и дейността си в собствени правилници, в съответствие със Закона за Селскостопанска академия, Закона за развитие на академичния състав в </w:t>
      </w:r>
      <w:proofErr w:type="spellStart"/>
      <w:r w:rsidRPr="001C13EF">
        <w:rPr>
          <w:rFonts w:ascii="Times New Roman" w:hAnsi="Times New Roman" w:cs="Times New Roman"/>
        </w:rPr>
        <w:t>Рупублика</w:t>
      </w:r>
      <w:proofErr w:type="spellEnd"/>
      <w:r w:rsidRPr="001C13EF">
        <w:rPr>
          <w:rFonts w:ascii="Times New Roman" w:hAnsi="Times New Roman" w:cs="Times New Roman"/>
        </w:rPr>
        <w:t xml:space="preserve"> България, Закона за висшето образование, този правилник и други </w:t>
      </w:r>
      <w:proofErr w:type="spellStart"/>
      <w:r w:rsidRPr="001C13EF">
        <w:rPr>
          <w:rFonts w:ascii="Times New Roman" w:hAnsi="Times New Roman" w:cs="Times New Roman"/>
        </w:rPr>
        <w:t>относими</w:t>
      </w:r>
      <w:proofErr w:type="spellEnd"/>
      <w:r w:rsidRPr="001C13EF">
        <w:rPr>
          <w:rFonts w:ascii="Times New Roman" w:hAnsi="Times New Roman" w:cs="Times New Roman"/>
        </w:rPr>
        <w:t xml:space="preserve"> актове;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>2. самостоятелно определяне на ръководителите на структурните звена, научните съвети, програмни и други съвети, научните колективи, членовете на помощни структурни звена и обединения, други вътрешни структури;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</w:rPr>
        <w:t>3. самостоятелно определяне на научния състав, право за обявяване на конкурси и избор на учени при условия и по ред, определени със Закона за развитие на академичния състав в Република България;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</w:rPr>
        <w:t>4. автономна система за оценяване и поддържане на качеството на научните изследвания, на обучението и на академичния състав;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 xml:space="preserve">5. самостоятелно определяне на условията и реда за провеждане на приема и формите на обучение на докторанти и специализанти; 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>6. право за формиране на собствен бюджет и самостоятелно определяне на условията и реда за неговото разходване;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>7. право на самостоятелно сключване на договори с държавни институции, институти от системата на Българската академия на науките, висши училища и университети, научни организации и неправителствени организации, предприятия и други потребители за: предоставяне и ползване от тях на продуктите на научната, научно - приложната, иновативната и стопанската дейност на Академията; за извършване на научни и научно-приложни изследвания, проектна и развойна дейност; обучение на докторанти и специализанти;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</w:rPr>
        <w:t>8. право на сдружаване с други научни организации и висши училища у нас и в чужбина за извършване на дейностите, свързани с основния предмет на дейност;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</w:rPr>
        <w:t>9. право на изграждане, притежаване и/или ползване на материална база, нужна за научно-изследователската и образователната дейност, за социално-битово и културно обслужване на членовете на академичната общност и служителите;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</w:rPr>
        <w:t xml:space="preserve">10. право на самостоятелно организиране и осъществяване на международна дейност и мобилност, сдружаване и членуване в международни организации; 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1C13EF">
        <w:rPr>
          <w:rFonts w:ascii="Times New Roman" w:hAnsi="Times New Roman" w:cs="Times New Roman"/>
          <w:color w:val="auto"/>
        </w:rPr>
        <w:t xml:space="preserve">11. право да </w:t>
      </w:r>
      <w:r w:rsidRPr="001C13EF">
        <w:rPr>
          <w:rFonts w:ascii="Times New Roman" w:hAnsi="Times New Roman" w:cs="Times New Roman"/>
          <w:color w:val="auto"/>
          <w:shd w:val="clear" w:color="auto" w:fill="FEFEFE"/>
        </w:rPr>
        <w:t>извършва производствена, търговска и друга дейност</w:t>
      </w:r>
      <w:r w:rsidRPr="001C13EF">
        <w:rPr>
          <w:rFonts w:ascii="Times New Roman" w:hAnsi="Times New Roman" w:cs="Times New Roman"/>
          <w:color w:val="0070C0"/>
          <w:shd w:val="clear" w:color="auto" w:fill="FEFEFE"/>
        </w:rPr>
        <w:t xml:space="preserve">, </w:t>
      </w:r>
      <w:r w:rsidRPr="001C13EF">
        <w:rPr>
          <w:rFonts w:ascii="Times New Roman" w:hAnsi="Times New Roman" w:cs="Times New Roman"/>
          <w:shd w:val="clear" w:color="auto" w:fill="FEFEFE"/>
        </w:rPr>
        <w:t xml:space="preserve">свързана с основната дейност на научните звена на академията, друга дейност, подпомагаща </w:t>
      </w:r>
      <w:r w:rsidRPr="001C13EF">
        <w:rPr>
          <w:rFonts w:ascii="Times New Roman" w:hAnsi="Times New Roman" w:cs="Times New Roman"/>
          <w:shd w:val="clear" w:color="auto" w:fill="FEFEFE"/>
        </w:rPr>
        <w:lastRenderedPageBreak/>
        <w:t>дейността на академията и реализация на продуктите от тази дейност, както и на продуктите и правата, обект на интелектуална собственост.</w:t>
      </w:r>
    </w:p>
    <w:p w:rsidR="00922DDD" w:rsidRPr="001C13EF" w:rsidRDefault="00922DDD" w:rsidP="00BE5F87">
      <w:pPr>
        <w:pStyle w:val="Default"/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</w:rPr>
        <w:t xml:space="preserve">(2) Функциите и структурата на системата за оценяване и поддържане на качеството на научните изследвания и обучението на академичния състав се уреждат в Правилник, приет от управителния съвет. 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  <w:b/>
        </w:rPr>
        <w:t>Чл. 9.</w:t>
      </w:r>
      <w:r w:rsidRPr="001C13EF">
        <w:rPr>
          <w:rFonts w:ascii="Times New Roman" w:hAnsi="Times New Roman" w:cs="Times New Roman"/>
        </w:rPr>
        <w:t xml:space="preserve"> (1) Автономията на Академията не може да се нарушава чрез намеса в дейността й, освен в случаите, определени в Закона за Селскостопанската академия.</w:t>
      </w:r>
      <w:r w:rsidRPr="001C13EF">
        <w:rPr>
          <w:rFonts w:ascii="Times New Roman" w:hAnsi="Times New Roman" w:cs="Times New Roman"/>
          <w:strike/>
          <w:color w:val="auto"/>
        </w:rPr>
        <w:t xml:space="preserve"> 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</w:rPr>
        <w:t xml:space="preserve">(2) На територията на структурните звена на Академията, предприятия, организации и други институции могат да осъществяват дейност само ако тя не съвпада с предмета на дейност на съответното структурно звено при ред и условия, определени от председателя. </w:t>
      </w:r>
    </w:p>
    <w:p w:rsidR="00922DDD" w:rsidRPr="001C13EF" w:rsidRDefault="00922DDD" w:rsidP="00080D2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922DDD" w:rsidRPr="001C13EF" w:rsidRDefault="00922DDD" w:rsidP="00080D23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</w:rPr>
        <w:t>Раздел ІІІ</w:t>
      </w:r>
    </w:p>
    <w:p w:rsidR="00922DDD" w:rsidRPr="001C13EF" w:rsidRDefault="00922DDD" w:rsidP="00080D2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C13EF">
        <w:rPr>
          <w:rFonts w:ascii="Times New Roman" w:hAnsi="Times New Roman" w:cs="Times New Roman"/>
          <w:b/>
          <w:bCs/>
        </w:rPr>
        <w:t>Символи на Академията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C13EF">
        <w:rPr>
          <w:rFonts w:ascii="Times New Roman" w:hAnsi="Times New Roman" w:cs="Times New Roman"/>
          <w:b/>
        </w:rPr>
        <w:t>Чл. 10.</w:t>
      </w:r>
      <w:r w:rsidRPr="001C13EF">
        <w:rPr>
          <w:rFonts w:ascii="Times New Roman" w:hAnsi="Times New Roman" w:cs="Times New Roman"/>
        </w:rPr>
        <w:t xml:space="preserve"> (1) Представителните символи на Селскостопанската академия са печати, емблема и знаме. 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>(2) Печатите на Академията са: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 xml:space="preserve">1. обикновен кръгъл печат с изобразена в средата емблемата на Академията, с разположен около нея надпис на кирилица „Селскостопанска академия“ и надпис „София“. 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 xml:space="preserve">2. официален печат с изображението на държавния герб, заведен на отчет по реда на чл. 14 от Указа за печатите. 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>(3) В Академията се води регистър на печатите. Редът за тяхното използване се определя от Председателя.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>(4) Емблемата на Академията представлява стилизиран житен клас с 13 зърна, разположен върху отворена книга. Емблемата се използва в черно-бял, зелен или златист цвят.</w:t>
      </w:r>
    </w:p>
    <w:p w:rsidR="00922DDD" w:rsidRPr="001C13EF" w:rsidRDefault="00922DDD" w:rsidP="001C13EF">
      <w:pPr>
        <w:pStyle w:val="Default"/>
        <w:spacing w:after="24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 xml:space="preserve">(5) Знамето на Академията е зелено с размери 140/70 см. На лицевата му страна, в средата е изобразена емблемата на Академията, а под него е изписано „Селскостопанска академия“, като емблемата и надписът са в златист цвят. В краищата, по четирите си страни знамето е със златни резци, а в горния десен и долния десен ъгъл има златни </w:t>
      </w:r>
      <w:proofErr w:type="spellStart"/>
      <w:r w:rsidRPr="001C13EF">
        <w:rPr>
          <w:rFonts w:ascii="Times New Roman" w:hAnsi="Times New Roman" w:cs="Times New Roman"/>
          <w:color w:val="auto"/>
        </w:rPr>
        <w:t>пискюлчета</w:t>
      </w:r>
      <w:proofErr w:type="spellEnd"/>
      <w:r w:rsidRPr="001C13EF">
        <w:rPr>
          <w:rFonts w:ascii="Times New Roman" w:hAnsi="Times New Roman" w:cs="Times New Roman"/>
          <w:color w:val="auto"/>
        </w:rPr>
        <w:t>.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b/>
          <w:color w:val="auto"/>
        </w:rPr>
        <w:lastRenderedPageBreak/>
        <w:t>Чл. 11.</w:t>
      </w:r>
      <w:r w:rsidRPr="001C13EF">
        <w:rPr>
          <w:rFonts w:ascii="Times New Roman" w:hAnsi="Times New Roman" w:cs="Times New Roman"/>
          <w:color w:val="auto"/>
        </w:rPr>
        <w:t xml:space="preserve"> (1) Официалното облекло на Председателя на Академията е тога с огърлица. Тогата е тъмно зелена със светло зелени маншети и светло зелено шалче. На шалчето е бродирана в златисто емблемата на Селскостопанската академия. Огърлицата е кръгла, с диаметър 8 см., като в средата и е изобразена емблемата на Селскостопанската академия.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>(2) Официалното облекло на заместник-председателя и главния научен секретар е черна тога със зелени маншети, зелено шалче и бродирана златистата емблема на Академията.</w:t>
      </w:r>
    </w:p>
    <w:p w:rsidR="00922DDD" w:rsidRPr="001C13EF" w:rsidRDefault="00922DDD" w:rsidP="00BE5F8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>(3) Официалното облекло на професорите е черна тога със зелено шалче.</w:t>
      </w:r>
    </w:p>
    <w:p w:rsidR="00922DDD" w:rsidRPr="001C13EF" w:rsidRDefault="00922DDD" w:rsidP="00BE5F87">
      <w:pPr>
        <w:pStyle w:val="Default"/>
        <w:spacing w:after="24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>(4) Академичната тога е черна със светлозелена яка и се използва при получаване на дипломи за научни степени и звания.</w:t>
      </w:r>
    </w:p>
    <w:p w:rsidR="00922DDD" w:rsidRPr="001C13EF" w:rsidRDefault="00922DDD" w:rsidP="00080D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b/>
          <w:color w:val="auto"/>
        </w:rPr>
        <w:t>Чл. 12.</w:t>
      </w:r>
      <w:r w:rsidRPr="001C13EF">
        <w:rPr>
          <w:rFonts w:ascii="Times New Roman" w:hAnsi="Times New Roman" w:cs="Times New Roman"/>
          <w:color w:val="auto"/>
        </w:rPr>
        <w:t xml:space="preserve"> В Академията с решение на Управителния съвет се присъждат следните отличия и награди: </w:t>
      </w:r>
    </w:p>
    <w:p w:rsidR="00922DDD" w:rsidRPr="001C13EF" w:rsidRDefault="00922DDD" w:rsidP="00080D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 xml:space="preserve">1. почетно звание „доктор </w:t>
      </w:r>
      <w:proofErr w:type="spellStart"/>
      <w:r w:rsidRPr="001C13EF">
        <w:rPr>
          <w:rFonts w:ascii="Times New Roman" w:hAnsi="Times New Roman" w:cs="Times New Roman"/>
          <w:color w:val="auto"/>
        </w:rPr>
        <w:t>хонорис</w:t>
      </w:r>
      <w:proofErr w:type="spellEnd"/>
      <w:r w:rsidRPr="001C13EF">
        <w:rPr>
          <w:rFonts w:ascii="Times New Roman" w:hAnsi="Times New Roman" w:cs="Times New Roman"/>
          <w:color w:val="auto"/>
        </w:rPr>
        <w:t xml:space="preserve"> кауза” на Селскостопанската академия с диплом. С това звание се отличават български и чуждестранни учени, ръководители на български и чуждестранни научни институции, изтъкнати български държавни и обществени дейци - за особени приноси към просперитета и авторитета на Академията;</w:t>
      </w:r>
    </w:p>
    <w:p w:rsidR="00922DDD" w:rsidRPr="001C13EF" w:rsidRDefault="00922DDD" w:rsidP="00080D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>2. почетно звание „почетен професор” с диплом. С него се награждават учени с изключителни приноси към Академията.</w:t>
      </w:r>
    </w:p>
    <w:p w:rsidR="00922DDD" w:rsidRPr="001C13EF" w:rsidRDefault="00922DDD" w:rsidP="00080D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 xml:space="preserve">3. Почетен </w:t>
      </w:r>
      <w:proofErr w:type="spellStart"/>
      <w:r w:rsidRPr="001C13EF">
        <w:rPr>
          <w:rFonts w:ascii="Times New Roman" w:hAnsi="Times New Roman" w:cs="Times New Roman"/>
          <w:color w:val="auto"/>
        </w:rPr>
        <w:t>плакет</w:t>
      </w:r>
      <w:proofErr w:type="spellEnd"/>
      <w:r w:rsidRPr="001C13EF">
        <w:rPr>
          <w:rFonts w:ascii="Times New Roman" w:hAnsi="Times New Roman" w:cs="Times New Roman"/>
          <w:color w:val="auto"/>
        </w:rPr>
        <w:t xml:space="preserve"> на Селскостопанската академия. С него се удостояват чуждестранни партньори, дипломати и български учени, общественици и деятели в областта на земеделието и аграрните науки с принос към Академията. </w:t>
      </w:r>
    </w:p>
    <w:p w:rsidR="00922DDD" w:rsidRPr="001C13EF" w:rsidRDefault="00922DDD" w:rsidP="00080D2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C13EF">
        <w:rPr>
          <w:rFonts w:ascii="Times New Roman" w:hAnsi="Times New Roman" w:cs="Times New Roman"/>
          <w:color w:val="auto"/>
        </w:rPr>
        <w:t xml:space="preserve">4. Почетен знак на Селскостопанската академия. С него се награждават дългогодишни служители и ръководители в системата на Академията за личен принос в изграждането и развитието й. 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Cs/>
          <w:highlight w:val="white"/>
          <w:shd w:val="clear" w:color="auto" w:fill="FEFEFE"/>
        </w:rPr>
      </w:pPr>
      <w:r w:rsidRPr="001C13EF">
        <w:rPr>
          <w:bCs/>
          <w:spacing w:val="80"/>
          <w:highlight w:val="white"/>
          <w:shd w:val="clear" w:color="auto" w:fill="FEFEFE"/>
        </w:rPr>
        <w:t>Глава втора</w:t>
      </w:r>
      <w:r w:rsidRPr="001C13EF">
        <w:rPr>
          <w:bCs/>
          <w:spacing w:val="80"/>
          <w:highlight w:val="white"/>
          <w:shd w:val="clear" w:color="auto" w:fill="FEFEFE"/>
        </w:rPr>
        <w:br/>
      </w:r>
      <w:r w:rsidRPr="001C13EF">
        <w:rPr>
          <w:bCs/>
          <w:highlight w:val="white"/>
          <w:shd w:val="clear" w:color="auto" w:fill="FEFEFE"/>
        </w:rPr>
        <w:t>ОРГАНИ НА УПРАВЛЕНИЕ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highlight w:val="white"/>
          <w:shd w:val="clear" w:color="auto" w:fill="FEFEFE"/>
        </w:rPr>
      </w:pP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b/>
        </w:rPr>
        <w:t>Чл. 13.</w:t>
      </w:r>
      <w:r w:rsidRPr="001C13EF">
        <w:t xml:space="preserve"> Органите на управление на Академията са: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</w:pPr>
      <w:r w:rsidRPr="001C13EF">
        <w:t>1. председателят;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</w:pPr>
      <w:r w:rsidRPr="001C13EF">
        <w:t>2. управителният съвет.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</w:p>
    <w:p w:rsidR="001C13EF" w:rsidRDefault="001C13EF" w:rsidP="00080D23">
      <w:pPr>
        <w:spacing w:before="0" w:beforeAutospacing="0" w:after="0" w:afterAutospacing="0" w:line="360" w:lineRule="auto"/>
        <w:jc w:val="center"/>
        <w:rPr>
          <w:bCs/>
          <w:highlight w:val="white"/>
          <w:shd w:val="clear" w:color="auto" w:fill="FEFEFE"/>
        </w:rPr>
      </w:pPr>
      <w:r>
        <w:rPr>
          <w:bCs/>
          <w:highlight w:val="white"/>
          <w:shd w:val="clear" w:color="auto" w:fill="FEFEFE"/>
        </w:rPr>
        <w:br w:type="page"/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  <w:r w:rsidRPr="001C13EF">
        <w:rPr>
          <w:bCs/>
          <w:highlight w:val="white"/>
          <w:shd w:val="clear" w:color="auto" w:fill="FEFEFE"/>
        </w:rPr>
        <w:lastRenderedPageBreak/>
        <w:t>Раздел I</w:t>
      </w:r>
      <w:r w:rsidRPr="001C13EF">
        <w:rPr>
          <w:b/>
          <w:bCs/>
          <w:highlight w:val="white"/>
          <w:shd w:val="clear" w:color="auto" w:fill="FEFEFE"/>
        </w:rPr>
        <w:br/>
        <w:t>Председател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highlight w:val="white"/>
          <w:shd w:val="clear" w:color="auto" w:fill="FEFEFE"/>
        </w:rPr>
      </w:pP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b/>
          <w:highlight w:val="white"/>
          <w:shd w:val="clear" w:color="auto" w:fill="FEFEFE"/>
        </w:rPr>
        <w:t>Чл. 14.</w:t>
      </w:r>
      <w:r w:rsidRPr="001C13EF">
        <w:rPr>
          <w:highlight w:val="white"/>
          <w:shd w:val="clear" w:color="auto" w:fill="FEFEFE"/>
        </w:rPr>
        <w:t xml:space="preserve"> Председателят на </w:t>
      </w:r>
      <w:r w:rsidRPr="001C13EF">
        <w:t>Академията: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1. представлява Академията пред държавните органи, съдилищата и пред трети лица в страната и в чужбина; 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2. ръководи, организира и контролира цялостната дейност на Академията;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</w:pPr>
      <w:r w:rsidRPr="001C13EF">
        <w:t>3. е ръководител на научната организация по смисъла на Закона за развитие на академичния състав в Република България;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4. отговаря за изпълнението на бюджета на Академията;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5. свиква и ръководи заседанията на управителния съвет; 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  <w:textAlignment w:val="center"/>
        <w:rPr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6. назначава заместник-председател и главен научен секретар по предложение на управителния съвет;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7. назначава директорите на структурните звена въз основа на конкурс и директора на Националния земеделски музей и утвърждава длъжностните им характеристики;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8. </w:t>
      </w:r>
      <w:r w:rsidR="00D03F0F" w:rsidRPr="001C13EF">
        <w:t>ръководи централната администра</w:t>
      </w:r>
      <w:r w:rsidRPr="001C13EF">
        <w:t>ция и е работодател за служителите в Централно управление на Академията по смисъла на § 1, т.1 от допълнителните разпоредби на Кодекса на труда, утвърждава вътрешните нормативни документи, длъжностното и поименното щатно разписание за централната администрация на Академията;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9. утвърждава правилниците за устройството и дейността на структурните звена, годишните им планове и отчети, длъжностните и поименните им длъжностни разписания и сключването на извънщатни и граждански договори; 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10. сключва споразуменията с ръководителите на синдикалните организации в системата на Академията;</w:t>
      </w:r>
    </w:p>
    <w:p w:rsidR="00922DDD" w:rsidRPr="001C13EF" w:rsidRDefault="00922DDD" w:rsidP="00080D23">
      <w:pPr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11. създава консултативни съвети, комисии и други за подпомагане на дейността му;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  <w:textAlignment w:val="center"/>
        <w:rPr>
          <w:color w:val="7030A0"/>
        </w:rPr>
      </w:pPr>
      <w:r w:rsidRPr="001C13EF">
        <w:t>12. взема решения за обявяване на конкурси по Закона за развитие на академичния състав на Република България и контролира процедурите;</w:t>
      </w:r>
      <w:r w:rsidRPr="001C13EF">
        <w:rPr>
          <w:color w:val="7030A0"/>
        </w:rPr>
        <w:t xml:space="preserve"> 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color w:val="000000"/>
        </w:rPr>
        <w:t>13. сключва договори с докторанти;</w:t>
      </w:r>
    </w:p>
    <w:p w:rsidR="00922DDD" w:rsidRPr="001C13EF" w:rsidRDefault="00922DDD" w:rsidP="00080D23">
      <w:pPr>
        <w:spacing w:before="0" w:beforeAutospacing="0" w:after="240" w:afterAutospacing="0" w:line="360" w:lineRule="auto"/>
        <w:ind w:firstLine="709"/>
        <w:jc w:val="both"/>
        <w:textAlignment w:val="center"/>
      </w:pPr>
      <w:r w:rsidRPr="001C13EF">
        <w:t xml:space="preserve">14. изпълнява и други правомощия, свързани с дейността на Академията, </w:t>
      </w:r>
      <w:r w:rsidRPr="001C13EF">
        <w:rPr>
          <w:color w:val="000000"/>
        </w:rPr>
        <w:t>както и възложени му с друг закон или подзаконов нормативен акт.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b/>
          <w:bCs/>
        </w:rPr>
        <w:t>Чл. 15.</w:t>
      </w:r>
      <w:r w:rsidRPr="001C13EF">
        <w:t xml:space="preserve"> (1) При осъществяването на правомощията си, председателят на Академията се подпомага от заместник-председател и главен научен секретар.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</w:pPr>
      <w:r w:rsidRPr="001C13EF">
        <w:lastRenderedPageBreak/>
        <w:t>(2) Председателят на Академията делегира със заповед правомощия на заместник-председателя и главния научен секретар и определя техните функции.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(3) Правомощията на председателя при служебно отсъствие или когато ползва </w:t>
      </w:r>
      <w:proofErr w:type="spellStart"/>
      <w:r w:rsidRPr="001C13EF">
        <w:t>законоустановен</w:t>
      </w:r>
      <w:proofErr w:type="spellEnd"/>
      <w:r w:rsidRPr="001C13EF">
        <w:t xml:space="preserve"> отпуск, се изпълняват от </w:t>
      </w:r>
      <w:r w:rsidRPr="001C13EF">
        <w:rPr>
          <w:highlight w:val="white"/>
          <w:shd w:val="clear" w:color="auto" w:fill="FEFEFE"/>
        </w:rPr>
        <w:t xml:space="preserve">заместник-председателя или от главния научен секретар, </w:t>
      </w:r>
      <w:r w:rsidRPr="001C13EF">
        <w:rPr>
          <w:shd w:val="clear" w:color="auto" w:fill="FEFEFE"/>
        </w:rPr>
        <w:t xml:space="preserve">като заместващия се определя </w:t>
      </w:r>
      <w:r w:rsidRPr="001C13EF">
        <w:t>със заповед за всеки конкретен случай.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  <w:r w:rsidRPr="001C13EF">
        <w:rPr>
          <w:bCs/>
          <w:highlight w:val="white"/>
          <w:shd w:val="clear" w:color="auto" w:fill="FEFEFE"/>
        </w:rPr>
        <w:t>Раздел II</w:t>
      </w:r>
      <w:r w:rsidRPr="001C13EF">
        <w:rPr>
          <w:b/>
          <w:bCs/>
          <w:highlight w:val="white"/>
          <w:shd w:val="clear" w:color="auto" w:fill="FEFEFE"/>
        </w:rPr>
        <w:br/>
        <w:t>Управителен съвет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highlight w:val="white"/>
          <w:shd w:val="clear" w:color="auto" w:fill="FEFEFE"/>
        </w:rPr>
      </w:pP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16.</w:t>
      </w:r>
      <w:r w:rsidRPr="001C13EF">
        <w:rPr>
          <w:highlight w:val="white"/>
          <w:shd w:val="clear" w:color="auto" w:fill="FEFEFE"/>
        </w:rPr>
        <w:t xml:space="preserve"> (1) </w:t>
      </w:r>
      <w:r w:rsidRPr="001C13EF">
        <w:t xml:space="preserve">Управителният съвет на </w:t>
      </w:r>
      <w:r w:rsidRPr="001C13EF">
        <w:rPr>
          <w:highlight w:val="white"/>
          <w:shd w:val="clear" w:color="auto" w:fill="FEFEFE"/>
        </w:rPr>
        <w:t>Селскостопанската академия се състои от председател и 8 членове.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highlight w:val="white"/>
          <w:shd w:val="clear" w:color="auto" w:fill="FEFEFE"/>
        </w:rPr>
        <w:t xml:space="preserve">(2) </w:t>
      </w:r>
      <w:r w:rsidRPr="001C13EF">
        <w:t>Председател на управителния съвет е председателят на Академията.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t xml:space="preserve">(3) </w:t>
      </w:r>
      <w:r w:rsidRPr="001C13EF">
        <w:rPr>
          <w:highlight w:val="white"/>
          <w:shd w:val="clear" w:color="auto" w:fill="FEFEFE"/>
        </w:rPr>
        <w:t xml:space="preserve">Членове на управителния съвет </w:t>
      </w:r>
      <w:r w:rsidRPr="001C13EF">
        <w:rPr>
          <w:shd w:val="clear" w:color="auto" w:fill="FEFEFE"/>
        </w:rPr>
        <w:t xml:space="preserve">са </w:t>
      </w:r>
      <w:r w:rsidRPr="001C13EF">
        <w:t>хабилитирани лица от Селскостопанската академия.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(4) </w:t>
      </w:r>
      <w:r w:rsidRPr="001C13EF">
        <w:t>Членовете на управителния съвет се назначават от министъра на земеделието, храните и горите по предложение на председателя на Академията.</w:t>
      </w:r>
      <w:r w:rsidRPr="001C13EF">
        <w:rPr>
          <w:highlight w:val="white"/>
          <w:shd w:val="clear" w:color="auto" w:fill="FEFEFE"/>
        </w:rPr>
        <w:t xml:space="preserve"> </w:t>
      </w:r>
    </w:p>
    <w:p w:rsidR="00922DDD" w:rsidRPr="001C13EF" w:rsidRDefault="00922DDD" w:rsidP="00BE5F87">
      <w:pPr>
        <w:spacing w:before="0" w:beforeAutospacing="0" w:after="24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(5) Мандатът на председателя и членовете на управителния съвет е 4 години.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17.</w:t>
      </w:r>
      <w:r w:rsidRPr="001C13EF">
        <w:rPr>
          <w:highlight w:val="white"/>
          <w:shd w:val="clear" w:color="auto" w:fill="FEFEFE"/>
        </w:rPr>
        <w:t xml:space="preserve"> (1) Председателят на Академията ръководи заседанията на управителния съвет, утвърждава проекта на дневен ред и осигурява вътрешния ред при провеждането на заседанията. В негово отсъствие тези функции се изпълняват от изрично писмено упълномощено от него лице - член на управителния съвет.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 (2) Управителният съвет избира секретар от служителите на Академията, който води протокол за всяко заседание.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(3) Председателят на управителния съвет може да кани за участие в работата на съвета други лица и експерти, които имат отношение към разглежданите проблеми.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(4) Заседанието на управителния съвет е редовно, ако на него присъстват лично най-малко 2/3 от членовете.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(5) Всеки член на управителния съвет има право на един глас.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(6) Решенията се вземат с явно гласуване с обикновено мнозинство от присъстващите членове.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(7) Решенията на управителния съвет могат да се вземат и неприсъствено, ако членовете му заявят писмено съгласието си с предлаганото решение. </w:t>
      </w:r>
    </w:p>
    <w:p w:rsidR="00922DDD" w:rsidRPr="001C13EF" w:rsidRDefault="00922DDD" w:rsidP="00BE5F87">
      <w:pPr>
        <w:spacing w:before="0" w:beforeAutospacing="0" w:after="240" w:afterAutospacing="0" w:line="360" w:lineRule="auto"/>
        <w:ind w:firstLine="709"/>
        <w:jc w:val="both"/>
        <w:rPr>
          <w:shd w:val="clear" w:color="auto" w:fill="FEFEFE"/>
        </w:rPr>
      </w:pPr>
      <w:r w:rsidRPr="001C13EF">
        <w:t xml:space="preserve">(8) След приключване на заседанието, протоколът се подписва </w:t>
      </w:r>
      <w:r w:rsidRPr="001C13EF">
        <w:rPr>
          <w:shd w:val="clear" w:color="auto" w:fill="FEFEFE"/>
        </w:rPr>
        <w:t>от председателя и от секретаря, които удостоверяват с подписите си съдържанието на приетите от управителния съвет решения.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lastRenderedPageBreak/>
        <w:t>Чл. 18.</w:t>
      </w:r>
      <w:r w:rsidRPr="001C13EF">
        <w:rPr>
          <w:highlight w:val="white"/>
          <w:shd w:val="clear" w:color="auto" w:fill="FEFEFE"/>
        </w:rPr>
        <w:t xml:space="preserve"> Управителният съвет: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1. приема Стратегия за научноизследователска, научно-приложна, иновативна и </w:t>
      </w:r>
      <w:proofErr w:type="spellStart"/>
      <w:r w:rsidRPr="001C13EF">
        <w:t>внедрителска</w:t>
      </w:r>
      <w:proofErr w:type="spellEnd"/>
      <w:r w:rsidRPr="001C13EF">
        <w:t xml:space="preserve"> дейност в областта на аграрния сектор, и я предлага за утвърждаване от министъра на земеделието, храните и горите.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2. приема годишен план и годишните отчети за дейността на Академията и представя обобщен отчет на министъра на земеделието, храните и горите и на министъра на образованието и науката;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t xml:space="preserve">3. одобрява предложения за </w:t>
      </w:r>
      <w:r w:rsidRPr="001C13EF">
        <w:rPr>
          <w:highlight w:val="white"/>
          <w:shd w:val="clear" w:color="auto" w:fill="FEFEFE"/>
        </w:rPr>
        <w:t xml:space="preserve">сътрудничество с научни организации и висши училища от страната и чужбина, </w:t>
      </w:r>
      <w:r w:rsidRPr="001C13EF">
        <w:t>браншови организации и други.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highlight w:val="white"/>
          <w:shd w:val="clear" w:color="auto" w:fill="FEFEFE"/>
        </w:rPr>
        <w:t>4.</w:t>
      </w:r>
      <w:r w:rsidRPr="001C13EF">
        <w:t xml:space="preserve"> приема годишния бюджет на Академията и отчета за неговото изпълнение;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t>5. по предложение на председателя, избира с квалифицирано мнозинство заместник – председател и главен научен секретар;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t xml:space="preserve">6. по предложение на председателя, утвърждава принципи за разпределението на бюджета на Академията и структурните й звена;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shd w:val="clear" w:color="auto" w:fill="FEFEFE"/>
        </w:rPr>
        <w:t>7</w:t>
      </w:r>
      <w:r w:rsidRPr="001C13EF">
        <w:t xml:space="preserve">. по предложение на председателя, утвърждава щатното разписание на Академията, в т.ч. броят на учените и броя на останалите служители и работници;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8. по предложение на председателя одобрява принципи за определяне на минималния брой на щатните и извънщатните служители и работници в постоянните структурни звена, според характера на научната им дейност;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 xml:space="preserve">9. </w:t>
      </w:r>
      <w:r w:rsidRPr="001C13EF">
        <w:t>приема правила за атестиране на академичния състав и на структурните звена</w:t>
      </w:r>
      <w:r w:rsidRPr="001C13EF">
        <w:rPr>
          <w:shd w:val="clear" w:color="auto" w:fill="FEFEFE"/>
        </w:rPr>
        <w:t xml:space="preserve"> в системата на </w:t>
      </w:r>
      <w:r w:rsidRPr="001C13EF">
        <w:t>Академията, ежегодно утвърждава/предлага броя на приеманите докторанти и утвърждава размера на таксите за кандидатстване и обучение;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 xml:space="preserve">10. </w:t>
      </w:r>
      <w:r w:rsidRPr="001C13EF">
        <w:t xml:space="preserve">по предложение на председателя, утвърждава конкурсната процедура, критериите за оценка на кандидатите за директори на структурните звена и комисия за провеждане на конкурсите;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11. по предложение на председателя на Академията взема решения за създаване на експертни съвети, комисии и други;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12. утвърждава вътрешни правилници и правила за дейността на Академията;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13. определя правилата при реализирането на продукти и права на Академията, включително защитени с интелектуална собственост;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trike/>
        </w:rPr>
      </w:pPr>
      <w:r w:rsidRPr="001C13EF">
        <w:t>14. утвърждава цените на услугите, предоставяни от Академията, включително и услугите, възложени с нормативни актове;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15. утвърждава единни критерии за удължаване на трудовите договори на хабилитирани научни работници, по § 11 от преходните и заключителните разпоредби на Закона за висшето образование;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rPr>
          <w:highlight w:val="white"/>
          <w:shd w:val="clear" w:color="auto" w:fill="FEFEFE"/>
        </w:rPr>
        <w:t>16. одобрява заглавията на научните издания на Академията;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lastRenderedPageBreak/>
        <w:t>17</w:t>
      </w:r>
      <w:r w:rsidRPr="001C13EF">
        <w:rPr>
          <w:highlight w:val="white"/>
          <w:shd w:val="clear" w:color="auto" w:fill="FEFEFE"/>
        </w:rPr>
        <w:t>. взема решение за присъждане на отличия и награди;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rPr>
          <w:highlight w:val="white"/>
          <w:shd w:val="clear" w:color="auto" w:fill="FEFEFE"/>
        </w:rPr>
        <w:t>18. взема решения и по други въпроси</w:t>
      </w:r>
      <w:r w:rsidRPr="001C13EF">
        <w:t>, свързани с дейността и целите на Академията.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  <w:r w:rsidRPr="001C13EF">
        <w:rPr>
          <w:bCs/>
          <w:highlight w:val="white"/>
          <w:shd w:val="clear" w:color="auto" w:fill="FEFEFE"/>
        </w:rPr>
        <w:t>Раздел III</w:t>
      </w:r>
      <w:r w:rsidRPr="001C13EF">
        <w:rPr>
          <w:bCs/>
          <w:highlight w:val="white"/>
          <w:shd w:val="clear" w:color="auto" w:fill="FEFEFE"/>
        </w:rPr>
        <w:br/>
      </w:r>
      <w:r w:rsidRPr="001C13EF">
        <w:rPr>
          <w:b/>
          <w:bCs/>
          <w:highlight w:val="white"/>
          <w:shd w:val="clear" w:color="auto" w:fill="FEFEFE"/>
        </w:rPr>
        <w:t>Изпълнително бюро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highlight w:val="white"/>
          <w:shd w:val="clear" w:color="auto" w:fill="FEFEFE"/>
        </w:rPr>
      </w:pP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b/>
          <w:highlight w:val="white"/>
          <w:shd w:val="clear" w:color="auto" w:fill="FEFEFE"/>
        </w:rPr>
        <w:t>Чл. 19.</w:t>
      </w:r>
      <w:r w:rsidRPr="001C13EF">
        <w:rPr>
          <w:highlight w:val="white"/>
          <w:shd w:val="clear" w:color="auto" w:fill="FEFEFE"/>
        </w:rPr>
        <w:t xml:space="preserve"> (1) Изпълнителното бюро е изпълнителен орган на управителния съвет на </w:t>
      </w:r>
      <w:r w:rsidRPr="001C13EF">
        <w:t>Академията.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t xml:space="preserve">(2) </w:t>
      </w:r>
      <w:r w:rsidRPr="001C13EF">
        <w:rPr>
          <w:highlight w:val="white"/>
          <w:shd w:val="clear" w:color="auto" w:fill="FEFEFE"/>
        </w:rPr>
        <w:t>Изпълнителното бюро се състои от председателя, заместник-председателя и главния научен секретар на Академията, които са хабилитирани лица. Председателят на Академията е и председател на изпълнителното бюро.</w:t>
      </w:r>
    </w:p>
    <w:p w:rsidR="00922DDD" w:rsidRPr="001C13EF" w:rsidRDefault="00922DDD" w:rsidP="00BE5F87">
      <w:pPr>
        <w:spacing w:before="0" w:beforeAutospacing="0" w:after="24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(3) Дейността на изпълнително бюро се подпомага от технически секретар.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20.</w:t>
      </w:r>
      <w:r w:rsidRPr="001C13EF">
        <w:rPr>
          <w:highlight w:val="white"/>
          <w:shd w:val="clear" w:color="auto" w:fill="FEFEFE"/>
        </w:rPr>
        <w:t xml:space="preserve"> Изпълнителното бюро: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1. осъществява оперативната дейност за изпълнение на решенията на управителния съвет;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color w:val="FF0000"/>
        </w:rPr>
      </w:pPr>
      <w:r w:rsidRPr="001C13EF">
        <w:t>2. подготвя предложения за решения от управителния съвет;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highlight w:val="white"/>
          <w:shd w:val="clear" w:color="auto" w:fill="FEFEFE"/>
        </w:rPr>
        <w:t xml:space="preserve">3. </w:t>
      </w:r>
      <w:r w:rsidRPr="001C13EF">
        <w:rPr>
          <w:shd w:val="clear" w:color="auto" w:fill="FEFEFE"/>
        </w:rPr>
        <w:t>и</w:t>
      </w:r>
      <w:r w:rsidRPr="001C13EF">
        <w:t>збира състава на експертните съвети, комисии и други, по решение от управителния съвет;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t>4. по предложение на експертните съвети, утвърждава годишния план на научните проекти, финансирани от бюджета на академията и отчета за тяхното изпълнение;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t>5. утвърждава решенията на научните съвети за удължаване на трудовите договори на хабилитирани научни работници, по § 11 от преходните и заключителните разпоредби на Закона за висшето образование;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1C13EF">
        <w:t>6</w:t>
      </w:r>
      <w:r w:rsidRPr="001C13EF">
        <w:rPr>
          <w:highlight w:val="white"/>
          <w:shd w:val="clear" w:color="auto" w:fill="FEFEFE"/>
        </w:rPr>
        <w:t>. изпълнява и други задачи, свързани с изпълнение на решенията на управителния съвет.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both"/>
        <w:rPr>
          <w:highlight w:val="white"/>
          <w:shd w:val="clear" w:color="auto" w:fill="FEFEFE"/>
        </w:rPr>
      </w:pP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shd w:val="clear" w:color="auto" w:fill="FEFEFE"/>
        </w:rPr>
      </w:pPr>
      <w:r w:rsidRPr="001C13EF">
        <w:rPr>
          <w:bCs/>
          <w:spacing w:val="80"/>
          <w:highlight w:val="white"/>
          <w:shd w:val="clear" w:color="auto" w:fill="FEFEFE"/>
        </w:rPr>
        <w:t>Глава трета</w:t>
      </w:r>
      <w:r w:rsidRPr="001C13EF">
        <w:rPr>
          <w:bCs/>
          <w:spacing w:val="80"/>
          <w:highlight w:val="white"/>
          <w:shd w:val="clear" w:color="auto" w:fill="FEFEFE"/>
        </w:rPr>
        <w:br/>
      </w:r>
      <w:r w:rsidRPr="001C13EF">
        <w:rPr>
          <w:bCs/>
          <w:highlight w:val="white"/>
          <w:shd w:val="clear" w:color="auto" w:fill="FEFEFE"/>
        </w:rPr>
        <w:t xml:space="preserve">СТРУКТУРА И ФУНКЦИИ НА </w:t>
      </w:r>
      <w:r w:rsidRPr="001C13EF">
        <w:rPr>
          <w:bCs/>
          <w:shd w:val="clear" w:color="auto" w:fill="FEFEFE"/>
        </w:rPr>
        <w:t xml:space="preserve">ЦЕНТРАЛНА АДМИНИСТРАЦИЯ 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shd w:val="clear" w:color="auto" w:fill="FEFEFE"/>
        </w:rPr>
      </w:pPr>
      <w:r w:rsidRPr="001C13EF">
        <w:rPr>
          <w:bCs/>
          <w:shd w:val="clear" w:color="auto" w:fill="FEFEFE"/>
        </w:rPr>
        <w:t>Раздел I</w:t>
      </w:r>
      <w:r w:rsidRPr="001C13EF">
        <w:rPr>
          <w:b/>
          <w:bCs/>
          <w:shd w:val="clear" w:color="auto" w:fill="FEFEFE"/>
        </w:rPr>
        <w:br/>
        <w:t>Общи положения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rPr>
          <w:b/>
          <w:shd w:val="clear" w:color="auto" w:fill="FEFEFE"/>
        </w:rPr>
        <w:t>Чл. 21.</w:t>
      </w:r>
      <w:r w:rsidRPr="001C13EF">
        <w:rPr>
          <w:shd w:val="clear" w:color="auto" w:fill="FEFEFE"/>
        </w:rPr>
        <w:t xml:space="preserve"> (1) Централна администрация на Академията е организирана във: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1. финансов контрольор;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2. служител по сигурността на информацията;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lastRenderedPageBreak/>
        <w:t>3. дирекция „Вътрешен одит”;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4. обща администрация;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5. специализирана администрация. </w:t>
      </w:r>
    </w:p>
    <w:p w:rsidR="00922DDD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(2) Общата численост на Централната администрация се определя от управителния съвет на Академията.</w:t>
      </w:r>
    </w:p>
    <w:p w:rsidR="001C13EF" w:rsidRPr="001C13EF" w:rsidRDefault="001C13EF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outlineLvl w:val="0"/>
        <w:rPr>
          <w:bCs/>
          <w:highlight w:val="white"/>
          <w:shd w:val="clear" w:color="auto" w:fill="FEFEFE"/>
        </w:rPr>
      </w:pPr>
      <w:r w:rsidRPr="001C13EF">
        <w:rPr>
          <w:bCs/>
          <w:highlight w:val="white"/>
          <w:shd w:val="clear" w:color="auto" w:fill="FEFEFE"/>
        </w:rPr>
        <w:t>Раздел ІІ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  <w:r w:rsidRPr="001C13EF">
        <w:rPr>
          <w:b/>
          <w:bCs/>
          <w:highlight w:val="white"/>
          <w:shd w:val="clear" w:color="auto" w:fill="FEFEFE"/>
        </w:rPr>
        <w:t>Финансов контрольор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22.</w:t>
      </w:r>
      <w:r w:rsidRPr="001C13EF">
        <w:rPr>
          <w:highlight w:val="white"/>
          <w:shd w:val="clear" w:color="auto" w:fill="FEFEFE"/>
        </w:rPr>
        <w:t xml:space="preserve"> (1) Финансовият контрольор осъществява предварителен контрол за законосъобразност на всички документи и действия, свързани с финансовата дейност; осъществява проверки и преди вземането на решения за поемане на задължения и извършване на разход. При осъществяването на предварителния контрол, финансовият контрольор изразява мнение за законосъобразност преди поемане на задължения или за извършване на разходи.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(2) Финансовият контрольор е на пряко подчинение на председателя на Академията.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outlineLvl w:val="0"/>
        <w:rPr>
          <w:b/>
          <w:bCs/>
          <w:highlight w:val="white"/>
          <w:shd w:val="clear" w:color="auto" w:fill="FEFEFE"/>
        </w:rPr>
      </w:pP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outlineLvl w:val="0"/>
        <w:rPr>
          <w:bCs/>
          <w:highlight w:val="white"/>
          <w:shd w:val="clear" w:color="auto" w:fill="FEFEFE"/>
        </w:rPr>
      </w:pPr>
      <w:r w:rsidRPr="001C13EF">
        <w:rPr>
          <w:bCs/>
          <w:highlight w:val="white"/>
          <w:shd w:val="clear" w:color="auto" w:fill="FEFEFE"/>
        </w:rPr>
        <w:t>Раздел ІІІ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  <w:r w:rsidRPr="001C13EF">
        <w:rPr>
          <w:b/>
          <w:bCs/>
          <w:highlight w:val="white"/>
          <w:shd w:val="clear" w:color="auto" w:fill="FEFEFE"/>
        </w:rPr>
        <w:t>Служител по сигурността на информацията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center"/>
        <w:rPr>
          <w:b/>
          <w:bCs/>
          <w:highlight w:val="white"/>
          <w:shd w:val="clear" w:color="auto" w:fill="FEFEFE"/>
        </w:rPr>
      </w:pP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rPr>
          <w:bCs/>
          <w:highlight w:val="white"/>
          <w:shd w:val="clear" w:color="auto" w:fill="FEFEFE"/>
        </w:rPr>
      </w:pPr>
      <w:r w:rsidRPr="001C13EF">
        <w:rPr>
          <w:b/>
          <w:bCs/>
          <w:highlight w:val="white"/>
          <w:shd w:val="clear" w:color="auto" w:fill="FEFEFE"/>
        </w:rPr>
        <w:t>Чл. 23.</w:t>
      </w:r>
      <w:r w:rsidRPr="001C13EF">
        <w:rPr>
          <w:bCs/>
          <w:highlight w:val="white"/>
          <w:shd w:val="clear" w:color="auto" w:fill="FEFEFE"/>
        </w:rPr>
        <w:t xml:space="preserve"> (1) Служителят по сигурността на информацията: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  <w:rPr>
          <w:bCs/>
          <w:shd w:val="clear" w:color="auto" w:fill="FEFEFE"/>
        </w:rPr>
      </w:pPr>
      <w:r w:rsidRPr="001C13EF">
        <w:t xml:space="preserve">1. </w:t>
      </w:r>
      <w:r w:rsidRPr="001C13EF">
        <w:rPr>
          <w:bCs/>
          <w:highlight w:val="white"/>
          <w:shd w:val="clear" w:color="auto" w:fill="FEFEFE"/>
        </w:rPr>
        <w:t xml:space="preserve">изпълнява задачите, произтичащи от Закона за защита на класифицираната информация и актовете, свързани с прилагането му, като отговаря за надлежното съхранение, обработване, съхраняване, защита и предаване на </w:t>
      </w:r>
      <w:r w:rsidR="009B0118">
        <w:rPr>
          <w:bCs/>
          <w:highlight w:val="white"/>
          <w:shd w:val="clear" w:color="auto" w:fill="FEFEFE"/>
        </w:rPr>
        <w:t>класифицирана</w:t>
      </w:r>
      <w:r w:rsidRPr="001C13EF">
        <w:rPr>
          <w:bCs/>
          <w:highlight w:val="white"/>
          <w:shd w:val="clear" w:color="auto" w:fill="FEFEFE"/>
        </w:rPr>
        <w:t xml:space="preserve"> информация в Академията.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2. осъществява дейността по защита на личните данни;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3. изпълнява и други задачи, възложени от председателя на Академията.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(2) Служителят по сигурността на информацията е пряко подчинен на председателя на Академията.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</w:p>
    <w:p w:rsidR="001C13EF" w:rsidRDefault="001C13EF" w:rsidP="00080D23">
      <w:pPr>
        <w:spacing w:before="0" w:beforeAutospacing="0" w:after="0" w:afterAutospacing="0" w:line="360" w:lineRule="auto"/>
        <w:jc w:val="center"/>
        <w:rPr>
          <w:bCs/>
          <w:highlight w:val="white"/>
          <w:shd w:val="clear" w:color="auto" w:fill="FEFEFE"/>
        </w:rPr>
      </w:pPr>
      <w:r>
        <w:rPr>
          <w:bCs/>
          <w:highlight w:val="white"/>
          <w:shd w:val="clear" w:color="auto" w:fill="FEFEFE"/>
        </w:rPr>
        <w:br w:type="page"/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shd w:val="clear" w:color="auto" w:fill="FEFEFE"/>
        </w:rPr>
      </w:pPr>
      <w:r w:rsidRPr="001C13EF">
        <w:rPr>
          <w:bCs/>
          <w:highlight w:val="white"/>
          <w:shd w:val="clear" w:color="auto" w:fill="FEFEFE"/>
        </w:rPr>
        <w:lastRenderedPageBreak/>
        <w:t>Раздел ІV</w:t>
      </w:r>
      <w:r w:rsidRPr="001C13EF">
        <w:rPr>
          <w:bCs/>
          <w:highlight w:val="white"/>
          <w:shd w:val="clear" w:color="auto" w:fill="FEFEFE"/>
        </w:rPr>
        <w:br/>
      </w:r>
      <w:r w:rsidRPr="001C13EF">
        <w:rPr>
          <w:b/>
          <w:bCs/>
          <w:shd w:val="clear" w:color="auto" w:fill="FEFEFE"/>
        </w:rPr>
        <w:t>Дирекция "Вътрешен одит"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shd w:val="clear" w:color="auto" w:fill="FEFEFE"/>
        </w:rPr>
      </w:pP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24.</w:t>
      </w:r>
      <w:r w:rsidRPr="001C13EF">
        <w:rPr>
          <w:highlight w:val="white"/>
          <w:shd w:val="clear" w:color="auto" w:fill="FEFEFE"/>
        </w:rPr>
        <w:t xml:space="preserve"> (1) Дирекция "Вътрешен одит" е на пряко подчинение на председателя на Академията и осъществява дейността по вътрешен одит в съответствие с чл. 13 от Закона за вътрешния одит в публичния сектор на: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1. всички структури, програми, дейности и процеси в Академията, включително финансираните със средства от Европейския съюз;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2. структурните звена по чл. 6, ал. 1 и 3 от Закона за Селскостопанската академия, чиито ръководители са разпоредители с бюджет от по-ниска степен;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3. държавното предприятие по чл. 6, ал. 2 от Закона за Селскостопанската академия;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(2) Директорът на дирекцията докладва пряко на председателя на Академията.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(3) Дирекцията по ал. 1 осъществява следните функции: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1. планира, извършва и докладва на председателя на Академията дейността по вътрешен одит</w:t>
      </w:r>
      <w:r w:rsidRPr="001C13EF">
        <w:rPr>
          <w:shd w:val="clear" w:color="auto" w:fill="FEFEFE"/>
        </w:rPr>
        <w:t>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shd w:val="clear" w:color="auto" w:fill="FEFEFE"/>
        </w:rPr>
        <w:t xml:space="preserve">2. изготвя 3-годишен план и годишен </w:t>
      </w:r>
      <w:r w:rsidRPr="001C13EF">
        <w:rPr>
          <w:highlight w:val="white"/>
          <w:shd w:val="clear" w:color="auto" w:fill="FEFEFE"/>
        </w:rPr>
        <w:t>план за дейността си и го предоставя за утвърждаване на председателя на Академията;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3. изготвя </w:t>
      </w:r>
      <w:proofErr w:type="spellStart"/>
      <w:r w:rsidRPr="001C13EF">
        <w:rPr>
          <w:highlight w:val="white"/>
          <w:shd w:val="clear" w:color="auto" w:fill="FEFEFE"/>
        </w:rPr>
        <w:t>одитен</w:t>
      </w:r>
      <w:proofErr w:type="spellEnd"/>
      <w:r w:rsidRPr="001C13EF">
        <w:rPr>
          <w:highlight w:val="white"/>
          <w:shd w:val="clear" w:color="auto" w:fill="FEFEFE"/>
        </w:rPr>
        <w:t xml:space="preserve"> план за всеки </w:t>
      </w:r>
      <w:proofErr w:type="spellStart"/>
      <w:r w:rsidRPr="001C13EF">
        <w:rPr>
          <w:highlight w:val="white"/>
          <w:shd w:val="clear" w:color="auto" w:fill="FEFEFE"/>
        </w:rPr>
        <w:t>одитен</w:t>
      </w:r>
      <w:proofErr w:type="spellEnd"/>
      <w:r w:rsidRPr="001C13EF">
        <w:rPr>
          <w:highlight w:val="white"/>
          <w:shd w:val="clear" w:color="auto" w:fill="FEFEFE"/>
        </w:rPr>
        <w:t xml:space="preserve"> ангажимент и дава независима и обективна оценка на председателя на Академията за състоянието на </w:t>
      </w:r>
      <w:proofErr w:type="spellStart"/>
      <w:r w:rsidRPr="001C13EF">
        <w:rPr>
          <w:highlight w:val="white"/>
          <w:shd w:val="clear" w:color="auto" w:fill="FEFEFE"/>
        </w:rPr>
        <w:t>одитираните</w:t>
      </w:r>
      <w:proofErr w:type="spellEnd"/>
      <w:r w:rsidRPr="001C13EF">
        <w:rPr>
          <w:highlight w:val="white"/>
          <w:shd w:val="clear" w:color="auto" w:fill="FEFEFE"/>
        </w:rPr>
        <w:t xml:space="preserve"> системи за финансово управление и контрол;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4. оценява процесите за идентифициране, оценяване и управление на риска,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5. проверява и оценява съответствието на дейността с нормативните актове, вътрешните актове и договорите, финансовата и оперативната информация и организацията по спазването им; ефективността, ефикасността и икономичността на дейностите; изпълнението на задачите, договорите, поетите ангажименти и постигането на целите;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6. консултира председателя на Академията по негово искане, по проблемите на управление на риска и контрола;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7. докладва и обсъжда с председателя на Академията и с ръководителите на структурите, чиято дейност е </w:t>
      </w:r>
      <w:proofErr w:type="spellStart"/>
      <w:r w:rsidRPr="001C13EF">
        <w:rPr>
          <w:highlight w:val="white"/>
          <w:shd w:val="clear" w:color="auto" w:fill="FEFEFE"/>
        </w:rPr>
        <w:t>одитирана</w:t>
      </w:r>
      <w:proofErr w:type="spellEnd"/>
      <w:r w:rsidRPr="001C13EF">
        <w:rPr>
          <w:highlight w:val="white"/>
          <w:shd w:val="clear" w:color="auto" w:fill="FEFEFE"/>
        </w:rPr>
        <w:t xml:space="preserve">, резултатите от всеки извършен </w:t>
      </w:r>
      <w:proofErr w:type="spellStart"/>
      <w:r w:rsidRPr="001C13EF">
        <w:rPr>
          <w:highlight w:val="white"/>
          <w:shd w:val="clear" w:color="auto" w:fill="FEFEFE"/>
        </w:rPr>
        <w:t>одитен</w:t>
      </w:r>
      <w:proofErr w:type="spellEnd"/>
      <w:r w:rsidRPr="001C13EF">
        <w:rPr>
          <w:highlight w:val="white"/>
          <w:shd w:val="clear" w:color="auto" w:fill="FEFEFE"/>
        </w:rPr>
        <w:t xml:space="preserve"> ангажимент и представя </w:t>
      </w:r>
      <w:proofErr w:type="spellStart"/>
      <w:r w:rsidRPr="001C13EF">
        <w:rPr>
          <w:highlight w:val="white"/>
          <w:shd w:val="clear" w:color="auto" w:fill="FEFEFE"/>
        </w:rPr>
        <w:t>одитен</w:t>
      </w:r>
      <w:proofErr w:type="spellEnd"/>
      <w:r w:rsidRPr="001C13EF">
        <w:rPr>
          <w:highlight w:val="white"/>
          <w:shd w:val="clear" w:color="auto" w:fill="FEFEFE"/>
        </w:rPr>
        <w:t xml:space="preserve"> доклад;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8. дава препоръки в </w:t>
      </w:r>
      <w:proofErr w:type="spellStart"/>
      <w:r w:rsidRPr="001C13EF">
        <w:rPr>
          <w:highlight w:val="white"/>
          <w:shd w:val="clear" w:color="auto" w:fill="FEFEFE"/>
        </w:rPr>
        <w:t>одитните</w:t>
      </w:r>
      <w:proofErr w:type="spellEnd"/>
      <w:r w:rsidRPr="001C13EF">
        <w:rPr>
          <w:highlight w:val="white"/>
          <w:shd w:val="clear" w:color="auto" w:fill="FEFEFE"/>
        </w:rPr>
        <w:t xml:space="preserve"> доклади за подобряване на адекватността и ефективността на системите за финансово управление и контрол;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lastRenderedPageBreak/>
        <w:t>9. изготвя и представя на председателя на Академията годишен доклад за дейността по вътрешен одит в съответствие с чл. 40 от Закона за вътрешния одит в публичния сектор;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10. предлага на председателя на Академията план за повишаване квалификацията на вътрешните </w:t>
      </w:r>
      <w:proofErr w:type="spellStart"/>
      <w:r w:rsidRPr="001C13EF">
        <w:rPr>
          <w:highlight w:val="white"/>
          <w:shd w:val="clear" w:color="auto" w:fill="FEFEFE"/>
        </w:rPr>
        <w:t>одитори</w:t>
      </w:r>
      <w:proofErr w:type="spellEnd"/>
      <w:r w:rsidRPr="001C13EF">
        <w:rPr>
          <w:highlight w:val="white"/>
          <w:shd w:val="clear" w:color="auto" w:fill="FEFEFE"/>
        </w:rPr>
        <w:t xml:space="preserve"> и осъществява контакти с другите звена за вътрешен одит от организациите от публичния сектор с цел обмяна на добри практики;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11. разработва и прилага програма за осигуряване на качеството на </w:t>
      </w:r>
      <w:proofErr w:type="spellStart"/>
      <w:r w:rsidRPr="001C13EF">
        <w:rPr>
          <w:highlight w:val="white"/>
          <w:shd w:val="clear" w:color="auto" w:fill="FEFEFE"/>
        </w:rPr>
        <w:t>одитната</w:t>
      </w:r>
      <w:proofErr w:type="spellEnd"/>
      <w:r w:rsidRPr="001C13EF">
        <w:rPr>
          <w:highlight w:val="white"/>
          <w:shd w:val="clear" w:color="auto" w:fill="FEFEFE"/>
        </w:rPr>
        <w:t xml:space="preserve"> дейност;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12. изпълнява и други задачи, възложени от председателя на Академията.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850"/>
        <w:jc w:val="both"/>
        <w:rPr>
          <w:highlight w:val="white"/>
          <w:shd w:val="clear" w:color="auto" w:fill="FEFEFE"/>
        </w:rPr>
      </w:pP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  <w:r w:rsidRPr="001C13EF">
        <w:rPr>
          <w:bCs/>
          <w:highlight w:val="white"/>
          <w:shd w:val="clear" w:color="auto" w:fill="FEFEFE"/>
        </w:rPr>
        <w:t>Раздел V</w:t>
      </w:r>
      <w:r w:rsidRPr="001C13EF">
        <w:rPr>
          <w:bCs/>
          <w:highlight w:val="white"/>
          <w:shd w:val="clear" w:color="auto" w:fill="FEFEFE"/>
        </w:rPr>
        <w:br/>
      </w:r>
      <w:r w:rsidRPr="001C13EF">
        <w:rPr>
          <w:b/>
          <w:shd w:val="clear" w:color="auto" w:fill="FEFEFE"/>
        </w:rPr>
        <w:t>Обща администрация</w:t>
      </w:r>
      <w:r w:rsidRPr="001C13EF" w:rsidDel="007D0631">
        <w:rPr>
          <w:highlight w:val="white"/>
          <w:shd w:val="clear" w:color="auto" w:fill="FEFEFE"/>
        </w:rPr>
        <w:t xml:space="preserve"> 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highlight w:val="white"/>
          <w:shd w:val="clear" w:color="auto" w:fill="FEFEFE"/>
        </w:rPr>
      </w:pP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25.</w:t>
      </w:r>
      <w:r w:rsidRPr="001C13EF">
        <w:rPr>
          <w:highlight w:val="white"/>
          <w:shd w:val="clear" w:color="auto" w:fill="FEFEFE"/>
        </w:rPr>
        <w:t xml:space="preserve"> Общата администрация е организирана в: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1. дирекция „Управление на собствеността и стопански дейности”;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2. дирекция „Финансово управление”;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3. дирекция „Административно-правна, обществени поръчки и човешки ресурси”;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4. дирекция „Маркетинг и търговска дейност”;</w:t>
      </w:r>
    </w:p>
    <w:p w:rsidR="00922DDD" w:rsidRPr="001C13EF" w:rsidRDefault="00922DDD" w:rsidP="00BE5F87">
      <w:pPr>
        <w:spacing w:before="0" w:beforeAutospacing="0" w:after="24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5. дирекция „Информационно обслужване”.</w:t>
      </w:r>
    </w:p>
    <w:p w:rsidR="00922DDD" w:rsidRPr="001C13EF" w:rsidRDefault="00922DDD" w:rsidP="00BE5F87">
      <w:pPr>
        <w:pStyle w:val="ListParagraph"/>
        <w:spacing w:before="0" w:beforeAutospacing="0" w:after="0" w:afterAutospacing="0" w:line="360" w:lineRule="auto"/>
        <w:ind w:left="0" w:firstLine="709"/>
        <w:contextualSpacing w:val="0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26.</w:t>
      </w:r>
      <w:r w:rsidRPr="001C13EF">
        <w:rPr>
          <w:highlight w:val="white"/>
          <w:shd w:val="clear" w:color="auto" w:fill="FEFEFE"/>
        </w:rPr>
        <w:t xml:space="preserve"> Дирекция „Управление на собствеността и стопански дейности”: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1. поддържа регистър на недвижимите имоти - държавна собственост, предоставени за управление на Академията;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2. организира дейностите, свързани с издаване на актове за държавна собственост на имотите предоставени за управление на Академията;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3. организира и осъществява цялостното техническо обслужване на Централно управление на Академията и текущата поддръжка на сградите, на инвентара и техниката;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4. отговаря за снабдяването, съхраняването, стопанисването и използването на стоково-материалните ценности;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5. изготвя инвестиционната програма за проектиране, </w:t>
      </w:r>
      <w:r w:rsidRPr="001C13EF">
        <w:rPr>
          <w:shd w:val="clear" w:color="auto" w:fill="FEFEFE"/>
        </w:rPr>
        <w:t xml:space="preserve">изграждане, </w:t>
      </w:r>
      <w:r w:rsidRPr="001C13EF">
        <w:rPr>
          <w:highlight w:val="white"/>
          <w:shd w:val="clear" w:color="auto" w:fill="FEFEFE"/>
        </w:rPr>
        <w:t>ремонт и реконструкция на обекти - държавна собственост, предоставени за управление на Академията;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6. разработва  и актуализира планове и подпомага председателя на Академията по осигуряване на готовността за работа в условия на кризи от военен и невоенен характер и защита на класифицираната информация;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lastRenderedPageBreak/>
        <w:t>7. контролира изготвянето и съгласува плановете за защита на стратегическите обекти, аварийните планове на обектите от критичната инфраструктура и плановете на структурните звена на Академията за действие при бедствия, противодействие на тероризма и за евакуация на служителите и техниката при пожар, земетресение, наводнение и опасност от радиационно и химическо заразяване;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8. организира дежурство за поддържане на готовност за оповестяване на Селскостопанска академия при привеждане на страната от мирно във военно положение, осигурява поддържането на пунктове за управление в техническа готовност за използване и контролира изпълнението на задачите по подготовката за работа във военно време;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9. изготвя информация относно бедствия и аварии и предизвиканите от тях поражения в структурните звена на Академията и организира и осигурява взаимодействието с другите министерства и ведомства по отношение на ранното предупреждение и оповестяване при бедствия;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shd w:val="clear" w:color="auto" w:fill="FEFEFE"/>
        </w:rPr>
        <w:t>10. оказва методическо ръководство на структурните звена на Академията при осъществяване на функциите им за защита на сигурността.</w:t>
      </w:r>
    </w:p>
    <w:p w:rsidR="00922DDD" w:rsidRPr="001C13EF" w:rsidRDefault="00922DDD" w:rsidP="00BE5F87">
      <w:pPr>
        <w:spacing w:before="0" w:beforeAutospacing="0" w:after="24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 xml:space="preserve">11. </w:t>
      </w:r>
      <w:r w:rsidRPr="001C13EF">
        <w:t>изпълнява и други задачи, възложени от председателя на Академията.</w:t>
      </w:r>
    </w:p>
    <w:p w:rsidR="00922DDD" w:rsidRPr="001C13EF" w:rsidRDefault="00922DDD" w:rsidP="001C13E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b/>
          <w:shd w:val="clear" w:color="auto" w:fill="FEFEFE"/>
        </w:rPr>
        <w:t>Чл. 27</w:t>
      </w:r>
      <w:r w:rsidRPr="001C13EF">
        <w:rPr>
          <w:shd w:val="clear" w:color="auto" w:fill="FEFEFE"/>
        </w:rPr>
        <w:t xml:space="preserve">. Дирекция "Финансово управление":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1. прилага националното нормативна уредба в областта на публичните финанси;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 xml:space="preserve">2. организира процеса по разработване и съставяне на средносрочната бюджетна прогноза и проектобюджета на Академията;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3. разпределя и представя за утвърждаване на председателя на Селскостопанска академия бюджета на централно управление и бюджетите на разпоредителите с бюджет от по-ниска степен към Селскостопанска академия, съгласно приетите от управителния съвет принципи и анализира и контролира текущото изпълнение на бюджета на Академията;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4. предлага извършването на промени по бюджета и отразява утвърдените промени по бюджета на Академията и по бюджетите на разпоредителите с бюджет от по-ниска степен;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 xml:space="preserve">5. заявява пред Министерството на финансите и разпределя в Системата за електронни бюджетни разплащания, утвърденият от председателя на академията лимит за разходи между разпоредителите с бюджет в системата на Селскостопанска академия, и одобрява плащанията в СЕБРА в рамките на утвърдения лимит;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lastRenderedPageBreak/>
        <w:t>6. изготвя указания, осъществява методическо ръководство и следи за спазването на финансовата и бюджетната дисциплина от научните институти, научните центрове и Националния земеделски музей;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7. изготвя месечните и тримесечните отчети за касовото изпълнение на бюджетите, на сметките за средства от Европейския съюз и на сметките за чужди средства на централното управление, както и сборните отчети за системата на Селскостопанска академия;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8. организира и осъществява счетоводната дейност на централното управление в съответствие със Закона за счетоводството и действащата нормативна уредба в бюджетната сфера;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9. изготвя периодичните и годишни финансови отчети на централната администрация на Академията, както и сборните отчети за системата на Селскостопанска академия;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10. изготвя анализи, свързани с изпълнението на приходите и разходите по бюджета на Селскостопанска академия и подготвя становища до управителните органи на академията по финансови въпроси;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11. съдейства при определяне размера на цени за услуги, предоставяни от Селскостопанска академия;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12. в рамките на своята компетентност участва в разработването на вътрешни документи и на проекти за нормативни актове, свързани с дейността на Академията;</w:t>
      </w:r>
    </w:p>
    <w:p w:rsidR="00922DDD" w:rsidRPr="001C13EF" w:rsidRDefault="00922DDD" w:rsidP="001C13EF">
      <w:pPr>
        <w:spacing w:before="0" w:beforeAutospacing="0" w:after="24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13. изпълнява и други функции, възложени от Председателя на Селскостопанска академия.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b/>
          <w:shd w:val="clear" w:color="auto" w:fill="FEFEFE"/>
        </w:rPr>
        <w:t>Чл. 28.</w:t>
      </w:r>
      <w:r w:rsidRPr="001C13EF">
        <w:rPr>
          <w:shd w:val="clear" w:color="auto" w:fill="FEFEFE"/>
        </w:rPr>
        <w:t xml:space="preserve"> Дирекция „Административно-правна, обществени поръчки и човешки ресурси”: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 xml:space="preserve">1. организира и осъществява дейностите по регистрирането и движението на документалния фонд на Академията посредством системата за електронен </w:t>
      </w:r>
      <w:proofErr w:type="spellStart"/>
      <w:r w:rsidRPr="001C13EF">
        <w:rPr>
          <w:shd w:val="clear" w:color="auto" w:fill="FEFEFE"/>
        </w:rPr>
        <w:t>документооборот</w:t>
      </w:r>
      <w:proofErr w:type="spellEnd"/>
      <w:r w:rsidRPr="001C13EF">
        <w:rPr>
          <w:shd w:val="clear" w:color="auto" w:fill="FEFEFE"/>
        </w:rPr>
        <w:t xml:space="preserve">; 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2. класира в дела, систематизира и съхранява съгласно Номенклатурата на делата всички документи, създадени от дейността на академията;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3. организира и осъществява дейностите по използването на документите, съхранявани в деловодството и в учрежденския архив на Академията;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4. извършва експертиза за ценността на документите, съхранявани в архива, тяхната обработка и предаването им в Централния държавен архив;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shd w:val="clear" w:color="auto" w:fill="FEFEFE"/>
        </w:rPr>
        <w:t xml:space="preserve">5. предоставя справки за състоянието и движението на документите, регистрирани в системата за електронен </w:t>
      </w:r>
      <w:proofErr w:type="spellStart"/>
      <w:r w:rsidRPr="001C13EF">
        <w:rPr>
          <w:shd w:val="clear" w:color="auto" w:fill="FEFEFE"/>
        </w:rPr>
        <w:t>документооборот</w:t>
      </w:r>
      <w:proofErr w:type="spellEnd"/>
      <w:r w:rsidRPr="001C13EF">
        <w:rPr>
          <w:shd w:val="clear" w:color="auto" w:fill="FEFEFE"/>
        </w:rPr>
        <w:t>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lastRenderedPageBreak/>
        <w:t xml:space="preserve">6. осигурява в правно-нормативно отношение дейността на Селскостопанската академия, като оказва правна помощ на </w:t>
      </w:r>
      <w:r w:rsidRPr="001C13EF">
        <w:rPr>
          <w:shd w:val="clear" w:color="auto" w:fill="FEFEFE"/>
        </w:rPr>
        <w:t>ръководството</w:t>
      </w:r>
      <w:r w:rsidRPr="001C13EF">
        <w:rPr>
          <w:highlight w:val="white"/>
          <w:shd w:val="clear" w:color="auto" w:fill="FEFEFE"/>
        </w:rPr>
        <w:t xml:space="preserve"> на Академията;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7. осъществява процесуалното представителство по дела, по които страна е Академията, както и представителство пред Комисията за защита на конкуренцията и пред други административно решаващи органи;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8. дава становища по проекти на договори, процедури, законосъобразност на актове, издавани от председателя на Академията или от упълномощено от него длъжностно лице;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9. организира и координира дейността по провеждането на процедури за възлагане на обществени поръчки на централна администрация на Академията;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10. подпомага методически дейността на структурните звена на Академията във връзка с провеждане на процедури по реда на Закона за обществените поръчки и води регистър за проведените процедури за обществени поръчки;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11. изготвя длъжностното разписание и поименното разписание на длъжностите в </w:t>
      </w:r>
      <w:r w:rsidRPr="001C13EF">
        <w:rPr>
          <w:shd w:val="clear" w:color="auto" w:fill="FEFEFE"/>
        </w:rPr>
        <w:t>централна администрация</w:t>
      </w:r>
      <w:r w:rsidRPr="001C13EF">
        <w:rPr>
          <w:highlight w:val="white"/>
          <w:shd w:val="clear" w:color="auto" w:fill="FEFEFE"/>
        </w:rPr>
        <w:t xml:space="preserve"> и обобщава същите на структурните звена;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12. изготвя актовете по назначаването и прекратяването на трудовите правоотношения на служителите, </w:t>
      </w:r>
      <w:r w:rsidRPr="001C13EF">
        <w:rPr>
          <w:shd w:val="clear" w:color="auto" w:fill="FEFEFE"/>
        </w:rPr>
        <w:t>длъжностните характеристики, и</w:t>
      </w:r>
      <w:r w:rsidRPr="001C13EF">
        <w:rPr>
          <w:highlight w:val="white"/>
          <w:shd w:val="clear" w:color="auto" w:fill="FEFEFE"/>
        </w:rPr>
        <w:t xml:space="preserve"> съхранява трудовите досиета;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shd w:val="clear" w:color="auto" w:fill="FEFEFE"/>
        </w:rPr>
        <w:t xml:space="preserve">13. </w:t>
      </w:r>
      <w:r w:rsidRPr="001C13EF">
        <w:rPr>
          <w:highlight w:val="white"/>
          <w:shd w:val="clear" w:color="auto" w:fill="FEFEFE"/>
        </w:rPr>
        <w:t>организира провеждането на конкурси за директори на научни институти и центрове;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14. поддържа и актуализира съществуващите бази данни, свързани с управлението на човешките ресурси;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15. организира и координира дейността по осигуряване на безопасни и здравословни условия на труд;</w:t>
      </w:r>
    </w:p>
    <w:p w:rsidR="00922DDD" w:rsidRPr="001C13EF" w:rsidRDefault="00922DDD" w:rsidP="00BE5F87">
      <w:pPr>
        <w:spacing w:before="0" w:beforeAutospacing="0" w:after="24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16.</w:t>
      </w:r>
      <w:r w:rsidRPr="001C13EF">
        <w:t xml:space="preserve"> изпълнява и други задачи, възложени от председателя на Академията.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29.</w:t>
      </w:r>
      <w:r w:rsidRPr="001C13EF">
        <w:rPr>
          <w:highlight w:val="white"/>
          <w:shd w:val="clear" w:color="auto" w:fill="FEFEFE"/>
        </w:rPr>
        <w:t xml:space="preserve"> Дирекция „Маркетинг и търговска дейност”: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t xml:space="preserve">1. събира, обработва и анализира информацията и изготвя прогнози за пазара и търсенето на семена, разплоден материал, иновативни продукти, технологии, анализи, консултантски услуги, </w:t>
      </w:r>
      <w:r w:rsidRPr="001C13EF">
        <w:rPr>
          <w:shd w:val="clear" w:color="auto" w:fill="FEFEFE"/>
        </w:rPr>
        <w:t xml:space="preserve">продукти </w:t>
      </w:r>
      <w:r w:rsidRPr="001C13EF">
        <w:t>и други в областта на аграрния сектор</w:t>
      </w:r>
      <w:r w:rsidRPr="001C13EF">
        <w:rPr>
          <w:shd w:val="clear" w:color="auto" w:fill="FEFEFE"/>
        </w:rPr>
        <w:t>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shd w:val="clear" w:color="auto" w:fill="FEFEFE"/>
        </w:rPr>
        <w:t xml:space="preserve">2. анализира и </w:t>
      </w:r>
      <w:r w:rsidRPr="001C13EF">
        <w:t>сегментира пазара на продукти и услуги на Академията, анализира параметрите на отделните сегменти, извършва оценка на конкурентоспособността на продуктите и услугите, подготвя предложения за разработване на нови продукти;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3. разработва рекламна и маркетингова стратегия за продуктите и услугите, предлагани от </w:t>
      </w:r>
      <w:r w:rsidRPr="001C13EF">
        <w:rPr>
          <w:shd w:val="clear" w:color="auto" w:fill="FEFEFE"/>
        </w:rPr>
        <w:t>Академията,</w:t>
      </w:r>
      <w:r w:rsidRPr="001C13EF">
        <w:t xml:space="preserve"> организира рекламната дейност за популяризирането им;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t>4. разработва маркетингова стратегия за реализацията на продуктите и услугите;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lastRenderedPageBreak/>
        <w:t>5. анализира ефективността на извършваната дейност от структурните звена на Академията и предлага мерки за повишаването й;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t>6. дава становища и предложения на председателя на Академията по договорите с външни потребители за производство на семена и други продукти, реализирането и експлоатацията на интелектуални продукти и права;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t>7. координира работата на структурните звена на академията с трети лица по изпитване и признаване на нови сортове, линии и хибриди; подава заявки за издаване на сертификати за новите сортове растения и породи животни, марки и други; поддържа и води регистър на патентите на Академията;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8. дава становище по целесъобразност при сключването на лицензионни договори, </w:t>
      </w:r>
      <w:proofErr w:type="spellStart"/>
      <w:r w:rsidRPr="001C13EF">
        <w:t>договори</w:t>
      </w:r>
      <w:proofErr w:type="spellEnd"/>
      <w:r w:rsidRPr="001C13EF">
        <w:t xml:space="preserve"> за </w:t>
      </w:r>
      <w:proofErr w:type="spellStart"/>
      <w:r w:rsidRPr="001C13EF">
        <w:t>сортоподдържане</w:t>
      </w:r>
      <w:proofErr w:type="spellEnd"/>
      <w:r w:rsidRPr="001C13EF">
        <w:t xml:space="preserve"> и семепроизводство и други видове договори при предоставяне на семена в страната и чужбина от структурните звена;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t>9. разработва мерки и съдейства за получаването на приходи от реализация на интелектуална собственост;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10. води регистър на всички търговски договори, свързани с дейността на централна администрация и структурните звена на Академията;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 xml:space="preserve">11. участва при </w:t>
      </w:r>
      <w:r w:rsidRPr="001C13EF">
        <w:t>подготовката на изложения в страната и чужбина за представяне на предлаганите от Академията продукти и услуги;</w:t>
      </w:r>
    </w:p>
    <w:p w:rsidR="00922DDD" w:rsidRPr="001C13EF" w:rsidRDefault="00922DDD" w:rsidP="00BE5F87">
      <w:pPr>
        <w:spacing w:before="0" w:beforeAutospacing="0" w:after="24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12.</w:t>
      </w:r>
      <w:r w:rsidRPr="001C13EF">
        <w:t xml:space="preserve"> изпълнява и други задачи, възложени от председателя на Академията.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30.</w:t>
      </w:r>
      <w:r w:rsidRPr="001C13EF">
        <w:rPr>
          <w:highlight w:val="white"/>
          <w:shd w:val="clear" w:color="auto" w:fill="FEFEFE"/>
        </w:rPr>
        <w:t xml:space="preserve"> Дирекция „Информационно обслужване”:</w:t>
      </w:r>
    </w:p>
    <w:p w:rsidR="00922DDD" w:rsidRPr="001C13EF" w:rsidRDefault="00922DDD" w:rsidP="00BE5F87">
      <w:pPr>
        <w:pStyle w:val="ListParagraph"/>
        <w:spacing w:before="0" w:beforeAutospacing="0" w:after="0" w:afterAutospacing="0" w:line="360" w:lineRule="auto"/>
        <w:ind w:left="0" w:firstLine="709"/>
        <w:contextualSpacing w:val="0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 xml:space="preserve">1. провежда секторната стратегия за електронното управление в Селскостопанската академия в съответствие със Стратегията за развитието на електронното управление в Република България; </w:t>
      </w:r>
    </w:p>
    <w:p w:rsidR="00922DDD" w:rsidRPr="001C13EF" w:rsidRDefault="00922DDD" w:rsidP="00BE5F87">
      <w:pPr>
        <w:pStyle w:val="ListParagraph"/>
        <w:spacing w:before="0" w:beforeAutospacing="0" w:after="0" w:afterAutospacing="0" w:line="360" w:lineRule="auto"/>
        <w:ind w:left="0" w:firstLine="709"/>
        <w:contextualSpacing w:val="0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2. разработва програми за изпълнението на секторната стратегия, включително ресурсното осигуряване на мерките по нея;</w:t>
      </w:r>
    </w:p>
    <w:p w:rsidR="00922DDD" w:rsidRPr="001C13EF" w:rsidRDefault="00922DDD" w:rsidP="00BE5F87">
      <w:pPr>
        <w:pStyle w:val="ListParagraph"/>
        <w:spacing w:before="0" w:beforeAutospacing="0" w:after="0" w:afterAutospacing="0" w:line="360" w:lineRule="auto"/>
        <w:ind w:left="0" w:firstLine="709"/>
        <w:contextualSpacing w:val="0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3. координира дейностите по прилагането на Закона за електронното управление и подзаконовите нормативни актове по прилагането му в Академията;</w:t>
      </w:r>
    </w:p>
    <w:p w:rsidR="00922DDD" w:rsidRPr="001C13EF" w:rsidRDefault="00922DDD" w:rsidP="00BE5F87">
      <w:pPr>
        <w:pStyle w:val="ListParagraph"/>
        <w:spacing w:before="0" w:beforeAutospacing="0" w:after="0" w:afterAutospacing="0" w:line="360" w:lineRule="auto"/>
        <w:ind w:left="0" w:firstLine="709"/>
        <w:contextualSpacing w:val="0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 xml:space="preserve">4. отговаря за изпълнението на решенията на Съвета по електронно управление към Държавната агенция за електронно управление в Академията; </w:t>
      </w:r>
    </w:p>
    <w:p w:rsidR="00922DDD" w:rsidRPr="001C13EF" w:rsidRDefault="00922DDD" w:rsidP="00BE5F87">
      <w:pPr>
        <w:pStyle w:val="ListParagraph"/>
        <w:spacing w:before="0" w:beforeAutospacing="0" w:after="0" w:afterAutospacing="0" w:line="360" w:lineRule="auto"/>
        <w:ind w:left="0" w:firstLine="709"/>
        <w:contextualSpacing w:val="0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 xml:space="preserve">5. отговаря за общосистемната интеграция на електронния </w:t>
      </w:r>
      <w:proofErr w:type="spellStart"/>
      <w:r w:rsidRPr="001C13EF">
        <w:rPr>
          <w:shd w:val="clear" w:color="auto" w:fill="FEFEFE"/>
        </w:rPr>
        <w:t>документооборот</w:t>
      </w:r>
      <w:proofErr w:type="spellEnd"/>
      <w:r w:rsidRPr="001C13EF">
        <w:rPr>
          <w:shd w:val="clear" w:color="auto" w:fill="FEFEFE"/>
        </w:rPr>
        <w:t xml:space="preserve"> и електронната идентификация в структурата на Академията;</w:t>
      </w:r>
    </w:p>
    <w:p w:rsidR="00922DDD" w:rsidRPr="001C13EF" w:rsidRDefault="00922DDD" w:rsidP="00BE5F87">
      <w:pPr>
        <w:pStyle w:val="ListParagraph"/>
        <w:spacing w:before="0" w:beforeAutospacing="0" w:after="0" w:afterAutospacing="0" w:line="360" w:lineRule="auto"/>
        <w:ind w:left="0" w:firstLine="709"/>
        <w:contextualSpacing w:val="0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6. отговаря за въвеждането на правила и технологии за информационна сигурност и оперативна съвместимост на документите и данните, обменяни между администрациите;</w:t>
      </w:r>
    </w:p>
    <w:p w:rsidR="00922DDD" w:rsidRPr="001C13EF" w:rsidRDefault="00922DDD" w:rsidP="00BE5F87">
      <w:pPr>
        <w:pStyle w:val="ListParagraph"/>
        <w:spacing w:before="0" w:beforeAutospacing="0" w:after="0" w:afterAutospacing="0" w:line="360" w:lineRule="auto"/>
        <w:ind w:left="0" w:firstLine="709"/>
        <w:contextualSpacing w:val="0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lastRenderedPageBreak/>
        <w:t>7. отговаря за интеграцията на информационните системи на Академията към централните системи на електронното правителство, в съответствие с изискванията на наредбите за оперативна съвместимост и информационна сигурност;</w:t>
      </w:r>
    </w:p>
    <w:p w:rsidR="00922DDD" w:rsidRPr="001C13EF" w:rsidRDefault="00922DDD" w:rsidP="00BE5F87">
      <w:pPr>
        <w:pStyle w:val="ListParagraph"/>
        <w:spacing w:before="0" w:beforeAutospacing="0" w:after="0" w:afterAutospacing="0" w:line="360" w:lineRule="auto"/>
        <w:ind w:left="0" w:firstLine="709"/>
        <w:contextualSpacing w:val="0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8. осигурява съвместно със служителя по сигурността на информацията, защитата на класифицираната информация в електронен вид;</w:t>
      </w:r>
    </w:p>
    <w:p w:rsidR="00922DDD" w:rsidRPr="001C13EF" w:rsidRDefault="00922DDD" w:rsidP="00BE5F87">
      <w:pPr>
        <w:pStyle w:val="ListParagraph"/>
        <w:spacing w:before="0" w:beforeAutospacing="0" w:after="0" w:afterAutospacing="0" w:line="360" w:lineRule="auto"/>
        <w:ind w:left="0" w:firstLine="709"/>
        <w:contextualSpacing w:val="0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9. организира и осигурява техническата поддръжка на информационно-комуникационната инфраструктура на Академията и системния софтуер;</w:t>
      </w:r>
    </w:p>
    <w:p w:rsidR="00922DDD" w:rsidRPr="001C13EF" w:rsidRDefault="00922DDD" w:rsidP="00BE5F87">
      <w:pPr>
        <w:pStyle w:val="ListParagraph"/>
        <w:spacing w:before="0" w:beforeAutospacing="0" w:after="0" w:afterAutospacing="0" w:line="360" w:lineRule="auto"/>
        <w:ind w:left="0" w:firstLine="709"/>
        <w:contextualSpacing w:val="0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10. осигурява необходимите условия за изпълнение на нормативните изисквания и препоръките на Комисията за защита на личните данни в съответствие със Закона за защита на личните данни;</w:t>
      </w:r>
    </w:p>
    <w:p w:rsidR="00922DDD" w:rsidRPr="001C13EF" w:rsidRDefault="00922DDD" w:rsidP="00BE5F87">
      <w:pPr>
        <w:pStyle w:val="ListParagraph"/>
        <w:spacing w:before="0" w:beforeAutospacing="0" w:after="0" w:afterAutospacing="0" w:line="360" w:lineRule="auto"/>
        <w:ind w:left="0" w:firstLine="709"/>
        <w:contextualSpacing w:val="0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 xml:space="preserve">11. осигурява поддържането и функционирането на системата за електронен </w:t>
      </w:r>
      <w:proofErr w:type="spellStart"/>
      <w:r w:rsidRPr="001C13EF">
        <w:rPr>
          <w:shd w:val="clear" w:color="auto" w:fill="FEFEFE"/>
        </w:rPr>
        <w:t>документооборот</w:t>
      </w:r>
      <w:proofErr w:type="spellEnd"/>
      <w:r w:rsidRPr="001C13EF">
        <w:rPr>
          <w:shd w:val="clear" w:color="auto" w:fill="FEFEFE"/>
        </w:rPr>
        <w:t>;</w:t>
      </w:r>
    </w:p>
    <w:p w:rsidR="00922DDD" w:rsidRPr="001C13EF" w:rsidRDefault="00922DDD" w:rsidP="00BE5F87">
      <w:pPr>
        <w:pStyle w:val="ListParagraph"/>
        <w:spacing w:before="0" w:beforeAutospacing="0" w:after="0" w:afterAutospacing="0" w:line="360" w:lineRule="auto"/>
        <w:ind w:left="0" w:firstLine="709"/>
        <w:contextualSpacing w:val="0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12. поддържа и актуализира вътрешна информационна система – интранет и отговаря за обмена на информация между централна администрация на Академията и структурните звена;</w:t>
      </w:r>
    </w:p>
    <w:p w:rsidR="00922DDD" w:rsidRPr="001C13EF" w:rsidRDefault="00922DDD" w:rsidP="00BE5F87">
      <w:pPr>
        <w:pStyle w:val="ListParagraph"/>
        <w:spacing w:before="0" w:beforeAutospacing="0" w:after="0" w:afterAutospacing="0" w:line="360" w:lineRule="auto"/>
        <w:ind w:left="0" w:firstLine="709"/>
        <w:contextualSpacing w:val="0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 xml:space="preserve">13. отговаря за проектирането и внедряването на програмни продукти, включително и за реализацията на продукти и услуги, предоставяни от Академията; </w:t>
      </w:r>
    </w:p>
    <w:p w:rsidR="00922DDD" w:rsidRPr="001C13EF" w:rsidRDefault="00922DDD" w:rsidP="00BE5F87">
      <w:pPr>
        <w:pStyle w:val="ListParagraph"/>
        <w:spacing w:before="0" w:beforeAutospacing="0" w:after="0" w:afterAutospacing="0" w:line="360" w:lineRule="auto"/>
        <w:ind w:left="0" w:firstLine="709"/>
        <w:contextualSpacing w:val="0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14. проучва, съгласува и дава становище при закупуването на нов хардуер, софтуер и системни решения в съответствие с изискванията за оперативна съвместимост и информационна сигурност, както и внедряването на регистри, бази данни и нови съвременни технологии;</w:t>
      </w: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jc w:val="both"/>
      </w:pPr>
      <w:r w:rsidRPr="001C13EF">
        <w:t>15. изпълнява и други задачи, възложени от председателя на Академията.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851"/>
        <w:jc w:val="both"/>
      </w:pP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shd w:val="clear" w:color="auto" w:fill="FEFEFE"/>
        </w:rPr>
      </w:pPr>
      <w:r w:rsidRPr="001C13EF">
        <w:rPr>
          <w:bCs/>
          <w:highlight w:val="white"/>
          <w:shd w:val="clear" w:color="auto" w:fill="FEFEFE"/>
        </w:rPr>
        <w:t>Раздел VІ</w:t>
      </w:r>
      <w:r w:rsidRPr="001C13EF">
        <w:rPr>
          <w:bCs/>
          <w:highlight w:val="white"/>
          <w:shd w:val="clear" w:color="auto" w:fill="FEFEFE"/>
        </w:rPr>
        <w:br/>
      </w:r>
      <w:r w:rsidRPr="001C13EF">
        <w:rPr>
          <w:b/>
          <w:bCs/>
          <w:shd w:val="clear" w:color="auto" w:fill="FEFEFE"/>
        </w:rPr>
        <w:t xml:space="preserve">Специализирана администрация 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shd w:val="clear" w:color="auto" w:fill="FEFEFE"/>
        </w:rPr>
      </w:pPr>
    </w:p>
    <w:p w:rsidR="00922DDD" w:rsidRPr="001C13EF" w:rsidRDefault="00922DDD" w:rsidP="00BE5F87">
      <w:pPr>
        <w:spacing w:before="0" w:beforeAutospacing="0" w:after="0" w:afterAutospacing="0" w:line="360" w:lineRule="auto"/>
        <w:ind w:firstLine="709"/>
        <w:rPr>
          <w:bCs/>
          <w:shd w:val="clear" w:color="auto" w:fill="FEFEFE"/>
        </w:rPr>
      </w:pPr>
      <w:r w:rsidRPr="001C13EF">
        <w:rPr>
          <w:b/>
          <w:bCs/>
          <w:shd w:val="clear" w:color="auto" w:fill="FEFEFE"/>
        </w:rPr>
        <w:t>Чл. 31.</w:t>
      </w:r>
      <w:r w:rsidRPr="001C13EF">
        <w:rPr>
          <w:bCs/>
          <w:shd w:val="clear" w:color="auto" w:fill="FEFEFE"/>
        </w:rPr>
        <w:t xml:space="preserve"> Специализираната администрация е организирана в:</w:t>
      </w:r>
    </w:p>
    <w:p w:rsidR="00922DDD" w:rsidRPr="001C13EF" w:rsidRDefault="00922DDD" w:rsidP="00BE5F87">
      <w:pPr>
        <w:pStyle w:val="ListParagraph"/>
        <w:numPr>
          <w:ilvl w:val="0"/>
          <w:numId w:val="5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 дирекция „Наука, образование и иновации”;</w:t>
      </w:r>
    </w:p>
    <w:p w:rsidR="00922DDD" w:rsidRPr="001C13EF" w:rsidRDefault="00922DDD" w:rsidP="00BE5F87">
      <w:pPr>
        <w:pStyle w:val="ListParagraph"/>
        <w:numPr>
          <w:ilvl w:val="0"/>
          <w:numId w:val="5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highlight w:val="white"/>
          <w:shd w:val="clear" w:color="auto" w:fill="FEFEFE"/>
        </w:rPr>
      </w:pPr>
      <w:r w:rsidRPr="001C13EF">
        <w:t>дирекция “</w:t>
      </w:r>
      <w:r w:rsidRPr="001C13EF">
        <w:rPr>
          <w:highlight w:val="white"/>
          <w:shd w:val="clear" w:color="auto" w:fill="FEFEFE"/>
        </w:rPr>
        <w:t>Международно</w:t>
      </w:r>
      <w:r w:rsidRPr="001C13EF">
        <w:t xml:space="preserve"> сътрудничество, връзки с обществеността и протокол ”;</w:t>
      </w:r>
    </w:p>
    <w:p w:rsidR="00922DDD" w:rsidRPr="001C13EF" w:rsidRDefault="00922DDD" w:rsidP="00BE5F87">
      <w:pPr>
        <w:pStyle w:val="ListParagraph"/>
        <w:numPr>
          <w:ilvl w:val="0"/>
          <w:numId w:val="5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rPr>
          <w:highlight w:val="white"/>
          <w:shd w:val="clear" w:color="auto" w:fill="FEFEFE"/>
        </w:rPr>
      </w:pPr>
      <w:r w:rsidRPr="001C13EF">
        <w:t>дирекция „</w:t>
      </w:r>
      <w:r w:rsidRPr="001C13EF">
        <w:rPr>
          <w:highlight w:val="white"/>
          <w:shd w:val="clear" w:color="auto" w:fill="FEFEFE"/>
        </w:rPr>
        <w:t>Библиотечна и издателска дейност”;</w:t>
      </w:r>
    </w:p>
    <w:p w:rsidR="00922DDD" w:rsidRPr="001C13EF" w:rsidRDefault="00922DDD" w:rsidP="00BE5F87">
      <w:pPr>
        <w:pStyle w:val="ListParagraph"/>
        <w:numPr>
          <w:ilvl w:val="0"/>
          <w:numId w:val="5"/>
        </w:numPr>
        <w:tabs>
          <w:tab w:val="left" w:pos="1276"/>
        </w:tabs>
        <w:spacing w:before="0" w:beforeAutospacing="0" w:after="240" w:afterAutospacing="0" w:line="360" w:lineRule="auto"/>
        <w:ind w:left="0" w:firstLine="709"/>
        <w:rPr>
          <w:shd w:val="clear" w:color="auto" w:fill="FEFEFE"/>
        </w:rPr>
      </w:pPr>
      <w:r w:rsidRPr="001C13EF">
        <w:rPr>
          <w:shd w:val="clear" w:color="auto" w:fill="FEFEFE"/>
        </w:rPr>
        <w:t>„Център за професионално обучение”.</w:t>
      </w:r>
    </w:p>
    <w:p w:rsidR="00922DDD" w:rsidRPr="001C13EF" w:rsidRDefault="00922DDD" w:rsidP="0014435F">
      <w:pPr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32.</w:t>
      </w:r>
      <w:r w:rsidRPr="001C13EF">
        <w:rPr>
          <w:highlight w:val="white"/>
          <w:shd w:val="clear" w:color="auto" w:fill="FEFEFE"/>
        </w:rPr>
        <w:t xml:space="preserve"> Дирекция „Наука, образование и иновации”: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highlight w:val="white"/>
          <w:shd w:val="clear" w:color="auto" w:fill="FEFEFE"/>
        </w:rPr>
        <w:t xml:space="preserve">1. подпомага </w:t>
      </w:r>
      <w:r w:rsidRPr="001C13EF">
        <w:t xml:space="preserve">ръководството на Академията </w:t>
      </w:r>
      <w:r w:rsidRPr="001C13EF">
        <w:rPr>
          <w:highlight w:val="white"/>
          <w:shd w:val="clear" w:color="auto" w:fill="FEFEFE"/>
        </w:rPr>
        <w:t>при осъществяването на дейността в областта на науката, образованието и иновациите в аграрния сектор</w:t>
      </w:r>
      <w:r w:rsidRPr="001C13EF">
        <w:rPr>
          <w:shd w:val="clear" w:color="auto" w:fill="FEFEFE"/>
        </w:rPr>
        <w:t>;</w:t>
      </w:r>
    </w:p>
    <w:p w:rsidR="00922DDD" w:rsidRPr="001C13EF" w:rsidRDefault="00922DDD" w:rsidP="0014435F">
      <w:pPr>
        <w:tabs>
          <w:tab w:val="left" w:pos="720"/>
        </w:tabs>
        <w:spacing w:before="0" w:beforeAutospacing="0" w:after="0" w:afterAutospacing="0" w:line="360" w:lineRule="auto"/>
        <w:ind w:firstLine="709"/>
        <w:jc w:val="both"/>
      </w:pPr>
      <w:r w:rsidRPr="001C13EF">
        <w:lastRenderedPageBreak/>
        <w:t xml:space="preserve">2. </w:t>
      </w:r>
      <w:r w:rsidRPr="001C13EF">
        <w:rPr>
          <w:highlight w:val="white"/>
          <w:shd w:val="clear" w:color="auto" w:fill="FEFEFE"/>
        </w:rPr>
        <w:t xml:space="preserve">координира </w:t>
      </w:r>
      <w:r w:rsidRPr="001C13EF">
        <w:t xml:space="preserve">научноизследователската, приложната, </w:t>
      </w:r>
      <w:proofErr w:type="spellStart"/>
      <w:r w:rsidRPr="001C13EF">
        <w:t>внедрителската</w:t>
      </w:r>
      <w:proofErr w:type="spellEnd"/>
      <w:r w:rsidRPr="001C13EF">
        <w:t xml:space="preserve"> и иновационната дейност на структурните звена на Академията;</w:t>
      </w:r>
    </w:p>
    <w:p w:rsidR="00922DDD" w:rsidRPr="001C13EF" w:rsidRDefault="00922DDD" w:rsidP="0014435F">
      <w:pPr>
        <w:tabs>
          <w:tab w:val="left" w:pos="720"/>
        </w:tabs>
        <w:spacing w:before="0" w:beforeAutospacing="0" w:after="0" w:afterAutospacing="0" w:line="360" w:lineRule="auto"/>
        <w:ind w:firstLine="709"/>
        <w:jc w:val="both"/>
      </w:pPr>
      <w:r w:rsidRPr="001C13EF">
        <w:t>3. информира структурните звена на Академията за възможностите за кандидатстване по проекти, финансирани от национални и международни програми, фондове, донори и др., организира и координира дейността на екипите, определени за работа по конкретен проект;</w:t>
      </w:r>
    </w:p>
    <w:p w:rsidR="00922DDD" w:rsidRPr="001C13EF" w:rsidRDefault="00922DDD" w:rsidP="0014435F">
      <w:pPr>
        <w:pStyle w:val="BodyText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r w:rsidRPr="001C13EF">
        <w:rPr>
          <w:sz w:val="24"/>
          <w:szCs w:val="24"/>
        </w:rPr>
        <w:t>4. осъществява методическа помощ на структурните звена от Академията по подготовката и окончателното оформяне на научноизследователските проекти;</w:t>
      </w:r>
    </w:p>
    <w:p w:rsidR="00922DDD" w:rsidRPr="001C13EF" w:rsidRDefault="00922DDD" w:rsidP="0014435F">
      <w:pPr>
        <w:tabs>
          <w:tab w:val="left" w:pos="720"/>
        </w:tabs>
        <w:spacing w:before="0" w:beforeAutospacing="0" w:after="0" w:afterAutospacing="0" w:line="360" w:lineRule="auto"/>
        <w:ind w:firstLine="709"/>
        <w:jc w:val="both"/>
      </w:pPr>
      <w:r w:rsidRPr="001C13EF">
        <w:t>5. организира и координира дейността на научните и експертните съвети по науката, провеждането на конкурси по Закона за развитие на академичния състав в Република България и актовете, свързани с неговото прилагане;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highlight w:val="white"/>
          <w:shd w:val="clear" w:color="auto" w:fill="FEFEFE"/>
        </w:rPr>
        <w:t>6. събира и обработва</w:t>
      </w:r>
      <w:r w:rsidRPr="001C13EF">
        <w:t xml:space="preserve"> информацията за научноизследователската дейност на Академията и поддържа база данни ”Наука и кадрови научен потенциал”</w:t>
      </w:r>
      <w:r w:rsidRPr="001C13EF">
        <w:rPr>
          <w:bCs/>
        </w:rPr>
        <w:t>;</w:t>
      </w:r>
    </w:p>
    <w:p w:rsidR="00922DDD" w:rsidRPr="001C13EF" w:rsidRDefault="00922DDD" w:rsidP="0014435F">
      <w:pPr>
        <w:pStyle w:val="BodyText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r w:rsidRPr="001C13EF">
        <w:rPr>
          <w:sz w:val="24"/>
          <w:szCs w:val="24"/>
        </w:rPr>
        <w:t>7. организира и координира провеждането на научни конференции, симпозиуми, семинари, курсове по проблеми на аграрната наука;</w:t>
      </w:r>
    </w:p>
    <w:p w:rsidR="00922DDD" w:rsidRPr="001C13EF" w:rsidRDefault="00922DDD" w:rsidP="0014435F">
      <w:pPr>
        <w:tabs>
          <w:tab w:val="left" w:pos="720"/>
        </w:tabs>
        <w:spacing w:before="0" w:beforeAutospacing="0" w:after="0" w:afterAutospacing="0" w:line="360" w:lineRule="auto"/>
        <w:ind w:firstLine="709"/>
        <w:jc w:val="both"/>
      </w:pPr>
      <w:r w:rsidRPr="001C13EF">
        <w:t xml:space="preserve">8. </w:t>
      </w:r>
      <w:r w:rsidRPr="001C13EF">
        <w:rPr>
          <w:highlight w:val="white"/>
          <w:shd w:val="clear" w:color="auto" w:fill="FEFEFE"/>
        </w:rPr>
        <w:t xml:space="preserve">координира и </w:t>
      </w:r>
      <w:r w:rsidRPr="001C13EF">
        <w:rPr>
          <w:shd w:val="clear" w:color="auto" w:fill="FEFEFE"/>
        </w:rPr>
        <w:t>организира</w:t>
      </w:r>
      <w:r w:rsidRPr="001C13EF">
        <w:t xml:space="preserve"> обучението на докторанти и специализанти в структурните звена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9. подпомага организирането на участието на структурните звена на Академията в изложби, панаири и други мероприятия;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</w:pPr>
      <w:r w:rsidRPr="001C13EF">
        <w:t>10. изпълнява и други задачи, възложени от председателя на Академията.</w:t>
      </w:r>
    </w:p>
    <w:p w:rsidR="00922DDD" w:rsidRPr="001C13EF" w:rsidRDefault="00922DDD" w:rsidP="0014435F">
      <w:pPr>
        <w:tabs>
          <w:tab w:val="num" w:pos="1098"/>
        </w:tabs>
        <w:spacing w:before="0" w:beforeAutospacing="0" w:after="0" w:afterAutospacing="0" w:line="360" w:lineRule="auto"/>
        <w:ind w:firstLine="709"/>
        <w:jc w:val="both"/>
      </w:pPr>
      <w:r w:rsidRPr="001C13EF">
        <w:rPr>
          <w:b/>
          <w:highlight w:val="white"/>
          <w:shd w:val="clear" w:color="auto" w:fill="FEFEFE"/>
        </w:rPr>
        <w:t>Чл. 33.</w:t>
      </w:r>
      <w:r w:rsidRPr="001C13EF">
        <w:rPr>
          <w:highlight w:val="white"/>
          <w:shd w:val="clear" w:color="auto" w:fill="FEFEFE"/>
        </w:rPr>
        <w:t xml:space="preserve"> </w:t>
      </w:r>
      <w:r w:rsidRPr="001C13EF">
        <w:t>Дирекция “Международно сътрудничество, връзки с обществеността и протокол”: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1. организира, координира и подпомага осъществяването на международната дейност, научното сътрудничество на Академията, включително изготвянето и осъществяването на съвместни проекти с чуждестранни институции и организации;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2. информира структурните звена за предстоящи конкурси по програми за наука и технологично развитие, предложения за двустранно научно сътрудничество и други, и оказва помощ при изготвянето на международни проекти;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3. организира и участва в провеждането на международни научни конференции и събития, и осъществява международната кореспонденция на председателя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4. организира обучения на докторанти, </w:t>
      </w:r>
      <w:proofErr w:type="spellStart"/>
      <w:r w:rsidRPr="001C13EF">
        <w:t>постдокторанти</w:t>
      </w:r>
      <w:proofErr w:type="spellEnd"/>
      <w:r w:rsidRPr="001C13EF">
        <w:t xml:space="preserve">, на преподавателски и административен персонал в чужбина;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5. организира срещи с представители на посолствата на чужди държави у нас, на посолствата на Република България в чужбина, на международни организации, водещи </w:t>
      </w:r>
      <w:r w:rsidRPr="001C13EF">
        <w:lastRenderedPageBreak/>
        <w:t>фирми и финансови институции с ръководството на Академията, организира подписването на договори за сътрудничество;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6. изготвя предложения за членство на Република България и Селскостопанската академия в международни научни организации в областта на аграрната наука;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7. поддържа база данни за разработваните международни научни проекти, отчита изпълнението на договореностите от протоколите за международно научно сътрудничество и изготвя отчетите за международното сътрудничество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8. изготвя заповеди и всички необходими документи за служебни командировки в чужбина и за прием на чуждестранни учени и гости в страната и съхранява докладите от тях;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9. осигурява провеждането на информационната политика на Академията, като планира и координира осъществяването ѝ;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10. информира обществеността за политиката на Академията и за осъществяваните от нея програми и дейности;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11. организира публичните изяви, изготвя и координира програмата на председателя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12. анализира публикациите в средствата за масово осведомяване за дейността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13. работи в координация със звеното за връзки с обществеността на Министерство на земеделието, храните и горите;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14. изготвя и координира програмите за посещение в страната на официални гости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15. отговаря за дизайна, поддържането и актуализиране на българската и английската версия на официалния </w:t>
      </w:r>
      <w:hyperlink r:id="rId9" w:history="1">
        <w:r w:rsidRPr="001C13EF">
          <w:rPr>
            <w:highlight w:val="white"/>
            <w:shd w:val="clear" w:color="auto" w:fill="FEFEFE"/>
          </w:rPr>
          <w:t>интернет сайт</w:t>
        </w:r>
      </w:hyperlink>
      <w:r w:rsidRPr="001C13EF">
        <w:rPr>
          <w:highlight w:val="white"/>
          <w:shd w:val="clear" w:color="auto" w:fill="FEFEFE"/>
        </w:rPr>
        <w:t xml:space="preserve"> на Академията, като публикува информация;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16. координира и контролира организирането, провеждането и протоколното осигуряване на официални и работни срещи, семинари и дискусии с участието на ръководството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17. отговаря за прилагането на протоколните стандарти на Република България в Академията;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</w:pPr>
      <w:r w:rsidRPr="001C13EF">
        <w:t>18. изпълнява и други задачи, възложени от председателя на Академията.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34.</w:t>
      </w:r>
      <w:r w:rsidRPr="001C13EF">
        <w:rPr>
          <w:highlight w:val="white"/>
          <w:shd w:val="clear" w:color="auto" w:fill="FEFEFE"/>
        </w:rPr>
        <w:t xml:space="preserve"> Дирекция „Библиотечна и издателска дейност”: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(1) Библиотеката на Академията обслужва научноизследователската и учебната дейност на учените, докторантите и служителите, като:</w:t>
      </w:r>
    </w:p>
    <w:p w:rsidR="00922DDD" w:rsidRPr="001C13EF" w:rsidRDefault="00922DDD" w:rsidP="0014435F">
      <w:pPr>
        <w:pStyle w:val="BodyTextIndent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1C13EF">
        <w:rPr>
          <w:rFonts w:ascii="Times New Roman" w:hAnsi="Times New Roman"/>
          <w:sz w:val="24"/>
          <w:szCs w:val="24"/>
        </w:rPr>
        <w:lastRenderedPageBreak/>
        <w:t>1.</w:t>
      </w:r>
      <w:r w:rsidRPr="001C13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13EF">
        <w:rPr>
          <w:rFonts w:ascii="Times New Roman" w:hAnsi="Times New Roman"/>
          <w:sz w:val="24"/>
          <w:szCs w:val="24"/>
        </w:rPr>
        <w:t>проучва потребностите на учените от научна информация,</w:t>
      </w:r>
      <w:r w:rsidRPr="001C13EF">
        <w:rPr>
          <w:rFonts w:ascii="Times New Roman" w:hAnsi="Times New Roman"/>
          <w:color w:val="auto"/>
          <w:sz w:val="24"/>
          <w:szCs w:val="24"/>
        </w:rPr>
        <w:t xml:space="preserve"> изготвя тематични справки по заявена от потребителите теми и справки за цитирания;</w:t>
      </w:r>
    </w:p>
    <w:p w:rsidR="00922DDD" w:rsidRPr="001C13EF" w:rsidRDefault="00922DDD" w:rsidP="0014435F">
      <w:pPr>
        <w:pStyle w:val="BodyTextIndent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1C13EF">
        <w:rPr>
          <w:rFonts w:ascii="Times New Roman" w:hAnsi="Times New Roman"/>
          <w:color w:val="auto"/>
          <w:sz w:val="24"/>
          <w:szCs w:val="24"/>
        </w:rPr>
        <w:t>2. изгражда, поддържа и съхранява библиотечните колекции от специализирани библиотечни документи, включваща книги, периодични издания, дисертации и хабилитационни трудове, електронни издания, дарения, справочен фонд и др.;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3. поддържа актуална информация за наличния библиотечен фонд чрез </w:t>
      </w:r>
      <w:proofErr w:type="spellStart"/>
      <w:r w:rsidRPr="001C13EF">
        <w:t>електроннен</w:t>
      </w:r>
      <w:proofErr w:type="spellEnd"/>
      <w:r w:rsidRPr="001C13EF">
        <w:t xml:space="preserve"> каталог, издава бюлетин за новополучена литература;</w:t>
      </w:r>
    </w:p>
    <w:p w:rsidR="00922DDD" w:rsidRPr="001C13EF" w:rsidRDefault="00922DDD" w:rsidP="0014435F">
      <w:pPr>
        <w:pStyle w:val="BodyTextIndent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1C13EF">
        <w:rPr>
          <w:rFonts w:ascii="Times New Roman" w:hAnsi="Times New Roman"/>
          <w:color w:val="auto"/>
          <w:sz w:val="24"/>
          <w:szCs w:val="24"/>
        </w:rPr>
        <w:t xml:space="preserve">4. осигурява достъп до електронните ресурси на Националния аграрен научно-информационен комплекс (НАНИКО), до специализирани международни бази данни и други източници, </w:t>
      </w:r>
      <w:r w:rsidRPr="001C13EF">
        <w:rPr>
          <w:rFonts w:ascii="Times New Roman" w:hAnsi="Times New Roman"/>
          <w:sz w:val="24"/>
          <w:szCs w:val="24"/>
        </w:rPr>
        <w:t>провежда консултации и обучение по ефективно използване на информационните фондове;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highlight w:val="white"/>
          <w:shd w:val="clear" w:color="auto" w:fill="FEFEFE"/>
        </w:rPr>
        <w:t>(2)</w:t>
      </w:r>
      <w:r w:rsidRPr="001C13EF">
        <w:t xml:space="preserve"> Академията осъществява издателската дейност за документиране и популяризиране на научно-изследователската дейност като: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1. разработва краткосрочни и дългосрочни програми за издателската политика;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2. организира и реализира издателската дейност на Академията, като осигурява редактирането, </w:t>
      </w:r>
      <w:proofErr w:type="spellStart"/>
      <w:r w:rsidRPr="001C13EF">
        <w:rPr>
          <w:highlight w:val="white"/>
          <w:shd w:val="clear" w:color="auto" w:fill="FEFEFE"/>
        </w:rPr>
        <w:t>съставителството</w:t>
      </w:r>
      <w:proofErr w:type="spellEnd"/>
      <w:r w:rsidRPr="001C13EF">
        <w:rPr>
          <w:highlight w:val="white"/>
          <w:shd w:val="clear" w:color="auto" w:fill="FEFEFE"/>
        </w:rPr>
        <w:t xml:space="preserve">, рецензирането, обработката на графични материали, преводите и др. на изданията на Академията;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3. организира и координира издаването на научните списания, монографии, бюлетини, кни</w:t>
      </w:r>
      <w:r w:rsidR="00F953A5" w:rsidRPr="001C13EF">
        <w:rPr>
          <w:highlight w:val="white"/>
          <w:shd w:val="clear" w:color="auto" w:fill="FEFEFE"/>
        </w:rPr>
        <w:t>г</w:t>
      </w:r>
      <w:r w:rsidRPr="001C13EF">
        <w:rPr>
          <w:highlight w:val="white"/>
          <w:shd w:val="clear" w:color="auto" w:fill="FEFEFE"/>
        </w:rPr>
        <w:t xml:space="preserve">и и др., </w:t>
      </w:r>
      <w:r w:rsidRPr="001C13EF">
        <w:t>поддържа и съхранява научните издания на академията, извършва необходимите действия за защита правата на интелектуалната собственост;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4. събира, обработва, подготвя и периодично обновява информацията за съответните рубрики в интернет страницата на Академията;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</w:pPr>
      <w:r w:rsidRPr="001C13EF">
        <w:rPr>
          <w:shd w:val="clear" w:color="auto" w:fill="FEFEFE"/>
        </w:rPr>
        <w:t>(3)</w:t>
      </w:r>
      <w:r w:rsidRPr="001C13EF">
        <w:t xml:space="preserve"> Дирекцията изпълнява и други задачи, възложени от председателя на Академията.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 xml:space="preserve">Чл. 35. </w:t>
      </w:r>
      <w:r w:rsidRPr="001C13EF">
        <w:rPr>
          <w:highlight w:val="white"/>
          <w:shd w:val="clear" w:color="auto" w:fill="FEFEFE"/>
        </w:rPr>
        <w:t xml:space="preserve">„Център за професионално обучение” </w:t>
      </w:r>
      <w:r w:rsidRPr="001C13EF">
        <w:rPr>
          <w:shd w:val="clear" w:color="auto" w:fill="FEFEFE"/>
        </w:rPr>
        <w:t>организира дейностите, свързани с повишаване на квалификацията и придобиване на професионална квалификация в областта на аграрните науки като:</w:t>
      </w:r>
    </w:p>
    <w:p w:rsidR="00922DDD" w:rsidRPr="001C13EF" w:rsidRDefault="00922DDD" w:rsidP="0014435F">
      <w:pPr>
        <w:pStyle w:val="a0"/>
        <w:numPr>
          <w:ilvl w:val="1"/>
          <w:numId w:val="4"/>
        </w:numPr>
        <w:shd w:val="clear" w:color="auto" w:fill="auto"/>
        <w:tabs>
          <w:tab w:val="left" w:pos="1276"/>
        </w:tabs>
        <w:spacing w:before="0" w:after="0" w:line="360" w:lineRule="auto"/>
        <w:ind w:firstLine="709"/>
        <w:rPr>
          <w:sz w:val="24"/>
          <w:szCs w:val="24"/>
        </w:rPr>
      </w:pPr>
      <w:r w:rsidRPr="001C13EF">
        <w:rPr>
          <w:sz w:val="24"/>
          <w:szCs w:val="24"/>
        </w:rPr>
        <w:t>координира работата между структурните звена на академията и представителите на земеделския сектор за повишаване квалификацията им във всички сфери на земеделското производство, фирменото дело, маркетинга, информационни технологии, компютърна грамотност и чуждо-езиковата подготовка;</w:t>
      </w:r>
    </w:p>
    <w:p w:rsidR="00922DDD" w:rsidRPr="001C13EF" w:rsidRDefault="00922DDD" w:rsidP="0014435F">
      <w:pPr>
        <w:pStyle w:val="a0"/>
        <w:numPr>
          <w:ilvl w:val="1"/>
          <w:numId w:val="4"/>
        </w:numPr>
        <w:shd w:val="clear" w:color="auto" w:fill="auto"/>
        <w:tabs>
          <w:tab w:val="left" w:pos="1276"/>
        </w:tabs>
        <w:spacing w:before="0" w:after="0" w:line="360" w:lineRule="auto"/>
        <w:ind w:firstLine="709"/>
        <w:rPr>
          <w:sz w:val="24"/>
          <w:szCs w:val="24"/>
        </w:rPr>
      </w:pPr>
      <w:r w:rsidRPr="001C13EF">
        <w:rPr>
          <w:sz w:val="24"/>
          <w:szCs w:val="24"/>
        </w:rPr>
        <w:t>организира и провежда проучване на потребителското търсене от професионално обучение в аграрния сектор;</w:t>
      </w:r>
    </w:p>
    <w:p w:rsidR="00922DDD" w:rsidRPr="001C13EF" w:rsidRDefault="00922DDD" w:rsidP="0014435F">
      <w:pPr>
        <w:pStyle w:val="a0"/>
        <w:numPr>
          <w:ilvl w:val="1"/>
          <w:numId w:val="4"/>
        </w:numPr>
        <w:shd w:val="clear" w:color="auto" w:fill="auto"/>
        <w:tabs>
          <w:tab w:val="left" w:pos="1276"/>
        </w:tabs>
        <w:spacing w:before="0" w:after="0" w:line="360" w:lineRule="auto"/>
        <w:ind w:firstLine="709"/>
        <w:rPr>
          <w:sz w:val="24"/>
          <w:szCs w:val="24"/>
        </w:rPr>
      </w:pPr>
      <w:r w:rsidRPr="001C13EF">
        <w:rPr>
          <w:sz w:val="24"/>
          <w:szCs w:val="24"/>
        </w:rPr>
        <w:t>организира провеждането на образователните, квалификационните и други мероприятия и подпомага организирането на изнесено обучение, курсове и семинари;</w:t>
      </w:r>
    </w:p>
    <w:p w:rsidR="00922DDD" w:rsidRPr="001C13EF" w:rsidRDefault="00922DDD" w:rsidP="0014435F">
      <w:pPr>
        <w:pStyle w:val="a0"/>
        <w:numPr>
          <w:ilvl w:val="1"/>
          <w:numId w:val="4"/>
        </w:numPr>
        <w:shd w:val="clear" w:color="auto" w:fill="auto"/>
        <w:tabs>
          <w:tab w:val="left" w:pos="1276"/>
        </w:tabs>
        <w:spacing w:before="0" w:after="0" w:line="360" w:lineRule="auto"/>
        <w:ind w:firstLine="709"/>
        <w:rPr>
          <w:sz w:val="24"/>
          <w:szCs w:val="24"/>
        </w:rPr>
      </w:pPr>
      <w:r w:rsidRPr="001C13EF">
        <w:rPr>
          <w:sz w:val="24"/>
          <w:szCs w:val="24"/>
        </w:rPr>
        <w:lastRenderedPageBreak/>
        <w:t xml:space="preserve">изготвя програми и документация за участие на </w:t>
      </w:r>
      <w:r w:rsidRPr="001C13EF">
        <w:rPr>
          <w:sz w:val="24"/>
          <w:szCs w:val="24"/>
          <w:highlight w:val="white"/>
          <w:shd w:val="clear" w:color="auto" w:fill="FEFEFE"/>
        </w:rPr>
        <w:t>Центъра за професионално обучение</w:t>
      </w:r>
      <w:r w:rsidRPr="001C13EF">
        <w:rPr>
          <w:sz w:val="24"/>
          <w:szCs w:val="24"/>
        </w:rPr>
        <w:t xml:space="preserve"> в конкурси за професионално обучение;</w:t>
      </w:r>
    </w:p>
    <w:p w:rsidR="00922DDD" w:rsidRPr="001C13EF" w:rsidRDefault="00922DDD" w:rsidP="0014435F">
      <w:pPr>
        <w:pStyle w:val="a0"/>
        <w:numPr>
          <w:ilvl w:val="1"/>
          <w:numId w:val="4"/>
        </w:numPr>
        <w:shd w:val="clear" w:color="auto" w:fill="auto"/>
        <w:tabs>
          <w:tab w:val="left" w:pos="1276"/>
        </w:tabs>
        <w:spacing w:before="0" w:after="0" w:line="360" w:lineRule="auto"/>
        <w:ind w:firstLine="709"/>
        <w:rPr>
          <w:sz w:val="24"/>
          <w:szCs w:val="24"/>
        </w:rPr>
      </w:pPr>
      <w:r w:rsidRPr="001C13EF">
        <w:rPr>
          <w:sz w:val="24"/>
          <w:szCs w:val="24"/>
        </w:rPr>
        <w:t xml:space="preserve">извършва процедурите, съгласно изискванията на Закона за професионалното образование и обучение, изготвя свидетелствата и удостоверенията за придобиване на съответната степен на професионална квалификация и вписва получените документи в Регистъра на Националния </w:t>
      </w:r>
      <w:r w:rsidRPr="001C13EF">
        <w:rPr>
          <w:sz w:val="24"/>
          <w:szCs w:val="24"/>
          <w:highlight w:val="white"/>
          <w:shd w:val="clear" w:color="auto" w:fill="FEFEFE"/>
        </w:rPr>
        <w:t>център за професионално образование и обучение</w:t>
      </w:r>
      <w:r w:rsidRPr="001C13EF">
        <w:rPr>
          <w:sz w:val="24"/>
          <w:szCs w:val="24"/>
          <w:shd w:val="clear" w:color="auto" w:fill="FEFEFE"/>
        </w:rPr>
        <w:t>.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  <w:r w:rsidRPr="001C13EF">
        <w:rPr>
          <w:bCs/>
          <w:spacing w:val="80"/>
          <w:highlight w:val="white"/>
          <w:shd w:val="clear" w:color="auto" w:fill="FEFEFE"/>
        </w:rPr>
        <w:t>Глава четвърта</w:t>
      </w:r>
      <w:r w:rsidRPr="001C13EF">
        <w:rPr>
          <w:bCs/>
          <w:spacing w:val="80"/>
          <w:highlight w:val="white"/>
          <w:shd w:val="clear" w:color="auto" w:fill="FEFEFE"/>
        </w:rPr>
        <w:br/>
      </w:r>
      <w:r w:rsidRPr="001C13EF">
        <w:rPr>
          <w:bCs/>
          <w:highlight w:val="white"/>
          <w:shd w:val="clear" w:color="auto" w:fill="FEFEFE"/>
        </w:rPr>
        <w:t>СТРУКТУРНИ ЗВЕНА</w:t>
      </w:r>
      <w:r w:rsidRPr="001C13EF">
        <w:rPr>
          <w:b/>
          <w:bCs/>
          <w:highlight w:val="white"/>
          <w:shd w:val="clear" w:color="auto" w:fill="FEFEFE"/>
        </w:rPr>
        <w:t xml:space="preserve"> </w:t>
      </w:r>
    </w:p>
    <w:p w:rsidR="00922DDD" w:rsidRPr="001C13EF" w:rsidRDefault="0014435F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  <w:r w:rsidRPr="001C13EF">
        <w:rPr>
          <w:bCs/>
          <w:highlight w:val="white"/>
          <w:shd w:val="clear" w:color="auto" w:fill="FEFEFE"/>
        </w:rPr>
        <w:t>Раздел I</w:t>
      </w:r>
      <w:r w:rsidR="00922DDD" w:rsidRPr="001C13EF">
        <w:rPr>
          <w:b/>
          <w:bCs/>
          <w:highlight w:val="white"/>
          <w:shd w:val="clear" w:color="auto" w:fill="FEFEFE"/>
        </w:rPr>
        <w:br/>
        <w:t>Научни институти и научни центрове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3</w:t>
      </w:r>
      <w:r w:rsidR="005F4408">
        <w:rPr>
          <w:b/>
          <w:highlight w:val="white"/>
          <w:shd w:val="clear" w:color="auto" w:fill="FEFEFE"/>
        </w:rPr>
        <w:t>6</w:t>
      </w:r>
      <w:r w:rsidRPr="001C13EF">
        <w:rPr>
          <w:highlight w:val="white"/>
          <w:shd w:val="clear" w:color="auto" w:fill="FEFEFE"/>
        </w:rPr>
        <w:t>. (1) Научните институти и научните центрове са юридически лица, разпоредители от по-ниска степен с бюджет към Селскостопанска академия, съгласно Приложение № 2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(2) Научните институти осъществяват фундаментални научни изследвания, научно- приложни, иновационни и консултантска дейности в областта на аграрния сектор и храните.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(3) Научните центрове осъществяват научно-приложна, иновационна, консултантска дейност в специфични отрасли на аграрния сектор или специфични условия.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3</w:t>
      </w:r>
      <w:r w:rsidR="005F4408">
        <w:rPr>
          <w:b/>
          <w:highlight w:val="white"/>
          <w:shd w:val="clear" w:color="auto" w:fill="FEFEFE"/>
        </w:rPr>
        <w:t>7</w:t>
      </w:r>
      <w:r w:rsidRPr="001C13EF">
        <w:rPr>
          <w:b/>
          <w:highlight w:val="white"/>
          <w:shd w:val="clear" w:color="auto" w:fill="FEFEFE"/>
        </w:rPr>
        <w:t>.</w:t>
      </w:r>
      <w:r w:rsidRPr="001C13EF">
        <w:rPr>
          <w:highlight w:val="white"/>
          <w:shd w:val="clear" w:color="auto" w:fill="FEFEFE"/>
        </w:rPr>
        <w:t xml:space="preserve"> Научните институти и научните центрове: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1. извършват дейности по чл. 3. ал. 1, в рамките на основния им предмет на дейност;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2. подготвят докторанти за придобиване на научна и образователна степен "доктор" по акредитирани научни специалности при условията и по реда на Закона за развитие на академичния състав в Република България, Закона за висшето образование и действащите нормативни актове.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3. сключват договори за </w:t>
      </w:r>
      <w:r w:rsidRPr="001C13EF">
        <w:t>научно-приложна,</w:t>
      </w:r>
      <w:r w:rsidRPr="001C13EF">
        <w:rPr>
          <w:shd w:val="clear" w:color="auto" w:fill="FEFEFE"/>
        </w:rPr>
        <w:t xml:space="preserve"> е</w:t>
      </w:r>
      <w:r w:rsidRPr="001C13EF">
        <w:t>кспериментално-производствена, приложна,</w:t>
      </w:r>
      <w:r w:rsidRPr="001C13EF">
        <w:rPr>
          <w:highlight w:val="white"/>
          <w:shd w:val="clear" w:color="auto" w:fill="FEFEFE"/>
        </w:rPr>
        <w:t xml:space="preserve"> </w:t>
      </w:r>
      <w:proofErr w:type="spellStart"/>
      <w:r w:rsidRPr="001C13EF">
        <w:rPr>
          <w:highlight w:val="white"/>
          <w:shd w:val="clear" w:color="auto" w:fill="FEFEFE"/>
        </w:rPr>
        <w:t>внедрителска</w:t>
      </w:r>
      <w:proofErr w:type="spellEnd"/>
      <w:r w:rsidRPr="001C13EF">
        <w:rPr>
          <w:highlight w:val="white"/>
          <w:shd w:val="clear" w:color="auto" w:fill="FEFEFE"/>
        </w:rPr>
        <w:t xml:space="preserve">, </w:t>
      </w:r>
      <w:proofErr w:type="spellStart"/>
      <w:r w:rsidRPr="001C13EF">
        <w:rPr>
          <w:highlight w:val="white"/>
          <w:shd w:val="clear" w:color="auto" w:fill="FEFEFE"/>
        </w:rPr>
        <w:t>демострационна</w:t>
      </w:r>
      <w:proofErr w:type="spellEnd"/>
      <w:r w:rsidRPr="001C13EF">
        <w:rPr>
          <w:highlight w:val="white"/>
          <w:shd w:val="clear" w:color="auto" w:fill="FEFEFE"/>
        </w:rPr>
        <w:t xml:space="preserve"> и други дейности с държавното предприятие по чл. 6, ал. 2 от Закона за Селскостопанска</w:t>
      </w:r>
      <w:r w:rsidR="00B86E61" w:rsidRPr="001C13EF">
        <w:rPr>
          <w:highlight w:val="white"/>
          <w:shd w:val="clear" w:color="auto" w:fill="FEFEFE"/>
        </w:rPr>
        <w:t>та</w:t>
      </w:r>
      <w:r w:rsidRPr="001C13EF">
        <w:rPr>
          <w:highlight w:val="white"/>
          <w:shd w:val="clear" w:color="auto" w:fill="FEFEFE"/>
        </w:rPr>
        <w:t xml:space="preserve"> академия;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shd w:val="clear" w:color="auto" w:fill="FEFEFE"/>
        </w:rPr>
        <w:t xml:space="preserve">4. </w:t>
      </w:r>
      <w:r w:rsidRPr="001C13EF">
        <w:t>изпълняват решенията на органите на управление на Академията;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t>5. организират и изпълняват експериментално–производствена дейност, съгласувано с органите на управление на академията.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lastRenderedPageBreak/>
        <w:t>Чл. 3</w:t>
      </w:r>
      <w:r w:rsidR="005F4408">
        <w:rPr>
          <w:b/>
          <w:highlight w:val="white"/>
          <w:shd w:val="clear" w:color="auto" w:fill="FEFEFE"/>
        </w:rPr>
        <w:t>8</w:t>
      </w:r>
      <w:r w:rsidRPr="001C13EF">
        <w:rPr>
          <w:b/>
          <w:highlight w:val="white"/>
          <w:shd w:val="clear" w:color="auto" w:fill="FEFEFE"/>
        </w:rPr>
        <w:t>.</w:t>
      </w:r>
      <w:r w:rsidRPr="001C13EF">
        <w:rPr>
          <w:highlight w:val="white"/>
          <w:shd w:val="clear" w:color="auto" w:fill="FEFEFE"/>
        </w:rPr>
        <w:t xml:space="preserve"> Ръководни органи на научните институти и научните центрове са: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1. директорът;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shd w:val="clear" w:color="auto" w:fill="FEFEFE"/>
        </w:rPr>
        <w:t>2. общото събрание на учените;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3. научно-стопанският съвет;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4. научният секретар.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b/>
          <w:shd w:val="clear" w:color="auto" w:fill="FEFEFE"/>
        </w:rPr>
        <w:t>Чл. 3</w:t>
      </w:r>
      <w:r w:rsidR="005F4408">
        <w:rPr>
          <w:b/>
          <w:shd w:val="clear" w:color="auto" w:fill="FEFEFE"/>
        </w:rPr>
        <w:t>9</w:t>
      </w:r>
      <w:r w:rsidRPr="001C13EF">
        <w:rPr>
          <w:b/>
          <w:shd w:val="clear" w:color="auto" w:fill="FEFEFE"/>
        </w:rPr>
        <w:t>.</w:t>
      </w:r>
      <w:r w:rsidRPr="001C13EF">
        <w:rPr>
          <w:shd w:val="clear" w:color="auto" w:fill="FEFEFE"/>
        </w:rPr>
        <w:t xml:space="preserve"> (1) Директорът: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 xml:space="preserve">1. представлява научния институт/център в страната и в чужбина;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2. ръководи и организира дейността на научния институт/център;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 xml:space="preserve">3. отговаря за цялостната дейност на научния институт/център, изпълнението на решенията на управителните органи на Академията, спазването на нормативните актове и процедури;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4. отговаря за финансовото състояние на научния институт/център, финансовата дисциплина, поемането на финансови ангажименти, законосъобразното изразходване на бюджета, според решенията на управителния съвет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5. организира експериментално - производствената дейност;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6. отговаря за стопанисването и използването на имуществото;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7. назначава заместник-директор;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8. назначава научен секретар, след избора му от общото събрание на учените;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9. назначава ръководители на първичните научни звена, след избора им от научния състав на звеното;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10. изготвя годишен отчет за изпълнение на мандатната си програма и го представя за утвърждаване на председателя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11. изготвя годишен план и годишен отчет за дейността на научния институт/център и след приемането му от общото събрание на учените го представя за утвърждаване на председателя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12. изпълнява и други функции, свързани с дейността на научния институт/център.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shd w:val="clear" w:color="auto" w:fill="FEFEFE"/>
        </w:rPr>
        <w:t>(2) Директорът може да упълномощи писмено заместник-директора да изпълнява негови функции и правомощия.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 xml:space="preserve">Чл. </w:t>
      </w:r>
      <w:r w:rsidR="005F4408">
        <w:rPr>
          <w:b/>
          <w:highlight w:val="white"/>
          <w:shd w:val="clear" w:color="auto" w:fill="FEFEFE"/>
        </w:rPr>
        <w:t>40</w:t>
      </w:r>
      <w:r w:rsidRPr="001C13EF">
        <w:rPr>
          <w:b/>
          <w:highlight w:val="white"/>
          <w:shd w:val="clear" w:color="auto" w:fill="FEFEFE"/>
        </w:rPr>
        <w:t>.</w:t>
      </w:r>
      <w:r w:rsidRPr="001C13EF">
        <w:rPr>
          <w:highlight w:val="white"/>
          <w:shd w:val="clear" w:color="auto" w:fill="FEFEFE"/>
        </w:rPr>
        <w:t xml:space="preserve"> </w:t>
      </w:r>
      <w:r w:rsidRPr="001C13EF">
        <w:rPr>
          <w:shd w:val="clear" w:color="auto" w:fill="FEFEFE"/>
        </w:rPr>
        <w:t>Общото събрание на учените: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1. приема правилник за устройството и дейността на научната институция и го предлага за утвърждава на председателя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2. приема стратегия за дейността на научния институт/център;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lastRenderedPageBreak/>
        <w:t xml:space="preserve"> 3. приема годишния план и годишния отчет на ръководството за дейността на научния институт/център;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4. участва при избора на директор на научния институт/център, съобразно правилата, утвърдени от управителния съвет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5. избира членовете на съответните научни съвети, по квоти, определени от управителния съвет на Академията, чрез тайно гласуване и с обикновено мнозинство от присъстващите членове;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6. по предложение на директора, избира научен секретар, чрез явно гласуване и с обикновено мнозинство от присъстващите членове;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shd w:val="clear" w:color="auto" w:fill="FEFEFE"/>
        </w:rPr>
        <w:t>7. обсъжда и други въпроси, свързани с дейността на научния институт/център.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4</w:t>
      </w:r>
      <w:r w:rsidR="005F4408">
        <w:rPr>
          <w:b/>
          <w:highlight w:val="white"/>
          <w:shd w:val="clear" w:color="auto" w:fill="FEFEFE"/>
        </w:rPr>
        <w:t>1</w:t>
      </w:r>
      <w:r w:rsidRPr="001C13EF">
        <w:rPr>
          <w:b/>
          <w:highlight w:val="white"/>
          <w:shd w:val="clear" w:color="auto" w:fill="FEFEFE"/>
        </w:rPr>
        <w:t>.</w:t>
      </w:r>
      <w:r w:rsidRPr="001C13EF">
        <w:rPr>
          <w:highlight w:val="white"/>
          <w:shd w:val="clear" w:color="auto" w:fill="FEFEFE"/>
        </w:rPr>
        <w:t xml:space="preserve"> </w:t>
      </w:r>
      <w:r w:rsidRPr="001C13EF">
        <w:rPr>
          <w:shd w:val="clear" w:color="auto" w:fill="FEFEFE"/>
        </w:rPr>
        <w:t>(1) Общото събрание на учените включва всички учени, които са на постоянна работа в института, с научни звания и/или научни степени.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(2) Общото събрание на учените избира свой председател за срок 4 години чрез тайно гласуване с обикновено мнозинство.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(3) Директорът на института/центъра, заместник директора и научния секретар не могат да бъдат председатели на общото събрание.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(4) Общото събрание на учените се свиква от неговия председател. То може да бъде свикано и по писмено предложение на 1/5 от членовете му.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(5) Общото събрание на учените може да взема решения, ако присъстват най-малко 2/3 от членовете от списъчния му състав.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>(6) Решенията на общото събрание на учените се вземат с явно гласуване и с мнозинство повече от половината от присъстващите на заседанието членове.</w:t>
      </w:r>
    </w:p>
    <w:p w:rsidR="00922DDD" w:rsidRPr="001C13EF" w:rsidRDefault="00922DDD" w:rsidP="005F4408">
      <w:pPr>
        <w:spacing w:before="0" w:beforeAutospacing="0" w:after="24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shd w:val="clear" w:color="auto" w:fill="FEFEFE"/>
        </w:rPr>
        <w:t>(7) Общото събрание на учените се свиква най-малко веднъж в годината.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4</w:t>
      </w:r>
      <w:r w:rsidR="005F4408">
        <w:rPr>
          <w:b/>
          <w:highlight w:val="white"/>
          <w:shd w:val="clear" w:color="auto" w:fill="FEFEFE"/>
        </w:rPr>
        <w:t>2</w:t>
      </w:r>
      <w:r w:rsidRPr="001C13EF">
        <w:rPr>
          <w:b/>
          <w:highlight w:val="white"/>
          <w:shd w:val="clear" w:color="auto" w:fill="FEFEFE"/>
        </w:rPr>
        <w:t>.</w:t>
      </w:r>
      <w:r w:rsidRPr="001C13EF">
        <w:rPr>
          <w:highlight w:val="white"/>
          <w:shd w:val="clear" w:color="auto" w:fill="FEFEFE"/>
        </w:rPr>
        <w:t xml:space="preserve"> (1) При изпълнението на своите правомощия, директорът се подпомага от Научно - стопански съвет, в състав:</w:t>
      </w:r>
    </w:p>
    <w:p w:rsidR="00922DDD" w:rsidRPr="001C13EF" w:rsidRDefault="00922DDD" w:rsidP="0014435F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заместник - директора;</w:t>
      </w:r>
    </w:p>
    <w:p w:rsidR="00922DDD" w:rsidRPr="001C13EF" w:rsidRDefault="00922DDD" w:rsidP="0014435F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научния секретар;</w:t>
      </w:r>
    </w:p>
    <w:p w:rsidR="00922DDD" w:rsidRPr="001C13EF" w:rsidRDefault="00922DDD" w:rsidP="0014435F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ръководителите на </w:t>
      </w:r>
      <w:r w:rsidRPr="001C13EF">
        <w:rPr>
          <w:shd w:val="clear" w:color="auto" w:fill="FEFEFE"/>
        </w:rPr>
        <w:t xml:space="preserve">първичните </w:t>
      </w:r>
      <w:r w:rsidRPr="001C13EF">
        <w:rPr>
          <w:highlight w:val="white"/>
          <w:shd w:val="clear" w:color="auto" w:fill="FEFEFE"/>
        </w:rPr>
        <w:t>звена;</w:t>
      </w:r>
    </w:p>
    <w:p w:rsidR="00922DDD" w:rsidRPr="001C13EF" w:rsidRDefault="00922DDD" w:rsidP="0014435F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представители на профсъюзните организации;</w:t>
      </w:r>
    </w:p>
    <w:p w:rsidR="00922DDD" w:rsidRPr="001C13EF" w:rsidRDefault="00922DDD" w:rsidP="0014435F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ръководителя на експерименталната база, когато е приложимо;</w:t>
      </w:r>
    </w:p>
    <w:p w:rsidR="00922DDD" w:rsidRPr="001C13EF" w:rsidRDefault="00922DDD" w:rsidP="0014435F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главния счетоводител.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</w:pPr>
      <w:r w:rsidRPr="001C13EF">
        <w:t>(2) Директорът на научния институт/център може да кани за участие в работата на съвета други лица и експерти, които имат отношение към разглежданите проблеми.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4</w:t>
      </w:r>
      <w:r w:rsidR="005F4408">
        <w:rPr>
          <w:b/>
          <w:highlight w:val="white"/>
          <w:shd w:val="clear" w:color="auto" w:fill="FEFEFE"/>
        </w:rPr>
        <w:t>3</w:t>
      </w:r>
      <w:r w:rsidRPr="001C13EF">
        <w:rPr>
          <w:b/>
          <w:highlight w:val="white"/>
          <w:shd w:val="clear" w:color="auto" w:fill="FEFEFE"/>
        </w:rPr>
        <w:t>.</w:t>
      </w:r>
      <w:r w:rsidRPr="001C13EF">
        <w:rPr>
          <w:highlight w:val="white"/>
          <w:shd w:val="clear" w:color="auto" w:fill="FEFEFE"/>
        </w:rPr>
        <w:t xml:space="preserve"> Научно - стопанският съвет: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lastRenderedPageBreak/>
        <w:t xml:space="preserve">1. обсъжда Стратегията за научноизследователска, научно-приложна, иновативна и </w:t>
      </w:r>
      <w:proofErr w:type="spellStart"/>
      <w:r w:rsidRPr="001C13EF">
        <w:t>внедрителска</w:t>
      </w:r>
      <w:proofErr w:type="spellEnd"/>
      <w:r w:rsidRPr="001C13EF">
        <w:t xml:space="preserve"> дейност на научния институт/център;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2. обсъжда годишен план и годишния отчет за дейността на научния институт/център;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t xml:space="preserve">3. взема решения за </w:t>
      </w:r>
      <w:r w:rsidRPr="001C13EF">
        <w:rPr>
          <w:highlight w:val="white"/>
          <w:shd w:val="clear" w:color="auto" w:fill="FEFEFE"/>
        </w:rPr>
        <w:t xml:space="preserve">сътрудничество с научни организации и висши училища от страната и чужбина, </w:t>
      </w:r>
      <w:r w:rsidRPr="001C13EF">
        <w:t>браншови организации и други.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highlight w:val="white"/>
          <w:shd w:val="clear" w:color="auto" w:fill="FEFEFE"/>
        </w:rPr>
        <w:t>4.</w:t>
      </w:r>
      <w:r w:rsidRPr="001C13EF">
        <w:t xml:space="preserve"> следи за разпределението и изпълнението на бюджета на научния институт/център, според принципите определени от управителния съвет на Академията и приема отчета за неговото изпълнение;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shd w:val="clear" w:color="auto" w:fill="FEFEFE"/>
        </w:rPr>
        <w:t>5</w:t>
      </w:r>
      <w:r w:rsidRPr="001C13EF">
        <w:t xml:space="preserve">. по предложение на директора, определя броят на учените и останалите служители и работници в структурните звена на научния институт/център, според принципите, утвърдени от управителния съвет на Академията;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6. определя цените на продукцията от стопанска дейност;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7. определя цените на продуктите от научна дейност и специфичните услуги предоставяни от научния институт/център и ги предоставя за утвърждаване от председателя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8. обсъжда предложението на първичното звено за обявяване на конкурси по Закона за развитие на академичния състав в Република България и дава становище до председателя на Академията за разкриване на процедурата;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9. предлага на председателя на академията удължаване на трудовите договори на хабилитирани научни работници, по § 11 от преходните и заключителните разпоредби на Закона за висшето образование, при изпълнение на критериите, утвърдени от управителния съвет на Академията;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10</w:t>
      </w:r>
      <w:r w:rsidRPr="001C13EF">
        <w:rPr>
          <w:highlight w:val="white"/>
          <w:shd w:val="clear" w:color="auto" w:fill="FEFEFE"/>
        </w:rPr>
        <w:t>. прави предложения до управителния съвет на академията за присъждане на отличия и награди;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</w:pPr>
      <w:r w:rsidRPr="001C13EF">
        <w:rPr>
          <w:highlight w:val="white"/>
          <w:shd w:val="clear" w:color="auto" w:fill="FEFEFE"/>
        </w:rPr>
        <w:t>11. взема решения и по други въпроси</w:t>
      </w:r>
      <w:r w:rsidRPr="001C13EF">
        <w:t>, свързани с дейността на научното звено, в съответствие с действащите нормативни актове.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4</w:t>
      </w:r>
      <w:r w:rsidR="005F4408">
        <w:rPr>
          <w:b/>
          <w:highlight w:val="white"/>
          <w:shd w:val="clear" w:color="auto" w:fill="FEFEFE"/>
        </w:rPr>
        <w:t>4</w:t>
      </w:r>
      <w:r w:rsidRPr="001C13EF">
        <w:rPr>
          <w:b/>
          <w:highlight w:val="white"/>
          <w:shd w:val="clear" w:color="auto" w:fill="FEFEFE"/>
        </w:rPr>
        <w:t xml:space="preserve">. </w:t>
      </w:r>
      <w:r w:rsidRPr="001C13EF">
        <w:rPr>
          <w:highlight w:val="white"/>
          <w:shd w:val="clear" w:color="auto" w:fill="FEFEFE"/>
        </w:rPr>
        <w:t>Научният секретар:</w:t>
      </w:r>
    </w:p>
    <w:p w:rsidR="00922DDD" w:rsidRPr="001C13EF" w:rsidRDefault="00922DDD" w:rsidP="0014435F">
      <w:pPr>
        <w:pStyle w:val="ListParagraph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е член на академичния състав;</w:t>
      </w:r>
    </w:p>
    <w:p w:rsidR="00922DDD" w:rsidRPr="001C13EF" w:rsidRDefault="00922DDD" w:rsidP="0014435F">
      <w:pPr>
        <w:pStyle w:val="ListParagraph"/>
        <w:numPr>
          <w:ilvl w:val="0"/>
          <w:numId w:val="8"/>
        </w:numPr>
        <w:tabs>
          <w:tab w:val="left" w:pos="1276"/>
        </w:tabs>
        <w:spacing w:before="0" w:beforeAutospacing="0" w:after="240" w:afterAutospacing="0" w:line="360" w:lineRule="auto"/>
        <w:ind w:left="0"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 координира научната и образователната дейност.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4</w:t>
      </w:r>
      <w:r w:rsidR="005F4408">
        <w:rPr>
          <w:b/>
          <w:highlight w:val="white"/>
          <w:shd w:val="clear" w:color="auto" w:fill="FEFEFE"/>
        </w:rPr>
        <w:t>5</w:t>
      </w:r>
      <w:r w:rsidRPr="001C13EF">
        <w:rPr>
          <w:b/>
          <w:highlight w:val="white"/>
          <w:shd w:val="clear" w:color="auto" w:fill="FEFEFE"/>
        </w:rPr>
        <w:t>.</w:t>
      </w:r>
      <w:r w:rsidRPr="001C13EF">
        <w:rPr>
          <w:highlight w:val="white"/>
          <w:shd w:val="clear" w:color="auto" w:fill="FEFEFE"/>
        </w:rPr>
        <w:t xml:space="preserve"> Научната и образователната дейност се планира от </w:t>
      </w:r>
      <w:r w:rsidRPr="001C13EF">
        <w:rPr>
          <w:shd w:val="clear" w:color="auto" w:fill="FEFEFE"/>
        </w:rPr>
        <w:t>първичните</w:t>
      </w:r>
      <w:r w:rsidRPr="001C13EF">
        <w:rPr>
          <w:highlight w:val="white"/>
          <w:shd w:val="clear" w:color="auto" w:fill="FEFEFE"/>
        </w:rPr>
        <w:t xml:space="preserve"> звена, обсъжда се и се координира от съвета на директорите на Академията и се предлага за разглеждане от съответния научен съвет.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lastRenderedPageBreak/>
        <w:t>Чл. 4</w:t>
      </w:r>
      <w:r w:rsidR="00F63A28">
        <w:rPr>
          <w:b/>
          <w:highlight w:val="white"/>
          <w:shd w:val="clear" w:color="auto" w:fill="FEFEFE"/>
        </w:rPr>
        <w:t>6</w:t>
      </w:r>
      <w:r w:rsidRPr="001C13EF">
        <w:rPr>
          <w:b/>
          <w:highlight w:val="white"/>
          <w:shd w:val="clear" w:color="auto" w:fill="FEFEFE"/>
        </w:rPr>
        <w:t>.</w:t>
      </w:r>
      <w:r w:rsidRPr="001C13EF">
        <w:rPr>
          <w:highlight w:val="white"/>
          <w:shd w:val="clear" w:color="auto" w:fill="FEFEFE"/>
        </w:rPr>
        <w:t xml:space="preserve"> Развитието на академичния състав на научната институция се планира от първичните звена, и се осъществява по процедурите, определени в Закона за развитие на академичния състав на Република България, Правилника за прилагане Закона за развитие на академичния състав на Република България и </w:t>
      </w:r>
      <w:r w:rsidRPr="001C13EF">
        <w:rPr>
          <w:shd w:val="clear" w:color="auto" w:fill="FEFEFE"/>
        </w:rPr>
        <w:t>Правилника за развитие на академичния състав в Селскостопанска академия.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850"/>
        <w:jc w:val="both"/>
        <w:rPr>
          <w:highlight w:val="white"/>
          <w:shd w:val="clear" w:color="auto" w:fill="FEFEFE"/>
        </w:rPr>
      </w:pP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  <w:r w:rsidRPr="001C13EF">
        <w:rPr>
          <w:bCs/>
          <w:highlight w:val="white"/>
          <w:shd w:val="clear" w:color="auto" w:fill="FEFEFE"/>
        </w:rPr>
        <w:t>Раздел ІІ</w:t>
      </w:r>
      <w:r w:rsidRPr="001C13EF">
        <w:rPr>
          <w:bCs/>
          <w:highlight w:val="white"/>
          <w:shd w:val="clear" w:color="auto" w:fill="FEFEFE"/>
        </w:rPr>
        <w:br/>
      </w:r>
      <w:r w:rsidRPr="001C13EF">
        <w:rPr>
          <w:b/>
          <w:bCs/>
          <w:highlight w:val="white"/>
          <w:shd w:val="clear" w:color="auto" w:fill="FEFEFE"/>
        </w:rPr>
        <w:t>Национален земеделски музей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highlight w:val="white"/>
          <w:shd w:val="clear" w:color="auto" w:fill="FEFEFE"/>
        </w:rPr>
      </w:pP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</w:pPr>
      <w:r w:rsidRPr="001C13EF">
        <w:rPr>
          <w:b/>
        </w:rPr>
        <w:t>Чл. 4</w:t>
      </w:r>
      <w:r w:rsidR="00F63A28">
        <w:rPr>
          <w:b/>
        </w:rPr>
        <w:t>7</w:t>
      </w:r>
      <w:r w:rsidRPr="001C13EF">
        <w:rPr>
          <w:b/>
        </w:rPr>
        <w:t>.</w:t>
      </w:r>
      <w:r w:rsidRPr="001C13EF">
        <w:t xml:space="preserve"> Дейността по съхранение и опазване на културно-историческото наследство в областта на земеделието се осъществява от Националния земеделски музей, който е юридическо лице на бюджетна издръжка.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b/>
        </w:rPr>
        <w:t>Чл. 4</w:t>
      </w:r>
      <w:r w:rsidR="00F63A28">
        <w:rPr>
          <w:b/>
        </w:rPr>
        <w:t>8</w:t>
      </w:r>
      <w:r w:rsidRPr="001C13EF">
        <w:rPr>
          <w:b/>
        </w:rPr>
        <w:t>.</w:t>
      </w:r>
      <w:r w:rsidRPr="001C13EF">
        <w:t xml:space="preserve"> Националният земеделски музей се ръководи от директор, който се назначава от председателя на Академията.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  <w:r w:rsidRPr="001C13EF">
        <w:rPr>
          <w:bCs/>
          <w:highlight w:val="white"/>
          <w:shd w:val="clear" w:color="auto" w:fill="FEFEFE"/>
        </w:rPr>
        <w:t>Раздел ІІІ</w:t>
      </w:r>
      <w:r w:rsidRPr="001C13EF">
        <w:rPr>
          <w:bCs/>
          <w:highlight w:val="white"/>
          <w:shd w:val="clear" w:color="auto" w:fill="FEFEFE"/>
        </w:rPr>
        <w:br/>
      </w:r>
      <w:r w:rsidRPr="001C13EF">
        <w:rPr>
          <w:b/>
          <w:bCs/>
          <w:highlight w:val="white"/>
          <w:shd w:val="clear" w:color="auto" w:fill="FEFEFE"/>
        </w:rPr>
        <w:t xml:space="preserve">Държавно предприятие </w:t>
      </w:r>
      <w:r w:rsidRPr="001C13EF">
        <w:rPr>
          <w:b/>
        </w:rPr>
        <w:t>"Научно-производствен център"</w:t>
      </w:r>
      <w:r w:rsidRPr="001C13EF">
        <w:rPr>
          <w:b/>
          <w:bCs/>
          <w:highlight w:val="white"/>
          <w:shd w:val="clear" w:color="auto" w:fill="FEFEFE"/>
        </w:rPr>
        <w:t xml:space="preserve"> 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rPr>
          <w:b/>
        </w:rPr>
        <w:t>Чл. 4</w:t>
      </w:r>
      <w:r w:rsidR="00F63A28">
        <w:rPr>
          <w:b/>
        </w:rPr>
        <w:t>9</w:t>
      </w:r>
      <w:r w:rsidRPr="001C13EF">
        <w:rPr>
          <w:b/>
        </w:rPr>
        <w:t>.</w:t>
      </w:r>
      <w:r w:rsidRPr="001C13EF">
        <w:t xml:space="preserve"> (1) Държавно предприятие „Научно-производствен център” (Предприятието) е юридическо лице със седалище София, със статут на държавно предприятие по чл. 62, ал. 3 от Търговския закон.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(2) Предприятието осъществява научно-приложна, приложна, експериментално-производствена и друга дейност, подпомагаща дейността на Селскостопанската академия.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</w:pPr>
      <w:r w:rsidRPr="001C13EF">
        <w:t>(3) Средствата и операциите на Предприятието се включват в консолидираната фискална програма като средства и операции на други икономически обособени лица по чл. 13, ал. 4 от Закона за публичните финанси и не са част от държавния бюджет.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rPr>
          <w:b/>
        </w:rPr>
        <w:t xml:space="preserve">Чл. </w:t>
      </w:r>
      <w:r w:rsidR="00F63A28">
        <w:rPr>
          <w:b/>
        </w:rPr>
        <w:t>50</w:t>
      </w:r>
      <w:r w:rsidRPr="001C13EF">
        <w:rPr>
          <w:b/>
        </w:rPr>
        <w:t>.</w:t>
      </w:r>
      <w:r w:rsidRPr="001C13EF">
        <w:t xml:space="preserve"> Основният предмет на дейност на Предприятието е: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1. експериментално – производствена, приложна, и научно-приложна дейност и работа в областта на растениевъдството, животновъдството, опазване на почвените ресурси, на растителния и животинския </w:t>
      </w:r>
      <w:proofErr w:type="spellStart"/>
      <w:r w:rsidRPr="001C13EF">
        <w:t>генофонд</w:t>
      </w:r>
      <w:proofErr w:type="spellEnd"/>
      <w:r w:rsidRPr="001C13EF">
        <w:t>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2. изпитване и внедряване на нови сортове, линии, хибриди растения, нови породи и хибриди селскостопански животни;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lastRenderedPageBreak/>
        <w:t>3. организиране на моделни полета и ферми за отглеждане на културните растения и животни;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4. производство на семена, посадъчен материал, животни за разплод, </w:t>
      </w:r>
      <w:proofErr w:type="spellStart"/>
      <w:r w:rsidRPr="001C13EF">
        <w:t>зарибителен</w:t>
      </w:r>
      <w:proofErr w:type="spellEnd"/>
      <w:r w:rsidRPr="001C13EF">
        <w:t xml:space="preserve"> материал, буби и пчели;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5. участие при разработване и изпълнение на научни, приложни и </w:t>
      </w:r>
      <w:proofErr w:type="spellStart"/>
      <w:r w:rsidRPr="001C13EF">
        <w:t>внедрителски</w:t>
      </w:r>
      <w:proofErr w:type="spellEnd"/>
      <w:r w:rsidRPr="001C13EF">
        <w:t xml:space="preserve"> проекти, самостоятелно, съвместно или като подизпълнител с научните институти и научните центрове от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6. участие по проекти и програми в областта на аграрния сектор и храните с национално, регионално и международно значение;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7. други дейности, свързани с дейностите по т. 1 – 6 или подпомагащи основния предмет на дейност на Академията.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rPr>
          <w:b/>
        </w:rPr>
        <w:t>Чл. 5</w:t>
      </w:r>
      <w:r w:rsidR="00F63A28">
        <w:rPr>
          <w:b/>
        </w:rPr>
        <w:t>1</w:t>
      </w:r>
      <w:r w:rsidRPr="001C13EF">
        <w:rPr>
          <w:b/>
        </w:rPr>
        <w:t>.</w:t>
      </w:r>
      <w:r w:rsidRPr="001C13EF">
        <w:t xml:space="preserve"> Органите на управление на Предприятието са: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1. министърът на земеделието, храните и горите;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2. председателят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3. управителният съвет на Предприятието;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</w:pPr>
      <w:r w:rsidRPr="001C13EF">
        <w:t>4. директорът.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rPr>
          <w:b/>
        </w:rPr>
        <w:t>Чл. 5</w:t>
      </w:r>
      <w:r w:rsidR="00F63A28">
        <w:rPr>
          <w:b/>
        </w:rPr>
        <w:t>2</w:t>
      </w:r>
      <w:r w:rsidRPr="001C13EF">
        <w:rPr>
          <w:b/>
        </w:rPr>
        <w:t>.</w:t>
      </w:r>
      <w:r w:rsidRPr="001C13EF">
        <w:t xml:space="preserve"> (1) Министърът на земеделието, храните и горите провежда политиката на държавата в областта на експерименталната и производствената дейност.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(2) Министърът на земеделието, храните и горите: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1. упражнява правата на собственост на държавата в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2. утвърждава годишния доклад за дейността на Предприятието и годишния финансов отчет след заверка от регистриран </w:t>
      </w:r>
      <w:proofErr w:type="spellStart"/>
      <w:r w:rsidRPr="001C13EF">
        <w:t>одитор</w:t>
      </w:r>
      <w:proofErr w:type="spellEnd"/>
      <w:r w:rsidRPr="001C13EF">
        <w:t>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3. предприема действия по реда на </w:t>
      </w:r>
      <w:r w:rsidRPr="001C13EF">
        <w:rPr>
          <w:rStyle w:val="newdocreference1"/>
          <w:color w:val="auto"/>
          <w:u w:val="none"/>
        </w:rPr>
        <w:t>чл. 6 от Закона за държавната собственост</w:t>
      </w:r>
      <w:r w:rsidRPr="001C13EF">
        <w:t>;</w:t>
      </w:r>
    </w:p>
    <w:p w:rsidR="00922DDD" w:rsidRPr="001C13EF" w:rsidRDefault="00922DDD" w:rsidP="003578F9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4. по предложение на председателя на Академията одобрява предложения за: </w:t>
      </w:r>
    </w:p>
    <w:p w:rsidR="00922DDD" w:rsidRPr="001C13EF" w:rsidRDefault="00922DDD" w:rsidP="003578F9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а) придобиване на дълготрайни материални активи на стойност над 30 000 лв.;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б) разпореждане, бракуване или ликвидация на дълготрайни материални активи с балансова стойност над 30 000 лв., стопанисвани от Предприятието;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в) отдаване под наем на недвижими имоти;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г) сключване на договори за кредит, за съвместна дейност, за поемане на </w:t>
      </w:r>
      <w:proofErr w:type="spellStart"/>
      <w:r w:rsidRPr="001C13EF">
        <w:t>менителнични</w:t>
      </w:r>
      <w:proofErr w:type="spellEnd"/>
      <w:r w:rsidRPr="001C13EF">
        <w:t xml:space="preserve"> задължения.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5. назначава проверки на дейността на Предприятието;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</w:pPr>
      <w:r w:rsidRPr="001C13EF">
        <w:t>6. изпълнява и други правомощия, определени със закон или акт на Министерския съвет.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b/>
        </w:rPr>
        <w:lastRenderedPageBreak/>
        <w:t>Чл. 5</w:t>
      </w:r>
      <w:r w:rsidR="00F63A28">
        <w:rPr>
          <w:b/>
        </w:rPr>
        <w:t>3</w:t>
      </w:r>
      <w:r w:rsidRPr="001C13EF">
        <w:rPr>
          <w:b/>
        </w:rPr>
        <w:t>.</w:t>
      </w:r>
      <w:r w:rsidRPr="001C13EF">
        <w:t xml:space="preserve"> Председателят на Академията: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1. назначава директора и членовете на управителния съвет на Предприятието и сключва с тях договори за управление за срок 4 години;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2. освобождава от отговорност по договорите за управление директора и членовете на управителния съвет;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3. утвърждава годишния план на Предприятието и контролира изпълнението му;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4. одобрява избора на регистриран </w:t>
      </w:r>
      <w:proofErr w:type="spellStart"/>
      <w:r w:rsidRPr="001C13EF">
        <w:t>одитор</w:t>
      </w:r>
      <w:proofErr w:type="spellEnd"/>
      <w:r w:rsidRPr="001C13EF">
        <w:t>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5. утвърждава структурата, длъжностното разписание и средствата за работна заплата в съответствие с годишния план;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6. съгласува годишния доклад на Предприятието и го представя на министъра на земеделието, храните и горите;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7. предлага на министъра на земеделието, храните и горите предприемане на действия по реда на чл. 6 от Закона за държавната собственост;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8. съгласува и представя за одобрение на министъра на земеделието, храните и горите предложения за: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а) придобиване на дълготрайни материални активи на стойност над 30 000 лв.;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б) разпореждане, бракуване или ликвидация на дълготрайни материални активи с балансова стойност над 30 000 лв., стопанисвани от Предприятието;</w:t>
      </w:r>
    </w:p>
    <w:p w:rsidR="00922DDD" w:rsidRPr="001C13EF" w:rsidRDefault="00922DDD" w:rsidP="0014435F">
      <w:pPr>
        <w:tabs>
          <w:tab w:val="right" w:pos="9498"/>
        </w:tabs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в) отдаване под наем на недвижими имоти</w:t>
      </w:r>
      <w:r w:rsidRPr="001C13EF">
        <w:tab/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г) сключване на договори за кредит, за съвместна дейност, за поемане на </w:t>
      </w:r>
      <w:proofErr w:type="spellStart"/>
      <w:r w:rsidRPr="001C13EF">
        <w:t>менителнични</w:t>
      </w:r>
      <w:proofErr w:type="spellEnd"/>
      <w:r w:rsidRPr="001C13EF">
        <w:t xml:space="preserve"> задължения;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д) бракуване на дълготрайни материални активи на стойност над 30 000 лв., стопанисвани от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9. одобрява предложения за бракуване на дълготрайни материални активи на стойност до 30 000 лв., стопанисвани от Предприятието;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</w:pPr>
      <w:r w:rsidRPr="001C13EF">
        <w:t>10. координира съвместната дейност на научните институти и научните центрове със специализираните поделения на Предприятието.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b/>
        </w:rPr>
        <w:t>Чл. 5</w:t>
      </w:r>
      <w:r w:rsidR="00F63A28">
        <w:rPr>
          <w:b/>
        </w:rPr>
        <w:t>4</w:t>
      </w:r>
      <w:r w:rsidRPr="001C13EF">
        <w:rPr>
          <w:b/>
        </w:rPr>
        <w:t>.</w:t>
      </w:r>
      <w:r w:rsidRPr="001C13EF">
        <w:t xml:space="preserve"> (1) Управителният съвет на Предприятието се състои от трима членове, включително директора на предприятието.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(2) За директор на Научно-производствения център се назначава лице с висше образование, с образователно-квалификационна степен „магистър” и професионален опит най - малко 5 години в областта на аграрните или стопанските науки.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(3) Председателят на Академията сключва договор за управление с всеки член на управителния съвет на Предприятието, в който се определят: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1. правата и задълженията на страните;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lastRenderedPageBreak/>
        <w:t>2. размерът на възнаграждението и начинът на плащането му;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3. отговорността на страните при неизпълнение на договора;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4. основанията за прекратяване на договора.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(4) Членове на управителния съвет не могат да бъдат лица, които: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1. от свое или от чуждо име извършват търговски сделки;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2. са </w:t>
      </w:r>
      <w:proofErr w:type="spellStart"/>
      <w:r w:rsidRPr="001C13EF">
        <w:t>съдружници</w:t>
      </w:r>
      <w:proofErr w:type="spellEnd"/>
      <w:r w:rsidRPr="001C13EF">
        <w:t xml:space="preserve"> в събирателни, в командитни дружества и в дружества с ограничена отговорност;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3. са лишени с присъда или с административно наказание от правото да заемат </w:t>
      </w:r>
      <w:proofErr w:type="spellStart"/>
      <w:r w:rsidRPr="001C13EF">
        <w:t>материалноотчетническа</w:t>
      </w:r>
      <w:proofErr w:type="spellEnd"/>
      <w:r w:rsidRPr="001C13EF">
        <w:t xml:space="preserve"> длъжност;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4. са били членове на управителен или контролен орган на дружеството, прекратено поради несъстоятелност през последните две години, предхождащи датата на решението за обявяване на несъстоятелността, ако са останали неудовлетворени кредитори;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5. са съпрузи или роднини до трета степен по права или по съребрена линия, включително по сватовство, на друг член на управителния съвет;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6. са управители или членове на изпълнителни или контролни органи на друго държавно предприятие или търговско дружество с държавно участие в капитала;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7. са народни представители, министри, областни управители, заместник областни управители, кметове, заместник-кметове, кметски наместници, секретари на общини, председатели на държавни агенции, членове на държавни комисии, изпълнителни директори на изпълнителни агенции, ръководители на държавни институции, създадени със закон или с акт на Министерския съвет, които имат функции във връзка с осъществяването на изпълнителната власт, изпълнителните директори и членовете на надзорния и на изпълнителния съвет на Агенцията за приватизация и следприватизационен контрол;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(5) Забраните по ал. 4, т. 1 и 2 се прилагат, когато се извършва дейност, сходна с дейността на Предприятието.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(6) Директор на Предприятието не може да бъде лице, което работи по трудов договор или по служебно правоотношение.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(7) Председателят на Академията освобождава преди изтичането на срока на договора за управление членовете на управителния съвет на Предприятието: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1. по взаимно съгласие на страните;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2. при нарушение на условията, предвидени в договора за управление;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3. при наличие на други основания, предвидени в договора за управление;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4. по искане на лицето или на председателя на Академията с едномесечно писмено предизвестие;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lastRenderedPageBreak/>
        <w:t>5. при преобразуване или прекратяване на Предприятието;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</w:pPr>
      <w:r w:rsidRPr="001C13EF">
        <w:t>6. поради фактическа невъзможност да изпълняват задълженията си за срок повече от 60 дни.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b/>
        </w:rPr>
        <w:t>Чл. 5</w:t>
      </w:r>
      <w:r w:rsidR="00F63A28">
        <w:rPr>
          <w:b/>
        </w:rPr>
        <w:t>5</w:t>
      </w:r>
      <w:r w:rsidRPr="001C13EF">
        <w:rPr>
          <w:b/>
        </w:rPr>
        <w:t xml:space="preserve">. </w:t>
      </w:r>
      <w:r w:rsidRPr="001C13EF">
        <w:t>(1) Управителният съвет приема стратегии за развитие на експерименталната, демонстративната и производствената дейност.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(2) Управителния съвет по предложение на директора на Предприятието: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1. утвърждава всички задължителни документи, отнасящи се до организацията на труда, безопасността на работното място, охраната на труда, вътрешния трудов ред и др.;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2. приема годишния план на специализираните поделения, структурата и щата на централното управление и на специализираните поделения.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3. определя регистриран </w:t>
      </w:r>
      <w:proofErr w:type="spellStart"/>
      <w:r w:rsidRPr="001C13EF">
        <w:t>одитор</w:t>
      </w:r>
      <w:proofErr w:type="spellEnd"/>
      <w:r w:rsidRPr="001C13EF">
        <w:t xml:space="preserve"> за одит и заверка на годишния финансов отчет;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4. взема решения за провеждане на процедури за обществени поръчки;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5. взема решения и представя за съгласуване на председателя на Академията предложения за: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а) придобиване на дълготрайни материални активи на стойност над 30 000 лв.;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б) разпореждане или ликвидация на дълготрайни материални активи с балансова стойност над 30 000 лв., стопанисвани от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в) сключване на договори за кредит, за съвместна дейност, за поемане на </w:t>
      </w:r>
      <w:proofErr w:type="spellStart"/>
      <w:r w:rsidRPr="001C13EF">
        <w:t>менителнични</w:t>
      </w:r>
      <w:proofErr w:type="spellEnd"/>
      <w:r w:rsidRPr="001C13EF">
        <w:t xml:space="preserve"> задължения;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г) бракуване на дълготрайни материални активи, стопанисвани от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д) взема решение за разпределение на печалбата и за покриване на загубата.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</w:pPr>
      <w:r w:rsidRPr="001C13EF">
        <w:t>6. изпълнява и други задачи, възложени му от председателя на Академията.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b/>
        </w:rPr>
        <w:t>Чл. 5</w:t>
      </w:r>
      <w:r w:rsidR="00F63A28">
        <w:rPr>
          <w:b/>
        </w:rPr>
        <w:t>6</w:t>
      </w:r>
      <w:r w:rsidRPr="001C13EF">
        <w:rPr>
          <w:b/>
        </w:rPr>
        <w:t>.</w:t>
      </w:r>
      <w:r w:rsidRPr="001C13EF">
        <w:t xml:space="preserve"> (1) Управителният съвет заседава най-малко веднъж месечно.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(2) Заседанието на управителния съвет е редовно, ако на него присъстват всички членове.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(3) Решенията на управителния съвет се приемат с явно гласуване и обикновено мнозинство. Управителният съвет може да взема решения и неприсъствено, ако всички членове са заявили писмено съгласието си за решението.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</w:pPr>
      <w:r w:rsidRPr="001C13EF">
        <w:t>(4) Протоколите от заседанията на управителния съвет се водят от технически секретар и се подписват от членовете.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rPr>
          <w:b/>
        </w:rPr>
        <w:t>Чл. 5</w:t>
      </w:r>
      <w:r w:rsidR="00F63A28">
        <w:rPr>
          <w:b/>
        </w:rPr>
        <w:t>7</w:t>
      </w:r>
      <w:r w:rsidRPr="001C13EF">
        <w:rPr>
          <w:b/>
        </w:rPr>
        <w:t>.</w:t>
      </w:r>
      <w:r w:rsidRPr="001C13EF">
        <w:t xml:space="preserve"> (1) Директорът на Предприятието: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1. представлява предприятието пред държавните органи, съдилищата и пред трети лица в страната и в чужбина;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lastRenderedPageBreak/>
        <w:t>2. осъществява оперативното ръководство на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3. свиква и ръководи заседанията на управителния съвет;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4. свиква извънредни заседания на управителния съвет по инициатива на министъра на земеделието, храните и горите, председателя на Академията, по писмено искане на двама от членовете на управителния съвет;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5. сключва договори за дейностите, извършвани от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6. сключва и прекратява трудовите договори с работниците и служителите в Централно управление на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7. сключва договори за управление с директорите на специализираните поделения, след съгласуване с Председателя на Академията за срок от четири години;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8. изготвя и предлага на председателя на Академията за утвърждаване проект на годишен план на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9. предлага на председателя на Академията за съгласуване годишния финансов отчет на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10. носи отговорност и упражнява контрол по спазването на нормативните актове, финансовата дисциплина и опазване имуществото на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11. утвърждава вътрешни правила за организация на дейността на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12. по предложение на директорите на специализираните поделения, взема решения за отдаване под наем на недвижими имоти, предоставени за управление на предприятието и движими вещи, стопанисвани от него и ги представя за съгласуване на председателя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13. дава разрешение на директорите на специализираните поделения да сключват договори за поемане на финансови ангажименти за дейности със сходен предмет до размер, определен от управителния съвет на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14. предлага за утвърждаване от председателя на Академията: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а) годишния план на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б) длъжностното разписание и средствата за работна заплата на Предприятието в съответствие с годишния план;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в) определения регистриран </w:t>
      </w:r>
      <w:proofErr w:type="spellStart"/>
      <w:r w:rsidRPr="001C13EF">
        <w:t>одитор</w:t>
      </w:r>
      <w:proofErr w:type="spellEnd"/>
      <w:r w:rsidRPr="001C13EF">
        <w:t>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г) годишния отчет на предприятието след заверяването му от регистрирания </w:t>
      </w:r>
      <w:proofErr w:type="spellStart"/>
      <w:r w:rsidRPr="001C13EF">
        <w:t>одитор</w:t>
      </w:r>
      <w:proofErr w:type="spellEnd"/>
      <w:r w:rsidRPr="001C13EF">
        <w:t xml:space="preserve">;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д) ежегоден доклад за състоянието и дейността на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15. предлага за съгласуване от председателя на Академията: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а) проекти на решения за бракуване или ликвидация на дълготрайни материални активи, за отдаване под наем на недвижими имоти и движими вещи в съответствие с нормативните актове за управление на държавната собственост;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lastRenderedPageBreak/>
        <w:t xml:space="preserve">б) проекти на решения за сключване на договори за кредит на стойност над 10 000 </w:t>
      </w:r>
      <w:proofErr w:type="spellStart"/>
      <w:r w:rsidRPr="001C13EF">
        <w:t>лв</w:t>
      </w:r>
      <w:proofErr w:type="spellEnd"/>
      <w:r w:rsidRPr="001C13EF">
        <w:t>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в) проекти на договори за съвместна дейност с научните институти и научните центрове;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г) проекти на договори за сътрудничество с български и с международни институции и организации, свързани с дейността на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д) проекти за прехвърляне на имущество между звената на държавното предприятие.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16. изпълнява и други задачи, свързани с управлението на Предприятието, възложени му от министъра на земеделието, храните и горите, председателя на академията и управителния съвет на Предприятието, в съответствие с действащите нормативни актове.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(2) В изпълнение на своите правомощия, директорът на предприятието издава индивидуални административни актове.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</w:pPr>
      <w:r w:rsidRPr="001C13EF">
        <w:t>(3) При отсъствие на директора, той се замества от определен от него с писмена заповед служител за всеки отделен случай с конкретно посочени правомощия.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rPr>
          <w:b/>
        </w:rPr>
        <w:t>Чл. 5</w:t>
      </w:r>
      <w:r w:rsidR="00F63A28">
        <w:rPr>
          <w:b/>
        </w:rPr>
        <w:t>8</w:t>
      </w:r>
      <w:r w:rsidRPr="001C13EF">
        <w:rPr>
          <w:b/>
        </w:rPr>
        <w:t>.</w:t>
      </w:r>
      <w:r w:rsidRPr="001C13EF">
        <w:t xml:space="preserve"> (1) Управителният съвет се подпомага от съвет на директорите, който се състои от директорите на специализираните поделения на Предприятието.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(2) Съветът на директорите: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1. разработва стратегии за развитие на експерименталната, демонстративната и производствената дейност;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2. обсъжда проекта на годишен план на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3. прави предложения до управителния съвет за разходване на средства от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4. обсъжда проекта на решение за разпределение на печалбата и за покриване на загубата на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5. обсъжда годишния доклад за дейността и годишния финансов отчет на Предприятието;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</w:pPr>
      <w:r w:rsidRPr="001C13EF">
        <w:t>6. обсъжда и други въпроси, свързани с дейността на Предприятието и на структурните му звена.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rPr>
          <w:b/>
        </w:rPr>
        <w:t>Чл. 5</w:t>
      </w:r>
      <w:r w:rsidR="00F63A28">
        <w:rPr>
          <w:b/>
        </w:rPr>
        <w:t>9</w:t>
      </w:r>
      <w:r w:rsidRPr="001C13EF">
        <w:rPr>
          <w:b/>
        </w:rPr>
        <w:t>.</w:t>
      </w:r>
      <w:r w:rsidRPr="001C13EF">
        <w:t xml:space="preserve"> Предприятието има двустепенна структура: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1. централно управление;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</w:pPr>
      <w:r w:rsidRPr="001C13EF">
        <w:t>2. специализирани поделения, съгласно Приложение № 3.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b/>
        </w:rPr>
        <w:t xml:space="preserve">Чл. </w:t>
      </w:r>
      <w:r w:rsidR="00F63A28">
        <w:rPr>
          <w:b/>
        </w:rPr>
        <w:t>60</w:t>
      </w:r>
      <w:r w:rsidRPr="001C13EF">
        <w:rPr>
          <w:b/>
        </w:rPr>
        <w:t>.</w:t>
      </w:r>
      <w:r w:rsidRPr="001C13EF">
        <w:t xml:space="preserve"> Централно управление на Предприятието е организирано в:</w:t>
      </w:r>
    </w:p>
    <w:p w:rsidR="00922DDD" w:rsidRPr="001C13EF" w:rsidRDefault="00922DDD" w:rsidP="003578F9">
      <w:pPr>
        <w:pStyle w:val="ListParagraph"/>
        <w:spacing w:before="0" w:beforeAutospacing="0" w:after="0" w:afterAutospacing="0" w:line="360" w:lineRule="auto"/>
        <w:ind w:left="0" w:firstLine="709"/>
        <w:jc w:val="both"/>
      </w:pPr>
      <w:r w:rsidRPr="001C13EF">
        <w:lastRenderedPageBreak/>
        <w:t>1. дирекция „Административно-правно и финансово-счетоводно обслужване”;</w:t>
      </w:r>
    </w:p>
    <w:p w:rsidR="00922DDD" w:rsidRPr="001C13EF" w:rsidRDefault="00922DDD" w:rsidP="003578F9">
      <w:pPr>
        <w:pStyle w:val="ListParagraph"/>
        <w:spacing w:before="0" w:beforeAutospacing="0" w:after="240" w:afterAutospacing="0" w:line="360" w:lineRule="auto"/>
        <w:ind w:left="0" w:firstLine="709"/>
        <w:jc w:val="both"/>
        <w:rPr>
          <w:highlight w:val="white"/>
          <w:shd w:val="clear" w:color="auto" w:fill="FEFEFE"/>
        </w:rPr>
      </w:pPr>
      <w:r w:rsidRPr="001C13EF">
        <w:t>2. финансов контрольор.</w:t>
      </w:r>
      <w:r w:rsidRPr="001C13EF">
        <w:rPr>
          <w:highlight w:val="white"/>
          <w:shd w:val="clear" w:color="auto" w:fill="FEFEFE"/>
        </w:rPr>
        <w:t xml:space="preserve">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b/>
        </w:rPr>
        <w:t>Чл. 6</w:t>
      </w:r>
      <w:r w:rsidR="00F63A28">
        <w:rPr>
          <w:b/>
        </w:rPr>
        <w:t>1</w:t>
      </w:r>
      <w:r w:rsidRPr="001C13EF">
        <w:rPr>
          <w:b/>
        </w:rPr>
        <w:t>.</w:t>
      </w:r>
      <w:r w:rsidRPr="001C13EF">
        <w:t xml:space="preserve"> Дирекция „Административно-правно и финансово-счетоводно обслужване”: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1. осъществява правното и административното обслужване на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2. осъществява процесуалното представителство на Предприятието пред съдилищата;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3. планира и организира процедурите за възлагане на обществени поръчки на Предприятието и контролира финансовото изпълнение на сключените въз основа на тях договори;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4. изготвя длъжностното и поименното разписание на длъжностите на централно управление и </w:t>
      </w:r>
      <w:r w:rsidR="003578F9" w:rsidRPr="001C13EF">
        <w:t>на специализираните поделения;</w:t>
      </w:r>
      <w:r w:rsidRPr="001C13EF">
        <w:t xml:space="preserve">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highlight w:val="white"/>
          <w:shd w:val="clear" w:color="auto" w:fill="FEFEFE"/>
        </w:rPr>
      </w:pPr>
      <w:r w:rsidRPr="001C13EF">
        <w:t xml:space="preserve">5. </w:t>
      </w:r>
      <w:r w:rsidRPr="001C13EF">
        <w:rPr>
          <w:highlight w:val="white"/>
          <w:shd w:val="clear" w:color="auto" w:fill="FEFEFE"/>
        </w:rPr>
        <w:t xml:space="preserve">изготвя актовете по назначаването и прекратяването на трудовите правоотношения на работниците и служителите в Централно управление, </w:t>
      </w:r>
      <w:r w:rsidRPr="001C13EF">
        <w:rPr>
          <w:shd w:val="clear" w:color="auto" w:fill="FEFEFE"/>
        </w:rPr>
        <w:t>длъжностните характеристики и</w:t>
      </w:r>
      <w:r w:rsidRPr="001C13EF">
        <w:rPr>
          <w:highlight w:val="white"/>
          <w:shd w:val="clear" w:color="auto" w:fill="FEFEFE"/>
        </w:rPr>
        <w:t xml:space="preserve"> съхранява трудовите досиета;</w:t>
      </w:r>
    </w:p>
    <w:p w:rsidR="00922DDD" w:rsidRPr="001C13EF" w:rsidRDefault="003578F9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6</w:t>
      </w:r>
      <w:r w:rsidR="00922DDD" w:rsidRPr="001C13EF">
        <w:t>. организира и отговаря за работата с материали, съдържащи класифицирана информация, за опазването на държавната и служебната тайна и по въпроси на военновременното планиране и по отбранително-мобилизационната подготовка на Предприятието;</w:t>
      </w:r>
    </w:p>
    <w:p w:rsidR="00922DDD" w:rsidRPr="001C13EF" w:rsidRDefault="003578F9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7</w:t>
      </w:r>
      <w:r w:rsidR="00922DDD" w:rsidRPr="001C13EF">
        <w:t>. осигурява архивното обслужване на Централно управление на Предприятието;</w:t>
      </w:r>
    </w:p>
    <w:p w:rsidR="00922DDD" w:rsidRPr="001C13EF" w:rsidRDefault="003578F9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8</w:t>
      </w:r>
      <w:r w:rsidR="00922DDD" w:rsidRPr="001C13EF">
        <w:t>. осигурява финансово-счетоводно обслужване на централно управление и на специализираните поделения;</w:t>
      </w:r>
    </w:p>
    <w:p w:rsidR="00922DDD" w:rsidRPr="001C13EF" w:rsidRDefault="003578F9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9</w:t>
      </w:r>
      <w:r w:rsidR="00922DDD" w:rsidRPr="001C13EF">
        <w:t>. предлага на директора на Предприятието проектите на годишен бюджет и периодични и годишни отчети за неговото изпълнение;</w:t>
      </w:r>
    </w:p>
    <w:p w:rsidR="00922DDD" w:rsidRPr="001C13EF" w:rsidRDefault="003578F9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10</w:t>
      </w:r>
      <w:r w:rsidR="00922DDD" w:rsidRPr="001C13EF">
        <w:t>. изготвя ведомостите и изплаща работните заплати на централно управление и на специализираните поделения на Предприятието;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</w:pPr>
      <w:r w:rsidRPr="001C13EF">
        <w:t>1</w:t>
      </w:r>
      <w:r w:rsidR="003578F9" w:rsidRPr="001C13EF">
        <w:t>1</w:t>
      </w:r>
      <w:r w:rsidRPr="001C13EF">
        <w:t>. изпълнява и други задачи, възложени от директора на Предприятието.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rPr>
          <w:b/>
        </w:rPr>
        <w:t>Чл. 6</w:t>
      </w:r>
      <w:r w:rsidR="00F63A28">
        <w:rPr>
          <w:b/>
        </w:rPr>
        <w:t>2</w:t>
      </w:r>
      <w:r w:rsidRPr="001C13EF">
        <w:rPr>
          <w:b/>
        </w:rPr>
        <w:t>.</w:t>
      </w:r>
      <w:r w:rsidRPr="001C13EF">
        <w:t xml:space="preserve"> (1) Финансовият контрольор: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1. осъществява предварителен контрол за законосъобразност на всички документи и действия, свързани с финансовата дейност;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2. осъществява проверки и изразява мнение по законосъобразност преди вземането на решения за поемане на задължения и извършване на разход. 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</w:pPr>
      <w:r w:rsidRPr="001C13EF">
        <w:t>(2) Финансовият контрольор е на пряко подчинение на директора на Предприятието.</w:t>
      </w:r>
    </w:p>
    <w:p w:rsidR="00922DDD" w:rsidRPr="001C13EF" w:rsidRDefault="00F63A28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>
        <w:rPr>
          <w:b/>
        </w:rPr>
        <w:lastRenderedPageBreak/>
        <w:t>Чл. 63</w:t>
      </w:r>
      <w:r w:rsidR="00922DDD" w:rsidRPr="001C13EF">
        <w:rPr>
          <w:b/>
        </w:rPr>
        <w:t>.</w:t>
      </w:r>
      <w:r w:rsidR="00922DDD" w:rsidRPr="001C13EF">
        <w:t xml:space="preserve"> (1). Специализираните поделения на Предприятието са съгласно Приложение № 3 и се ръководят и представляват от директори.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(2) За директор на специализираното поделение се назначава лице с висше образование, с образователно-квалификационна степен „магистър” и професионален опит най - малко 3 години.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(3) Специализираните поделения имат банкови сметки и свой печат, получават и издават първични счетоводни документи и ги изпращат в Централно управление, дирекция Административно, правно, финансово и счетоводно обслужване”.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</w:pPr>
      <w:r w:rsidRPr="001C13EF">
        <w:t>(4) Въз основа на утвърдения годишен план специализираните поделения организират и реализират научно-приложна, експериментално-производствена, демонстрационна и други свързани с тях дейности самостоятелно или в сътрудничество  на договорна основа с институтите и научните центрове на Академията, като приоритетно изпълняват дейности, възложени от институтите и научните центрове.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rPr>
          <w:b/>
        </w:rPr>
        <w:t>Чл. 6</w:t>
      </w:r>
      <w:r w:rsidR="00F63A28">
        <w:rPr>
          <w:b/>
        </w:rPr>
        <w:t>4</w:t>
      </w:r>
      <w:r w:rsidRPr="001C13EF">
        <w:rPr>
          <w:b/>
        </w:rPr>
        <w:t>.</w:t>
      </w:r>
      <w:r w:rsidRPr="001C13EF">
        <w:t xml:space="preserve"> (1) Директорът на Предприятието сключва договори за управление с директорите на специализираните поделения за срок до 4 години.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(2) Директорът на специализираното поделение: </w:t>
      </w:r>
    </w:p>
    <w:p w:rsidR="00922DDD" w:rsidRPr="001C13EF" w:rsidRDefault="00922DDD" w:rsidP="0014435F">
      <w:pPr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1. осъществява оперативното ръководство на специализираното поделение;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2. сключва от свое име и за своя сметка договори в рамките на предоставените му от директора на Предприятието правомощия;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3. представя на директора на Предприятието </w:t>
      </w:r>
      <w:r w:rsidRPr="001C13EF">
        <w:rPr>
          <w:highlight w:val="white"/>
          <w:shd w:val="clear" w:color="auto" w:fill="FEFEFE"/>
        </w:rPr>
        <w:t xml:space="preserve">годишния план, </w:t>
      </w:r>
      <w:r w:rsidRPr="001C13EF">
        <w:t>годишни финансови отчети и</w:t>
      </w:r>
      <w:r w:rsidRPr="001C13EF">
        <w:rPr>
          <w:highlight w:val="white"/>
          <w:shd w:val="clear" w:color="auto" w:fill="FEFEFE"/>
        </w:rPr>
        <w:t xml:space="preserve"> годишен доклад за дейността</w:t>
      </w:r>
      <w:r w:rsidRPr="001C13EF">
        <w:rPr>
          <w:shd w:val="clear" w:color="auto" w:fill="FEFEFE"/>
        </w:rPr>
        <w:t xml:space="preserve"> на</w:t>
      </w:r>
      <w:r w:rsidRPr="001C13EF">
        <w:rPr>
          <w:highlight w:val="white"/>
          <w:shd w:val="clear" w:color="auto" w:fill="FEFEFE"/>
        </w:rPr>
        <w:t xml:space="preserve"> специализираното поделение</w:t>
      </w:r>
      <w:r w:rsidRPr="001C13EF">
        <w:rPr>
          <w:shd w:val="clear" w:color="auto" w:fill="FEFEFE"/>
        </w:rPr>
        <w:t>;</w:t>
      </w:r>
    </w:p>
    <w:p w:rsidR="00922DDD" w:rsidRPr="001C13EF" w:rsidRDefault="00922DDD" w:rsidP="0014435F">
      <w:pPr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4. прави предложение до управителния съвет </w:t>
      </w:r>
      <w:r w:rsidRPr="001C13EF">
        <w:rPr>
          <w:shd w:val="clear" w:color="auto" w:fill="FEFEFE"/>
        </w:rPr>
        <w:t>за бракуване на дълготрайни материални активи</w:t>
      </w:r>
      <w:r w:rsidRPr="001C13EF">
        <w:rPr>
          <w:highlight w:val="white"/>
          <w:shd w:val="clear" w:color="auto" w:fill="FEFEFE"/>
        </w:rPr>
        <w:t>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5. управлява имуществото на </w:t>
      </w:r>
      <w:r w:rsidRPr="001C13EF">
        <w:rPr>
          <w:bCs/>
          <w:highlight w:val="white"/>
          <w:shd w:val="clear" w:color="auto" w:fill="FEFEFE"/>
        </w:rPr>
        <w:t>специализираното поделение</w:t>
      </w:r>
      <w:r w:rsidRPr="001C13EF">
        <w:rPr>
          <w:highlight w:val="white"/>
          <w:shd w:val="clear" w:color="auto" w:fill="FEFEFE"/>
        </w:rPr>
        <w:t>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bCs/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6. прави предложение до директора на държавното предприятие за отдаване под наем на движими и недвижими вещи, собственост на </w:t>
      </w:r>
      <w:r w:rsidRPr="001C13EF">
        <w:rPr>
          <w:bCs/>
          <w:highlight w:val="white"/>
          <w:shd w:val="clear" w:color="auto" w:fill="FEFEFE"/>
        </w:rPr>
        <w:t>специализираното поделение;</w:t>
      </w:r>
    </w:p>
    <w:p w:rsidR="00922DDD" w:rsidRPr="001C13EF" w:rsidRDefault="00922DDD" w:rsidP="00F63A28">
      <w:pPr>
        <w:spacing w:before="0" w:beforeAutospacing="0" w:after="240" w:afterAutospacing="0" w:line="360" w:lineRule="auto"/>
        <w:ind w:firstLine="709"/>
        <w:jc w:val="both"/>
      </w:pPr>
      <w:r w:rsidRPr="001C13EF">
        <w:rPr>
          <w:highlight w:val="white"/>
          <w:shd w:val="clear" w:color="auto" w:fill="FEFEFE"/>
        </w:rPr>
        <w:t xml:space="preserve">7. </w:t>
      </w:r>
      <w:r w:rsidRPr="001C13EF">
        <w:t xml:space="preserve">са работодатели </w:t>
      </w:r>
      <w:r w:rsidRPr="001C13EF">
        <w:rPr>
          <w:highlight w:val="white"/>
          <w:shd w:val="clear" w:color="auto" w:fill="FEFEFE"/>
        </w:rPr>
        <w:t xml:space="preserve">на служителите в </w:t>
      </w:r>
      <w:r w:rsidRPr="001C13EF">
        <w:rPr>
          <w:bCs/>
          <w:highlight w:val="white"/>
          <w:shd w:val="clear" w:color="auto" w:fill="FEFEFE"/>
        </w:rPr>
        <w:t>специализираното поделение</w:t>
      </w:r>
      <w:r w:rsidRPr="001C13EF">
        <w:t xml:space="preserve"> по смисъла на </w:t>
      </w:r>
      <w:r w:rsidRPr="001C13EF">
        <w:rPr>
          <w:rStyle w:val="newdocreference1"/>
          <w:color w:val="auto"/>
        </w:rPr>
        <w:t xml:space="preserve">§ </w:t>
      </w:r>
      <w:r w:rsidRPr="001C13EF">
        <w:rPr>
          <w:rStyle w:val="newdocreference1"/>
          <w:color w:val="auto"/>
          <w:u w:val="none"/>
        </w:rPr>
        <w:t>1, т. 1 от допълнителните разпоредби на Кодекса на труда</w:t>
      </w:r>
      <w:r w:rsidRPr="001C13EF">
        <w:t>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b/>
        </w:rPr>
        <w:t>Чл. 6</w:t>
      </w:r>
      <w:r w:rsidR="00F63A28">
        <w:rPr>
          <w:b/>
        </w:rPr>
        <w:t>5</w:t>
      </w:r>
      <w:r w:rsidRPr="001C13EF">
        <w:rPr>
          <w:b/>
        </w:rPr>
        <w:t>.</w:t>
      </w:r>
      <w:r w:rsidRPr="001C13EF">
        <w:t xml:space="preserve"> (1) Научно-приложната, </w:t>
      </w:r>
      <w:proofErr w:type="spellStart"/>
      <w:r w:rsidRPr="001C13EF">
        <w:t>внедрителската</w:t>
      </w:r>
      <w:proofErr w:type="spellEnd"/>
      <w:r w:rsidRPr="001C13EF">
        <w:t xml:space="preserve"> и </w:t>
      </w:r>
      <w:proofErr w:type="spellStart"/>
      <w:r w:rsidRPr="001C13EF">
        <w:t>експеримантално</w:t>
      </w:r>
      <w:proofErr w:type="spellEnd"/>
      <w:r w:rsidRPr="001C13EF">
        <w:t>- производствената дейност на Предприятието се ръководи от научни сътрудници, в съответната научна област.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(2) Учените, назначени по трудов договор в специализираните поделения: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1. се ползват от правата, предоставени им от Закона за развитие на академичния състав в Република България, </w:t>
      </w:r>
      <w:r w:rsidR="006D1F58" w:rsidRPr="001C13EF">
        <w:t>Правилникът</w:t>
      </w:r>
      <w:r w:rsidRPr="001C13EF">
        <w:t xml:space="preserve"> за прилагане на Закона за развитие на </w:t>
      </w:r>
      <w:r w:rsidRPr="001C13EF">
        <w:lastRenderedPageBreak/>
        <w:t>академичния състав в Република България и с всички права, с които се ползват учените на съответните научни длъжности и със съответните научни степени в Академията.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2. отчитат дейността си пред научни съвети, определени с решение на председателя на Академията.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</w:pPr>
      <w:r w:rsidRPr="001C13EF">
        <w:t xml:space="preserve">(3) Обявяването на конкурси за придобиване на научни степени и заемане на научни длъжности в специализираните поделения на </w:t>
      </w:r>
      <w:r w:rsidRPr="001C13EF">
        <w:rPr>
          <w:shd w:val="clear" w:color="auto" w:fill="FEFEFE"/>
        </w:rPr>
        <w:t>Предприятието</w:t>
      </w:r>
      <w:r w:rsidRPr="001C13EF">
        <w:t xml:space="preserve"> се извършва от съответните научни съвети, по предложение на директора на структурното звено, директора на Предприятието или председателя на Академията.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rPr>
          <w:b/>
        </w:rPr>
        <w:t>Чл. 6</w:t>
      </w:r>
      <w:r w:rsidR="00F63A28">
        <w:rPr>
          <w:b/>
        </w:rPr>
        <w:t>6</w:t>
      </w:r>
      <w:r w:rsidRPr="001C13EF">
        <w:rPr>
          <w:b/>
        </w:rPr>
        <w:t>.</w:t>
      </w:r>
      <w:r w:rsidRPr="001C13EF">
        <w:t xml:space="preserve"> Средствата за осъществяване дейността на Предприятието и на неговите специализирани поделения се набират от приходи от: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1. </w:t>
      </w:r>
      <w:r w:rsidRPr="001C13EF">
        <w:rPr>
          <w:highlight w:val="white"/>
          <w:shd w:val="clear" w:color="auto" w:fill="FEFEFE"/>
        </w:rPr>
        <w:t>договори за консултантска дейност и услуги;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2. </w:t>
      </w:r>
      <w:r w:rsidRPr="001C13EF">
        <w:rPr>
          <w:highlight w:val="white"/>
          <w:shd w:val="clear" w:color="auto" w:fill="FEFEFE"/>
        </w:rPr>
        <w:t>реализация на интелектуални и други продукти, резултат от дейността на предприятието;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3. </w:t>
      </w:r>
      <w:r w:rsidRPr="001C13EF">
        <w:rPr>
          <w:highlight w:val="white"/>
          <w:shd w:val="clear" w:color="auto" w:fill="FEFEFE"/>
        </w:rPr>
        <w:t>участие в национални, европейски и други международни проекти и програми;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4. продажба и отдаване под наем на недвижими имоти и движими вещи - собственост на предприятието или предоставени му за управление;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5. дарения, завещания, спонсорство и други, направени в полза на държавното предприятие;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6. кредити, предоставени на държавното предприятие за осъществяване на неговите функции;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7. </w:t>
      </w:r>
      <w:proofErr w:type="spellStart"/>
      <w:r w:rsidRPr="001C13EF">
        <w:t>портфейлни</w:t>
      </w:r>
      <w:proofErr w:type="spellEnd"/>
      <w:r w:rsidRPr="001C13EF">
        <w:t xml:space="preserve"> инвестиции с краткосрочни държавни ценни книжа и облигации;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8. застрахователни обезщетения от застраховано имущество на държавното предприятие;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</w:pPr>
      <w:r w:rsidRPr="001C13EF">
        <w:t>9. приходи от други дейности, незабранени от закона.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</w:pPr>
      <w:r w:rsidRPr="001C13EF">
        <w:rPr>
          <w:b/>
        </w:rPr>
        <w:t>Чл. 6</w:t>
      </w:r>
      <w:r w:rsidR="00F63A28">
        <w:rPr>
          <w:b/>
        </w:rPr>
        <w:t>7</w:t>
      </w:r>
      <w:r w:rsidRPr="001C13EF">
        <w:rPr>
          <w:b/>
        </w:rPr>
        <w:t>.</w:t>
      </w:r>
      <w:r w:rsidRPr="001C13EF">
        <w:t xml:space="preserve"> За изпълнение на публични функции, свързани с възпроизводството и опазването на националните генетични ресурси в растениевъдството, животновъдството, рибовъдството и </w:t>
      </w:r>
      <w:proofErr w:type="spellStart"/>
      <w:r w:rsidRPr="001C13EF">
        <w:t>аквакултурата</w:t>
      </w:r>
      <w:proofErr w:type="spellEnd"/>
      <w:r w:rsidRPr="001C13EF">
        <w:t>, организиране на демонстрационни прояви, свързани с популяризиране на продуктите на Академията и други, по решение на Управителния съвет на академията, председателят може с договор да предостави целеви средства на Предприятието.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rPr>
          <w:b/>
        </w:rPr>
        <w:t>Чл. 6</w:t>
      </w:r>
      <w:r w:rsidR="00F63A28">
        <w:rPr>
          <w:b/>
        </w:rPr>
        <w:t>8</w:t>
      </w:r>
      <w:r w:rsidRPr="001C13EF">
        <w:rPr>
          <w:b/>
        </w:rPr>
        <w:t>.</w:t>
      </w:r>
      <w:r w:rsidRPr="001C13EF">
        <w:t xml:space="preserve"> (1) Имуществото на Предприятието се състои от имущество, предоставено от Министерския съвет, министъра на земеделието, храните и горите, от международни институции, местни и чуждестранни физически, юридически лица и други организации, както и от имущество, придобито в резултат на дейността му.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lastRenderedPageBreak/>
        <w:t>(2) Предприятието не може да учредява ипотеки и залози върху предоставеното му за управление имущество.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(3) Имуществото на Предприятието не може да служи за обезпечаване задължения на трети лица.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(4) Предприятието не може да участва в търговски дружества, както и да създава такива.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(5) Предприятието може да кандидатства по оперативни програми и научно-изследователски проекти, както и по международни, национални и регионални търгове и програми и може да бъде </w:t>
      </w:r>
      <w:proofErr w:type="spellStart"/>
      <w:r w:rsidRPr="001C13EF">
        <w:t>равнопоставен</w:t>
      </w:r>
      <w:proofErr w:type="spellEnd"/>
      <w:r w:rsidRPr="001C13EF">
        <w:t xml:space="preserve"> участник в процедури по Закона за обществените поръчки.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(6) Срещу Предприятието не може да се открива производство по несъстоятелност.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(7) Предприятието отговаря за задълженията си до размера на предоставеното му за управление имущество.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(8) Предприятието не подлежи на приватизация.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(9) Дейността на Предприятието, както и имуществото му не могат да бъдат обект на концесия по смисъла на Закона за концесиите.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highlight w:val="white"/>
          <w:shd w:val="clear" w:color="auto" w:fill="FEFEFE"/>
        </w:rPr>
      </w:pPr>
      <w:r w:rsidRPr="001C13EF">
        <w:rPr>
          <w:bCs/>
          <w:highlight w:val="white"/>
          <w:shd w:val="clear" w:color="auto" w:fill="FEFEFE"/>
        </w:rPr>
        <w:t>Раздел IІІ</w:t>
      </w:r>
      <w:r w:rsidRPr="001C13EF">
        <w:rPr>
          <w:bCs/>
          <w:highlight w:val="white"/>
          <w:shd w:val="clear" w:color="auto" w:fill="FEFEFE"/>
        </w:rPr>
        <w:br/>
      </w:r>
      <w:r w:rsidRPr="001C13EF">
        <w:rPr>
          <w:b/>
          <w:highlight w:val="white"/>
          <w:shd w:val="clear" w:color="auto" w:fill="FEFEFE"/>
        </w:rPr>
        <w:t xml:space="preserve">Съвети 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highlight w:val="white"/>
          <w:shd w:val="clear" w:color="auto" w:fill="FEFEFE"/>
        </w:rPr>
      </w:pP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6</w:t>
      </w:r>
      <w:r w:rsidR="00F63A28">
        <w:rPr>
          <w:b/>
          <w:highlight w:val="white"/>
          <w:shd w:val="clear" w:color="auto" w:fill="FEFEFE"/>
        </w:rPr>
        <w:t>9</w:t>
      </w:r>
      <w:r w:rsidRPr="001C13EF">
        <w:rPr>
          <w:b/>
          <w:highlight w:val="white"/>
          <w:shd w:val="clear" w:color="auto" w:fill="FEFEFE"/>
        </w:rPr>
        <w:t>.</w:t>
      </w:r>
      <w:r w:rsidRPr="001C13EF">
        <w:rPr>
          <w:highlight w:val="white"/>
          <w:shd w:val="clear" w:color="auto" w:fill="FEFEFE"/>
        </w:rPr>
        <w:t xml:space="preserve"> (1) Научните съвети в Селскостопанска академия по смисъла на §1, т. 20 от допълнителните разпоредби на Закона за развитие на академичния състав в Република България са: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1. Научен съвет по общо земеделие, почвознание, агрохимия и мелиорации;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2. Научен съвет овощарство и лозарство;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3. Научен съвет по зеленчукопроизводство, технически култури и декоративни растения;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4. Научен съвет по зърнени и фуражни култури;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5. Научен съвет по животновъдството;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6. Научен съвет по рибарство и аквакултури;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7. Научен съвет по аграрна икономика;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8. Научен съвет по храни и хранителни технологии;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9. Научен съвет по генетика и </w:t>
      </w:r>
      <w:proofErr w:type="spellStart"/>
      <w:r w:rsidRPr="001C13EF">
        <w:rPr>
          <w:highlight w:val="white"/>
          <w:shd w:val="clear" w:color="auto" w:fill="FEFEFE"/>
        </w:rPr>
        <w:t>биотехнологии</w:t>
      </w:r>
      <w:proofErr w:type="spellEnd"/>
      <w:r w:rsidRPr="001C13EF">
        <w:rPr>
          <w:highlight w:val="white"/>
          <w:shd w:val="clear" w:color="auto" w:fill="FEFEFE"/>
        </w:rPr>
        <w:t>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lastRenderedPageBreak/>
        <w:t>(2) Обхвата на компетентност на научните съвети, числеността на учените в тях, представителството на външни за академията учени, се определя от управителния съвет, по предложение на председателя на Академията.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(3) Числеността на научния съвет не може да бъде по-малка от 11 и по-голяма от 27 души.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(4) Членове на научните съвети са хабилитирани лица.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(5) Представителството на основните структурни звена на Академията в научните съвети се определя пропорционално на общия брой на хабилитираните лица от дадената научна специалност в </w:t>
      </w:r>
      <w:r w:rsidRPr="001C13EF">
        <w:t>структурното звено</w:t>
      </w:r>
      <w:r w:rsidRPr="001C13EF">
        <w:rPr>
          <w:highlight w:val="white"/>
          <w:shd w:val="clear" w:color="auto" w:fill="FEFEFE"/>
        </w:rPr>
        <w:t>, като се отчита правото на представителство и на най-малкото звено.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(6) Членовете на научния съвет от квотата на основното структурно звено, представена в научния съвет, се избират от общото събрание на учените на звеното за срок от 4 години и при необходимост може да се обновява в рамките на мандата.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(7) За членове на научните съвети могат бъдат избирани и учени извън системата на Академията, но техният брой не може да бъде по-голям от 20% от общата численост на съвета.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 xml:space="preserve">(8) Първото заседание на новоизбрания  научен съвет се свиква от председателя на Селскостопанска академия и се ръководи от главния научен секретар на Академията.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(9) Научният съвет избира свой председател, заместник председател и научен секретар за срока на мандата си, чрез тайно гласуване, с обикновено мнозинство.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(10) Научният съвет: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1. определя стратегически направления за научната дейност в съответното направление;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2. обсъжда и предлага на председателя на Академията за финансиране на научни проекти от бюджета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3. приема годишните отчет за изпълнението на научните проекти;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4. провежда процедури по Закона за развитие на академичния състав в Република България;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5. изпълнява и други задачи, възложени от управителния съвет на Академията, свързани с научната и образователната дейност.</w:t>
      </w:r>
    </w:p>
    <w:p w:rsidR="00922DDD" w:rsidRPr="001C13EF" w:rsidRDefault="00F63A28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>
        <w:rPr>
          <w:b/>
          <w:highlight w:val="white"/>
          <w:shd w:val="clear" w:color="auto" w:fill="FEFEFE"/>
        </w:rPr>
        <w:t>Чл. 70</w:t>
      </w:r>
      <w:r w:rsidR="00922DDD" w:rsidRPr="00F63A28">
        <w:rPr>
          <w:b/>
          <w:highlight w:val="white"/>
          <w:shd w:val="clear" w:color="auto" w:fill="FEFEFE"/>
        </w:rPr>
        <w:t>.</w:t>
      </w:r>
      <w:r w:rsidR="00922DDD" w:rsidRPr="001C13EF">
        <w:rPr>
          <w:highlight w:val="white"/>
          <w:shd w:val="clear" w:color="auto" w:fill="FEFEFE"/>
        </w:rPr>
        <w:t xml:space="preserve"> (1) Експертните съвети са:</w:t>
      </w:r>
    </w:p>
    <w:p w:rsidR="00922DDD" w:rsidRPr="001C13EF" w:rsidRDefault="00922DDD" w:rsidP="0014435F">
      <w:pPr>
        <w:pStyle w:val="ListParagraph"/>
        <w:numPr>
          <w:ilvl w:val="1"/>
          <w:numId w:val="11"/>
        </w:numPr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помощни органи на изпълнителното бюро при оценката за възлагане и приемане изпълнението на научни проекти, финансирани от бюджета на Академията за ефективно управление на научно-изследователската дейност;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lastRenderedPageBreak/>
        <w:t>2. оценяват нови, текущи и завършени проекти във всички области на селскостопанската наука,  предложени от научните съвети на основните структурни звена на Академията и дава становища за размера на финансирането им от бюджета на Академията.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(2) Броят на експертните съвети и научната им насоченост се определя от управителния съвет на Академията.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(3) Главният научен секретар на Академията организира и контролира цялостната дейност на експертните съвети.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(4) Съставът на експертните съвети е постоянен и включва хабилитирани учени от системата на Селскостопанска академия с обща численост от 7 до 15 члена.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(5) Едно лице не може да участва в повече от един експертен съвет.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b/>
          <w:highlight w:val="white"/>
          <w:shd w:val="clear" w:color="auto" w:fill="FEFEFE"/>
        </w:rPr>
        <w:t>Чл. 7</w:t>
      </w:r>
      <w:r w:rsidR="003D7D28">
        <w:rPr>
          <w:b/>
          <w:highlight w:val="white"/>
          <w:shd w:val="clear" w:color="auto" w:fill="FEFEFE"/>
        </w:rPr>
        <w:t>1</w:t>
      </w:r>
      <w:r w:rsidRPr="001C13EF">
        <w:rPr>
          <w:b/>
          <w:highlight w:val="white"/>
          <w:shd w:val="clear" w:color="auto" w:fill="FEFEFE"/>
        </w:rPr>
        <w:t>.</w:t>
      </w:r>
      <w:r w:rsidRPr="001C13EF">
        <w:rPr>
          <w:highlight w:val="white"/>
          <w:shd w:val="clear" w:color="auto" w:fill="FEFEFE"/>
        </w:rPr>
        <w:t xml:space="preserve"> </w:t>
      </w:r>
      <w:r w:rsidRPr="001C13EF">
        <w:t>(1) Съветът на директорите е консултативен орган към председателя на Академията и се състои от директорите на основните структурни звена и директорите на дирекциите на общата и специализираната администрация.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(2) Съветът на директорите: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1. участва при разработването и обсъжда Стратегията за научноизследователската, научно-приложната, иновативната и </w:t>
      </w:r>
      <w:proofErr w:type="spellStart"/>
      <w:r w:rsidRPr="001C13EF">
        <w:t>внедрителската</w:t>
      </w:r>
      <w:proofErr w:type="spellEnd"/>
      <w:r w:rsidRPr="001C13EF">
        <w:t xml:space="preserve"> дейност на Академията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2. обсъжда годишните научни планове, годишните отчети за научната дейност и бюджета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rPr>
          <w:shd w:val="clear" w:color="auto" w:fill="FEFEFE"/>
        </w:rPr>
        <w:t>3</w:t>
      </w:r>
      <w:r w:rsidRPr="001C13EF">
        <w:t>. обсъжда мотиви за изменение на броя на учените в постоянните структурни звена на академията;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4. обсъжда принципи за определяне на минималния щатен и нещатен брой на служителите и работниците в постоянните структурни звена;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shd w:val="clear" w:color="auto" w:fill="FEFEFE"/>
        </w:rPr>
        <w:t xml:space="preserve">5. </w:t>
      </w:r>
      <w:r w:rsidRPr="001C13EF">
        <w:t>обсъжда правила за атестиране на академичния състав и на структурните звена</w:t>
      </w:r>
      <w:r w:rsidRPr="001C13EF">
        <w:rPr>
          <w:shd w:val="clear" w:color="auto" w:fill="FEFEFE"/>
        </w:rPr>
        <w:t xml:space="preserve"> в системата на </w:t>
      </w:r>
      <w:r w:rsidRPr="001C13EF">
        <w:t>Академията;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</w:pPr>
      <w:r w:rsidRPr="001C13EF">
        <w:rPr>
          <w:highlight w:val="white"/>
          <w:shd w:val="clear" w:color="auto" w:fill="FEFEFE"/>
        </w:rPr>
        <w:t xml:space="preserve">6. </w:t>
      </w:r>
      <w:r w:rsidRPr="001C13EF">
        <w:t xml:space="preserve">обсъжда и </w:t>
      </w:r>
      <w:r w:rsidRPr="001C13EF">
        <w:rPr>
          <w:highlight w:val="white"/>
          <w:shd w:val="clear" w:color="auto" w:fill="FEFEFE"/>
        </w:rPr>
        <w:t>други въпроси</w:t>
      </w:r>
      <w:r w:rsidRPr="001C13EF">
        <w:t>, свързани с дейността и целите на Академията.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</w:pPr>
      <w:r w:rsidRPr="001C13EF">
        <w:rPr>
          <w:b/>
          <w:highlight w:val="white"/>
          <w:shd w:val="clear" w:color="auto" w:fill="FEFEFE"/>
        </w:rPr>
        <w:t>Чл. 7</w:t>
      </w:r>
      <w:r w:rsidR="003D7D28">
        <w:rPr>
          <w:b/>
          <w:highlight w:val="white"/>
          <w:shd w:val="clear" w:color="auto" w:fill="FEFEFE"/>
        </w:rPr>
        <w:t>2</w:t>
      </w:r>
      <w:r w:rsidRPr="001C13EF">
        <w:rPr>
          <w:b/>
          <w:highlight w:val="white"/>
          <w:shd w:val="clear" w:color="auto" w:fill="FEFEFE"/>
        </w:rPr>
        <w:t>.</w:t>
      </w:r>
      <w:r w:rsidRPr="001C13EF">
        <w:rPr>
          <w:highlight w:val="white"/>
          <w:shd w:val="clear" w:color="auto" w:fill="FEFEFE"/>
        </w:rPr>
        <w:t xml:space="preserve"> Председателят на Академията и управителния съвет могат да създават и други съвети и комисии, чиито функции се определят с вътрешни </w:t>
      </w:r>
      <w:r w:rsidRPr="001C13EF">
        <w:rPr>
          <w:shd w:val="clear" w:color="auto" w:fill="FEFEFE"/>
        </w:rPr>
        <w:t>правила.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  <w:r w:rsidRPr="001C13EF">
        <w:rPr>
          <w:bCs/>
          <w:spacing w:val="80"/>
          <w:highlight w:val="white"/>
          <w:shd w:val="clear" w:color="auto" w:fill="FEFEFE"/>
        </w:rPr>
        <w:t>Глава пета</w:t>
      </w:r>
      <w:r w:rsidRPr="001C13EF">
        <w:rPr>
          <w:bCs/>
          <w:spacing w:val="80"/>
          <w:highlight w:val="white"/>
          <w:shd w:val="clear" w:color="auto" w:fill="FEFEFE"/>
        </w:rPr>
        <w:br/>
      </w:r>
      <w:r w:rsidRPr="001C13EF">
        <w:rPr>
          <w:bCs/>
          <w:highlight w:val="white"/>
          <w:shd w:val="clear" w:color="auto" w:fill="FEFEFE"/>
        </w:rPr>
        <w:t>ИМУЩЕСТВО И ФИНАНСИРАНЕ НА СЕЛСКОСТОПАНСКА АКАДЕМИЯ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b/>
          <w:bCs/>
          <w:highlight w:val="white"/>
          <w:shd w:val="clear" w:color="auto" w:fill="FEFEFE"/>
        </w:rPr>
      </w:pP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b/>
        </w:rPr>
        <w:t>Чл. 7</w:t>
      </w:r>
      <w:r w:rsidR="003D7D28">
        <w:rPr>
          <w:b/>
        </w:rPr>
        <w:t>3</w:t>
      </w:r>
      <w:r w:rsidRPr="001C13EF">
        <w:rPr>
          <w:b/>
        </w:rPr>
        <w:t>.</w:t>
      </w:r>
      <w:r w:rsidRPr="001C13EF">
        <w:rPr>
          <w:color w:val="000000"/>
        </w:rPr>
        <w:t xml:space="preserve"> (1) Имуществото на Селскостопанската академия и на структурните ѝ звена включва право на собственост и други вещни права, вземания, ценни книжа, </w:t>
      </w:r>
      <w:r w:rsidRPr="001C13EF">
        <w:rPr>
          <w:color w:val="000000"/>
        </w:rPr>
        <w:lastRenderedPageBreak/>
        <w:t>патенти, дарения, дялово участие в стопански организации и сдружения и други права и задължения.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color w:val="000000"/>
        </w:rPr>
        <w:t>(2) Министерският съвет предоставя за управление на Академията стопанисваните от нея държавни земи, терени, сгради - публична държавна собственост, както и машини, съоръжения, апаратура, книжен фонд, парични средства и други движими вещи.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color w:val="000000"/>
        </w:rPr>
        <w:t>(3) Недвижимите имоти на Академията се отчуждават само с решение на Министерския съвет.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Чл. 7</w:t>
      </w:r>
      <w:r w:rsidR="003D7D28">
        <w:rPr>
          <w:b/>
          <w:highlight w:val="white"/>
          <w:shd w:val="clear" w:color="auto" w:fill="FEFEFE"/>
        </w:rPr>
        <w:t>4</w:t>
      </w:r>
      <w:r w:rsidRPr="001C13EF">
        <w:rPr>
          <w:b/>
          <w:highlight w:val="white"/>
          <w:shd w:val="clear" w:color="auto" w:fill="FEFEFE"/>
        </w:rPr>
        <w:t xml:space="preserve">. </w:t>
      </w:r>
      <w:r w:rsidRPr="001C13EF">
        <w:t xml:space="preserve">(1) </w:t>
      </w:r>
      <w:r w:rsidRPr="001C13EF">
        <w:rPr>
          <w:highlight w:val="white"/>
          <w:shd w:val="clear" w:color="auto" w:fill="FEFEFE"/>
        </w:rPr>
        <w:t xml:space="preserve">Приходите по бюджета на </w:t>
      </w:r>
      <w:r w:rsidRPr="001C13EF">
        <w:rPr>
          <w:color w:val="000000"/>
        </w:rPr>
        <w:t>Академията</w:t>
      </w:r>
      <w:r w:rsidRPr="001C13EF">
        <w:rPr>
          <w:highlight w:val="white"/>
          <w:shd w:val="clear" w:color="auto" w:fill="FEFEFE"/>
        </w:rPr>
        <w:t xml:space="preserve"> се формират от: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1.трансфери от държавния бюджет, определени със закон;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2. приходи от сключени договори за изследователски проекти;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3. приходи от реализация на интелектуални и други продукти;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4. приходи от </w:t>
      </w:r>
      <w:proofErr w:type="spellStart"/>
      <w:r w:rsidRPr="001C13EF">
        <w:t>внедрителска</w:t>
      </w:r>
      <w:proofErr w:type="spellEnd"/>
      <w:r w:rsidRPr="001C13EF">
        <w:t>, консултантска, проектантска и експертна дейност;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5. приходи от услуги, анализи, научно обслужване;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6. приходи от образователна дейност;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7. приходи от издателска, рекламна, библиотечна дейност;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8. средства от национални, европейски и международни програми и проекти за подпомагане на научната, </w:t>
      </w:r>
      <w:proofErr w:type="spellStart"/>
      <w:r w:rsidRPr="001C13EF">
        <w:t>внедрителската</w:t>
      </w:r>
      <w:proofErr w:type="spellEnd"/>
      <w:r w:rsidRPr="001C13EF">
        <w:t xml:space="preserve">, иновационната и образователната дейност, опазване на генетичните ресурси на растителния, животинския, </w:t>
      </w:r>
      <w:proofErr w:type="spellStart"/>
      <w:r w:rsidRPr="001C13EF">
        <w:t>аквакултурния</w:t>
      </w:r>
      <w:proofErr w:type="spellEnd"/>
      <w:r w:rsidRPr="001C13EF">
        <w:t xml:space="preserve"> </w:t>
      </w:r>
      <w:proofErr w:type="spellStart"/>
      <w:r w:rsidRPr="001C13EF">
        <w:t>генофонд</w:t>
      </w:r>
      <w:proofErr w:type="spellEnd"/>
      <w:r w:rsidRPr="001C13EF">
        <w:t xml:space="preserve"> и др</w:t>
      </w:r>
      <w:r w:rsidR="006D1F58" w:rsidRPr="001C13EF">
        <w:t>у</w:t>
      </w:r>
      <w:r w:rsidRPr="001C13EF">
        <w:t>ги, свързани с дейността;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9. дарения, помощи и други безвъзмездно получени средства;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10. други приходи, свързани с дейността.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 xml:space="preserve">(2) Академията може да сключва договори с висши училища и научни организации в страната и в Европейския съюз за съвместна, целево финансирана, образователна, квалификационна и научна дейност.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</w:pPr>
      <w:r w:rsidRPr="001C13EF">
        <w:t>(3) Академията може да сключва договори и с други организации извън Европейския съюз за съвместна научно-приложна и експериментална дейност.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bCs/>
          <w:shd w:val="clear" w:color="auto" w:fill="FEFEFE"/>
        </w:rPr>
      </w:pPr>
      <w:r w:rsidRPr="001C13EF">
        <w:rPr>
          <w:b/>
          <w:bCs/>
          <w:shd w:val="clear" w:color="auto" w:fill="FEFEFE"/>
        </w:rPr>
        <w:t>Чл. 7</w:t>
      </w:r>
      <w:r w:rsidR="003D7D28">
        <w:rPr>
          <w:b/>
          <w:bCs/>
          <w:shd w:val="clear" w:color="auto" w:fill="FEFEFE"/>
        </w:rPr>
        <w:t>5</w:t>
      </w:r>
      <w:r w:rsidRPr="001C13EF">
        <w:rPr>
          <w:b/>
          <w:bCs/>
          <w:shd w:val="clear" w:color="auto" w:fill="FEFEFE"/>
        </w:rPr>
        <w:t>.</w:t>
      </w:r>
      <w:r w:rsidRPr="001C13EF">
        <w:rPr>
          <w:bCs/>
          <w:shd w:val="clear" w:color="auto" w:fill="FEFEFE"/>
        </w:rPr>
        <w:t xml:space="preserve"> (1) За целите на бюджетната прогноза и проекта на бюджет Академията представя информация и оценка на прогнозите си по показатели, съгласно Закона за публичните финанси на министъра на земеделието, храните и горите, който представя на министъра на финансите обобщените прогнози и показатели.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bCs/>
          <w:shd w:val="clear" w:color="auto" w:fill="FEFEFE"/>
        </w:rPr>
      </w:pPr>
      <w:r w:rsidRPr="001C13EF">
        <w:rPr>
          <w:bCs/>
          <w:shd w:val="clear" w:color="auto" w:fill="FEFEFE"/>
        </w:rPr>
        <w:t xml:space="preserve">(2) Бюджетът на Академията и отчетът за неговото изпълнение се приемат от управителния съвет по предложение на председателя.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bCs/>
          <w:shd w:val="clear" w:color="auto" w:fill="FEFEFE"/>
        </w:rPr>
      </w:pPr>
      <w:r w:rsidRPr="001C13EF">
        <w:rPr>
          <w:bCs/>
          <w:shd w:val="clear" w:color="auto" w:fill="FEFEFE"/>
        </w:rPr>
        <w:t>(3) Председателят на Академията уведомява министъра на земеделието, храните и горите за приетия от управителния съвет бюджет и отчетът за неговото изпълнение.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</w:pPr>
      <w:r w:rsidRPr="001C13EF">
        <w:lastRenderedPageBreak/>
        <w:t>(4) Разпоредителят с бюджет по бюджета на Академията, чийто бюджет не е част от държавния бюджет, но бюджетното му взаимоотношение, утвърдено със закона за държавния бюджет за съответната година, се включва в бюджета на Министерството на земеделието</w:t>
      </w:r>
      <w:bookmarkStart w:id="0" w:name="_GoBack"/>
      <w:bookmarkEnd w:id="0"/>
      <w:r w:rsidRPr="001C13EF">
        <w:t>, храните и горите, е със статут на второстепенен разпоредител с бюджет.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8"/>
        <w:jc w:val="both"/>
        <w:textAlignment w:val="center"/>
        <w:rPr>
          <w:bCs/>
          <w:shd w:val="clear" w:color="auto" w:fill="FEFEFE"/>
        </w:rPr>
      </w:pP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textAlignment w:val="center"/>
        <w:rPr>
          <w:b/>
          <w:bCs/>
          <w:highlight w:val="white"/>
          <w:shd w:val="clear" w:color="auto" w:fill="FEFEFE"/>
        </w:rPr>
      </w:pP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textAlignment w:val="center"/>
        <w:rPr>
          <w:bCs/>
        </w:rPr>
      </w:pPr>
      <w:r w:rsidRPr="001C13EF">
        <w:rPr>
          <w:bCs/>
          <w:spacing w:val="80"/>
          <w:highlight w:val="white"/>
          <w:shd w:val="clear" w:color="auto" w:fill="FEFEFE"/>
        </w:rPr>
        <w:t>Глава шеста</w:t>
      </w:r>
      <w:r w:rsidRPr="001C13EF">
        <w:rPr>
          <w:bCs/>
          <w:spacing w:val="80"/>
          <w:highlight w:val="white"/>
          <w:shd w:val="clear" w:color="auto" w:fill="FEFEFE"/>
        </w:rPr>
        <w:br/>
      </w:r>
      <w:r w:rsidRPr="001C13EF">
        <w:rPr>
          <w:bCs/>
        </w:rPr>
        <w:t>ОРГАНИЗАЦИЯ НА РАБОТАТА НА СЕЛСКОСТОПАНСКА АКАДЕМИЯ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textAlignment w:val="center"/>
        <w:rPr>
          <w:b/>
          <w:bCs/>
        </w:rPr>
      </w:pP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b/>
          <w:color w:val="000000"/>
        </w:rPr>
        <w:t>Чл. 7</w:t>
      </w:r>
      <w:r w:rsidR="003D7D28">
        <w:rPr>
          <w:b/>
          <w:color w:val="000000"/>
        </w:rPr>
        <w:t>6</w:t>
      </w:r>
      <w:r w:rsidRPr="001C13EF">
        <w:rPr>
          <w:b/>
          <w:color w:val="000000"/>
        </w:rPr>
        <w:t>.</w:t>
      </w:r>
      <w:r w:rsidRPr="001C13EF">
        <w:rPr>
          <w:color w:val="000000"/>
        </w:rPr>
        <w:t xml:space="preserve"> Работното време в Селскостопанската академия е 8 часа дневно с променливи граници от 8,00 до 18,30 ч., с почивка 30 минути, която може да се ползва между 12,00 и 13,00 ч., и с период на задължително присъствие от 10,00 до 16,00 ч.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b/>
          <w:color w:val="000000"/>
        </w:rPr>
        <w:t>Чл. 7</w:t>
      </w:r>
      <w:r w:rsidR="003D7D28">
        <w:rPr>
          <w:b/>
          <w:color w:val="000000"/>
        </w:rPr>
        <w:t>7</w:t>
      </w:r>
      <w:r w:rsidRPr="001C13EF">
        <w:rPr>
          <w:b/>
          <w:color w:val="000000"/>
        </w:rPr>
        <w:t>.</w:t>
      </w:r>
      <w:r w:rsidRPr="001C13EF">
        <w:rPr>
          <w:color w:val="000000"/>
        </w:rPr>
        <w:t xml:space="preserve"> (1) Входящите и създадените в резултат от дейността на Академията документи се регистрират в системата за </w:t>
      </w:r>
      <w:proofErr w:type="spellStart"/>
      <w:r w:rsidRPr="001C13EF">
        <w:rPr>
          <w:color w:val="000000"/>
        </w:rPr>
        <w:t>документооборот</w:t>
      </w:r>
      <w:proofErr w:type="spellEnd"/>
      <w:r w:rsidRPr="001C13EF">
        <w:rPr>
          <w:color w:val="000000"/>
        </w:rPr>
        <w:t>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color w:val="000000"/>
        </w:rPr>
        <w:t>(2) Изходящите документи се съставят в толкова екземпляра, колкото са получателите, и един екземпляр за класиране в дело.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color w:val="000000"/>
        </w:rPr>
        <w:t>(3) В изпълнение на функциите и поставените конкретни задачи структурните звена в Академията изготвят доклади, докладни записки, служебни бележки, писма, становища, справки, отчети, анализи, прогнози, планове, програми, позиции, информации, проекти на актове и други документи, а служителите участват в работни групи, срещи и обсъждания.</w:t>
      </w:r>
    </w:p>
    <w:p w:rsidR="00922DDD" w:rsidRPr="001C13EF" w:rsidRDefault="00922DDD" w:rsidP="0014435F">
      <w:pPr>
        <w:spacing w:before="0" w:beforeAutospacing="0" w:after="24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color w:val="000000"/>
        </w:rPr>
        <w:t>(4) Структурните звена пряко си взаимодействат по въпроси от смесена компетентност, като водещото звено обобщава окончателното становище.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b/>
          <w:color w:val="000000"/>
        </w:rPr>
        <w:t>Чл. 7</w:t>
      </w:r>
      <w:r w:rsidR="003D7D28">
        <w:rPr>
          <w:b/>
          <w:color w:val="000000"/>
        </w:rPr>
        <w:t>8</w:t>
      </w:r>
      <w:r w:rsidRPr="001C13EF">
        <w:rPr>
          <w:b/>
          <w:color w:val="000000"/>
        </w:rPr>
        <w:t>.</w:t>
      </w:r>
      <w:r w:rsidRPr="001C13EF">
        <w:rPr>
          <w:color w:val="000000"/>
        </w:rPr>
        <w:t xml:space="preserve"> (1) Гражданите и организациите могат да отправят до председателя на Селскостопанската академия предложения и сигнали относно организацията и дейността на академията. Предложенията трябва да са мотивирани и конкретни.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color w:val="000000"/>
        </w:rPr>
        <w:t>(2) Предложенията и сигналите, писмени или устни, могат да се подават лично или чрез упълномощен представител. Подадените предложения и сигнали се регистрират по ред, определен от председателя на Академията.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color w:val="000000"/>
        </w:rPr>
        <w:t>(3) Не се образува производство по анонимни предложения и сигнали, както и по сигнали, отнасящи се до нарушения, извършени преди повече от две години.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color w:val="000000"/>
        </w:rPr>
        <w:t>(4) За анонимни предложения и сигнали се считат тези, в които не са посочени: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color w:val="000000"/>
        </w:rPr>
        <w:t>1. имената по документ за самоличност и адресът - за българските граждани;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color w:val="000000"/>
        </w:rPr>
        <w:t>2. имената по документ за самоличност, личният номер и адресът - за чужденец;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color w:val="000000"/>
        </w:rPr>
        <w:lastRenderedPageBreak/>
        <w:t>3. фирмата на търговеца или наименованието на юридическото лице, изписани и на български език, седалището и последният посочен в съответния регистър адрес на управление и електронният му адрес;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color w:val="000000"/>
        </w:rPr>
        <w:t>4. предложения и сигнали, които, въпреки че съдържат реквизитите по т. 1 - 3, не са подписани от автора или от негов представител по закон или пълномощие.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  <w:rPr>
          <w:color w:val="000000"/>
        </w:rPr>
      </w:pPr>
      <w:r w:rsidRPr="001C13EF">
        <w:rPr>
          <w:color w:val="000000"/>
        </w:rPr>
        <w:t>(5) За сигнали, отнасящи се до нарушения, извършени преди повече от две години, се считат тези, които засягат факти и събития, случили се преди повече от две календарни години преди подаването или заявяването на сигнала, установено чрез датата на подаването или заявяването в приемната или в деловодството на Академията.</w:t>
      </w:r>
    </w:p>
    <w:p w:rsidR="00922DDD" w:rsidRPr="001C13EF" w:rsidRDefault="00922DDD" w:rsidP="00080D23">
      <w:pPr>
        <w:spacing w:before="0" w:beforeAutospacing="0" w:after="0" w:afterAutospacing="0" w:line="360" w:lineRule="auto"/>
        <w:textAlignment w:val="center"/>
      </w:pPr>
    </w:p>
    <w:p w:rsidR="00922DDD" w:rsidRPr="001C13EF" w:rsidRDefault="00922DDD" w:rsidP="00080D23">
      <w:pPr>
        <w:spacing w:before="0" w:beforeAutospacing="0" w:after="0" w:afterAutospacing="0" w:line="360" w:lineRule="auto"/>
        <w:jc w:val="center"/>
        <w:rPr>
          <w:highlight w:val="white"/>
          <w:shd w:val="clear" w:color="auto" w:fill="FEFEFE"/>
        </w:rPr>
      </w:pPr>
      <w:r w:rsidRPr="001C13EF">
        <w:rPr>
          <w:b/>
          <w:bCs/>
          <w:highlight w:val="white"/>
          <w:shd w:val="clear" w:color="auto" w:fill="FEFEFE"/>
        </w:rPr>
        <w:t>Заключителна разпоредба</w:t>
      </w:r>
      <w:r w:rsidRPr="001C13EF">
        <w:rPr>
          <w:b/>
          <w:bCs/>
          <w:highlight w:val="white"/>
          <w:shd w:val="clear" w:color="auto" w:fill="FEFEFE"/>
        </w:rPr>
        <w:br/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highlight w:val="white"/>
          <w:shd w:val="clear" w:color="auto" w:fill="FEFEFE"/>
        </w:rPr>
      </w:pPr>
      <w:r w:rsidRPr="001C13EF">
        <w:rPr>
          <w:b/>
          <w:highlight w:val="white"/>
          <w:shd w:val="clear" w:color="auto" w:fill="FEFEFE"/>
        </w:rPr>
        <w:t>Параграф единствен.</w:t>
      </w:r>
      <w:r w:rsidRPr="001C13EF">
        <w:rPr>
          <w:highlight w:val="white"/>
          <w:shd w:val="clear" w:color="auto" w:fill="FEFEFE"/>
        </w:rPr>
        <w:t xml:space="preserve"> Правилникът се приема на основание чл. 8 от Закона за Селскостопанската академия.</w:t>
      </w:r>
    </w:p>
    <w:p w:rsidR="00922DDD" w:rsidRPr="001C13EF" w:rsidRDefault="00922DDD" w:rsidP="00080D23">
      <w:pPr>
        <w:spacing w:before="0" w:beforeAutospacing="0" w:after="0" w:afterAutospacing="0" w:line="360" w:lineRule="auto"/>
        <w:ind w:firstLine="708"/>
        <w:jc w:val="both"/>
        <w:rPr>
          <w:highlight w:val="white"/>
          <w:shd w:val="clear" w:color="auto" w:fill="FEFEFE"/>
        </w:rPr>
      </w:pPr>
    </w:p>
    <w:p w:rsidR="003D7D28" w:rsidRDefault="00922DDD" w:rsidP="003D7D28">
      <w:pPr>
        <w:spacing w:before="0" w:beforeAutospacing="0" w:after="0" w:afterAutospacing="0" w:line="360" w:lineRule="auto"/>
        <w:ind w:left="5664" w:firstLine="708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Приложение №</w:t>
      </w:r>
      <w:r w:rsidR="0014435F" w:rsidRPr="001C13EF">
        <w:rPr>
          <w:highlight w:val="white"/>
          <w:shd w:val="clear" w:color="auto" w:fill="FEFEFE"/>
        </w:rPr>
        <w:t xml:space="preserve"> </w:t>
      </w:r>
      <w:r w:rsidRPr="001C13EF">
        <w:rPr>
          <w:highlight w:val="white"/>
          <w:shd w:val="clear" w:color="auto" w:fill="FEFEFE"/>
        </w:rPr>
        <w:t xml:space="preserve">1 </w:t>
      </w:r>
    </w:p>
    <w:p w:rsidR="00922DDD" w:rsidRPr="001C13EF" w:rsidRDefault="00922DDD" w:rsidP="003D7D28">
      <w:pPr>
        <w:spacing w:before="0" w:beforeAutospacing="0" w:after="0" w:afterAutospacing="0" w:line="360" w:lineRule="auto"/>
        <w:ind w:left="5664" w:firstLine="708"/>
        <w:jc w:val="both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към чл. 5, ал. 2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both"/>
        <w:rPr>
          <w:highlight w:val="white"/>
          <w:shd w:val="clear" w:color="auto" w:fill="FEFEFE"/>
        </w:rPr>
      </w:pPr>
    </w:p>
    <w:p w:rsidR="00922DDD" w:rsidRPr="001C13EF" w:rsidRDefault="00922DDD" w:rsidP="0014435F">
      <w:pPr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1C13EF">
        <w:rPr>
          <w:b/>
          <w:color w:val="000000"/>
        </w:rPr>
        <w:t>Обща численост на персонала на Селскостопанската академия – 2 289 щатни бройки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C13EF">
        <w:rPr>
          <w:color w:val="000000"/>
        </w:rPr>
        <w:t>1. централна администрация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C13EF">
        <w:rPr>
          <w:color w:val="000000"/>
        </w:rPr>
        <w:t xml:space="preserve">В т. ч. 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C13EF">
        <w:rPr>
          <w:color w:val="000000"/>
        </w:rPr>
        <w:t>Председател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spellStart"/>
      <w:r w:rsidRPr="001C13EF">
        <w:rPr>
          <w:color w:val="000000"/>
        </w:rPr>
        <w:t>Замeстник-председател</w:t>
      </w:r>
      <w:proofErr w:type="spellEnd"/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C13EF">
        <w:rPr>
          <w:color w:val="000000"/>
        </w:rPr>
        <w:t>Главен научен секретар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финансов контрольор;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служител по сигурността на информацията;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дирекция "Вътрешен одит";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обща администрация;</w:t>
      </w:r>
    </w:p>
    <w:p w:rsidR="00922DDD" w:rsidRPr="001C13EF" w:rsidRDefault="00922DDD" w:rsidP="0014435F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 xml:space="preserve">специализирана администрация. </w:t>
      </w:r>
    </w:p>
    <w:p w:rsidR="00922DDD" w:rsidRPr="001C13EF" w:rsidRDefault="00922DDD" w:rsidP="0014435F">
      <w:pPr>
        <w:pStyle w:val="ListParagraph"/>
        <w:numPr>
          <w:ilvl w:val="1"/>
          <w:numId w:val="1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C13EF">
        <w:rPr>
          <w:color w:val="000000"/>
        </w:rPr>
        <w:t>научни институти</w:t>
      </w:r>
    </w:p>
    <w:p w:rsidR="00922DDD" w:rsidRPr="001C13EF" w:rsidRDefault="00922DDD" w:rsidP="0014435F">
      <w:pPr>
        <w:pStyle w:val="ListParagraph"/>
        <w:numPr>
          <w:ilvl w:val="1"/>
          <w:numId w:val="1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C13EF">
        <w:rPr>
          <w:color w:val="000000"/>
        </w:rPr>
        <w:t>научни центрове</w:t>
      </w:r>
    </w:p>
    <w:p w:rsidR="00922DDD" w:rsidRPr="001C13EF" w:rsidRDefault="00922DDD" w:rsidP="0014435F">
      <w:pPr>
        <w:pStyle w:val="ListParagraph"/>
        <w:numPr>
          <w:ilvl w:val="1"/>
          <w:numId w:val="1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C13EF">
        <w:rPr>
          <w:color w:val="000000"/>
        </w:rPr>
        <w:t>Национален земеделски музей</w:t>
      </w:r>
    </w:p>
    <w:p w:rsidR="00922DDD" w:rsidRPr="001C13EF" w:rsidRDefault="00922DDD" w:rsidP="0014435F">
      <w:pPr>
        <w:pStyle w:val="ListParagraph"/>
        <w:numPr>
          <w:ilvl w:val="1"/>
          <w:numId w:val="11"/>
        </w:numPr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C13EF">
        <w:rPr>
          <w:color w:val="000000"/>
        </w:rPr>
        <w:t>Държавно предприятие „Научно-Производствен център</w:t>
      </w:r>
      <w:r w:rsidR="00B1474A">
        <w:rPr>
          <w:color w:val="000000"/>
        </w:rPr>
        <w:t>“</w:t>
      </w:r>
      <w:r w:rsidRPr="001C13EF">
        <w:rPr>
          <w:color w:val="000000"/>
        </w:rPr>
        <w:t xml:space="preserve"> – 240 щатни бройки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both"/>
        <w:rPr>
          <w:color w:val="000000"/>
        </w:rPr>
      </w:pPr>
    </w:p>
    <w:p w:rsidR="003D7D28" w:rsidRDefault="003D7D28" w:rsidP="00117B7B">
      <w:pPr>
        <w:spacing w:before="0" w:beforeAutospacing="0" w:after="0" w:afterAutospacing="0" w:line="360" w:lineRule="auto"/>
        <w:ind w:left="4956" w:firstLine="708"/>
        <w:rPr>
          <w:shd w:val="clear" w:color="auto" w:fill="FEFEFE"/>
        </w:rPr>
      </w:pPr>
      <w:r>
        <w:rPr>
          <w:shd w:val="clear" w:color="auto" w:fill="FEFEFE"/>
        </w:rPr>
        <w:br w:type="page"/>
      </w:r>
    </w:p>
    <w:p w:rsidR="003D7D28" w:rsidRDefault="00922DDD" w:rsidP="003D7D28">
      <w:pPr>
        <w:spacing w:before="0" w:beforeAutospacing="0" w:after="0" w:afterAutospacing="0" w:line="360" w:lineRule="auto"/>
        <w:ind w:left="5664" w:firstLine="708"/>
        <w:rPr>
          <w:highlight w:val="white"/>
          <w:shd w:val="clear" w:color="auto" w:fill="FEFEFE"/>
        </w:rPr>
      </w:pPr>
      <w:r w:rsidRPr="001C13EF">
        <w:rPr>
          <w:shd w:val="clear" w:color="auto" w:fill="FEFEFE"/>
        </w:rPr>
        <w:lastRenderedPageBreak/>
        <w:t>Приложение</w:t>
      </w:r>
      <w:r w:rsidRPr="001C13EF">
        <w:rPr>
          <w:highlight w:val="white"/>
          <w:shd w:val="clear" w:color="auto" w:fill="FEFEFE"/>
        </w:rPr>
        <w:t xml:space="preserve"> №</w:t>
      </w:r>
      <w:r w:rsidR="0014435F" w:rsidRPr="001C13EF">
        <w:rPr>
          <w:highlight w:val="white"/>
          <w:shd w:val="clear" w:color="auto" w:fill="FEFEFE"/>
        </w:rPr>
        <w:t xml:space="preserve"> </w:t>
      </w:r>
      <w:r w:rsidRPr="001C13EF">
        <w:rPr>
          <w:highlight w:val="white"/>
          <w:shd w:val="clear" w:color="auto" w:fill="FEFEFE"/>
        </w:rPr>
        <w:t xml:space="preserve">2 </w:t>
      </w:r>
    </w:p>
    <w:p w:rsidR="00922DDD" w:rsidRDefault="00922DDD" w:rsidP="003D7D28">
      <w:pPr>
        <w:spacing w:before="0" w:beforeAutospacing="0" w:after="0" w:afterAutospacing="0" w:line="360" w:lineRule="auto"/>
        <w:ind w:left="5664" w:firstLine="708"/>
        <w:rPr>
          <w:highlight w:val="white"/>
          <w:shd w:val="clear" w:color="auto" w:fill="FEFEFE"/>
        </w:rPr>
      </w:pPr>
      <w:r w:rsidRPr="001C13EF">
        <w:rPr>
          <w:highlight w:val="white"/>
          <w:shd w:val="clear" w:color="auto" w:fill="FEFEFE"/>
        </w:rPr>
        <w:t>към чл. 3</w:t>
      </w:r>
      <w:r w:rsidR="003D7D28">
        <w:rPr>
          <w:highlight w:val="white"/>
          <w:shd w:val="clear" w:color="auto" w:fill="FEFEFE"/>
        </w:rPr>
        <w:t>6</w:t>
      </w:r>
      <w:r w:rsidRPr="001C13EF">
        <w:rPr>
          <w:highlight w:val="white"/>
          <w:shd w:val="clear" w:color="auto" w:fill="FEFEFE"/>
        </w:rPr>
        <w:t>, ал. 1</w:t>
      </w:r>
    </w:p>
    <w:p w:rsidR="009E776A" w:rsidRPr="001C13EF" w:rsidRDefault="009E776A" w:rsidP="003D7D28">
      <w:pPr>
        <w:spacing w:before="0" w:beforeAutospacing="0" w:after="0" w:afterAutospacing="0" w:line="360" w:lineRule="auto"/>
        <w:ind w:left="5664" w:firstLine="708"/>
        <w:rPr>
          <w:highlight w:val="white"/>
          <w:shd w:val="clear" w:color="auto" w:fill="FEFEFE"/>
        </w:rPr>
      </w:pPr>
    </w:p>
    <w:tbl>
      <w:tblPr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379"/>
        <w:gridCol w:w="850"/>
      </w:tblGrid>
      <w:tr w:rsidR="009E776A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E776A" w:rsidRPr="009E776A" w:rsidRDefault="009E776A" w:rsidP="009E776A">
            <w:pPr>
              <w:spacing w:before="0" w:beforeAutospacing="0" w:after="0" w:afterAutospacing="0" w:line="360" w:lineRule="auto"/>
              <w:ind w:left="708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Институти/центрове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E776A" w:rsidRPr="001C13EF" w:rsidRDefault="009E776A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proofErr w:type="spellStart"/>
            <w:r w:rsidRPr="001C13EF">
              <w:rPr>
                <w:color w:val="000000"/>
              </w:rPr>
              <w:t>Агробиоинститут</w:t>
            </w:r>
            <w:proofErr w:type="spellEnd"/>
            <w:r w:rsidRPr="001C13EF">
              <w:rPr>
                <w:color w:val="000000"/>
              </w:rPr>
              <w:t xml:space="preserve"> – София;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 xml:space="preserve">Добруджански земеделски институт </w:t>
            </w:r>
            <w:r w:rsidR="007D6DF2">
              <w:rPr>
                <w:color w:val="000000"/>
              </w:rPr>
              <w:t>–</w:t>
            </w:r>
            <w:r w:rsidRPr="001C13EF">
              <w:rPr>
                <w:color w:val="000000"/>
              </w:rPr>
              <w:t xml:space="preserve"> Генерал Тошево;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t>Земеделски институт</w:t>
            </w:r>
            <w:r w:rsidRPr="001C13EF">
              <w:rPr>
                <w:color w:val="FF0000"/>
              </w:rPr>
              <w:t xml:space="preserve"> </w:t>
            </w:r>
            <w:r w:rsidR="007D6DF2">
              <w:rPr>
                <w:color w:val="000000"/>
              </w:rPr>
              <w:t>–</w:t>
            </w:r>
            <w:r w:rsidRPr="001C13EF">
              <w:rPr>
                <w:color w:val="000000"/>
              </w:rPr>
              <w:t xml:space="preserve"> Стара Загора;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Институт по земеделие – Шумен;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Институт по аграрна икономика – София;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 xml:space="preserve">Институт по декоративни </w:t>
            </w:r>
            <w:r w:rsidRPr="001C13EF">
              <w:t>и лечебни</w:t>
            </w:r>
            <w:r w:rsidRPr="001C13EF">
              <w:rPr>
                <w:color w:val="000000"/>
              </w:rPr>
              <w:t xml:space="preserve"> растения – София;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Институт по животновъдни науки – Костинброд;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Институт по зеленчукови култури "Марица" – Пловдив;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Институт по земеделие – Карнобат;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Институт по земеделие – Кюстендил;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 xml:space="preserve">Институт по земеделие и </w:t>
            </w:r>
            <w:proofErr w:type="spellStart"/>
            <w:r w:rsidRPr="001C13EF">
              <w:rPr>
                <w:color w:val="000000"/>
              </w:rPr>
              <w:t>семезнание</w:t>
            </w:r>
            <w:proofErr w:type="spellEnd"/>
            <w:r w:rsidRPr="001C13EF">
              <w:rPr>
                <w:color w:val="000000"/>
              </w:rPr>
              <w:t xml:space="preserve"> "Образцов чифлик" – Русе;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 xml:space="preserve">Институт </w:t>
            </w:r>
            <w:r w:rsidRPr="001C13EF">
              <w:t>за изследване и развитие на</w:t>
            </w:r>
            <w:r w:rsidRPr="001C13EF">
              <w:rPr>
                <w:color w:val="000000"/>
              </w:rPr>
              <w:t xml:space="preserve"> храните и консервните технологии– Пловдив;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 xml:space="preserve">Институт по </w:t>
            </w:r>
            <w:proofErr w:type="spellStart"/>
            <w:r w:rsidRPr="001C13EF">
              <w:rPr>
                <w:color w:val="000000"/>
              </w:rPr>
              <w:t>криобиология</w:t>
            </w:r>
            <w:proofErr w:type="spellEnd"/>
            <w:r w:rsidRPr="001C13EF">
              <w:rPr>
                <w:color w:val="000000"/>
              </w:rPr>
              <w:t xml:space="preserve"> и хранителни технологии – София;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Институт по лозарство и винарство – Плевен;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Институт по овощарство – Пловдив;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Институт по полски култури – Чирпан;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Институт по планинско животновъдство и земеделие – Троян;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</w:pPr>
            <w:r w:rsidRPr="001C13EF">
              <w:t xml:space="preserve">Национален институт по почвознание, </w:t>
            </w:r>
            <w:proofErr w:type="spellStart"/>
            <w:r w:rsidRPr="001C13EF">
              <w:t>агроекология</w:t>
            </w:r>
            <w:proofErr w:type="spellEnd"/>
            <w:r w:rsidRPr="001C13EF">
              <w:t xml:space="preserve"> и устойчиво земеделие „Никола </w:t>
            </w:r>
            <w:proofErr w:type="spellStart"/>
            <w:r w:rsidRPr="001C13EF">
              <w:t>Пушкаров</w:t>
            </w:r>
            <w:proofErr w:type="spellEnd"/>
            <w:r w:rsidRPr="001C13EF">
              <w:t>”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</w:pPr>
            <w:r w:rsidRPr="001C13EF"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 xml:space="preserve">Институт по растителни и генетични ресурси "К. </w:t>
            </w:r>
            <w:proofErr w:type="spellStart"/>
            <w:r w:rsidRPr="001C13EF">
              <w:rPr>
                <w:color w:val="000000"/>
              </w:rPr>
              <w:t>Малков</w:t>
            </w:r>
            <w:proofErr w:type="spellEnd"/>
            <w:r w:rsidRPr="001C13EF">
              <w:rPr>
                <w:color w:val="000000"/>
              </w:rPr>
              <w:t>" – Садово;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Институт по рибарство и аквакултури – Пловдив;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Институт по рибни ресурси – Варна;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Институт по фуражните култури – Плевен;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Институт по царевицата и зърнените култури – Кнежа;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Институт по розата и етеричномаслените култури – Казанлък;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> </w:t>
            </w: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60659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</w:pPr>
            <w:r w:rsidRPr="001C13EF">
              <w:t xml:space="preserve">Институт по технология и контрол на тютюневите изделия и тютюна </w:t>
            </w:r>
            <w:r w:rsidR="00606593">
              <w:t>–</w:t>
            </w:r>
            <w:r w:rsidRPr="001C13EF">
              <w:t xml:space="preserve"> с. Марково, област Пловдив;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  <w:jc w:val="right"/>
              <w:textAlignment w:val="center"/>
            </w:pPr>
            <w:r w:rsidRPr="001C13EF">
              <w:t> </w:t>
            </w:r>
          </w:p>
        </w:tc>
      </w:tr>
      <w:tr w:rsidR="00606593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606593" w:rsidRPr="001C13EF" w:rsidRDefault="00606593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t>Научен център по бубарство – Враца;</w:t>
            </w:r>
          </w:p>
        </w:tc>
        <w:tc>
          <w:tcPr>
            <w:tcW w:w="850" w:type="dxa"/>
            <w:vAlign w:val="center"/>
          </w:tcPr>
          <w:p w:rsidR="00606593" w:rsidRPr="001C13EF" w:rsidRDefault="00606593" w:rsidP="00080D23">
            <w:pPr>
              <w:spacing w:before="0" w:beforeAutospacing="0" w:after="0" w:afterAutospacing="0" w:line="360" w:lineRule="auto"/>
            </w:pPr>
          </w:p>
        </w:tc>
      </w:tr>
      <w:tr w:rsidR="00606593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606593" w:rsidRPr="001C13EF" w:rsidRDefault="00606593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lastRenderedPageBreak/>
              <w:t>Научен център по земеделие – Търговище;</w:t>
            </w:r>
          </w:p>
        </w:tc>
        <w:tc>
          <w:tcPr>
            <w:tcW w:w="850" w:type="dxa"/>
            <w:vAlign w:val="center"/>
          </w:tcPr>
          <w:p w:rsidR="00606593" w:rsidRPr="001C13EF" w:rsidRDefault="00606593" w:rsidP="00080D23">
            <w:pPr>
              <w:spacing w:before="0" w:beforeAutospacing="0" w:after="0" w:afterAutospacing="0" w:line="360" w:lineRule="auto"/>
            </w:pPr>
          </w:p>
        </w:tc>
      </w:tr>
      <w:tr w:rsidR="00606593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606593" w:rsidRPr="001C13EF" w:rsidRDefault="00606593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t>Научен център по земеделие – Средец;</w:t>
            </w:r>
          </w:p>
        </w:tc>
        <w:tc>
          <w:tcPr>
            <w:tcW w:w="850" w:type="dxa"/>
            <w:vAlign w:val="center"/>
          </w:tcPr>
          <w:p w:rsidR="00606593" w:rsidRPr="001C13EF" w:rsidRDefault="00606593" w:rsidP="00080D23">
            <w:pPr>
              <w:spacing w:before="0" w:beforeAutospacing="0" w:after="0" w:afterAutospacing="0" w:line="360" w:lineRule="auto"/>
            </w:pPr>
          </w:p>
        </w:tc>
      </w:tr>
      <w:tr w:rsidR="00606593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606593" w:rsidRPr="001C13EF" w:rsidRDefault="00606593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t>Научен център по животновъдство и земеделие – Смолян</w:t>
            </w:r>
          </w:p>
        </w:tc>
        <w:tc>
          <w:tcPr>
            <w:tcW w:w="850" w:type="dxa"/>
            <w:vAlign w:val="center"/>
          </w:tcPr>
          <w:p w:rsidR="00606593" w:rsidRPr="001C13EF" w:rsidRDefault="00606593" w:rsidP="00080D23">
            <w:pPr>
              <w:spacing w:before="0" w:beforeAutospacing="0" w:after="0" w:afterAutospacing="0" w:line="360" w:lineRule="auto"/>
            </w:pPr>
          </w:p>
        </w:tc>
      </w:tr>
      <w:tr w:rsidR="00922DDD" w:rsidRPr="001C13EF" w:rsidTr="00117B7B"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</w:tcPr>
          <w:p w:rsidR="00922DDD" w:rsidRPr="001C13EF" w:rsidRDefault="00922DDD" w:rsidP="00080D23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textAlignment w:val="center"/>
              <w:rPr>
                <w:color w:val="000000"/>
              </w:rPr>
            </w:pPr>
            <w:r w:rsidRPr="001C13EF">
              <w:rPr>
                <w:color w:val="000000"/>
              </w:rPr>
              <w:t xml:space="preserve"> Национален земеделски музей – София.</w:t>
            </w:r>
          </w:p>
        </w:tc>
        <w:tc>
          <w:tcPr>
            <w:tcW w:w="850" w:type="dxa"/>
            <w:vAlign w:val="center"/>
          </w:tcPr>
          <w:p w:rsidR="00922DDD" w:rsidRPr="001C13EF" w:rsidRDefault="00922DDD" w:rsidP="00080D23">
            <w:pPr>
              <w:spacing w:before="0" w:beforeAutospacing="0" w:after="0" w:afterAutospacing="0" w:line="360" w:lineRule="auto"/>
            </w:pPr>
          </w:p>
        </w:tc>
      </w:tr>
    </w:tbl>
    <w:p w:rsidR="00922DDD" w:rsidRPr="001C13EF" w:rsidRDefault="00922DDD" w:rsidP="00080D23">
      <w:pPr>
        <w:tabs>
          <w:tab w:val="left" w:pos="0"/>
          <w:tab w:val="left" w:pos="426"/>
          <w:tab w:val="left" w:pos="709"/>
        </w:tabs>
        <w:spacing w:before="0" w:beforeAutospacing="0" w:after="0" w:afterAutospacing="0" w:line="360" w:lineRule="auto"/>
      </w:pPr>
    </w:p>
    <w:p w:rsidR="00606593" w:rsidRPr="001C13EF" w:rsidRDefault="00606593" w:rsidP="00080D23">
      <w:pPr>
        <w:tabs>
          <w:tab w:val="left" w:pos="0"/>
          <w:tab w:val="left" w:pos="426"/>
          <w:tab w:val="left" w:pos="709"/>
        </w:tabs>
        <w:spacing w:before="0" w:beforeAutospacing="0" w:after="0" w:afterAutospacing="0" w:line="360" w:lineRule="auto"/>
      </w:pPr>
    </w:p>
    <w:p w:rsidR="003D7D28" w:rsidRDefault="00922DDD" w:rsidP="003D7D28">
      <w:pPr>
        <w:tabs>
          <w:tab w:val="left" w:pos="0"/>
          <w:tab w:val="left" w:pos="426"/>
          <w:tab w:val="left" w:pos="709"/>
        </w:tabs>
        <w:spacing w:before="0" w:beforeAutospacing="0" w:after="0" w:afterAutospacing="0" w:line="360" w:lineRule="auto"/>
        <w:ind w:left="6372"/>
      </w:pPr>
      <w:r w:rsidRPr="001C13EF">
        <w:t xml:space="preserve">Приложение № 3 </w:t>
      </w:r>
    </w:p>
    <w:p w:rsidR="00922DDD" w:rsidRPr="001C13EF" w:rsidRDefault="00922DDD" w:rsidP="003D7D28">
      <w:pPr>
        <w:tabs>
          <w:tab w:val="left" w:pos="0"/>
          <w:tab w:val="left" w:pos="426"/>
          <w:tab w:val="left" w:pos="709"/>
        </w:tabs>
        <w:spacing w:before="0" w:beforeAutospacing="0" w:after="0" w:afterAutospacing="0" w:line="360" w:lineRule="auto"/>
        <w:ind w:left="6372"/>
      </w:pPr>
      <w:r w:rsidRPr="001C13EF">
        <w:t>към чл. 5</w:t>
      </w:r>
      <w:r w:rsidR="00E253AB">
        <w:t>9</w:t>
      </w:r>
      <w:r w:rsidRPr="001C13EF">
        <w:t>, т. 2</w:t>
      </w:r>
    </w:p>
    <w:p w:rsidR="00922DDD" w:rsidRPr="001C13EF" w:rsidRDefault="00922DDD" w:rsidP="00080D23">
      <w:pPr>
        <w:spacing w:before="0" w:beforeAutospacing="0" w:after="0" w:afterAutospacing="0" w:line="360" w:lineRule="auto"/>
        <w:jc w:val="both"/>
        <w:textAlignment w:val="center"/>
      </w:pPr>
    </w:p>
    <w:p w:rsidR="00922DDD" w:rsidRPr="001C13EF" w:rsidRDefault="00922DDD" w:rsidP="00117B7B">
      <w:pPr>
        <w:spacing w:before="0" w:beforeAutospacing="0" w:after="0" w:afterAutospacing="0" w:line="360" w:lineRule="auto"/>
        <w:ind w:firstLine="709"/>
        <w:jc w:val="both"/>
        <w:textAlignment w:val="center"/>
      </w:pPr>
      <w:r w:rsidRPr="001C13EF">
        <w:t>Специализираните поделения на "Научно-производствен център", държавно предприятие по чл. 62, ал. 3 от Търговския закон.</w:t>
      </w:r>
    </w:p>
    <w:p w:rsidR="00922DDD" w:rsidRPr="001C13EF" w:rsidRDefault="00922DDD" w:rsidP="00117B7B">
      <w:pPr>
        <w:pStyle w:val="ListParagraph"/>
        <w:numPr>
          <w:ilvl w:val="0"/>
          <w:numId w:val="17"/>
        </w:numPr>
        <w:spacing w:line="360" w:lineRule="auto"/>
        <w:ind w:left="0" w:firstLine="709"/>
      </w:pPr>
      <w:r w:rsidRPr="001C13EF">
        <w:t xml:space="preserve">Опитна станция по земеделие </w:t>
      </w:r>
      <w:r w:rsidR="007D6DF2">
        <w:t>–</w:t>
      </w:r>
      <w:r w:rsidRPr="001C13EF">
        <w:t xml:space="preserve"> Видин, със седалище гр. Видин, Западна промишлена зона, с район на дейност област Видин, община Видин и община Димово; </w:t>
      </w:r>
    </w:p>
    <w:p w:rsidR="00922DDD" w:rsidRPr="001C13EF" w:rsidRDefault="00922DDD" w:rsidP="00117B7B">
      <w:pPr>
        <w:pStyle w:val="ListParagraph"/>
        <w:numPr>
          <w:ilvl w:val="0"/>
          <w:numId w:val="17"/>
        </w:numPr>
        <w:spacing w:line="360" w:lineRule="auto"/>
        <w:ind w:left="0" w:firstLine="709"/>
        <w:rPr>
          <w:color w:val="00B0F0"/>
        </w:rPr>
      </w:pPr>
      <w:r w:rsidRPr="001C13EF">
        <w:t xml:space="preserve">Опитна </w:t>
      </w:r>
      <w:r w:rsidRPr="001C13EF">
        <w:rPr>
          <w:color w:val="000000"/>
        </w:rPr>
        <w:t xml:space="preserve">станция по зърнени, технически и фуражни култури – Лом, със седалище гр. Лом, </w:t>
      </w:r>
      <w:r w:rsidRPr="001C13EF">
        <w:t xml:space="preserve">ул. „Белоградчишко шосе“ № 1, </w:t>
      </w:r>
      <w:r w:rsidRPr="001C13EF">
        <w:rPr>
          <w:color w:val="000000"/>
        </w:rPr>
        <w:t xml:space="preserve">с район на дейност област Монтана, община Лом и </w:t>
      </w:r>
    </w:p>
    <w:p w:rsidR="00922DDD" w:rsidRPr="001C13EF" w:rsidRDefault="00922DDD" w:rsidP="00117B7B">
      <w:pPr>
        <w:pStyle w:val="ListParagraph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1C13EF">
        <w:rPr>
          <w:color w:val="000000"/>
        </w:rPr>
        <w:t>Опитна станция по кайсията и земеделие – Силистра, със седалище гр. Силистра,</w:t>
      </w:r>
      <w:r w:rsidRPr="001C13EF">
        <w:t xml:space="preserve"> ул. „Никола Вапцаров“ № 112,</w:t>
      </w:r>
      <w:r w:rsidRPr="001C13EF">
        <w:rPr>
          <w:color w:val="000000"/>
        </w:rPr>
        <w:t xml:space="preserve"> с район на дейност област Силистра, община Силистра;</w:t>
      </w:r>
    </w:p>
    <w:p w:rsidR="00922DDD" w:rsidRPr="001C13EF" w:rsidRDefault="00922DDD" w:rsidP="00117B7B">
      <w:pPr>
        <w:pStyle w:val="ListParagraph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1C13EF">
        <w:rPr>
          <w:color w:val="000000"/>
        </w:rPr>
        <w:t xml:space="preserve">Опитна станция по соята и зърнените култури – Павликени, със седалище Павликени, </w:t>
      </w:r>
      <w:r w:rsidRPr="001C13EF">
        <w:t xml:space="preserve">бул. “Руски“ № 61, </w:t>
      </w:r>
      <w:r w:rsidRPr="001C13EF">
        <w:rPr>
          <w:color w:val="000000"/>
        </w:rPr>
        <w:t xml:space="preserve">с район на дейност област Велико Търново, община Павликени; </w:t>
      </w:r>
    </w:p>
    <w:p w:rsidR="00922DDD" w:rsidRPr="001C13EF" w:rsidRDefault="00922DDD" w:rsidP="00117B7B">
      <w:pPr>
        <w:pStyle w:val="ListParagraph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1C13EF">
        <w:rPr>
          <w:color w:val="000000"/>
        </w:rPr>
        <w:t xml:space="preserve">Опитна станция по зърнени и маслодайни култури – Лозница, със седалище с. Лозница, </w:t>
      </w:r>
      <w:r w:rsidRPr="001C13EF">
        <w:t xml:space="preserve">ул. „Дружба“ № 37, </w:t>
      </w:r>
      <w:r w:rsidRPr="001C13EF">
        <w:rPr>
          <w:color w:val="000000"/>
        </w:rPr>
        <w:t xml:space="preserve">с район на дейност област Разград, община Лозница и област Търговище, община Търговище; </w:t>
      </w:r>
    </w:p>
    <w:p w:rsidR="00922DDD" w:rsidRPr="001C13EF" w:rsidRDefault="00922DDD" w:rsidP="00117B7B">
      <w:pPr>
        <w:pStyle w:val="ListParagraph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1C13EF">
        <w:rPr>
          <w:color w:val="000000"/>
        </w:rPr>
        <w:t xml:space="preserve">Опитна станция по земеделие </w:t>
      </w:r>
      <w:r w:rsidR="007D6DF2">
        <w:rPr>
          <w:color w:val="000000"/>
        </w:rPr>
        <w:t>–</w:t>
      </w:r>
      <w:r w:rsidRPr="001C13EF">
        <w:rPr>
          <w:color w:val="000000"/>
        </w:rPr>
        <w:t xml:space="preserve"> Хан Крум, със седалище Хан Крум, </w:t>
      </w:r>
      <w:r w:rsidRPr="001C13EF">
        <w:t>ул. Преслав“ № 1 А,</w:t>
      </w:r>
      <w:r w:rsidRPr="001C13EF">
        <w:rPr>
          <w:color w:val="000000"/>
        </w:rPr>
        <w:t xml:space="preserve"> с район на дейност област Шумен, община Велики Преслав; </w:t>
      </w:r>
    </w:p>
    <w:p w:rsidR="00922DDD" w:rsidRPr="001C13EF" w:rsidRDefault="00922DDD" w:rsidP="00117B7B">
      <w:pPr>
        <w:pStyle w:val="ListParagraph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1C13EF">
        <w:rPr>
          <w:color w:val="000000"/>
        </w:rPr>
        <w:t xml:space="preserve">Опитна станция по лозарство и винарство – Варна, със седалище Варна, </w:t>
      </w:r>
      <w:r w:rsidRPr="001C13EF">
        <w:t xml:space="preserve">кв. „Владислав </w:t>
      </w:r>
      <w:proofErr w:type="spellStart"/>
      <w:r w:rsidRPr="001C13EF">
        <w:t>Варненчик</w:t>
      </w:r>
      <w:proofErr w:type="spellEnd"/>
      <w:r w:rsidRPr="001C13EF">
        <w:t>“ - Винарска изба,</w:t>
      </w:r>
      <w:r w:rsidRPr="001C13EF">
        <w:rPr>
          <w:color w:val="000000"/>
        </w:rPr>
        <w:t xml:space="preserve"> с район на действие област Варна, община Варна; </w:t>
      </w:r>
    </w:p>
    <w:p w:rsidR="00922DDD" w:rsidRPr="001C13EF" w:rsidRDefault="00922DDD" w:rsidP="00117B7B">
      <w:pPr>
        <w:pStyle w:val="ListParagraph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1C13EF">
        <w:rPr>
          <w:color w:val="000000"/>
        </w:rPr>
        <w:t xml:space="preserve">Опитна станция по трайни </w:t>
      </w:r>
      <w:proofErr w:type="spellStart"/>
      <w:r w:rsidRPr="001C13EF">
        <w:rPr>
          <w:color w:val="000000"/>
        </w:rPr>
        <w:t>насъждения</w:t>
      </w:r>
      <w:proofErr w:type="spellEnd"/>
      <w:r w:rsidRPr="001C13EF">
        <w:rPr>
          <w:color w:val="000000"/>
        </w:rPr>
        <w:t xml:space="preserve"> и земеделие – Поморие, със седалище Поморие,</w:t>
      </w:r>
      <w:r w:rsidRPr="001C13EF">
        <w:t xml:space="preserve"> местност </w:t>
      </w:r>
      <w:proofErr w:type="spellStart"/>
      <w:r w:rsidRPr="001C13EF">
        <w:t>Кротиря</w:t>
      </w:r>
      <w:proofErr w:type="spellEnd"/>
      <w:r w:rsidRPr="001C13EF">
        <w:t xml:space="preserve">, </w:t>
      </w:r>
      <w:r w:rsidRPr="001C13EF">
        <w:rPr>
          <w:color w:val="000000"/>
        </w:rPr>
        <w:t xml:space="preserve">с район на дейност област Бургас, община Поморие и община Царево; </w:t>
      </w:r>
    </w:p>
    <w:p w:rsidR="00922DDD" w:rsidRPr="001C13EF" w:rsidRDefault="00922DDD" w:rsidP="00117B7B">
      <w:pPr>
        <w:pStyle w:val="ListParagraph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1C13EF">
        <w:rPr>
          <w:color w:val="000000"/>
        </w:rPr>
        <w:t xml:space="preserve">Опитна станция по поливно земеделие </w:t>
      </w:r>
      <w:r w:rsidR="007D6DF2">
        <w:rPr>
          <w:color w:val="000000"/>
        </w:rPr>
        <w:t>–</w:t>
      </w:r>
      <w:r w:rsidRPr="001C13EF">
        <w:rPr>
          <w:color w:val="000000"/>
        </w:rPr>
        <w:t xml:space="preserve"> Пазарджик, със седалище </w:t>
      </w:r>
      <w:r w:rsidRPr="001C13EF">
        <w:t>с. Ивайло</w:t>
      </w:r>
      <w:r w:rsidRPr="001C13EF">
        <w:rPr>
          <w:color w:val="000000"/>
        </w:rPr>
        <w:t>, с район на дейност област Пазарджик, община Пазарджик;</w:t>
      </w:r>
    </w:p>
    <w:p w:rsidR="00922DDD" w:rsidRPr="001C13EF" w:rsidRDefault="00922DDD" w:rsidP="00117B7B">
      <w:pPr>
        <w:pStyle w:val="ListParagraph"/>
        <w:numPr>
          <w:ilvl w:val="0"/>
          <w:numId w:val="17"/>
        </w:numPr>
        <w:spacing w:line="360" w:lineRule="auto"/>
        <w:ind w:left="0" w:firstLine="709"/>
      </w:pPr>
      <w:r w:rsidRPr="001C13EF">
        <w:rPr>
          <w:color w:val="000000"/>
        </w:rPr>
        <w:lastRenderedPageBreak/>
        <w:t xml:space="preserve">Опитна станция по овощарство и земеделие </w:t>
      </w:r>
      <w:r w:rsidR="007D6DF2">
        <w:rPr>
          <w:color w:val="000000"/>
        </w:rPr>
        <w:t>–</w:t>
      </w:r>
      <w:r w:rsidRPr="001C13EF">
        <w:rPr>
          <w:color w:val="000000"/>
        </w:rPr>
        <w:t xml:space="preserve"> Сливен със седалище гр. Сливен, </w:t>
      </w:r>
      <w:r w:rsidRPr="001C13EF">
        <w:t xml:space="preserve">Сливенски Минерални бани, </w:t>
      </w:r>
      <w:r w:rsidRPr="001C13EF">
        <w:rPr>
          <w:color w:val="000000"/>
        </w:rPr>
        <w:t xml:space="preserve">с район на дейност </w:t>
      </w:r>
      <w:r w:rsidRPr="001C13EF">
        <w:t>област Сливен, община Злати Войводи и област Ямбол, община Ямбол;</w:t>
      </w:r>
    </w:p>
    <w:p w:rsidR="00922DDD" w:rsidRPr="001C13EF" w:rsidRDefault="00922DDD" w:rsidP="00117B7B">
      <w:pPr>
        <w:pStyle w:val="ListParagraph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1C13EF">
        <w:rPr>
          <w:color w:val="000000"/>
        </w:rPr>
        <w:t>Опитна станция по тютюна и земеделие – Хасково, със седалище Хасково,</w:t>
      </w:r>
      <w:r w:rsidRPr="001C13EF">
        <w:t xml:space="preserve"> ул. „Пловдивско шосе”,</w:t>
      </w:r>
      <w:r w:rsidRPr="001C13EF">
        <w:rPr>
          <w:color w:val="000000"/>
        </w:rPr>
        <w:t xml:space="preserve"> с район на дейност област Хасково, община Хасково; </w:t>
      </w:r>
    </w:p>
    <w:p w:rsidR="00922DDD" w:rsidRPr="001C13EF" w:rsidRDefault="00922DDD" w:rsidP="00117B7B">
      <w:pPr>
        <w:pStyle w:val="ListParagraph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1C13EF">
        <w:rPr>
          <w:color w:val="000000"/>
        </w:rPr>
        <w:t xml:space="preserve">Опитна станция по земеделие в </w:t>
      </w:r>
      <w:r w:rsidR="00254232" w:rsidRPr="001C13EF">
        <w:rPr>
          <w:color w:val="000000"/>
        </w:rPr>
        <w:t xml:space="preserve">Източните Родопи </w:t>
      </w:r>
      <w:r w:rsidR="00606593">
        <w:rPr>
          <w:color w:val="000000"/>
        </w:rPr>
        <w:t>–</w:t>
      </w:r>
      <w:r w:rsidRPr="001C13EF">
        <w:rPr>
          <w:color w:val="000000"/>
        </w:rPr>
        <w:t xml:space="preserve"> Кърджали със седалище Кърджали, </w:t>
      </w:r>
      <w:r w:rsidRPr="001C13EF">
        <w:t>ул. „Миньорска“ № 1,</w:t>
      </w:r>
      <w:r w:rsidRPr="001C13EF">
        <w:rPr>
          <w:color w:val="000000"/>
        </w:rPr>
        <w:t xml:space="preserve"> с район на дейност област Кърджали, община Кърджали и община Джебел;</w:t>
      </w:r>
    </w:p>
    <w:p w:rsidR="00922DDD" w:rsidRPr="001C13EF" w:rsidRDefault="00922DDD" w:rsidP="00117B7B">
      <w:pPr>
        <w:pStyle w:val="ListParagraph"/>
        <w:numPr>
          <w:ilvl w:val="0"/>
          <w:numId w:val="17"/>
        </w:numPr>
        <w:spacing w:line="360" w:lineRule="auto"/>
        <w:ind w:left="0" w:firstLine="709"/>
        <w:rPr>
          <w:color w:val="000000"/>
        </w:rPr>
      </w:pPr>
      <w:r w:rsidRPr="001C13EF">
        <w:rPr>
          <w:color w:val="000000"/>
        </w:rPr>
        <w:t xml:space="preserve">Опитна станция по картофите и планинско земеделие -  </w:t>
      </w:r>
      <w:proofErr w:type="spellStart"/>
      <w:r w:rsidRPr="001C13EF">
        <w:rPr>
          <w:color w:val="000000"/>
        </w:rPr>
        <w:t>Самоков</w:t>
      </w:r>
      <w:proofErr w:type="spellEnd"/>
      <w:r w:rsidRPr="001C13EF">
        <w:rPr>
          <w:color w:val="000000"/>
        </w:rPr>
        <w:t xml:space="preserve">, със седалище гр. </w:t>
      </w:r>
      <w:proofErr w:type="spellStart"/>
      <w:r w:rsidRPr="001C13EF">
        <w:rPr>
          <w:color w:val="000000"/>
        </w:rPr>
        <w:t>Самоков</w:t>
      </w:r>
      <w:proofErr w:type="spellEnd"/>
      <w:r w:rsidRPr="001C13EF">
        <w:rPr>
          <w:color w:val="000000"/>
        </w:rPr>
        <w:t xml:space="preserve">, </w:t>
      </w:r>
      <w:r w:rsidRPr="001C13EF">
        <w:t>ул. „Цар Борис III“  № 170,</w:t>
      </w:r>
      <w:r w:rsidRPr="001C13EF">
        <w:rPr>
          <w:color w:val="000000"/>
        </w:rPr>
        <w:t xml:space="preserve"> с район на дейност област София, община </w:t>
      </w:r>
      <w:proofErr w:type="spellStart"/>
      <w:r w:rsidRPr="001C13EF">
        <w:rPr>
          <w:color w:val="000000"/>
        </w:rPr>
        <w:t>Самоков</w:t>
      </w:r>
      <w:proofErr w:type="spellEnd"/>
      <w:r w:rsidRPr="001C13EF">
        <w:rPr>
          <w:color w:val="000000"/>
        </w:rPr>
        <w:t>.</w:t>
      </w:r>
    </w:p>
    <w:sectPr w:rsidR="00922DDD" w:rsidRPr="001C13EF" w:rsidSect="001C13EF">
      <w:headerReference w:type="default" r:id="rId10"/>
      <w:footerReference w:type="default" r:id="rId11"/>
      <w:pgSz w:w="11906" w:h="16838" w:code="9"/>
      <w:pgMar w:top="1134" w:right="1134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42" w:rsidRDefault="00E77642" w:rsidP="00412B2C">
      <w:pPr>
        <w:spacing w:before="0" w:after="0"/>
      </w:pPr>
      <w:r>
        <w:separator/>
      </w:r>
    </w:p>
  </w:endnote>
  <w:endnote w:type="continuationSeparator" w:id="0">
    <w:p w:rsidR="00E77642" w:rsidRDefault="00E77642" w:rsidP="00412B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28" w:rsidRPr="001C13EF" w:rsidRDefault="003D7D28" w:rsidP="001C13EF">
    <w:pPr>
      <w:pStyle w:val="Footer"/>
      <w:spacing w:beforeAutospacing="0" w:afterAutospacing="0"/>
      <w:jc w:val="right"/>
      <w:rPr>
        <w:sz w:val="20"/>
        <w:szCs w:val="20"/>
      </w:rPr>
    </w:pPr>
    <w:r w:rsidRPr="001C13EF">
      <w:rPr>
        <w:sz w:val="20"/>
        <w:szCs w:val="20"/>
      </w:rPr>
      <w:fldChar w:fldCharType="begin"/>
    </w:r>
    <w:r w:rsidRPr="001C13EF">
      <w:rPr>
        <w:sz w:val="20"/>
        <w:szCs w:val="20"/>
      </w:rPr>
      <w:instrText xml:space="preserve"> PAGE   \* MERGEFORMAT </w:instrText>
    </w:r>
    <w:r w:rsidRPr="001C13EF">
      <w:rPr>
        <w:sz w:val="20"/>
        <w:szCs w:val="20"/>
      </w:rPr>
      <w:fldChar w:fldCharType="separate"/>
    </w:r>
    <w:r w:rsidR="003009D1">
      <w:rPr>
        <w:noProof/>
        <w:sz w:val="20"/>
        <w:szCs w:val="20"/>
      </w:rPr>
      <w:t>41</w:t>
    </w:r>
    <w:r w:rsidRPr="001C13E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42" w:rsidRDefault="00E77642" w:rsidP="00412B2C">
      <w:pPr>
        <w:spacing w:before="0" w:after="0"/>
      </w:pPr>
      <w:r>
        <w:separator/>
      </w:r>
    </w:p>
  </w:footnote>
  <w:footnote w:type="continuationSeparator" w:id="0">
    <w:p w:rsidR="00E77642" w:rsidRDefault="00E77642" w:rsidP="00412B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28" w:rsidRPr="001C13EF" w:rsidRDefault="003D7D28" w:rsidP="001C13EF">
    <w:pPr>
      <w:pStyle w:val="Header"/>
      <w:spacing w:beforeAutospacing="0" w:afterAutospacing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C85"/>
    <w:multiLevelType w:val="hybridMultilevel"/>
    <w:tmpl w:val="8AC4FC2C"/>
    <w:lvl w:ilvl="0" w:tplc="BA98E69C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3667DF0"/>
    <w:multiLevelType w:val="hybridMultilevel"/>
    <w:tmpl w:val="8AC4FC2C"/>
    <w:lvl w:ilvl="0" w:tplc="BA98E69C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>
    <w:nsid w:val="0ADE13C2"/>
    <w:multiLevelType w:val="multilevel"/>
    <w:tmpl w:val="541893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487C34"/>
    <w:multiLevelType w:val="multilevel"/>
    <w:tmpl w:val="8760F402"/>
    <w:lvl w:ilvl="0">
      <w:start w:val="1"/>
      <w:numFmt w:val="decimal"/>
      <w:suff w:val="space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rFonts w:cs="Times New Roman" w:hint="default"/>
      </w:rPr>
    </w:lvl>
  </w:abstractNum>
  <w:abstractNum w:abstractNumId="4">
    <w:nsid w:val="18313A0D"/>
    <w:multiLevelType w:val="hybridMultilevel"/>
    <w:tmpl w:val="8AC4FC2C"/>
    <w:lvl w:ilvl="0" w:tplc="BA98E69C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5">
    <w:nsid w:val="1E1078BC"/>
    <w:multiLevelType w:val="hybridMultilevel"/>
    <w:tmpl w:val="BC22D45E"/>
    <w:lvl w:ilvl="0" w:tplc="32A07096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6">
    <w:nsid w:val="201E5652"/>
    <w:multiLevelType w:val="multilevel"/>
    <w:tmpl w:val="A4D875F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>
    <w:nsid w:val="2B5925D6"/>
    <w:multiLevelType w:val="multilevel"/>
    <w:tmpl w:val="E03873E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8">
    <w:nsid w:val="390F44E6"/>
    <w:multiLevelType w:val="hybridMultilevel"/>
    <w:tmpl w:val="9154B5E4"/>
    <w:lvl w:ilvl="0" w:tplc="614E802C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9">
    <w:nsid w:val="403F7308"/>
    <w:multiLevelType w:val="hybridMultilevel"/>
    <w:tmpl w:val="F686F37C"/>
    <w:lvl w:ilvl="0" w:tplc="966E7AFE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0">
    <w:nsid w:val="5DE97F9C"/>
    <w:multiLevelType w:val="hybridMultilevel"/>
    <w:tmpl w:val="8AC4FC2C"/>
    <w:lvl w:ilvl="0" w:tplc="BA98E69C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1">
    <w:nsid w:val="63C13B0E"/>
    <w:multiLevelType w:val="multilevel"/>
    <w:tmpl w:val="57F824C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>
    <w:nsid w:val="66FF1101"/>
    <w:multiLevelType w:val="multilevel"/>
    <w:tmpl w:val="8A22C86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>
    <w:nsid w:val="705674A4"/>
    <w:multiLevelType w:val="hybridMultilevel"/>
    <w:tmpl w:val="8AC4FC2C"/>
    <w:lvl w:ilvl="0" w:tplc="BA98E69C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4">
    <w:nsid w:val="72266B80"/>
    <w:multiLevelType w:val="hybridMultilevel"/>
    <w:tmpl w:val="F8AEC872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8C5D12"/>
    <w:multiLevelType w:val="multilevel"/>
    <w:tmpl w:val="9490FA96"/>
    <w:lvl w:ilvl="0">
      <w:start w:val="1"/>
      <w:numFmt w:val="decimal"/>
      <w:suff w:val="space"/>
      <w:lvlText w:val="%1."/>
      <w:lvlJc w:val="left"/>
      <w:pPr>
        <w:ind w:left="64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>
    <w:nsid w:val="75725C5F"/>
    <w:multiLevelType w:val="hybridMultilevel"/>
    <w:tmpl w:val="F7DEC51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462B0F"/>
    <w:multiLevelType w:val="hybridMultilevel"/>
    <w:tmpl w:val="49F24C84"/>
    <w:lvl w:ilvl="0" w:tplc="0402000F">
      <w:start w:val="1"/>
      <w:numFmt w:val="decimal"/>
      <w:lvlText w:val="%1."/>
      <w:lvlJc w:val="left"/>
      <w:pPr>
        <w:ind w:left="1635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2"/>
  </w:num>
  <w:num w:numId="5">
    <w:abstractNumId w:val="6"/>
  </w:num>
  <w:num w:numId="6">
    <w:abstractNumId w:val="16"/>
  </w:num>
  <w:num w:numId="7">
    <w:abstractNumId w:val="5"/>
  </w:num>
  <w:num w:numId="8">
    <w:abstractNumId w:val="7"/>
  </w:num>
  <w:num w:numId="9">
    <w:abstractNumId w:val="17"/>
  </w:num>
  <w:num w:numId="10">
    <w:abstractNumId w:val="2"/>
  </w:num>
  <w:num w:numId="11">
    <w:abstractNumId w:val="11"/>
  </w:num>
  <w:num w:numId="12">
    <w:abstractNumId w:val="13"/>
  </w:num>
  <w:num w:numId="13">
    <w:abstractNumId w:val="1"/>
  </w:num>
  <w:num w:numId="14">
    <w:abstractNumId w:val="0"/>
  </w:num>
  <w:num w:numId="15">
    <w:abstractNumId w:val="10"/>
  </w:num>
  <w:num w:numId="16">
    <w:abstractNumId w:val="4"/>
  </w:num>
  <w:num w:numId="17">
    <w:abstractNumId w:val="15"/>
  </w:num>
  <w:num w:numId="1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9C"/>
    <w:rsid w:val="00007762"/>
    <w:rsid w:val="000077B3"/>
    <w:rsid w:val="00007ADF"/>
    <w:rsid w:val="00011B98"/>
    <w:rsid w:val="00014518"/>
    <w:rsid w:val="00020624"/>
    <w:rsid w:val="000214CC"/>
    <w:rsid w:val="000220BD"/>
    <w:rsid w:val="0002588A"/>
    <w:rsid w:val="00025EA1"/>
    <w:rsid w:val="00026563"/>
    <w:rsid w:val="00026C9D"/>
    <w:rsid w:val="000338A5"/>
    <w:rsid w:val="00034431"/>
    <w:rsid w:val="00036E48"/>
    <w:rsid w:val="00037284"/>
    <w:rsid w:val="00037358"/>
    <w:rsid w:val="00037A12"/>
    <w:rsid w:val="000407A1"/>
    <w:rsid w:val="000411A1"/>
    <w:rsid w:val="0004181B"/>
    <w:rsid w:val="00041F4A"/>
    <w:rsid w:val="00042C24"/>
    <w:rsid w:val="0005050A"/>
    <w:rsid w:val="00053051"/>
    <w:rsid w:val="00053A8C"/>
    <w:rsid w:val="00054313"/>
    <w:rsid w:val="00055AFF"/>
    <w:rsid w:val="000560C1"/>
    <w:rsid w:val="00056B01"/>
    <w:rsid w:val="00057B01"/>
    <w:rsid w:val="000614B4"/>
    <w:rsid w:val="000619BD"/>
    <w:rsid w:val="00064B0B"/>
    <w:rsid w:val="00066319"/>
    <w:rsid w:val="000706D6"/>
    <w:rsid w:val="00071A1B"/>
    <w:rsid w:val="00074908"/>
    <w:rsid w:val="000749C2"/>
    <w:rsid w:val="00076D0A"/>
    <w:rsid w:val="00080D23"/>
    <w:rsid w:val="000810EF"/>
    <w:rsid w:val="00081763"/>
    <w:rsid w:val="00081B49"/>
    <w:rsid w:val="00083ADD"/>
    <w:rsid w:val="000840B1"/>
    <w:rsid w:val="000852A9"/>
    <w:rsid w:val="000863E4"/>
    <w:rsid w:val="000907F4"/>
    <w:rsid w:val="00094424"/>
    <w:rsid w:val="000952BD"/>
    <w:rsid w:val="00095D41"/>
    <w:rsid w:val="00097ABD"/>
    <w:rsid w:val="000A18FC"/>
    <w:rsid w:val="000A3A73"/>
    <w:rsid w:val="000A537F"/>
    <w:rsid w:val="000A5728"/>
    <w:rsid w:val="000A5E6E"/>
    <w:rsid w:val="000B0AF8"/>
    <w:rsid w:val="000B2531"/>
    <w:rsid w:val="000B5A53"/>
    <w:rsid w:val="000B632C"/>
    <w:rsid w:val="000B7647"/>
    <w:rsid w:val="000B78CC"/>
    <w:rsid w:val="000C0B14"/>
    <w:rsid w:val="000C2457"/>
    <w:rsid w:val="000C605C"/>
    <w:rsid w:val="000C7E9B"/>
    <w:rsid w:val="000C7FF6"/>
    <w:rsid w:val="000D1058"/>
    <w:rsid w:val="000D17D4"/>
    <w:rsid w:val="000D38A5"/>
    <w:rsid w:val="000D3FE0"/>
    <w:rsid w:val="000F2281"/>
    <w:rsid w:val="000F42BB"/>
    <w:rsid w:val="00101C6C"/>
    <w:rsid w:val="001023BC"/>
    <w:rsid w:val="00103293"/>
    <w:rsid w:val="00106E92"/>
    <w:rsid w:val="001071F9"/>
    <w:rsid w:val="0010736B"/>
    <w:rsid w:val="00107769"/>
    <w:rsid w:val="00111455"/>
    <w:rsid w:val="00113239"/>
    <w:rsid w:val="001141F4"/>
    <w:rsid w:val="001150E4"/>
    <w:rsid w:val="001161C6"/>
    <w:rsid w:val="00117B7B"/>
    <w:rsid w:val="00117EEB"/>
    <w:rsid w:val="001244E3"/>
    <w:rsid w:val="00125AAC"/>
    <w:rsid w:val="001262F2"/>
    <w:rsid w:val="001316F7"/>
    <w:rsid w:val="00133729"/>
    <w:rsid w:val="001366C9"/>
    <w:rsid w:val="00140B68"/>
    <w:rsid w:val="00142669"/>
    <w:rsid w:val="0014435F"/>
    <w:rsid w:val="0014456E"/>
    <w:rsid w:val="00147262"/>
    <w:rsid w:val="0014735B"/>
    <w:rsid w:val="00147B5B"/>
    <w:rsid w:val="00152CFB"/>
    <w:rsid w:val="0015393E"/>
    <w:rsid w:val="00154BDC"/>
    <w:rsid w:val="00160BB4"/>
    <w:rsid w:val="00164A99"/>
    <w:rsid w:val="001672DF"/>
    <w:rsid w:val="00167C26"/>
    <w:rsid w:val="0017026B"/>
    <w:rsid w:val="00172A92"/>
    <w:rsid w:val="001745C6"/>
    <w:rsid w:val="001749B2"/>
    <w:rsid w:val="001772CC"/>
    <w:rsid w:val="00177BC8"/>
    <w:rsid w:val="00180182"/>
    <w:rsid w:val="00180FC2"/>
    <w:rsid w:val="00182EEB"/>
    <w:rsid w:val="001830C8"/>
    <w:rsid w:val="00186153"/>
    <w:rsid w:val="00186A08"/>
    <w:rsid w:val="00186C5C"/>
    <w:rsid w:val="001903A8"/>
    <w:rsid w:val="001920BA"/>
    <w:rsid w:val="001926D8"/>
    <w:rsid w:val="001939E4"/>
    <w:rsid w:val="001951AD"/>
    <w:rsid w:val="00196737"/>
    <w:rsid w:val="00197EAA"/>
    <w:rsid w:val="001A1A34"/>
    <w:rsid w:val="001A227D"/>
    <w:rsid w:val="001A3AA3"/>
    <w:rsid w:val="001A4604"/>
    <w:rsid w:val="001B2A15"/>
    <w:rsid w:val="001B319C"/>
    <w:rsid w:val="001B36C2"/>
    <w:rsid w:val="001B4F9A"/>
    <w:rsid w:val="001C13EF"/>
    <w:rsid w:val="001C2525"/>
    <w:rsid w:val="001C3E1E"/>
    <w:rsid w:val="001C4FA9"/>
    <w:rsid w:val="001D132D"/>
    <w:rsid w:val="001D2002"/>
    <w:rsid w:val="001D5267"/>
    <w:rsid w:val="001D54D0"/>
    <w:rsid w:val="001D6089"/>
    <w:rsid w:val="001D6346"/>
    <w:rsid w:val="001E0813"/>
    <w:rsid w:val="001E3834"/>
    <w:rsid w:val="001E3F71"/>
    <w:rsid w:val="001E6A9F"/>
    <w:rsid w:val="001F20F2"/>
    <w:rsid w:val="001F3BD5"/>
    <w:rsid w:val="001F4598"/>
    <w:rsid w:val="001F45E0"/>
    <w:rsid w:val="001F4F65"/>
    <w:rsid w:val="00200E25"/>
    <w:rsid w:val="00206350"/>
    <w:rsid w:val="00206364"/>
    <w:rsid w:val="00207AB7"/>
    <w:rsid w:val="00207E1F"/>
    <w:rsid w:val="00211E53"/>
    <w:rsid w:val="0021565C"/>
    <w:rsid w:val="0021795A"/>
    <w:rsid w:val="00220813"/>
    <w:rsid w:val="00222CC9"/>
    <w:rsid w:val="00223498"/>
    <w:rsid w:val="0022375F"/>
    <w:rsid w:val="00223E7F"/>
    <w:rsid w:val="00226026"/>
    <w:rsid w:val="002271E4"/>
    <w:rsid w:val="0022746D"/>
    <w:rsid w:val="002301C0"/>
    <w:rsid w:val="00231CC6"/>
    <w:rsid w:val="00232896"/>
    <w:rsid w:val="00233CCE"/>
    <w:rsid w:val="00234867"/>
    <w:rsid w:val="00235B2C"/>
    <w:rsid w:val="002378D6"/>
    <w:rsid w:val="002431F3"/>
    <w:rsid w:val="00250D2B"/>
    <w:rsid w:val="002538FF"/>
    <w:rsid w:val="00254232"/>
    <w:rsid w:val="0025539C"/>
    <w:rsid w:val="002555BB"/>
    <w:rsid w:val="00260AB8"/>
    <w:rsid w:val="0026142B"/>
    <w:rsid w:val="002634F9"/>
    <w:rsid w:val="00263F3C"/>
    <w:rsid w:val="00264BE9"/>
    <w:rsid w:val="00264C35"/>
    <w:rsid w:val="00266319"/>
    <w:rsid w:val="00266432"/>
    <w:rsid w:val="00266F8B"/>
    <w:rsid w:val="00271DF4"/>
    <w:rsid w:val="00271FFB"/>
    <w:rsid w:val="00273762"/>
    <w:rsid w:val="00273F98"/>
    <w:rsid w:val="00274E2D"/>
    <w:rsid w:val="00275E91"/>
    <w:rsid w:val="002767DC"/>
    <w:rsid w:val="00280F5E"/>
    <w:rsid w:val="002925B8"/>
    <w:rsid w:val="0029516B"/>
    <w:rsid w:val="00297235"/>
    <w:rsid w:val="00297764"/>
    <w:rsid w:val="002A2324"/>
    <w:rsid w:val="002A6FFC"/>
    <w:rsid w:val="002A735F"/>
    <w:rsid w:val="002A762F"/>
    <w:rsid w:val="002B0530"/>
    <w:rsid w:val="002B08A1"/>
    <w:rsid w:val="002B0B8B"/>
    <w:rsid w:val="002B42BA"/>
    <w:rsid w:val="002B5EB6"/>
    <w:rsid w:val="002B6C5E"/>
    <w:rsid w:val="002C0713"/>
    <w:rsid w:val="002C0C05"/>
    <w:rsid w:val="002C1CD7"/>
    <w:rsid w:val="002C6B6A"/>
    <w:rsid w:val="002C7C90"/>
    <w:rsid w:val="002D3AAA"/>
    <w:rsid w:val="002D4F50"/>
    <w:rsid w:val="002E2C90"/>
    <w:rsid w:val="002E4C9E"/>
    <w:rsid w:val="002E5476"/>
    <w:rsid w:val="002E5A39"/>
    <w:rsid w:val="002E5B21"/>
    <w:rsid w:val="002E5FB5"/>
    <w:rsid w:val="002F540F"/>
    <w:rsid w:val="002F6E1B"/>
    <w:rsid w:val="003009D1"/>
    <w:rsid w:val="00301049"/>
    <w:rsid w:val="003025E7"/>
    <w:rsid w:val="00304246"/>
    <w:rsid w:val="00304DED"/>
    <w:rsid w:val="003061F0"/>
    <w:rsid w:val="003109D5"/>
    <w:rsid w:val="00310A6D"/>
    <w:rsid w:val="00310CEE"/>
    <w:rsid w:val="00311258"/>
    <w:rsid w:val="00312F1D"/>
    <w:rsid w:val="00313C5C"/>
    <w:rsid w:val="00314FAE"/>
    <w:rsid w:val="00316354"/>
    <w:rsid w:val="003163E3"/>
    <w:rsid w:val="00320790"/>
    <w:rsid w:val="00320983"/>
    <w:rsid w:val="00320A07"/>
    <w:rsid w:val="0032283B"/>
    <w:rsid w:val="00324264"/>
    <w:rsid w:val="00324521"/>
    <w:rsid w:val="0032656F"/>
    <w:rsid w:val="00326E35"/>
    <w:rsid w:val="0033058B"/>
    <w:rsid w:val="003313E4"/>
    <w:rsid w:val="0034037C"/>
    <w:rsid w:val="00342033"/>
    <w:rsid w:val="00342691"/>
    <w:rsid w:val="00343729"/>
    <w:rsid w:val="00350F2E"/>
    <w:rsid w:val="003578F9"/>
    <w:rsid w:val="00360E32"/>
    <w:rsid w:val="0036154A"/>
    <w:rsid w:val="003727BE"/>
    <w:rsid w:val="00373F7E"/>
    <w:rsid w:val="00375723"/>
    <w:rsid w:val="00376273"/>
    <w:rsid w:val="00377695"/>
    <w:rsid w:val="003809F2"/>
    <w:rsid w:val="003814DF"/>
    <w:rsid w:val="003836E5"/>
    <w:rsid w:val="00383FD5"/>
    <w:rsid w:val="00386F4D"/>
    <w:rsid w:val="00387630"/>
    <w:rsid w:val="003904A5"/>
    <w:rsid w:val="003956CC"/>
    <w:rsid w:val="003976A6"/>
    <w:rsid w:val="003A0DF2"/>
    <w:rsid w:val="003A6181"/>
    <w:rsid w:val="003A726D"/>
    <w:rsid w:val="003B26E0"/>
    <w:rsid w:val="003B4E9C"/>
    <w:rsid w:val="003B5A02"/>
    <w:rsid w:val="003B6350"/>
    <w:rsid w:val="003B78CE"/>
    <w:rsid w:val="003B7F01"/>
    <w:rsid w:val="003C0842"/>
    <w:rsid w:val="003C2D38"/>
    <w:rsid w:val="003C55BB"/>
    <w:rsid w:val="003C5A75"/>
    <w:rsid w:val="003D0BF7"/>
    <w:rsid w:val="003D0FBA"/>
    <w:rsid w:val="003D4738"/>
    <w:rsid w:val="003D48F0"/>
    <w:rsid w:val="003D5192"/>
    <w:rsid w:val="003D5AB7"/>
    <w:rsid w:val="003D6152"/>
    <w:rsid w:val="003D633D"/>
    <w:rsid w:val="003D66A9"/>
    <w:rsid w:val="003D6B57"/>
    <w:rsid w:val="003D7860"/>
    <w:rsid w:val="003D7B7E"/>
    <w:rsid w:val="003D7D28"/>
    <w:rsid w:val="003E0486"/>
    <w:rsid w:val="003E1457"/>
    <w:rsid w:val="003E343E"/>
    <w:rsid w:val="003E79A5"/>
    <w:rsid w:val="003F024B"/>
    <w:rsid w:val="003F230E"/>
    <w:rsid w:val="003F7D10"/>
    <w:rsid w:val="00401C7C"/>
    <w:rsid w:val="004033F3"/>
    <w:rsid w:val="00403B55"/>
    <w:rsid w:val="00406DE8"/>
    <w:rsid w:val="004108CE"/>
    <w:rsid w:val="00410CC8"/>
    <w:rsid w:val="00412B2C"/>
    <w:rsid w:val="00412F3D"/>
    <w:rsid w:val="00414B4D"/>
    <w:rsid w:val="00420BFC"/>
    <w:rsid w:val="0042190A"/>
    <w:rsid w:val="00422986"/>
    <w:rsid w:val="0042683F"/>
    <w:rsid w:val="00433A08"/>
    <w:rsid w:val="00436416"/>
    <w:rsid w:val="004408C1"/>
    <w:rsid w:val="00441775"/>
    <w:rsid w:val="00441C9C"/>
    <w:rsid w:val="00441F20"/>
    <w:rsid w:val="00445DB2"/>
    <w:rsid w:val="004463F5"/>
    <w:rsid w:val="00446464"/>
    <w:rsid w:val="00446487"/>
    <w:rsid w:val="00447517"/>
    <w:rsid w:val="0044767C"/>
    <w:rsid w:val="00450B55"/>
    <w:rsid w:val="004528BB"/>
    <w:rsid w:val="00452EC7"/>
    <w:rsid w:val="00453FCA"/>
    <w:rsid w:val="004628BB"/>
    <w:rsid w:val="00462A86"/>
    <w:rsid w:val="00464FA0"/>
    <w:rsid w:val="00465289"/>
    <w:rsid w:val="00467A9C"/>
    <w:rsid w:val="0047044B"/>
    <w:rsid w:val="004720E6"/>
    <w:rsid w:val="004722B2"/>
    <w:rsid w:val="00472D1A"/>
    <w:rsid w:val="00473166"/>
    <w:rsid w:val="00474362"/>
    <w:rsid w:val="00475B9C"/>
    <w:rsid w:val="004771FE"/>
    <w:rsid w:val="00485E1E"/>
    <w:rsid w:val="00490265"/>
    <w:rsid w:val="00491DEC"/>
    <w:rsid w:val="00492B20"/>
    <w:rsid w:val="004A0873"/>
    <w:rsid w:val="004A09CD"/>
    <w:rsid w:val="004A0E88"/>
    <w:rsid w:val="004A1FFF"/>
    <w:rsid w:val="004A34B6"/>
    <w:rsid w:val="004B0DBC"/>
    <w:rsid w:val="004B0F9C"/>
    <w:rsid w:val="004B1033"/>
    <w:rsid w:val="004C5D68"/>
    <w:rsid w:val="004C7870"/>
    <w:rsid w:val="004D09D5"/>
    <w:rsid w:val="004D2C60"/>
    <w:rsid w:val="004D3B83"/>
    <w:rsid w:val="004D574D"/>
    <w:rsid w:val="004D72CA"/>
    <w:rsid w:val="004D7DB3"/>
    <w:rsid w:val="004E0329"/>
    <w:rsid w:val="004E08A3"/>
    <w:rsid w:val="004E1C54"/>
    <w:rsid w:val="004E2929"/>
    <w:rsid w:val="004E297F"/>
    <w:rsid w:val="004E2D77"/>
    <w:rsid w:val="004E4A5C"/>
    <w:rsid w:val="004E6A86"/>
    <w:rsid w:val="004E6C9D"/>
    <w:rsid w:val="004E7617"/>
    <w:rsid w:val="004F0E92"/>
    <w:rsid w:val="004F309E"/>
    <w:rsid w:val="004F7531"/>
    <w:rsid w:val="00500D3C"/>
    <w:rsid w:val="00503541"/>
    <w:rsid w:val="00504102"/>
    <w:rsid w:val="005118D5"/>
    <w:rsid w:val="0051292C"/>
    <w:rsid w:val="005130F5"/>
    <w:rsid w:val="005142E4"/>
    <w:rsid w:val="00514CB0"/>
    <w:rsid w:val="0051584F"/>
    <w:rsid w:val="00521249"/>
    <w:rsid w:val="00522648"/>
    <w:rsid w:val="005230AB"/>
    <w:rsid w:val="00523A4C"/>
    <w:rsid w:val="00524088"/>
    <w:rsid w:val="0052414A"/>
    <w:rsid w:val="00524FA7"/>
    <w:rsid w:val="00531C59"/>
    <w:rsid w:val="005327A4"/>
    <w:rsid w:val="005369CF"/>
    <w:rsid w:val="00536B4E"/>
    <w:rsid w:val="00537FD0"/>
    <w:rsid w:val="0054249B"/>
    <w:rsid w:val="00542D13"/>
    <w:rsid w:val="005435ED"/>
    <w:rsid w:val="00547492"/>
    <w:rsid w:val="00547C0B"/>
    <w:rsid w:val="00553BB2"/>
    <w:rsid w:val="00554510"/>
    <w:rsid w:val="0055715E"/>
    <w:rsid w:val="005575FA"/>
    <w:rsid w:val="005618A9"/>
    <w:rsid w:val="00562343"/>
    <w:rsid w:val="00562BFC"/>
    <w:rsid w:val="0056622C"/>
    <w:rsid w:val="00567756"/>
    <w:rsid w:val="00570BFE"/>
    <w:rsid w:val="0057475D"/>
    <w:rsid w:val="00580736"/>
    <w:rsid w:val="00581363"/>
    <w:rsid w:val="005814B3"/>
    <w:rsid w:val="005817DB"/>
    <w:rsid w:val="005822AF"/>
    <w:rsid w:val="00582F88"/>
    <w:rsid w:val="00586C1D"/>
    <w:rsid w:val="005901D1"/>
    <w:rsid w:val="00593A39"/>
    <w:rsid w:val="0059649C"/>
    <w:rsid w:val="005965E2"/>
    <w:rsid w:val="00597E81"/>
    <w:rsid w:val="005A50C7"/>
    <w:rsid w:val="005A608B"/>
    <w:rsid w:val="005A79CD"/>
    <w:rsid w:val="005B1178"/>
    <w:rsid w:val="005B1884"/>
    <w:rsid w:val="005B7874"/>
    <w:rsid w:val="005B7C11"/>
    <w:rsid w:val="005C0966"/>
    <w:rsid w:val="005C36A0"/>
    <w:rsid w:val="005C36F7"/>
    <w:rsid w:val="005C3BCE"/>
    <w:rsid w:val="005C695A"/>
    <w:rsid w:val="005C788A"/>
    <w:rsid w:val="005D0275"/>
    <w:rsid w:val="005D1DEF"/>
    <w:rsid w:val="005D25BD"/>
    <w:rsid w:val="005D4F82"/>
    <w:rsid w:val="005E08AD"/>
    <w:rsid w:val="005E2A12"/>
    <w:rsid w:val="005E3F25"/>
    <w:rsid w:val="005E576F"/>
    <w:rsid w:val="005E649E"/>
    <w:rsid w:val="005E7231"/>
    <w:rsid w:val="005E75F3"/>
    <w:rsid w:val="005E7D9E"/>
    <w:rsid w:val="005F0488"/>
    <w:rsid w:val="005F05F9"/>
    <w:rsid w:val="005F05FF"/>
    <w:rsid w:val="005F4408"/>
    <w:rsid w:val="005F44D8"/>
    <w:rsid w:val="005F4897"/>
    <w:rsid w:val="005F4CE8"/>
    <w:rsid w:val="005F5D69"/>
    <w:rsid w:val="005F7692"/>
    <w:rsid w:val="0060157A"/>
    <w:rsid w:val="00604A1C"/>
    <w:rsid w:val="00605047"/>
    <w:rsid w:val="00606593"/>
    <w:rsid w:val="00606E40"/>
    <w:rsid w:val="0060759C"/>
    <w:rsid w:val="006106AA"/>
    <w:rsid w:val="00613882"/>
    <w:rsid w:val="0061468D"/>
    <w:rsid w:val="00615B0E"/>
    <w:rsid w:val="00620290"/>
    <w:rsid w:val="00620AA5"/>
    <w:rsid w:val="006221F6"/>
    <w:rsid w:val="00623720"/>
    <w:rsid w:val="00623ABF"/>
    <w:rsid w:val="0062634F"/>
    <w:rsid w:val="00632BFC"/>
    <w:rsid w:val="00633BDB"/>
    <w:rsid w:val="006360C6"/>
    <w:rsid w:val="00641283"/>
    <w:rsid w:val="0064219D"/>
    <w:rsid w:val="00644F09"/>
    <w:rsid w:val="00646857"/>
    <w:rsid w:val="006470E8"/>
    <w:rsid w:val="00652819"/>
    <w:rsid w:val="00653CCC"/>
    <w:rsid w:val="00660829"/>
    <w:rsid w:val="00660AEC"/>
    <w:rsid w:val="0066419F"/>
    <w:rsid w:val="00665002"/>
    <w:rsid w:val="00672549"/>
    <w:rsid w:val="00682262"/>
    <w:rsid w:val="00682B41"/>
    <w:rsid w:val="00684890"/>
    <w:rsid w:val="00695645"/>
    <w:rsid w:val="00696A3A"/>
    <w:rsid w:val="006978D1"/>
    <w:rsid w:val="006A0B0E"/>
    <w:rsid w:val="006A3C9D"/>
    <w:rsid w:val="006A659C"/>
    <w:rsid w:val="006A7826"/>
    <w:rsid w:val="006B0947"/>
    <w:rsid w:val="006B1417"/>
    <w:rsid w:val="006B16F6"/>
    <w:rsid w:val="006B2261"/>
    <w:rsid w:val="006B3A80"/>
    <w:rsid w:val="006B4EB5"/>
    <w:rsid w:val="006B5301"/>
    <w:rsid w:val="006B55C0"/>
    <w:rsid w:val="006B571E"/>
    <w:rsid w:val="006B5828"/>
    <w:rsid w:val="006B7682"/>
    <w:rsid w:val="006C0FAC"/>
    <w:rsid w:val="006C3FCD"/>
    <w:rsid w:val="006C43A7"/>
    <w:rsid w:val="006C64D5"/>
    <w:rsid w:val="006C6EE5"/>
    <w:rsid w:val="006C7255"/>
    <w:rsid w:val="006D0B42"/>
    <w:rsid w:val="006D0EA9"/>
    <w:rsid w:val="006D1455"/>
    <w:rsid w:val="006D1F58"/>
    <w:rsid w:val="006E01F9"/>
    <w:rsid w:val="006E1439"/>
    <w:rsid w:val="006E1723"/>
    <w:rsid w:val="006E3BB9"/>
    <w:rsid w:val="006E3DCD"/>
    <w:rsid w:val="006E4343"/>
    <w:rsid w:val="006E5433"/>
    <w:rsid w:val="006E75A7"/>
    <w:rsid w:val="006E78E4"/>
    <w:rsid w:val="006F1DA7"/>
    <w:rsid w:val="006F2891"/>
    <w:rsid w:val="00703E6F"/>
    <w:rsid w:val="00706FEA"/>
    <w:rsid w:val="0071507A"/>
    <w:rsid w:val="00723FED"/>
    <w:rsid w:val="00724214"/>
    <w:rsid w:val="00727AB7"/>
    <w:rsid w:val="00730FDA"/>
    <w:rsid w:val="007329D8"/>
    <w:rsid w:val="00732F80"/>
    <w:rsid w:val="00735E47"/>
    <w:rsid w:val="007414A3"/>
    <w:rsid w:val="007415D4"/>
    <w:rsid w:val="007434E0"/>
    <w:rsid w:val="007434F0"/>
    <w:rsid w:val="0074554C"/>
    <w:rsid w:val="0074569B"/>
    <w:rsid w:val="00745B58"/>
    <w:rsid w:val="00751ED9"/>
    <w:rsid w:val="007530E0"/>
    <w:rsid w:val="007539F7"/>
    <w:rsid w:val="007540D5"/>
    <w:rsid w:val="007552DF"/>
    <w:rsid w:val="00755C2E"/>
    <w:rsid w:val="007565D0"/>
    <w:rsid w:val="00761937"/>
    <w:rsid w:val="00761C5C"/>
    <w:rsid w:val="00761FD7"/>
    <w:rsid w:val="00763A81"/>
    <w:rsid w:val="00765224"/>
    <w:rsid w:val="00766636"/>
    <w:rsid w:val="00774DF7"/>
    <w:rsid w:val="00775872"/>
    <w:rsid w:val="00777125"/>
    <w:rsid w:val="007776E3"/>
    <w:rsid w:val="00781876"/>
    <w:rsid w:val="00782BBC"/>
    <w:rsid w:val="00782F2B"/>
    <w:rsid w:val="0078700D"/>
    <w:rsid w:val="00787FB0"/>
    <w:rsid w:val="00790492"/>
    <w:rsid w:val="007923D3"/>
    <w:rsid w:val="0079335C"/>
    <w:rsid w:val="00793EB2"/>
    <w:rsid w:val="00794E66"/>
    <w:rsid w:val="00795B63"/>
    <w:rsid w:val="0079662E"/>
    <w:rsid w:val="0079706C"/>
    <w:rsid w:val="007A0769"/>
    <w:rsid w:val="007A1260"/>
    <w:rsid w:val="007A683A"/>
    <w:rsid w:val="007A765F"/>
    <w:rsid w:val="007B0183"/>
    <w:rsid w:val="007B6878"/>
    <w:rsid w:val="007C1150"/>
    <w:rsid w:val="007C27E6"/>
    <w:rsid w:val="007C500C"/>
    <w:rsid w:val="007C662E"/>
    <w:rsid w:val="007D0631"/>
    <w:rsid w:val="007D0DF0"/>
    <w:rsid w:val="007D165F"/>
    <w:rsid w:val="007D244D"/>
    <w:rsid w:val="007D30AC"/>
    <w:rsid w:val="007D439C"/>
    <w:rsid w:val="007D6C8C"/>
    <w:rsid w:val="007D6DF2"/>
    <w:rsid w:val="007E5C06"/>
    <w:rsid w:val="007E63C6"/>
    <w:rsid w:val="007F0D47"/>
    <w:rsid w:val="007F1B28"/>
    <w:rsid w:val="00801867"/>
    <w:rsid w:val="00803755"/>
    <w:rsid w:val="0080439C"/>
    <w:rsid w:val="008057FE"/>
    <w:rsid w:val="00806218"/>
    <w:rsid w:val="0080652C"/>
    <w:rsid w:val="00813294"/>
    <w:rsid w:val="0081571D"/>
    <w:rsid w:val="00817476"/>
    <w:rsid w:val="008203AB"/>
    <w:rsid w:val="008217A1"/>
    <w:rsid w:val="008221A5"/>
    <w:rsid w:val="00822D74"/>
    <w:rsid w:val="00827A23"/>
    <w:rsid w:val="008305FB"/>
    <w:rsid w:val="00831BB0"/>
    <w:rsid w:val="008358DF"/>
    <w:rsid w:val="00837997"/>
    <w:rsid w:val="00840B38"/>
    <w:rsid w:val="0084150F"/>
    <w:rsid w:val="00842159"/>
    <w:rsid w:val="008422FD"/>
    <w:rsid w:val="0084303D"/>
    <w:rsid w:val="00845486"/>
    <w:rsid w:val="008537C2"/>
    <w:rsid w:val="0085517C"/>
    <w:rsid w:val="00855A2F"/>
    <w:rsid w:val="00856A69"/>
    <w:rsid w:val="00856AC3"/>
    <w:rsid w:val="00861B72"/>
    <w:rsid w:val="00865EC6"/>
    <w:rsid w:val="008665CE"/>
    <w:rsid w:val="00870777"/>
    <w:rsid w:val="0087203B"/>
    <w:rsid w:val="00872186"/>
    <w:rsid w:val="0087414A"/>
    <w:rsid w:val="008742D0"/>
    <w:rsid w:val="00874F9C"/>
    <w:rsid w:val="00881D7A"/>
    <w:rsid w:val="0088251C"/>
    <w:rsid w:val="008855A3"/>
    <w:rsid w:val="00885D71"/>
    <w:rsid w:val="008876F1"/>
    <w:rsid w:val="00887BC6"/>
    <w:rsid w:val="008921EA"/>
    <w:rsid w:val="008959AA"/>
    <w:rsid w:val="008A1C2B"/>
    <w:rsid w:val="008A3A9C"/>
    <w:rsid w:val="008B029B"/>
    <w:rsid w:val="008B0D9E"/>
    <w:rsid w:val="008B0FD3"/>
    <w:rsid w:val="008B456A"/>
    <w:rsid w:val="008B4DF2"/>
    <w:rsid w:val="008B72B7"/>
    <w:rsid w:val="008C0BDA"/>
    <w:rsid w:val="008C293C"/>
    <w:rsid w:val="008C4477"/>
    <w:rsid w:val="008C785A"/>
    <w:rsid w:val="008D1918"/>
    <w:rsid w:val="008D3562"/>
    <w:rsid w:val="008D50BF"/>
    <w:rsid w:val="008D6CDA"/>
    <w:rsid w:val="008E6CE6"/>
    <w:rsid w:val="008F0F47"/>
    <w:rsid w:val="008F1962"/>
    <w:rsid w:val="008F2DAC"/>
    <w:rsid w:val="008F3937"/>
    <w:rsid w:val="008F5422"/>
    <w:rsid w:val="008F55CF"/>
    <w:rsid w:val="00901262"/>
    <w:rsid w:val="00903AA9"/>
    <w:rsid w:val="009044B1"/>
    <w:rsid w:val="009105D0"/>
    <w:rsid w:val="0091194D"/>
    <w:rsid w:val="0091361A"/>
    <w:rsid w:val="009139A4"/>
    <w:rsid w:val="00920291"/>
    <w:rsid w:val="00922DDD"/>
    <w:rsid w:val="0092351F"/>
    <w:rsid w:val="00926874"/>
    <w:rsid w:val="00931A7B"/>
    <w:rsid w:val="00931D0D"/>
    <w:rsid w:val="00935A4F"/>
    <w:rsid w:val="00936306"/>
    <w:rsid w:val="0093699B"/>
    <w:rsid w:val="00937225"/>
    <w:rsid w:val="00940274"/>
    <w:rsid w:val="00946B05"/>
    <w:rsid w:val="00951C27"/>
    <w:rsid w:val="00952037"/>
    <w:rsid w:val="00952AD7"/>
    <w:rsid w:val="00955187"/>
    <w:rsid w:val="009556EA"/>
    <w:rsid w:val="009606DC"/>
    <w:rsid w:val="00960C64"/>
    <w:rsid w:val="00962B2E"/>
    <w:rsid w:val="00962CFA"/>
    <w:rsid w:val="00966394"/>
    <w:rsid w:val="00972409"/>
    <w:rsid w:val="00975C1D"/>
    <w:rsid w:val="00981060"/>
    <w:rsid w:val="00983BB2"/>
    <w:rsid w:val="00985127"/>
    <w:rsid w:val="00990D5E"/>
    <w:rsid w:val="00991EAE"/>
    <w:rsid w:val="00991ED2"/>
    <w:rsid w:val="009940D0"/>
    <w:rsid w:val="009961C0"/>
    <w:rsid w:val="009974DB"/>
    <w:rsid w:val="00997E63"/>
    <w:rsid w:val="009A05E0"/>
    <w:rsid w:val="009A0C56"/>
    <w:rsid w:val="009A0E5C"/>
    <w:rsid w:val="009A1FCF"/>
    <w:rsid w:val="009A21F9"/>
    <w:rsid w:val="009A4ABF"/>
    <w:rsid w:val="009A55B4"/>
    <w:rsid w:val="009A7CF8"/>
    <w:rsid w:val="009B0118"/>
    <w:rsid w:val="009B1FD3"/>
    <w:rsid w:val="009B2754"/>
    <w:rsid w:val="009C018E"/>
    <w:rsid w:val="009C1C3C"/>
    <w:rsid w:val="009C36C4"/>
    <w:rsid w:val="009C3882"/>
    <w:rsid w:val="009D409E"/>
    <w:rsid w:val="009D41CC"/>
    <w:rsid w:val="009D4251"/>
    <w:rsid w:val="009D7E35"/>
    <w:rsid w:val="009E0765"/>
    <w:rsid w:val="009E090E"/>
    <w:rsid w:val="009E1827"/>
    <w:rsid w:val="009E4EC2"/>
    <w:rsid w:val="009E4FF6"/>
    <w:rsid w:val="009E6BE6"/>
    <w:rsid w:val="009E776A"/>
    <w:rsid w:val="009F05A4"/>
    <w:rsid w:val="009F2748"/>
    <w:rsid w:val="009F4812"/>
    <w:rsid w:val="009F4FAA"/>
    <w:rsid w:val="009F52BC"/>
    <w:rsid w:val="009F64E9"/>
    <w:rsid w:val="009F78C1"/>
    <w:rsid w:val="00A003B2"/>
    <w:rsid w:val="00A018F4"/>
    <w:rsid w:val="00A025AE"/>
    <w:rsid w:val="00A02A5F"/>
    <w:rsid w:val="00A041E3"/>
    <w:rsid w:val="00A0428A"/>
    <w:rsid w:val="00A04CBB"/>
    <w:rsid w:val="00A11569"/>
    <w:rsid w:val="00A160C7"/>
    <w:rsid w:val="00A1793E"/>
    <w:rsid w:val="00A17953"/>
    <w:rsid w:val="00A200A7"/>
    <w:rsid w:val="00A20C1A"/>
    <w:rsid w:val="00A23CB2"/>
    <w:rsid w:val="00A23F16"/>
    <w:rsid w:val="00A24272"/>
    <w:rsid w:val="00A25C77"/>
    <w:rsid w:val="00A26B51"/>
    <w:rsid w:val="00A343A4"/>
    <w:rsid w:val="00A343DD"/>
    <w:rsid w:val="00A36992"/>
    <w:rsid w:val="00A405FF"/>
    <w:rsid w:val="00A416AA"/>
    <w:rsid w:val="00A47309"/>
    <w:rsid w:val="00A47706"/>
    <w:rsid w:val="00A575F4"/>
    <w:rsid w:val="00A60AFD"/>
    <w:rsid w:val="00A65BF6"/>
    <w:rsid w:val="00A6769E"/>
    <w:rsid w:val="00A751AF"/>
    <w:rsid w:val="00A76264"/>
    <w:rsid w:val="00A7634D"/>
    <w:rsid w:val="00A822E9"/>
    <w:rsid w:val="00A90AFE"/>
    <w:rsid w:val="00A94051"/>
    <w:rsid w:val="00A944A5"/>
    <w:rsid w:val="00A9501A"/>
    <w:rsid w:val="00A97071"/>
    <w:rsid w:val="00AA0633"/>
    <w:rsid w:val="00AA7809"/>
    <w:rsid w:val="00AA79EA"/>
    <w:rsid w:val="00AA7BFC"/>
    <w:rsid w:val="00AB2003"/>
    <w:rsid w:val="00AB67D8"/>
    <w:rsid w:val="00AD16C5"/>
    <w:rsid w:val="00AD6473"/>
    <w:rsid w:val="00AD6696"/>
    <w:rsid w:val="00AD6DB5"/>
    <w:rsid w:val="00AE1612"/>
    <w:rsid w:val="00AF135C"/>
    <w:rsid w:val="00AF243F"/>
    <w:rsid w:val="00AF5A64"/>
    <w:rsid w:val="00AF63FA"/>
    <w:rsid w:val="00B061A4"/>
    <w:rsid w:val="00B07781"/>
    <w:rsid w:val="00B11AE1"/>
    <w:rsid w:val="00B12A52"/>
    <w:rsid w:val="00B12CB1"/>
    <w:rsid w:val="00B1474A"/>
    <w:rsid w:val="00B203B6"/>
    <w:rsid w:val="00B23D8C"/>
    <w:rsid w:val="00B244CE"/>
    <w:rsid w:val="00B26297"/>
    <w:rsid w:val="00B2775B"/>
    <w:rsid w:val="00B27FCB"/>
    <w:rsid w:val="00B31B02"/>
    <w:rsid w:val="00B40A3A"/>
    <w:rsid w:val="00B46583"/>
    <w:rsid w:val="00B46D2C"/>
    <w:rsid w:val="00B478DF"/>
    <w:rsid w:val="00B50321"/>
    <w:rsid w:val="00B51AC6"/>
    <w:rsid w:val="00B5348C"/>
    <w:rsid w:val="00B57A0C"/>
    <w:rsid w:val="00B677F6"/>
    <w:rsid w:val="00B7766F"/>
    <w:rsid w:val="00B77B34"/>
    <w:rsid w:val="00B807BF"/>
    <w:rsid w:val="00B826CF"/>
    <w:rsid w:val="00B84604"/>
    <w:rsid w:val="00B84988"/>
    <w:rsid w:val="00B86719"/>
    <w:rsid w:val="00B86892"/>
    <w:rsid w:val="00B86E61"/>
    <w:rsid w:val="00B87AFE"/>
    <w:rsid w:val="00B87B91"/>
    <w:rsid w:val="00B87ED8"/>
    <w:rsid w:val="00B91580"/>
    <w:rsid w:val="00B92D44"/>
    <w:rsid w:val="00B93895"/>
    <w:rsid w:val="00B94C27"/>
    <w:rsid w:val="00B97039"/>
    <w:rsid w:val="00BA627E"/>
    <w:rsid w:val="00BB44C8"/>
    <w:rsid w:val="00BB48F7"/>
    <w:rsid w:val="00BB4E49"/>
    <w:rsid w:val="00BB70AF"/>
    <w:rsid w:val="00BB73FE"/>
    <w:rsid w:val="00BC0F35"/>
    <w:rsid w:val="00BC5E09"/>
    <w:rsid w:val="00BC66E8"/>
    <w:rsid w:val="00BD081A"/>
    <w:rsid w:val="00BD0FAD"/>
    <w:rsid w:val="00BD15DC"/>
    <w:rsid w:val="00BD2238"/>
    <w:rsid w:val="00BD2260"/>
    <w:rsid w:val="00BD3839"/>
    <w:rsid w:val="00BD3B1B"/>
    <w:rsid w:val="00BD3B80"/>
    <w:rsid w:val="00BD7076"/>
    <w:rsid w:val="00BD7822"/>
    <w:rsid w:val="00BD7C3C"/>
    <w:rsid w:val="00BE165A"/>
    <w:rsid w:val="00BE5F03"/>
    <w:rsid w:val="00BE5F87"/>
    <w:rsid w:val="00BE6869"/>
    <w:rsid w:val="00BE6D27"/>
    <w:rsid w:val="00BF2D01"/>
    <w:rsid w:val="00C015F3"/>
    <w:rsid w:val="00C03BE3"/>
    <w:rsid w:val="00C03FF6"/>
    <w:rsid w:val="00C05080"/>
    <w:rsid w:val="00C05F99"/>
    <w:rsid w:val="00C1098C"/>
    <w:rsid w:val="00C10CBD"/>
    <w:rsid w:val="00C11547"/>
    <w:rsid w:val="00C11706"/>
    <w:rsid w:val="00C11DE9"/>
    <w:rsid w:val="00C15ABF"/>
    <w:rsid w:val="00C1656E"/>
    <w:rsid w:val="00C16BAE"/>
    <w:rsid w:val="00C20857"/>
    <w:rsid w:val="00C22C73"/>
    <w:rsid w:val="00C23145"/>
    <w:rsid w:val="00C27937"/>
    <w:rsid w:val="00C30642"/>
    <w:rsid w:val="00C3156E"/>
    <w:rsid w:val="00C3369A"/>
    <w:rsid w:val="00C347D2"/>
    <w:rsid w:val="00C36186"/>
    <w:rsid w:val="00C4175E"/>
    <w:rsid w:val="00C426F8"/>
    <w:rsid w:val="00C45E32"/>
    <w:rsid w:val="00C47796"/>
    <w:rsid w:val="00C5089E"/>
    <w:rsid w:val="00C51626"/>
    <w:rsid w:val="00C55B41"/>
    <w:rsid w:val="00C569AF"/>
    <w:rsid w:val="00C70F77"/>
    <w:rsid w:val="00C80910"/>
    <w:rsid w:val="00C809E2"/>
    <w:rsid w:val="00C8192C"/>
    <w:rsid w:val="00C824BA"/>
    <w:rsid w:val="00C83127"/>
    <w:rsid w:val="00C847D6"/>
    <w:rsid w:val="00C87395"/>
    <w:rsid w:val="00C878B5"/>
    <w:rsid w:val="00C87DD0"/>
    <w:rsid w:val="00C926BE"/>
    <w:rsid w:val="00C93B43"/>
    <w:rsid w:val="00C946A5"/>
    <w:rsid w:val="00C94974"/>
    <w:rsid w:val="00C96BDC"/>
    <w:rsid w:val="00CA2A26"/>
    <w:rsid w:val="00CA6BEE"/>
    <w:rsid w:val="00CA745F"/>
    <w:rsid w:val="00CA7B5D"/>
    <w:rsid w:val="00CB0926"/>
    <w:rsid w:val="00CB2036"/>
    <w:rsid w:val="00CB2F4B"/>
    <w:rsid w:val="00CB4D94"/>
    <w:rsid w:val="00CC117A"/>
    <w:rsid w:val="00CC4D7B"/>
    <w:rsid w:val="00CD2F42"/>
    <w:rsid w:val="00CD35D5"/>
    <w:rsid w:val="00CD6FC8"/>
    <w:rsid w:val="00CE459F"/>
    <w:rsid w:val="00CE49D7"/>
    <w:rsid w:val="00CF1BB4"/>
    <w:rsid w:val="00CF28A4"/>
    <w:rsid w:val="00CF5305"/>
    <w:rsid w:val="00CF594D"/>
    <w:rsid w:val="00CF6E45"/>
    <w:rsid w:val="00CF7E21"/>
    <w:rsid w:val="00D03F0F"/>
    <w:rsid w:val="00D049A8"/>
    <w:rsid w:val="00D05938"/>
    <w:rsid w:val="00D10BAA"/>
    <w:rsid w:val="00D10D52"/>
    <w:rsid w:val="00D10E0C"/>
    <w:rsid w:val="00D122CA"/>
    <w:rsid w:val="00D125C1"/>
    <w:rsid w:val="00D141D6"/>
    <w:rsid w:val="00D14399"/>
    <w:rsid w:val="00D1449C"/>
    <w:rsid w:val="00D145FC"/>
    <w:rsid w:val="00D16F1E"/>
    <w:rsid w:val="00D21B19"/>
    <w:rsid w:val="00D23925"/>
    <w:rsid w:val="00D247F4"/>
    <w:rsid w:val="00D258AE"/>
    <w:rsid w:val="00D26355"/>
    <w:rsid w:val="00D26E57"/>
    <w:rsid w:val="00D275C6"/>
    <w:rsid w:val="00D27678"/>
    <w:rsid w:val="00D30CFE"/>
    <w:rsid w:val="00D34FEA"/>
    <w:rsid w:val="00D351E4"/>
    <w:rsid w:val="00D35589"/>
    <w:rsid w:val="00D35A54"/>
    <w:rsid w:val="00D42C64"/>
    <w:rsid w:val="00D443C6"/>
    <w:rsid w:val="00D44A34"/>
    <w:rsid w:val="00D46517"/>
    <w:rsid w:val="00D467F6"/>
    <w:rsid w:val="00D46CFC"/>
    <w:rsid w:val="00D525E7"/>
    <w:rsid w:val="00D60A80"/>
    <w:rsid w:val="00D65522"/>
    <w:rsid w:val="00D66FFD"/>
    <w:rsid w:val="00D67995"/>
    <w:rsid w:val="00D709CF"/>
    <w:rsid w:val="00D74B0E"/>
    <w:rsid w:val="00D75427"/>
    <w:rsid w:val="00D8025B"/>
    <w:rsid w:val="00D86461"/>
    <w:rsid w:val="00D90CC0"/>
    <w:rsid w:val="00D90F07"/>
    <w:rsid w:val="00D928BC"/>
    <w:rsid w:val="00D9726C"/>
    <w:rsid w:val="00D97663"/>
    <w:rsid w:val="00DA07D5"/>
    <w:rsid w:val="00DA31AA"/>
    <w:rsid w:val="00DA3FB0"/>
    <w:rsid w:val="00DA44AA"/>
    <w:rsid w:val="00DA7B14"/>
    <w:rsid w:val="00DB0F32"/>
    <w:rsid w:val="00DB603B"/>
    <w:rsid w:val="00DC0097"/>
    <w:rsid w:val="00DC135C"/>
    <w:rsid w:val="00DC4225"/>
    <w:rsid w:val="00DC539D"/>
    <w:rsid w:val="00DD1979"/>
    <w:rsid w:val="00DE5FAB"/>
    <w:rsid w:val="00DE7AA3"/>
    <w:rsid w:val="00DF08AD"/>
    <w:rsid w:val="00DF0940"/>
    <w:rsid w:val="00DF1B1A"/>
    <w:rsid w:val="00DF1C4C"/>
    <w:rsid w:val="00DF49C7"/>
    <w:rsid w:val="00DF5775"/>
    <w:rsid w:val="00DF7140"/>
    <w:rsid w:val="00E009BB"/>
    <w:rsid w:val="00E009D4"/>
    <w:rsid w:val="00E01CBB"/>
    <w:rsid w:val="00E02570"/>
    <w:rsid w:val="00E03A0B"/>
    <w:rsid w:val="00E0426C"/>
    <w:rsid w:val="00E1053C"/>
    <w:rsid w:val="00E13DBE"/>
    <w:rsid w:val="00E14B97"/>
    <w:rsid w:val="00E14F6F"/>
    <w:rsid w:val="00E17F95"/>
    <w:rsid w:val="00E20C55"/>
    <w:rsid w:val="00E243FA"/>
    <w:rsid w:val="00E253AB"/>
    <w:rsid w:val="00E26BB4"/>
    <w:rsid w:val="00E30280"/>
    <w:rsid w:val="00E3252B"/>
    <w:rsid w:val="00E37C3F"/>
    <w:rsid w:val="00E405F3"/>
    <w:rsid w:val="00E42FA5"/>
    <w:rsid w:val="00E431C0"/>
    <w:rsid w:val="00E452D9"/>
    <w:rsid w:val="00E45A9B"/>
    <w:rsid w:val="00E46DBF"/>
    <w:rsid w:val="00E51D99"/>
    <w:rsid w:val="00E521AA"/>
    <w:rsid w:val="00E52DD9"/>
    <w:rsid w:val="00E540BD"/>
    <w:rsid w:val="00E54310"/>
    <w:rsid w:val="00E54336"/>
    <w:rsid w:val="00E55505"/>
    <w:rsid w:val="00E60BD2"/>
    <w:rsid w:val="00E613C1"/>
    <w:rsid w:val="00E6169E"/>
    <w:rsid w:val="00E61A67"/>
    <w:rsid w:val="00E628FC"/>
    <w:rsid w:val="00E6439A"/>
    <w:rsid w:val="00E64D7E"/>
    <w:rsid w:val="00E67926"/>
    <w:rsid w:val="00E7088C"/>
    <w:rsid w:val="00E74CA7"/>
    <w:rsid w:val="00E77642"/>
    <w:rsid w:val="00E91141"/>
    <w:rsid w:val="00E9387C"/>
    <w:rsid w:val="00E94857"/>
    <w:rsid w:val="00E96F37"/>
    <w:rsid w:val="00EA07A3"/>
    <w:rsid w:val="00EA199D"/>
    <w:rsid w:val="00EA2735"/>
    <w:rsid w:val="00EA2CE6"/>
    <w:rsid w:val="00EA57F1"/>
    <w:rsid w:val="00EB03A8"/>
    <w:rsid w:val="00EB49CA"/>
    <w:rsid w:val="00EB6BEC"/>
    <w:rsid w:val="00EC17E2"/>
    <w:rsid w:val="00EC24A3"/>
    <w:rsid w:val="00EC57DB"/>
    <w:rsid w:val="00EC59E6"/>
    <w:rsid w:val="00EC6FD9"/>
    <w:rsid w:val="00ED0D84"/>
    <w:rsid w:val="00ED2680"/>
    <w:rsid w:val="00ED5C60"/>
    <w:rsid w:val="00ED7B30"/>
    <w:rsid w:val="00EE18DF"/>
    <w:rsid w:val="00EE4D76"/>
    <w:rsid w:val="00EF1993"/>
    <w:rsid w:val="00EF4BB4"/>
    <w:rsid w:val="00EF5CEB"/>
    <w:rsid w:val="00EF6D25"/>
    <w:rsid w:val="00EF6E09"/>
    <w:rsid w:val="00EF7B66"/>
    <w:rsid w:val="00F02E7F"/>
    <w:rsid w:val="00F0586B"/>
    <w:rsid w:val="00F05983"/>
    <w:rsid w:val="00F064B1"/>
    <w:rsid w:val="00F06D22"/>
    <w:rsid w:val="00F1223A"/>
    <w:rsid w:val="00F13A6C"/>
    <w:rsid w:val="00F14F95"/>
    <w:rsid w:val="00F15149"/>
    <w:rsid w:val="00F15615"/>
    <w:rsid w:val="00F203D3"/>
    <w:rsid w:val="00F2138A"/>
    <w:rsid w:val="00F23658"/>
    <w:rsid w:val="00F240CE"/>
    <w:rsid w:val="00F26A19"/>
    <w:rsid w:val="00F27059"/>
    <w:rsid w:val="00F27E92"/>
    <w:rsid w:val="00F3090E"/>
    <w:rsid w:val="00F3266D"/>
    <w:rsid w:val="00F34297"/>
    <w:rsid w:val="00F344F7"/>
    <w:rsid w:val="00F35E79"/>
    <w:rsid w:val="00F368F7"/>
    <w:rsid w:val="00F36E22"/>
    <w:rsid w:val="00F40C07"/>
    <w:rsid w:val="00F429A2"/>
    <w:rsid w:val="00F441C5"/>
    <w:rsid w:val="00F5074E"/>
    <w:rsid w:val="00F50C5B"/>
    <w:rsid w:val="00F5252C"/>
    <w:rsid w:val="00F616CB"/>
    <w:rsid w:val="00F617C5"/>
    <w:rsid w:val="00F62C65"/>
    <w:rsid w:val="00F63A28"/>
    <w:rsid w:val="00F649AC"/>
    <w:rsid w:val="00F7151B"/>
    <w:rsid w:val="00F71B55"/>
    <w:rsid w:val="00F734F1"/>
    <w:rsid w:val="00F739DA"/>
    <w:rsid w:val="00F73F0D"/>
    <w:rsid w:val="00F74972"/>
    <w:rsid w:val="00F756E6"/>
    <w:rsid w:val="00F8208E"/>
    <w:rsid w:val="00F844E3"/>
    <w:rsid w:val="00F87A04"/>
    <w:rsid w:val="00F953A5"/>
    <w:rsid w:val="00F95729"/>
    <w:rsid w:val="00F96B16"/>
    <w:rsid w:val="00FA107F"/>
    <w:rsid w:val="00FA1B8F"/>
    <w:rsid w:val="00FA3C1D"/>
    <w:rsid w:val="00FB08C6"/>
    <w:rsid w:val="00FB0D3A"/>
    <w:rsid w:val="00FB1C93"/>
    <w:rsid w:val="00FB20AB"/>
    <w:rsid w:val="00FB30FD"/>
    <w:rsid w:val="00FB6671"/>
    <w:rsid w:val="00FC1DB7"/>
    <w:rsid w:val="00FC5019"/>
    <w:rsid w:val="00FC5134"/>
    <w:rsid w:val="00FC6342"/>
    <w:rsid w:val="00FD0773"/>
    <w:rsid w:val="00FD0F02"/>
    <w:rsid w:val="00FD19B1"/>
    <w:rsid w:val="00FD2420"/>
    <w:rsid w:val="00FD3BDE"/>
    <w:rsid w:val="00FD6441"/>
    <w:rsid w:val="00FE0A1F"/>
    <w:rsid w:val="00FE5C38"/>
    <w:rsid w:val="00FE5D03"/>
    <w:rsid w:val="00FF1633"/>
    <w:rsid w:val="00FF2388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">
    <w:name w:val="newdocreference"/>
    <w:basedOn w:val="DefaultParagraphFont"/>
    <w:uiPriority w:val="99"/>
    <w:rsid w:val="0080439C"/>
    <w:rPr>
      <w:rFonts w:cs="Times New Roman"/>
    </w:rPr>
  </w:style>
  <w:style w:type="paragraph" w:customStyle="1" w:styleId="buttons">
    <w:name w:val="buttons"/>
    <w:basedOn w:val="Normal"/>
    <w:uiPriority w:val="99"/>
    <w:rsid w:val="00F734F1"/>
  </w:style>
  <w:style w:type="paragraph" w:styleId="ListParagraph">
    <w:name w:val="List Paragraph"/>
    <w:basedOn w:val="Normal"/>
    <w:uiPriority w:val="99"/>
    <w:qFormat/>
    <w:rsid w:val="00570BF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2B0530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B0530"/>
    <w:rPr>
      <w:rFonts w:ascii="Tahoma" w:hAnsi="Tahoma"/>
      <w:sz w:val="16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C1DB7"/>
    <w:pPr>
      <w:ind w:left="200" w:firstLine="508"/>
      <w:jc w:val="both"/>
    </w:pPr>
    <w:rPr>
      <w:rFonts w:ascii="Times New Roman CYR" w:hAnsi="Times New Roman CYR"/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1DB7"/>
    <w:rPr>
      <w:rFonts w:ascii="Times New Roman CYR" w:hAnsi="Times New Roman CYR"/>
      <w:color w:val="000000"/>
      <w:sz w:val="28"/>
    </w:rPr>
  </w:style>
  <w:style w:type="paragraph" w:styleId="BodyText2">
    <w:name w:val="Body Text 2"/>
    <w:basedOn w:val="Normal"/>
    <w:link w:val="BodyText2Char"/>
    <w:uiPriority w:val="99"/>
    <w:rsid w:val="00FC1DB7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1DB7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rsid w:val="00F14F95"/>
    <w:rPr>
      <w:rFonts w:cs="Times New Roman"/>
      <w:color w:val="0088BA"/>
      <w:u w:val="single"/>
    </w:rPr>
  </w:style>
  <w:style w:type="paragraph" w:styleId="NormalWeb">
    <w:name w:val="Normal (Web)"/>
    <w:basedOn w:val="Normal"/>
    <w:uiPriority w:val="99"/>
    <w:semiHidden/>
    <w:rsid w:val="00F14F95"/>
    <w:pPr>
      <w:spacing w:after="173"/>
    </w:pPr>
    <w:rPr>
      <w:rFonts w:ascii="Arial" w:hAnsi="Arial" w:cs="Arial"/>
      <w:color w:val="707070"/>
      <w:sz w:val="17"/>
      <w:szCs w:val="17"/>
    </w:rPr>
  </w:style>
  <w:style w:type="paragraph" w:customStyle="1" w:styleId="title22">
    <w:name w:val="title22"/>
    <w:basedOn w:val="Normal"/>
    <w:uiPriority w:val="99"/>
    <w:rsid w:val="00026563"/>
    <w:pPr>
      <w:jc w:val="center"/>
      <w:textAlignment w:val="center"/>
    </w:pPr>
    <w:rPr>
      <w:b/>
      <w:bCs/>
      <w:sz w:val="26"/>
      <w:szCs w:val="26"/>
    </w:rPr>
  </w:style>
  <w:style w:type="character" w:customStyle="1" w:styleId="newdocreference1">
    <w:name w:val="newdocreference1"/>
    <w:uiPriority w:val="99"/>
    <w:rsid w:val="0002656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C66E8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66E8"/>
    <w:rPr>
      <w:rFonts w:ascii="Times New Roman" w:hAnsi="Times New Roman"/>
    </w:rPr>
  </w:style>
  <w:style w:type="paragraph" w:customStyle="1" w:styleId="Default">
    <w:name w:val="Default"/>
    <w:uiPriority w:val="99"/>
    <w:rsid w:val="005369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855A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5A2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55A2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5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5A2F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55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A2F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basedOn w:val="DefaultParagraphFont"/>
    <w:uiPriority w:val="99"/>
    <w:rsid w:val="00167C26"/>
    <w:rPr>
      <w:rFonts w:cs="Times New Roman"/>
      <w:color w:val="8B0000"/>
      <w:u w:val="single"/>
    </w:rPr>
  </w:style>
  <w:style w:type="character" w:customStyle="1" w:styleId="samedocreference2">
    <w:name w:val="samedocreference2"/>
    <w:basedOn w:val="DefaultParagraphFont"/>
    <w:uiPriority w:val="99"/>
    <w:rsid w:val="00167C26"/>
    <w:rPr>
      <w:rFonts w:cs="Times New Roman"/>
      <w:color w:val="8B0000"/>
      <w:u w:val="single"/>
    </w:rPr>
  </w:style>
  <w:style w:type="character" w:customStyle="1" w:styleId="a">
    <w:name w:val="Основен текст_"/>
    <w:basedOn w:val="DefaultParagraphFont"/>
    <w:link w:val="a0"/>
    <w:uiPriority w:val="99"/>
    <w:locked/>
    <w:rsid w:val="00D75427"/>
    <w:rPr>
      <w:rFonts w:ascii="Times New Roman" w:hAnsi="Times New Roman" w:cs="Times New Roman"/>
      <w:shd w:val="clear" w:color="auto" w:fill="FFFFFF"/>
    </w:rPr>
  </w:style>
  <w:style w:type="paragraph" w:customStyle="1" w:styleId="a0">
    <w:name w:val="Основен текст"/>
    <w:basedOn w:val="Normal"/>
    <w:link w:val="a"/>
    <w:uiPriority w:val="99"/>
    <w:rsid w:val="00D75427"/>
    <w:pPr>
      <w:shd w:val="clear" w:color="auto" w:fill="FFFFFF"/>
      <w:spacing w:before="300" w:beforeAutospacing="0" w:after="120" w:afterAutospacing="0" w:line="264" w:lineRule="exact"/>
      <w:jc w:val="both"/>
    </w:pPr>
    <w:rPr>
      <w:sz w:val="20"/>
      <w:szCs w:val="20"/>
    </w:rPr>
  </w:style>
  <w:style w:type="character" w:customStyle="1" w:styleId="search01">
    <w:name w:val="search01"/>
    <w:basedOn w:val="DefaultParagraphFont"/>
    <w:uiPriority w:val="99"/>
    <w:rsid w:val="0034037C"/>
    <w:rPr>
      <w:rFonts w:cs="Times New Roman"/>
      <w:shd w:val="clear" w:color="auto" w:fill="FFFF66"/>
    </w:rPr>
  </w:style>
  <w:style w:type="character" w:customStyle="1" w:styleId="newdocreference2">
    <w:name w:val="newdocreference2"/>
    <w:basedOn w:val="DefaultParagraphFont"/>
    <w:uiPriority w:val="99"/>
    <w:rsid w:val="00297764"/>
    <w:rPr>
      <w:rFonts w:cs="Times New Roman"/>
      <w:color w:val="0000FF"/>
      <w:u w:val="single"/>
    </w:rPr>
  </w:style>
  <w:style w:type="paragraph" w:customStyle="1" w:styleId="Pa10">
    <w:name w:val="Pa10"/>
    <w:basedOn w:val="Default"/>
    <w:next w:val="Default"/>
    <w:uiPriority w:val="99"/>
    <w:rsid w:val="008F1962"/>
    <w:pPr>
      <w:spacing w:line="193" w:lineRule="atLeast"/>
    </w:pPr>
    <w:rPr>
      <w:rFonts w:ascii="TimokCYR" w:hAnsi="TimokCYR" w:cs="Times New Roman"/>
      <w:color w:val="auto"/>
    </w:rPr>
  </w:style>
  <w:style w:type="paragraph" w:customStyle="1" w:styleId="Style">
    <w:name w:val="Style"/>
    <w:uiPriority w:val="99"/>
    <w:rsid w:val="003C2D38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uiPriority w:val="99"/>
    <w:rsid w:val="003C2D38"/>
    <w:pPr>
      <w:spacing w:before="0" w:beforeAutospacing="0" w:after="160" w:afterAutospacing="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D46517"/>
    <w:pPr>
      <w:jc w:val="center"/>
      <w:textAlignment w:val="center"/>
    </w:pPr>
    <w:rPr>
      <w:b/>
      <w:bCs/>
      <w:sz w:val="30"/>
      <w:szCs w:val="30"/>
    </w:rPr>
  </w:style>
  <w:style w:type="paragraph" w:customStyle="1" w:styleId="title18">
    <w:name w:val="title18"/>
    <w:basedOn w:val="Normal"/>
    <w:uiPriority w:val="99"/>
    <w:rsid w:val="00D46517"/>
    <w:pPr>
      <w:ind w:firstLine="1155"/>
      <w:jc w:val="both"/>
    </w:pPr>
    <w:rPr>
      <w:i/>
      <w:iCs/>
    </w:rPr>
  </w:style>
  <w:style w:type="character" w:customStyle="1" w:styleId="historyitemselected1">
    <w:name w:val="historyitemselected1"/>
    <w:basedOn w:val="DefaultParagraphFont"/>
    <w:uiPriority w:val="99"/>
    <w:rsid w:val="00D46517"/>
    <w:rPr>
      <w:rFonts w:cs="Times New Roman"/>
      <w:b/>
      <w:bCs/>
      <w:color w:val="0086C6"/>
    </w:rPr>
  </w:style>
  <w:style w:type="paragraph" w:styleId="Header">
    <w:name w:val="header"/>
    <w:basedOn w:val="Normal"/>
    <w:link w:val="HeaderChar"/>
    <w:uiPriority w:val="99"/>
    <w:rsid w:val="00412B2C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2B2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2B2C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2B2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478D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">
    <w:name w:val="newdocreference"/>
    <w:basedOn w:val="DefaultParagraphFont"/>
    <w:uiPriority w:val="99"/>
    <w:rsid w:val="0080439C"/>
    <w:rPr>
      <w:rFonts w:cs="Times New Roman"/>
    </w:rPr>
  </w:style>
  <w:style w:type="paragraph" w:customStyle="1" w:styleId="buttons">
    <w:name w:val="buttons"/>
    <w:basedOn w:val="Normal"/>
    <w:uiPriority w:val="99"/>
    <w:rsid w:val="00F734F1"/>
  </w:style>
  <w:style w:type="paragraph" w:styleId="ListParagraph">
    <w:name w:val="List Paragraph"/>
    <w:basedOn w:val="Normal"/>
    <w:uiPriority w:val="99"/>
    <w:qFormat/>
    <w:rsid w:val="00570BF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2B0530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B0530"/>
    <w:rPr>
      <w:rFonts w:ascii="Tahoma" w:hAnsi="Tahoma"/>
      <w:sz w:val="16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C1DB7"/>
    <w:pPr>
      <w:ind w:left="200" w:firstLine="508"/>
      <w:jc w:val="both"/>
    </w:pPr>
    <w:rPr>
      <w:rFonts w:ascii="Times New Roman CYR" w:hAnsi="Times New Roman CYR"/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1DB7"/>
    <w:rPr>
      <w:rFonts w:ascii="Times New Roman CYR" w:hAnsi="Times New Roman CYR"/>
      <w:color w:val="000000"/>
      <w:sz w:val="28"/>
    </w:rPr>
  </w:style>
  <w:style w:type="paragraph" w:styleId="BodyText2">
    <w:name w:val="Body Text 2"/>
    <w:basedOn w:val="Normal"/>
    <w:link w:val="BodyText2Char"/>
    <w:uiPriority w:val="99"/>
    <w:rsid w:val="00FC1DB7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1DB7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rsid w:val="00F14F95"/>
    <w:rPr>
      <w:rFonts w:cs="Times New Roman"/>
      <w:color w:val="0088BA"/>
      <w:u w:val="single"/>
    </w:rPr>
  </w:style>
  <w:style w:type="paragraph" w:styleId="NormalWeb">
    <w:name w:val="Normal (Web)"/>
    <w:basedOn w:val="Normal"/>
    <w:uiPriority w:val="99"/>
    <w:semiHidden/>
    <w:rsid w:val="00F14F95"/>
    <w:pPr>
      <w:spacing w:after="173"/>
    </w:pPr>
    <w:rPr>
      <w:rFonts w:ascii="Arial" w:hAnsi="Arial" w:cs="Arial"/>
      <w:color w:val="707070"/>
      <w:sz w:val="17"/>
      <w:szCs w:val="17"/>
    </w:rPr>
  </w:style>
  <w:style w:type="paragraph" w:customStyle="1" w:styleId="title22">
    <w:name w:val="title22"/>
    <w:basedOn w:val="Normal"/>
    <w:uiPriority w:val="99"/>
    <w:rsid w:val="00026563"/>
    <w:pPr>
      <w:jc w:val="center"/>
      <w:textAlignment w:val="center"/>
    </w:pPr>
    <w:rPr>
      <w:b/>
      <w:bCs/>
      <w:sz w:val="26"/>
      <w:szCs w:val="26"/>
    </w:rPr>
  </w:style>
  <w:style w:type="character" w:customStyle="1" w:styleId="newdocreference1">
    <w:name w:val="newdocreference1"/>
    <w:uiPriority w:val="99"/>
    <w:rsid w:val="0002656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C66E8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66E8"/>
    <w:rPr>
      <w:rFonts w:ascii="Times New Roman" w:hAnsi="Times New Roman"/>
    </w:rPr>
  </w:style>
  <w:style w:type="paragraph" w:customStyle="1" w:styleId="Default">
    <w:name w:val="Default"/>
    <w:uiPriority w:val="99"/>
    <w:rsid w:val="005369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855A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5A2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55A2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5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5A2F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55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A2F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basedOn w:val="DefaultParagraphFont"/>
    <w:uiPriority w:val="99"/>
    <w:rsid w:val="00167C26"/>
    <w:rPr>
      <w:rFonts w:cs="Times New Roman"/>
      <w:color w:val="8B0000"/>
      <w:u w:val="single"/>
    </w:rPr>
  </w:style>
  <w:style w:type="character" w:customStyle="1" w:styleId="samedocreference2">
    <w:name w:val="samedocreference2"/>
    <w:basedOn w:val="DefaultParagraphFont"/>
    <w:uiPriority w:val="99"/>
    <w:rsid w:val="00167C26"/>
    <w:rPr>
      <w:rFonts w:cs="Times New Roman"/>
      <w:color w:val="8B0000"/>
      <w:u w:val="single"/>
    </w:rPr>
  </w:style>
  <w:style w:type="character" w:customStyle="1" w:styleId="a">
    <w:name w:val="Основен текст_"/>
    <w:basedOn w:val="DefaultParagraphFont"/>
    <w:link w:val="a0"/>
    <w:uiPriority w:val="99"/>
    <w:locked/>
    <w:rsid w:val="00D75427"/>
    <w:rPr>
      <w:rFonts w:ascii="Times New Roman" w:hAnsi="Times New Roman" w:cs="Times New Roman"/>
      <w:shd w:val="clear" w:color="auto" w:fill="FFFFFF"/>
    </w:rPr>
  </w:style>
  <w:style w:type="paragraph" w:customStyle="1" w:styleId="a0">
    <w:name w:val="Основен текст"/>
    <w:basedOn w:val="Normal"/>
    <w:link w:val="a"/>
    <w:uiPriority w:val="99"/>
    <w:rsid w:val="00D75427"/>
    <w:pPr>
      <w:shd w:val="clear" w:color="auto" w:fill="FFFFFF"/>
      <w:spacing w:before="300" w:beforeAutospacing="0" w:after="120" w:afterAutospacing="0" w:line="264" w:lineRule="exact"/>
      <w:jc w:val="both"/>
    </w:pPr>
    <w:rPr>
      <w:sz w:val="20"/>
      <w:szCs w:val="20"/>
    </w:rPr>
  </w:style>
  <w:style w:type="character" w:customStyle="1" w:styleId="search01">
    <w:name w:val="search01"/>
    <w:basedOn w:val="DefaultParagraphFont"/>
    <w:uiPriority w:val="99"/>
    <w:rsid w:val="0034037C"/>
    <w:rPr>
      <w:rFonts w:cs="Times New Roman"/>
      <w:shd w:val="clear" w:color="auto" w:fill="FFFF66"/>
    </w:rPr>
  </w:style>
  <w:style w:type="character" w:customStyle="1" w:styleId="newdocreference2">
    <w:name w:val="newdocreference2"/>
    <w:basedOn w:val="DefaultParagraphFont"/>
    <w:uiPriority w:val="99"/>
    <w:rsid w:val="00297764"/>
    <w:rPr>
      <w:rFonts w:cs="Times New Roman"/>
      <w:color w:val="0000FF"/>
      <w:u w:val="single"/>
    </w:rPr>
  </w:style>
  <w:style w:type="paragraph" w:customStyle="1" w:styleId="Pa10">
    <w:name w:val="Pa10"/>
    <w:basedOn w:val="Default"/>
    <w:next w:val="Default"/>
    <w:uiPriority w:val="99"/>
    <w:rsid w:val="008F1962"/>
    <w:pPr>
      <w:spacing w:line="193" w:lineRule="atLeast"/>
    </w:pPr>
    <w:rPr>
      <w:rFonts w:ascii="TimokCYR" w:hAnsi="TimokCYR" w:cs="Times New Roman"/>
      <w:color w:val="auto"/>
    </w:rPr>
  </w:style>
  <w:style w:type="paragraph" w:customStyle="1" w:styleId="Style">
    <w:name w:val="Style"/>
    <w:uiPriority w:val="99"/>
    <w:rsid w:val="003C2D38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uiPriority w:val="99"/>
    <w:rsid w:val="003C2D38"/>
    <w:pPr>
      <w:spacing w:before="0" w:beforeAutospacing="0" w:after="160" w:afterAutospacing="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D46517"/>
    <w:pPr>
      <w:jc w:val="center"/>
      <w:textAlignment w:val="center"/>
    </w:pPr>
    <w:rPr>
      <w:b/>
      <w:bCs/>
      <w:sz w:val="30"/>
      <w:szCs w:val="30"/>
    </w:rPr>
  </w:style>
  <w:style w:type="paragraph" w:customStyle="1" w:styleId="title18">
    <w:name w:val="title18"/>
    <w:basedOn w:val="Normal"/>
    <w:uiPriority w:val="99"/>
    <w:rsid w:val="00D46517"/>
    <w:pPr>
      <w:ind w:firstLine="1155"/>
      <w:jc w:val="both"/>
    </w:pPr>
    <w:rPr>
      <w:i/>
      <w:iCs/>
    </w:rPr>
  </w:style>
  <w:style w:type="character" w:customStyle="1" w:styleId="historyitemselected1">
    <w:name w:val="historyitemselected1"/>
    <w:basedOn w:val="DefaultParagraphFont"/>
    <w:uiPriority w:val="99"/>
    <w:rsid w:val="00D46517"/>
    <w:rPr>
      <w:rFonts w:cs="Times New Roman"/>
      <w:b/>
      <w:bCs/>
      <w:color w:val="0086C6"/>
    </w:rPr>
  </w:style>
  <w:style w:type="paragraph" w:styleId="Header">
    <w:name w:val="header"/>
    <w:basedOn w:val="Normal"/>
    <w:link w:val="HeaderChar"/>
    <w:uiPriority w:val="99"/>
    <w:rsid w:val="00412B2C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2B2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2B2C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2B2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478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1970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9716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9733"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71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974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9764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9790"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69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743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9779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81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9900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007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9821"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00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1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2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1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31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3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19839"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9846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0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20110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19740">
                              <w:marLeft w:val="115"/>
                              <w:marRight w:val="115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1987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0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992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1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1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1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19927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993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995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9956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9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9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9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96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0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997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9986">
      <w:marLeft w:val="315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0078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1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1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2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1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31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31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1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1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31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2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006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0062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7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0067"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99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0086"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00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0090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mz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5E5E-447F-4486-8843-7AB743AB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44</Pages>
  <Words>12643</Words>
  <Characters>72070</Characters>
  <Application>Microsoft Office Word</Application>
  <DocSecurity>0</DocSecurity>
  <Lines>600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Petya Ivanova</cp:lastModifiedBy>
  <cp:revision>42</cp:revision>
  <cp:lastPrinted>2018-05-04T13:20:00Z</cp:lastPrinted>
  <dcterms:created xsi:type="dcterms:W3CDTF">2018-05-04T09:14:00Z</dcterms:created>
  <dcterms:modified xsi:type="dcterms:W3CDTF">2018-05-04T13:22:00Z</dcterms:modified>
</cp:coreProperties>
</file>