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20" w:rsidRPr="00BA4CE3" w:rsidRDefault="00976C20" w:rsidP="00976C20">
      <w:pPr>
        <w:pStyle w:val="Heading10"/>
        <w:keepNext/>
        <w:keepLines/>
        <w:shd w:val="clear" w:color="auto" w:fill="auto"/>
        <w:spacing w:after="0" w:line="240" w:lineRule="exact"/>
        <w:rPr>
          <w:rStyle w:val="Heading1Spacing0pt"/>
          <w:sz w:val="24"/>
          <w:szCs w:val="24"/>
        </w:rPr>
      </w:pPr>
      <w:bookmarkStart w:id="0" w:name="bookmark0"/>
      <w:r w:rsidRPr="00BA4CE3">
        <w:rPr>
          <w:color w:val="000000"/>
          <w:sz w:val="24"/>
          <w:szCs w:val="24"/>
        </w:rPr>
        <w:t xml:space="preserve">ПРОТОКОЛ </w:t>
      </w:r>
      <w:r w:rsidRPr="00BA4CE3">
        <w:rPr>
          <w:rStyle w:val="Heading115pt"/>
          <w:sz w:val="24"/>
          <w:szCs w:val="24"/>
        </w:rPr>
        <w:t xml:space="preserve">№ </w:t>
      </w:r>
      <w:r w:rsidRPr="00BA4CE3">
        <w:rPr>
          <w:rStyle w:val="Heading1Spacing0pt"/>
          <w:sz w:val="24"/>
          <w:szCs w:val="24"/>
        </w:rPr>
        <w:t>2</w:t>
      </w:r>
      <w:bookmarkEnd w:id="0"/>
    </w:p>
    <w:p w:rsidR="00976C20" w:rsidRPr="00BA4CE3" w:rsidRDefault="00976C20" w:rsidP="00976C20">
      <w:pPr>
        <w:pStyle w:val="Heading10"/>
        <w:keepNext/>
        <w:keepLines/>
        <w:shd w:val="clear" w:color="auto" w:fill="auto"/>
        <w:spacing w:after="0" w:line="240" w:lineRule="exact"/>
        <w:rPr>
          <w:sz w:val="24"/>
          <w:szCs w:val="24"/>
        </w:rPr>
      </w:pPr>
    </w:p>
    <w:p w:rsidR="00976C20" w:rsidRPr="00BA4CE3" w:rsidRDefault="00976C20" w:rsidP="00976C20">
      <w:pPr>
        <w:spacing w:after="0" w:line="240" w:lineRule="exact"/>
        <w:ind w:firstLine="6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CE3">
        <w:rPr>
          <w:rFonts w:ascii="Times New Roman" w:eastAsia="Times New Roman" w:hAnsi="Times New Roman" w:cs="Times New Roman"/>
          <w:sz w:val="24"/>
          <w:szCs w:val="24"/>
        </w:rPr>
        <w:t>от заседанието на комисия, назначена със Заповед № РД 52-13 от 27.03.2017 г. със задача да разгледа, оцени и класира получените чрез Системата за електронно възлагане на обществени поръчки /СЕВОП/ оферти в отговор на писмени покани на основание чл. 82, ал. 4 от Закона за обществените поръчки /</w:t>
      </w:r>
      <w:r w:rsidRPr="00BA4CE3">
        <w:rPr>
          <w:rFonts w:ascii="Times New Roman" w:eastAsia="Times New Roman" w:hAnsi="Times New Roman" w:cs="Times New Roman"/>
          <w:sz w:val="24"/>
          <w:szCs w:val="24"/>
          <w:lang w:bidi="en-US"/>
        </w:rPr>
        <w:t>ЗОП/</w:t>
      </w:r>
      <w:r w:rsidRPr="00BA4CE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, </w:t>
      </w:r>
      <w:r w:rsidRPr="00BA4CE3">
        <w:rPr>
          <w:rFonts w:ascii="Times New Roman" w:eastAsia="Times New Roman" w:hAnsi="Times New Roman" w:cs="Times New Roman"/>
          <w:sz w:val="24"/>
          <w:szCs w:val="24"/>
        </w:rPr>
        <w:t xml:space="preserve">с изх. № 91-382 от 13.03.2017 г., във връзка с процедура за сключване на договор въз основа на Рамково споразумение № СПОР-48 от 30.12.2017 г. за възлагане на централизирана обществена поръчка с предмет: </w:t>
      </w:r>
      <w:r w:rsidRPr="00BA4C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„Доставка на автомобилно гориво чрез карти за </w:t>
      </w:r>
      <w:proofErr w:type="spellStart"/>
      <w:r w:rsidRPr="00BA4CE3">
        <w:rPr>
          <w:rFonts w:ascii="Times New Roman" w:eastAsia="Times New Roman" w:hAnsi="Times New Roman" w:cs="Times New Roman"/>
          <w:i/>
          <w:iCs/>
          <w:sz w:val="24"/>
          <w:szCs w:val="24"/>
        </w:rPr>
        <w:t>безналично</w:t>
      </w:r>
      <w:proofErr w:type="spellEnd"/>
      <w:r w:rsidRPr="00BA4C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плащане, смазочни материали за автомобили и </w:t>
      </w:r>
      <w:proofErr w:type="spellStart"/>
      <w:r w:rsidRPr="00BA4CE3">
        <w:rPr>
          <w:rFonts w:ascii="Times New Roman" w:eastAsia="Times New Roman" w:hAnsi="Times New Roman" w:cs="Times New Roman"/>
          <w:i/>
          <w:iCs/>
          <w:sz w:val="24"/>
          <w:szCs w:val="24"/>
        </w:rPr>
        <w:t>автокозметика</w:t>
      </w:r>
      <w:proofErr w:type="spellEnd"/>
      <w:r w:rsidRPr="00BA4C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 позиция № 1 „Доставка на автомобилни горива чрез карти за </w:t>
      </w:r>
      <w:proofErr w:type="spellStart"/>
      <w:r w:rsidRPr="00BA4CE3">
        <w:rPr>
          <w:rFonts w:ascii="Times New Roman" w:eastAsia="Times New Roman" w:hAnsi="Times New Roman" w:cs="Times New Roman"/>
          <w:i/>
          <w:iCs/>
          <w:sz w:val="24"/>
          <w:szCs w:val="24"/>
        </w:rPr>
        <w:t>безналично</w:t>
      </w:r>
      <w:proofErr w:type="spellEnd"/>
      <w:r w:rsidRPr="00BA4C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плащане“ </w:t>
      </w:r>
      <w:r w:rsidRPr="00BA4CE3">
        <w:rPr>
          <w:rFonts w:ascii="Times New Roman" w:eastAsia="Times New Roman" w:hAnsi="Times New Roman" w:cs="Times New Roman"/>
          <w:iCs/>
          <w:sz w:val="24"/>
          <w:szCs w:val="24"/>
        </w:rPr>
        <w:t xml:space="preserve">и с </w:t>
      </w:r>
      <w:r w:rsidRPr="00BA4CE3">
        <w:rPr>
          <w:rFonts w:ascii="Times New Roman" w:eastAsia="Times New Roman" w:hAnsi="Times New Roman" w:cs="Times New Roman"/>
          <w:sz w:val="24"/>
          <w:szCs w:val="24"/>
        </w:rPr>
        <w:t xml:space="preserve">изх. № 91-382 от 13.03.2017 г.,  във връзка с процедура за сключване на договор въз основа на Рамково споразумение № СПОР-1 от 10.01.2017 г. за възлагане на централизирана обществена поръчка с предмет: </w:t>
      </w:r>
      <w:r w:rsidRPr="00BA4CE3">
        <w:rPr>
          <w:rFonts w:ascii="Times New Roman" w:eastAsia="Times New Roman" w:hAnsi="Times New Roman" w:cs="Times New Roman"/>
          <w:i/>
          <w:sz w:val="24"/>
          <w:szCs w:val="24"/>
        </w:rPr>
        <w:t xml:space="preserve">„Доставка на автомобилно гориво чрез карти за </w:t>
      </w:r>
      <w:proofErr w:type="spellStart"/>
      <w:r w:rsidRPr="00BA4CE3">
        <w:rPr>
          <w:rFonts w:ascii="Times New Roman" w:eastAsia="Times New Roman" w:hAnsi="Times New Roman" w:cs="Times New Roman"/>
          <w:i/>
          <w:sz w:val="24"/>
          <w:szCs w:val="24"/>
        </w:rPr>
        <w:t>безналично</w:t>
      </w:r>
      <w:proofErr w:type="spellEnd"/>
      <w:r w:rsidRPr="00BA4CE3">
        <w:rPr>
          <w:rFonts w:ascii="Times New Roman" w:eastAsia="Times New Roman" w:hAnsi="Times New Roman" w:cs="Times New Roman"/>
          <w:i/>
          <w:sz w:val="24"/>
          <w:szCs w:val="24"/>
        </w:rPr>
        <w:t xml:space="preserve"> плащане, смазочни материали за автомобили и </w:t>
      </w:r>
      <w:proofErr w:type="spellStart"/>
      <w:r w:rsidRPr="00BA4CE3">
        <w:rPr>
          <w:rFonts w:ascii="Times New Roman" w:eastAsia="Times New Roman" w:hAnsi="Times New Roman" w:cs="Times New Roman"/>
          <w:i/>
          <w:sz w:val="24"/>
          <w:szCs w:val="24"/>
        </w:rPr>
        <w:t>автокозметика</w:t>
      </w:r>
      <w:proofErr w:type="spellEnd"/>
      <w:r w:rsidRPr="00BA4CE3">
        <w:rPr>
          <w:rFonts w:ascii="Times New Roman" w:eastAsia="Times New Roman" w:hAnsi="Times New Roman" w:cs="Times New Roman"/>
          <w:i/>
          <w:sz w:val="24"/>
          <w:szCs w:val="24"/>
        </w:rPr>
        <w:t xml:space="preserve">“ позиция № 2 „Доставка на смазочни материали за автомобили и </w:t>
      </w:r>
      <w:proofErr w:type="spellStart"/>
      <w:r w:rsidRPr="00BA4CE3">
        <w:rPr>
          <w:rFonts w:ascii="Times New Roman" w:eastAsia="Times New Roman" w:hAnsi="Times New Roman" w:cs="Times New Roman"/>
          <w:i/>
          <w:sz w:val="24"/>
          <w:szCs w:val="24"/>
        </w:rPr>
        <w:t>автокозметика</w:t>
      </w:r>
      <w:proofErr w:type="spellEnd"/>
      <w:r w:rsidRPr="00BA4CE3">
        <w:rPr>
          <w:rFonts w:ascii="Times New Roman" w:eastAsia="Times New Roman" w:hAnsi="Times New Roman" w:cs="Times New Roman"/>
          <w:i/>
          <w:sz w:val="24"/>
          <w:szCs w:val="24"/>
        </w:rPr>
        <w:t>“</w:t>
      </w:r>
    </w:p>
    <w:p w:rsidR="00B4632D" w:rsidRPr="00BA4CE3" w:rsidRDefault="00B4632D" w:rsidP="00976C20">
      <w:pPr>
        <w:spacing w:after="0" w:line="240" w:lineRule="exact"/>
        <w:ind w:firstLine="6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660"/>
        <w:rPr>
          <w:rStyle w:val="BodyText3"/>
          <w:b/>
          <w:i/>
          <w:sz w:val="24"/>
          <w:szCs w:val="24"/>
        </w:rPr>
      </w:pPr>
      <w:r w:rsidRPr="00BA4CE3">
        <w:rPr>
          <w:rStyle w:val="BodyText3"/>
          <w:b/>
          <w:i/>
          <w:sz w:val="24"/>
          <w:szCs w:val="24"/>
        </w:rPr>
        <w:t xml:space="preserve">Заседание </w:t>
      </w:r>
      <w:r w:rsidRPr="00BA4CE3">
        <w:rPr>
          <w:rStyle w:val="BodyText3"/>
          <w:b/>
          <w:i/>
          <w:sz w:val="24"/>
          <w:szCs w:val="24"/>
          <w:lang w:val="en-US"/>
        </w:rPr>
        <w:t>I</w:t>
      </w:r>
    </w:p>
    <w:p w:rsidR="00B4632D" w:rsidRPr="00BA4CE3" w:rsidRDefault="00B4632D" w:rsidP="00976C20">
      <w:pPr>
        <w:pStyle w:val="BodyText4"/>
        <w:shd w:val="clear" w:color="auto" w:fill="auto"/>
        <w:spacing w:after="0" w:line="240" w:lineRule="exact"/>
        <w:ind w:firstLine="660"/>
        <w:rPr>
          <w:rStyle w:val="BodyText3"/>
          <w:b/>
          <w:i/>
          <w:sz w:val="24"/>
          <w:szCs w:val="24"/>
        </w:rPr>
      </w:pP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660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 xml:space="preserve">На 03.04.2017 г. в 10:00 ч., в изпълнение на Заповед № РД </w:t>
      </w:r>
      <w:r w:rsidRPr="00BA4CE3">
        <w:rPr>
          <w:sz w:val="24"/>
          <w:szCs w:val="24"/>
        </w:rPr>
        <w:t>52-13 от 27.03.2017 г.</w:t>
      </w:r>
      <w:r w:rsidRPr="00BA4CE3">
        <w:rPr>
          <w:rStyle w:val="BodyText3"/>
          <w:sz w:val="24"/>
          <w:szCs w:val="24"/>
        </w:rPr>
        <w:t xml:space="preserve"> на министъра на земеделието и храните се проведе заседание на комисията в следния състав:</w:t>
      </w:r>
    </w:p>
    <w:p w:rsidR="00976C20" w:rsidRPr="00BA4CE3" w:rsidRDefault="00976C20" w:rsidP="00976C20">
      <w:pPr>
        <w:pStyle w:val="BodyText4"/>
        <w:spacing w:after="0" w:line="240" w:lineRule="exact"/>
        <w:ind w:firstLine="660"/>
        <w:rPr>
          <w:bCs/>
          <w:sz w:val="24"/>
          <w:szCs w:val="24"/>
        </w:rPr>
      </w:pPr>
      <w:r w:rsidRPr="00BA4CE3">
        <w:rPr>
          <w:bCs/>
          <w:sz w:val="24"/>
          <w:szCs w:val="24"/>
        </w:rPr>
        <w:t xml:space="preserve">Председател: Галя </w:t>
      </w:r>
      <w:proofErr w:type="spellStart"/>
      <w:r w:rsidRPr="00BA4CE3">
        <w:rPr>
          <w:bCs/>
          <w:sz w:val="24"/>
          <w:szCs w:val="24"/>
        </w:rPr>
        <w:t>Павловска</w:t>
      </w:r>
      <w:proofErr w:type="spellEnd"/>
      <w:r w:rsidRPr="00BA4CE3">
        <w:rPr>
          <w:bCs/>
          <w:sz w:val="24"/>
          <w:szCs w:val="24"/>
        </w:rPr>
        <w:t xml:space="preserve"> – началник отдел в дирекция</w:t>
      </w:r>
      <w:r w:rsidRPr="00BA4CE3">
        <w:rPr>
          <w:bCs/>
          <w:sz w:val="24"/>
          <w:szCs w:val="24"/>
          <w:lang w:val="en-US"/>
        </w:rPr>
        <w:t xml:space="preserve"> </w:t>
      </w:r>
      <w:r w:rsidRPr="00BA4CE3">
        <w:rPr>
          <w:bCs/>
          <w:sz w:val="24"/>
          <w:szCs w:val="24"/>
        </w:rPr>
        <w:t>УС;</w:t>
      </w:r>
    </w:p>
    <w:p w:rsidR="00976C20" w:rsidRPr="00BA4CE3" w:rsidRDefault="00976C20" w:rsidP="00976C20">
      <w:pPr>
        <w:pStyle w:val="BodyText4"/>
        <w:spacing w:after="0" w:line="240" w:lineRule="exact"/>
        <w:ind w:firstLine="660"/>
        <w:rPr>
          <w:bCs/>
          <w:sz w:val="24"/>
          <w:szCs w:val="24"/>
        </w:rPr>
      </w:pPr>
      <w:r w:rsidRPr="00BA4CE3">
        <w:rPr>
          <w:bCs/>
          <w:sz w:val="24"/>
          <w:szCs w:val="24"/>
        </w:rPr>
        <w:t xml:space="preserve">Членове: </w:t>
      </w:r>
    </w:p>
    <w:p w:rsidR="00976C20" w:rsidRPr="00BA4CE3" w:rsidRDefault="00976C20" w:rsidP="00976C20">
      <w:pPr>
        <w:pStyle w:val="BodyText4"/>
        <w:spacing w:after="0" w:line="240" w:lineRule="exact"/>
        <w:ind w:firstLine="660"/>
        <w:rPr>
          <w:bCs/>
          <w:sz w:val="24"/>
          <w:szCs w:val="24"/>
        </w:rPr>
      </w:pPr>
      <w:r w:rsidRPr="00BA4CE3">
        <w:rPr>
          <w:bCs/>
          <w:sz w:val="24"/>
          <w:szCs w:val="24"/>
        </w:rPr>
        <w:t>Валери Станимиров – главен експерт в дирекция УС;</w:t>
      </w:r>
    </w:p>
    <w:p w:rsidR="00976C20" w:rsidRPr="00BA4CE3" w:rsidRDefault="00976C20" w:rsidP="00976C20">
      <w:pPr>
        <w:pStyle w:val="BodyText4"/>
        <w:spacing w:after="0" w:line="240" w:lineRule="exact"/>
        <w:ind w:firstLine="660"/>
        <w:rPr>
          <w:bCs/>
          <w:sz w:val="24"/>
          <w:szCs w:val="24"/>
        </w:rPr>
      </w:pPr>
      <w:r w:rsidRPr="00BA4CE3">
        <w:rPr>
          <w:bCs/>
          <w:sz w:val="24"/>
          <w:szCs w:val="24"/>
        </w:rPr>
        <w:t>Димитър Комитов – старши експерт в дирекция УС;</w:t>
      </w:r>
    </w:p>
    <w:p w:rsidR="00976C20" w:rsidRPr="00BA4CE3" w:rsidRDefault="00976C20" w:rsidP="00976C20">
      <w:pPr>
        <w:pStyle w:val="BodyText4"/>
        <w:spacing w:after="0" w:line="240" w:lineRule="exact"/>
        <w:ind w:firstLine="660"/>
        <w:rPr>
          <w:bCs/>
          <w:sz w:val="24"/>
          <w:szCs w:val="24"/>
        </w:rPr>
      </w:pPr>
      <w:r w:rsidRPr="00BA4CE3">
        <w:rPr>
          <w:bCs/>
          <w:sz w:val="24"/>
          <w:szCs w:val="24"/>
        </w:rPr>
        <w:t>Христо Рангелов – старши юрисконсулт в дирекция ПООП;</w:t>
      </w:r>
    </w:p>
    <w:p w:rsidR="00976C20" w:rsidRPr="00BA4CE3" w:rsidRDefault="00976C20" w:rsidP="00976C20">
      <w:pPr>
        <w:pStyle w:val="BodyText4"/>
        <w:spacing w:after="0" w:line="240" w:lineRule="exact"/>
        <w:ind w:firstLine="660"/>
        <w:rPr>
          <w:bCs/>
          <w:sz w:val="24"/>
          <w:szCs w:val="24"/>
        </w:rPr>
      </w:pPr>
      <w:r w:rsidRPr="00BA4CE3">
        <w:rPr>
          <w:bCs/>
          <w:sz w:val="24"/>
          <w:szCs w:val="24"/>
        </w:rPr>
        <w:t xml:space="preserve">Димитрина Маринска – главен експерт в дирекция ПООП; </w:t>
      </w:r>
    </w:p>
    <w:p w:rsidR="00976C20" w:rsidRPr="00BA4CE3" w:rsidRDefault="00976C20" w:rsidP="00976C20">
      <w:pPr>
        <w:pStyle w:val="BodyText4"/>
        <w:spacing w:after="0" w:line="240" w:lineRule="exact"/>
        <w:ind w:firstLine="709"/>
        <w:rPr>
          <w:sz w:val="24"/>
          <w:szCs w:val="24"/>
        </w:rPr>
      </w:pPr>
      <w:r w:rsidRPr="00BA4CE3">
        <w:rPr>
          <w:sz w:val="24"/>
          <w:szCs w:val="24"/>
        </w:rPr>
        <w:t xml:space="preserve">която се събра заседание в 10:00 часа, в зала „341“ на МЗХ, за да се запознае с ценовите предложения на допуснатите участници в обществена поръчка с предмет: </w:t>
      </w:r>
      <w:r w:rsidRPr="00BA4CE3">
        <w:rPr>
          <w:i/>
          <w:iCs/>
          <w:sz w:val="24"/>
          <w:szCs w:val="24"/>
        </w:rPr>
        <w:t xml:space="preserve">„Доставка на автомобилно гориво чрез карти за </w:t>
      </w:r>
      <w:proofErr w:type="spellStart"/>
      <w:r w:rsidRPr="00BA4CE3">
        <w:rPr>
          <w:i/>
          <w:iCs/>
          <w:sz w:val="24"/>
          <w:szCs w:val="24"/>
        </w:rPr>
        <w:t>безналично</w:t>
      </w:r>
      <w:proofErr w:type="spellEnd"/>
      <w:r w:rsidRPr="00BA4CE3">
        <w:rPr>
          <w:i/>
          <w:iCs/>
          <w:sz w:val="24"/>
          <w:szCs w:val="24"/>
        </w:rPr>
        <w:t xml:space="preserve"> плащане, смазочни материали за автомобили и </w:t>
      </w:r>
      <w:proofErr w:type="spellStart"/>
      <w:r w:rsidRPr="00BA4CE3">
        <w:rPr>
          <w:i/>
          <w:iCs/>
          <w:sz w:val="24"/>
          <w:szCs w:val="24"/>
        </w:rPr>
        <w:t>автокозметика</w:t>
      </w:r>
      <w:proofErr w:type="spellEnd"/>
      <w:r w:rsidRPr="00BA4CE3">
        <w:rPr>
          <w:i/>
          <w:iCs/>
          <w:sz w:val="24"/>
          <w:szCs w:val="24"/>
        </w:rPr>
        <w:t xml:space="preserve">, </w:t>
      </w:r>
      <w:r w:rsidRPr="00BA4CE3">
        <w:rPr>
          <w:iCs/>
          <w:sz w:val="24"/>
          <w:szCs w:val="24"/>
        </w:rPr>
        <w:t>обособена в две позиции.</w:t>
      </w:r>
    </w:p>
    <w:p w:rsidR="00976C20" w:rsidRPr="00BA4CE3" w:rsidRDefault="00976C20" w:rsidP="00976C20">
      <w:pPr>
        <w:pStyle w:val="BodyText4"/>
        <w:spacing w:after="0" w:line="240" w:lineRule="exact"/>
        <w:ind w:firstLine="709"/>
        <w:rPr>
          <w:sz w:val="24"/>
          <w:szCs w:val="24"/>
        </w:rPr>
      </w:pPr>
      <w:r w:rsidRPr="00BA4CE3">
        <w:rPr>
          <w:sz w:val="24"/>
          <w:szCs w:val="24"/>
        </w:rPr>
        <w:t>На заседанието присъстваха всички редовни членове на комисията.</w:t>
      </w:r>
    </w:p>
    <w:p w:rsidR="00976C20" w:rsidRPr="00BA4CE3" w:rsidRDefault="00976C20" w:rsidP="00976C20">
      <w:pPr>
        <w:pStyle w:val="BodyText4"/>
        <w:spacing w:after="0" w:line="240" w:lineRule="exact"/>
        <w:ind w:firstLine="709"/>
        <w:rPr>
          <w:sz w:val="24"/>
          <w:szCs w:val="24"/>
        </w:rPr>
      </w:pPr>
      <w:r w:rsidRPr="00BA4CE3">
        <w:rPr>
          <w:sz w:val="24"/>
          <w:szCs w:val="24"/>
          <w:lang w:val="x-none"/>
        </w:rPr>
        <w:t xml:space="preserve">В изпълнение на чл. </w:t>
      </w:r>
      <w:r w:rsidRPr="00BA4CE3">
        <w:rPr>
          <w:sz w:val="24"/>
          <w:szCs w:val="24"/>
        </w:rPr>
        <w:t>57</w:t>
      </w:r>
      <w:r w:rsidRPr="00BA4CE3">
        <w:rPr>
          <w:sz w:val="24"/>
          <w:szCs w:val="24"/>
          <w:lang w:val="x-none"/>
        </w:rPr>
        <w:t xml:space="preserve">, ал. 3 от </w:t>
      </w:r>
      <w:r w:rsidRPr="00BA4CE3">
        <w:rPr>
          <w:sz w:val="24"/>
          <w:szCs w:val="24"/>
        </w:rPr>
        <w:t>ПП</w:t>
      </w:r>
      <w:r w:rsidRPr="00BA4CE3">
        <w:rPr>
          <w:sz w:val="24"/>
          <w:szCs w:val="24"/>
          <w:lang w:val="x-none"/>
        </w:rPr>
        <w:t xml:space="preserve">ЗОП на </w:t>
      </w:r>
      <w:r w:rsidRPr="00BA4CE3">
        <w:rPr>
          <w:sz w:val="24"/>
          <w:szCs w:val="24"/>
        </w:rPr>
        <w:t>28</w:t>
      </w:r>
      <w:r w:rsidRPr="00BA4CE3">
        <w:rPr>
          <w:sz w:val="24"/>
          <w:szCs w:val="24"/>
          <w:lang w:val="x-none"/>
        </w:rPr>
        <w:t>.</w:t>
      </w:r>
      <w:r w:rsidRPr="00BA4CE3">
        <w:rPr>
          <w:sz w:val="24"/>
          <w:szCs w:val="24"/>
        </w:rPr>
        <w:t>03</w:t>
      </w:r>
      <w:r w:rsidRPr="00BA4CE3">
        <w:rPr>
          <w:sz w:val="24"/>
          <w:szCs w:val="24"/>
          <w:lang w:val="x-none"/>
        </w:rPr>
        <w:t>.201</w:t>
      </w:r>
      <w:r w:rsidRPr="00BA4CE3">
        <w:rPr>
          <w:sz w:val="24"/>
          <w:szCs w:val="24"/>
        </w:rPr>
        <w:t>7</w:t>
      </w:r>
      <w:r w:rsidRPr="00BA4CE3">
        <w:rPr>
          <w:sz w:val="24"/>
          <w:szCs w:val="24"/>
          <w:lang w:val="x-none"/>
        </w:rPr>
        <w:t xml:space="preserve"> г. бе подготвен</w:t>
      </w:r>
      <w:r w:rsidRPr="00BA4CE3">
        <w:rPr>
          <w:sz w:val="24"/>
          <w:szCs w:val="24"/>
        </w:rPr>
        <w:t>о</w:t>
      </w:r>
      <w:r w:rsidRPr="00BA4CE3">
        <w:rPr>
          <w:sz w:val="24"/>
          <w:szCs w:val="24"/>
          <w:lang w:val="x-none"/>
        </w:rPr>
        <w:t xml:space="preserve"> и публикуван</w:t>
      </w:r>
      <w:r w:rsidRPr="00BA4CE3">
        <w:rPr>
          <w:sz w:val="24"/>
          <w:szCs w:val="24"/>
        </w:rPr>
        <w:t>о</w:t>
      </w:r>
      <w:r w:rsidRPr="00BA4CE3">
        <w:rPr>
          <w:sz w:val="24"/>
          <w:szCs w:val="24"/>
          <w:lang w:val="x-none"/>
        </w:rPr>
        <w:t xml:space="preserve"> </w:t>
      </w:r>
      <w:r w:rsidRPr="00BA4CE3">
        <w:rPr>
          <w:sz w:val="24"/>
          <w:szCs w:val="24"/>
        </w:rPr>
        <w:t>в Профила на купувача съобщение</w:t>
      </w:r>
      <w:r w:rsidRPr="00BA4CE3">
        <w:rPr>
          <w:sz w:val="24"/>
          <w:szCs w:val="24"/>
          <w:lang w:val="x-none"/>
        </w:rPr>
        <w:t xml:space="preserve"> за днешното заседание на комисията.</w:t>
      </w:r>
    </w:p>
    <w:p w:rsidR="00B4632D" w:rsidRPr="00BA4CE3" w:rsidRDefault="00976C20" w:rsidP="00976C20">
      <w:pPr>
        <w:pStyle w:val="BodyText4"/>
        <w:shd w:val="clear" w:color="auto" w:fill="auto"/>
        <w:spacing w:after="0" w:line="240" w:lineRule="exact"/>
        <w:ind w:firstLine="709"/>
        <w:rPr>
          <w:rStyle w:val="BodyText3"/>
          <w:sz w:val="24"/>
          <w:szCs w:val="24"/>
        </w:rPr>
      </w:pPr>
      <w:r w:rsidRPr="00BA4CE3">
        <w:rPr>
          <w:rStyle w:val="BodyText3"/>
          <w:sz w:val="24"/>
          <w:szCs w:val="24"/>
        </w:rPr>
        <w:t xml:space="preserve">Предвид изложеното, ценовите предложения на допуснатите участници, ще </w:t>
      </w:r>
      <w:r w:rsidR="00B4632D" w:rsidRPr="00BA4CE3">
        <w:rPr>
          <w:rStyle w:val="BodyText3"/>
          <w:sz w:val="24"/>
          <w:szCs w:val="24"/>
        </w:rPr>
        <w:t>се визуализират</w:t>
      </w:r>
      <w:r w:rsidRPr="00BA4CE3">
        <w:rPr>
          <w:rStyle w:val="BodyText3"/>
          <w:sz w:val="24"/>
          <w:szCs w:val="24"/>
        </w:rPr>
        <w:t xml:space="preserve"> на 03.04.2017 г. в 10:00 часа в Системата за електронно възлагане на обществени поръчки (СЕВОП)</w:t>
      </w:r>
      <w:r w:rsidRPr="00BA4CE3">
        <w:rPr>
          <w:rStyle w:val="BodyText3"/>
          <w:sz w:val="24"/>
          <w:szCs w:val="24"/>
          <w:lang w:val="en-US" w:eastAsia="en-US" w:bidi="en-US"/>
        </w:rPr>
        <w:t xml:space="preserve">. 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9"/>
        <w:rPr>
          <w:rStyle w:val="BodyText3"/>
          <w:sz w:val="24"/>
          <w:szCs w:val="24"/>
        </w:rPr>
      </w:pPr>
      <w:r w:rsidRPr="00BA4CE3">
        <w:rPr>
          <w:rStyle w:val="BodyText3"/>
          <w:sz w:val="24"/>
          <w:szCs w:val="24"/>
        </w:rPr>
        <w:t>Предвид посоченото днес 03.04.2017 г. в 10:00 ч. (системно време) в под-ме</w:t>
      </w:r>
      <w:r w:rsidR="00B4632D" w:rsidRPr="00BA4CE3">
        <w:rPr>
          <w:rStyle w:val="BodyText3"/>
          <w:sz w:val="24"/>
          <w:szCs w:val="24"/>
        </w:rPr>
        <w:t>нюто</w:t>
      </w:r>
      <w:r w:rsidRPr="00BA4CE3">
        <w:rPr>
          <w:rStyle w:val="BodyText3"/>
          <w:sz w:val="24"/>
          <w:szCs w:val="24"/>
        </w:rPr>
        <w:t xml:space="preserve"> „Отваряне на ценовите оферти“ на Системата се визуализираха следните ценови предложения на участниците: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9"/>
        <w:rPr>
          <w:rStyle w:val="BodyText3"/>
          <w:i/>
          <w:sz w:val="24"/>
          <w:szCs w:val="24"/>
          <w:u w:val="single"/>
        </w:rPr>
      </w:pPr>
      <w:r w:rsidRPr="00BA4CE3">
        <w:rPr>
          <w:rStyle w:val="BodyText3"/>
          <w:i/>
          <w:sz w:val="24"/>
          <w:szCs w:val="24"/>
          <w:u w:val="single"/>
        </w:rPr>
        <w:t>ЗА ПОЗИЦИЯ № 1</w:t>
      </w:r>
    </w:p>
    <w:p w:rsidR="00976C20" w:rsidRPr="00BA4CE3" w:rsidRDefault="00C71156" w:rsidP="00976C20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BA4CE3">
        <w:rPr>
          <w:rStyle w:val="Bodytext2"/>
          <w:rFonts w:eastAsia="Courier New"/>
          <w:bCs w:val="0"/>
          <w:sz w:val="24"/>
          <w:szCs w:val="24"/>
          <w:u w:val="none"/>
        </w:rPr>
        <w:t>„</w:t>
      </w:r>
      <w:r w:rsidR="00976C20" w:rsidRPr="00BA4CE3">
        <w:rPr>
          <w:rStyle w:val="Bodytext2"/>
          <w:rFonts w:eastAsia="Courier New"/>
          <w:bCs w:val="0"/>
          <w:sz w:val="24"/>
          <w:szCs w:val="24"/>
          <w:u w:val="none"/>
        </w:rPr>
        <w:t>ПЕТРОЛ“ АД</w:t>
      </w:r>
      <w:r w:rsidR="00976C20" w:rsidRPr="00BA4CE3">
        <w:rPr>
          <w:rFonts w:ascii="Times New Roman" w:hAnsi="Times New Roman" w:cs="Times New Roman"/>
          <w:sz w:val="24"/>
          <w:szCs w:val="24"/>
        </w:rPr>
        <w:t>: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9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>Предлага отстъпка в размер ма 3,2 %.</w:t>
      </w:r>
    </w:p>
    <w:p w:rsidR="00976C20" w:rsidRPr="00BA4CE3" w:rsidRDefault="00C71156" w:rsidP="00976C20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BA4CE3">
        <w:rPr>
          <w:rStyle w:val="Bodytext2"/>
          <w:rFonts w:eastAsia="Courier New"/>
          <w:bCs w:val="0"/>
          <w:sz w:val="24"/>
          <w:szCs w:val="24"/>
          <w:u w:val="none"/>
        </w:rPr>
        <w:t>„</w:t>
      </w:r>
      <w:r w:rsidR="00976C20" w:rsidRPr="00BA4CE3">
        <w:rPr>
          <w:rStyle w:val="Bodytext2"/>
          <w:rFonts w:eastAsia="Courier New"/>
          <w:bCs w:val="0"/>
          <w:sz w:val="24"/>
          <w:szCs w:val="24"/>
          <w:u w:val="none"/>
        </w:rPr>
        <w:t>ЛУКОЙЛ БЪЛГАРИЯ“ ЕООД: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9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>Предлага отстъпка в размер на 3 %.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9"/>
        <w:rPr>
          <w:i/>
          <w:sz w:val="24"/>
          <w:szCs w:val="24"/>
          <w:u w:val="single"/>
        </w:rPr>
      </w:pPr>
      <w:r w:rsidRPr="00BA4CE3">
        <w:rPr>
          <w:rStyle w:val="BodyText3"/>
          <w:i/>
          <w:sz w:val="24"/>
          <w:szCs w:val="24"/>
          <w:u w:val="single"/>
        </w:rPr>
        <w:t>ЗА ПОЗИЦИЯ № 2</w:t>
      </w:r>
    </w:p>
    <w:p w:rsidR="00976C20" w:rsidRPr="00BA4CE3" w:rsidRDefault="00C71156" w:rsidP="00976C20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BA4CE3">
        <w:rPr>
          <w:rStyle w:val="Bodytext2"/>
          <w:rFonts w:eastAsia="Courier New"/>
          <w:bCs w:val="0"/>
          <w:sz w:val="24"/>
          <w:szCs w:val="24"/>
          <w:u w:val="none"/>
        </w:rPr>
        <w:t>„</w:t>
      </w:r>
      <w:r w:rsidR="00976C20" w:rsidRPr="00BA4CE3">
        <w:rPr>
          <w:rStyle w:val="Bodytext2"/>
          <w:rFonts w:eastAsia="Courier New"/>
          <w:bCs w:val="0"/>
          <w:sz w:val="24"/>
          <w:szCs w:val="24"/>
          <w:u w:val="none"/>
        </w:rPr>
        <w:t>ПЕТРОЛ“ АД</w:t>
      </w:r>
      <w:r w:rsidR="00976C20" w:rsidRPr="00BA4CE3">
        <w:rPr>
          <w:rFonts w:ascii="Times New Roman" w:hAnsi="Times New Roman" w:cs="Times New Roman"/>
          <w:sz w:val="24"/>
          <w:szCs w:val="24"/>
        </w:rPr>
        <w:t>:</w:t>
      </w:r>
    </w:p>
    <w:p w:rsidR="00976C20" w:rsidRPr="00410C69" w:rsidRDefault="00976C20" w:rsidP="00410C69">
      <w:pPr>
        <w:pStyle w:val="BodyText4"/>
        <w:shd w:val="clear" w:color="auto" w:fill="auto"/>
        <w:spacing w:after="0" w:line="240" w:lineRule="exact"/>
        <w:ind w:firstLine="709"/>
        <w:rPr>
          <w:color w:val="000000"/>
          <w:sz w:val="24"/>
          <w:szCs w:val="24"/>
          <w:shd w:val="clear" w:color="auto" w:fill="FFFFFF"/>
          <w:lang w:eastAsia="bg-BG" w:bidi="bg-BG"/>
        </w:rPr>
      </w:pPr>
      <w:r w:rsidRPr="00BA4CE3">
        <w:rPr>
          <w:rStyle w:val="BodyText3"/>
          <w:sz w:val="24"/>
          <w:szCs w:val="24"/>
        </w:rPr>
        <w:t>Предлага отстъпка в размер ма 5</w:t>
      </w:r>
      <w:r w:rsidR="00410C69">
        <w:rPr>
          <w:rStyle w:val="BodyText3"/>
          <w:sz w:val="24"/>
          <w:szCs w:val="24"/>
        </w:rPr>
        <w:t>,2</w:t>
      </w:r>
      <w:r w:rsidRPr="00BA4CE3">
        <w:rPr>
          <w:rStyle w:val="BodyText3"/>
          <w:sz w:val="24"/>
          <w:szCs w:val="24"/>
        </w:rPr>
        <w:t>%.</w:t>
      </w:r>
    </w:p>
    <w:p w:rsidR="00976C20" w:rsidRPr="00BA4CE3" w:rsidRDefault="00C71156" w:rsidP="00976C20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BA4CE3">
        <w:rPr>
          <w:rStyle w:val="Bodytext2"/>
          <w:rFonts w:eastAsia="Courier New"/>
          <w:bCs w:val="0"/>
          <w:sz w:val="24"/>
          <w:szCs w:val="24"/>
          <w:u w:val="none"/>
        </w:rPr>
        <w:t>„</w:t>
      </w:r>
      <w:r w:rsidR="00976C20" w:rsidRPr="00BA4CE3">
        <w:rPr>
          <w:rStyle w:val="Bodytext2"/>
          <w:rFonts w:eastAsia="Courier New"/>
          <w:bCs w:val="0"/>
          <w:sz w:val="24"/>
          <w:szCs w:val="24"/>
          <w:u w:val="none"/>
        </w:rPr>
        <w:t>ЛУКОЙЛ БЪЛГАРИЯ“ ЕООД:</w:t>
      </w:r>
    </w:p>
    <w:p w:rsidR="00B4632D" w:rsidRPr="00BA4CE3" w:rsidRDefault="00976C20" w:rsidP="00B4632D">
      <w:pPr>
        <w:tabs>
          <w:tab w:val="left" w:pos="975"/>
        </w:tabs>
        <w:spacing w:after="0" w:line="240" w:lineRule="exact"/>
        <w:ind w:firstLine="709"/>
        <w:rPr>
          <w:rStyle w:val="BodyText3"/>
          <w:rFonts w:eastAsiaTheme="minorHAnsi"/>
          <w:sz w:val="24"/>
          <w:szCs w:val="24"/>
        </w:rPr>
      </w:pPr>
      <w:r w:rsidRPr="00BA4CE3">
        <w:rPr>
          <w:rStyle w:val="BodyText3"/>
          <w:rFonts w:eastAsiaTheme="minorHAnsi"/>
          <w:sz w:val="24"/>
          <w:szCs w:val="24"/>
        </w:rPr>
        <w:t>Предлага отстъпка в размер на 5%.</w:t>
      </w:r>
    </w:p>
    <w:p w:rsidR="00B4632D" w:rsidRPr="00BA4CE3" w:rsidRDefault="00B4632D" w:rsidP="00B4632D">
      <w:pPr>
        <w:tabs>
          <w:tab w:val="left" w:pos="975"/>
        </w:tabs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BA4CE3">
        <w:rPr>
          <w:rStyle w:val="Bodytext2"/>
          <w:rFonts w:eastAsia="Courier New"/>
          <w:sz w:val="24"/>
          <w:szCs w:val="24"/>
          <w:u w:val="none"/>
        </w:rPr>
        <w:t xml:space="preserve"> </w:t>
      </w:r>
      <w:r w:rsidR="00C71156" w:rsidRPr="00BA4CE3">
        <w:rPr>
          <w:rStyle w:val="Bodytext2"/>
          <w:rFonts w:eastAsia="Courier New"/>
          <w:sz w:val="24"/>
          <w:szCs w:val="24"/>
          <w:u w:val="none"/>
        </w:rPr>
        <w:t>„</w:t>
      </w:r>
      <w:r w:rsidRPr="00BA4CE3">
        <w:rPr>
          <w:rStyle w:val="Bodytext2"/>
          <w:rFonts w:eastAsia="Courier New"/>
          <w:sz w:val="24"/>
          <w:szCs w:val="24"/>
          <w:u w:val="none"/>
        </w:rPr>
        <w:t>ПРОМИШЛЕНО СНАБДЯВАНЕ “ ООД:</w:t>
      </w:r>
    </w:p>
    <w:p w:rsidR="00B4632D" w:rsidRPr="00BA4CE3" w:rsidRDefault="00B4632D" w:rsidP="00B4632D">
      <w:pPr>
        <w:pStyle w:val="BodyText4"/>
        <w:shd w:val="clear" w:color="auto" w:fill="auto"/>
        <w:spacing w:after="0" w:line="240" w:lineRule="exact"/>
        <w:ind w:firstLine="709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 xml:space="preserve">Предлага отстъпка в размер на </w:t>
      </w:r>
      <w:r w:rsidR="00E564A8">
        <w:rPr>
          <w:rStyle w:val="BodyText3"/>
          <w:sz w:val="24"/>
          <w:szCs w:val="24"/>
        </w:rPr>
        <w:t>58,1</w:t>
      </w:r>
      <w:r w:rsidRPr="00BA4CE3">
        <w:rPr>
          <w:rStyle w:val="BodyText3"/>
          <w:sz w:val="24"/>
          <w:szCs w:val="24"/>
        </w:rPr>
        <w:t>%.</w:t>
      </w:r>
    </w:p>
    <w:p w:rsidR="00976C20" w:rsidRPr="00BA4CE3" w:rsidRDefault="00976C20" w:rsidP="00976C20">
      <w:pPr>
        <w:tabs>
          <w:tab w:val="left" w:pos="1143"/>
        </w:tabs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BA4CE3">
        <w:rPr>
          <w:rStyle w:val="Bodytext2"/>
          <w:rFonts w:eastAsia="Courier New"/>
          <w:bCs w:val="0"/>
          <w:sz w:val="24"/>
          <w:szCs w:val="24"/>
          <w:u w:val="none"/>
        </w:rPr>
        <w:t>„КАРИО“ ООД: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9"/>
        <w:rPr>
          <w:rStyle w:val="BodyText3"/>
          <w:sz w:val="24"/>
          <w:szCs w:val="24"/>
        </w:rPr>
      </w:pPr>
      <w:r w:rsidRPr="00BA4CE3">
        <w:rPr>
          <w:rStyle w:val="BodyText3"/>
          <w:sz w:val="24"/>
          <w:szCs w:val="24"/>
        </w:rPr>
        <w:t>Предлага отстъпка в размер на 51%.</w:t>
      </w:r>
    </w:p>
    <w:p w:rsidR="00B4632D" w:rsidRPr="00BA4CE3" w:rsidRDefault="00B4632D" w:rsidP="00976C20">
      <w:pPr>
        <w:pStyle w:val="BodyText4"/>
        <w:shd w:val="clear" w:color="auto" w:fill="auto"/>
        <w:spacing w:after="0" w:line="240" w:lineRule="exact"/>
        <w:ind w:firstLine="709"/>
        <w:rPr>
          <w:sz w:val="24"/>
          <w:szCs w:val="24"/>
        </w:rPr>
      </w:pP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9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>При извършената проверка, комисията констатира, че така предложените от участниците отстъпки не са по-ниски от предложените в рамков</w:t>
      </w:r>
      <w:r w:rsidR="00B4632D" w:rsidRPr="00BA4CE3">
        <w:rPr>
          <w:rStyle w:val="BodyText3"/>
          <w:sz w:val="24"/>
          <w:szCs w:val="24"/>
        </w:rPr>
        <w:t>ите</w:t>
      </w:r>
      <w:r w:rsidRPr="00BA4CE3">
        <w:rPr>
          <w:rStyle w:val="BodyText3"/>
          <w:sz w:val="24"/>
          <w:szCs w:val="24"/>
        </w:rPr>
        <w:t xml:space="preserve"> споразумени</w:t>
      </w:r>
      <w:r w:rsidR="00B4632D" w:rsidRPr="00BA4CE3">
        <w:rPr>
          <w:rStyle w:val="BodyText3"/>
          <w:sz w:val="24"/>
          <w:szCs w:val="24"/>
        </w:rPr>
        <w:t>я</w:t>
      </w:r>
      <w:r w:rsidRPr="00BA4CE3">
        <w:rPr>
          <w:rStyle w:val="BodyText3"/>
          <w:sz w:val="24"/>
          <w:szCs w:val="24"/>
        </w:rPr>
        <w:t>.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9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lastRenderedPageBreak/>
        <w:t xml:space="preserve">Комисията установи, че видно </w:t>
      </w:r>
      <w:r w:rsidRPr="00BA4CE3">
        <w:rPr>
          <w:rStyle w:val="BodyText3"/>
          <w:sz w:val="24"/>
          <w:szCs w:val="24"/>
          <w:lang w:val="en-US" w:eastAsia="en-US" w:bidi="en-US"/>
        </w:rPr>
        <w:t>o</w:t>
      </w:r>
      <w:r w:rsidRPr="00BA4CE3">
        <w:rPr>
          <w:rStyle w:val="BodyText3"/>
          <w:sz w:val="24"/>
          <w:szCs w:val="24"/>
          <w:lang w:eastAsia="en-US" w:bidi="en-US"/>
        </w:rPr>
        <w:t>т</w:t>
      </w:r>
      <w:r w:rsidRPr="00BA4CE3">
        <w:rPr>
          <w:rStyle w:val="BodyText3"/>
          <w:sz w:val="24"/>
          <w:szCs w:val="24"/>
          <w:lang w:val="en-US" w:eastAsia="en-US" w:bidi="en-US"/>
        </w:rPr>
        <w:t xml:space="preserve"> </w:t>
      </w:r>
      <w:r w:rsidRPr="00BA4CE3">
        <w:rPr>
          <w:rStyle w:val="BodyText3"/>
          <w:sz w:val="24"/>
          <w:szCs w:val="24"/>
        </w:rPr>
        <w:t xml:space="preserve">автоматично извършеното в СЕВОП изчисляване, предложените от </w:t>
      </w:r>
      <w:r w:rsidRPr="00BA4CE3">
        <w:rPr>
          <w:rStyle w:val="BodytextBold"/>
          <w:sz w:val="24"/>
          <w:szCs w:val="24"/>
        </w:rPr>
        <w:t xml:space="preserve">„ПРОМИШЛЕНО СНАБДЯВАНЕ“ ООД </w:t>
      </w:r>
      <w:r w:rsidRPr="00BA4CE3">
        <w:rPr>
          <w:rStyle w:val="BodyText3"/>
          <w:sz w:val="24"/>
          <w:szCs w:val="24"/>
        </w:rPr>
        <w:t xml:space="preserve">и </w:t>
      </w:r>
      <w:r w:rsidRPr="00BA4CE3">
        <w:rPr>
          <w:rStyle w:val="BodytextBold"/>
          <w:sz w:val="24"/>
          <w:szCs w:val="24"/>
        </w:rPr>
        <w:t xml:space="preserve">„КАРИО“ ООД </w:t>
      </w:r>
      <w:r w:rsidRPr="00BA4CE3">
        <w:rPr>
          <w:rStyle w:val="BodyText3"/>
          <w:sz w:val="24"/>
          <w:szCs w:val="24"/>
        </w:rPr>
        <w:t>размери на отстъпка, са с повече от 20% по-благоприятни от средната стойност на предложенията на останалите участници за позиция № 2.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9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 xml:space="preserve">Във връзка с наличието на хипотезата на чл. 72, ал. 1 от ЗОП, комисията реши да изпрати писмо до цитираните участници за представяне на обосновка за формиране на предложените ценови параметри </w:t>
      </w:r>
      <w:r w:rsidRPr="00BA4CE3">
        <w:rPr>
          <w:color w:val="000000"/>
          <w:sz w:val="24"/>
          <w:szCs w:val="24"/>
        </w:rPr>
        <w:t xml:space="preserve">по обособена позиция 2 „Доставка на смазочни материали за автомобили и </w:t>
      </w:r>
      <w:proofErr w:type="spellStart"/>
      <w:r w:rsidRPr="00BA4CE3">
        <w:rPr>
          <w:color w:val="000000"/>
          <w:sz w:val="24"/>
          <w:szCs w:val="24"/>
        </w:rPr>
        <w:t>автокозметика</w:t>
      </w:r>
      <w:proofErr w:type="spellEnd"/>
      <w:r w:rsidRPr="00BA4CE3">
        <w:rPr>
          <w:color w:val="000000"/>
          <w:sz w:val="24"/>
          <w:szCs w:val="24"/>
        </w:rPr>
        <w:t>“.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9"/>
        <w:rPr>
          <w:sz w:val="24"/>
          <w:szCs w:val="24"/>
        </w:rPr>
      </w:pPr>
      <w:r w:rsidRPr="00BA4CE3">
        <w:rPr>
          <w:sz w:val="24"/>
          <w:szCs w:val="24"/>
        </w:rPr>
        <w:t>С това днешното заседание приключи.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0"/>
        <w:rPr>
          <w:sz w:val="24"/>
          <w:szCs w:val="24"/>
        </w:rPr>
      </w:pPr>
    </w:p>
    <w:p w:rsidR="00976C20" w:rsidRPr="00BA4CE3" w:rsidRDefault="00976C20" w:rsidP="00976C20">
      <w:pPr>
        <w:pStyle w:val="BodyText4"/>
        <w:spacing w:after="0" w:line="240" w:lineRule="exact"/>
        <w:ind w:firstLine="700"/>
        <w:rPr>
          <w:b/>
          <w:i/>
          <w:sz w:val="24"/>
          <w:szCs w:val="24"/>
        </w:rPr>
      </w:pPr>
      <w:r w:rsidRPr="00BA4CE3">
        <w:rPr>
          <w:b/>
          <w:i/>
          <w:sz w:val="24"/>
          <w:szCs w:val="24"/>
        </w:rPr>
        <w:t>I</w:t>
      </w:r>
      <w:r w:rsidRPr="00BA4CE3">
        <w:rPr>
          <w:b/>
          <w:i/>
          <w:sz w:val="24"/>
          <w:szCs w:val="24"/>
          <w:lang w:val="en-US"/>
        </w:rPr>
        <w:t>I</w:t>
      </w:r>
      <w:r w:rsidRPr="00BA4CE3">
        <w:rPr>
          <w:b/>
          <w:i/>
          <w:sz w:val="24"/>
          <w:szCs w:val="24"/>
        </w:rPr>
        <w:t xml:space="preserve"> заседание </w:t>
      </w:r>
    </w:p>
    <w:p w:rsidR="00B4632D" w:rsidRPr="00BA4CE3" w:rsidRDefault="00B4632D" w:rsidP="00976C20">
      <w:pPr>
        <w:pStyle w:val="BodyText4"/>
        <w:spacing w:after="0" w:line="240" w:lineRule="exact"/>
        <w:ind w:firstLine="700"/>
        <w:rPr>
          <w:b/>
          <w:i/>
          <w:sz w:val="24"/>
          <w:szCs w:val="24"/>
        </w:rPr>
      </w:pPr>
    </w:p>
    <w:p w:rsidR="00976C20" w:rsidRPr="00BA4CE3" w:rsidRDefault="00976C20" w:rsidP="00976C20">
      <w:pPr>
        <w:pStyle w:val="BodyText4"/>
        <w:spacing w:after="0" w:line="240" w:lineRule="exact"/>
        <w:ind w:firstLine="700"/>
        <w:rPr>
          <w:sz w:val="24"/>
          <w:szCs w:val="24"/>
        </w:rPr>
      </w:pPr>
      <w:r w:rsidRPr="00BA4CE3">
        <w:rPr>
          <w:sz w:val="24"/>
          <w:szCs w:val="24"/>
        </w:rPr>
        <w:t xml:space="preserve">Днес </w:t>
      </w:r>
      <w:r w:rsidRPr="00BA4CE3">
        <w:rPr>
          <w:sz w:val="24"/>
          <w:szCs w:val="24"/>
          <w:lang w:val="en-US"/>
        </w:rPr>
        <w:t>05</w:t>
      </w:r>
      <w:r w:rsidRPr="00BA4CE3">
        <w:rPr>
          <w:sz w:val="24"/>
          <w:szCs w:val="24"/>
        </w:rPr>
        <w:t>.</w:t>
      </w:r>
      <w:r w:rsidRPr="00BA4CE3">
        <w:rPr>
          <w:sz w:val="24"/>
          <w:szCs w:val="24"/>
          <w:lang w:val="en-US"/>
        </w:rPr>
        <w:t>04</w:t>
      </w:r>
      <w:r w:rsidRPr="00BA4CE3">
        <w:rPr>
          <w:sz w:val="24"/>
          <w:szCs w:val="24"/>
        </w:rPr>
        <w:t>.201</w:t>
      </w:r>
      <w:r w:rsidRPr="00BA4CE3">
        <w:rPr>
          <w:sz w:val="24"/>
          <w:szCs w:val="24"/>
          <w:lang w:val="en-US"/>
        </w:rPr>
        <w:t>7</w:t>
      </w:r>
      <w:r w:rsidRPr="00BA4CE3">
        <w:rPr>
          <w:sz w:val="24"/>
          <w:szCs w:val="24"/>
        </w:rPr>
        <w:t xml:space="preserve"> г., комисия, определена със Заповед № </w:t>
      </w:r>
      <w:r w:rsidRPr="00BA4CE3">
        <w:rPr>
          <w:rStyle w:val="BodyText3"/>
          <w:sz w:val="24"/>
          <w:szCs w:val="24"/>
        </w:rPr>
        <w:t xml:space="preserve">РД </w:t>
      </w:r>
      <w:r w:rsidRPr="00BA4CE3">
        <w:rPr>
          <w:sz w:val="24"/>
          <w:szCs w:val="24"/>
        </w:rPr>
        <w:t>52-13 от 27.03.2017 г.</w:t>
      </w:r>
      <w:r w:rsidRPr="00BA4CE3">
        <w:rPr>
          <w:rStyle w:val="BodyText3"/>
          <w:sz w:val="24"/>
          <w:szCs w:val="24"/>
        </w:rPr>
        <w:t xml:space="preserve"> на министъра на земеделието и храните</w:t>
      </w:r>
      <w:r w:rsidRPr="00BA4CE3">
        <w:rPr>
          <w:sz w:val="24"/>
          <w:szCs w:val="24"/>
        </w:rPr>
        <w:t xml:space="preserve"> се събра на открито заседание в 10:00 часа, в стая </w:t>
      </w:r>
      <w:r w:rsidRPr="00BA4CE3">
        <w:rPr>
          <w:sz w:val="24"/>
          <w:szCs w:val="24"/>
          <w:lang w:val="en-US"/>
        </w:rPr>
        <w:t>341</w:t>
      </w:r>
      <w:r w:rsidRPr="00BA4CE3">
        <w:rPr>
          <w:sz w:val="24"/>
          <w:szCs w:val="24"/>
        </w:rPr>
        <w:t xml:space="preserve"> на МЗХ, за да се запознае с постъпилите обосновки за предложения процент отстъпка по позиция № 2 от </w:t>
      </w:r>
      <w:r w:rsidRPr="00BA4CE3">
        <w:rPr>
          <w:rStyle w:val="BodytextBold"/>
          <w:sz w:val="24"/>
          <w:szCs w:val="24"/>
        </w:rPr>
        <w:t xml:space="preserve">„ПРОМИШЛЕНО СНАБДЯВАНЕ“ ООД </w:t>
      </w:r>
      <w:r w:rsidRPr="00BA4CE3">
        <w:rPr>
          <w:rStyle w:val="BodyText3"/>
          <w:sz w:val="24"/>
          <w:szCs w:val="24"/>
        </w:rPr>
        <w:t xml:space="preserve">и </w:t>
      </w:r>
      <w:r w:rsidRPr="00BA4CE3">
        <w:rPr>
          <w:rStyle w:val="BodytextBold"/>
          <w:sz w:val="24"/>
          <w:szCs w:val="24"/>
        </w:rPr>
        <w:t xml:space="preserve">„КАРИО“ ООД.  </w:t>
      </w:r>
      <w:r w:rsidRPr="00BA4CE3">
        <w:rPr>
          <w:sz w:val="24"/>
          <w:szCs w:val="24"/>
        </w:rPr>
        <w:t xml:space="preserve"> </w:t>
      </w:r>
    </w:p>
    <w:p w:rsidR="00976C20" w:rsidRPr="00BA4CE3" w:rsidRDefault="00976C20" w:rsidP="00976C20">
      <w:pPr>
        <w:pStyle w:val="BodyText4"/>
        <w:spacing w:after="0" w:line="240" w:lineRule="exact"/>
        <w:ind w:firstLine="688"/>
        <w:rPr>
          <w:sz w:val="24"/>
          <w:szCs w:val="24"/>
        </w:rPr>
      </w:pPr>
      <w:r w:rsidRPr="00BA4CE3">
        <w:rPr>
          <w:sz w:val="24"/>
          <w:szCs w:val="24"/>
        </w:rPr>
        <w:t xml:space="preserve">С писмо № 70-1377/03.04.2017 г. на председателя на комисията от </w:t>
      </w:r>
      <w:r w:rsidRPr="00BA4CE3">
        <w:rPr>
          <w:rStyle w:val="BodytextBold"/>
          <w:sz w:val="24"/>
          <w:szCs w:val="24"/>
        </w:rPr>
        <w:t>„КАРИО“ ООД</w:t>
      </w:r>
      <w:r w:rsidRPr="00BA4CE3">
        <w:rPr>
          <w:sz w:val="24"/>
          <w:szCs w:val="24"/>
        </w:rPr>
        <w:t xml:space="preserve"> бе поискано да представи подробна писмена обосновка за начина на образуване на предложената отстъпка от цената за позиция </w:t>
      </w:r>
      <w:r w:rsidR="00C71156" w:rsidRPr="00BA4CE3">
        <w:rPr>
          <w:sz w:val="24"/>
          <w:szCs w:val="24"/>
        </w:rPr>
        <w:t xml:space="preserve">№ </w:t>
      </w:r>
      <w:r w:rsidRPr="00BA4CE3">
        <w:rPr>
          <w:sz w:val="24"/>
          <w:szCs w:val="24"/>
        </w:rPr>
        <w:t>2. Това писмо е изпратено на участника по електронната поща на 03.04.2017 г. Както е указано в писмото, в срок от пет работни дни в МЗХ постъпи обосновката, регистрирана в регистъра за обществени поръчки на МЗХ под № 10882/04.</w:t>
      </w:r>
      <w:proofErr w:type="spellStart"/>
      <w:r w:rsidRPr="00BA4CE3">
        <w:rPr>
          <w:sz w:val="24"/>
          <w:szCs w:val="24"/>
        </w:rPr>
        <w:t>04</w:t>
      </w:r>
      <w:proofErr w:type="spellEnd"/>
      <w:r w:rsidRPr="00BA4CE3">
        <w:rPr>
          <w:sz w:val="24"/>
          <w:szCs w:val="24"/>
        </w:rPr>
        <w:t>.2017 г.</w:t>
      </w:r>
    </w:p>
    <w:p w:rsidR="00976C20" w:rsidRPr="00BA4CE3" w:rsidRDefault="00976C20" w:rsidP="00976C20">
      <w:pPr>
        <w:pStyle w:val="BodyText4"/>
        <w:spacing w:after="0" w:line="240" w:lineRule="exact"/>
        <w:ind w:firstLine="688"/>
        <w:rPr>
          <w:sz w:val="24"/>
          <w:szCs w:val="24"/>
        </w:rPr>
      </w:pPr>
      <w:r w:rsidRPr="00BA4CE3">
        <w:rPr>
          <w:sz w:val="24"/>
          <w:szCs w:val="24"/>
        </w:rPr>
        <w:t xml:space="preserve">С писмо № 70-1380/03.04.2017 г. на председателя на комисията от </w:t>
      </w:r>
      <w:r w:rsidRPr="00BA4CE3">
        <w:rPr>
          <w:rStyle w:val="BodytextBold"/>
          <w:sz w:val="24"/>
          <w:szCs w:val="24"/>
        </w:rPr>
        <w:t xml:space="preserve">„ПРОМИШЛЕНО СНАБДЯВАНЕ“ ООД </w:t>
      </w:r>
      <w:r w:rsidRPr="00BA4CE3">
        <w:rPr>
          <w:sz w:val="24"/>
          <w:szCs w:val="24"/>
        </w:rPr>
        <w:t>бе поискано да представи подробна писмена обосновка за начина на образуване на предложената отстъпка от цената за позиция № 2. Това писмо е изпратено на участника по електронната поща на 03.04.2017 г. Както е указано в писмото, в срок от пет работни дни в МЗХ постъпи обосновката, регистрирана в регистъра за обществени поръчки на МЗХ под № 10883/04.</w:t>
      </w:r>
      <w:proofErr w:type="spellStart"/>
      <w:r w:rsidRPr="00BA4CE3">
        <w:rPr>
          <w:sz w:val="24"/>
          <w:szCs w:val="24"/>
        </w:rPr>
        <w:t>04</w:t>
      </w:r>
      <w:proofErr w:type="spellEnd"/>
      <w:r w:rsidRPr="00BA4CE3">
        <w:rPr>
          <w:sz w:val="24"/>
          <w:szCs w:val="24"/>
        </w:rPr>
        <w:t>.2017 г.</w:t>
      </w:r>
    </w:p>
    <w:p w:rsidR="00B4632D" w:rsidRPr="00BA4CE3" w:rsidRDefault="00B4632D" w:rsidP="00976C20">
      <w:pPr>
        <w:pStyle w:val="BodyText4"/>
        <w:spacing w:after="0" w:line="240" w:lineRule="exact"/>
        <w:ind w:firstLine="688"/>
        <w:rPr>
          <w:sz w:val="24"/>
          <w:szCs w:val="24"/>
        </w:rPr>
      </w:pP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0"/>
        <w:rPr>
          <w:sz w:val="24"/>
          <w:szCs w:val="24"/>
        </w:rPr>
      </w:pPr>
      <w:r w:rsidRPr="00BA4CE3">
        <w:rPr>
          <w:color w:val="000000"/>
          <w:sz w:val="24"/>
          <w:szCs w:val="24"/>
        </w:rPr>
        <w:t>Комисията разгледа двете финансови обосновки и установи следното: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0"/>
        <w:rPr>
          <w:sz w:val="24"/>
          <w:szCs w:val="24"/>
        </w:rPr>
      </w:pPr>
      <w:r w:rsidRPr="00BA4CE3">
        <w:rPr>
          <w:color w:val="000000"/>
          <w:sz w:val="24"/>
          <w:szCs w:val="24"/>
        </w:rPr>
        <w:t>Участникът „</w:t>
      </w:r>
      <w:proofErr w:type="spellStart"/>
      <w:r w:rsidRPr="00BA4CE3">
        <w:rPr>
          <w:color w:val="000000"/>
          <w:sz w:val="24"/>
          <w:szCs w:val="24"/>
        </w:rPr>
        <w:t>Карио</w:t>
      </w:r>
      <w:proofErr w:type="spellEnd"/>
      <w:r w:rsidRPr="00BA4CE3">
        <w:rPr>
          <w:color w:val="000000"/>
          <w:sz w:val="24"/>
          <w:szCs w:val="24"/>
        </w:rPr>
        <w:t xml:space="preserve">“ ООД по обособена позиция </w:t>
      </w:r>
      <w:r w:rsidR="00C71156" w:rsidRPr="00BA4CE3">
        <w:rPr>
          <w:color w:val="000000"/>
          <w:sz w:val="24"/>
          <w:szCs w:val="24"/>
        </w:rPr>
        <w:t xml:space="preserve">№ </w:t>
      </w:r>
      <w:r w:rsidRPr="00BA4CE3">
        <w:rPr>
          <w:color w:val="000000"/>
          <w:sz w:val="24"/>
          <w:szCs w:val="24"/>
        </w:rPr>
        <w:t xml:space="preserve">2 в своята финансова обосновка е посочил няколко фактора, които обуславят икономичността на неговото предложение, а именно: „1. трайни отношения с доставчиците, 2. високи търговски отстъпки поради добра репутация и голям обем търгувани количества продукти, сходни с предмета на конкретната обществена поръчка; 3. използване на собствени ресурси; 4. наличие на високоефективно съвременно оборудване; 5. калкулиране на минимална печалба“. Участникът е посочил още, че „представената </w:t>
      </w:r>
      <w:proofErr w:type="spellStart"/>
      <w:r w:rsidRPr="00BA4CE3">
        <w:rPr>
          <w:color w:val="000000"/>
          <w:sz w:val="24"/>
          <w:szCs w:val="24"/>
        </w:rPr>
        <w:t>офертна</w:t>
      </w:r>
      <w:proofErr w:type="spellEnd"/>
      <w:r w:rsidRPr="00BA4CE3">
        <w:rPr>
          <w:color w:val="000000"/>
          <w:sz w:val="24"/>
          <w:szCs w:val="24"/>
        </w:rPr>
        <w:t xml:space="preserve"> цена е изградена върху основата на търсене на равновесието между интересите на възложителя и изпълнителя, и в калкулирането на заплащането за операции за човекочас е заложена минимална печалба,приравнена към постъпленията от множество на брой клиенти, участващи при формиране на единица ресурс, влаган в обслужването по принципа - голям оборот, компенсиращ по-ниска единична цена. По този начин обемът на дейността позволява да се предлагат ценови равнища, с ниско разходно ниво, оправдаващи по-високи постъпления и печалба“.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0"/>
        <w:rPr>
          <w:sz w:val="24"/>
          <w:szCs w:val="24"/>
        </w:rPr>
      </w:pPr>
      <w:r w:rsidRPr="00BA4CE3">
        <w:rPr>
          <w:color w:val="000000"/>
          <w:sz w:val="24"/>
          <w:szCs w:val="24"/>
        </w:rPr>
        <w:t xml:space="preserve">След като разгледа посочените обстоятелства, комисията констатира, че финансовата обосновка отговаря на изискването за наличие на изключително благоприятни условия за участника за предоставяне на продуктите и следователно на основание чл.72, ал.2, т.2 </w:t>
      </w:r>
      <w:r w:rsidR="00C71156" w:rsidRPr="00BA4CE3">
        <w:rPr>
          <w:color w:val="000000"/>
          <w:sz w:val="24"/>
          <w:szCs w:val="24"/>
        </w:rPr>
        <w:t xml:space="preserve">от ЗОП </w:t>
      </w:r>
      <w:r w:rsidRPr="00BA4CE3">
        <w:rPr>
          <w:color w:val="000000"/>
          <w:sz w:val="24"/>
          <w:szCs w:val="24"/>
        </w:rPr>
        <w:t>приема финансовата обосновка на участника „</w:t>
      </w:r>
      <w:proofErr w:type="spellStart"/>
      <w:r w:rsidRPr="00BA4CE3">
        <w:rPr>
          <w:color w:val="000000"/>
          <w:sz w:val="24"/>
          <w:szCs w:val="24"/>
        </w:rPr>
        <w:t>Карио</w:t>
      </w:r>
      <w:proofErr w:type="spellEnd"/>
      <w:r w:rsidRPr="00BA4CE3">
        <w:rPr>
          <w:color w:val="000000"/>
          <w:sz w:val="24"/>
          <w:szCs w:val="24"/>
        </w:rPr>
        <w:t>“ ООД.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0"/>
        <w:rPr>
          <w:sz w:val="24"/>
          <w:szCs w:val="24"/>
        </w:rPr>
      </w:pPr>
      <w:r w:rsidRPr="00BA4CE3">
        <w:rPr>
          <w:color w:val="000000"/>
          <w:sz w:val="24"/>
          <w:szCs w:val="24"/>
        </w:rPr>
        <w:t xml:space="preserve">Участникът „Промишлено снабдяване“ ООД по обособена позиция </w:t>
      </w:r>
      <w:r w:rsidR="00C71156" w:rsidRPr="00BA4CE3">
        <w:rPr>
          <w:color w:val="000000"/>
          <w:sz w:val="24"/>
          <w:szCs w:val="24"/>
        </w:rPr>
        <w:t xml:space="preserve">№ </w:t>
      </w:r>
      <w:r w:rsidRPr="00BA4CE3">
        <w:rPr>
          <w:color w:val="000000"/>
          <w:sz w:val="24"/>
          <w:szCs w:val="24"/>
        </w:rPr>
        <w:t xml:space="preserve">2 в своята финансова обосновка е посочил, че като официален представител на няколко компании се ползва от изключително благоприятни условия за работа въз основа на големите обеми на поръчки, които изпълнява. Участникът е посочил още, големият процент търговска отстъпка, предложен от него, се дължи и на обстоятелството, че разходите свързани с доставката, са сведени до минимум благодарение на въведено от него техническо решение. На базата на тези две обстоятелства участникът обосновава своята изключително благоприятна оферта като в подкрепа на горното е представил на </w:t>
      </w:r>
      <w:r w:rsidRPr="00BA4CE3">
        <w:rPr>
          <w:color w:val="000000"/>
          <w:sz w:val="24"/>
          <w:szCs w:val="24"/>
        </w:rPr>
        <w:lastRenderedPageBreak/>
        <w:t>вниманието на комисията копия на договори с предприятия, на които е дистрибутор и с превозвачи.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0"/>
        <w:rPr>
          <w:sz w:val="24"/>
          <w:szCs w:val="24"/>
        </w:rPr>
      </w:pPr>
      <w:r w:rsidRPr="00BA4CE3">
        <w:rPr>
          <w:color w:val="000000"/>
          <w:sz w:val="24"/>
          <w:szCs w:val="24"/>
        </w:rPr>
        <w:t>След като разгледа посочените обстоятелства, комисията констатира, че финансовата обосновка отговаря на изискването за наличие на изключително благоприятни условия за участника за предоставяне на продуктите и следователно на основание чл.72, ал.2, т.2</w:t>
      </w:r>
      <w:r w:rsidR="00C71156" w:rsidRPr="00BA4CE3">
        <w:rPr>
          <w:color w:val="000000"/>
          <w:sz w:val="24"/>
          <w:szCs w:val="24"/>
        </w:rPr>
        <w:t xml:space="preserve"> от ЗОП</w:t>
      </w:r>
      <w:r w:rsidRPr="00BA4CE3">
        <w:rPr>
          <w:color w:val="000000"/>
          <w:sz w:val="24"/>
          <w:szCs w:val="24"/>
        </w:rPr>
        <w:t xml:space="preserve"> приема финансовата обосновка на участника „Промишлено снабдяване“ ООД.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0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 xml:space="preserve">Въз основа на дотук извършените действия, чл. 5, ал. 8 от Рамковото споразумение № </w:t>
      </w:r>
      <w:r w:rsidR="00B4632D" w:rsidRPr="00BA4CE3">
        <w:rPr>
          <w:sz w:val="24"/>
          <w:szCs w:val="24"/>
        </w:rPr>
        <w:t>СПОР-48/30.12.2016 г. и</w:t>
      </w:r>
      <w:r w:rsidRPr="00BA4CE3">
        <w:rPr>
          <w:sz w:val="24"/>
          <w:szCs w:val="24"/>
        </w:rPr>
        <w:t xml:space="preserve"> № СПОР-1/10.01.2017 г.</w:t>
      </w:r>
      <w:r w:rsidRPr="00BA4CE3">
        <w:rPr>
          <w:rStyle w:val="BodyText3"/>
          <w:sz w:val="24"/>
          <w:szCs w:val="24"/>
        </w:rPr>
        <w:t xml:space="preserve">, съгласно които на първо място се класира участникът, предложил най-висока търговска отстъпка и съгласно обявения критерий за възлагане „Най-ниска цена“, </w:t>
      </w:r>
      <w:r w:rsidRPr="00BA4CE3">
        <w:rPr>
          <w:rStyle w:val="Bodytext4NotBold"/>
          <w:sz w:val="24"/>
          <w:szCs w:val="24"/>
        </w:rPr>
        <w:t xml:space="preserve">комисията извърши следното класиране на участниците в обществена поръчка с предмет: </w:t>
      </w:r>
      <w:r w:rsidRPr="00BA4CE3">
        <w:rPr>
          <w:bCs/>
          <w:i/>
          <w:sz w:val="24"/>
          <w:szCs w:val="24"/>
        </w:rPr>
        <w:t xml:space="preserve">„Доставка на автомобилно гориво чрез карти за </w:t>
      </w:r>
      <w:proofErr w:type="spellStart"/>
      <w:r w:rsidRPr="00BA4CE3">
        <w:rPr>
          <w:bCs/>
          <w:i/>
          <w:sz w:val="24"/>
          <w:szCs w:val="24"/>
        </w:rPr>
        <w:t>безналично</w:t>
      </w:r>
      <w:proofErr w:type="spellEnd"/>
      <w:r w:rsidRPr="00BA4CE3">
        <w:rPr>
          <w:bCs/>
          <w:i/>
          <w:sz w:val="24"/>
          <w:szCs w:val="24"/>
        </w:rPr>
        <w:t xml:space="preserve"> плащане, смазочни материали за автомобили и </w:t>
      </w:r>
      <w:proofErr w:type="spellStart"/>
      <w:r w:rsidRPr="00BA4CE3">
        <w:rPr>
          <w:bCs/>
          <w:i/>
          <w:sz w:val="24"/>
          <w:szCs w:val="24"/>
        </w:rPr>
        <w:t>автокозметика</w:t>
      </w:r>
      <w:proofErr w:type="spellEnd"/>
      <w:r w:rsidRPr="00BA4CE3">
        <w:rPr>
          <w:bCs/>
          <w:i/>
          <w:sz w:val="24"/>
          <w:szCs w:val="24"/>
        </w:rPr>
        <w:t xml:space="preserve">“ позиция № 1 „Доставка на автомобилни горива чрез карти за </w:t>
      </w:r>
      <w:proofErr w:type="spellStart"/>
      <w:r w:rsidRPr="00BA4CE3">
        <w:rPr>
          <w:bCs/>
          <w:i/>
          <w:sz w:val="24"/>
          <w:szCs w:val="24"/>
        </w:rPr>
        <w:t>безналично</w:t>
      </w:r>
      <w:proofErr w:type="spellEnd"/>
      <w:r w:rsidRPr="00BA4CE3">
        <w:rPr>
          <w:bCs/>
          <w:i/>
          <w:sz w:val="24"/>
          <w:szCs w:val="24"/>
        </w:rPr>
        <w:t xml:space="preserve"> плащане“ и позиция № 2 „Доставка на смазочни материали за автомобили и </w:t>
      </w:r>
      <w:proofErr w:type="spellStart"/>
      <w:r w:rsidRPr="00BA4CE3">
        <w:rPr>
          <w:bCs/>
          <w:i/>
          <w:sz w:val="24"/>
          <w:szCs w:val="24"/>
        </w:rPr>
        <w:t>автокозметика</w:t>
      </w:r>
      <w:proofErr w:type="spellEnd"/>
      <w:r w:rsidRPr="00BA4CE3">
        <w:rPr>
          <w:bCs/>
          <w:i/>
          <w:sz w:val="24"/>
          <w:szCs w:val="24"/>
        </w:rPr>
        <w:t>“</w:t>
      </w:r>
      <w:r w:rsidRPr="00BA4CE3">
        <w:rPr>
          <w:sz w:val="24"/>
          <w:szCs w:val="24"/>
          <w:lang w:val="ru-RU"/>
        </w:rPr>
        <w:t xml:space="preserve"> 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0"/>
        <w:rPr>
          <w:sz w:val="24"/>
          <w:szCs w:val="24"/>
        </w:rPr>
      </w:pP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680"/>
        <w:jc w:val="left"/>
        <w:rPr>
          <w:rStyle w:val="BodyText1"/>
          <w:sz w:val="24"/>
          <w:szCs w:val="24"/>
        </w:rPr>
      </w:pPr>
      <w:r w:rsidRPr="00BA4CE3">
        <w:rPr>
          <w:rStyle w:val="BodyText1"/>
          <w:sz w:val="24"/>
          <w:szCs w:val="24"/>
        </w:rPr>
        <w:t>О</w:t>
      </w:r>
      <w:r w:rsidRPr="00BA4CE3">
        <w:rPr>
          <w:color w:val="000000"/>
          <w:sz w:val="24"/>
          <w:szCs w:val="24"/>
        </w:rPr>
        <w:t>б</w:t>
      </w:r>
      <w:r w:rsidRPr="00BA4CE3">
        <w:rPr>
          <w:rStyle w:val="BodyText1"/>
          <w:sz w:val="24"/>
          <w:szCs w:val="24"/>
        </w:rPr>
        <w:t xml:space="preserve">особена позиция 1. „Доставка на автомобилно гориво чрез карти за </w:t>
      </w:r>
      <w:proofErr w:type="spellStart"/>
      <w:r w:rsidRPr="00BA4CE3">
        <w:rPr>
          <w:rStyle w:val="BodyText1"/>
          <w:sz w:val="24"/>
          <w:szCs w:val="24"/>
        </w:rPr>
        <w:t>безналично</w:t>
      </w:r>
      <w:proofErr w:type="spellEnd"/>
      <w:r w:rsidRPr="00BA4CE3">
        <w:rPr>
          <w:color w:val="000000"/>
          <w:sz w:val="24"/>
          <w:szCs w:val="24"/>
        </w:rPr>
        <w:t xml:space="preserve"> </w:t>
      </w:r>
      <w:r w:rsidRPr="00BA4CE3">
        <w:rPr>
          <w:rStyle w:val="BodyText1"/>
          <w:sz w:val="24"/>
          <w:szCs w:val="24"/>
        </w:rPr>
        <w:t>плащане“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680"/>
        <w:jc w:val="left"/>
        <w:rPr>
          <w:rStyle w:val="BodyText3"/>
          <w:sz w:val="24"/>
          <w:szCs w:val="24"/>
        </w:rPr>
      </w:pPr>
      <w:r w:rsidRPr="00BA4CE3">
        <w:rPr>
          <w:rStyle w:val="BodyText1"/>
          <w:sz w:val="24"/>
          <w:szCs w:val="24"/>
        </w:rPr>
        <w:t xml:space="preserve">Първо място: </w:t>
      </w:r>
      <w:r w:rsidRPr="00BA4CE3">
        <w:rPr>
          <w:rStyle w:val="BodyText3"/>
          <w:sz w:val="24"/>
          <w:szCs w:val="24"/>
        </w:rPr>
        <w:t>„ПЕТРОЛ“ АД – 3,2 %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680"/>
        <w:jc w:val="left"/>
        <w:rPr>
          <w:rStyle w:val="BodyText3"/>
          <w:sz w:val="24"/>
          <w:szCs w:val="24"/>
        </w:rPr>
      </w:pPr>
      <w:r w:rsidRPr="00BA4CE3">
        <w:rPr>
          <w:rStyle w:val="BodyText1"/>
          <w:sz w:val="24"/>
          <w:szCs w:val="24"/>
        </w:rPr>
        <w:t>Второ място:</w:t>
      </w:r>
      <w:r w:rsidRPr="00BA4CE3">
        <w:rPr>
          <w:rStyle w:val="BodyText3"/>
          <w:sz w:val="24"/>
          <w:szCs w:val="24"/>
        </w:rPr>
        <w:t xml:space="preserve"> „ЛУКОЙЛ БЪЛГАРИЯ“ ЕООД – 3 %</w:t>
      </w:r>
    </w:p>
    <w:p w:rsidR="00976C20" w:rsidRPr="00BA4CE3" w:rsidRDefault="00976C20" w:rsidP="00976C20">
      <w:pPr>
        <w:pStyle w:val="BodyText4"/>
        <w:spacing w:after="0" w:line="240" w:lineRule="exact"/>
        <w:ind w:firstLine="688"/>
        <w:rPr>
          <w:sz w:val="24"/>
          <w:szCs w:val="24"/>
          <w:u w:val="single"/>
        </w:rPr>
      </w:pPr>
      <w:r w:rsidRPr="00BA4CE3">
        <w:rPr>
          <w:rStyle w:val="BodyText1"/>
          <w:sz w:val="24"/>
          <w:szCs w:val="24"/>
        </w:rPr>
        <w:t>О</w:t>
      </w:r>
      <w:r w:rsidRPr="00BA4CE3">
        <w:rPr>
          <w:color w:val="000000"/>
          <w:sz w:val="24"/>
          <w:szCs w:val="24"/>
          <w:u w:val="single"/>
        </w:rPr>
        <w:t>б</w:t>
      </w:r>
      <w:r w:rsidRPr="00BA4CE3">
        <w:rPr>
          <w:rStyle w:val="BodyText1"/>
          <w:sz w:val="24"/>
          <w:szCs w:val="24"/>
        </w:rPr>
        <w:t>особена позиция 2.</w:t>
      </w:r>
      <w:r w:rsidRPr="00BA4CE3">
        <w:rPr>
          <w:sz w:val="24"/>
          <w:szCs w:val="24"/>
          <w:u w:val="single"/>
        </w:rPr>
        <w:t xml:space="preserve"> „Доставка на смазочни материали за автомобили и </w:t>
      </w:r>
      <w:proofErr w:type="spellStart"/>
      <w:r w:rsidRPr="00BA4CE3">
        <w:rPr>
          <w:sz w:val="24"/>
          <w:szCs w:val="24"/>
          <w:u w:val="single"/>
        </w:rPr>
        <w:t>автокозметика</w:t>
      </w:r>
      <w:proofErr w:type="spellEnd"/>
      <w:r w:rsidRPr="00BA4CE3">
        <w:rPr>
          <w:sz w:val="24"/>
          <w:szCs w:val="24"/>
          <w:u w:val="single"/>
        </w:rPr>
        <w:t>“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680"/>
        <w:jc w:val="left"/>
        <w:rPr>
          <w:rStyle w:val="BodyText1"/>
          <w:sz w:val="24"/>
          <w:szCs w:val="24"/>
        </w:rPr>
      </w:pPr>
      <w:r w:rsidRPr="00BA4CE3">
        <w:rPr>
          <w:rStyle w:val="BodyText1"/>
          <w:sz w:val="24"/>
          <w:szCs w:val="24"/>
        </w:rPr>
        <w:t xml:space="preserve">Първо място: </w:t>
      </w:r>
      <w:r w:rsidRPr="00BA4CE3">
        <w:rPr>
          <w:color w:val="000000"/>
          <w:sz w:val="24"/>
          <w:szCs w:val="24"/>
        </w:rPr>
        <w:t>„Промишлено снабдяване“ ООД</w:t>
      </w:r>
      <w:r w:rsidR="00B4632D" w:rsidRPr="00BA4CE3">
        <w:rPr>
          <w:sz w:val="24"/>
          <w:szCs w:val="24"/>
        </w:rPr>
        <w:t xml:space="preserve"> </w:t>
      </w:r>
      <w:r w:rsidR="00E564A8">
        <w:rPr>
          <w:sz w:val="24"/>
          <w:szCs w:val="24"/>
        </w:rPr>
        <w:t>–</w:t>
      </w:r>
      <w:r w:rsidR="00B4632D" w:rsidRPr="00BA4CE3">
        <w:rPr>
          <w:sz w:val="24"/>
          <w:szCs w:val="24"/>
        </w:rPr>
        <w:t xml:space="preserve"> </w:t>
      </w:r>
      <w:r w:rsidR="00E564A8">
        <w:rPr>
          <w:sz w:val="24"/>
          <w:szCs w:val="24"/>
        </w:rPr>
        <w:t>58,1</w:t>
      </w:r>
      <w:r w:rsidRPr="00BA4CE3">
        <w:rPr>
          <w:sz w:val="24"/>
          <w:szCs w:val="24"/>
        </w:rPr>
        <w:t xml:space="preserve"> %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680"/>
        <w:jc w:val="left"/>
        <w:rPr>
          <w:rStyle w:val="BodyText3"/>
          <w:sz w:val="24"/>
          <w:szCs w:val="24"/>
        </w:rPr>
      </w:pPr>
      <w:r w:rsidRPr="00BA4CE3">
        <w:rPr>
          <w:rStyle w:val="BodyText1"/>
          <w:sz w:val="24"/>
          <w:szCs w:val="24"/>
        </w:rPr>
        <w:t>Второ място:</w:t>
      </w:r>
      <w:r w:rsidRPr="00BA4CE3">
        <w:rPr>
          <w:rStyle w:val="BodyText3"/>
          <w:sz w:val="24"/>
          <w:szCs w:val="24"/>
        </w:rPr>
        <w:t xml:space="preserve"> </w:t>
      </w:r>
      <w:r w:rsidRPr="00BA4CE3">
        <w:rPr>
          <w:color w:val="000000"/>
          <w:sz w:val="24"/>
          <w:szCs w:val="24"/>
        </w:rPr>
        <w:t>„</w:t>
      </w:r>
      <w:proofErr w:type="spellStart"/>
      <w:r w:rsidRPr="00BA4CE3">
        <w:rPr>
          <w:color w:val="000000"/>
          <w:sz w:val="24"/>
          <w:szCs w:val="24"/>
        </w:rPr>
        <w:t>Карио</w:t>
      </w:r>
      <w:proofErr w:type="spellEnd"/>
      <w:r w:rsidRPr="00BA4CE3">
        <w:rPr>
          <w:color w:val="000000"/>
          <w:sz w:val="24"/>
          <w:szCs w:val="24"/>
        </w:rPr>
        <w:t>“ ООД</w:t>
      </w:r>
      <w:r w:rsidRPr="00BA4CE3">
        <w:rPr>
          <w:sz w:val="24"/>
          <w:szCs w:val="24"/>
        </w:rPr>
        <w:t xml:space="preserve"> – 51 %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680"/>
        <w:jc w:val="left"/>
        <w:rPr>
          <w:rStyle w:val="BodyText3"/>
          <w:sz w:val="24"/>
          <w:szCs w:val="24"/>
        </w:rPr>
      </w:pPr>
      <w:r w:rsidRPr="00BA4CE3">
        <w:rPr>
          <w:sz w:val="24"/>
          <w:szCs w:val="24"/>
        </w:rPr>
        <w:t>Трето място:</w:t>
      </w:r>
      <w:r w:rsidRPr="00BA4CE3">
        <w:rPr>
          <w:rStyle w:val="BodyText3"/>
          <w:sz w:val="24"/>
          <w:szCs w:val="24"/>
        </w:rPr>
        <w:t xml:space="preserve"> „ПЕТРОЛ“ АД – 5</w:t>
      </w:r>
      <w:r w:rsidR="00A97A28">
        <w:rPr>
          <w:rStyle w:val="BodyText3"/>
          <w:sz w:val="24"/>
          <w:szCs w:val="24"/>
        </w:rPr>
        <w:t>,2</w:t>
      </w:r>
      <w:r w:rsidRPr="00BA4CE3">
        <w:rPr>
          <w:rStyle w:val="BodyText3"/>
          <w:sz w:val="24"/>
          <w:szCs w:val="24"/>
        </w:rPr>
        <w:t xml:space="preserve"> %</w:t>
      </w:r>
    </w:p>
    <w:p w:rsidR="00976C20" w:rsidRPr="00BA4CE3" w:rsidRDefault="00A97A28" w:rsidP="00976C20">
      <w:pPr>
        <w:pStyle w:val="BodyText4"/>
        <w:spacing w:after="0" w:line="240" w:lineRule="exact"/>
        <w:ind w:firstLine="688"/>
        <w:rPr>
          <w:sz w:val="24"/>
          <w:szCs w:val="24"/>
        </w:rPr>
      </w:pPr>
      <w:r>
        <w:rPr>
          <w:sz w:val="24"/>
          <w:szCs w:val="24"/>
        </w:rPr>
        <w:t>Четвърто</w:t>
      </w:r>
      <w:r w:rsidR="00976C20" w:rsidRPr="00BA4CE3">
        <w:rPr>
          <w:sz w:val="24"/>
          <w:szCs w:val="24"/>
        </w:rPr>
        <w:t xml:space="preserve"> място:</w:t>
      </w:r>
      <w:r w:rsidR="00976C20" w:rsidRPr="00BA4CE3">
        <w:rPr>
          <w:rStyle w:val="BodyText3"/>
          <w:sz w:val="24"/>
          <w:szCs w:val="24"/>
        </w:rPr>
        <w:t xml:space="preserve"> „ЛУКОЙЛ БЪЛГАРИЯ“ ЕООД – 5 %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0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>След извършеното класиране, комисията взе решение да изготви доклад по чл. 60, ал. 1 от ППЗОП за резултатите от работата си, който в съответствие с чл. 106. ал. 1 от ЗОП да бъде представен на възложителя за утвърждаване.</w:t>
      </w:r>
    </w:p>
    <w:p w:rsidR="00976C20" w:rsidRPr="00BA4CE3" w:rsidRDefault="00C71156" w:rsidP="00976C20">
      <w:pPr>
        <w:pStyle w:val="BodyText4"/>
        <w:shd w:val="clear" w:color="auto" w:fill="auto"/>
        <w:spacing w:after="0" w:line="240" w:lineRule="exact"/>
        <w:ind w:firstLine="700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>С извършване н</w:t>
      </w:r>
      <w:r w:rsidR="00976C20" w:rsidRPr="00BA4CE3">
        <w:rPr>
          <w:rStyle w:val="BodyText3"/>
          <w:sz w:val="24"/>
          <w:szCs w:val="24"/>
        </w:rPr>
        <w:t>а тези действия, комисията приключи своята работа.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0"/>
        <w:rPr>
          <w:rStyle w:val="BodyText3"/>
          <w:sz w:val="24"/>
          <w:szCs w:val="24"/>
        </w:rPr>
      </w:pPr>
      <w:r w:rsidRPr="00BA4CE3">
        <w:rPr>
          <w:rStyle w:val="BodyText3"/>
          <w:sz w:val="24"/>
          <w:szCs w:val="24"/>
        </w:rPr>
        <w:t xml:space="preserve">Настоящият протокол е съставен и подписан на </w:t>
      </w:r>
      <w:r w:rsidR="00C71156" w:rsidRPr="00BA4CE3">
        <w:rPr>
          <w:rStyle w:val="BodyText3"/>
          <w:sz w:val="24"/>
          <w:szCs w:val="24"/>
        </w:rPr>
        <w:t>11.04.</w:t>
      </w:r>
      <w:r w:rsidRPr="00BA4CE3">
        <w:rPr>
          <w:rStyle w:val="BodyText3"/>
          <w:sz w:val="24"/>
          <w:szCs w:val="24"/>
        </w:rPr>
        <w:t>2017 г.</w:t>
      </w: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0"/>
        <w:rPr>
          <w:rStyle w:val="BodyText3"/>
          <w:sz w:val="24"/>
          <w:szCs w:val="24"/>
        </w:rPr>
      </w:pPr>
    </w:p>
    <w:p w:rsidR="00976C20" w:rsidRPr="00BA4CE3" w:rsidRDefault="00976C20" w:rsidP="00976C20">
      <w:pPr>
        <w:pStyle w:val="BodyText4"/>
        <w:shd w:val="clear" w:color="auto" w:fill="auto"/>
        <w:spacing w:after="0" w:line="240" w:lineRule="exact"/>
        <w:ind w:firstLine="700"/>
        <w:rPr>
          <w:rStyle w:val="BodyText3"/>
          <w:sz w:val="24"/>
          <w:szCs w:val="24"/>
        </w:rPr>
      </w:pPr>
    </w:p>
    <w:p w:rsidR="00976C20" w:rsidRPr="00BA4CE3" w:rsidRDefault="00976C20" w:rsidP="00976C2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CE3">
        <w:rPr>
          <w:rFonts w:ascii="Times New Roman" w:eastAsia="Times New Roman" w:hAnsi="Times New Roman" w:cs="Times New Roman"/>
          <w:b/>
          <w:sz w:val="24"/>
          <w:szCs w:val="24"/>
        </w:rPr>
        <w:t>КОМИСИЯ:</w:t>
      </w:r>
    </w:p>
    <w:p w:rsidR="00976C20" w:rsidRPr="00BA4CE3" w:rsidRDefault="00976C20" w:rsidP="00976C20">
      <w:pPr>
        <w:tabs>
          <w:tab w:val="left" w:pos="709"/>
          <w:tab w:val="left" w:pos="99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CE3">
        <w:rPr>
          <w:rFonts w:ascii="Times New Roman" w:eastAsia="Times New Roman" w:hAnsi="Times New Roman" w:cs="Times New Roman"/>
          <w:b/>
          <w:sz w:val="24"/>
          <w:szCs w:val="24"/>
        </w:rPr>
        <w:t>Председател:</w:t>
      </w:r>
      <w:r w:rsidRPr="00BA4CE3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r w:rsidR="007529FA" w:rsidRPr="007529FA">
        <w:rPr>
          <w:rFonts w:ascii="Times New Roman" w:eastAsia="Times New Roman" w:hAnsi="Times New Roman" w:cs="Times New Roman"/>
          <w:sz w:val="24"/>
          <w:szCs w:val="24"/>
        </w:rPr>
        <w:t>п. не се чете</w:t>
      </w:r>
      <w:r w:rsidRPr="00BA4CE3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976C20" w:rsidRPr="00BA4CE3" w:rsidRDefault="00976C20" w:rsidP="00976C20">
      <w:pPr>
        <w:tabs>
          <w:tab w:val="left" w:pos="709"/>
          <w:tab w:val="left" w:pos="99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C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Галя </w:t>
      </w:r>
      <w:proofErr w:type="spellStart"/>
      <w:r w:rsidRPr="00BA4CE3">
        <w:rPr>
          <w:rFonts w:ascii="Times New Roman" w:eastAsia="Times New Roman" w:hAnsi="Times New Roman" w:cs="Times New Roman"/>
          <w:sz w:val="24"/>
          <w:szCs w:val="24"/>
        </w:rPr>
        <w:t>Павловска</w:t>
      </w:r>
      <w:proofErr w:type="spellEnd"/>
      <w:r w:rsidRPr="00BA4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6C20" w:rsidRPr="00BA4CE3" w:rsidRDefault="00976C20" w:rsidP="00976C20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C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A4C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BA4C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 w:rsidRPr="00BA4C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Членове:</w:t>
      </w:r>
    </w:p>
    <w:p w:rsidR="00976C20" w:rsidRPr="00BA4CE3" w:rsidRDefault="00976C20" w:rsidP="00976C20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6C20" w:rsidRPr="00BA4CE3" w:rsidRDefault="00976C20" w:rsidP="00976C20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C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BA4CE3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7529FA" w:rsidRPr="007529FA">
        <w:rPr>
          <w:rFonts w:ascii="Times New Roman" w:eastAsia="Times New Roman" w:hAnsi="Times New Roman" w:cs="Times New Roman"/>
          <w:sz w:val="24"/>
          <w:szCs w:val="24"/>
        </w:rPr>
        <w:t>п. не се чете</w:t>
      </w:r>
      <w:r w:rsidRPr="00BA4CE3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976C20" w:rsidRPr="00BA4CE3" w:rsidRDefault="00976C20" w:rsidP="00976C20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4CE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Валери Станимиров</w:t>
      </w:r>
    </w:p>
    <w:p w:rsidR="00976C20" w:rsidRPr="00BA4CE3" w:rsidRDefault="00976C20" w:rsidP="00976C20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CE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976C20" w:rsidRPr="00BA4CE3" w:rsidRDefault="00976C20" w:rsidP="00976C20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4CE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………</w:t>
      </w:r>
      <w:r w:rsidR="007529FA" w:rsidRPr="007529FA">
        <w:rPr>
          <w:rFonts w:ascii="Times New Roman" w:eastAsia="Times New Roman" w:hAnsi="Times New Roman" w:cs="Times New Roman"/>
          <w:bCs/>
          <w:sz w:val="24"/>
          <w:szCs w:val="24"/>
        </w:rPr>
        <w:t>п. не се чете</w:t>
      </w:r>
      <w:r w:rsidRPr="00BA4CE3">
        <w:rPr>
          <w:rFonts w:ascii="Times New Roman" w:eastAsia="Times New Roman" w:hAnsi="Times New Roman" w:cs="Times New Roman"/>
          <w:bCs/>
          <w:sz w:val="24"/>
          <w:szCs w:val="24"/>
        </w:rPr>
        <w:t>…………</w:t>
      </w:r>
    </w:p>
    <w:p w:rsidR="00976C20" w:rsidRPr="00BA4CE3" w:rsidRDefault="00976C20" w:rsidP="00976C20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CE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Димитър Комитов </w:t>
      </w:r>
    </w:p>
    <w:p w:rsidR="00976C20" w:rsidRPr="00BA4CE3" w:rsidRDefault="00976C20" w:rsidP="00976C20">
      <w:pPr>
        <w:tabs>
          <w:tab w:val="left" w:pos="0"/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6C20" w:rsidRPr="00BA4CE3" w:rsidRDefault="00976C20" w:rsidP="00976C20">
      <w:pPr>
        <w:tabs>
          <w:tab w:val="left" w:pos="0"/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C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………</w:t>
      </w:r>
      <w:r w:rsidR="007529FA" w:rsidRPr="007529FA">
        <w:rPr>
          <w:rFonts w:ascii="Times New Roman" w:eastAsia="Times New Roman" w:hAnsi="Times New Roman" w:cs="Times New Roman"/>
          <w:sz w:val="24"/>
          <w:szCs w:val="24"/>
        </w:rPr>
        <w:t>п. не се чете</w:t>
      </w:r>
      <w:r w:rsidRPr="00BA4CE3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:rsidR="00976C20" w:rsidRPr="00BA4CE3" w:rsidRDefault="00976C20" w:rsidP="00976C20">
      <w:pPr>
        <w:tabs>
          <w:tab w:val="left" w:pos="0"/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C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Христо Рангелов</w:t>
      </w:r>
      <w:r w:rsidRPr="00BA4C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76C20" w:rsidRPr="00BA4CE3" w:rsidRDefault="00976C20" w:rsidP="00976C2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C20" w:rsidRPr="00BA4CE3" w:rsidRDefault="00976C20" w:rsidP="00976C20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C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…………</w:t>
      </w:r>
      <w:r w:rsidR="007529FA" w:rsidRPr="007529FA">
        <w:rPr>
          <w:rFonts w:ascii="Times New Roman" w:eastAsia="Times New Roman" w:hAnsi="Times New Roman" w:cs="Times New Roman"/>
          <w:sz w:val="24"/>
          <w:szCs w:val="24"/>
        </w:rPr>
        <w:t>п. не се чете</w:t>
      </w:r>
      <w:bookmarkStart w:id="1" w:name="_GoBack"/>
      <w:bookmarkEnd w:id="1"/>
      <w:r w:rsidRPr="00BA4CE3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:rsidR="00976C20" w:rsidRPr="00BA4CE3" w:rsidRDefault="00976C20" w:rsidP="00976C20">
      <w:pPr>
        <w:spacing w:after="0" w:line="240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bg-BG"/>
        </w:rPr>
      </w:pPr>
      <w:r w:rsidRPr="00BA4C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Димитрина Маринска </w:t>
      </w:r>
    </w:p>
    <w:p w:rsidR="00521F67" w:rsidRPr="00BA4CE3" w:rsidRDefault="00521F67" w:rsidP="00976C2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sectPr w:rsidR="00521F67" w:rsidRPr="00BA4C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32D" w:rsidRDefault="00B4632D" w:rsidP="00B4632D">
      <w:pPr>
        <w:spacing w:after="0" w:line="240" w:lineRule="auto"/>
      </w:pPr>
      <w:r>
        <w:separator/>
      </w:r>
    </w:p>
  </w:endnote>
  <w:endnote w:type="continuationSeparator" w:id="0">
    <w:p w:rsidR="00B4632D" w:rsidRDefault="00B4632D" w:rsidP="00B4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715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632D" w:rsidRDefault="00B463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9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632D" w:rsidRDefault="00B46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32D" w:rsidRDefault="00B4632D" w:rsidP="00B4632D">
      <w:pPr>
        <w:spacing w:after="0" w:line="240" w:lineRule="auto"/>
      </w:pPr>
      <w:r>
        <w:separator/>
      </w:r>
    </w:p>
  </w:footnote>
  <w:footnote w:type="continuationSeparator" w:id="0">
    <w:p w:rsidR="00B4632D" w:rsidRDefault="00B4632D" w:rsidP="00B46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20"/>
    <w:rsid w:val="00410C69"/>
    <w:rsid w:val="00521F67"/>
    <w:rsid w:val="007529FA"/>
    <w:rsid w:val="007B784D"/>
    <w:rsid w:val="00976C20"/>
    <w:rsid w:val="00A97A28"/>
    <w:rsid w:val="00B4632D"/>
    <w:rsid w:val="00BA4CE3"/>
    <w:rsid w:val="00C71156"/>
    <w:rsid w:val="00D15330"/>
    <w:rsid w:val="00E5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4"/>
    <w:locked/>
    <w:rsid w:val="00976C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">
    <w:name w:val="Body Text4"/>
    <w:basedOn w:val="Normal"/>
    <w:link w:val="Bodytext"/>
    <w:rsid w:val="00976C20"/>
    <w:pPr>
      <w:widowControl w:val="0"/>
      <w:shd w:val="clear" w:color="auto" w:fill="FFFFFF"/>
      <w:spacing w:after="60" w:line="26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locked/>
    <w:rsid w:val="00976C20"/>
    <w:rPr>
      <w:rFonts w:ascii="Times New Roman" w:eastAsia="Times New Roman" w:hAnsi="Times New Roman" w:cs="Times New Roman"/>
      <w:b/>
      <w:bCs/>
      <w:spacing w:val="170"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976C20"/>
    <w:pPr>
      <w:widowControl w:val="0"/>
      <w:shd w:val="clear" w:color="auto" w:fill="FFFFFF"/>
      <w:spacing w:after="240" w:line="35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70"/>
      <w:sz w:val="28"/>
      <w:szCs w:val="28"/>
    </w:rPr>
  </w:style>
  <w:style w:type="character" w:customStyle="1" w:styleId="BodyText1">
    <w:name w:val="Body Text1"/>
    <w:basedOn w:val="Bodytext"/>
    <w:rsid w:val="00976C20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character" w:customStyle="1" w:styleId="Heading115pt">
    <w:name w:val="Heading #1 + 15 pt"/>
    <w:aliases w:val="Spacing 0 pt"/>
    <w:basedOn w:val="Heading1"/>
    <w:rsid w:val="00976C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bg-BG" w:eastAsia="bg-BG" w:bidi="bg-BG"/>
    </w:rPr>
  </w:style>
  <w:style w:type="character" w:customStyle="1" w:styleId="Heading1Spacing0pt">
    <w:name w:val="Heading #1 + Spacing 0 pt"/>
    <w:basedOn w:val="Heading1"/>
    <w:rsid w:val="00976C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bg-BG" w:eastAsia="bg-BG" w:bidi="bg-BG"/>
    </w:rPr>
  </w:style>
  <w:style w:type="character" w:customStyle="1" w:styleId="BodyText3">
    <w:name w:val="Body Text3"/>
    <w:basedOn w:val="Bodytext"/>
    <w:rsid w:val="00976C2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Bold">
    <w:name w:val="Body text + Bold"/>
    <w:basedOn w:val="Bodytext"/>
    <w:rsid w:val="00976C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2">
    <w:name w:val="Body text (2)"/>
    <w:basedOn w:val="DefaultParagraphFont"/>
    <w:rsid w:val="00976C2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4NotBold">
    <w:name w:val="Body text (4) + Not Bold"/>
    <w:aliases w:val="Not Italic"/>
    <w:basedOn w:val="DefaultParagraphFont"/>
    <w:rsid w:val="00976C2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bg-BG"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B46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32D"/>
  </w:style>
  <w:style w:type="paragraph" w:styleId="Footer">
    <w:name w:val="footer"/>
    <w:basedOn w:val="Normal"/>
    <w:link w:val="FooterChar"/>
    <w:uiPriority w:val="99"/>
    <w:unhideWhenUsed/>
    <w:rsid w:val="00B46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32D"/>
  </w:style>
  <w:style w:type="paragraph" w:styleId="BalloonText">
    <w:name w:val="Balloon Text"/>
    <w:basedOn w:val="Normal"/>
    <w:link w:val="BalloonTextChar"/>
    <w:uiPriority w:val="99"/>
    <w:semiHidden/>
    <w:unhideWhenUsed/>
    <w:rsid w:val="00BA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4"/>
    <w:locked/>
    <w:rsid w:val="00976C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">
    <w:name w:val="Body Text4"/>
    <w:basedOn w:val="Normal"/>
    <w:link w:val="Bodytext"/>
    <w:rsid w:val="00976C20"/>
    <w:pPr>
      <w:widowControl w:val="0"/>
      <w:shd w:val="clear" w:color="auto" w:fill="FFFFFF"/>
      <w:spacing w:after="60" w:line="26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locked/>
    <w:rsid w:val="00976C20"/>
    <w:rPr>
      <w:rFonts w:ascii="Times New Roman" w:eastAsia="Times New Roman" w:hAnsi="Times New Roman" w:cs="Times New Roman"/>
      <w:b/>
      <w:bCs/>
      <w:spacing w:val="170"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976C20"/>
    <w:pPr>
      <w:widowControl w:val="0"/>
      <w:shd w:val="clear" w:color="auto" w:fill="FFFFFF"/>
      <w:spacing w:after="240" w:line="35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70"/>
      <w:sz w:val="28"/>
      <w:szCs w:val="28"/>
    </w:rPr>
  </w:style>
  <w:style w:type="character" w:customStyle="1" w:styleId="BodyText1">
    <w:name w:val="Body Text1"/>
    <w:basedOn w:val="Bodytext"/>
    <w:rsid w:val="00976C20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character" w:customStyle="1" w:styleId="Heading115pt">
    <w:name w:val="Heading #1 + 15 pt"/>
    <w:aliases w:val="Spacing 0 pt"/>
    <w:basedOn w:val="Heading1"/>
    <w:rsid w:val="00976C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bg-BG" w:eastAsia="bg-BG" w:bidi="bg-BG"/>
    </w:rPr>
  </w:style>
  <w:style w:type="character" w:customStyle="1" w:styleId="Heading1Spacing0pt">
    <w:name w:val="Heading #1 + Spacing 0 pt"/>
    <w:basedOn w:val="Heading1"/>
    <w:rsid w:val="00976C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bg-BG" w:eastAsia="bg-BG" w:bidi="bg-BG"/>
    </w:rPr>
  </w:style>
  <w:style w:type="character" w:customStyle="1" w:styleId="BodyText3">
    <w:name w:val="Body Text3"/>
    <w:basedOn w:val="Bodytext"/>
    <w:rsid w:val="00976C2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Bold">
    <w:name w:val="Body text + Bold"/>
    <w:basedOn w:val="Bodytext"/>
    <w:rsid w:val="00976C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2">
    <w:name w:val="Body text (2)"/>
    <w:basedOn w:val="DefaultParagraphFont"/>
    <w:rsid w:val="00976C2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4NotBold">
    <w:name w:val="Body text (4) + Not Bold"/>
    <w:aliases w:val="Not Italic"/>
    <w:basedOn w:val="DefaultParagraphFont"/>
    <w:rsid w:val="00976C2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bg-BG"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B46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32D"/>
  </w:style>
  <w:style w:type="paragraph" w:styleId="Footer">
    <w:name w:val="footer"/>
    <w:basedOn w:val="Normal"/>
    <w:link w:val="FooterChar"/>
    <w:uiPriority w:val="99"/>
    <w:unhideWhenUsed/>
    <w:rsid w:val="00B46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32D"/>
  </w:style>
  <w:style w:type="paragraph" w:styleId="BalloonText">
    <w:name w:val="Balloon Text"/>
    <w:basedOn w:val="Normal"/>
    <w:link w:val="BalloonTextChar"/>
    <w:uiPriority w:val="99"/>
    <w:semiHidden/>
    <w:unhideWhenUsed/>
    <w:rsid w:val="00BA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975D6-0CCF-4210-94DA-A1ABA59E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 Marinska</dc:creator>
  <cp:lastModifiedBy>Dimitrina Marinska</cp:lastModifiedBy>
  <cp:revision>9</cp:revision>
  <cp:lastPrinted>2017-04-11T11:43:00Z</cp:lastPrinted>
  <dcterms:created xsi:type="dcterms:W3CDTF">2017-04-06T12:01:00Z</dcterms:created>
  <dcterms:modified xsi:type="dcterms:W3CDTF">2017-04-13T06:52:00Z</dcterms:modified>
</cp:coreProperties>
</file>