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Default="001A7BC4" w:rsidP="004B60BE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2164B3">
        <w:rPr>
          <w:b/>
          <w:i/>
        </w:rPr>
        <w:t>ор</w:t>
      </w:r>
      <w:r w:rsidR="00EE2512">
        <w:rPr>
          <w:b/>
          <w:i/>
        </w:rPr>
        <w:t xml:space="preserve"> на въпрос о</w:t>
      </w:r>
      <w:r w:rsidR="00F27EAE">
        <w:rPr>
          <w:b/>
          <w:i/>
        </w:rPr>
        <w:t>т Дора Янкова</w:t>
      </w:r>
      <w:r w:rsidRPr="000D6231">
        <w:rPr>
          <w:b/>
          <w:i/>
        </w:rPr>
        <w:t xml:space="preserve"> – н</w:t>
      </w:r>
      <w:r w:rsidR="00F27EAE">
        <w:rPr>
          <w:b/>
          <w:i/>
        </w:rPr>
        <w:t>ароден</w:t>
      </w:r>
      <w:r w:rsidR="002164B3">
        <w:rPr>
          <w:b/>
          <w:i/>
        </w:rPr>
        <w:t xml:space="preserve"> представител</w:t>
      </w:r>
      <w:r w:rsidR="00EE2512">
        <w:rPr>
          <w:b/>
          <w:i/>
        </w:rPr>
        <w:t xml:space="preserve"> от ПГ на БСП за България</w:t>
      </w:r>
      <w:r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 w:rsidR="00F27EAE">
        <w:rPr>
          <w:b/>
          <w:i/>
        </w:rPr>
        <w:t>о опазването на горите в община Девин</w:t>
      </w:r>
    </w:p>
    <w:p w:rsidR="00986FFA" w:rsidRPr="00986FFA" w:rsidRDefault="00986FFA" w:rsidP="004B60BE">
      <w:pPr>
        <w:jc w:val="both"/>
        <w:rPr>
          <w:b/>
          <w:sz w:val="32"/>
          <w:szCs w:val="32"/>
        </w:rPr>
      </w:pPr>
    </w:p>
    <w:p w:rsidR="00EC27B2" w:rsidRDefault="004B07F5" w:rsidP="004B60BE">
      <w:pPr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4B60BE">
      <w:pPr>
        <w:ind w:left="-851" w:hanging="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F27EAE" w:rsidRDefault="00F27EAE" w:rsidP="004B60BE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УВАЖАЕМА ГОСПОЖО ЯНКОВА</w:t>
      </w:r>
      <w:r w:rsidR="00EE2512">
        <w:rPr>
          <w:b/>
          <w:sz w:val="32"/>
          <w:szCs w:val="32"/>
        </w:rPr>
        <w:t>,</w:t>
      </w:r>
    </w:p>
    <w:p w:rsidR="00F27EAE" w:rsidRDefault="00F27EAE" w:rsidP="00F27EAE">
      <w:pPr>
        <w:ind w:left="-851" w:hanging="1"/>
        <w:jc w:val="both"/>
        <w:rPr>
          <w:b/>
          <w:sz w:val="32"/>
          <w:szCs w:val="32"/>
        </w:rPr>
      </w:pPr>
    </w:p>
    <w:p w:rsidR="00F27EAE" w:rsidRPr="00F27EAE" w:rsidRDefault="00F27EAE" w:rsidP="00F27EAE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F27EAE">
        <w:rPr>
          <w:sz w:val="32"/>
          <w:szCs w:val="32"/>
          <w:shd w:val="clear" w:color="auto" w:fill="FEFEFE"/>
        </w:rPr>
        <w:t>Стопанисването на горските територии</w:t>
      </w:r>
      <w:r w:rsidR="004B60BE">
        <w:rPr>
          <w:sz w:val="32"/>
          <w:szCs w:val="32"/>
          <w:shd w:val="clear" w:color="auto" w:fill="FEFEFE"/>
        </w:rPr>
        <w:t xml:space="preserve"> в община Девин, както </w:t>
      </w:r>
      <w:r w:rsidR="00393DB9">
        <w:rPr>
          <w:sz w:val="32"/>
          <w:szCs w:val="32"/>
          <w:shd w:val="clear" w:color="auto" w:fill="FEFEFE"/>
        </w:rPr>
        <w:t xml:space="preserve">и </w:t>
      </w:r>
      <w:r w:rsidR="004B60BE">
        <w:rPr>
          <w:sz w:val="32"/>
          <w:szCs w:val="32"/>
          <w:shd w:val="clear" w:color="auto" w:fill="FEFEFE"/>
        </w:rPr>
        <w:t>в цялата страна,</w:t>
      </w:r>
      <w:r w:rsidRPr="00F27EAE">
        <w:rPr>
          <w:sz w:val="32"/>
          <w:szCs w:val="32"/>
          <w:shd w:val="clear" w:color="auto" w:fill="FEFEFE"/>
        </w:rPr>
        <w:t xml:space="preserve"> се извършва в съответствие с изискванията на лесовъдската наука, Закона за горите и утвърдените горскостопански планове и програми, </w:t>
      </w:r>
      <w:r w:rsidRPr="00F27EAE">
        <w:rPr>
          <w:rFonts w:eastAsia="Calibri"/>
          <w:color w:val="000000"/>
          <w:sz w:val="32"/>
          <w:szCs w:val="32"/>
        </w:rPr>
        <w:t>с които се определят допустимия размер на ползването на горските ресурси и насоките за постигане целите на управлениет</w:t>
      </w:r>
      <w:r w:rsidR="00DA17C8">
        <w:rPr>
          <w:rFonts w:eastAsia="Calibri"/>
          <w:color w:val="000000"/>
          <w:sz w:val="32"/>
          <w:szCs w:val="32"/>
        </w:rPr>
        <w:t xml:space="preserve">о на горските територии за срок </w:t>
      </w:r>
      <w:r w:rsidRPr="00F27EAE">
        <w:rPr>
          <w:rFonts w:eastAsia="Calibri"/>
          <w:color w:val="000000"/>
          <w:sz w:val="32"/>
          <w:szCs w:val="32"/>
        </w:rPr>
        <w:t>10 години.</w:t>
      </w:r>
    </w:p>
    <w:p w:rsidR="00F27EAE" w:rsidRDefault="00A63916" w:rsidP="00F27EAE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>
        <w:rPr>
          <w:rFonts w:eastAsia="Calibri"/>
          <w:color w:val="000000"/>
          <w:sz w:val="32"/>
          <w:szCs w:val="32"/>
        </w:rPr>
        <w:t>Добивът</w:t>
      </w:r>
      <w:bookmarkStart w:id="0" w:name="_GoBack"/>
      <w:bookmarkEnd w:id="0"/>
      <w:r w:rsidR="00F27EAE" w:rsidRPr="00F27EAE">
        <w:rPr>
          <w:rFonts w:eastAsia="Calibri"/>
          <w:color w:val="000000"/>
          <w:sz w:val="32"/>
          <w:szCs w:val="32"/>
        </w:rPr>
        <w:t xml:space="preserve"> на дървесина се извършва въз основа на позволително за сеч, издавано за всеки имот или насаждение. Цялата документация свързана със стопанисване на горите – инвентаризацията на горските територии, утвърдените горскостопанските планове, издадените позволителни за сеч и съставените протоколи за освидетелстване на сечищата е публично достъпна на електронната страница на Изпълнителна агенция по горите. Създадена е възможност и за </w:t>
      </w:r>
      <w:r w:rsidR="00F27EAE" w:rsidRPr="00F27EAE">
        <w:rPr>
          <w:rFonts w:eastAsia="Calibri"/>
          <w:color w:val="000000"/>
          <w:sz w:val="32"/>
          <w:szCs w:val="32"/>
          <w:lang w:val="en-GB"/>
        </w:rPr>
        <w:t xml:space="preserve">on-line </w:t>
      </w:r>
      <w:r w:rsidR="00F27EAE" w:rsidRPr="00F27EAE">
        <w:rPr>
          <w:rFonts w:eastAsia="Calibri"/>
          <w:color w:val="000000"/>
          <w:sz w:val="32"/>
          <w:szCs w:val="32"/>
        </w:rPr>
        <w:t xml:space="preserve">проверка на издадените превозни билети за транспортиране на добитата дървесина. </w:t>
      </w:r>
    </w:p>
    <w:p w:rsidR="006B4B5E" w:rsidRPr="006B4B5E" w:rsidRDefault="00F27EAE" w:rsidP="00F27EAE">
      <w:pPr>
        <w:spacing w:line="360" w:lineRule="auto"/>
        <w:ind w:left="-851" w:firstLine="851"/>
        <w:jc w:val="both"/>
        <w:rPr>
          <w:rFonts w:eastAsia="Calibri"/>
          <w:bCs/>
          <w:i/>
          <w:sz w:val="32"/>
          <w:szCs w:val="32"/>
        </w:rPr>
      </w:pPr>
      <w:r w:rsidRPr="00F27EAE">
        <w:rPr>
          <w:rFonts w:eastAsia="Calibri"/>
          <w:sz w:val="32"/>
          <w:szCs w:val="32"/>
        </w:rPr>
        <w:t>Независим международен гарант за отговорно управление и стопанисване на горите в екологичен, икономически и социален аспект е сертификация</w:t>
      </w:r>
      <w:r w:rsidR="006B4B5E">
        <w:rPr>
          <w:rFonts w:eastAsia="Calibri"/>
          <w:sz w:val="32"/>
          <w:szCs w:val="32"/>
        </w:rPr>
        <w:t>та</w:t>
      </w:r>
      <w:r w:rsidRPr="00F27EAE">
        <w:rPr>
          <w:rFonts w:eastAsia="Calibri"/>
          <w:sz w:val="32"/>
          <w:szCs w:val="32"/>
        </w:rPr>
        <w:t xml:space="preserve"> на горите в Република България. Извършеният международен одит следи за спазването на законнос</w:t>
      </w:r>
      <w:r>
        <w:rPr>
          <w:rFonts w:eastAsia="Calibri"/>
          <w:sz w:val="32"/>
          <w:szCs w:val="32"/>
        </w:rPr>
        <w:t>т</w:t>
      </w:r>
      <w:r w:rsidRPr="00F27EAE">
        <w:rPr>
          <w:rFonts w:eastAsia="Calibri"/>
          <w:sz w:val="32"/>
          <w:szCs w:val="32"/>
        </w:rPr>
        <w:t xml:space="preserve">та на дейностите извършвани в горите, защитата на интересите на работниците и местното население, опазването на биоразнообразието и предотвратяване на замърсяването на околната среда. </w:t>
      </w:r>
      <w:r w:rsidRPr="006B4B5E">
        <w:rPr>
          <w:rFonts w:eastAsia="Calibri"/>
          <w:i/>
          <w:sz w:val="32"/>
          <w:szCs w:val="32"/>
        </w:rPr>
        <w:t>За държавните горски територии, стопанисвани от държавните предприяти</w:t>
      </w:r>
      <w:r w:rsidR="004B60BE" w:rsidRPr="006B4B5E">
        <w:rPr>
          <w:rFonts w:eastAsia="Calibri"/>
          <w:i/>
          <w:sz w:val="32"/>
          <w:szCs w:val="32"/>
        </w:rPr>
        <w:t>я,</w:t>
      </w:r>
      <w:r w:rsidRPr="006B4B5E">
        <w:rPr>
          <w:rFonts w:eastAsia="Calibri"/>
          <w:i/>
          <w:sz w:val="32"/>
          <w:szCs w:val="32"/>
        </w:rPr>
        <w:t xml:space="preserve"> е постигната заложената оперативна цел</w:t>
      </w:r>
      <w:r w:rsidRPr="006B4B5E">
        <w:rPr>
          <w:rFonts w:eastAsia="Calibri"/>
          <w:bCs/>
          <w:i/>
          <w:sz w:val="32"/>
          <w:szCs w:val="32"/>
        </w:rPr>
        <w:t xml:space="preserve"> </w:t>
      </w:r>
      <w:r w:rsidRPr="006B4B5E">
        <w:rPr>
          <w:rFonts w:eastAsia="Calibri"/>
          <w:i/>
          <w:sz w:val="32"/>
          <w:szCs w:val="32"/>
        </w:rPr>
        <w:t>в „</w:t>
      </w:r>
      <w:r w:rsidRPr="006B4B5E">
        <w:rPr>
          <w:rFonts w:eastAsia="Calibri"/>
          <w:bCs/>
          <w:i/>
          <w:sz w:val="32"/>
          <w:szCs w:val="32"/>
        </w:rPr>
        <w:t xml:space="preserve">Стратегически план за развитие на горския сектор в </w:t>
      </w:r>
      <w:r w:rsidRPr="006B4B5E">
        <w:rPr>
          <w:rFonts w:eastAsia="Calibri"/>
          <w:bCs/>
          <w:i/>
          <w:sz w:val="32"/>
          <w:szCs w:val="32"/>
        </w:rPr>
        <w:lastRenderedPageBreak/>
        <w:t xml:space="preserve">Република България 2014-2023г.“, за сертифициране на 50% от горските територии. </w:t>
      </w:r>
    </w:p>
    <w:p w:rsidR="00F27EAE" w:rsidRPr="00F27EAE" w:rsidRDefault="00F27EAE" w:rsidP="00F27EAE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F27EAE">
        <w:rPr>
          <w:rFonts w:eastAsia="Calibri"/>
          <w:bCs/>
          <w:sz w:val="32"/>
          <w:szCs w:val="32"/>
        </w:rPr>
        <w:t>Всички държавни горски територии в община Девин, вкл. и</w:t>
      </w:r>
      <w:r>
        <w:rPr>
          <w:rFonts w:eastAsia="Calibri"/>
          <w:bCs/>
          <w:sz w:val="32"/>
          <w:szCs w:val="32"/>
        </w:rPr>
        <w:t xml:space="preserve"> тези в землището на с. Селча, </w:t>
      </w:r>
      <w:r w:rsidRPr="00F27EAE">
        <w:rPr>
          <w:rFonts w:eastAsia="Calibri"/>
          <w:bCs/>
          <w:sz w:val="32"/>
          <w:szCs w:val="32"/>
        </w:rPr>
        <w:t xml:space="preserve">са сертифицирани със </w:t>
      </w:r>
      <w:r w:rsidRPr="00F27EAE">
        <w:rPr>
          <w:rFonts w:eastAsia="Calibri"/>
          <w:sz w:val="32"/>
          <w:szCs w:val="32"/>
        </w:rPr>
        <w:t xml:space="preserve">сертификат </w:t>
      </w:r>
      <w:r>
        <w:rPr>
          <w:rFonts w:eastAsia="Calibri"/>
          <w:sz w:val="32"/>
          <w:szCs w:val="32"/>
        </w:rPr>
        <w:t xml:space="preserve">от </w:t>
      </w:r>
      <w:r w:rsidRPr="00F27EAE">
        <w:rPr>
          <w:rFonts w:eastAsia="Calibri"/>
          <w:sz w:val="32"/>
          <w:szCs w:val="32"/>
        </w:rPr>
        <w:t>Съвет</w:t>
      </w:r>
      <w:r>
        <w:rPr>
          <w:rFonts w:eastAsia="Calibri"/>
          <w:sz w:val="32"/>
          <w:szCs w:val="32"/>
        </w:rPr>
        <w:t>а</w:t>
      </w:r>
      <w:r w:rsidR="00675D2F">
        <w:rPr>
          <w:rFonts w:eastAsia="Calibri"/>
          <w:sz w:val="32"/>
          <w:szCs w:val="32"/>
        </w:rPr>
        <w:t xml:space="preserve"> за стопанисване на горите </w:t>
      </w:r>
      <w:r>
        <w:rPr>
          <w:rFonts w:eastAsia="Calibri"/>
          <w:sz w:val="32"/>
          <w:szCs w:val="32"/>
        </w:rPr>
        <w:t>(</w:t>
      </w:r>
      <w:r w:rsidRPr="00F27EAE">
        <w:rPr>
          <w:rFonts w:eastAsia="Calibri"/>
          <w:i/>
          <w:sz w:val="20"/>
          <w:szCs w:val="20"/>
        </w:rPr>
        <w:t xml:space="preserve">Forest stewardship council </w:t>
      </w:r>
      <w:r w:rsidRPr="00675D2F">
        <w:rPr>
          <w:rFonts w:eastAsia="Calibri"/>
          <w:i/>
          <w:sz w:val="20"/>
          <w:szCs w:val="20"/>
        </w:rPr>
        <w:t>–</w:t>
      </w:r>
      <w:r w:rsidRPr="00F27EAE">
        <w:rPr>
          <w:rFonts w:eastAsia="Calibri"/>
          <w:i/>
          <w:sz w:val="20"/>
          <w:szCs w:val="20"/>
        </w:rPr>
        <w:t xml:space="preserve"> FSC</w:t>
      </w:r>
      <w:r>
        <w:rPr>
          <w:rFonts w:eastAsia="Calibri"/>
          <w:sz w:val="32"/>
          <w:szCs w:val="32"/>
        </w:rPr>
        <w:t>)</w:t>
      </w:r>
      <w:r w:rsidRPr="00F27EAE">
        <w:rPr>
          <w:rFonts w:eastAsia="Calibri"/>
          <w:sz w:val="32"/>
          <w:szCs w:val="32"/>
        </w:rPr>
        <w:t>.</w:t>
      </w:r>
    </w:p>
    <w:p w:rsidR="00F27EAE" w:rsidRPr="00683848" w:rsidRDefault="00F27EAE" w:rsidP="00675D2F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F27EAE">
        <w:rPr>
          <w:rFonts w:eastAsia="Calibri"/>
          <w:sz w:val="32"/>
          <w:szCs w:val="32"/>
        </w:rPr>
        <w:t xml:space="preserve">Опазването на горските територии обхваща действията по предотвратяване и установяване на нарушенията на Закона за горите и се организира от собствениците на горските територии или от лицата, на които е възложено тяхното управление. През 2017 г. за опазване на държавните горски територии са били назначени към държавните горски предприятия, съответно горски и ловни стопанства, </w:t>
      </w:r>
      <w:r w:rsidR="00683848">
        <w:rPr>
          <w:rFonts w:eastAsia="Calibri"/>
          <w:sz w:val="32"/>
          <w:szCs w:val="32"/>
        </w:rPr>
        <w:t xml:space="preserve">2 </w:t>
      </w:r>
      <w:r w:rsidRPr="00683848">
        <w:rPr>
          <w:rFonts w:eastAsia="Calibri"/>
          <w:sz w:val="32"/>
          <w:szCs w:val="32"/>
        </w:rPr>
        <w:t xml:space="preserve">439 служители, за общинските горски територии 347 служители и 52 лица са били наето за опазване на горските територии – собственост на физически и юридически лица. </w:t>
      </w:r>
    </w:p>
    <w:p w:rsidR="006B4B5E" w:rsidRDefault="00F27EAE" w:rsidP="006B4B5E">
      <w:pPr>
        <w:spacing w:line="360" w:lineRule="auto"/>
        <w:ind w:left="-851" w:firstLine="851"/>
        <w:jc w:val="both"/>
        <w:rPr>
          <w:rFonts w:eastAsia="Calibri"/>
          <w:sz w:val="32"/>
          <w:szCs w:val="32"/>
        </w:rPr>
      </w:pPr>
      <w:r w:rsidRPr="00F27EAE">
        <w:rPr>
          <w:rFonts w:eastAsia="Calibri"/>
          <w:sz w:val="32"/>
          <w:szCs w:val="32"/>
        </w:rPr>
        <w:t xml:space="preserve">Контролът по прилагането на Закона за горите на цялата страна се осъществява от Изпълнителна агенция по горите и регионалните дирекции по горите, като за целта са назначени съответните експерти и </w:t>
      </w:r>
      <w:r w:rsidRPr="00F27EAE">
        <w:rPr>
          <w:rFonts w:eastAsia="Calibri"/>
          <w:b/>
          <w:sz w:val="32"/>
          <w:szCs w:val="32"/>
        </w:rPr>
        <w:t>407</w:t>
      </w:r>
      <w:r w:rsidRPr="00F27EAE">
        <w:rPr>
          <w:rFonts w:eastAsia="Calibri"/>
          <w:sz w:val="32"/>
          <w:szCs w:val="32"/>
        </w:rPr>
        <w:t xml:space="preserve"> горски инспектори.</w:t>
      </w:r>
    </w:p>
    <w:p w:rsidR="006B4B5E" w:rsidRPr="006B4B5E" w:rsidRDefault="006B4B5E" w:rsidP="006B4B5E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6B4B5E">
        <w:rPr>
          <w:sz w:val="32"/>
          <w:szCs w:val="32"/>
          <w:shd w:val="clear" w:color="auto" w:fill="FEFEFE"/>
        </w:rPr>
        <w:t>През 2017 г. в землище</w:t>
      </w:r>
      <w:r>
        <w:rPr>
          <w:sz w:val="32"/>
          <w:szCs w:val="32"/>
          <w:shd w:val="clear" w:color="auto" w:fill="FEFEFE"/>
        </w:rPr>
        <w:t>то на с. Селча</w:t>
      </w:r>
      <w:r w:rsidRPr="006B4B5E">
        <w:rPr>
          <w:sz w:val="32"/>
          <w:szCs w:val="32"/>
          <w:shd w:val="clear" w:color="auto" w:fill="FEFEFE"/>
        </w:rPr>
        <w:t xml:space="preserve"> са проверени 12 бр. сечища. Не са установени нарушения на нормативната уредба, регламентираща дейностите по извършване на сеч в горски територии. </w:t>
      </w:r>
    </w:p>
    <w:p w:rsidR="00683848" w:rsidRPr="00420650" w:rsidRDefault="00683848" w:rsidP="00420650">
      <w:pPr>
        <w:spacing w:line="360" w:lineRule="auto"/>
        <w:ind w:left="-851" w:firstLine="851"/>
        <w:jc w:val="both"/>
        <w:rPr>
          <w:sz w:val="32"/>
          <w:szCs w:val="32"/>
          <w:shd w:val="clear" w:color="auto" w:fill="FEFEFE"/>
        </w:rPr>
      </w:pPr>
      <w:r w:rsidRPr="00683848">
        <w:rPr>
          <w:sz w:val="32"/>
          <w:szCs w:val="32"/>
          <w:shd w:val="clear" w:color="auto" w:fill="FEFEFE"/>
        </w:rPr>
        <w:t>На 16 март тази година слу</w:t>
      </w:r>
      <w:r>
        <w:rPr>
          <w:sz w:val="32"/>
          <w:szCs w:val="32"/>
          <w:shd w:val="clear" w:color="auto" w:fill="FEFEFE"/>
        </w:rPr>
        <w:t>жители от държавното предприяти</w:t>
      </w:r>
      <w:r w:rsidRPr="00683848">
        <w:rPr>
          <w:sz w:val="32"/>
          <w:szCs w:val="32"/>
          <w:shd w:val="clear" w:color="auto" w:fill="FEFEFE"/>
        </w:rPr>
        <w:t>е-</w:t>
      </w:r>
      <w:r>
        <w:rPr>
          <w:sz w:val="32"/>
          <w:szCs w:val="32"/>
          <w:shd w:val="clear" w:color="auto" w:fill="FEFEFE"/>
        </w:rPr>
        <w:t xml:space="preserve"> Смолян са провели среща с кмета на с. Селча, на която </w:t>
      </w:r>
      <w:r w:rsidRPr="00683848">
        <w:rPr>
          <w:sz w:val="32"/>
          <w:szCs w:val="32"/>
        </w:rPr>
        <w:t>е установено, че в кметството не са постъпвали сигнали</w:t>
      </w:r>
      <w:r w:rsidR="00420650">
        <w:rPr>
          <w:sz w:val="32"/>
          <w:szCs w:val="32"/>
        </w:rPr>
        <w:t xml:space="preserve"> и жалби от жители на селото</w:t>
      </w:r>
      <w:r w:rsidRPr="00683848">
        <w:rPr>
          <w:sz w:val="32"/>
          <w:szCs w:val="32"/>
        </w:rPr>
        <w:t xml:space="preserve">, относно начина на стопанисване и опазване на горските територии. </w:t>
      </w:r>
    </w:p>
    <w:p w:rsidR="008263F5" w:rsidRDefault="00EC1BFF" w:rsidP="008263F5">
      <w:pPr>
        <w:spacing w:line="360" w:lineRule="auto"/>
        <w:ind w:left="-851" w:firstLine="851"/>
        <w:jc w:val="both"/>
        <w:rPr>
          <w:sz w:val="32"/>
          <w:szCs w:val="32"/>
        </w:rPr>
      </w:pPr>
      <w:r w:rsidRPr="00EC1BFF">
        <w:rPr>
          <w:sz w:val="32"/>
          <w:szCs w:val="32"/>
        </w:rPr>
        <w:t>При извър</w:t>
      </w:r>
      <w:r>
        <w:rPr>
          <w:sz w:val="32"/>
          <w:szCs w:val="32"/>
        </w:rPr>
        <w:t xml:space="preserve">шена проверка в </w:t>
      </w:r>
      <w:r w:rsidRPr="00EC1BFF">
        <w:rPr>
          <w:b/>
          <w:sz w:val="32"/>
          <w:szCs w:val="32"/>
        </w:rPr>
        <w:t>началото на м. м</w:t>
      </w:r>
      <w:r>
        <w:rPr>
          <w:b/>
          <w:sz w:val="32"/>
          <w:szCs w:val="32"/>
        </w:rPr>
        <w:t xml:space="preserve">арт 2018 </w:t>
      </w:r>
      <w:r w:rsidRPr="00EC1BFF">
        <w:rPr>
          <w:b/>
          <w:sz w:val="32"/>
          <w:szCs w:val="32"/>
        </w:rPr>
        <w:t>г</w:t>
      </w:r>
      <w:r w:rsidRPr="00EC1BFF">
        <w:rPr>
          <w:sz w:val="32"/>
          <w:szCs w:val="32"/>
        </w:rPr>
        <w:t xml:space="preserve">. в </w:t>
      </w:r>
      <w:r w:rsidRPr="00EC1BFF">
        <w:rPr>
          <w:b/>
          <w:sz w:val="32"/>
          <w:szCs w:val="32"/>
        </w:rPr>
        <w:t>общински горски територии</w:t>
      </w:r>
      <w:r w:rsidRPr="00EC1BFF">
        <w:rPr>
          <w:sz w:val="32"/>
          <w:szCs w:val="32"/>
        </w:rPr>
        <w:t xml:space="preserve">, попадащи в землището на с. Стоманево, общ. Девин е </w:t>
      </w:r>
      <w:r>
        <w:rPr>
          <w:sz w:val="32"/>
          <w:szCs w:val="32"/>
        </w:rPr>
        <w:t xml:space="preserve"> установен</w:t>
      </w:r>
      <w:r w:rsidR="0096432F">
        <w:rPr>
          <w:sz w:val="32"/>
          <w:szCs w:val="32"/>
        </w:rPr>
        <w:t>а</w:t>
      </w:r>
      <w:r>
        <w:rPr>
          <w:sz w:val="32"/>
          <w:szCs w:val="32"/>
        </w:rPr>
        <w:t xml:space="preserve"> сеч на над </w:t>
      </w:r>
      <w:r w:rsidRPr="00EC1BFF">
        <w:rPr>
          <w:b/>
          <w:sz w:val="32"/>
          <w:szCs w:val="32"/>
        </w:rPr>
        <w:t>100</w:t>
      </w:r>
      <w:r w:rsidRPr="00EC1BFF">
        <w:rPr>
          <w:sz w:val="32"/>
          <w:szCs w:val="32"/>
        </w:rPr>
        <w:t xml:space="preserve"> немаркирани дървета. Проверката продължава съвместно с представители на МВР и ще бъдат </w:t>
      </w:r>
      <w:r w:rsidRPr="00EC1BFF">
        <w:rPr>
          <w:sz w:val="32"/>
          <w:szCs w:val="32"/>
        </w:rPr>
        <w:lastRenderedPageBreak/>
        <w:t>предприети всички необходими действия за установяване и санкциониране на нарушителите.</w:t>
      </w:r>
    </w:p>
    <w:p w:rsidR="008263F5" w:rsidRDefault="00EC1BFF" w:rsidP="008263F5">
      <w:pPr>
        <w:spacing w:line="360" w:lineRule="auto"/>
        <w:ind w:left="-851" w:firstLine="851"/>
        <w:jc w:val="both"/>
        <w:rPr>
          <w:sz w:val="20"/>
          <w:szCs w:val="20"/>
        </w:rPr>
      </w:pPr>
      <w:r w:rsidRPr="008263F5">
        <w:rPr>
          <w:rFonts w:eastAsia="Calibri"/>
          <w:sz w:val="32"/>
          <w:szCs w:val="32"/>
        </w:rPr>
        <w:t xml:space="preserve">Следва да бъде подчертано, че горските територии в обхвата на дейност на РДГ Смолян са с установени изключително </w:t>
      </w:r>
      <w:r w:rsidRPr="008263F5">
        <w:rPr>
          <w:rFonts w:eastAsia="Calibri"/>
          <w:b/>
          <w:sz w:val="32"/>
          <w:szCs w:val="32"/>
        </w:rPr>
        <w:t>ниски нива на извършвани нарушения</w:t>
      </w:r>
      <w:r w:rsidRPr="008263F5">
        <w:rPr>
          <w:rFonts w:eastAsia="Calibri"/>
          <w:sz w:val="32"/>
          <w:szCs w:val="32"/>
        </w:rPr>
        <w:t>, което е продиктувано, както от работата на служителите в РДГ и ДГС, така и от дългогодишната грижа и отношение на местното население към съхраняване на гората и нейното опазване от посегателства.</w:t>
      </w:r>
      <w:r w:rsidR="008263F5" w:rsidRPr="008263F5">
        <w:rPr>
          <w:sz w:val="20"/>
          <w:szCs w:val="20"/>
        </w:rPr>
        <w:t xml:space="preserve"> </w:t>
      </w:r>
    </w:p>
    <w:p w:rsidR="004327D3" w:rsidRPr="00F27EAE" w:rsidRDefault="001A7BC4" w:rsidP="00986FFA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F27EAE">
        <w:rPr>
          <w:b/>
          <w:sz w:val="32"/>
          <w:szCs w:val="32"/>
        </w:rPr>
        <w:t>БЛАГОДАРЯ ЗА ВНИМАНИЕТО!</w:t>
      </w:r>
    </w:p>
    <w:sectPr w:rsidR="004327D3" w:rsidRPr="00F27EAE" w:rsidSect="004B60BE">
      <w:pgSz w:w="11907" w:h="16839" w:code="9"/>
      <w:pgMar w:top="426" w:right="851" w:bottom="56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5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93B18"/>
    <w:rsid w:val="000A5E03"/>
    <w:rsid w:val="000D6231"/>
    <w:rsid w:val="00102251"/>
    <w:rsid w:val="0011362D"/>
    <w:rsid w:val="00132B31"/>
    <w:rsid w:val="0014301A"/>
    <w:rsid w:val="001A54F1"/>
    <w:rsid w:val="001A7BC4"/>
    <w:rsid w:val="002164B3"/>
    <w:rsid w:val="00234795"/>
    <w:rsid w:val="00245BA1"/>
    <w:rsid w:val="00274AD2"/>
    <w:rsid w:val="002A6CAD"/>
    <w:rsid w:val="00385E2F"/>
    <w:rsid w:val="00390B33"/>
    <w:rsid w:val="00393DB9"/>
    <w:rsid w:val="003E50A4"/>
    <w:rsid w:val="003F24CE"/>
    <w:rsid w:val="00420650"/>
    <w:rsid w:val="004327D3"/>
    <w:rsid w:val="00443240"/>
    <w:rsid w:val="0046453C"/>
    <w:rsid w:val="004B07F5"/>
    <w:rsid w:val="004B60BE"/>
    <w:rsid w:val="005E40BD"/>
    <w:rsid w:val="00637572"/>
    <w:rsid w:val="00675D2F"/>
    <w:rsid w:val="00683848"/>
    <w:rsid w:val="006B4B5E"/>
    <w:rsid w:val="006C233A"/>
    <w:rsid w:val="00707170"/>
    <w:rsid w:val="00741408"/>
    <w:rsid w:val="00742E1C"/>
    <w:rsid w:val="007517D9"/>
    <w:rsid w:val="00760C76"/>
    <w:rsid w:val="008263F5"/>
    <w:rsid w:val="00840165"/>
    <w:rsid w:val="0085133E"/>
    <w:rsid w:val="00853AA3"/>
    <w:rsid w:val="0089789E"/>
    <w:rsid w:val="008E00C2"/>
    <w:rsid w:val="00946443"/>
    <w:rsid w:val="00955519"/>
    <w:rsid w:val="0096064D"/>
    <w:rsid w:val="009609B3"/>
    <w:rsid w:val="0096432F"/>
    <w:rsid w:val="00986FFA"/>
    <w:rsid w:val="009C1E68"/>
    <w:rsid w:val="009C5C21"/>
    <w:rsid w:val="009E3CC9"/>
    <w:rsid w:val="00A16004"/>
    <w:rsid w:val="00A24B4A"/>
    <w:rsid w:val="00A63916"/>
    <w:rsid w:val="00AD0B55"/>
    <w:rsid w:val="00B20BAD"/>
    <w:rsid w:val="00B63A4F"/>
    <w:rsid w:val="00C03D2E"/>
    <w:rsid w:val="00C453CB"/>
    <w:rsid w:val="00C52B8B"/>
    <w:rsid w:val="00CF3BF6"/>
    <w:rsid w:val="00D12923"/>
    <w:rsid w:val="00DA17C8"/>
    <w:rsid w:val="00E103D0"/>
    <w:rsid w:val="00E5060D"/>
    <w:rsid w:val="00EC1BFF"/>
    <w:rsid w:val="00EC27B2"/>
    <w:rsid w:val="00EE2512"/>
    <w:rsid w:val="00F05ABD"/>
    <w:rsid w:val="00F27EAE"/>
    <w:rsid w:val="00FC6BE0"/>
    <w:rsid w:val="00F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62702-D9D5-4C52-A942-C095DD5CE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Sashka Tsenova</cp:lastModifiedBy>
  <cp:revision>4</cp:revision>
  <cp:lastPrinted>2018-03-07T08:10:00Z</cp:lastPrinted>
  <dcterms:created xsi:type="dcterms:W3CDTF">2018-03-27T06:58:00Z</dcterms:created>
  <dcterms:modified xsi:type="dcterms:W3CDTF">2018-03-27T08:42:00Z</dcterms:modified>
</cp:coreProperties>
</file>