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1C" w:rsidRPr="00455B81" w:rsidRDefault="00D3651C" w:rsidP="00D3651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55B81">
        <w:rPr>
          <w:b/>
        </w:rPr>
        <w:t>Информация относно кампанията за подаване на предложения за промоционални програми в ЕК през 201</w:t>
      </w:r>
      <w:r>
        <w:rPr>
          <w:b/>
          <w:lang w:val="en-US"/>
        </w:rPr>
        <w:t>8</w:t>
      </w:r>
      <w:r w:rsidRPr="00455B81">
        <w:rPr>
          <w:b/>
        </w:rPr>
        <w:t xml:space="preserve"> г.</w:t>
      </w:r>
    </w:p>
    <w:p w:rsidR="00D3651C" w:rsidRDefault="00D3651C" w:rsidP="00D3651C">
      <w:pPr>
        <w:spacing w:line="276" w:lineRule="auto"/>
        <w:jc w:val="both"/>
        <w:rPr>
          <w:bCs/>
          <w:color w:val="231F20"/>
        </w:rPr>
      </w:pPr>
    </w:p>
    <w:p w:rsidR="00D3651C" w:rsidRPr="00455B81" w:rsidRDefault="00D3651C" w:rsidP="00D3651C">
      <w:pPr>
        <w:spacing w:line="276" w:lineRule="auto"/>
        <w:jc w:val="both"/>
        <w:rPr>
          <w:bCs/>
          <w:color w:val="231F20"/>
        </w:rPr>
      </w:pPr>
    </w:p>
    <w:p w:rsidR="00D3651C" w:rsidRPr="00455B81" w:rsidRDefault="00D3651C" w:rsidP="00D3651C">
      <w:pPr>
        <w:spacing w:line="276" w:lineRule="auto"/>
        <w:jc w:val="both"/>
        <w:rPr>
          <w:b/>
        </w:rPr>
      </w:pPr>
      <w:r w:rsidRPr="00455B81">
        <w:rPr>
          <w:bCs/>
          <w:color w:val="231F20"/>
        </w:rPr>
        <w:t>На 12.01.201</w:t>
      </w:r>
      <w:r w:rsidR="0044643F">
        <w:rPr>
          <w:bCs/>
          <w:color w:val="231F20"/>
          <w:lang w:val="en-US"/>
        </w:rPr>
        <w:t>8</w:t>
      </w:r>
      <w:r w:rsidRPr="00455B81">
        <w:rPr>
          <w:bCs/>
          <w:color w:val="231F20"/>
        </w:rPr>
        <w:t xml:space="preserve"> г. Европейската комисия публикува в Официалния вестник на ЕС, серия C 9/12.01.201</w:t>
      </w:r>
      <w:r w:rsidR="0044643F">
        <w:rPr>
          <w:bCs/>
          <w:color w:val="231F20"/>
          <w:lang w:val="en-US"/>
        </w:rPr>
        <w:t>8</w:t>
      </w:r>
      <w:r w:rsidRPr="00455B81">
        <w:rPr>
          <w:bCs/>
          <w:color w:val="231F20"/>
        </w:rPr>
        <w:t xml:space="preserve"> г. и на уебсайта си покани за представяне на предложения</w:t>
      </w:r>
      <w:r w:rsidR="0044643F">
        <w:rPr>
          <w:bCs/>
          <w:color w:val="231F20"/>
        </w:rPr>
        <w:t xml:space="preserve"> за промоционални програми</w:t>
      </w:r>
      <w:r w:rsidR="0044643F">
        <w:rPr>
          <w:bCs/>
          <w:color w:val="231F20"/>
          <w:lang w:val="en-US"/>
        </w:rPr>
        <w:t xml:space="preserve"> </w:t>
      </w:r>
      <w:r w:rsidRPr="00455B81">
        <w:rPr>
          <w:bCs/>
          <w:color w:val="231F20"/>
        </w:rPr>
        <w:t>за промоция на земеделски продукти. Публикацията включва:</w:t>
      </w:r>
    </w:p>
    <w:p w:rsidR="00D3651C" w:rsidRPr="00455B81" w:rsidRDefault="00D3651C" w:rsidP="00D3651C">
      <w:pPr>
        <w:autoSpaceDE w:val="0"/>
        <w:autoSpaceDN w:val="0"/>
        <w:adjustRightInd w:val="0"/>
        <w:spacing w:line="276" w:lineRule="auto"/>
        <w:jc w:val="both"/>
        <w:rPr>
          <w:bCs/>
          <w:color w:val="231F20"/>
        </w:rPr>
      </w:pPr>
      <w:r w:rsidRPr="00455B81">
        <w:rPr>
          <w:bCs/>
          <w:color w:val="231F20"/>
        </w:rPr>
        <w:t>- покана за представяне на предложения за 201</w:t>
      </w:r>
      <w:r w:rsidR="0044643F">
        <w:rPr>
          <w:bCs/>
          <w:color w:val="231F20"/>
          <w:lang w:val="en-US"/>
        </w:rPr>
        <w:t>8</w:t>
      </w:r>
      <w:r w:rsidRPr="00455B81">
        <w:rPr>
          <w:bCs/>
          <w:color w:val="231F20"/>
        </w:rPr>
        <w:t xml:space="preserve"> г. за обикновени програми;</w:t>
      </w:r>
    </w:p>
    <w:p w:rsidR="00D3651C" w:rsidRPr="00455B81" w:rsidRDefault="00D3651C" w:rsidP="00D3651C">
      <w:pPr>
        <w:autoSpaceDE w:val="0"/>
        <w:autoSpaceDN w:val="0"/>
        <w:adjustRightInd w:val="0"/>
        <w:spacing w:line="276" w:lineRule="auto"/>
        <w:jc w:val="both"/>
        <w:rPr>
          <w:bCs/>
          <w:color w:val="231F20"/>
        </w:rPr>
      </w:pPr>
      <w:r w:rsidRPr="00455B81">
        <w:rPr>
          <w:bCs/>
          <w:color w:val="231F20"/>
        </w:rPr>
        <w:t>- покана за представяне на предложения за 201</w:t>
      </w:r>
      <w:r w:rsidR="0044643F">
        <w:rPr>
          <w:bCs/>
          <w:color w:val="231F20"/>
          <w:lang w:val="en-US"/>
        </w:rPr>
        <w:t>8</w:t>
      </w:r>
      <w:r w:rsidRPr="00455B81">
        <w:rPr>
          <w:bCs/>
          <w:color w:val="231F20"/>
        </w:rPr>
        <w:t xml:space="preserve"> г. за многонационални програми.</w:t>
      </w:r>
    </w:p>
    <w:p w:rsidR="00D3651C" w:rsidRPr="00455B81" w:rsidRDefault="00D3651C" w:rsidP="00D3651C">
      <w:pPr>
        <w:autoSpaceDE w:val="0"/>
        <w:autoSpaceDN w:val="0"/>
        <w:adjustRightInd w:val="0"/>
        <w:spacing w:line="276" w:lineRule="auto"/>
        <w:jc w:val="both"/>
        <w:rPr>
          <w:bCs/>
          <w:color w:val="231F20"/>
        </w:rPr>
      </w:pPr>
    </w:p>
    <w:p w:rsidR="00D3651C" w:rsidRPr="00455B81" w:rsidRDefault="00D3651C" w:rsidP="00D3651C">
      <w:pPr>
        <w:autoSpaceDE w:val="0"/>
        <w:autoSpaceDN w:val="0"/>
        <w:adjustRightInd w:val="0"/>
        <w:spacing w:line="276" w:lineRule="auto"/>
        <w:jc w:val="both"/>
      </w:pPr>
      <w:r w:rsidRPr="00455B81">
        <w:rPr>
          <w:bCs/>
          <w:color w:val="231F20"/>
        </w:rPr>
        <w:t>Предвиденият от ЕК бюджет за 201</w:t>
      </w:r>
      <w:r w:rsidR="0044643F">
        <w:rPr>
          <w:bCs/>
          <w:color w:val="231F20"/>
          <w:lang w:val="en-US"/>
        </w:rPr>
        <w:t>8</w:t>
      </w:r>
      <w:r w:rsidRPr="00455B81">
        <w:rPr>
          <w:bCs/>
          <w:color w:val="231F20"/>
        </w:rPr>
        <w:t xml:space="preserve"> г. </w:t>
      </w:r>
      <w:r w:rsidR="00640FA0">
        <w:rPr>
          <w:bCs/>
          <w:color w:val="231F20"/>
        </w:rPr>
        <w:t xml:space="preserve">е </w:t>
      </w:r>
      <w:r w:rsidR="00640FA0">
        <w:rPr>
          <w:bCs/>
          <w:color w:val="231F20"/>
        </w:rPr>
        <w:t>с 27 млн. е</w:t>
      </w:r>
      <w:r w:rsidR="00640FA0" w:rsidRPr="0044643F">
        <w:rPr>
          <w:bCs/>
          <w:color w:val="231F20"/>
        </w:rPr>
        <w:t>вро повече, отколкото през 2017 г.</w:t>
      </w:r>
      <w:r w:rsidR="00640FA0">
        <w:rPr>
          <w:bCs/>
          <w:color w:val="231F20"/>
        </w:rPr>
        <w:t xml:space="preserve"> и </w:t>
      </w:r>
      <w:r w:rsidRPr="00455B81">
        <w:rPr>
          <w:bCs/>
          <w:color w:val="231F20"/>
        </w:rPr>
        <w:t>възлиза общо</w:t>
      </w:r>
      <w:r w:rsidRPr="00455B81">
        <w:rPr>
          <w:bCs/>
          <w:color w:val="231F20"/>
          <w:lang w:val="en-US"/>
        </w:rPr>
        <w:t xml:space="preserve"> </w:t>
      </w:r>
      <w:r w:rsidRPr="00455B81">
        <w:rPr>
          <w:bCs/>
          <w:color w:val="231F20"/>
        </w:rPr>
        <w:t xml:space="preserve">на </w:t>
      </w:r>
      <w:r w:rsidRPr="00455B81">
        <w:rPr>
          <w:bCs/>
          <w:color w:val="231F20"/>
          <w:lang w:val="en-US"/>
        </w:rPr>
        <w:t>1</w:t>
      </w:r>
      <w:r w:rsidR="0044643F">
        <w:rPr>
          <w:bCs/>
          <w:color w:val="231F20"/>
          <w:lang w:val="en-US"/>
        </w:rPr>
        <w:t>69</w:t>
      </w:r>
      <w:r w:rsidRPr="00455B81">
        <w:rPr>
          <w:bCs/>
          <w:color w:val="231F20"/>
          <w:lang w:val="en-US"/>
        </w:rPr>
        <w:t xml:space="preserve"> </w:t>
      </w:r>
      <w:r w:rsidRPr="00455B81">
        <w:rPr>
          <w:bCs/>
          <w:color w:val="231F20"/>
        </w:rPr>
        <w:t>млн. евро за обикновените и мултинационалните програми</w:t>
      </w:r>
      <w:r w:rsidR="00640FA0">
        <w:rPr>
          <w:bCs/>
          <w:color w:val="231F20"/>
        </w:rPr>
        <w:t>.</w:t>
      </w:r>
      <w:bookmarkStart w:id="0" w:name="_GoBack"/>
      <w:bookmarkEnd w:id="0"/>
      <w:r w:rsidR="0044643F">
        <w:rPr>
          <w:bCs/>
          <w:color w:val="231F20"/>
        </w:rPr>
        <w:t xml:space="preserve"> </w:t>
      </w:r>
    </w:p>
    <w:p w:rsidR="00D3651C" w:rsidRPr="00455B81" w:rsidRDefault="00D3651C" w:rsidP="00D3651C">
      <w:pPr>
        <w:autoSpaceDE w:val="0"/>
        <w:autoSpaceDN w:val="0"/>
        <w:adjustRightInd w:val="0"/>
        <w:spacing w:line="276" w:lineRule="auto"/>
        <w:jc w:val="both"/>
        <w:rPr>
          <w:bCs/>
          <w:color w:val="231F20"/>
        </w:rPr>
      </w:pPr>
      <w:r w:rsidRPr="00455B81">
        <w:t>З</w:t>
      </w:r>
      <w:r w:rsidRPr="00455B81">
        <w:rPr>
          <w:bCs/>
          <w:color w:val="231F20"/>
        </w:rPr>
        <w:t>аявленията за промоционални програми следва да бъдат изпращани директно в ЕК в</w:t>
      </w:r>
      <w:r w:rsidRPr="00455B81">
        <w:t xml:space="preserve"> </w:t>
      </w:r>
      <w:r w:rsidRPr="00455B81">
        <w:rPr>
          <w:bCs/>
          <w:color w:val="231F20"/>
        </w:rPr>
        <w:t>Изпълнителната агенция за потребителите, здравеопазването, селското стопанство и храните (CHAFEA) чрез електронния портал на ЕК.</w:t>
      </w:r>
    </w:p>
    <w:p w:rsidR="00D3651C" w:rsidRDefault="00D3651C" w:rsidP="00D3651C">
      <w:pPr>
        <w:spacing w:line="276" w:lineRule="auto"/>
        <w:jc w:val="both"/>
        <w:rPr>
          <w:bCs/>
          <w:color w:val="231F20"/>
        </w:rPr>
      </w:pPr>
      <w:r w:rsidRPr="00455B81">
        <w:rPr>
          <w:bCs/>
          <w:color w:val="231F20"/>
        </w:rPr>
        <w:t>Крайният срок за подаване на новите програми за кампанията за 201</w:t>
      </w:r>
      <w:r w:rsidR="0044643F">
        <w:rPr>
          <w:bCs/>
          <w:color w:val="231F20"/>
        </w:rPr>
        <w:t>8</w:t>
      </w:r>
      <w:r w:rsidRPr="00455B81">
        <w:rPr>
          <w:bCs/>
          <w:color w:val="231F20"/>
        </w:rPr>
        <w:t xml:space="preserve"> г. е</w:t>
      </w:r>
      <w:r w:rsidR="0044643F">
        <w:rPr>
          <w:bCs/>
          <w:color w:val="231F20"/>
        </w:rPr>
        <w:t xml:space="preserve"> до 12</w:t>
      </w:r>
      <w:r w:rsidRPr="00455B81">
        <w:rPr>
          <w:bCs/>
          <w:color w:val="231F20"/>
        </w:rPr>
        <w:t xml:space="preserve"> април 201</w:t>
      </w:r>
      <w:r w:rsidR="0044643F">
        <w:rPr>
          <w:bCs/>
          <w:color w:val="231F20"/>
        </w:rPr>
        <w:t>8</w:t>
      </w:r>
      <w:r w:rsidRPr="00455B81">
        <w:rPr>
          <w:bCs/>
          <w:color w:val="231F20"/>
        </w:rPr>
        <w:t xml:space="preserve"> г. ЕК ще оцени получените предложения и ще вземе решение кои проекти ще бъдат одобрени за финансиране. Решението на ЕК се очаква да бъде взето през </w:t>
      </w:r>
      <w:r w:rsidR="00690C1D">
        <w:rPr>
          <w:bCs/>
          <w:color w:val="231F20"/>
        </w:rPr>
        <w:t>есента</w:t>
      </w:r>
      <w:r w:rsidRPr="00455B81">
        <w:rPr>
          <w:bCs/>
          <w:color w:val="231F20"/>
        </w:rPr>
        <w:t xml:space="preserve">. Допълнителна информация относно допустимите кандидати, критериите за допустимост </w:t>
      </w:r>
      <w:r>
        <w:rPr>
          <w:bCs/>
          <w:color w:val="231F20"/>
        </w:rPr>
        <w:t xml:space="preserve">и подбор </w:t>
      </w:r>
      <w:r w:rsidRPr="00455B81">
        <w:rPr>
          <w:bCs/>
          <w:color w:val="231F20"/>
        </w:rPr>
        <w:t xml:space="preserve">на проектните предложения, </w:t>
      </w:r>
      <w:r>
        <w:rPr>
          <w:bCs/>
          <w:color w:val="231F20"/>
        </w:rPr>
        <w:t xml:space="preserve"> </w:t>
      </w:r>
      <w:r w:rsidRPr="00E536A8">
        <w:rPr>
          <w:bCs/>
          <w:color w:val="231F20"/>
        </w:rPr>
        <w:t>финансирането</w:t>
      </w:r>
      <w:r>
        <w:rPr>
          <w:bCs/>
          <w:color w:val="231F20"/>
        </w:rPr>
        <w:t xml:space="preserve">, процедурите и </w:t>
      </w:r>
      <w:r w:rsidRPr="00455B81">
        <w:rPr>
          <w:bCs/>
          <w:color w:val="231F20"/>
        </w:rPr>
        <w:t xml:space="preserve">сроковете може да бъде открита на ел. адрес: </w:t>
      </w:r>
    </w:p>
    <w:p w:rsidR="00D3651C" w:rsidRDefault="00640FA0" w:rsidP="00D3651C">
      <w:pPr>
        <w:spacing w:line="276" w:lineRule="auto"/>
        <w:jc w:val="both"/>
      </w:pPr>
      <w:hyperlink r:id="rId5" w:history="1">
        <w:r w:rsidR="00690C1D" w:rsidRPr="002B73B0">
          <w:rPr>
            <w:rStyle w:val="Hyperlink"/>
          </w:rPr>
          <w:t>https://ec.europa.eu/chafea/agri/news/2018-calls-proposals-published</w:t>
        </w:r>
      </w:hyperlink>
    </w:p>
    <w:p w:rsidR="00690C1D" w:rsidRPr="00455B81" w:rsidRDefault="00690C1D" w:rsidP="00D3651C">
      <w:pPr>
        <w:spacing w:line="276" w:lineRule="auto"/>
        <w:jc w:val="both"/>
      </w:pPr>
    </w:p>
    <w:p w:rsidR="00D3651C" w:rsidRDefault="00D3651C" w:rsidP="00D3651C">
      <w:pPr>
        <w:autoSpaceDE w:val="0"/>
        <w:autoSpaceDN w:val="0"/>
        <w:adjustRightInd w:val="0"/>
        <w:spacing w:line="276" w:lineRule="auto"/>
        <w:jc w:val="both"/>
        <w:rPr>
          <w:bCs/>
          <w:color w:val="231F20"/>
        </w:rPr>
      </w:pPr>
      <w:r w:rsidRPr="00455B81">
        <w:rPr>
          <w:bCs/>
          <w:color w:val="231F20"/>
        </w:rPr>
        <w:t>Във връзка с кампанията за подаване на предложения за промоционални програми през 2</w:t>
      </w:r>
      <w:r w:rsidR="00690C1D">
        <w:rPr>
          <w:bCs/>
          <w:color w:val="231F20"/>
        </w:rPr>
        <w:t>018</w:t>
      </w:r>
      <w:r w:rsidRPr="00455B81">
        <w:rPr>
          <w:bCs/>
          <w:color w:val="231F20"/>
        </w:rPr>
        <w:t xml:space="preserve"> г., ЕК ще организира</w:t>
      </w:r>
      <w:r w:rsidR="00690C1D">
        <w:rPr>
          <w:bCs/>
          <w:color w:val="231F20"/>
        </w:rPr>
        <w:t xml:space="preserve"> информационен ден на 31.01.2018</w:t>
      </w:r>
      <w:r w:rsidRPr="00455B81">
        <w:rPr>
          <w:bCs/>
          <w:color w:val="231F20"/>
        </w:rPr>
        <w:t xml:space="preserve"> г. в гр. Брюксел, Белгия. Целта на събитието е потенциалните кандидати за промоционални програми да се информират относно условията за кандидатстване и да се запознаят с примери от изминали успешни кампании. Допълнителна информация относно информационния ден може да бъде намерена на </w:t>
      </w:r>
      <w:r>
        <w:rPr>
          <w:bCs/>
          <w:color w:val="231F20"/>
        </w:rPr>
        <w:t xml:space="preserve">следния </w:t>
      </w:r>
      <w:r w:rsidRPr="00455B81">
        <w:rPr>
          <w:bCs/>
          <w:color w:val="231F20"/>
        </w:rPr>
        <w:t>ел. адрес:</w:t>
      </w:r>
    </w:p>
    <w:p w:rsidR="00A03CCE" w:rsidRDefault="00640FA0">
      <w:hyperlink r:id="rId6" w:history="1">
        <w:r w:rsidR="00051C91" w:rsidRPr="002B73B0">
          <w:rPr>
            <w:rStyle w:val="Hyperlink"/>
          </w:rPr>
          <w:t>https://ec.europa.eu/chafea/agri/newsroom-and-events/events/save-date-info-day-calls-proposals-2018</w:t>
        </w:r>
      </w:hyperlink>
    </w:p>
    <w:p w:rsidR="00051C91" w:rsidRDefault="00051C91"/>
    <w:sectPr w:rsidR="0005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1C"/>
    <w:rsid w:val="00051C91"/>
    <w:rsid w:val="0044643F"/>
    <w:rsid w:val="00640FA0"/>
    <w:rsid w:val="00690C1D"/>
    <w:rsid w:val="00696011"/>
    <w:rsid w:val="006E2D45"/>
    <w:rsid w:val="00A03CCE"/>
    <w:rsid w:val="00D3651C"/>
    <w:rsid w:val="00D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6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6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.europa.eu/chafea/agri/newsroom-and-events/events/save-date-info-day-calls-proposals-2018" TargetMode="External"/><Relationship Id="rId5" Type="http://schemas.openxmlformats.org/officeDocument/2006/relationships/hyperlink" Target="https://ec.europa.eu/chafea/agri/news/2018-calls-proposals-publish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Lyubomira Taneva</dc:creator>
  <cp:lastModifiedBy>Irina Lazarova</cp:lastModifiedBy>
  <cp:revision>2</cp:revision>
  <dcterms:created xsi:type="dcterms:W3CDTF">2018-01-22T14:51:00Z</dcterms:created>
  <dcterms:modified xsi:type="dcterms:W3CDTF">2018-01-22T14:51:00Z</dcterms:modified>
</cp:coreProperties>
</file>