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BB" w:rsidRPr="00AC02AF" w:rsidRDefault="00AC02AF" w:rsidP="00AC0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AF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AC02AF" w:rsidRPr="00AC02AF" w:rsidRDefault="00AC02AF" w:rsidP="00AC0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350" w:rsidRPr="002F1350" w:rsidRDefault="00AC02AF" w:rsidP="002F13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1350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2F1350">
        <w:rPr>
          <w:rFonts w:ascii="Times New Roman" w:hAnsi="Times New Roman" w:cs="Times New Roman"/>
          <w:sz w:val="24"/>
          <w:szCs w:val="24"/>
        </w:rPr>
        <w:t xml:space="preserve"> </w:t>
      </w:r>
      <w:r w:rsidR="002F1350" w:rsidRPr="002F1350">
        <w:rPr>
          <w:rFonts w:ascii="Times New Roman" w:hAnsi="Times New Roman" w:cs="Times New Roman"/>
          <w:bCs/>
          <w:sz w:val="24"/>
          <w:szCs w:val="24"/>
        </w:rPr>
        <w:t>8.3 „Предотвратяване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2F1350" w:rsidRPr="002F1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350" w:rsidRPr="002F1350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2F1350" w:rsidRPr="002F1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0E3" w:rsidRPr="002F1350">
        <w:rPr>
          <w:rFonts w:ascii="Times New Roman" w:hAnsi="Times New Roman" w:cs="Times New Roman"/>
          <w:sz w:val="24"/>
          <w:szCs w:val="24"/>
        </w:rPr>
        <w:t>има за цел</w:t>
      </w:r>
      <w:r w:rsidR="004E40E3" w:rsidRPr="002F1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350" w:rsidRPr="002F1350">
        <w:rPr>
          <w:rFonts w:ascii="Times New Roman" w:hAnsi="Times New Roman" w:cs="Times New Roman"/>
          <w:sz w:val="24"/>
          <w:szCs w:val="24"/>
        </w:rPr>
        <w:t>въвеждане и подобряване на превантивни дейности за намаляване на опасността от горски пожари</w:t>
      </w:r>
      <w:r w:rsidR="002F1350" w:rsidRPr="002F13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F1350" w:rsidRPr="002F1350">
        <w:rPr>
          <w:rFonts w:ascii="Times New Roman" w:hAnsi="Times New Roman" w:cs="Times New Roman"/>
          <w:sz w:val="24"/>
          <w:szCs w:val="24"/>
        </w:rPr>
        <w:t>както и  въвеждане и подобряване на превантивни дейности за намаляване на опасността от вредители, природни бедствия и катастрофични събития в горските територии.</w:t>
      </w:r>
    </w:p>
    <w:p w:rsidR="002F1350" w:rsidRPr="002F1350" w:rsidRDefault="00AC02AF" w:rsidP="002F135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По</w:t>
      </w:r>
      <w:r w:rsidR="002F1350">
        <w:rPr>
          <w:rFonts w:ascii="Times New Roman" w:hAnsi="Times New Roman" w:cs="Times New Roman"/>
          <w:color w:val="000000"/>
          <w:sz w:val="23"/>
          <w:szCs w:val="23"/>
        </w:rPr>
        <w:t>дмярката</w:t>
      </w:r>
      <w:proofErr w:type="spellEnd"/>
      <w:r w:rsidR="002F1350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предоставя подкрепа на</w:t>
      </w:r>
      <w:r w:rsidR="002F1350" w:rsidRPr="00571DD9">
        <w:rPr>
          <w:rFonts w:ascii="Times New Roman" w:hAnsi="Times New Roman" w:cs="Times New Roman"/>
          <w:sz w:val="24"/>
          <w:szCs w:val="24"/>
        </w:rPr>
        <w:t xml:space="preserve"> физически лица, собственици на горски територии; еднолични търговци, юридически лица и местни поделения на вероизповеданията, собственици на горски територии; общини, собственици и/или стопанисващи горски територии; държавни предприятия по смисъла на чл. 163, ал. 1 от Закона за горите, стопанисващи и/или управляващи държавни горски територии; юридически лица, стопанисващи и/или управляващи горски територии; лесозащитни станции към И</w:t>
      </w:r>
      <w:r w:rsidR="002F1350">
        <w:rPr>
          <w:rFonts w:ascii="Times New Roman" w:hAnsi="Times New Roman" w:cs="Times New Roman"/>
          <w:sz w:val="24"/>
          <w:szCs w:val="24"/>
        </w:rPr>
        <w:t>зпълнителната агенция по горите; регионални дирекции по горите.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съответствие с актуализирания индикативен график по </w:t>
      </w:r>
      <w:r w:rsidRPr="00B809BB">
        <w:rPr>
          <w:rFonts w:ascii="Times New Roman" w:hAnsi="Times New Roman" w:cs="Times New Roman"/>
          <w:sz w:val="24"/>
          <w:szCs w:val="24"/>
        </w:rPr>
        <w:t>Програмата за развитие на селските райони за периода 2014 - 2020 г.</w:t>
      </w:r>
      <w:r>
        <w:rPr>
          <w:rFonts w:ascii="Times New Roman" w:hAnsi="Times New Roman" w:cs="Times New Roman"/>
          <w:sz w:val="24"/>
          <w:szCs w:val="24"/>
        </w:rPr>
        <w:t xml:space="preserve"> през календарната 2017 г. е подготвен проект на обява за откриване на процедура чрез подбор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02AF" w:rsidRPr="002F1350" w:rsidRDefault="00AC02AF" w:rsidP="002F13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50" w:rsidRPr="002F1350">
        <w:rPr>
          <w:rFonts w:ascii="Times New Roman" w:hAnsi="Times New Roman" w:cs="Times New Roman"/>
          <w:bCs/>
          <w:sz w:val="24"/>
          <w:szCs w:val="24"/>
        </w:rPr>
        <w:t>8.3 „Предотвратяване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2F1350" w:rsidRPr="002F1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350" w:rsidRPr="002F1350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4E40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ще се проведе прием </w:t>
      </w:r>
      <w:r w:rsidR="006F7641">
        <w:rPr>
          <w:rFonts w:ascii="Times New Roman" w:hAnsi="Times New Roman" w:cs="Times New Roman"/>
          <w:sz w:val="24"/>
          <w:szCs w:val="24"/>
        </w:rPr>
        <w:t>на проектни предложения, като</w:t>
      </w:r>
      <w:r>
        <w:rPr>
          <w:rFonts w:ascii="Times New Roman" w:hAnsi="Times New Roman" w:cs="Times New Roman"/>
          <w:sz w:val="24"/>
          <w:szCs w:val="24"/>
        </w:rPr>
        <w:t xml:space="preserve"> е предвидено б</w:t>
      </w:r>
      <w:r w:rsidRPr="00B809BB">
        <w:rPr>
          <w:rFonts w:ascii="Times New Roman" w:hAnsi="Times New Roman" w:cs="Times New Roman"/>
          <w:sz w:val="24"/>
          <w:szCs w:val="24"/>
        </w:rPr>
        <w:t xml:space="preserve">юджетът на безвъзмездната финансова помощ за приетите проектни предложения в периода на прием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B809BB">
        <w:rPr>
          <w:rFonts w:ascii="Times New Roman" w:hAnsi="Times New Roman" w:cs="Times New Roman"/>
          <w:sz w:val="24"/>
          <w:szCs w:val="24"/>
        </w:rPr>
        <w:t xml:space="preserve">е в размер на левовата равностойност на </w:t>
      </w:r>
      <w:bookmarkEnd w:id="0"/>
      <w:r w:rsidR="002F1350" w:rsidRPr="002F1350">
        <w:rPr>
          <w:rFonts w:ascii="Times New Roman" w:hAnsi="Times New Roman" w:cs="Times New Roman"/>
          <w:sz w:val="24"/>
          <w:szCs w:val="24"/>
        </w:rPr>
        <w:t xml:space="preserve">17 059 000 </w:t>
      </w:r>
      <w:r w:rsidRPr="002F1350">
        <w:rPr>
          <w:rFonts w:ascii="Times New Roman" w:hAnsi="Times New Roman" w:cs="Times New Roman"/>
          <w:sz w:val="24"/>
          <w:szCs w:val="24"/>
        </w:rPr>
        <w:t>евро.</w:t>
      </w:r>
    </w:p>
    <w:p w:rsidR="00AC02AF" w:rsidRDefault="00AC02AF" w:rsidP="002F13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предстоящият прием по </w:t>
      </w:r>
      <w:proofErr w:type="spellStart"/>
      <w:r w:rsidR="00561B4C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561B4C">
        <w:rPr>
          <w:rFonts w:ascii="Times New Roman" w:hAnsi="Times New Roman" w:cs="Times New Roman"/>
          <w:sz w:val="24"/>
          <w:szCs w:val="24"/>
        </w:rPr>
        <w:t xml:space="preserve"> </w:t>
      </w:r>
      <w:r w:rsidR="002F1350" w:rsidRPr="002F1350">
        <w:rPr>
          <w:rFonts w:ascii="Times New Roman" w:hAnsi="Times New Roman" w:cs="Times New Roman"/>
          <w:bCs/>
          <w:sz w:val="24"/>
          <w:szCs w:val="24"/>
        </w:rPr>
        <w:t>8.3 „Предотвратяване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2F1350" w:rsidRPr="002F1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350" w:rsidRPr="002F1350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2F1350">
        <w:rPr>
          <w:rFonts w:ascii="Times New Roman" w:hAnsi="Times New Roman" w:cs="Times New Roman"/>
          <w:sz w:val="24"/>
          <w:szCs w:val="24"/>
        </w:rPr>
        <w:t xml:space="preserve"> </w:t>
      </w:r>
      <w:r w:rsidR="00561B4C">
        <w:rPr>
          <w:rFonts w:ascii="Times New Roman" w:hAnsi="Times New Roman" w:cs="Times New Roman"/>
          <w:sz w:val="24"/>
          <w:szCs w:val="24"/>
        </w:rPr>
        <w:t>Ви представяме за писмени предложения и становища проект на обява за определяне на период за прием на проектни предложения.</w:t>
      </w:r>
    </w:p>
    <w:p w:rsidR="00561B4C" w:rsidRDefault="00561B4C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Предложенията могат да бъдат изпращани на електронна поща: </w:t>
      </w:r>
      <w:hyperlink r:id="rId5" w:history="1">
        <w:r w:rsidRPr="00A852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rrd@mzh.government.bg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един месец от публикуване на настоящото съобщение.</w:t>
      </w:r>
    </w:p>
    <w:p w:rsidR="002F1350" w:rsidRDefault="00561B4C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Допустимите за подпомагане кандидати, размерът на финансовата помощ, редът за одобрение на проектните предложения и редът за изплащане на помощта са уредени в </w:t>
      </w:r>
      <w:r w:rsidRPr="00B809BB">
        <w:rPr>
          <w:rFonts w:ascii="Times New Roman" w:hAnsi="Times New Roman" w:cs="Times New Roman"/>
          <w:sz w:val="24"/>
          <w:szCs w:val="24"/>
        </w:rPr>
        <w:t xml:space="preserve">Наредба за прилагане на </w:t>
      </w:r>
      <w:proofErr w:type="spellStart"/>
      <w:r w:rsidRPr="00B809BB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B809BB">
        <w:rPr>
          <w:rFonts w:ascii="Times New Roman" w:hAnsi="Times New Roman" w:cs="Times New Roman"/>
          <w:sz w:val="24"/>
          <w:szCs w:val="24"/>
        </w:rPr>
        <w:t xml:space="preserve"> </w:t>
      </w:r>
      <w:r w:rsidR="002F1350" w:rsidRPr="002F1350">
        <w:rPr>
          <w:rFonts w:ascii="Times New Roman" w:hAnsi="Times New Roman" w:cs="Times New Roman"/>
          <w:bCs/>
          <w:sz w:val="24"/>
          <w:szCs w:val="24"/>
        </w:rPr>
        <w:t>8.3 „Предотвратяване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2F1350" w:rsidRPr="002F1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350" w:rsidRPr="002F1350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2F13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1"/>
    <w:rsid w:val="002060BB"/>
    <w:rsid w:val="002F1350"/>
    <w:rsid w:val="004E40E3"/>
    <w:rsid w:val="00561B4C"/>
    <w:rsid w:val="006F7641"/>
    <w:rsid w:val="008B71D1"/>
    <w:rsid w:val="00A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4C"/>
    <w:rPr>
      <w:color w:val="0000FF" w:themeColor="hyperlink"/>
      <w:u w:val="single"/>
    </w:rPr>
  </w:style>
  <w:style w:type="paragraph" w:customStyle="1" w:styleId="Default">
    <w:name w:val="Default"/>
    <w:rsid w:val="002F1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4C"/>
    <w:rPr>
      <w:color w:val="0000FF" w:themeColor="hyperlink"/>
      <w:u w:val="single"/>
    </w:rPr>
  </w:style>
  <w:style w:type="paragraph" w:customStyle="1" w:styleId="Default">
    <w:name w:val="Default"/>
    <w:rsid w:val="002F1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Yordanova</dc:creator>
  <cp:keywords/>
  <dc:description/>
  <cp:lastModifiedBy>Donka Yordanova</cp:lastModifiedBy>
  <cp:revision>6</cp:revision>
  <dcterms:created xsi:type="dcterms:W3CDTF">2017-08-22T09:09:00Z</dcterms:created>
  <dcterms:modified xsi:type="dcterms:W3CDTF">2017-08-22T14:27:00Z</dcterms:modified>
</cp:coreProperties>
</file>