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C8F" w:rsidRPr="00382C8F" w:rsidRDefault="006B7E99" w:rsidP="002760CC">
      <w:pPr>
        <w:pStyle w:val="Heading1"/>
      </w:pPr>
      <w:bookmarkStart w:id="0" w:name="_GoBack"/>
      <w:bookmarkEnd w:id="0"/>
      <w:r>
        <w:t>ПРЕДЛОЖЕНИЯ ЗА ИЗМЕНЕНИЕ</w:t>
      </w:r>
      <w:r w:rsidR="00382C8F" w:rsidRPr="00382C8F">
        <w:t xml:space="preserve"> </w:t>
      </w:r>
      <w:r w:rsidR="0056761E">
        <w:t xml:space="preserve">И ДОПЪЛНЕНИЕ </w:t>
      </w:r>
      <w:r>
        <w:t>НА</w:t>
      </w:r>
      <w:r w:rsidR="00382C8F" w:rsidRPr="00382C8F">
        <w:t xml:space="preserve"> МЯРКА 7 „ОСНОВНИ УСЛУГИ И ОБНОВЯВАНЕ НА СЕЛАТА В СЕЛСКИТЕ РАЙОНИ“</w:t>
      </w:r>
      <w:r>
        <w:t xml:space="preserve"> ОТ ПРСР 2014-2020 Г.</w:t>
      </w:r>
    </w:p>
    <w:p w:rsidR="00C44360" w:rsidRPr="004F7E55" w:rsidRDefault="00E51844" w:rsidP="004F7E55">
      <w:pPr>
        <w:jc w:val="both"/>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xml:space="preserve">. </w:t>
      </w:r>
      <w:r w:rsidR="00382C8F" w:rsidRPr="004F7E55">
        <w:rPr>
          <w:rFonts w:ascii="Times New Roman" w:hAnsi="Times New Roman" w:cs="Times New Roman"/>
          <w:b/>
          <w:sz w:val="24"/>
          <w:szCs w:val="24"/>
        </w:rPr>
        <w:t>Промени в подмярка 7.2 „Инвестиции в създаването, подобряването или разширяването на всички видове малка по мащаби инфраструктура“</w:t>
      </w:r>
    </w:p>
    <w:p w:rsidR="004F7E55" w:rsidRPr="0056761E" w:rsidRDefault="004F7E55" w:rsidP="004F7E55">
      <w:pPr>
        <w:jc w:val="both"/>
        <w:rPr>
          <w:rFonts w:ascii="Times New Roman" w:hAnsi="Times New Roman" w:cs="Times New Roman"/>
          <w:b/>
          <w:sz w:val="24"/>
          <w:szCs w:val="24"/>
          <w:u w:val="single"/>
        </w:rPr>
      </w:pPr>
      <w:r w:rsidRPr="0056761E">
        <w:rPr>
          <w:rFonts w:ascii="Times New Roman" w:hAnsi="Times New Roman" w:cs="Times New Roman"/>
          <w:b/>
          <w:sz w:val="24"/>
          <w:szCs w:val="24"/>
          <w:u w:val="single"/>
        </w:rPr>
        <w:t>В подраздел 8.2.5.3.1.2 „Вид подкрепа“ се предлагат следните изменения:</w:t>
      </w:r>
    </w:p>
    <w:p w:rsidR="004F7E55" w:rsidRPr="004F7E55" w:rsidRDefault="004F7E55" w:rsidP="004F7E55">
      <w:pPr>
        <w:jc w:val="both"/>
        <w:rPr>
          <w:rFonts w:ascii="Times New Roman" w:hAnsi="Times New Roman" w:cs="Times New Roman"/>
          <w:b/>
          <w:sz w:val="24"/>
          <w:szCs w:val="24"/>
        </w:rPr>
      </w:pPr>
      <w:r>
        <w:rPr>
          <w:rFonts w:ascii="Times New Roman" w:hAnsi="Times New Roman" w:cs="Times New Roman"/>
          <w:b/>
          <w:sz w:val="24"/>
          <w:szCs w:val="24"/>
        </w:rPr>
        <w:t>Стар текст</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288"/>
      </w:tblGrid>
      <w:tr w:rsidR="004F7E55" w:rsidRPr="000C7511" w:rsidTr="00C124F5">
        <w:tc>
          <w:tcPr>
            <w:tcW w:w="450" w:type="pct"/>
            <w:shd w:val="clear" w:color="auto" w:fill="auto"/>
            <w:tcMar>
              <w:top w:w="20" w:type="dxa"/>
              <w:bottom w:w="20" w:type="dxa"/>
            </w:tcMar>
            <w:vAlign w:val="center"/>
          </w:tcPr>
          <w:p w:rsidR="004F7E55" w:rsidRPr="000C7511" w:rsidRDefault="004F7E55" w:rsidP="00C124F5">
            <w:pPr>
              <w:spacing w:after="240" w:line="240" w:lineRule="auto"/>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Предоставя се безвъзмездна финансова помощ за следните допустими за подпомагане дейности по подмярката:</w:t>
            </w:r>
          </w:p>
          <w:p w:rsidR="004F7E55" w:rsidRPr="000C7511" w:rsidRDefault="004F7E55" w:rsidP="004F7E55">
            <w:pPr>
              <w:numPr>
                <w:ilvl w:val="0"/>
                <w:numId w:val="3"/>
              </w:numPr>
              <w:spacing w:before="24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Строителство, реконструкция и/или рехабилитация на нови и съществуващи общински пътища, улици, тротоари, и съоръженията и принадлежностите към тях;</w:t>
            </w:r>
          </w:p>
          <w:p w:rsidR="004F7E55" w:rsidRPr="000C7511" w:rsidRDefault="004F7E55" w:rsidP="004F7E55">
            <w:pPr>
              <w:numPr>
                <w:ilvl w:val="0"/>
                <w:numId w:val="3"/>
              </w:numPr>
              <w:spacing w:before="12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4F7E55" w:rsidRPr="000C7511" w:rsidRDefault="004F7E55" w:rsidP="004F7E55">
            <w:pPr>
              <w:numPr>
                <w:ilvl w:val="0"/>
                <w:numId w:val="3"/>
              </w:numPr>
              <w:spacing w:before="12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F7E55" w:rsidRPr="000C7511" w:rsidRDefault="004F7E55" w:rsidP="004F7E55">
            <w:pPr>
              <w:numPr>
                <w:ilvl w:val="0"/>
                <w:numId w:val="3"/>
              </w:numPr>
              <w:spacing w:before="12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F7E55" w:rsidRPr="000C7511" w:rsidRDefault="004F7E55" w:rsidP="004F7E55">
            <w:pPr>
              <w:numPr>
                <w:ilvl w:val="0"/>
                <w:numId w:val="3"/>
              </w:numPr>
              <w:spacing w:before="12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Реконструкция и/или ремонт на общински сгради, в които се предоставят обществени услуги, с цел подобряване на тяхната енергийна ефективност;</w:t>
            </w:r>
          </w:p>
          <w:p w:rsidR="004F7E55" w:rsidRPr="000C7511" w:rsidRDefault="004F7E55" w:rsidP="004F7E55">
            <w:pPr>
              <w:numPr>
                <w:ilvl w:val="0"/>
                <w:numId w:val="3"/>
              </w:numPr>
              <w:spacing w:before="12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Изграждане, реконструкция, ремонт, оборудване и/или обзавеждане на спортна инфраструктура;</w:t>
            </w:r>
          </w:p>
          <w:p w:rsidR="004F7E55" w:rsidRPr="000C7511" w:rsidRDefault="004F7E55" w:rsidP="004F7E55">
            <w:pPr>
              <w:numPr>
                <w:ilvl w:val="0"/>
                <w:numId w:val="3"/>
              </w:numPr>
              <w:spacing w:before="12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4F7E55" w:rsidRPr="000C7511" w:rsidRDefault="004F7E55" w:rsidP="004F7E55">
            <w:pPr>
              <w:numPr>
                <w:ilvl w:val="0"/>
                <w:numId w:val="3"/>
              </w:numPr>
              <w:spacing w:before="120" w:after="240" w:line="240" w:lineRule="auto"/>
              <w:ind w:hanging="290"/>
              <w:jc w:val="both"/>
              <w:rPr>
                <w:rFonts w:ascii="Times New Roman" w:eastAsia="Times New Roman" w:hAnsi="Times New Roman" w:cs="Times New Roman"/>
                <w:sz w:val="24"/>
                <w:szCs w:val="20"/>
              </w:rPr>
            </w:pPr>
            <w:r w:rsidRPr="000C7511">
              <w:rPr>
                <w:rFonts w:ascii="Times New Roman" w:eastAsia="Times New Roman" w:hAnsi="Times New Roman" w:cs="Times New Roman"/>
                <w:sz w:val="24"/>
                <w:szCs w:val="24"/>
                <w:lang w:eastAsia="bg-BG"/>
              </w:rPr>
              <w:t>Реконструкция, ремонт, оборудване и/или обзавеждане на общинска образователна инфраструктура с местно значение в селските райони.</w:t>
            </w:r>
          </w:p>
        </w:tc>
      </w:tr>
    </w:tbl>
    <w:p w:rsidR="004F7E55" w:rsidRDefault="004F7E55" w:rsidP="00382C8F">
      <w:pPr>
        <w:jc w:val="both"/>
        <w:rPr>
          <w:rFonts w:ascii="Times New Roman" w:hAnsi="Times New Roman" w:cs="Times New Roman"/>
          <w:b/>
          <w:sz w:val="24"/>
          <w:szCs w:val="24"/>
        </w:rPr>
      </w:pPr>
    </w:p>
    <w:p w:rsidR="004F7E55" w:rsidRDefault="004F7E55" w:rsidP="00382C8F">
      <w:pPr>
        <w:jc w:val="both"/>
        <w:rPr>
          <w:rFonts w:ascii="Times New Roman" w:hAnsi="Times New Roman" w:cs="Times New Roman"/>
          <w:b/>
          <w:sz w:val="24"/>
          <w:szCs w:val="24"/>
        </w:rPr>
      </w:pPr>
      <w:r>
        <w:rPr>
          <w:rFonts w:ascii="Times New Roman" w:hAnsi="Times New Roman" w:cs="Times New Roman"/>
          <w:b/>
          <w:sz w:val="24"/>
          <w:szCs w:val="24"/>
        </w:rPr>
        <w:t>Нов текст</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288"/>
      </w:tblGrid>
      <w:tr w:rsidR="004F7E55" w:rsidRPr="000C7511" w:rsidTr="00C124F5">
        <w:tc>
          <w:tcPr>
            <w:tcW w:w="450" w:type="pct"/>
            <w:shd w:val="clear" w:color="auto" w:fill="auto"/>
            <w:tcMar>
              <w:top w:w="20" w:type="dxa"/>
              <w:bottom w:w="20" w:type="dxa"/>
            </w:tcMar>
            <w:vAlign w:val="center"/>
          </w:tcPr>
          <w:p w:rsidR="004F7E55" w:rsidRPr="000C7511" w:rsidRDefault="004F7E55" w:rsidP="00C124F5">
            <w:pPr>
              <w:spacing w:after="240" w:line="240" w:lineRule="auto"/>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 xml:space="preserve">Предоставя се безвъзмездна финансова помощ за следните допустими за подпомагане </w:t>
            </w:r>
            <w:r w:rsidRPr="000C7511">
              <w:rPr>
                <w:rFonts w:ascii="Times New Roman" w:eastAsia="Times New Roman" w:hAnsi="Times New Roman" w:cs="Times New Roman"/>
                <w:sz w:val="24"/>
                <w:szCs w:val="24"/>
                <w:lang w:eastAsia="bg-BG"/>
              </w:rPr>
              <w:lastRenderedPageBreak/>
              <w:t>дейности по подмярката:</w:t>
            </w:r>
          </w:p>
          <w:p w:rsidR="004F7E55" w:rsidRPr="000C7511" w:rsidRDefault="004F7E55" w:rsidP="004F7E55">
            <w:pPr>
              <w:numPr>
                <w:ilvl w:val="0"/>
                <w:numId w:val="3"/>
              </w:numPr>
              <w:spacing w:before="24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Строителство, реконструкция и/или рехабилитация на нови и съществуващи общински пътища, улици, тротоари, и съоръженията и принадлежностите към тях;</w:t>
            </w:r>
          </w:p>
          <w:p w:rsidR="004F7E55" w:rsidRPr="000C7511" w:rsidRDefault="004F7E55" w:rsidP="004F7E55">
            <w:pPr>
              <w:numPr>
                <w:ilvl w:val="0"/>
                <w:numId w:val="3"/>
              </w:numPr>
              <w:spacing w:before="12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4F7E55" w:rsidRPr="000C7511" w:rsidRDefault="004F7E55" w:rsidP="004F7E55">
            <w:pPr>
              <w:numPr>
                <w:ilvl w:val="0"/>
                <w:numId w:val="3"/>
              </w:numPr>
              <w:spacing w:before="12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F7E55" w:rsidRPr="000C7511" w:rsidRDefault="004F7E55" w:rsidP="004F7E55">
            <w:pPr>
              <w:numPr>
                <w:ilvl w:val="0"/>
                <w:numId w:val="3"/>
              </w:numPr>
              <w:spacing w:before="12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F7E55" w:rsidRPr="000C7511" w:rsidRDefault="004F7E55" w:rsidP="004F7E55">
            <w:pPr>
              <w:numPr>
                <w:ilvl w:val="0"/>
                <w:numId w:val="3"/>
              </w:numPr>
              <w:spacing w:before="12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Реконструкция и/или ремонт на общински сгради, в които се предоставят обществени услуги, с цел подобряване на тяхната енергийна ефективност;</w:t>
            </w:r>
          </w:p>
          <w:p w:rsidR="004F7E55" w:rsidRPr="000C7511" w:rsidRDefault="004F7E55" w:rsidP="004F7E55">
            <w:pPr>
              <w:numPr>
                <w:ilvl w:val="0"/>
                <w:numId w:val="3"/>
              </w:numPr>
              <w:spacing w:before="12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Изграждане, реконструкция, ремонт, оборудване и/или обзавеждане на спортна инфраструктура;</w:t>
            </w:r>
          </w:p>
          <w:p w:rsidR="004F7E55" w:rsidRPr="000C7511" w:rsidRDefault="004F7E55" w:rsidP="004F7E55">
            <w:pPr>
              <w:numPr>
                <w:ilvl w:val="0"/>
                <w:numId w:val="3"/>
              </w:numPr>
              <w:spacing w:before="120" w:after="0" w:line="240" w:lineRule="auto"/>
              <w:ind w:hanging="290"/>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4F7E55" w:rsidRPr="000C7511" w:rsidRDefault="004F7E55">
            <w:pPr>
              <w:numPr>
                <w:ilvl w:val="0"/>
                <w:numId w:val="3"/>
              </w:numPr>
              <w:spacing w:before="120" w:after="240" w:line="240" w:lineRule="auto"/>
              <w:ind w:hanging="290"/>
              <w:jc w:val="both"/>
              <w:rPr>
                <w:rFonts w:ascii="Times New Roman" w:eastAsia="Times New Roman" w:hAnsi="Times New Roman" w:cs="Times New Roman"/>
                <w:sz w:val="24"/>
                <w:szCs w:val="20"/>
              </w:rPr>
              <w:pPrChange w:id="1" w:author="Elena A. Ivanova" w:date="2016-11-28T09:45:00Z">
                <w:pPr>
                  <w:numPr>
                    <w:numId w:val="3"/>
                  </w:numPr>
                  <w:spacing w:before="120" w:after="240" w:line="240" w:lineRule="auto"/>
                  <w:ind w:left="720" w:hanging="360"/>
                  <w:jc w:val="both"/>
                </w:pPr>
              </w:pPrChange>
            </w:pPr>
            <w:r w:rsidRPr="000C7511">
              <w:rPr>
                <w:rFonts w:ascii="Times New Roman" w:eastAsia="Times New Roman" w:hAnsi="Times New Roman" w:cs="Times New Roman"/>
                <w:sz w:val="24"/>
                <w:szCs w:val="24"/>
                <w:lang w:eastAsia="bg-BG"/>
              </w:rPr>
              <w:t>Реконструкция, ремонт, оборудване и/или обзавеждане на общинска образователна инфраструктура с местно значение в селските райони</w:t>
            </w:r>
            <w:del w:id="2" w:author="Elena A. Ivanova" w:date="2016-11-25T11:36:00Z">
              <w:r w:rsidRPr="000C7511" w:rsidDel="004F7E55">
                <w:rPr>
                  <w:rFonts w:ascii="Times New Roman" w:eastAsia="Times New Roman" w:hAnsi="Times New Roman" w:cs="Times New Roman"/>
                  <w:sz w:val="24"/>
                  <w:szCs w:val="24"/>
                  <w:lang w:eastAsia="bg-BG"/>
                </w:rPr>
                <w:delText>.</w:delText>
              </w:r>
            </w:del>
            <w:ins w:id="3" w:author="Elena A. Ivanova" w:date="2016-11-25T11:36:00Z">
              <w:r>
                <w:rPr>
                  <w:rFonts w:ascii="Times New Roman" w:eastAsia="Times New Roman" w:hAnsi="Times New Roman" w:cs="Times New Roman"/>
                  <w:sz w:val="24"/>
                  <w:szCs w:val="24"/>
                  <w:lang w:eastAsia="bg-BG"/>
                </w:rPr>
                <w:t>,</w:t>
              </w:r>
              <w:r w:rsidRPr="004F7E55">
                <w:rPr>
                  <w:rFonts w:ascii="Times New Roman" w:hAnsi="Times New Roman" w:cs="Times New Roman"/>
                  <w:sz w:val="24"/>
                  <w:szCs w:val="24"/>
                  <w:highlight w:val="yellow"/>
                </w:rPr>
                <w:t xml:space="preserve"> </w:t>
              </w:r>
              <w:r w:rsidRPr="004F7E55">
                <w:rPr>
                  <w:rFonts w:ascii="Times New Roman" w:eastAsia="Times New Roman" w:hAnsi="Times New Roman" w:cs="Times New Roman"/>
                  <w:sz w:val="24"/>
                  <w:szCs w:val="24"/>
                  <w:lang w:eastAsia="bg-BG"/>
                </w:rPr>
                <w:t xml:space="preserve">включително изграждане на открита и/или закрита спортна инфраструктура в </w:t>
              </w:r>
            </w:ins>
            <w:ins w:id="4" w:author="Elena A. Ivanova" w:date="2016-11-28T09:45:00Z">
              <w:r w:rsidR="00AA29AA">
                <w:rPr>
                  <w:rFonts w:ascii="Times New Roman" w:eastAsia="Times New Roman" w:hAnsi="Times New Roman" w:cs="Times New Roman"/>
                  <w:sz w:val="24"/>
                  <w:szCs w:val="24"/>
                  <w:lang w:eastAsia="bg-BG"/>
                </w:rPr>
                <w:t>нея</w:t>
              </w:r>
            </w:ins>
            <w:ins w:id="5" w:author="Elena A. Ivanova" w:date="2016-11-25T11:37:00Z">
              <w:r>
                <w:rPr>
                  <w:rFonts w:ascii="Times New Roman" w:eastAsia="Times New Roman" w:hAnsi="Times New Roman" w:cs="Times New Roman"/>
                  <w:sz w:val="24"/>
                  <w:szCs w:val="24"/>
                  <w:lang w:eastAsia="bg-BG"/>
                </w:rPr>
                <w:t>.</w:t>
              </w:r>
            </w:ins>
          </w:p>
        </w:tc>
      </w:tr>
    </w:tbl>
    <w:p w:rsidR="004F7E55" w:rsidRDefault="004F7E55" w:rsidP="00382C8F">
      <w:pPr>
        <w:jc w:val="both"/>
        <w:rPr>
          <w:rFonts w:ascii="Times New Roman" w:hAnsi="Times New Roman" w:cs="Times New Roman"/>
          <w:b/>
          <w:sz w:val="24"/>
          <w:szCs w:val="24"/>
        </w:rPr>
      </w:pPr>
    </w:p>
    <w:p w:rsidR="009B5B0C" w:rsidRPr="009B5B0C" w:rsidRDefault="009B5B0C" w:rsidP="00382C8F">
      <w:pPr>
        <w:jc w:val="both"/>
        <w:rPr>
          <w:rFonts w:ascii="Times New Roman" w:hAnsi="Times New Roman" w:cs="Times New Roman"/>
          <w:b/>
          <w:sz w:val="24"/>
          <w:szCs w:val="24"/>
        </w:rPr>
      </w:pPr>
      <w:r w:rsidRPr="009B5B0C">
        <w:rPr>
          <w:rFonts w:ascii="Times New Roman" w:hAnsi="Times New Roman" w:cs="Times New Roman"/>
          <w:b/>
          <w:sz w:val="24"/>
          <w:szCs w:val="24"/>
        </w:rPr>
        <w:t>Мотиви за направеното изменение:</w:t>
      </w:r>
    </w:p>
    <w:p w:rsidR="00FD6BA4" w:rsidRDefault="0090650A" w:rsidP="00382C8F">
      <w:pPr>
        <w:jc w:val="both"/>
        <w:rPr>
          <w:rFonts w:ascii="Times New Roman" w:hAnsi="Times New Roman" w:cs="Times New Roman"/>
          <w:sz w:val="24"/>
          <w:szCs w:val="24"/>
        </w:rPr>
      </w:pPr>
      <w:r>
        <w:rPr>
          <w:rFonts w:ascii="Times New Roman" w:hAnsi="Times New Roman" w:cs="Times New Roman"/>
          <w:sz w:val="24"/>
          <w:szCs w:val="24"/>
        </w:rPr>
        <w:t xml:space="preserve">Съгласно новоприетият Закон за предучилищното и училищно образование </w:t>
      </w:r>
      <w:r w:rsidR="0056761E">
        <w:rPr>
          <w:rFonts w:ascii="Times New Roman" w:hAnsi="Times New Roman" w:cs="Times New Roman"/>
          <w:sz w:val="24"/>
          <w:szCs w:val="24"/>
        </w:rPr>
        <w:t>(о</w:t>
      </w:r>
      <w:r w:rsidR="0056761E" w:rsidRPr="0056761E">
        <w:rPr>
          <w:rFonts w:ascii="Times New Roman" w:hAnsi="Times New Roman" w:cs="Times New Roman"/>
          <w:sz w:val="24"/>
          <w:szCs w:val="24"/>
        </w:rPr>
        <w:t>бн., ДВ, бр. 79 от 13.10.2015 г., в сила от 1.08.2016 г.</w:t>
      </w:r>
      <w:r w:rsidR="0056761E">
        <w:rPr>
          <w:rFonts w:ascii="Times New Roman" w:hAnsi="Times New Roman" w:cs="Times New Roman"/>
          <w:sz w:val="24"/>
          <w:szCs w:val="24"/>
        </w:rPr>
        <w:t>)</w:t>
      </w:r>
      <w:r w:rsidR="0056761E" w:rsidRPr="0056761E">
        <w:rPr>
          <w:rFonts w:ascii="Times New Roman" w:hAnsi="Times New Roman" w:cs="Times New Roman"/>
          <w:sz w:val="24"/>
          <w:szCs w:val="24"/>
        </w:rPr>
        <w:t xml:space="preserve"> </w:t>
      </w:r>
      <w:r w:rsidR="00FD6BA4">
        <w:rPr>
          <w:rFonts w:ascii="Times New Roman" w:hAnsi="Times New Roman" w:cs="Times New Roman"/>
          <w:sz w:val="24"/>
          <w:szCs w:val="24"/>
        </w:rPr>
        <w:t xml:space="preserve">един от основните групи ключови компоненти в </w:t>
      </w:r>
      <w:r>
        <w:rPr>
          <w:rFonts w:ascii="Times New Roman" w:hAnsi="Times New Roman" w:cs="Times New Roman"/>
          <w:sz w:val="24"/>
          <w:szCs w:val="24"/>
        </w:rPr>
        <w:t xml:space="preserve">общообразователната подготовка в училищата </w:t>
      </w:r>
      <w:r w:rsidR="00FD6BA4">
        <w:rPr>
          <w:rFonts w:ascii="Times New Roman" w:hAnsi="Times New Roman" w:cs="Times New Roman"/>
          <w:sz w:val="24"/>
          <w:szCs w:val="24"/>
        </w:rPr>
        <w:t>е уменията за подкрепа на устойчиво развитие и за здравословен начин на живот и спорт.</w:t>
      </w:r>
      <w:r w:rsidR="004F7E55">
        <w:rPr>
          <w:rFonts w:ascii="Times New Roman" w:hAnsi="Times New Roman" w:cs="Times New Roman"/>
          <w:sz w:val="24"/>
          <w:szCs w:val="24"/>
        </w:rPr>
        <w:t xml:space="preserve"> </w:t>
      </w:r>
      <w:r w:rsidR="00FD6BA4">
        <w:rPr>
          <w:rFonts w:ascii="Times New Roman" w:hAnsi="Times New Roman" w:cs="Times New Roman"/>
          <w:sz w:val="24"/>
          <w:szCs w:val="24"/>
        </w:rPr>
        <w:t>Образованието е национален приоритет и за да се постигнат заложените цели в стратегическите документи</w:t>
      </w:r>
      <w:r w:rsidR="004F7E55">
        <w:rPr>
          <w:rFonts w:ascii="Times New Roman" w:hAnsi="Times New Roman" w:cs="Times New Roman"/>
          <w:sz w:val="24"/>
          <w:szCs w:val="24"/>
        </w:rPr>
        <w:t>,</w:t>
      </w:r>
      <w:r w:rsidR="00FD6BA4">
        <w:rPr>
          <w:rFonts w:ascii="Times New Roman" w:hAnsi="Times New Roman" w:cs="Times New Roman"/>
          <w:sz w:val="24"/>
          <w:szCs w:val="24"/>
        </w:rPr>
        <w:t xml:space="preserve"> свързани с качествено</w:t>
      </w:r>
      <w:r w:rsidR="00C441D8">
        <w:rPr>
          <w:rFonts w:ascii="Times New Roman" w:hAnsi="Times New Roman" w:cs="Times New Roman"/>
          <w:sz w:val="24"/>
          <w:szCs w:val="24"/>
        </w:rPr>
        <w:t>, конкурентноспособно и ефективно образование е необходимо да се осигур</w:t>
      </w:r>
      <w:r w:rsidR="000627AA">
        <w:rPr>
          <w:rFonts w:ascii="Times New Roman" w:hAnsi="Times New Roman" w:cs="Times New Roman"/>
          <w:sz w:val="24"/>
          <w:szCs w:val="24"/>
        </w:rPr>
        <w:t>и</w:t>
      </w:r>
      <w:r w:rsidR="00C441D8">
        <w:rPr>
          <w:rFonts w:ascii="Times New Roman" w:hAnsi="Times New Roman" w:cs="Times New Roman"/>
          <w:sz w:val="24"/>
          <w:szCs w:val="24"/>
        </w:rPr>
        <w:t xml:space="preserve"> и подходящата инфраструктура за устойчиво развитие и за здравословен начин на живот и спорт.</w:t>
      </w:r>
    </w:p>
    <w:p w:rsidR="00C441D8" w:rsidRDefault="004F7E55" w:rsidP="00382C8F">
      <w:pPr>
        <w:jc w:val="both"/>
        <w:rPr>
          <w:rFonts w:ascii="Times New Roman" w:hAnsi="Times New Roman" w:cs="Times New Roman"/>
          <w:sz w:val="24"/>
          <w:szCs w:val="24"/>
        </w:rPr>
      </w:pPr>
      <w:r>
        <w:rPr>
          <w:rFonts w:ascii="Times New Roman" w:hAnsi="Times New Roman" w:cs="Times New Roman"/>
          <w:sz w:val="24"/>
          <w:szCs w:val="24"/>
        </w:rPr>
        <w:t>С</w:t>
      </w:r>
      <w:r w:rsidR="00C441D8">
        <w:rPr>
          <w:rFonts w:ascii="Times New Roman" w:hAnsi="Times New Roman" w:cs="Times New Roman"/>
          <w:sz w:val="24"/>
          <w:szCs w:val="24"/>
        </w:rPr>
        <w:t xml:space="preserve">ъстоянието на спортните обекти </w:t>
      </w:r>
      <w:r>
        <w:rPr>
          <w:rFonts w:ascii="Times New Roman" w:hAnsi="Times New Roman" w:cs="Times New Roman"/>
          <w:sz w:val="24"/>
          <w:szCs w:val="24"/>
        </w:rPr>
        <w:t xml:space="preserve">като </w:t>
      </w:r>
      <w:r w:rsidR="00C441D8">
        <w:rPr>
          <w:rFonts w:ascii="Times New Roman" w:hAnsi="Times New Roman" w:cs="Times New Roman"/>
          <w:sz w:val="24"/>
          <w:szCs w:val="24"/>
        </w:rPr>
        <w:t>част от образователната инфраструктура в общо 2 390 училища</w:t>
      </w:r>
      <w:r w:rsidR="0097300B">
        <w:rPr>
          <w:rFonts w:ascii="Times New Roman" w:hAnsi="Times New Roman" w:cs="Times New Roman"/>
          <w:sz w:val="24"/>
          <w:szCs w:val="24"/>
        </w:rPr>
        <w:t xml:space="preserve"> в Република България</w:t>
      </w:r>
      <w:r w:rsidR="00706B33">
        <w:rPr>
          <w:rFonts w:ascii="Times New Roman" w:hAnsi="Times New Roman" w:cs="Times New Roman"/>
          <w:sz w:val="24"/>
          <w:szCs w:val="24"/>
        </w:rPr>
        <w:t xml:space="preserve"> е както следва</w:t>
      </w:r>
      <w:r w:rsidR="00C441D8">
        <w:rPr>
          <w:rFonts w:ascii="Times New Roman" w:hAnsi="Times New Roman" w:cs="Times New Roman"/>
          <w:sz w:val="24"/>
          <w:szCs w:val="24"/>
        </w:rPr>
        <w:t xml:space="preserve">: </w:t>
      </w:r>
      <w:r w:rsidR="00706B33">
        <w:rPr>
          <w:rFonts w:ascii="Times New Roman" w:hAnsi="Times New Roman" w:cs="Times New Roman"/>
          <w:sz w:val="24"/>
          <w:szCs w:val="24"/>
        </w:rPr>
        <w:t>е</w:t>
      </w:r>
      <w:r w:rsidR="00C441D8">
        <w:rPr>
          <w:rFonts w:ascii="Times New Roman" w:hAnsi="Times New Roman" w:cs="Times New Roman"/>
          <w:sz w:val="24"/>
          <w:szCs w:val="24"/>
        </w:rPr>
        <w:t xml:space="preserve">два 1 533 училища разполагат със стандартни физкултурни салони, което представлява 64% от общия разглеждан брой от </w:t>
      </w:r>
      <w:r w:rsidR="00C441D8">
        <w:rPr>
          <w:rFonts w:ascii="Times New Roman" w:hAnsi="Times New Roman" w:cs="Times New Roman"/>
          <w:sz w:val="24"/>
          <w:szCs w:val="24"/>
        </w:rPr>
        <w:lastRenderedPageBreak/>
        <w:t xml:space="preserve">2 390 училища. Голяма част училищата с изградена спортна инфраструктура са разположени в големите градове (областни центрове и общини). В общините от селските райони училищните физкултурни салони </w:t>
      </w:r>
      <w:r w:rsidR="0097300B">
        <w:rPr>
          <w:rFonts w:ascii="Times New Roman" w:hAnsi="Times New Roman" w:cs="Times New Roman"/>
          <w:sz w:val="24"/>
          <w:szCs w:val="24"/>
        </w:rPr>
        <w:t xml:space="preserve">в </w:t>
      </w:r>
      <w:r w:rsidR="00C441D8">
        <w:rPr>
          <w:rFonts w:ascii="Times New Roman" w:hAnsi="Times New Roman" w:cs="Times New Roman"/>
          <w:sz w:val="24"/>
          <w:szCs w:val="24"/>
        </w:rPr>
        <w:t xml:space="preserve">560 </w:t>
      </w:r>
      <w:r w:rsidR="0097300B">
        <w:rPr>
          <w:rFonts w:ascii="Times New Roman" w:hAnsi="Times New Roman" w:cs="Times New Roman"/>
          <w:sz w:val="24"/>
          <w:szCs w:val="24"/>
        </w:rPr>
        <w:t>училища</w:t>
      </w:r>
      <w:r w:rsidR="00C441D8">
        <w:rPr>
          <w:rFonts w:ascii="Times New Roman" w:hAnsi="Times New Roman" w:cs="Times New Roman"/>
          <w:sz w:val="24"/>
          <w:szCs w:val="24"/>
        </w:rPr>
        <w:t xml:space="preserve"> са помещения, които са пригодени за спортни занимания. Същите са маломерни и не отговарят на стандартите и на нуждите </w:t>
      </w:r>
      <w:r w:rsidR="0097300B">
        <w:rPr>
          <w:rFonts w:ascii="Times New Roman" w:hAnsi="Times New Roman" w:cs="Times New Roman"/>
          <w:sz w:val="24"/>
          <w:szCs w:val="24"/>
        </w:rPr>
        <w:t>н</w:t>
      </w:r>
      <w:r w:rsidR="00C441D8">
        <w:rPr>
          <w:rFonts w:ascii="Times New Roman" w:hAnsi="Times New Roman" w:cs="Times New Roman"/>
          <w:sz w:val="24"/>
          <w:szCs w:val="24"/>
        </w:rPr>
        <w:t>а децата за</w:t>
      </w:r>
      <w:r w:rsidR="0097300B">
        <w:rPr>
          <w:rFonts w:ascii="Times New Roman" w:hAnsi="Times New Roman" w:cs="Times New Roman"/>
          <w:sz w:val="24"/>
          <w:szCs w:val="24"/>
        </w:rPr>
        <w:t xml:space="preserve"> да</w:t>
      </w:r>
      <w:r w:rsidR="00C441D8">
        <w:rPr>
          <w:rFonts w:ascii="Times New Roman" w:hAnsi="Times New Roman" w:cs="Times New Roman"/>
          <w:sz w:val="24"/>
          <w:szCs w:val="24"/>
        </w:rPr>
        <w:t xml:space="preserve"> </w:t>
      </w:r>
      <w:r w:rsidR="0097300B">
        <w:rPr>
          <w:rFonts w:ascii="Times New Roman" w:hAnsi="Times New Roman" w:cs="Times New Roman"/>
          <w:sz w:val="24"/>
          <w:szCs w:val="24"/>
        </w:rPr>
        <w:t>могат да развиват умения за устойчиво развитие и за здравословен начин на живот и спорт. В общо 264 училища няма изграден физкултурен салон, като от тях 131 училища разполагат със свободни площи, на които има възможност да с</w:t>
      </w:r>
      <w:r w:rsidR="00706B33">
        <w:rPr>
          <w:rFonts w:ascii="Times New Roman" w:hAnsi="Times New Roman" w:cs="Times New Roman"/>
          <w:sz w:val="24"/>
          <w:szCs w:val="24"/>
        </w:rPr>
        <w:t>е изградят физкултурни салони и</w:t>
      </w:r>
      <w:r w:rsidR="0097300B">
        <w:rPr>
          <w:rFonts w:ascii="Times New Roman" w:hAnsi="Times New Roman" w:cs="Times New Roman"/>
          <w:sz w:val="24"/>
          <w:szCs w:val="24"/>
        </w:rPr>
        <w:t>/или спортни площадки.</w:t>
      </w:r>
    </w:p>
    <w:p w:rsidR="0066429A" w:rsidRDefault="0066429A" w:rsidP="00815223">
      <w:pPr>
        <w:jc w:val="both"/>
        <w:rPr>
          <w:rFonts w:ascii="Times New Roman" w:hAnsi="Times New Roman" w:cs="Times New Roman"/>
          <w:sz w:val="24"/>
          <w:szCs w:val="24"/>
        </w:rPr>
      </w:pPr>
      <w:r>
        <w:rPr>
          <w:rFonts w:ascii="Times New Roman" w:hAnsi="Times New Roman" w:cs="Times New Roman"/>
          <w:sz w:val="24"/>
          <w:szCs w:val="24"/>
        </w:rPr>
        <w:t xml:space="preserve">В резултат на </w:t>
      </w:r>
      <w:r w:rsidR="000627AA">
        <w:rPr>
          <w:rFonts w:ascii="Times New Roman" w:hAnsi="Times New Roman" w:cs="Times New Roman"/>
          <w:sz w:val="24"/>
          <w:szCs w:val="24"/>
        </w:rPr>
        <w:t>предложеното допълнение</w:t>
      </w:r>
      <w:r>
        <w:rPr>
          <w:rFonts w:ascii="Times New Roman" w:hAnsi="Times New Roman" w:cs="Times New Roman"/>
          <w:sz w:val="24"/>
          <w:szCs w:val="24"/>
        </w:rPr>
        <w:t xml:space="preserve"> </w:t>
      </w:r>
      <w:r w:rsidR="000627AA">
        <w:rPr>
          <w:rFonts w:ascii="Times New Roman" w:hAnsi="Times New Roman" w:cs="Times New Roman"/>
          <w:sz w:val="24"/>
          <w:szCs w:val="24"/>
        </w:rPr>
        <w:t xml:space="preserve">по </w:t>
      </w:r>
      <w:r>
        <w:rPr>
          <w:rFonts w:ascii="Times New Roman" w:hAnsi="Times New Roman" w:cs="Times New Roman"/>
          <w:sz w:val="24"/>
          <w:szCs w:val="24"/>
        </w:rPr>
        <w:t xml:space="preserve">дейността ще може да се осигури постигането на ключов компонент в общообразователната подготовка в училищата, а именно </w:t>
      </w:r>
      <w:r w:rsidR="000627AA">
        <w:rPr>
          <w:rFonts w:ascii="Times New Roman" w:hAnsi="Times New Roman" w:cs="Times New Roman"/>
          <w:sz w:val="24"/>
          <w:szCs w:val="24"/>
        </w:rPr>
        <w:t>–</w:t>
      </w:r>
      <w:r>
        <w:rPr>
          <w:rFonts w:ascii="Times New Roman" w:hAnsi="Times New Roman" w:cs="Times New Roman"/>
          <w:sz w:val="24"/>
          <w:szCs w:val="24"/>
        </w:rPr>
        <w:t xml:space="preserve"> подкрепа</w:t>
      </w:r>
      <w:r w:rsidR="000627AA">
        <w:rPr>
          <w:rFonts w:ascii="Times New Roman" w:hAnsi="Times New Roman" w:cs="Times New Roman"/>
          <w:sz w:val="24"/>
          <w:szCs w:val="24"/>
        </w:rPr>
        <w:t xml:space="preserve"> </w:t>
      </w:r>
      <w:r>
        <w:rPr>
          <w:rFonts w:ascii="Times New Roman" w:hAnsi="Times New Roman" w:cs="Times New Roman"/>
          <w:sz w:val="24"/>
          <w:szCs w:val="24"/>
        </w:rPr>
        <w:t xml:space="preserve">на устойчиво развитие и </w:t>
      </w:r>
      <w:r w:rsidR="000627AA">
        <w:rPr>
          <w:rFonts w:ascii="Times New Roman" w:hAnsi="Times New Roman" w:cs="Times New Roman"/>
          <w:sz w:val="24"/>
          <w:szCs w:val="24"/>
        </w:rPr>
        <w:t xml:space="preserve">на </w:t>
      </w:r>
      <w:r>
        <w:rPr>
          <w:rFonts w:ascii="Times New Roman" w:hAnsi="Times New Roman" w:cs="Times New Roman"/>
          <w:sz w:val="24"/>
          <w:szCs w:val="24"/>
        </w:rPr>
        <w:t xml:space="preserve">здравословен начин на живот и спорт. Ще се създадат </w:t>
      </w:r>
      <w:r w:rsidR="0021046E">
        <w:rPr>
          <w:rFonts w:ascii="Times New Roman" w:hAnsi="Times New Roman" w:cs="Times New Roman"/>
          <w:sz w:val="24"/>
          <w:szCs w:val="24"/>
        </w:rPr>
        <w:t xml:space="preserve">съвременни </w:t>
      </w:r>
      <w:r>
        <w:rPr>
          <w:rFonts w:ascii="Times New Roman" w:hAnsi="Times New Roman" w:cs="Times New Roman"/>
          <w:sz w:val="24"/>
          <w:szCs w:val="24"/>
        </w:rPr>
        <w:t xml:space="preserve">условия за провеждане на часовете </w:t>
      </w:r>
      <w:r w:rsidR="006012FC">
        <w:rPr>
          <w:rFonts w:ascii="Times New Roman" w:hAnsi="Times New Roman" w:cs="Times New Roman"/>
          <w:sz w:val="24"/>
          <w:szCs w:val="24"/>
        </w:rPr>
        <w:t>по физическо възпитание и спорт</w:t>
      </w:r>
      <w:r w:rsidR="000627AA">
        <w:rPr>
          <w:rFonts w:ascii="Times New Roman" w:hAnsi="Times New Roman" w:cs="Times New Roman"/>
          <w:sz w:val="24"/>
          <w:szCs w:val="24"/>
        </w:rPr>
        <w:t>,</w:t>
      </w:r>
      <w:r w:rsidR="006012FC">
        <w:rPr>
          <w:rFonts w:ascii="Times New Roman" w:hAnsi="Times New Roman" w:cs="Times New Roman"/>
          <w:sz w:val="24"/>
          <w:szCs w:val="24"/>
        </w:rPr>
        <w:t xml:space="preserve"> </w:t>
      </w:r>
      <w:r w:rsidR="000627AA">
        <w:rPr>
          <w:rFonts w:ascii="Times New Roman" w:hAnsi="Times New Roman" w:cs="Times New Roman"/>
          <w:sz w:val="24"/>
          <w:szCs w:val="24"/>
        </w:rPr>
        <w:t>ще се насърчи</w:t>
      </w:r>
      <w:r w:rsidR="006012FC">
        <w:rPr>
          <w:rFonts w:ascii="Times New Roman" w:hAnsi="Times New Roman" w:cs="Times New Roman"/>
          <w:sz w:val="24"/>
          <w:szCs w:val="24"/>
        </w:rPr>
        <w:t xml:space="preserve"> практикуване</w:t>
      </w:r>
      <w:r w:rsidR="000627AA">
        <w:rPr>
          <w:rFonts w:ascii="Times New Roman" w:hAnsi="Times New Roman" w:cs="Times New Roman"/>
          <w:sz w:val="24"/>
          <w:szCs w:val="24"/>
        </w:rPr>
        <w:t>то</w:t>
      </w:r>
      <w:r w:rsidR="006012FC">
        <w:rPr>
          <w:rFonts w:ascii="Times New Roman" w:hAnsi="Times New Roman" w:cs="Times New Roman"/>
          <w:sz w:val="24"/>
          <w:szCs w:val="24"/>
        </w:rPr>
        <w:t xml:space="preserve"> на физически упражнения и спорт в училище. </w:t>
      </w:r>
      <w:r w:rsidR="000627AA">
        <w:rPr>
          <w:rFonts w:ascii="Times New Roman" w:hAnsi="Times New Roman" w:cs="Times New Roman"/>
          <w:sz w:val="24"/>
          <w:szCs w:val="24"/>
        </w:rPr>
        <w:t>Това, от своя страна, щ</w:t>
      </w:r>
      <w:r w:rsidR="006012FC">
        <w:rPr>
          <w:rFonts w:ascii="Times New Roman" w:hAnsi="Times New Roman" w:cs="Times New Roman"/>
          <w:sz w:val="24"/>
          <w:szCs w:val="24"/>
        </w:rPr>
        <w:t>е намал</w:t>
      </w:r>
      <w:r w:rsidR="000627AA">
        <w:rPr>
          <w:rFonts w:ascii="Times New Roman" w:hAnsi="Times New Roman" w:cs="Times New Roman"/>
          <w:sz w:val="24"/>
          <w:szCs w:val="24"/>
        </w:rPr>
        <w:t>и</w:t>
      </w:r>
      <w:r w:rsidR="006012FC">
        <w:rPr>
          <w:rFonts w:ascii="Times New Roman" w:hAnsi="Times New Roman" w:cs="Times New Roman"/>
          <w:sz w:val="24"/>
          <w:szCs w:val="24"/>
        </w:rPr>
        <w:t xml:space="preserve"> негативните явления в подрастващите деца и </w:t>
      </w:r>
      <w:r w:rsidR="00706B33">
        <w:rPr>
          <w:rFonts w:ascii="Times New Roman" w:hAnsi="Times New Roman" w:cs="Times New Roman"/>
          <w:sz w:val="24"/>
          <w:szCs w:val="24"/>
        </w:rPr>
        <w:t xml:space="preserve">ще се даде </w:t>
      </w:r>
      <w:r w:rsidR="006012FC">
        <w:rPr>
          <w:rFonts w:ascii="Times New Roman" w:hAnsi="Times New Roman" w:cs="Times New Roman"/>
          <w:sz w:val="24"/>
          <w:szCs w:val="24"/>
        </w:rPr>
        <w:t xml:space="preserve">възможност </w:t>
      </w:r>
      <w:r w:rsidR="000627AA">
        <w:rPr>
          <w:rFonts w:ascii="Times New Roman" w:hAnsi="Times New Roman" w:cs="Times New Roman"/>
          <w:sz w:val="24"/>
          <w:szCs w:val="24"/>
        </w:rPr>
        <w:t xml:space="preserve">за </w:t>
      </w:r>
      <w:r w:rsidR="006012FC">
        <w:rPr>
          <w:rFonts w:ascii="Times New Roman" w:hAnsi="Times New Roman" w:cs="Times New Roman"/>
          <w:sz w:val="24"/>
          <w:szCs w:val="24"/>
        </w:rPr>
        <w:t>усъвършенстване на ценностната им система.</w:t>
      </w:r>
    </w:p>
    <w:p w:rsidR="006B3B3B" w:rsidRPr="0056761E" w:rsidRDefault="006B3B3B" w:rsidP="00563BED">
      <w:pPr>
        <w:jc w:val="both"/>
        <w:rPr>
          <w:rFonts w:ascii="Times New Roman" w:hAnsi="Times New Roman" w:cs="Times New Roman"/>
          <w:b/>
          <w:sz w:val="24"/>
          <w:szCs w:val="24"/>
          <w:u w:val="single"/>
        </w:rPr>
      </w:pPr>
      <w:r w:rsidRPr="0056761E">
        <w:rPr>
          <w:rFonts w:ascii="Times New Roman" w:hAnsi="Times New Roman" w:cs="Times New Roman"/>
          <w:b/>
          <w:sz w:val="24"/>
          <w:szCs w:val="24"/>
          <w:u w:val="single"/>
        </w:rPr>
        <w:t>В подраздел 8.2.5.3.1.6 „Условия за допустимост“ се предлага</w:t>
      </w:r>
      <w:r w:rsidR="00706B33" w:rsidRPr="0056761E">
        <w:rPr>
          <w:rFonts w:ascii="Times New Roman" w:hAnsi="Times New Roman" w:cs="Times New Roman"/>
          <w:b/>
          <w:sz w:val="24"/>
          <w:szCs w:val="24"/>
          <w:u w:val="single"/>
        </w:rPr>
        <w:t>т</w:t>
      </w:r>
      <w:r w:rsidRPr="0056761E">
        <w:rPr>
          <w:rFonts w:ascii="Times New Roman" w:hAnsi="Times New Roman" w:cs="Times New Roman"/>
          <w:b/>
          <w:sz w:val="24"/>
          <w:szCs w:val="24"/>
          <w:u w:val="single"/>
        </w:rPr>
        <w:t xml:space="preserve"> </w:t>
      </w:r>
      <w:r w:rsidR="003009B5" w:rsidRPr="0056761E">
        <w:rPr>
          <w:rFonts w:ascii="Times New Roman" w:hAnsi="Times New Roman" w:cs="Times New Roman"/>
          <w:b/>
          <w:sz w:val="24"/>
          <w:szCs w:val="24"/>
          <w:u w:val="single"/>
        </w:rPr>
        <w:t>следни</w:t>
      </w:r>
      <w:r w:rsidR="00706B33" w:rsidRPr="0056761E">
        <w:rPr>
          <w:rFonts w:ascii="Times New Roman" w:hAnsi="Times New Roman" w:cs="Times New Roman"/>
          <w:b/>
          <w:sz w:val="24"/>
          <w:szCs w:val="24"/>
          <w:u w:val="single"/>
        </w:rPr>
        <w:t>те</w:t>
      </w:r>
      <w:r w:rsidR="003009B5" w:rsidRPr="0056761E">
        <w:rPr>
          <w:rFonts w:ascii="Times New Roman" w:hAnsi="Times New Roman" w:cs="Times New Roman"/>
          <w:b/>
          <w:sz w:val="24"/>
          <w:szCs w:val="24"/>
          <w:u w:val="single"/>
        </w:rPr>
        <w:t xml:space="preserve"> </w:t>
      </w:r>
      <w:r w:rsidR="00706B33" w:rsidRPr="0056761E">
        <w:rPr>
          <w:rFonts w:ascii="Times New Roman" w:hAnsi="Times New Roman" w:cs="Times New Roman"/>
          <w:b/>
          <w:sz w:val="24"/>
          <w:szCs w:val="24"/>
          <w:u w:val="single"/>
        </w:rPr>
        <w:t>изменения</w:t>
      </w:r>
      <w:r w:rsidR="003009B5" w:rsidRPr="0056761E">
        <w:rPr>
          <w:rFonts w:ascii="Times New Roman" w:hAnsi="Times New Roman" w:cs="Times New Roman"/>
          <w:b/>
          <w:sz w:val="24"/>
          <w:szCs w:val="24"/>
          <w:u w:val="single"/>
        </w:rPr>
        <w:t>:</w:t>
      </w:r>
    </w:p>
    <w:p w:rsidR="00706B33" w:rsidRPr="00706B33" w:rsidRDefault="00706B33" w:rsidP="00563BED">
      <w:pPr>
        <w:jc w:val="both"/>
        <w:rPr>
          <w:rFonts w:ascii="Times New Roman" w:hAnsi="Times New Roman" w:cs="Times New Roman"/>
          <w:b/>
          <w:sz w:val="24"/>
          <w:szCs w:val="24"/>
        </w:rPr>
      </w:pPr>
      <w:r>
        <w:rPr>
          <w:rFonts w:ascii="Times New Roman" w:hAnsi="Times New Roman" w:cs="Times New Roman"/>
          <w:b/>
          <w:sz w:val="24"/>
          <w:szCs w:val="24"/>
        </w:rPr>
        <w:t>Стар текст</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288"/>
      </w:tblGrid>
      <w:tr w:rsidR="00706B33" w:rsidRPr="000C7511" w:rsidTr="00C124F5">
        <w:tc>
          <w:tcPr>
            <w:tcW w:w="450" w:type="pct"/>
            <w:shd w:val="clear" w:color="auto" w:fill="auto"/>
            <w:tcMar>
              <w:top w:w="20" w:type="dxa"/>
              <w:bottom w:w="20" w:type="dxa"/>
            </w:tcMar>
            <w:vAlign w:val="center"/>
          </w:tcPr>
          <w:p w:rsidR="00706B33" w:rsidRPr="000C7511" w:rsidRDefault="00706B33" w:rsidP="00C124F5">
            <w:pPr>
              <w:spacing w:before="240" w:after="24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p>
          <w:p w:rsidR="00706B33" w:rsidRPr="000C7511" w:rsidRDefault="00706B33" w:rsidP="00C124F5">
            <w:pPr>
              <w:spacing w:before="240" w:after="240" w:line="240" w:lineRule="auto"/>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Финансовата помощ за изграждане, реконструкция, ремонт, закупуване на оборудване и/или обзавеждане на обекти, свързани с културния живот за един кандидат не може да надхвърля левовата равностойност на 200 000 евро за един обект и 1 000 000 за периода на прилагане на ПРСР. Тези дейности са допустими ако не са обявени за недвижима културна ценност от национално и световно значение.</w:t>
            </w:r>
          </w:p>
          <w:p w:rsidR="00706B33" w:rsidRPr="000C7511" w:rsidRDefault="00706B33" w:rsidP="00C124F5">
            <w:pPr>
              <w:spacing w:before="240" w:after="240" w:line="240" w:lineRule="auto"/>
              <w:jc w:val="both"/>
              <w:rPr>
                <w:rFonts w:ascii="Times New Roman" w:eastAsia="Times New Roman" w:hAnsi="Times New Roman" w:cs="Times New Roman"/>
                <w:sz w:val="24"/>
                <w:szCs w:val="20"/>
              </w:rPr>
            </w:pPr>
            <w:r w:rsidRPr="000C7511">
              <w:rPr>
                <w:rFonts w:ascii="Times New Roman" w:eastAsia="Times New Roman" w:hAnsi="Times New Roman" w:cs="Times New Roman"/>
                <w:sz w:val="24"/>
                <w:szCs w:val="24"/>
                <w:lang w:eastAsia="bg-BG"/>
              </w:rPr>
              <w:t>Финансовата помощ за изграждане и/или обновяване на озеленените площи, за широко обществено ползване, предназначени за трайно задоволяване на обществени потребности от общинско значение за един кандидат не може да надхвърля левовата равностойност на 400 000 евро за един обект и 2 000 000 за периода на прилагане на ПРСР.</w:t>
            </w:r>
          </w:p>
        </w:tc>
      </w:tr>
    </w:tbl>
    <w:p w:rsidR="00706B33" w:rsidRDefault="00706B33" w:rsidP="00563BED">
      <w:pPr>
        <w:jc w:val="both"/>
        <w:rPr>
          <w:rFonts w:ascii="Times New Roman" w:hAnsi="Times New Roman" w:cs="Times New Roman"/>
          <w:sz w:val="24"/>
          <w:szCs w:val="24"/>
        </w:rPr>
      </w:pPr>
    </w:p>
    <w:p w:rsidR="00706B33" w:rsidRPr="0011799B" w:rsidRDefault="00706B33" w:rsidP="00563BED">
      <w:pPr>
        <w:jc w:val="both"/>
        <w:rPr>
          <w:rFonts w:ascii="Times New Roman" w:hAnsi="Times New Roman" w:cs="Times New Roman"/>
          <w:b/>
          <w:sz w:val="24"/>
          <w:szCs w:val="24"/>
        </w:rPr>
      </w:pPr>
      <w:r w:rsidRPr="0011799B">
        <w:rPr>
          <w:rFonts w:ascii="Times New Roman" w:hAnsi="Times New Roman" w:cs="Times New Roman"/>
          <w:b/>
          <w:sz w:val="24"/>
          <w:szCs w:val="24"/>
        </w:rPr>
        <w:t>Нов текст</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288"/>
      </w:tblGrid>
      <w:tr w:rsidR="00706B33" w:rsidRPr="000C7511" w:rsidTr="00C124F5">
        <w:tc>
          <w:tcPr>
            <w:tcW w:w="450" w:type="pct"/>
            <w:shd w:val="clear" w:color="auto" w:fill="auto"/>
            <w:tcMar>
              <w:top w:w="20" w:type="dxa"/>
              <w:bottom w:w="20" w:type="dxa"/>
            </w:tcMar>
            <w:vAlign w:val="center"/>
          </w:tcPr>
          <w:p w:rsidR="00706B33" w:rsidRPr="000C7511" w:rsidRDefault="00706B33" w:rsidP="00C124F5">
            <w:pPr>
              <w:spacing w:before="240" w:after="24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p>
          <w:p w:rsidR="00706B33" w:rsidRPr="000C7511" w:rsidRDefault="00706B33" w:rsidP="00C124F5">
            <w:pPr>
              <w:spacing w:before="240" w:after="240" w:line="240" w:lineRule="auto"/>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 xml:space="preserve">Финансовата помощ за изграждане, реконструкция, ремонт, закупуване на оборудване и/или обзавеждане на обекти, свързани с културния живот за един кандидат не може да надхвърля левовата равностойност на 200 000 евро за един обект и 1 000 000 за периода на прилагане на ПРСР. Тези дейности са допустими ако не са обявени за недвижима </w:t>
            </w:r>
            <w:r w:rsidRPr="000C7511">
              <w:rPr>
                <w:rFonts w:ascii="Times New Roman" w:eastAsia="Times New Roman" w:hAnsi="Times New Roman" w:cs="Times New Roman"/>
                <w:sz w:val="24"/>
                <w:szCs w:val="24"/>
                <w:lang w:eastAsia="bg-BG"/>
              </w:rPr>
              <w:lastRenderedPageBreak/>
              <w:t>културна ценност от национално и световно значение.</w:t>
            </w:r>
          </w:p>
          <w:p w:rsidR="00706B33" w:rsidRDefault="00706B33" w:rsidP="00C124F5">
            <w:pPr>
              <w:spacing w:before="240" w:after="240" w:line="240" w:lineRule="auto"/>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Финансовата помощ за изграждане и/или обновяване на озеленените площи, за широко обществено ползване, предназначени за трайно задоволяване на обществени потребности от общинско значение за един кандидат не може да надхвърля левовата равностойност на 400 000 евро за един обект и 2 000 000 за периода на прилагане на ПРСР.</w:t>
            </w:r>
          </w:p>
          <w:p w:rsidR="009B5B0C" w:rsidRDefault="00706B33" w:rsidP="0011799B">
            <w:pPr>
              <w:spacing w:before="240" w:after="240" w:line="240" w:lineRule="auto"/>
              <w:jc w:val="both"/>
              <w:rPr>
                <w:ins w:id="6" w:author="Elena A. Ivanova" w:date="2016-11-28T09:59:00Z"/>
                <w:rFonts w:ascii="Times New Roman" w:eastAsia="Times New Roman" w:hAnsi="Times New Roman" w:cs="Times New Roman"/>
                <w:sz w:val="24"/>
                <w:szCs w:val="24"/>
                <w:lang w:eastAsia="bg-BG"/>
              </w:rPr>
            </w:pPr>
            <w:ins w:id="7" w:author="Elena A. Ivanova" w:date="2016-11-25T12:16:00Z">
              <w:r w:rsidRPr="00706B33">
                <w:rPr>
                  <w:rFonts w:ascii="Times New Roman" w:eastAsia="Times New Roman" w:hAnsi="Times New Roman" w:cs="Times New Roman"/>
                  <w:sz w:val="24"/>
                  <w:szCs w:val="24"/>
                  <w:lang w:eastAsia="bg-BG"/>
                </w:rPr>
                <w:t>Финансовата помощ за изграждане, реконструкция, ремонт, оборудване и/или обзавеждане на спортна инфраструктура не може да надхвърля левовата равностойност на</w:t>
              </w:r>
            </w:ins>
            <w:ins w:id="8" w:author="Elena A. Ivanova" w:date="2016-11-28T09:59:00Z">
              <w:r w:rsidR="009B5B0C">
                <w:rPr>
                  <w:rFonts w:ascii="Times New Roman" w:eastAsia="Times New Roman" w:hAnsi="Times New Roman" w:cs="Times New Roman"/>
                  <w:sz w:val="24"/>
                  <w:szCs w:val="24"/>
                  <w:lang w:eastAsia="bg-BG"/>
                </w:rPr>
                <w:t>:</w:t>
              </w:r>
            </w:ins>
          </w:p>
          <w:p w:rsidR="009B5B0C" w:rsidRPr="00641840" w:rsidRDefault="00706B33" w:rsidP="00641840">
            <w:pPr>
              <w:pStyle w:val="ListParagraph"/>
              <w:numPr>
                <w:ilvl w:val="0"/>
                <w:numId w:val="5"/>
              </w:numPr>
              <w:spacing w:before="240" w:after="240" w:line="240" w:lineRule="auto"/>
              <w:jc w:val="both"/>
              <w:rPr>
                <w:ins w:id="9" w:author="Elena A. Ivanova" w:date="2016-11-28T09:59:00Z"/>
                <w:rFonts w:ascii="Times New Roman" w:eastAsia="Times New Roman" w:hAnsi="Times New Roman" w:cs="Times New Roman"/>
                <w:sz w:val="24"/>
                <w:szCs w:val="24"/>
                <w:lang w:eastAsia="bg-BG"/>
              </w:rPr>
            </w:pPr>
            <w:ins w:id="10" w:author="Elena A. Ivanova" w:date="2016-11-25T12:16:00Z">
              <w:r w:rsidRPr="00641840">
                <w:rPr>
                  <w:rFonts w:ascii="Times New Roman" w:eastAsia="Times New Roman" w:hAnsi="Times New Roman" w:cs="Times New Roman"/>
                  <w:sz w:val="24"/>
                  <w:szCs w:val="24"/>
                  <w:lang w:eastAsia="bg-BG"/>
                </w:rPr>
                <w:t xml:space="preserve">50 000 евро за един обект </w:t>
              </w:r>
            </w:ins>
            <w:ins w:id="11" w:author="Elena A. Ivanova" w:date="2016-11-28T09:59:00Z">
              <w:r w:rsidR="009B5B0C" w:rsidRPr="00641840">
                <w:rPr>
                  <w:rFonts w:ascii="Times New Roman" w:eastAsia="Times New Roman" w:hAnsi="Times New Roman" w:cs="Times New Roman"/>
                  <w:sz w:val="24"/>
                  <w:szCs w:val="24"/>
                  <w:lang w:eastAsia="bg-BG"/>
                </w:rPr>
                <w:t>и 200 000 евро за периода на прилагане на ПРСР за кандидати общини;</w:t>
              </w:r>
            </w:ins>
          </w:p>
          <w:p w:rsidR="00706B33" w:rsidRPr="000C7511" w:rsidRDefault="00706B33">
            <w:pPr>
              <w:pStyle w:val="ListParagraph"/>
              <w:numPr>
                <w:ilvl w:val="0"/>
                <w:numId w:val="5"/>
              </w:numPr>
              <w:spacing w:before="240" w:after="240" w:line="240" w:lineRule="auto"/>
              <w:jc w:val="both"/>
              <w:rPr>
                <w:rFonts w:ascii="Times New Roman" w:eastAsia="Times New Roman" w:hAnsi="Times New Roman" w:cs="Times New Roman"/>
                <w:sz w:val="24"/>
                <w:szCs w:val="20"/>
              </w:rPr>
              <w:pPrChange w:id="12" w:author="Elena A. Ivanova" w:date="2016-11-28T16:34:00Z">
                <w:pPr>
                  <w:spacing w:before="240" w:after="240" w:line="240" w:lineRule="auto"/>
                  <w:jc w:val="both"/>
                </w:pPr>
              </w:pPrChange>
            </w:pPr>
            <w:ins w:id="13" w:author="Elena A. Ivanova" w:date="2016-11-25T12:16:00Z">
              <w:r w:rsidRPr="00641840">
                <w:rPr>
                  <w:rFonts w:ascii="Times New Roman" w:eastAsia="Times New Roman" w:hAnsi="Times New Roman" w:cs="Times New Roman"/>
                  <w:sz w:val="24"/>
                  <w:szCs w:val="24"/>
                  <w:lang w:eastAsia="bg-BG"/>
                </w:rPr>
                <w:t xml:space="preserve">1 000 000 евро за един обект </w:t>
              </w:r>
            </w:ins>
            <w:ins w:id="14" w:author="Elena A. Ivanova" w:date="2016-11-25T12:17:00Z">
              <w:r w:rsidR="0011799B" w:rsidRPr="00641840">
                <w:rPr>
                  <w:rFonts w:ascii="Times New Roman" w:eastAsia="Times New Roman" w:hAnsi="Times New Roman" w:cs="Times New Roman"/>
                  <w:sz w:val="24"/>
                  <w:szCs w:val="24"/>
                  <w:lang w:eastAsia="bg-BG"/>
                </w:rPr>
                <w:t>за</w:t>
              </w:r>
            </w:ins>
            <w:ins w:id="15" w:author="Elena A. Ivanova" w:date="2016-11-25T12:16:00Z">
              <w:r w:rsidRPr="00641840">
                <w:rPr>
                  <w:rFonts w:ascii="Times New Roman" w:eastAsia="Times New Roman" w:hAnsi="Times New Roman" w:cs="Times New Roman"/>
                  <w:sz w:val="24"/>
                  <w:szCs w:val="24"/>
                  <w:lang w:eastAsia="bg-BG"/>
                </w:rPr>
                <w:t xml:space="preserve"> кандидат</w:t>
              </w:r>
            </w:ins>
            <w:ins w:id="16" w:author="Elena A. Ivanova" w:date="2016-11-25T12:18:00Z">
              <w:r w:rsidR="0011799B" w:rsidRPr="00641840">
                <w:rPr>
                  <w:rFonts w:ascii="Times New Roman" w:eastAsia="Times New Roman" w:hAnsi="Times New Roman" w:cs="Times New Roman"/>
                  <w:sz w:val="24"/>
                  <w:szCs w:val="24"/>
                  <w:lang w:eastAsia="bg-BG"/>
                </w:rPr>
                <w:t>и</w:t>
              </w:r>
            </w:ins>
            <w:ins w:id="17" w:author="Elena A. Ivanova" w:date="2016-11-25T12:16:00Z">
              <w:r w:rsidRPr="00641840">
                <w:rPr>
                  <w:rFonts w:ascii="Times New Roman" w:eastAsia="Times New Roman" w:hAnsi="Times New Roman" w:cs="Times New Roman"/>
                  <w:sz w:val="24"/>
                  <w:szCs w:val="24"/>
                  <w:lang w:eastAsia="bg-BG"/>
                </w:rPr>
                <w:t xml:space="preserve"> ЮЛНЦ</w:t>
              </w:r>
            </w:ins>
            <w:ins w:id="18" w:author="Elena A. Ivanova" w:date="2016-11-28T10:00:00Z">
              <w:r w:rsidR="009B5B0C" w:rsidRPr="00641840">
                <w:rPr>
                  <w:rFonts w:ascii="Times New Roman" w:eastAsia="Times New Roman" w:hAnsi="Times New Roman" w:cs="Times New Roman"/>
                  <w:sz w:val="24"/>
                  <w:szCs w:val="24"/>
                  <w:lang w:eastAsia="bg-BG"/>
                </w:rPr>
                <w:t xml:space="preserve"> за периода на прилагане на ПРСР</w:t>
              </w:r>
            </w:ins>
            <w:ins w:id="19" w:author="Elena A. Ivanova" w:date="2016-11-25T12:18:00Z">
              <w:r w:rsidR="0011799B" w:rsidRPr="00641840">
                <w:rPr>
                  <w:rFonts w:ascii="Times New Roman" w:eastAsia="Times New Roman" w:hAnsi="Times New Roman" w:cs="Times New Roman"/>
                  <w:sz w:val="24"/>
                  <w:szCs w:val="24"/>
                  <w:lang w:eastAsia="bg-BG"/>
                </w:rPr>
                <w:t>.</w:t>
              </w:r>
            </w:ins>
            <w:ins w:id="20" w:author="Elena A. Ivanova" w:date="2016-11-28T16:34:00Z">
              <w:r w:rsidR="00DE4A86">
                <w:rPr>
                  <w:rFonts w:ascii="Times New Roman" w:eastAsia="Times New Roman" w:hAnsi="Times New Roman" w:cs="Times New Roman"/>
                  <w:sz w:val="24"/>
                  <w:szCs w:val="24"/>
                  <w:lang w:val="en-US" w:eastAsia="bg-BG"/>
                </w:rPr>
                <w:t xml:space="preserve"> </w:t>
              </w:r>
            </w:ins>
            <w:ins w:id="21" w:author="Elena A. Ivanova" w:date="2016-11-25T12:18:00Z">
              <w:r w:rsidR="0011799B">
                <w:rPr>
                  <w:rFonts w:ascii="Times New Roman" w:eastAsia="Times New Roman" w:hAnsi="Times New Roman" w:cs="Times New Roman"/>
                  <w:sz w:val="24"/>
                  <w:szCs w:val="24"/>
                  <w:lang w:eastAsia="bg-BG"/>
                </w:rPr>
                <w:t>З</w:t>
              </w:r>
            </w:ins>
            <w:ins w:id="22" w:author="Elena A. Ivanova" w:date="2016-11-25T12:16:00Z">
              <w:r w:rsidRPr="00706B33">
                <w:rPr>
                  <w:rFonts w:ascii="Times New Roman" w:eastAsia="Times New Roman" w:hAnsi="Times New Roman" w:cs="Times New Roman"/>
                  <w:sz w:val="24"/>
                  <w:szCs w:val="24"/>
                  <w:lang w:eastAsia="bg-BG"/>
                </w:rPr>
                <w:t>а обект</w:t>
              </w:r>
            </w:ins>
            <w:ins w:id="23" w:author="Elena A. Ivanova" w:date="2016-11-25T12:19:00Z">
              <w:r w:rsidR="0011799B">
                <w:rPr>
                  <w:rFonts w:ascii="Times New Roman" w:eastAsia="Times New Roman" w:hAnsi="Times New Roman" w:cs="Times New Roman"/>
                  <w:sz w:val="24"/>
                  <w:szCs w:val="24"/>
                  <w:lang w:eastAsia="bg-BG"/>
                </w:rPr>
                <w:t>, предмет на подпомагане трябва да е доказано,</w:t>
              </w:r>
            </w:ins>
            <w:ins w:id="24" w:author="Elena A. Ivanova" w:date="2016-11-25T12:16:00Z">
              <w:r w:rsidRPr="00706B33">
                <w:rPr>
                  <w:rFonts w:ascii="Times New Roman" w:eastAsia="Times New Roman" w:hAnsi="Times New Roman" w:cs="Times New Roman"/>
                  <w:sz w:val="24"/>
                  <w:szCs w:val="24"/>
                  <w:lang w:eastAsia="bg-BG"/>
                </w:rPr>
                <w:t xml:space="preserve"> </w:t>
              </w:r>
            </w:ins>
            <w:ins w:id="25" w:author="Elena A. Ivanova" w:date="2016-11-25T12:19:00Z">
              <w:r w:rsidR="0011799B">
                <w:rPr>
                  <w:rFonts w:ascii="Times New Roman" w:eastAsia="Times New Roman" w:hAnsi="Times New Roman" w:cs="Times New Roman"/>
                  <w:sz w:val="24"/>
                  <w:szCs w:val="24"/>
                  <w:lang w:eastAsia="bg-BG"/>
                </w:rPr>
                <w:t xml:space="preserve">че </w:t>
              </w:r>
            </w:ins>
            <w:ins w:id="26" w:author="Elena A. Ivanova" w:date="2016-11-25T12:16:00Z">
              <w:r w:rsidRPr="00706B33">
                <w:rPr>
                  <w:rFonts w:ascii="Times New Roman" w:eastAsia="Times New Roman" w:hAnsi="Times New Roman" w:cs="Times New Roman"/>
                  <w:sz w:val="24"/>
                  <w:szCs w:val="24"/>
                  <w:lang w:eastAsia="bg-BG"/>
                </w:rPr>
                <w:t>има стратегическо значение за спорта</w:t>
              </w:r>
            </w:ins>
            <w:ins w:id="27" w:author="Elena A. Ivanova" w:date="2016-11-25T12:20:00Z">
              <w:r w:rsidR="0011799B">
                <w:rPr>
                  <w:rFonts w:ascii="Times New Roman" w:eastAsia="Times New Roman" w:hAnsi="Times New Roman" w:cs="Times New Roman"/>
                  <w:sz w:val="24"/>
                  <w:szCs w:val="24"/>
                  <w:lang w:eastAsia="bg-BG"/>
                </w:rPr>
                <w:t>.</w:t>
              </w:r>
            </w:ins>
          </w:p>
        </w:tc>
      </w:tr>
    </w:tbl>
    <w:p w:rsidR="00706B33" w:rsidRPr="003009B5" w:rsidRDefault="00706B33" w:rsidP="00563BED">
      <w:pPr>
        <w:jc w:val="both"/>
        <w:rPr>
          <w:rFonts w:ascii="Times New Roman" w:hAnsi="Times New Roman" w:cs="Times New Roman"/>
          <w:sz w:val="24"/>
          <w:szCs w:val="24"/>
        </w:rPr>
      </w:pPr>
    </w:p>
    <w:p w:rsidR="00E51844" w:rsidRPr="00E51844" w:rsidRDefault="00E51844" w:rsidP="00563BED">
      <w:pPr>
        <w:spacing w:after="120"/>
        <w:jc w:val="both"/>
        <w:textAlignment w:val="center"/>
        <w:rPr>
          <w:rFonts w:ascii="Times New Roman" w:eastAsia="Times New Roman" w:hAnsi="Times New Roman" w:cs="Times New Roman"/>
          <w:b/>
          <w:sz w:val="24"/>
          <w:szCs w:val="24"/>
          <w:lang w:eastAsia="bg-BG"/>
        </w:rPr>
      </w:pPr>
      <w:r w:rsidRPr="00E51844">
        <w:rPr>
          <w:rFonts w:ascii="Times New Roman" w:eastAsia="Times New Roman" w:hAnsi="Times New Roman" w:cs="Times New Roman"/>
          <w:b/>
          <w:sz w:val="24"/>
          <w:szCs w:val="24"/>
          <w:lang w:eastAsia="bg-BG"/>
        </w:rPr>
        <w:t>Мотиви за направеното изменение:</w:t>
      </w:r>
    </w:p>
    <w:p w:rsidR="008A76C8" w:rsidRDefault="008A76C8" w:rsidP="00563BED">
      <w:pPr>
        <w:spacing w:after="120"/>
        <w:jc w:val="both"/>
        <w:textAlignment w:val="center"/>
        <w:rPr>
          <w:rFonts w:ascii="Times New Roman" w:eastAsia="Times New Roman" w:hAnsi="Times New Roman" w:cs="Times New Roman"/>
          <w:sz w:val="24"/>
          <w:szCs w:val="24"/>
          <w:lang w:eastAsia="bg-BG"/>
        </w:rPr>
      </w:pPr>
      <w:r w:rsidRPr="008A76C8">
        <w:rPr>
          <w:rFonts w:ascii="Times New Roman" w:eastAsia="Times New Roman" w:hAnsi="Times New Roman" w:cs="Times New Roman"/>
          <w:sz w:val="24"/>
          <w:szCs w:val="24"/>
          <w:lang w:eastAsia="bg-BG"/>
        </w:rPr>
        <w:t>По данни на Eurobarometer като ниво на физическата активност на гражданите България се нарежда на последно място сред страните от ЕС с едва 3% редовно практикуващи спорт и 58% никога неучастващи в спортни дейности. Четиридесет и шест на сто заявяват, че по местоживеене не им се предоставят достатъчно възможности за спорт и физическа активност. По този показател България се нарежда също на последно място сред страните – членки на ЕС. Наблюдава се тенденция за увеличаване броя на хората с наднормено тегло.</w:t>
      </w:r>
      <w:r w:rsidR="003F77CE">
        <w:rPr>
          <w:rFonts w:ascii="Times New Roman" w:eastAsia="Times New Roman" w:hAnsi="Times New Roman" w:cs="Times New Roman"/>
          <w:sz w:val="24"/>
          <w:szCs w:val="24"/>
          <w:lang w:eastAsia="bg-BG"/>
        </w:rPr>
        <w:t xml:space="preserve"> </w:t>
      </w:r>
      <w:r w:rsidRPr="008A76C8">
        <w:rPr>
          <w:rFonts w:ascii="Times New Roman" w:eastAsia="Times New Roman" w:hAnsi="Times New Roman" w:cs="Times New Roman"/>
          <w:sz w:val="24"/>
          <w:szCs w:val="24"/>
          <w:lang w:eastAsia="bg-BG"/>
        </w:rPr>
        <w:t xml:space="preserve">Неблагоприятна е тенденцията за все по-нарастващото обездвижване на подрастващото поколение – 51% от общата популация са силно обездвижени. Нивото на физическото развитие и физическата дееспособност на децата и учениците в сравнение с предишните поколения техни връстници е значително снижено. </w:t>
      </w:r>
      <w:r w:rsidR="003F77CE">
        <w:rPr>
          <w:rFonts w:ascii="Times New Roman" w:eastAsia="Times New Roman" w:hAnsi="Times New Roman" w:cs="Times New Roman"/>
          <w:sz w:val="24"/>
          <w:szCs w:val="24"/>
          <w:lang w:eastAsia="bg-BG"/>
        </w:rPr>
        <w:t>В тази връзка следва да се насърчи</w:t>
      </w:r>
      <w:r w:rsidRPr="008A76C8">
        <w:rPr>
          <w:rFonts w:ascii="Times New Roman" w:eastAsia="Times New Roman" w:hAnsi="Times New Roman" w:cs="Times New Roman"/>
          <w:sz w:val="24"/>
          <w:szCs w:val="24"/>
          <w:lang w:eastAsia="bg-BG"/>
        </w:rPr>
        <w:t xml:space="preserve"> </w:t>
      </w:r>
      <w:r w:rsidR="003F77CE">
        <w:rPr>
          <w:rFonts w:ascii="Times New Roman" w:eastAsia="Times New Roman" w:hAnsi="Times New Roman" w:cs="Times New Roman"/>
          <w:sz w:val="24"/>
          <w:szCs w:val="24"/>
          <w:lang w:eastAsia="bg-BG"/>
        </w:rPr>
        <w:t>д</w:t>
      </w:r>
      <w:r w:rsidRPr="008A76C8">
        <w:rPr>
          <w:rFonts w:ascii="Times New Roman" w:eastAsia="Times New Roman" w:hAnsi="Times New Roman" w:cs="Times New Roman"/>
          <w:sz w:val="24"/>
          <w:szCs w:val="24"/>
          <w:lang w:eastAsia="bg-BG"/>
        </w:rPr>
        <w:t>оброволческата дейност в областта на спорта в свободното време</w:t>
      </w:r>
      <w:r w:rsidR="003F77CE">
        <w:rPr>
          <w:rFonts w:ascii="Times New Roman" w:eastAsia="Times New Roman" w:hAnsi="Times New Roman" w:cs="Times New Roman"/>
          <w:sz w:val="24"/>
          <w:szCs w:val="24"/>
          <w:lang w:eastAsia="bg-BG"/>
        </w:rPr>
        <w:t xml:space="preserve"> като се стимулира </w:t>
      </w:r>
      <w:r w:rsidR="003F77CE" w:rsidRPr="003F77CE">
        <w:rPr>
          <w:rFonts w:ascii="Times New Roman" w:eastAsia="Times New Roman" w:hAnsi="Times New Roman" w:cs="Times New Roman"/>
          <w:sz w:val="24"/>
          <w:szCs w:val="24"/>
          <w:lang w:eastAsia="bg-BG"/>
        </w:rPr>
        <w:t>изграждането/реконструкцията на малки спортни съоръжения и площадки</w:t>
      </w:r>
      <w:r w:rsidR="003F77CE">
        <w:rPr>
          <w:rFonts w:ascii="Times New Roman" w:eastAsia="Times New Roman" w:hAnsi="Times New Roman" w:cs="Times New Roman"/>
          <w:sz w:val="24"/>
          <w:szCs w:val="24"/>
          <w:lang w:eastAsia="bg-BG"/>
        </w:rPr>
        <w:t xml:space="preserve"> (вкл. на открито)</w:t>
      </w:r>
      <w:r w:rsidR="003F77CE" w:rsidRPr="003F77CE">
        <w:rPr>
          <w:rFonts w:ascii="Times New Roman" w:eastAsia="Times New Roman" w:hAnsi="Times New Roman" w:cs="Times New Roman"/>
          <w:sz w:val="24"/>
          <w:szCs w:val="24"/>
          <w:lang w:eastAsia="bg-BG"/>
        </w:rPr>
        <w:t xml:space="preserve">, които, от една страна ще подобрят цялостния облик на населеното място, и, от друга – ще насърчат практикуването и развитието на спорта в свободното време на населението в селските райони. </w:t>
      </w:r>
      <w:r w:rsidR="003F77CE">
        <w:rPr>
          <w:rFonts w:ascii="Times New Roman" w:eastAsia="Times New Roman" w:hAnsi="Times New Roman" w:cs="Times New Roman"/>
          <w:sz w:val="24"/>
          <w:szCs w:val="24"/>
          <w:lang w:eastAsia="bg-BG"/>
        </w:rPr>
        <w:t>Също така, о</w:t>
      </w:r>
      <w:r w:rsidR="003F77CE" w:rsidRPr="003F77CE">
        <w:rPr>
          <w:rFonts w:ascii="Times New Roman" w:eastAsia="Times New Roman" w:hAnsi="Times New Roman" w:cs="Times New Roman"/>
          <w:sz w:val="24"/>
          <w:szCs w:val="24"/>
          <w:lang w:eastAsia="bg-BG"/>
        </w:rPr>
        <w:t xml:space="preserve">питът </w:t>
      </w:r>
      <w:r w:rsidR="003F77CE">
        <w:rPr>
          <w:rFonts w:ascii="Times New Roman" w:eastAsia="Times New Roman" w:hAnsi="Times New Roman" w:cs="Times New Roman"/>
          <w:sz w:val="24"/>
          <w:szCs w:val="24"/>
          <w:lang w:eastAsia="bg-BG"/>
        </w:rPr>
        <w:t>от предходния програмен период показва, че п</w:t>
      </w:r>
      <w:r w:rsidR="003F77CE" w:rsidRPr="003F77CE">
        <w:rPr>
          <w:rFonts w:ascii="Times New Roman" w:eastAsia="Times New Roman" w:hAnsi="Times New Roman" w:cs="Times New Roman"/>
          <w:sz w:val="24"/>
          <w:szCs w:val="24"/>
          <w:lang w:eastAsia="bg-BG"/>
        </w:rPr>
        <w:t>о мярка 321 „Основни услуги за населението и икономиката в селските райони“ от ПРСР 2007-2013 г. основно бяха финансирани големи спортни обекти (мултифункционални зали и стадиони).</w:t>
      </w:r>
      <w:r w:rsidR="003F77CE">
        <w:rPr>
          <w:rFonts w:ascii="Times New Roman" w:eastAsia="Times New Roman" w:hAnsi="Times New Roman" w:cs="Times New Roman"/>
          <w:sz w:val="24"/>
          <w:szCs w:val="24"/>
          <w:lang w:eastAsia="bg-BG"/>
        </w:rPr>
        <w:t xml:space="preserve"> Акцентът в настоящия програмен период следва да е поставен именно върху малката спортна инфраструктура.</w:t>
      </w:r>
    </w:p>
    <w:p w:rsidR="00C47CD9" w:rsidRPr="00C47CD9" w:rsidRDefault="00A77AC8" w:rsidP="00C47CD9">
      <w:pPr>
        <w:spacing w:after="120"/>
        <w:jc w:val="both"/>
        <w:textAlignment w:val="center"/>
        <w:rPr>
          <w:rFonts w:ascii="Times New Roman" w:eastAsia="Times New Roman" w:hAnsi="Times New Roman" w:cs="Times New Roman"/>
          <w:sz w:val="24"/>
          <w:szCs w:val="24"/>
          <w:lang w:eastAsia="bg-BG"/>
        </w:rPr>
      </w:pPr>
      <w:r w:rsidRPr="00A77AC8">
        <w:rPr>
          <w:rFonts w:ascii="Times New Roman" w:eastAsia="Times New Roman" w:hAnsi="Times New Roman" w:cs="Times New Roman"/>
          <w:sz w:val="24"/>
          <w:szCs w:val="24"/>
          <w:lang w:eastAsia="bg-BG"/>
        </w:rPr>
        <w:t>Централно място в Националната стратегия за развитие на физическото възпитание и спорта заемат обществените спортни организации. То се определя от техните реални възможности за осъществяването на пълен цикъл на тренировъчна и състезателна дейност – от началното обучение до високото спортно майсторство на всички субекти по свободно избран от тях спорт.</w:t>
      </w:r>
      <w:r w:rsidRPr="00A77AC8">
        <w:t xml:space="preserve"> </w:t>
      </w:r>
      <w:r w:rsidRPr="00A77AC8">
        <w:rPr>
          <w:rFonts w:ascii="Times New Roman" w:eastAsia="Times New Roman" w:hAnsi="Times New Roman" w:cs="Times New Roman"/>
          <w:sz w:val="24"/>
          <w:szCs w:val="24"/>
          <w:lang w:eastAsia="bg-BG"/>
        </w:rPr>
        <w:t>Спортните организации</w:t>
      </w:r>
      <w:r>
        <w:rPr>
          <w:rFonts w:ascii="Times New Roman" w:eastAsia="Times New Roman" w:hAnsi="Times New Roman" w:cs="Times New Roman"/>
          <w:sz w:val="24"/>
          <w:szCs w:val="24"/>
          <w:lang w:eastAsia="bg-BG"/>
        </w:rPr>
        <w:t>,</w:t>
      </w:r>
      <w:r w:rsidRPr="00A77AC8">
        <w:rPr>
          <w:rFonts w:ascii="Times New Roman" w:eastAsia="Times New Roman" w:hAnsi="Times New Roman" w:cs="Times New Roman"/>
          <w:sz w:val="24"/>
          <w:szCs w:val="24"/>
          <w:lang w:eastAsia="bg-BG"/>
        </w:rPr>
        <w:t xml:space="preserve"> регистрирани като </w:t>
      </w:r>
      <w:r w:rsidRPr="00A77AC8">
        <w:rPr>
          <w:rFonts w:ascii="Times New Roman" w:eastAsia="Times New Roman" w:hAnsi="Times New Roman" w:cs="Times New Roman"/>
          <w:sz w:val="24"/>
          <w:szCs w:val="24"/>
          <w:lang w:eastAsia="bg-BG"/>
        </w:rPr>
        <w:lastRenderedPageBreak/>
        <w:t>юридически лица с нестопанска цел</w:t>
      </w:r>
      <w:r w:rsidRPr="00A77AC8">
        <w:t xml:space="preserve"> </w:t>
      </w:r>
      <w:r w:rsidRPr="00A77AC8">
        <w:rPr>
          <w:rFonts w:ascii="Times New Roman" w:eastAsia="Times New Roman" w:hAnsi="Times New Roman" w:cs="Times New Roman"/>
          <w:sz w:val="24"/>
          <w:szCs w:val="24"/>
          <w:lang w:eastAsia="bg-BG"/>
        </w:rPr>
        <w:t>разполагат с морално остарели съоръжения</w:t>
      </w:r>
      <w:r>
        <w:rPr>
          <w:rFonts w:ascii="Times New Roman" w:eastAsia="Times New Roman" w:hAnsi="Times New Roman" w:cs="Times New Roman"/>
          <w:sz w:val="24"/>
          <w:szCs w:val="24"/>
          <w:lang w:eastAsia="bg-BG"/>
        </w:rPr>
        <w:t xml:space="preserve"> и</w:t>
      </w:r>
      <w:r w:rsidRPr="00A77AC8">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не разполагат с достатъчно възможности за добра поддръжка</w:t>
      </w:r>
      <w:r w:rsidRPr="00A77AC8">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Тяхната </w:t>
      </w:r>
      <w:r w:rsidRPr="00A77AC8">
        <w:rPr>
          <w:rFonts w:ascii="Times New Roman" w:eastAsia="Times New Roman" w:hAnsi="Times New Roman" w:cs="Times New Roman"/>
          <w:sz w:val="24"/>
          <w:szCs w:val="24"/>
          <w:lang w:eastAsia="bg-BG"/>
        </w:rPr>
        <w:t>материално-техническа база е амортизирана и не отговаря на международните стандарти за провеждане на спортни, културни, здравни и други дейности, както и на изискванията за безопасност. Няма достъпна среда за хора с увреждания.</w:t>
      </w:r>
      <w:r>
        <w:rPr>
          <w:rFonts w:ascii="Times New Roman" w:eastAsia="Times New Roman" w:hAnsi="Times New Roman" w:cs="Times New Roman"/>
          <w:sz w:val="24"/>
          <w:szCs w:val="24"/>
          <w:lang w:eastAsia="bg-BG"/>
        </w:rPr>
        <w:t xml:space="preserve"> Поради изброените по-горе причини се предлага </w:t>
      </w:r>
      <w:r w:rsidRPr="00E51844">
        <w:rPr>
          <w:rFonts w:ascii="Times New Roman" w:eastAsia="Times New Roman" w:hAnsi="Times New Roman" w:cs="Times New Roman"/>
          <w:sz w:val="24"/>
          <w:szCs w:val="24"/>
          <w:lang w:eastAsia="bg-BG"/>
        </w:rPr>
        <w:t>п</w:t>
      </w:r>
      <w:r w:rsidR="00C47CD9" w:rsidRPr="00E51844">
        <w:rPr>
          <w:rFonts w:ascii="Times New Roman" w:eastAsia="Times New Roman" w:hAnsi="Times New Roman" w:cs="Times New Roman"/>
          <w:sz w:val="24"/>
          <w:szCs w:val="24"/>
          <w:lang w:eastAsia="bg-BG"/>
        </w:rPr>
        <w:t xml:space="preserve">о-висок размер на финансовата помощ за </w:t>
      </w:r>
      <w:r w:rsidRPr="00E51844">
        <w:rPr>
          <w:rFonts w:ascii="Times New Roman" w:eastAsia="Times New Roman" w:hAnsi="Times New Roman" w:cs="Times New Roman"/>
          <w:sz w:val="24"/>
          <w:szCs w:val="24"/>
          <w:lang w:eastAsia="bg-BG"/>
        </w:rPr>
        <w:t xml:space="preserve">обекти, изграждани/реконструирани от </w:t>
      </w:r>
      <w:r w:rsidR="00C47CD9" w:rsidRPr="00E51844">
        <w:rPr>
          <w:rFonts w:ascii="Times New Roman" w:eastAsia="Times New Roman" w:hAnsi="Times New Roman" w:cs="Times New Roman"/>
          <w:sz w:val="24"/>
          <w:szCs w:val="24"/>
          <w:lang w:eastAsia="bg-BG"/>
        </w:rPr>
        <w:t>кандидати ЮЛНЦ</w:t>
      </w:r>
      <w:r w:rsidR="003F77CE" w:rsidRPr="00E51844">
        <w:rPr>
          <w:rFonts w:ascii="Times New Roman" w:eastAsia="Times New Roman" w:hAnsi="Times New Roman" w:cs="Times New Roman"/>
          <w:sz w:val="24"/>
          <w:szCs w:val="24"/>
          <w:lang w:eastAsia="bg-BG"/>
        </w:rPr>
        <w:t>,</w:t>
      </w:r>
      <w:r w:rsidR="00C47CD9" w:rsidRPr="00E51844">
        <w:rPr>
          <w:rFonts w:ascii="Times New Roman" w:eastAsia="Times New Roman" w:hAnsi="Times New Roman" w:cs="Times New Roman"/>
          <w:sz w:val="24"/>
          <w:szCs w:val="24"/>
          <w:lang w:eastAsia="bg-BG"/>
        </w:rPr>
        <w:t xml:space="preserve"> </w:t>
      </w:r>
      <w:r w:rsidRPr="00E51844">
        <w:rPr>
          <w:rFonts w:ascii="Times New Roman" w:eastAsia="Times New Roman" w:hAnsi="Times New Roman" w:cs="Times New Roman"/>
          <w:sz w:val="24"/>
          <w:szCs w:val="24"/>
          <w:lang w:eastAsia="bg-BG"/>
        </w:rPr>
        <w:t xml:space="preserve">при условие, че </w:t>
      </w:r>
      <w:r w:rsidR="00E51844" w:rsidRPr="00E51844">
        <w:rPr>
          <w:rFonts w:ascii="Times New Roman" w:eastAsia="Times New Roman" w:hAnsi="Times New Roman" w:cs="Times New Roman"/>
          <w:sz w:val="24"/>
          <w:szCs w:val="24"/>
          <w:lang w:eastAsia="bg-BG"/>
        </w:rPr>
        <w:t xml:space="preserve">за </w:t>
      </w:r>
      <w:r w:rsidRPr="00E51844">
        <w:rPr>
          <w:rFonts w:ascii="Times New Roman" w:eastAsia="Times New Roman" w:hAnsi="Times New Roman" w:cs="Times New Roman"/>
          <w:sz w:val="24"/>
          <w:szCs w:val="24"/>
          <w:lang w:eastAsia="bg-BG"/>
        </w:rPr>
        <w:t>обектите</w:t>
      </w:r>
      <w:r w:rsidR="00C47CD9" w:rsidRPr="00E51844">
        <w:rPr>
          <w:rFonts w:ascii="Times New Roman" w:eastAsia="Times New Roman" w:hAnsi="Times New Roman" w:cs="Times New Roman"/>
          <w:sz w:val="24"/>
          <w:szCs w:val="24"/>
          <w:lang w:eastAsia="bg-BG"/>
        </w:rPr>
        <w:t xml:space="preserve"> </w:t>
      </w:r>
      <w:r w:rsidR="00E51844" w:rsidRPr="00E51844">
        <w:rPr>
          <w:rFonts w:ascii="Times New Roman" w:eastAsia="Times New Roman" w:hAnsi="Times New Roman" w:cs="Times New Roman"/>
          <w:sz w:val="24"/>
          <w:szCs w:val="24"/>
          <w:lang w:eastAsia="bg-BG"/>
        </w:rPr>
        <w:t xml:space="preserve">е доказано, че имат </w:t>
      </w:r>
      <w:r w:rsidR="00C47CD9" w:rsidRPr="00E51844">
        <w:rPr>
          <w:rFonts w:ascii="Times New Roman" w:eastAsia="Times New Roman" w:hAnsi="Times New Roman" w:cs="Times New Roman"/>
          <w:sz w:val="24"/>
          <w:szCs w:val="24"/>
          <w:lang w:eastAsia="bg-BG"/>
        </w:rPr>
        <w:t>стратегическо значение за спорта</w:t>
      </w:r>
      <w:r w:rsidR="00C47CD9" w:rsidRPr="00E51844">
        <w:rPr>
          <w:rFonts w:ascii="Times New Roman" w:hAnsi="Times New Roman" w:cs="Times New Roman"/>
          <w:color w:val="000000"/>
          <w:sz w:val="24"/>
          <w:szCs w:val="24"/>
        </w:rPr>
        <w:t>.</w:t>
      </w:r>
      <w:r w:rsidR="001F1406">
        <w:rPr>
          <w:rFonts w:ascii="Times New Roman" w:hAnsi="Times New Roman" w:cs="Times New Roman"/>
          <w:color w:val="000000"/>
          <w:sz w:val="24"/>
          <w:szCs w:val="24"/>
        </w:rPr>
        <w:t xml:space="preserve"> </w:t>
      </w:r>
    </w:p>
    <w:p w:rsidR="00E51844" w:rsidRPr="00E51844" w:rsidRDefault="00E51844" w:rsidP="00815223">
      <w:pPr>
        <w:spacing w:after="0"/>
        <w:jc w:val="both"/>
        <w:rPr>
          <w:rFonts w:ascii="Times New Roman" w:hAnsi="Times New Roman" w:cs="Times New Roman"/>
          <w:b/>
          <w:sz w:val="24"/>
          <w:szCs w:val="24"/>
        </w:rPr>
      </w:pPr>
      <w:bookmarkStart w:id="28" w:name="to_paragraph_id27811485"/>
      <w:bookmarkEnd w:id="28"/>
      <w:r w:rsidRPr="00E51844">
        <w:rPr>
          <w:rFonts w:ascii="Times New Roman" w:hAnsi="Times New Roman" w:cs="Times New Roman"/>
          <w:b/>
          <w:sz w:val="24"/>
          <w:szCs w:val="24"/>
          <w:lang w:val="en-US"/>
        </w:rPr>
        <w:t>II</w:t>
      </w:r>
      <w:r w:rsidRPr="00E51844">
        <w:rPr>
          <w:rFonts w:ascii="Times New Roman" w:hAnsi="Times New Roman" w:cs="Times New Roman"/>
          <w:b/>
          <w:sz w:val="24"/>
          <w:szCs w:val="24"/>
        </w:rPr>
        <w:t>. Промени в мярка 7 „Основни услуги и обновяване на селата в селските райони“</w:t>
      </w:r>
    </w:p>
    <w:p w:rsidR="00E51844" w:rsidRDefault="00E51844" w:rsidP="00815223">
      <w:pPr>
        <w:spacing w:after="0"/>
        <w:jc w:val="both"/>
        <w:rPr>
          <w:rFonts w:ascii="Times New Roman" w:hAnsi="Times New Roman" w:cs="Times New Roman"/>
          <w:b/>
          <w:sz w:val="24"/>
          <w:szCs w:val="24"/>
          <w:u w:val="single"/>
        </w:rPr>
      </w:pPr>
    </w:p>
    <w:p w:rsidR="00815223" w:rsidRPr="0056761E" w:rsidRDefault="0011799B" w:rsidP="00815223">
      <w:pPr>
        <w:spacing w:after="0"/>
        <w:jc w:val="both"/>
        <w:rPr>
          <w:rFonts w:ascii="Times New Roman" w:hAnsi="Times New Roman" w:cs="Times New Roman"/>
          <w:b/>
          <w:sz w:val="24"/>
          <w:szCs w:val="24"/>
          <w:u w:val="single"/>
        </w:rPr>
      </w:pPr>
      <w:r w:rsidRPr="0056761E">
        <w:rPr>
          <w:rFonts w:ascii="Times New Roman" w:hAnsi="Times New Roman" w:cs="Times New Roman"/>
          <w:b/>
          <w:sz w:val="24"/>
          <w:szCs w:val="24"/>
          <w:u w:val="single"/>
        </w:rPr>
        <w:t>В</w:t>
      </w:r>
      <w:r w:rsidR="00815223" w:rsidRPr="0056761E">
        <w:rPr>
          <w:rFonts w:ascii="Times New Roman" w:hAnsi="Times New Roman" w:cs="Times New Roman"/>
          <w:b/>
          <w:sz w:val="24"/>
          <w:szCs w:val="24"/>
          <w:u w:val="single"/>
        </w:rPr>
        <w:t xml:space="preserve"> раздел 8.2.5.7 „Друга важна информация, необходима за по-доброто разбиране и прилагане на мярката</w:t>
      </w:r>
      <w:r w:rsidRPr="0056761E">
        <w:rPr>
          <w:rFonts w:ascii="Times New Roman" w:hAnsi="Times New Roman" w:cs="Times New Roman"/>
          <w:b/>
          <w:sz w:val="24"/>
          <w:szCs w:val="24"/>
          <w:u w:val="single"/>
        </w:rPr>
        <w:t>“ се предлагат следните изменения</w:t>
      </w:r>
      <w:r w:rsidR="0056761E">
        <w:rPr>
          <w:rFonts w:ascii="Times New Roman" w:hAnsi="Times New Roman" w:cs="Times New Roman"/>
          <w:b/>
          <w:sz w:val="24"/>
          <w:szCs w:val="24"/>
          <w:u w:val="single"/>
        </w:rPr>
        <w:t>:</w:t>
      </w:r>
    </w:p>
    <w:p w:rsidR="0011799B" w:rsidRDefault="0011799B" w:rsidP="00815223">
      <w:pPr>
        <w:spacing w:after="0"/>
        <w:jc w:val="both"/>
        <w:rPr>
          <w:rFonts w:ascii="Times New Roman" w:hAnsi="Times New Roman" w:cs="Times New Roman"/>
          <w:b/>
          <w:sz w:val="24"/>
          <w:szCs w:val="24"/>
        </w:rPr>
      </w:pPr>
    </w:p>
    <w:p w:rsidR="0011799B" w:rsidRDefault="0011799B" w:rsidP="00815223">
      <w:pPr>
        <w:spacing w:after="0"/>
        <w:jc w:val="both"/>
        <w:rPr>
          <w:rFonts w:ascii="Times New Roman" w:hAnsi="Times New Roman" w:cs="Times New Roman"/>
          <w:b/>
          <w:sz w:val="24"/>
          <w:szCs w:val="24"/>
        </w:rPr>
      </w:pPr>
      <w:r>
        <w:rPr>
          <w:rFonts w:ascii="Times New Roman" w:hAnsi="Times New Roman" w:cs="Times New Roman"/>
          <w:b/>
          <w:sz w:val="24"/>
          <w:szCs w:val="24"/>
        </w:rPr>
        <w:t>Стар текст</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288"/>
      </w:tblGrid>
      <w:tr w:rsidR="0011799B" w:rsidRPr="000C7511" w:rsidTr="00C124F5">
        <w:tc>
          <w:tcPr>
            <w:tcW w:w="450" w:type="pct"/>
            <w:shd w:val="clear" w:color="auto" w:fill="auto"/>
            <w:tcMar>
              <w:top w:w="20" w:type="dxa"/>
              <w:bottom w:w="20" w:type="dxa"/>
            </w:tcMar>
            <w:vAlign w:val="center"/>
          </w:tcPr>
          <w:p w:rsidR="0011799B" w:rsidRPr="000C7511" w:rsidRDefault="0011799B" w:rsidP="00C124F5">
            <w:pPr>
              <w:spacing w:after="24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p>
          <w:p w:rsidR="0011799B" w:rsidRPr="000C7511" w:rsidRDefault="0011799B" w:rsidP="00C124F5">
            <w:pPr>
              <w:spacing w:before="240" w:after="240" w:line="240" w:lineRule="auto"/>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ОПРР ще подкрепя обекти на  образователната  инфраструктура от регионално и национално значение на цялата територия на страната и по-конкретно професионални, специални, помощни, спортни училища, училища по изкуство и култура, както и висши училища, приоритизирани от МОН. ПРСР ще финансира общинска образователна инфраструктура с местно значение в селските райони. В допълнение ОПРР ще финансира инфраструктурни мерки за опазване, популяризиране и развитие на културното наследство на територията на цялата страна чрез подкрепа за културни обекти от национално и световно значение. ПРСР няма да подпомага дейности свързани с опазването, популяризирането и развитието на културното наследство от национално и световно значение. По ОПРР ще се финансират инфраструктурни мерки за деинституционализация на социалните услуги за деца и възрастни хора. По мярка 7 няма да се финансира социална инфраструктура свързана с деинституционализация на деца и възрастни хора.</w:t>
            </w:r>
          </w:p>
          <w:p w:rsidR="005A0DD5" w:rsidRPr="005A0DD5" w:rsidRDefault="005A0DD5" w:rsidP="005A0DD5">
            <w:pPr>
              <w:spacing w:before="240" w:after="24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p>
        </w:tc>
      </w:tr>
    </w:tbl>
    <w:p w:rsidR="0011799B" w:rsidRDefault="0011799B" w:rsidP="00815223">
      <w:pPr>
        <w:spacing w:after="0"/>
        <w:jc w:val="both"/>
        <w:rPr>
          <w:rFonts w:ascii="Times New Roman" w:hAnsi="Times New Roman" w:cs="Times New Roman"/>
          <w:b/>
          <w:sz w:val="24"/>
          <w:szCs w:val="24"/>
        </w:rPr>
      </w:pPr>
    </w:p>
    <w:p w:rsidR="005A0DD5" w:rsidRDefault="005A0DD5" w:rsidP="00815223">
      <w:pPr>
        <w:spacing w:after="0"/>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color w:val="000000"/>
          <w:sz w:val="24"/>
          <w:szCs w:val="24"/>
          <w:lang w:eastAsia="bg-BG"/>
        </w:rPr>
        <w:t>Нов текст</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288"/>
      </w:tblGrid>
      <w:tr w:rsidR="005A0DD5" w:rsidRPr="000C7511" w:rsidTr="00C124F5">
        <w:tc>
          <w:tcPr>
            <w:tcW w:w="450" w:type="pct"/>
            <w:shd w:val="clear" w:color="auto" w:fill="auto"/>
            <w:tcMar>
              <w:top w:w="20" w:type="dxa"/>
              <w:bottom w:w="20" w:type="dxa"/>
            </w:tcMar>
            <w:vAlign w:val="center"/>
          </w:tcPr>
          <w:p w:rsidR="005A0DD5" w:rsidRPr="000C7511" w:rsidRDefault="005A0DD5" w:rsidP="00C124F5">
            <w:pPr>
              <w:spacing w:after="24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p>
          <w:p w:rsidR="005A0DD5" w:rsidRPr="000C7511" w:rsidRDefault="005A0DD5" w:rsidP="00C124F5">
            <w:pPr>
              <w:spacing w:before="240" w:after="240" w:line="240" w:lineRule="auto"/>
              <w:jc w:val="both"/>
              <w:rPr>
                <w:rFonts w:ascii="Times New Roman" w:eastAsia="Times New Roman" w:hAnsi="Times New Roman" w:cs="Times New Roman"/>
                <w:sz w:val="24"/>
                <w:szCs w:val="24"/>
                <w:lang w:eastAsia="bg-BG"/>
              </w:rPr>
            </w:pPr>
            <w:r w:rsidRPr="000C7511">
              <w:rPr>
                <w:rFonts w:ascii="Times New Roman" w:eastAsia="Times New Roman" w:hAnsi="Times New Roman" w:cs="Times New Roman"/>
                <w:sz w:val="24"/>
                <w:szCs w:val="24"/>
                <w:lang w:eastAsia="bg-BG"/>
              </w:rPr>
              <w:t>ОПРР ще подкрепя обекти на  образователната  инфраструктура от регионално и национално значение на цялата територия на страната и по-конкретно професионални, специални, помощни, спортни училища, училища по изкуство и култура, както и висши училища, приоритизирани от МОН. ПРСР ще финансира общинска образователна инфраструктура с местно значение в селските райони</w:t>
            </w:r>
            <w:ins w:id="29" w:author="Elena A. Ivanova" w:date="2016-11-25T12:26:00Z">
              <w:r>
                <w:rPr>
                  <w:rFonts w:ascii="Times New Roman" w:eastAsia="Times New Roman" w:hAnsi="Times New Roman" w:cs="Times New Roman"/>
                  <w:sz w:val="24"/>
                  <w:szCs w:val="24"/>
                  <w:lang w:eastAsia="bg-BG"/>
                </w:rPr>
                <w:t xml:space="preserve">, </w:t>
              </w:r>
              <w:r w:rsidRPr="0011799B">
                <w:rPr>
                  <w:rFonts w:ascii="Times New Roman" w:eastAsia="Times New Roman" w:hAnsi="Times New Roman" w:cs="Times New Roman"/>
                  <w:sz w:val="24"/>
                  <w:szCs w:val="24"/>
                  <w:lang w:eastAsia="bg-BG"/>
                </w:rPr>
                <w:t>включително и професионалните гимназии по § 10 от Преходните и заключителни разпоредби на Закон</w:t>
              </w:r>
              <w:r>
                <w:rPr>
                  <w:rFonts w:ascii="Times New Roman" w:eastAsia="Times New Roman" w:hAnsi="Times New Roman" w:cs="Times New Roman"/>
                  <w:sz w:val="24"/>
                  <w:szCs w:val="24"/>
                  <w:lang w:eastAsia="bg-BG"/>
                </w:rPr>
                <w:t>а</w:t>
              </w:r>
              <w:r w:rsidRPr="0011799B">
                <w:rPr>
                  <w:rFonts w:ascii="Times New Roman" w:eastAsia="Times New Roman" w:hAnsi="Times New Roman" w:cs="Times New Roman"/>
                  <w:sz w:val="24"/>
                  <w:szCs w:val="24"/>
                  <w:lang w:eastAsia="bg-BG"/>
                </w:rPr>
                <w:t xml:space="preserve"> за предучилищното и училищно образование, които не са допустими за подпомагане по приоритетна Ос 3 „Регионална образователна инфраструктура“ на Оперативна програма „Региони в растеж“ по процедура </w:t>
              </w:r>
              <w:r w:rsidRPr="0011799B">
                <w:rPr>
                  <w:rFonts w:ascii="Times New Roman" w:eastAsia="Times New Roman" w:hAnsi="Times New Roman" w:cs="Times New Roman"/>
                  <w:sz w:val="24"/>
                  <w:szCs w:val="24"/>
                  <w:lang w:val="en-US" w:eastAsia="bg-BG"/>
                </w:rPr>
                <w:t>BG</w:t>
              </w:r>
              <w:r w:rsidRPr="0011799B">
                <w:rPr>
                  <w:rFonts w:ascii="Times New Roman" w:eastAsia="Times New Roman" w:hAnsi="Times New Roman" w:cs="Times New Roman"/>
                  <w:sz w:val="24"/>
                  <w:szCs w:val="24"/>
                  <w:lang w:eastAsia="bg-BG"/>
                </w:rPr>
                <w:t>16</w:t>
              </w:r>
              <w:r w:rsidRPr="0011799B">
                <w:rPr>
                  <w:rFonts w:ascii="Times New Roman" w:eastAsia="Times New Roman" w:hAnsi="Times New Roman" w:cs="Times New Roman"/>
                  <w:sz w:val="24"/>
                  <w:szCs w:val="24"/>
                  <w:lang w:val="en-US" w:eastAsia="bg-BG"/>
                </w:rPr>
                <w:t xml:space="preserve">RFOP001-3.002 </w:t>
              </w:r>
              <w:r w:rsidRPr="0011799B">
                <w:rPr>
                  <w:rFonts w:ascii="Times New Roman" w:eastAsia="Times New Roman" w:hAnsi="Times New Roman" w:cs="Times New Roman"/>
                  <w:sz w:val="24"/>
                  <w:szCs w:val="24"/>
                  <w:lang w:eastAsia="bg-BG"/>
                </w:rPr>
                <w:t>„Подкрепа за професионалните училища в Република България“</w:t>
              </w:r>
            </w:ins>
            <w:r w:rsidRPr="000C7511">
              <w:rPr>
                <w:rFonts w:ascii="Times New Roman" w:eastAsia="Times New Roman" w:hAnsi="Times New Roman" w:cs="Times New Roman"/>
                <w:sz w:val="24"/>
                <w:szCs w:val="24"/>
                <w:lang w:eastAsia="bg-BG"/>
              </w:rPr>
              <w:t xml:space="preserve">. В допълнение ОПРР ще финансира </w:t>
            </w:r>
            <w:r w:rsidRPr="000C7511">
              <w:rPr>
                <w:rFonts w:ascii="Times New Roman" w:eastAsia="Times New Roman" w:hAnsi="Times New Roman" w:cs="Times New Roman"/>
                <w:sz w:val="24"/>
                <w:szCs w:val="24"/>
                <w:lang w:eastAsia="bg-BG"/>
              </w:rPr>
              <w:lastRenderedPageBreak/>
              <w:t>инфраструктурни мерки за опазване, популяризиране и развитие на културното наследство на територията на цялата страна чрез подкрепа за културни обекти от национално и световно значение. ПРСР няма да подпомага дейности свързани с опазването, популяризирането и развитието на културното наследство от национално и световно значение. По ОПРР ще се финансират инфраструктурни мерки за деинституционализация на социалните услуги за деца и възрастни хора. По мярка 7 няма да се финансира социална инфраструктура свързана с деинституционализация на деца и възрастни хора.</w:t>
            </w:r>
          </w:p>
          <w:p w:rsidR="005A0DD5" w:rsidRDefault="005A0DD5" w:rsidP="00C124F5">
            <w:pPr>
              <w:spacing w:before="240" w:after="24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p>
          <w:p w:rsidR="005A0DD5" w:rsidRPr="000C7511" w:rsidRDefault="005A0DD5" w:rsidP="00DE4A86">
            <w:pPr>
              <w:spacing w:before="240" w:after="240" w:line="240" w:lineRule="auto"/>
              <w:jc w:val="both"/>
              <w:rPr>
                <w:rFonts w:ascii="Times New Roman" w:eastAsia="Times New Roman" w:hAnsi="Times New Roman" w:cs="Times New Roman"/>
                <w:sz w:val="24"/>
                <w:szCs w:val="20"/>
              </w:rPr>
            </w:pPr>
            <w:ins w:id="30" w:author="Elena A. Ivanova" w:date="2016-11-25T12:29:00Z">
              <w:r>
                <w:rPr>
                  <w:rFonts w:ascii="Times New Roman" w:eastAsia="Times New Roman" w:hAnsi="Times New Roman" w:cs="Times New Roman"/>
                  <w:sz w:val="24"/>
                  <w:szCs w:val="20"/>
                </w:rPr>
                <w:t xml:space="preserve">При необходимост </w:t>
              </w:r>
              <w:r w:rsidRPr="005A0DD5">
                <w:rPr>
                  <w:rFonts w:ascii="Times New Roman" w:eastAsia="Times New Roman" w:hAnsi="Times New Roman" w:cs="Times New Roman"/>
                  <w:sz w:val="24"/>
                  <w:szCs w:val="20"/>
                </w:rPr>
                <w:t>ще бъд</w:t>
              </w:r>
            </w:ins>
            <w:ins w:id="31" w:author="Elena A. Ivanova" w:date="2016-11-25T12:30:00Z">
              <w:r>
                <w:rPr>
                  <w:rFonts w:ascii="Times New Roman" w:eastAsia="Times New Roman" w:hAnsi="Times New Roman" w:cs="Times New Roman"/>
                  <w:sz w:val="24"/>
                  <w:szCs w:val="20"/>
                </w:rPr>
                <w:t>ат</w:t>
              </w:r>
            </w:ins>
            <w:ins w:id="32" w:author="Elena A. Ivanova" w:date="2016-11-25T12:29:00Z">
              <w:r w:rsidRPr="005A0DD5">
                <w:rPr>
                  <w:rFonts w:ascii="Times New Roman" w:eastAsia="Times New Roman" w:hAnsi="Times New Roman" w:cs="Times New Roman"/>
                  <w:sz w:val="24"/>
                  <w:szCs w:val="20"/>
                </w:rPr>
                <w:t xml:space="preserve"> състав</w:t>
              </w:r>
            </w:ins>
            <w:ins w:id="33" w:author="Elena A. Ivanova" w:date="2016-11-25T12:30:00Z">
              <w:r>
                <w:rPr>
                  <w:rFonts w:ascii="Times New Roman" w:eastAsia="Times New Roman" w:hAnsi="Times New Roman" w:cs="Times New Roman"/>
                  <w:sz w:val="24"/>
                  <w:szCs w:val="20"/>
                </w:rPr>
                <w:t>я</w:t>
              </w:r>
            </w:ins>
            <w:ins w:id="34" w:author="Elena A. Ivanova" w:date="2016-11-25T12:29:00Z">
              <w:r w:rsidRPr="005A0DD5">
                <w:rPr>
                  <w:rFonts w:ascii="Times New Roman" w:eastAsia="Times New Roman" w:hAnsi="Times New Roman" w:cs="Times New Roman"/>
                  <w:sz w:val="24"/>
                  <w:szCs w:val="20"/>
                </w:rPr>
                <w:t>н</w:t>
              </w:r>
            </w:ins>
            <w:ins w:id="35" w:author="Elena A. Ivanova" w:date="2016-11-25T12:30:00Z">
              <w:r>
                <w:rPr>
                  <w:rFonts w:ascii="Times New Roman" w:eastAsia="Times New Roman" w:hAnsi="Times New Roman" w:cs="Times New Roman"/>
                  <w:sz w:val="24"/>
                  <w:szCs w:val="20"/>
                </w:rPr>
                <w:t>и</w:t>
              </w:r>
            </w:ins>
            <w:ins w:id="36" w:author="Elena A. Ivanova" w:date="2016-11-25T12:29:00Z">
              <w:r w:rsidRPr="005A0DD5">
                <w:rPr>
                  <w:rFonts w:ascii="Times New Roman" w:eastAsia="Times New Roman" w:hAnsi="Times New Roman" w:cs="Times New Roman"/>
                  <w:sz w:val="24"/>
                  <w:szCs w:val="20"/>
                </w:rPr>
                <w:t xml:space="preserve"> междуведомствен</w:t>
              </w:r>
            </w:ins>
            <w:ins w:id="37" w:author="Elena A. Ivanova" w:date="2016-11-25T12:30:00Z">
              <w:r>
                <w:rPr>
                  <w:rFonts w:ascii="Times New Roman" w:eastAsia="Times New Roman" w:hAnsi="Times New Roman" w:cs="Times New Roman"/>
                  <w:sz w:val="24"/>
                  <w:szCs w:val="20"/>
                </w:rPr>
                <w:t>и</w:t>
              </w:r>
            </w:ins>
            <w:ins w:id="38" w:author="Elena A. Ivanova" w:date="2016-11-25T12:29:00Z">
              <w:r w:rsidRPr="005A0DD5">
                <w:rPr>
                  <w:rFonts w:ascii="Times New Roman" w:eastAsia="Times New Roman" w:hAnsi="Times New Roman" w:cs="Times New Roman"/>
                  <w:sz w:val="24"/>
                  <w:szCs w:val="20"/>
                </w:rPr>
                <w:t xml:space="preserve"> работн</w:t>
              </w:r>
            </w:ins>
            <w:ins w:id="39" w:author="Elena A. Ivanova" w:date="2016-11-25T12:30:00Z">
              <w:r>
                <w:rPr>
                  <w:rFonts w:ascii="Times New Roman" w:eastAsia="Times New Roman" w:hAnsi="Times New Roman" w:cs="Times New Roman"/>
                  <w:sz w:val="24"/>
                  <w:szCs w:val="20"/>
                </w:rPr>
                <w:t>и</w:t>
              </w:r>
            </w:ins>
            <w:ins w:id="40" w:author="Elena A. Ivanova" w:date="2016-11-25T12:29:00Z">
              <w:r w:rsidRPr="005A0DD5">
                <w:rPr>
                  <w:rFonts w:ascii="Times New Roman" w:eastAsia="Times New Roman" w:hAnsi="Times New Roman" w:cs="Times New Roman"/>
                  <w:sz w:val="24"/>
                  <w:szCs w:val="20"/>
                </w:rPr>
                <w:t xml:space="preserve"> груп</w:t>
              </w:r>
            </w:ins>
            <w:ins w:id="41" w:author="Elena A. Ivanova" w:date="2016-11-25T12:30:00Z">
              <w:r>
                <w:rPr>
                  <w:rFonts w:ascii="Times New Roman" w:eastAsia="Times New Roman" w:hAnsi="Times New Roman" w:cs="Times New Roman"/>
                  <w:sz w:val="24"/>
                  <w:szCs w:val="20"/>
                </w:rPr>
                <w:t>и</w:t>
              </w:r>
            </w:ins>
            <w:ins w:id="42" w:author="Elena A. Ivanova" w:date="2016-11-25T12:29:00Z">
              <w:r w:rsidRPr="005A0DD5">
                <w:rPr>
                  <w:rFonts w:ascii="Times New Roman" w:eastAsia="Times New Roman" w:hAnsi="Times New Roman" w:cs="Times New Roman"/>
                  <w:sz w:val="24"/>
                  <w:szCs w:val="20"/>
                </w:rPr>
                <w:t>, ко</w:t>
              </w:r>
            </w:ins>
            <w:ins w:id="43" w:author="Elena A. Ivanova" w:date="2016-11-25T12:30:00Z">
              <w:r>
                <w:rPr>
                  <w:rFonts w:ascii="Times New Roman" w:eastAsia="Times New Roman" w:hAnsi="Times New Roman" w:cs="Times New Roman"/>
                  <w:sz w:val="24"/>
                  <w:szCs w:val="20"/>
                </w:rPr>
                <w:t>и</w:t>
              </w:r>
            </w:ins>
            <w:ins w:id="44" w:author="Elena A. Ivanova" w:date="2016-11-25T12:29:00Z">
              <w:r w:rsidRPr="005A0DD5">
                <w:rPr>
                  <w:rFonts w:ascii="Times New Roman" w:eastAsia="Times New Roman" w:hAnsi="Times New Roman" w:cs="Times New Roman"/>
                  <w:sz w:val="24"/>
                  <w:szCs w:val="20"/>
                </w:rPr>
                <w:t xml:space="preserve">то </w:t>
              </w:r>
            </w:ins>
            <w:ins w:id="45" w:author="Elena A. Ivanova" w:date="2016-11-25T12:31:00Z">
              <w:r>
                <w:rPr>
                  <w:rFonts w:ascii="Times New Roman" w:eastAsia="Times New Roman" w:hAnsi="Times New Roman" w:cs="Times New Roman"/>
                  <w:sz w:val="24"/>
                  <w:szCs w:val="20"/>
                </w:rPr>
                <w:t>ще</w:t>
              </w:r>
            </w:ins>
            <w:ins w:id="46" w:author="Elena A. Ivanova" w:date="2016-11-25T12:29:00Z">
              <w:r w:rsidRPr="005A0DD5">
                <w:rPr>
                  <w:rFonts w:ascii="Times New Roman" w:eastAsia="Times New Roman" w:hAnsi="Times New Roman" w:cs="Times New Roman"/>
                  <w:sz w:val="24"/>
                  <w:szCs w:val="20"/>
                </w:rPr>
                <w:t xml:space="preserve"> координира</w:t>
              </w:r>
            </w:ins>
            <w:ins w:id="47" w:author="Elena A. Ivanova" w:date="2016-11-25T12:31:00Z">
              <w:r>
                <w:rPr>
                  <w:rFonts w:ascii="Times New Roman" w:eastAsia="Times New Roman" w:hAnsi="Times New Roman" w:cs="Times New Roman"/>
                  <w:sz w:val="24"/>
                  <w:szCs w:val="20"/>
                </w:rPr>
                <w:t>т</w:t>
              </w:r>
            </w:ins>
            <w:ins w:id="48" w:author="Elena A. Ivanova" w:date="2016-11-25T12:29:00Z">
              <w:r w:rsidRPr="005A0DD5">
                <w:rPr>
                  <w:rFonts w:ascii="Times New Roman" w:eastAsia="Times New Roman" w:hAnsi="Times New Roman" w:cs="Times New Roman"/>
                  <w:sz w:val="24"/>
                  <w:szCs w:val="20"/>
                </w:rPr>
                <w:t xml:space="preserve"> </w:t>
              </w:r>
            </w:ins>
            <w:ins w:id="49" w:author="Elena A. Ivanova" w:date="2016-11-25T12:31:00Z">
              <w:r>
                <w:rPr>
                  <w:rFonts w:ascii="Times New Roman" w:eastAsia="Times New Roman" w:hAnsi="Times New Roman" w:cs="Times New Roman"/>
                  <w:sz w:val="24"/>
                  <w:szCs w:val="20"/>
                </w:rPr>
                <w:t>процесите</w:t>
              </w:r>
            </w:ins>
            <w:ins w:id="50" w:author="Elena A. Ivanova" w:date="2016-11-25T12:29:00Z">
              <w:r w:rsidRPr="005A0DD5">
                <w:rPr>
                  <w:rFonts w:ascii="Times New Roman" w:eastAsia="Times New Roman" w:hAnsi="Times New Roman" w:cs="Times New Roman"/>
                  <w:sz w:val="24"/>
                  <w:szCs w:val="20"/>
                </w:rPr>
                <w:t xml:space="preserve"> по демаркация</w:t>
              </w:r>
            </w:ins>
            <w:ins w:id="51" w:author="Elena A. Ivanova" w:date="2016-11-25T12:31:00Z">
              <w:r>
                <w:rPr>
                  <w:rFonts w:ascii="Times New Roman" w:eastAsia="Times New Roman" w:hAnsi="Times New Roman" w:cs="Times New Roman"/>
                  <w:sz w:val="24"/>
                  <w:szCs w:val="20"/>
                </w:rPr>
                <w:t>,</w:t>
              </w:r>
            </w:ins>
            <w:ins w:id="52" w:author="Elena A. Ivanova" w:date="2016-11-25T12:29:00Z">
              <w:r w:rsidRPr="005A0DD5">
                <w:rPr>
                  <w:rFonts w:ascii="Times New Roman" w:eastAsia="Times New Roman" w:hAnsi="Times New Roman" w:cs="Times New Roman"/>
                  <w:sz w:val="24"/>
                  <w:szCs w:val="20"/>
                </w:rPr>
                <w:t xml:space="preserve"> допълняемост</w:t>
              </w:r>
            </w:ins>
            <w:ins w:id="53" w:author="Elena A. Ivanova" w:date="2016-11-25T12:31:00Z">
              <w:r>
                <w:rPr>
                  <w:rFonts w:ascii="Times New Roman" w:eastAsia="Times New Roman" w:hAnsi="Times New Roman" w:cs="Times New Roman"/>
                  <w:sz w:val="24"/>
                  <w:szCs w:val="20"/>
                </w:rPr>
                <w:t>,</w:t>
              </w:r>
            </w:ins>
            <w:ins w:id="54" w:author="Elena A. Ivanova" w:date="2016-11-25T12:29:00Z">
              <w:r w:rsidRPr="005A0DD5">
                <w:rPr>
                  <w:rFonts w:ascii="Times New Roman" w:eastAsia="Times New Roman" w:hAnsi="Times New Roman" w:cs="Times New Roman"/>
                  <w:sz w:val="24"/>
                  <w:szCs w:val="20"/>
                </w:rPr>
                <w:t xml:space="preserve"> </w:t>
              </w:r>
            </w:ins>
            <w:ins w:id="55" w:author="Elena A. Ivanova" w:date="2016-11-25T12:31:00Z">
              <w:r w:rsidRPr="005A0DD5">
                <w:rPr>
                  <w:rFonts w:ascii="Times New Roman" w:eastAsia="Times New Roman" w:hAnsi="Times New Roman" w:cs="Times New Roman"/>
                  <w:sz w:val="24"/>
                  <w:szCs w:val="20"/>
                </w:rPr>
                <w:t xml:space="preserve">проверка за наличие на двойно финансиране и обмен на информация </w:t>
              </w:r>
            </w:ins>
            <w:ins w:id="56" w:author="Elena A. Ivanova" w:date="2016-11-25T12:29:00Z">
              <w:r w:rsidRPr="005A0DD5">
                <w:rPr>
                  <w:rFonts w:ascii="Times New Roman" w:eastAsia="Times New Roman" w:hAnsi="Times New Roman" w:cs="Times New Roman"/>
                  <w:sz w:val="24"/>
                  <w:szCs w:val="20"/>
                </w:rPr>
                <w:t xml:space="preserve">между </w:t>
              </w:r>
            </w:ins>
            <w:ins w:id="57" w:author="Elena A. Ivanova" w:date="2016-11-25T12:32:00Z">
              <w:r w:rsidRPr="005A0DD5">
                <w:rPr>
                  <w:rFonts w:ascii="Times New Roman" w:eastAsia="Times New Roman" w:hAnsi="Times New Roman" w:cs="Times New Roman"/>
                  <w:sz w:val="24"/>
                  <w:szCs w:val="20"/>
                </w:rPr>
                <w:t>програмите, с които е необходимо да се осигури разграничение с мярка 7</w:t>
              </w:r>
              <w:r>
                <w:rPr>
                  <w:rFonts w:ascii="Times New Roman" w:eastAsia="Times New Roman" w:hAnsi="Times New Roman" w:cs="Times New Roman"/>
                  <w:sz w:val="24"/>
                  <w:szCs w:val="20"/>
                </w:rPr>
                <w:t xml:space="preserve"> </w:t>
              </w:r>
            </w:ins>
            <w:ins w:id="58" w:author="Elena A. Ivanova" w:date="2016-11-25T12:29:00Z">
              <w:r w:rsidRPr="005A0DD5">
                <w:rPr>
                  <w:rFonts w:ascii="Times New Roman" w:eastAsia="Times New Roman" w:hAnsi="Times New Roman" w:cs="Times New Roman"/>
                  <w:sz w:val="24"/>
                  <w:szCs w:val="20"/>
                </w:rPr>
                <w:t>във всички фази на проектния цикъл</w:t>
              </w:r>
            </w:ins>
            <w:ins w:id="59" w:author="Elena A. Ivanova" w:date="2016-11-28T16:36:00Z">
              <w:r w:rsidR="00DE4A86">
                <w:rPr>
                  <w:rFonts w:ascii="Times New Roman" w:eastAsia="Times New Roman" w:hAnsi="Times New Roman" w:cs="Times New Roman"/>
                  <w:sz w:val="24"/>
                  <w:szCs w:val="20"/>
                </w:rPr>
                <w:t>.</w:t>
              </w:r>
            </w:ins>
          </w:p>
        </w:tc>
      </w:tr>
    </w:tbl>
    <w:p w:rsidR="005A0DD5" w:rsidRDefault="005A0DD5" w:rsidP="00815223">
      <w:pPr>
        <w:spacing w:after="0"/>
        <w:jc w:val="both"/>
        <w:rPr>
          <w:rFonts w:ascii="Times New Roman" w:eastAsia="Times New Roman" w:hAnsi="Times New Roman" w:cs="Times New Roman"/>
          <w:b/>
          <w:color w:val="000000"/>
          <w:sz w:val="24"/>
          <w:szCs w:val="24"/>
          <w:lang w:eastAsia="bg-BG"/>
        </w:rPr>
      </w:pPr>
    </w:p>
    <w:p w:rsidR="00E51844" w:rsidRDefault="005A0DD5" w:rsidP="00815223">
      <w:pPr>
        <w:jc w:val="both"/>
        <w:rPr>
          <w:rFonts w:ascii="Times New Roman" w:hAnsi="Times New Roman" w:cs="Times New Roman"/>
          <w:sz w:val="24"/>
          <w:szCs w:val="24"/>
        </w:rPr>
      </w:pPr>
      <w:r w:rsidRPr="005A0DD5">
        <w:rPr>
          <w:rFonts w:ascii="Times New Roman" w:hAnsi="Times New Roman" w:cs="Times New Roman"/>
          <w:sz w:val="24"/>
          <w:szCs w:val="24"/>
        </w:rPr>
        <w:t>1.</w:t>
      </w:r>
      <w:r>
        <w:rPr>
          <w:rFonts w:ascii="Times New Roman" w:hAnsi="Times New Roman" w:cs="Times New Roman"/>
          <w:b/>
          <w:sz w:val="24"/>
          <w:szCs w:val="24"/>
        </w:rPr>
        <w:t xml:space="preserve"> </w:t>
      </w:r>
      <w:r w:rsidR="00416B6E">
        <w:rPr>
          <w:rFonts w:ascii="Times New Roman" w:hAnsi="Times New Roman" w:cs="Times New Roman"/>
          <w:sz w:val="24"/>
          <w:szCs w:val="24"/>
        </w:rPr>
        <w:t>Съгласно § 10 от Преходните и заключителни разпоредби на Закон</w:t>
      </w:r>
      <w:r>
        <w:rPr>
          <w:rFonts w:ascii="Times New Roman" w:hAnsi="Times New Roman" w:cs="Times New Roman"/>
          <w:sz w:val="24"/>
          <w:szCs w:val="24"/>
        </w:rPr>
        <w:t>а</w:t>
      </w:r>
      <w:r w:rsidR="00416B6E">
        <w:rPr>
          <w:rFonts w:ascii="Times New Roman" w:hAnsi="Times New Roman" w:cs="Times New Roman"/>
          <w:sz w:val="24"/>
          <w:szCs w:val="24"/>
        </w:rPr>
        <w:t xml:space="preserve"> за предучилищното и училищно образование (обн. ДВ. бр. 79 от 2015 г., в сила от 1.08.2016 г.) държавните професионалните гимназии, които бяха финансирани от Министерството на земеделието и храните, стават общински. По подмярка 7.2 се предоставя безвъзмездна финансова помощ </w:t>
      </w:r>
      <w:bookmarkStart w:id="60" w:name="to_paragraph_id27811064"/>
      <w:bookmarkEnd w:id="60"/>
      <w:r w:rsidR="00FD44BF">
        <w:rPr>
          <w:rFonts w:ascii="Times New Roman" w:hAnsi="Times New Roman" w:cs="Times New Roman"/>
          <w:sz w:val="24"/>
          <w:szCs w:val="24"/>
        </w:rPr>
        <w:t>за р</w:t>
      </w:r>
      <w:r w:rsidR="00416B6E">
        <w:rPr>
          <w:rFonts w:ascii="Times New Roman" w:hAnsi="Times New Roman" w:cs="Times New Roman"/>
          <w:sz w:val="24"/>
          <w:szCs w:val="24"/>
        </w:rPr>
        <w:t>еконструкция, ремонт, оборудване и/или обзавеждане на общинска образователна инфраструктура с местно значение в селските райони</w:t>
      </w:r>
      <w:r w:rsidR="0009015B">
        <w:rPr>
          <w:rFonts w:ascii="Times New Roman" w:hAnsi="Times New Roman" w:cs="Times New Roman"/>
          <w:sz w:val="24"/>
          <w:szCs w:val="24"/>
        </w:rPr>
        <w:t xml:space="preserve">. В резултат на </w:t>
      </w:r>
      <w:r w:rsidR="00416B6E">
        <w:rPr>
          <w:rFonts w:ascii="Times New Roman" w:hAnsi="Times New Roman" w:cs="Times New Roman"/>
          <w:sz w:val="24"/>
          <w:szCs w:val="24"/>
        </w:rPr>
        <w:t>настъпилите законодателни промени държавните професионални училища, които се финансираха от Министерството на земеделието и храните придобиха статута на общинска образователна инфраструктура.</w:t>
      </w:r>
      <w:r w:rsidR="00630336">
        <w:rPr>
          <w:rFonts w:ascii="Times New Roman" w:hAnsi="Times New Roman" w:cs="Times New Roman"/>
          <w:sz w:val="24"/>
          <w:szCs w:val="24"/>
        </w:rPr>
        <w:t xml:space="preserve"> В тези професионални училища се </w:t>
      </w:r>
      <w:r w:rsidR="00630336" w:rsidRPr="00630336">
        <w:rPr>
          <w:rFonts w:ascii="Times New Roman" w:hAnsi="Times New Roman" w:cs="Times New Roman"/>
          <w:sz w:val="24"/>
          <w:szCs w:val="24"/>
        </w:rPr>
        <w:t>подготвят специалисти в направления, които</w:t>
      </w:r>
      <w:r w:rsidR="00630336">
        <w:rPr>
          <w:rFonts w:ascii="Times New Roman" w:hAnsi="Times New Roman" w:cs="Times New Roman"/>
          <w:sz w:val="24"/>
          <w:szCs w:val="24"/>
        </w:rPr>
        <w:t>, от една страна</w:t>
      </w:r>
      <w:r w:rsidR="00630336" w:rsidRPr="00630336">
        <w:rPr>
          <w:rFonts w:ascii="Times New Roman" w:hAnsi="Times New Roman" w:cs="Times New Roman"/>
          <w:sz w:val="24"/>
          <w:szCs w:val="24"/>
        </w:rPr>
        <w:t xml:space="preserve"> са съобразени с нуждите в конкретния селски район</w:t>
      </w:r>
      <w:r w:rsidR="00630336">
        <w:rPr>
          <w:rFonts w:ascii="Times New Roman" w:hAnsi="Times New Roman" w:cs="Times New Roman"/>
          <w:sz w:val="24"/>
          <w:szCs w:val="24"/>
        </w:rPr>
        <w:t xml:space="preserve"> и, от друга, са изцяло насочени към</w:t>
      </w:r>
      <w:r w:rsidR="00E51844">
        <w:rPr>
          <w:rFonts w:ascii="Times New Roman" w:hAnsi="Times New Roman" w:cs="Times New Roman"/>
          <w:sz w:val="24"/>
          <w:szCs w:val="24"/>
        </w:rPr>
        <w:t xml:space="preserve"> подготвяне на професионални кадри в областта на земеделието. </w:t>
      </w:r>
    </w:p>
    <w:p w:rsidR="00815223" w:rsidRPr="00E51844" w:rsidRDefault="00FD44BF" w:rsidP="00815223">
      <w:pPr>
        <w:jc w:val="both"/>
        <w:rPr>
          <w:rFonts w:ascii="Times New Roman" w:hAnsi="Times New Roman" w:cs="Times New Roman"/>
          <w:sz w:val="24"/>
          <w:szCs w:val="24"/>
          <w:u w:val="single"/>
        </w:rPr>
      </w:pPr>
      <w:r w:rsidRPr="00E51844">
        <w:rPr>
          <w:rFonts w:ascii="Times New Roman" w:hAnsi="Times New Roman" w:cs="Times New Roman"/>
          <w:sz w:val="24"/>
          <w:szCs w:val="24"/>
          <w:u w:val="single"/>
        </w:rPr>
        <w:t xml:space="preserve">Допълнителни мотиви за тяхното финансиране чрез подмярка 7.2: </w:t>
      </w:r>
    </w:p>
    <w:p w:rsidR="00BA378C" w:rsidRDefault="00416B6E" w:rsidP="00815223">
      <w:pPr>
        <w:jc w:val="both"/>
        <w:rPr>
          <w:rFonts w:ascii="Times New Roman" w:hAnsi="Times New Roman" w:cs="Times New Roman"/>
          <w:sz w:val="24"/>
          <w:szCs w:val="24"/>
        </w:rPr>
      </w:pPr>
      <w:r>
        <w:rPr>
          <w:rFonts w:ascii="Times New Roman" w:hAnsi="Times New Roman" w:cs="Times New Roman"/>
          <w:sz w:val="24"/>
          <w:szCs w:val="24"/>
        </w:rPr>
        <w:t>Професионалното образ</w:t>
      </w:r>
      <w:r w:rsidR="00FD44BF">
        <w:rPr>
          <w:rFonts w:ascii="Times New Roman" w:hAnsi="Times New Roman" w:cs="Times New Roman"/>
          <w:sz w:val="24"/>
          <w:szCs w:val="24"/>
        </w:rPr>
        <w:t>о</w:t>
      </w:r>
      <w:r>
        <w:rPr>
          <w:rFonts w:ascii="Times New Roman" w:hAnsi="Times New Roman" w:cs="Times New Roman"/>
          <w:sz w:val="24"/>
          <w:szCs w:val="24"/>
        </w:rPr>
        <w:t xml:space="preserve">вание и обучение е един от основните фактори, определящи постигането на водещи цели за Европейския съюз. То се явява основен инструмент за намаляване дела на преждевременно напусналите училище под 11%. </w:t>
      </w:r>
      <w:r w:rsidR="0009015B">
        <w:rPr>
          <w:rFonts w:ascii="Times New Roman" w:hAnsi="Times New Roman" w:cs="Times New Roman"/>
          <w:sz w:val="24"/>
          <w:szCs w:val="24"/>
        </w:rPr>
        <w:t xml:space="preserve">Инфраструктурата в професионалните </w:t>
      </w:r>
      <w:r w:rsidR="00FD44BF">
        <w:rPr>
          <w:rFonts w:ascii="Times New Roman" w:hAnsi="Times New Roman" w:cs="Times New Roman"/>
          <w:sz w:val="24"/>
          <w:szCs w:val="24"/>
        </w:rPr>
        <w:t xml:space="preserve">„земеделски“ </w:t>
      </w:r>
      <w:r w:rsidR="0009015B">
        <w:rPr>
          <w:rFonts w:ascii="Times New Roman" w:hAnsi="Times New Roman" w:cs="Times New Roman"/>
          <w:sz w:val="24"/>
          <w:szCs w:val="24"/>
        </w:rPr>
        <w:t>училища е морално остаряла</w:t>
      </w:r>
      <w:r w:rsidR="00A20E18">
        <w:rPr>
          <w:rFonts w:ascii="Times New Roman" w:hAnsi="Times New Roman" w:cs="Times New Roman"/>
          <w:sz w:val="24"/>
          <w:szCs w:val="24"/>
        </w:rPr>
        <w:t xml:space="preserve"> и не позволява да се подготвят квалифицирани кадри </w:t>
      </w:r>
      <w:r w:rsidR="00A20E18" w:rsidRPr="00673F0F">
        <w:rPr>
          <w:rFonts w:ascii="Times New Roman" w:hAnsi="Times New Roman" w:cs="Times New Roman"/>
          <w:sz w:val="24"/>
          <w:szCs w:val="24"/>
        </w:rPr>
        <w:t>съгласно нуждите на пазара на</w:t>
      </w:r>
      <w:r w:rsidR="00673F0F" w:rsidRPr="00673F0F">
        <w:rPr>
          <w:rFonts w:ascii="Times New Roman" w:hAnsi="Times New Roman" w:cs="Times New Roman"/>
          <w:sz w:val="24"/>
          <w:szCs w:val="24"/>
        </w:rPr>
        <w:t xml:space="preserve"> труд в съответния селски район</w:t>
      </w:r>
      <w:r w:rsidR="0009015B" w:rsidRPr="00673F0F">
        <w:rPr>
          <w:rFonts w:ascii="Times New Roman" w:hAnsi="Times New Roman" w:cs="Times New Roman"/>
          <w:sz w:val="24"/>
          <w:szCs w:val="24"/>
        </w:rPr>
        <w:t>. Изпълнението на дейността в този вид инфраструктура ще</w:t>
      </w:r>
      <w:r w:rsidR="0009015B">
        <w:rPr>
          <w:rFonts w:ascii="Times New Roman" w:hAnsi="Times New Roman" w:cs="Times New Roman"/>
          <w:sz w:val="24"/>
          <w:szCs w:val="24"/>
        </w:rPr>
        <w:t xml:space="preserve"> допринес</w:t>
      </w:r>
      <w:r w:rsidR="00BA378C">
        <w:rPr>
          <w:rFonts w:ascii="Times New Roman" w:hAnsi="Times New Roman" w:cs="Times New Roman"/>
          <w:sz w:val="24"/>
          <w:szCs w:val="24"/>
        </w:rPr>
        <w:t>е</w:t>
      </w:r>
      <w:r w:rsidR="0009015B">
        <w:rPr>
          <w:rFonts w:ascii="Times New Roman" w:hAnsi="Times New Roman" w:cs="Times New Roman"/>
          <w:sz w:val="24"/>
          <w:szCs w:val="24"/>
        </w:rPr>
        <w:t xml:space="preserve"> за обновяване и модернизиране на качествено професионално образование в помощ на </w:t>
      </w:r>
      <w:r w:rsidR="007D61AA">
        <w:rPr>
          <w:rFonts w:ascii="Times New Roman" w:hAnsi="Times New Roman" w:cs="Times New Roman"/>
          <w:sz w:val="24"/>
          <w:szCs w:val="24"/>
        </w:rPr>
        <w:t xml:space="preserve">обучаващите се ученици по професионални направления, отговарящи на нуждите на съответния местен регион и съобразно потребностите на местната икономика, която в селските райони се нуждае от подготвени кадри </w:t>
      </w:r>
      <w:r w:rsidR="00FD44BF">
        <w:rPr>
          <w:rFonts w:ascii="Times New Roman" w:hAnsi="Times New Roman" w:cs="Times New Roman"/>
          <w:sz w:val="24"/>
          <w:szCs w:val="24"/>
        </w:rPr>
        <w:t>в различните направления от сектор</w:t>
      </w:r>
      <w:r w:rsidR="007D61AA">
        <w:rPr>
          <w:rFonts w:ascii="Times New Roman" w:hAnsi="Times New Roman" w:cs="Times New Roman"/>
          <w:sz w:val="24"/>
          <w:szCs w:val="24"/>
        </w:rPr>
        <w:t xml:space="preserve"> </w:t>
      </w:r>
      <w:r w:rsidR="00FD44BF">
        <w:rPr>
          <w:rFonts w:ascii="Times New Roman" w:hAnsi="Times New Roman" w:cs="Times New Roman"/>
          <w:sz w:val="24"/>
          <w:szCs w:val="24"/>
        </w:rPr>
        <w:t>„З</w:t>
      </w:r>
      <w:r w:rsidR="00BA378C">
        <w:rPr>
          <w:rFonts w:ascii="Times New Roman" w:hAnsi="Times New Roman" w:cs="Times New Roman"/>
          <w:sz w:val="24"/>
          <w:szCs w:val="24"/>
        </w:rPr>
        <w:t>емеделие</w:t>
      </w:r>
      <w:r w:rsidR="00FD44BF">
        <w:rPr>
          <w:rFonts w:ascii="Times New Roman" w:hAnsi="Times New Roman" w:cs="Times New Roman"/>
          <w:sz w:val="24"/>
          <w:szCs w:val="24"/>
        </w:rPr>
        <w:t xml:space="preserve">“ – </w:t>
      </w:r>
      <w:r w:rsidR="00BA378C">
        <w:rPr>
          <w:rFonts w:ascii="Times New Roman" w:hAnsi="Times New Roman" w:cs="Times New Roman"/>
          <w:sz w:val="24"/>
          <w:szCs w:val="24"/>
        </w:rPr>
        <w:t>растениевъдството, животновъдството, горското стопанство, лозарството, винарството, ветеринарната медицина.</w:t>
      </w:r>
    </w:p>
    <w:p w:rsidR="00673F0F" w:rsidRDefault="00673F0F" w:rsidP="00815223">
      <w:pPr>
        <w:jc w:val="both"/>
        <w:rPr>
          <w:rFonts w:ascii="Times New Roman" w:hAnsi="Times New Roman" w:cs="Times New Roman"/>
          <w:sz w:val="24"/>
          <w:szCs w:val="24"/>
        </w:rPr>
      </w:pPr>
      <w:r>
        <w:rPr>
          <w:rFonts w:ascii="Times New Roman" w:hAnsi="Times New Roman" w:cs="Times New Roman"/>
          <w:sz w:val="24"/>
          <w:szCs w:val="24"/>
        </w:rPr>
        <w:t>Инвестициите в професионалните гимназии ще имат ка</w:t>
      </w:r>
      <w:r w:rsidR="00630336">
        <w:rPr>
          <w:rFonts w:ascii="Times New Roman" w:hAnsi="Times New Roman" w:cs="Times New Roman"/>
          <w:sz w:val="24"/>
          <w:szCs w:val="24"/>
        </w:rPr>
        <w:t xml:space="preserve">то непосредствен резултат </w:t>
      </w:r>
      <w:r>
        <w:rPr>
          <w:rFonts w:ascii="Times New Roman" w:hAnsi="Times New Roman" w:cs="Times New Roman"/>
          <w:sz w:val="24"/>
          <w:szCs w:val="24"/>
        </w:rPr>
        <w:t>подобря</w:t>
      </w:r>
      <w:r w:rsidR="00630336">
        <w:rPr>
          <w:rFonts w:ascii="Times New Roman" w:hAnsi="Times New Roman" w:cs="Times New Roman"/>
          <w:sz w:val="24"/>
          <w:szCs w:val="24"/>
        </w:rPr>
        <w:t>ване</w:t>
      </w:r>
      <w:r>
        <w:rPr>
          <w:rFonts w:ascii="Times New Roman" w:hAnsi="Times New Roman" w:cs="Times New Roman"/>
          <w:sz w:val="24"/>
          <w:szCs w:val="24"/>
        </w:rPr>
        <w:t xml:space="preserve"> качеството на образователната среда и съответно повишаване на нейната </w:t>
      </w:r>
      <w:r>
        <w:rPr>
          <w:rFonts w:ascii="Times New Roman" w:hAnsi="Times New Roman" w:cs="Times New Roman"/>
          <w:sz w:val="24"/>
          <w:szCs w:val="24"/>
        </w:rPr>
        <w:lastRenderedPageBreak/>
        <w:t>активност. Обновяването на материалната база ще доведе до цялостното подобряване на учебния процес и ще улесни въвеждането на нови методи на обучение, които да повишат и задържат интереса на младите хора</w:t>
      </w:r>
      <w:r w:rsidR="00A82732">
        <w:rPr>
          <w:rFonts w:ascii="Times New Roman" w:hAnsi="Times New Roman" w:cs="Times New Roman"/>
          <w:sz w:val="24"/>
          <w:szCs w:val="24"/>
        </w:rPr>
        <w:t>,</w:t>
      </w:r>
      <w:r>
        <w:rPr>
          <w:rFonts w:ascii="Times New Roman" w:hAnsi="Times New Roman" w:cs="Times New Roman"/>
          <w:sz w:val="24"/>
          <w:szCs w:val="24"/>
        </w:rPr>
        <w:t xml:space="preserve"> което ще се отрази благоприятно на мотивацията на учениците за по-добро и по-активно обучение и реализацията им на пазара на труда </w:t>
      </w:r>
      <w:r w:rsidR="00A82732">
        <w:rPr>
          <w:rFonts w:ascii="Times New Roman" w:hAnsi="Times New Roman" w:cs="Times New Roman"/>
          <w:sz w:val="24"/>
          <w:szCs w:val="24"/>
        </w:rPr>
        <w:t xml:space="preserve">и възможността да останат да живеят </w:t>
      </w:r>
      <w:r>
        <w:rPr>
          <w:rFonts w:ascii="Times New Roman" w:hAnsi="Times New Roman" w:cs="Times New Roman"/>
          <w:sz w:val="24"/>
          <w:szCs w:val="24"/>
        </w:rPr>
        <w:t xml:space="preserve">в селските райони. </w:t>
      </w:r>
      <w:r w:rsidR="00A82732">
        <w:rPr>
          <w:rFonts w:ascii="Times New Roman" w:hAnsi="Times New Roman" w:cs="Times New Roman"/>
          <w:sz w:val="24"/>
          <w:szCs w:val="24"/>
        </w:rPr>
        <w:t xml:space="preserve">В дългосрочен план ще се стимулира увеличаването на заетостта, намаляване на безработицата и свързаните с нея нива на обща и детска престъпност, равнищата на миграция </w:t>
      </w:r>
      <w:r w:rsidR="00630336">
        <w:rPr>
          <w:rFonts w:ascii="Times New Roman" w:hAnsi="Times New Roman" w:cs="Times New Roman"/>
          <w:sz w:val="24"/>
          <w:szCs w:val="24"/>
        </w:rPr>
        <w:t>в</w:t>
      </w:r>
      <w:r w:rsidR="00A82732">
        <w:rPr>
          <w:rFonts w:ascii="Times New Roman" w:hAnsi="Times New Roman" w:cs="Times New Roman"/>
          <w:sz w:val="24"/>
          <w:szCs w:val="24"/>
        </w:rPr>
        <w:t xml:space="preserve"> селските райони и осигуряване на бизнеса от нужните му качествени кадри в областта на земеделието, животновъдст</w:t>
      </w:r>
      <w:r w:rsidR="00630336">
        <w:rPr>
          <w:rFonts w:ascii="Times New Roman" w:hAnsi="Times New Roman" w:cs="Times New Roman"/>
          <w:sz w:val="24"/>
          <w:szCs w:val="24"/>
        </w:rPr>
        <w:t>вото, горското стопанство и др.</w:t>
      </w:r>
    </w:p>
    <w:p w:rsidR="00416B6E" w:rsidRDefault="00CB39B6" w:rsidP="00815223">
      <w:pPr>
        <w:jc w:val="both"/>
        <w:rPr>
          <w:rFonts w:ascii="Times New Roman" w:hAnsi="Times New Roman" w:cs="Times New Roman"/>
          <w:sz w:val="24"/>
          <w:szCs w:val="24"/>
        </w:rPr>
      </w:pPr>
      <w:r w:rsidRPr="00CB39B6">
        <w:rPr>
          <w:rFonts w:ascii="Times New Roman" w:hAnsi="Times New Roman" w:cs="Times New Roman"/>
          <w:sz w:val="24"/>
          <w:szCs w:val="24"/>
        </w:rPr>
        <w:t xml:space="preserve">По приоритетна Ос 3 </w:t>
      </w:r>
      <w:r>
        <w:rPr>
          <w:rFonts w:ascii="Times New Roman" w:hAnsi="Times New Roman" w:cs="Times New Roman"/>
          <w:sz w:val="24"/>
          <w:szCs w:val="24"/>
        </w:rPr>
        <w:t xml:space="preserve">„Регионална образователна инфраструктура“ на Оперативна програма „Региони в растеж“ беше проведен прием по процедура </w:t>
      </w:r>
      <w:r>
        <w:rPr>
          <w:rFonts w:ascii="Times New Roman" w:hAnsi="Times New Roman" w:cs="Times New Roman"/>
          <w:sz w:val="24"/>
          <w:szCs w:val="24"/>
          <w:lang w:val="en-US"/>
        </w:rPr>
        <w:t>BG</w:t>
      </w:r>
      <w:r>
        <w:rPr>
          <w:rFonts w:ascii="Times New Roman" w:hAnsi="Times New Roman" w:cs="Times New Roman"/>
          <w:sz w:val="24"/>
          <w:szCs w:val="24"/>
        </w:rPr>
        <w:t>16</w:t>
      </w:r>
      <w:r>
        <w:rPr>
          <w:rFonts w:ascii="Times New Roman" w:hAnsi="Times New Roman" w:cs="Times New Roman"/>
          <w:sz w:val="24"/>
          <w:szCs w:val="24"/>
          <w:lang w:val="en-US"/>
        </w:rPr>
        <w:t xml:space="preserve">RFOP001-3.002 </w:t>
      </w:r>
      <w:r>
        <w:rPr>
          <w:rFonts w:ascii="Times New Roman" w:hAnsi="Times New Roman" w:cs="Times New Roman"/>
          <w:sz w:val="24"/>
          <w:szCs w:val="24"/>
        </w:rPr>
        <w:t>„Подкрепа за професионалните училища в Република България“</w:t>
      </w:r>
      <w:r w:rsidR="008B04B0">
        <w:rPr>
          <w:rFonts w:ascii="Times New Roman" w:hAnsi="Times New Roman" w:cs="Times New Roman"/>
          <w:sz w:val="24"/>
          <w:szCs w:val="24"/>
        </w:rPr>
        <w:t xml:space="preserve">, който приключи на 30 септември 2016 г. В насоките за кандидатстване по процедурата има приложен списък на професионалните гимназии, които са допустими за подпомагане по процедура </w:t>
      </w:r>
      <w:r w:rsidR="008B04B0">
        <w:rPr>
          <w:rFonts w:ascii="Times New Roman" w:hAnsi="Times New Roman" w:cs="Times New Roman"/>
          <w:sz w:val="24"/>
          <w:szCs w:val="24"/>
          <w:lang w:val="en-US"/>
        </w:rPr>
        <w:t>BG</w:t>
      </w:r>
      <w:r w:rsidR="008B04B0">
        <w:rPr>
          <w:rFonts w:ascii="Times New Roman" w:hAnsi="Times New Roman" w:cs="Times New Roman"/>
          <w:sz w:val="24"/>
          <w:szCs w:val="24"/>
        </w:rPr>
        <w:t>16</w:t>
      </w:r>
      <w:r w:rsidR="008B04B0">
        <w:rPr>
          <w:rFonts w:ascii="Times New Roman" w:hAnsi="Times New Roman" w:cs="Times New Roman"/>
          <w:sz w:val="24"/>
          <w:szCs w:val="24"/>
          <w:lang w:val="en-US"/>
        </w:rPr>
        <w:t xml:space="preserve">RFOP001-3.002 </w:t>
      </w:r>
      <w:r w:rsidR="008B04B0">
        <w:rPr>
          <w:rFonts w:ascii="Times New Roman" w:hAnsi="Times New Roman" w:cs="Times New Roman"/>
          <w:sz w:val="24"/>
          <w:szCs w:val="24"/>
        </w:rPr>
        <w:t>„Подкрепа за професионалните училища в Република България</w:t>
      </w:r>
      <w:r w:rsidR="00A20E18">
        <w:rPr>
          <w:rFonts w:ascii="Times New Roman" w:hAnsi="Times New Roman" w:cs="Times New Roman"/>
          <w:sz w:val="24"/>
          <w:szCs w:val="24"/>
        </w:rPr>
        <w:t>“</w:t>
      </w:r>
      <w:r w:rsidR="008B04B0">
        <w:rPr>
          <w:rFonts w:ascii="Times New Roman" w:hAnsi="Times New Roman" w:cs="Times New Roman"/>
          <w:sz w:val="24"/>
          <w:szCs w:val="24"/>
        </w:rPr>
        <w:t xml:space="preserve">. С предложената промяна </w:t>
      </w:r>
      <w:r w:rsidR="00630336">
        <w:rPr>
          <w:rFonts w:ascii="Times New Roman" w:hAnsi="Times New Roman" w:cs="Times New Roman"/>
          <w:sz w:val="24"/>
          <w:szCs w:val="24"/>
        </w:rPr>
        <w:t xml:space="preserve">няма да се допусне двойно финансиране на кандидати и дейности, предвид въведеното в текста на мярка 7 ограничение. </w:t>
      </w:r>
    </w:p>
    <w:p w:rsidR="0056761E" w:rsidRDefault="004B162C" w:rsidP="00C51015">
      <w:pPr>
        <w:tabs>
          <w:tab w:val="left" w:pos="5265"/>
        </w:tabs>
        <w:jc w:val="both"/>
        <w:rPr>
          <w:rFonts w:ascii="Times New Roman" w:hAnsi="Times New Roman" w:cs="Times New Roman"/>
          <w:color w:val="000000"/>
          <w:sz w:val="24"/>
          <w:szCs w:val="24"/>
        </w:rPr>
      </w:pPr>
      <w:r w:rsidRPr="0056761E">
        <w:rPr>
          <w:rFonts w:ascii="Times New Roman" w:hAnsi="Times New Roman" w:cs="Times New Roman"/>
          <w:color w:val="000000"/>
          <w:sz w:val="24"/>
          <w:szCs w:val="24"/>
        </w:rPr>
        <w:t xml:space="preserve">2. </w:t>
      </w:r>
      <w:r w:rsidR="0056761E" w:rsidRPr="0056761E">
        <w:rPr>
          <w:rFonts w:ascii="Times New Roman" w:hAnsi="Times New Roman" w:cs="Times New Roman"/>
          <w:color w:val="000000"/>
          <w:sz w:val="24"/>
          <w:szCs w:val="24"/>
        </w:rPr>
        <w:t xml:space="preserve">Предложеното допълнение за създаване на междуведомствени работни групи има за цел </w:t>
      </w:r>
      <w:r w:rsidR="0056761E">
        <w:rPr>
          <w:rFonts w:ascii="Times New Roman" w:hAnsi="Times New Roman" w:cs="Times New Roman"/>
          <w:color w:val="000000"/>
          <w:sz w:val="24"/>
          <w:szCs w:val="24"/>
        </w:rPr>
        <w:t xml:space="preserve">подобряване ефективността на </w:t>
      </w:r>
      <w:r w:rsidR="0056761E" w:rsidRPr="0056761E">
        <w:rPr>
          <w:rFonts w:ascii="Times New Roman" w:hAnsi="Times New Roman" w:cs="Times New Roman"/>
          <w:color w:val="000000"/>
          <w:sz w:val="24"/>
          <w:szCs w:val="24"/>
        </w:rPr>
        <w:t>контрол</w:t>
      </w:r>
      <w:r w:rsidR="0056761E">
        <w:rPr>
          <w:rFonts w:ascii="Times New Roman" w:hAnsi="Times New Roman" w:cs="Times New Roman"/>
          <w:color w:val="000000"/>
          <w:sz w:val="24"/>
          <w:szCs w:val="24"/>
        </w:rPr>
        <w:t>а</w:t>
      </w:r>
      <w:r w:rsidR="0056761E" w:rsidRPr="0056761E">
        <w:rPr>
          <w:rFonts w:ascii="Times New Roman" w:hAnsi="Times New Roman" w:cs="Times New Roman"/>
          <w:color w:val="000000"/>
          <w:sz w:val="24"/>
          <w:szCs w:val="24"/>
        </w:rPr>
        <w:t xml:space="preserve"> </w:t>
      </w:r>
      <w:r w:rsidR="0056761E">
        <w:rPr>
          <w:rFonts w:ascii="Times New Roman" w:hAnsi="Times New Roman" w:cs="Times New Roman"/>
          <w:color w:val="000000"/>
          <w:sz w:val="24"/>
          <w:szCs w:val="24"/>
        </w:rPr>
        <w:t>при предоставянето на финансова помощ със средства от ЕЗФРСР чрез непрекъсната координация относно демаркацията,</w:t>
      </w:r>
      <w:r w:rsidR="0056761E" w:rsidRPr="0056761E">
        <w:rPr>
          <w:rFonts w:ascii="Times New Roman" w:hAnsi="Times New Roman" w:cs="Times New Roman"/>
          <w:color w:val="000000"/>
          <w:sz w:val="24"/>
          <w:szCs w:val="24"/>
        </w:rPr>
        <w:t xml:space="preserve"> допълняемост</w:t>
      </w:r>
      <w:r w:rsidR="0056761E">
        <w:rPr>
          <w:rFonts w:ascii="Times New Roman" w:hAnsi="Times New Roman" w:cs="Times New Roman"/>
          <w:color w:val="000000"/>
          <w:sz w:val="24"/>
          <w:szCs w:val="24"/>
        </w:rPr>
        <w:t>та</w:t>
      </w:r>
      <w:r w:rsidR="0056761E" w:rsidRPr="0056761E">
        <w:rPr>
          <w:rFonts w:ascii="Times New Roman" w:hAnsi="Times New Roman" w:cs="Times New Roman"/>
          <w:color w:val="000000"/>
          <w:sz w:val="24"/>
          <w:szCs w:val="24"/>
        </w:rPr>
        <w:t xml:space="preserve"> </w:t>
      </w:r>
      <w:r w:rsidR="0056761E">
        <w:rPr>
          <w:rFonts w:ascii="Times New Roman" w:hAnsi="Times New Roman" w:cs="Times New Roman"/>
          <w:color w:val="000000"/>
          <w:sz w:val="24"/>
          <w:szCs w:val="24"/>
        </w:rPr>
        <w:t xml:space="preserve">и </w:t>
      </w:r>
      <w:r w:rsidR="0056761E" w:rsidRPr="0056761E">
        <w:rPr>
          <w:rFonts w:ascii="Times New Roman" w:hAnsi="Times New Roman" w:cs="Times New Roman"/>
          <w:color w:val="000000"/>
          <w:sz w:val="24"/>
          <w:szCs w:val="24"/>
        </w:rPr>
        <w:t>проверк</w:t>
      </w:r>
      <w:r w:rsidR="0056761E">
        <w:rPr>
          <w:rFonts w:ascii="Times New Roman" w:hAnsi="Times New Roman" w:cs="Times New Roman"/>
          <w:color w:val="000000"/>
          <w:sz w:val="24"/>
          <w:szCs w:val="24"/>
        </w:rPr>
        <w:t>ите</w:t>
      </w:r>
      <w:r w:rsidR="0056761E" w:rsidRPr="0056761E">
        <w:rPr>
          <w:rFonts w:ascii="Times New Roman" w:hAnsi="Times New Roman" w:cs="Times New Roman"/>
          <w:color w:val="000000"/>
          <w:sz w:val="24"/>
          <w:szCs w:val="24"/>
        </w:rPr>
        <w:t xml:space="preserve"> за наличие на двойно финансиране </w:t>
      </w:r>
      <w:r w:rsidR="0056761E">
        <w:rPr>
          <w:rFonts w:ascii="Times New Roman" w:hAnsi="Times New Roman" w:cs="Times New Roman"/>
          <w:color w:val="000000"/>
          <w:sz w:val="24"/>
          <w:szCs w:val="24"/>
        </w:rPr>
        <w:t xml:space="preserve">с други институции, управляващи средства от ЕСИФ. </w:t>
      </w:r>
    </w:p>
    <w:sectPr w:rsidR="005676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9D4F9B"/>
    <w:multiLevelType w:val="hybridMultilevel"/>
    <w:tmpl w:val="29BA18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53436603"/>
    <w:multiLevelType w:val="multilevel"/>
    <w:tmpl w:val="A09AD310"/>
    <w:numStyleLink w:val="Headings"/>
  </w:abstractNum>
  <w:abstractNum w:abstractNumId="2">
    <w:nsid w:val="57594894"/>
    <w:multiLevelType w:val="multilevel"/>
    <w:tmpl w:val="A09AD310"/>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color w:val="auto"/>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3">
    <w:nsid w:val="5C836931"/>
    <w:multiLevelType w:val="hybridMultilevel"/>
    <w:tmpl w:val="103E677A"/>
    <w:lvl w:ilvl="0" w:tplc="77B2540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72230592"/>
    <w:multiLevelType w:val="hybridMultilevel"/>
    <w:tmpl w:val="7223059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D95"/>
    <w:rsid w:val="000627AA"/>
    <w:rsid w:val="0009015B"/>
    <w:rsid w:val="000C35A1"/>
    <w:rsid w:val="0011799B"/>
    <w:rsid w:val="00164EC4"/>
    <w:rsid w:val="001F1406"/>
    <w:rsid w:val="0021046E"/>
    <w:rsid w:val="002716F6"/>
    <w:rsid w:val="002760CC"/>
    <w:rsid w:val="002F7DC3"/>
    <w:rsid w:val="003009B5"/>
    <w:rsid w:val="00382C8F"/>
    <w:rsid w:val="003F77CE"/>
    <w:rsid w:val="00416B6E"/>
    <w:rsid w:val="00431D95"/>
    <w:rsid w:val="00497253"/>
    <w:rsid w:val="004B162C"/>
    <w:rsid w:val="004F7E55"/>
    <w:rsid w:val="00563BED"/>
    <w:rsid w:val="0056761E"/>
    <w:rsid w:val="005A0DD5"/>
    <w:rsid w:val="006012FC"/>
    <w:rsid w:val="00630336"/>
    <w:rsid w:val="00641840"/>
    <w:rsid w:val="0066429A"/>
    <w:rsid w:val="00673F0F"/>
    <w:rsid w:val="006A6362"/>
    <w:rsid w:val="006B3B3B"/>
    <w:rsid w:val="006B7E99"/>
    <w:rsid w:val="007022A8"/>
    <w:rsid w:val="00706B33"/>
    <w:rsid w:val="007741C4"/>
    <w:rsid w:val="007D61AA"/>
    <w:rsid w:val="00815223"/>
    <w:rsid w:val="00840958"/>
    <w:rsid w:val="00846A88"/>
    <w:rsid w:val="008A76C8"/>
    <w:rsid w:val="008B04B0"/>
    <w:rsid w:val="0090650A"/>
    <w:rsid w:val="0097300B"/>
    <w:rsid w:val="009B5B0C"/>
    <w:rsid w:val="00A20E18"/>
    <w:rsid w:val="00A240A3"/>
    <w:rsid w:val="00A77AC8"/>
    <w:rsid w:val="00A82732"/>
    <w:rsid w:val="00AA29AA"/>
    <w:rsid w:val="00AB3AE4"/>
    <w:rsid w:val="00AF4705"/>
    <w:rsid w:val="00BA378C"/>
    <w:rsid w:val="00BF5F53"/>
    <w:rsid w:val="00C252BB"/>
    <w:rsid w:val="00C441D8"/>
    <w:rsid w:val="00C44360"/>
    <w:rsid w:val="00C47CD9"/>
    <w:rsid w:val="00C51015"/>
    <w:rsid w:val="00CB39B6"/>
    <w:rsid w:val="00DE4A86"/>
    <w:rsid w:val="00E51844"/>
    <w:rsid w:val="00E67806"/>
    <w:rsid w:val="00EA4FBA"/>
    <w:rsid w:val="00FD44BF"/>
    <w:rsid w:val="00FD6BA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15223"/>
    <w:pPr>
      <w:keepNext/>
      <w:numPr>
        <w:numId w:val="2"/>
      </w:numPr>
      <w:spacing w:before="240" w:after="240" w:line="240" w:lineRule="auto"/>
      <w:jc w:val="both"/>
      <w:outlineLvl w:val="0"/>
    </w:pPr>
    <w:rPr>
      <w:rFonts w:ascii="Times New Roman" w:eastAsia="Times New Roman" w:hAnsi="Times New Roman" w:cs="Times New Roman"/>
      <w:b/>
      <w:smallCaps/>
      <w:sz w:val="28"/>
      <w:szCs w:val="20"/>
      <w:lang w:val="fr-BE"/>
    </w:rPr>
  </w:style>
  <w:style w:type="paragraph" w:styleId="Heading2">
    <w:name w:val="heading 2"/>
    <w:basedOn w:val="Heading1"/>
    <w:next w:val="Normal"/>
    <w:link w:val="Heading2Char"/>
    <w:autoRedefine/>
    <w:qFormat/>
    <w:rsid w:val="00815223"/>
    <w:pPr>
      <w:numPr>
        <w:ilvl w:val="1"/>
      </w:numPr>
      <w:outlineLvl w:val="1"/>
    </w:pPr>
    <w:rPr>
      <w:smallCaps w:val="0"/>
      <w:sz w:val="24"/>
    </w:rPr>
  </w:style>
  <w:style w:type="paragraph" w:styleId="Heading3">
    <w:name w:val="heading 3"/>
    <w:basedOn w:val="Heading2"/>
    <w:next w:val="Normal"/>
    <w:link w:val="Heading3Char"/>
    <w:autoRedefine/>
    <w:qFormat/>
    <w:rsid w:val="00815223"/>
    <w:pPr>
      <w:numPr>
        <w:ilvl w:val="2"/>
      </w:numPr>
      <w:outlineLvl w:val="2"/>
    </w:pPr>
    <w:rPr>
      <w:b w:val="0"/>
      <w:color w:val="000000"/>
    </w:rPr>
  </w:style>
  <w:style w:type="paragraph" w:styleId="Heading4">
    <w:name w:val="heading 4"/>
    <w:basedOn w:val="Heading3"/>
    <w:next w:val="Normal"/>
    <w:link w:val="Heading4Char"/>
    <w:qFormat/>
    <w:rsid w:val="00815223"/>
    <w:pPr>
      <w:numPr>
        <w:ilvl w:val="3"/>
      </w:numPr>
      <w:outlineLvl w:val="3"/>
    </w:pPr>
    <w:rPr>
      <w:i/>
    </w:rPr>
  </w:style>
  <w:style w:type="paragraph" w:styleId="Heading5">
    <w:name w:val="heading 5"/>
    <w:basedOn w:val="Heading4"/>
    <w:next w:val="Normal"/>
    <w:link w:val="Heading5Char"/>
    <w:qFormat/>
    <w:rsid w:val="00815223"/>
    <w:pPr>
      <w:numPr>
        <w:ilvl w:val="4"/>
      </w:numPr>
      <w:jc w:val="left"/>
      <w:outlineLvl w:val="4"/>
    </w:pPr>
    <w:rPr>
      <w:rFonts w:ascii="Arial" w:hAnsi="Arial"/>
      <w:b/>
      <w:i w:val="0"/>
      <w:noProof/>
      <w:sz w:val="22"/>
    </w:rPr>
  </w:style>
  <w:style w:type="paragraph" w:styleId="Heading6">
    <w:name w:val="heading 6"/>
    <w:basedOn w:val="Heading5"/>
    <w:next w:val="Normal"/>
    <w:link w:val="Heading6Char"/>
    <w:qFormat/>
    <w:rsid w:val="00815223"/>
    <w:pPr>
      <w:numPr>
        <w:ilvl w:val="5"/>
      </w:numPr>
      <w:spacing w:after="60"/>
      <w:outlineLvl w:val="5"/>
    </w:pPr>
    <w:rPr>
      <w:b w:val="0"/>
    </w:rPr>
  </w:style>
  <w:style w:type="paragraph" w:styleId="Heading7">
    <w:name w:val="heading 7"/>
    <w:basedOn w:val="Heading6"/>
    <w:next w:val="Normal"/>
    <w:link w:val="Heading7Char"/>
    <w:qFormat/>
    <w:rsid w:val="00815223"/>
    <w:pPr>
      <w:numPr>
        <w:ilvl w:val="6"/>
      </w:numPr>
      <w:outlineLvl w:val="6"/>
    </w:pPr>
    <w:rPr>
      <w:i/>
    </w:rPr>
  </w:style>
  <w:style w:type="paragraph" w:styleId="Heading8">
    <w:name w:val="heading 8"/>
    <w:basedOn w:val="Heading7"/>
    <w:next w:val="Normal"/>
    <w:link w:val="Heading8Char"/>
    <w:qFormat/>
    <w:rsid w:val="00815223"/>
    <w:pPr>
      <w:numPr>
        <w:ilvl w:val="7"/>
      </w:numPr>
      <w:outlineLvl w:val="7"/>
    </w:pPr>
    <w:rPr>
      <w:rFonts w:ascii="Calibri" w:hAnsi="Calibri"/>
      <w:b/>
      <w:i w:val="0"/>
      <w:sz w:val="24"/>
    </w:rPr>
  </w:style>
  <w:style w:type="paragraph" w:styleId="Heading9">
    <w:name w:val="heading 9"/>
    <w:basedOn w:val="Heading8"/>
    <w:next w:val="Normal"/>
    <w:link w:val="Heading9Char"/>
    <w:qFormat/>
    <w:rsid w:val="00815223"/>
    <w:pPr>
      <w:numPr>
        <w:ilvl w:val="8"/>
      </w:numPr>
      <w:outlineLvl w:val="8"/>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6BA4"/>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Heading1Char">
    <w:name w:val="Heading 1 Char"/>
    <w:basedOn w:val="DefaultParagraphFont"/>
    <w:link w:val="Heading1"/>
    <w:rsid w:val="00815223"/>
    <w:rPr>
      <w:rFonts w:ascii="Times New Roman" w:eastAsia="Times New Roman" w:hAnsi="Times New Roman" w:cs="Times New Roman"/>
      <w:b/>
      <w:smallCaps/>
      <w:sz w:val="28"/>
      <w:szCs w:val="20"/>
      <w:lang w:val="fr-BE"/>
    </w:rPr>
  </w:style>
  <w:style w:type="character" w:customStyle="1" w:styleId="Heading2Char">
    <w:name w:val="Heading 2 Char"/>
    <w:basedOn w:val="DefaultParagraphFont"/>
    <w:link w:val="Heading2"/>
    <w:rsid w:val="00815223"/>
    <w:rPr>
      <w:rFonts w:ascii="Times New Roman" w:eastAsia="Times New Roman" w:hAnsi="Times New Roman" w:cs="Times New Roman"/>
      <w:b/>
      <w:sz w:val="24"/>
      <w:szCs w:val="20"/>
      <w:lang w:val="fr-BE"/>
    </w:rPr>
  </w:style>
  <w:style w:type="character" w:customStyle="1" w:styleId="Heading3Char">
    <w:name w:val="Heading 3 Char"/>
    <w:basedOn w:val="DefaultParagraphFont"/>
    <w:link w:val="Heading3"/>
    <w:rsid w:val="00815223"/>
    <w:rPr>
      <w:rFonts w:ascii="Times New Roman" w:eastAsia="Times New Roman" w:hAnsi="Times New Roman" w:cs="Times New Roman"/>
      <w:color w:val="000000"/>
      <w:sz w:val="24"/>
      <w:szCs w:val="20"/>
      <w:lang w:val="fr-BE"/>
    </w:rPr>
  </w:style>
  <w:style w:type="character" w:customStyle="1" w:styleId="Heading4Char">
    <w:name w:val="Heading 4 Char"/>
    <w:basedOn w:val="DefaultParagraphFont"/>
    <w:link w:val="Heading4"/>
    <w:rsid w:val="00815223"/>
    <w:rPr>
      <w:rFonts w:ascii="Times New Roman" w:eastAsia="Times New Roman" w:hAnsi="Times New Roman" w:cs="Times New Roman"/>
      <w:i/>
      <w:color w:val="000000"/>
      <w:sz w:val="24"/>
      <w:szCs w:val="20"/>
      <w:lang w:val="fr-BE"/>
    </w:rPr>
  </w:style>
  <w:style w:type="character" w:customStyle="1" w:styleId="Heading5Char">
    <w:name w:val="Heading 5 Char"/>
    <w:basedOn w:val="DefaultParagraphFont"/>
    <w:link w:val="Heading5"/>
    <w:rsid w:val="00815223"/>
    <w:rPr>
      <w:rFonts w:ascii="Arial" w:eastAsia="Times New Roman" w:hAnsi="Arial" w:cs="Times New Roman"/>
      <w:b/>
      <w:noProof/>
      <w:color w:val="000000"/>
      <w:szCs w:val="20"/>
      <w:lang w:val="fr-BE"/>
    </w:rPr>
  </w:style>
  <w:style w:type="character" w:customStyle="1" w:styleId="Heading6Char">
    <w:name w:val="Heading 6 Char"/>
    <w:basedOn w:val="DefaultParagraphFont"/>
    <w:link w:val="Heading6"/>
    <w:rsid w:val="00815223"/>
    <w:rPr>
      <w:rFonts w:ascii="Arial" w:eastAsia="Times New Roman" w:hAnsi="Arial" w:cs="Times New Roman"/>
      <w:noProof/>
      <w:color w:val="000000"/>
      <w:szCs w:val="20"/>
      <w:lang w:val="fr-BE"/>
    </w:rPr>
  </w:style>
  <w:style w:type="character" w:customStyle="1" w:styleId="Heading7Char">
    <w:name w:val="Heading 7 Char"/>
    <w:basedOn w:val="DefaultParagraphFont"/>
    <w:link w:val="Heading7"/>
    <w:rsid w:val="00815223"/>
    <w:rPr>
      <w:rFonts w:ascii="Arial" w:eastAsia="Times New Roman" w:hAnsi="Arial" w:cs="Times New Roman"/>
      <w:i/>
      <w:noProof/>
      <w:color w:val="000000"/>
      <w:szCs w:val="20"/>
      <w:lang w:val="fr-BE"/>
    </w:rPr>
  </w:style>
  <w:style w:type="character" w:customStyle="1" w:styleId="Heading8Char">
    <w:name w:val="Heading 8 Char"/>
    <w:basedOn w:val="DefaultParagraphFont"/>
    <w:link w:val="Heading8"/>
    <w:rsid w:val="00815223"/>
    <w:rPr>
      <w:rFonts w:ascii="Calibri" w:eastAsia="Times New Roman" w:hAnsi="Calibri" w:cs="Times New Roman"/>
      <w:b/>
      <w:noProof/>
      <w:color w:val="000000"/>
      <w:sz w:val="24"/>
      <w:szCs w:val="20"/>
      <w:lang w:val="fr-BE"/>
    </w:rPr>
  </w:style>
  <w:style w:type="character" w:customStyle="1" w:styleId="Heading9Char">
    <w:name w:val="Heading 9 Char"/>
    <w:basedOn w:val="DefaultParagraphFont"/>
    <w:link w:val="Heading9"/>
    <w:rsid w:val="00815223"/>
    <w:rPr>
      <w:rFonts w:ascii="Calibri" w:eastAsia="Times New Roman" w:hAnsi="Calibri" w:cs="Times New Roman"/>
      <w:noProof/>
      <w:color w:val="000000"/>
      <w:sz w:val="24"/>
      <w:szCs w:val="20"/>
      <w:lang w:val="fr-BE"/>
    </w:rPr>
  </w:style>
  <w:style w:type="numbering" w:customStyle="1" w:styleId="Headings">
    <w:name w:val="Headings"/>
    <w:uiPriority w:val="99"/>
    <w:rsid w:val="00815223"/>
    <w:pPr>
      <w:numPr>
        <w:numId w:val="1"/>
      </w:numPr>
    </w:pPr>
  </w:style>
  <w:style w:type="paragraph" w:styleId="BalloonText">
    <w:name w:val="Balloon Text"/>
    <w:basedOn w:val="Normal"/>
    <w:link w:val="BalloonTextChar"/>
    <w:uiPriority w:val="99"/>
    <w:semiHidden/>
    <w:unhideWhenUsed/>
    <w:rsid w:val="00416B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B6E"/>
    <w:rPr>
      <w:rFonts w:ascii="Tahoma" w:hAnsi="Tahoma" w:cs="Tahoma"/>
      <w:sz w:val="16"/>
      <w:szCs w:val="16"/>
    </w:rPr>
  </w:style>
  <w:style w:type="paragraph" w:customStyle="1" w:styleId="m">
    <w:name w:val="m"/>
    <w:basedOn w:val="Normal"/>
    <w:rsid w:val="00416B6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4F7E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15223"/>
    <w:pPr>
      <w:keepNext/>
      <w:numPr>
        <w:numId w:val="2"/>
      </w:numPr>
      <w:spacing w:before="240" w:after="240" w:line="240" w:lineRule="auto"/>
      <w:jc w:val="both"/>
      <w:outlineLvl w:val="0"/>
    </w:pPr>
    <w:rPr>
      <w:rFonts w:ascii="Times New Roman" w:eastAsia="Times New Roman" w:hAnsi="Times New Roman" w:cs="Times New Roman"/>
      <w:b/>
      <w:smallCaps/>
      <w:sz w:val="28"/>
      <w:szCs w:val="20"/>
      <w:lang w:val="fr-BE"/>
    </w:rPr>
  </w:style>
  <w:style w:type="paragraph" w:styleId="Heading2">
    <w:name w:val="heading 2"/>
    <w:basedOn w:val="Heading1"/>
    <w:next w:val="Normal"/>
    <w:link w:val="Heading2Char"/>
    <w:autoRedefine/>
    <w:qFormat/>
    <w:rsid w:val="00815223"/>
    <w:pPr>
      <w:numPr>
        <w:ilvl w:val="1"/>
      </w:numPr>
      <w:outlineLvl w:val="1"/>
    </w:pPr>
    <w:rPr>
      <w:smallCaps w:val="0"/>
      <w:sz w:val="24"/>
    </w:rPr>
  </w:style>
  <w:style w:type="paragraph" w:styleId="Heading3">
    <w:name w:val="heading 3"/>
    <w:basedOn w:val="Heading2"/>
    <w:next w:val="Normal"/>
    <w:link w:val="Heading3Char"/>
    <w:autoRedefine/>
    <w:qFormat/>
    <w:rsid w:val="00815223"/>
    <w:pPr>
      <w:numPr>
        <w:ilvl w:val="2"/>
      </w:numPr>
      <w:outlineLvl w:val="2"/>
    </w:pPr>
    <w:rPr>
      <w:b w:val="0"/>
      <w:color w:val="000000"/>
    </w:rPr>
  </w:style>
  <w:style w:type="paragraph" w:styleId="Heading4">
    <w:name w:val="heading 4"/>
    <w:basedOn w:val="Heading3"/>
    <w:next w:val="Normal"/>
    <w:link w:val="Heading4Char"/>
    <w:qFormat/>
    <w:rsid w:val="00815223"/>
    <w:pPr>
      <w:numPr>
        <w:ilvl w:val="3"/>
      </w:numPr>
      <w:outlineLvl w:val="3"/>
    </w:pPr>
    <w:rPr>
      <w:i/>
    </w:rPr>
  </w:style>
  <w:style w:type="paragraph" w:styleId="Heading5">
    <w:name w:val="heading 5"/>
    <w:basedOn w:val="Heading4"/>
    <w:next w:val="Normal"/>
    <w:link w:val="Heading5Char"/>
    <w:qFormat/>
    <w:rsid w:val="00815223"/>
    <w:pPr>
      <w:numPr>
        <w:ilvl w:val="4"/>
      </w:numPr>
      <w:jc w:val="left"/>
      <w:outlineLvl w:val="4"/>
    </w:pPr>
    <w:rPr>
      <w:rFonts w:ascii="Arial" w:hAnsi="Arial"/>
      <w:b/>
      <w:i w:val="0"/>
      <w:noProof/>
      <w:sz w:val="22"/>
    </w:rPr>
  </w:style>
  <w:style w:type="paragraph" w:styleId="Heading6">
    <w:name w:val="heading 6"/>
    <w:basedOn w:val="Heading5"/>
    <w:next w:val="Normal"/>
    <w:link w:val="Heading6Char"/>
    <w:qFormat/>
    <w:rsid w:val="00815223"/>
    <w:pPr>
      <w:numPr>
        <w:ilvl w:val="5"/>
      </w:numPr>
      <w:spacing w:after="60"/>
      <w:outlineLvl w:val="5"/>
    </w:pPr>
    <w:rPr>
      <w:b w:val="0"/>
    </w:rPr>
  </w:style>
  <w:style w:type="paragraph" w:styleId="Heading7">
    <w:name w:val="heading 7"/>
    <w:basedOn w:val="Heading6"/>
    <w:next w:val="Normal"/>
    <w:link w:val="Heading7Char"/>
    <w:qFormat/>
    <w:rsid w:val="00815223"/>
    <w:pPr>
      <w:numPr>
        <w:ilvl w:val="6"/>
      </w:numPr>
      <w:outlineLvl w:val="6"/>
    </w:pPr>
    <w:rPr>
      <w:i/>
    </w:rPr>
  </w:style>
  <w:style w:type="paragraph" w:styleId="Heading8">
    <w:name w:val="heading 8"/>
    <w:basedOn w:val="Heading7"/>
    <w:next w:val="Normal"/>
    <w:link w:val="Heading8Char"/>
    <w:qFormat/>
    <w:rsid w:val="00815223"/>
    <w:pPr>
      <w:numPr>
        <w:ilvl w:val="7"/>
      </w:numPr>
      <w:outlineLvl w:val="7"/>
    </w:pPr>
    <w:rPr>
      <w:rFonts w:ascii="Calibri" w:hAnsi="Calibri"/>
      <w:b/>
      <w:i w:val="0"/>
      <w:sz w:val="24"/>
    </w:rPr>
  </w:style>
  <w:style w:type="paragraph" w:styleId="Heading9">
    <w:name w:val="heading 9"/>
    <w:basedOn w:val="Heading8"/>
    <w:next w:val="Normal"/>
    <w:link w:val="Heading9Char"/>
    <w:qFormat/>
    <w:rsid w:val="00815223"/>
    <w:pPr>
      <w:numPr>
        <w:ilvl w:val="8"/>
      </w:numPr>
      <w:outlineLvl w:val="8"/>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6BA4"/>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Heading1Char">
    <w:name w:val="Heading 1 Char"/>
    <w:basedOn w:val="DefaultParagraphFont"/>
    <w:link w:val="Heading1"/>
    <w:rsid w:val="00815223"/>
    <w:rPr>
      <w:rFonts w:ascii="Times New Roman" w:eastAsia="Times New Roman" w:hAnsi="Times New Roman" w:cs="Times New Roman"/>
      <w:b/>
      <w:smallCaps/>
      <w:sz w:val="28"/>
      <w:szCs w:val="20"/>
      <w:lang w:val="fr-BE"/>
    </w:rPr>
  </w:style>
  <w:style w:type="character" w:customStyle="1" w:styleId="Heading2Char">
    <w:name w:val="Heading 2 Char"/>
    <w:basedOn w:val="DefaultParagraphFont"/>
    <w:link w:val="Heading2"/>
    <w:rsid w:val="00815223"/>
    <w:rPr>
      <w:rFonts w:ascii="Times New Roman" w:eastAsia="Times New Roman" w:hAnsi="Times New Roman" w:cs="Times New Roman"/>
      <w:b/>
      <w:sz w:val="24"/>
      <w:szCs w:val="20"/>
      <w:lang w:val="fr-BE"/>
    </w:rPr>
  </w:style>
  <w:style w:type="character" w:customStyle="1" w:styleId="Heading3Char">
    <w:name w:val="Heading 3 Char"/>
    <w:basedOn w:val="DefaultParagraphFont"/>
    <w:link w:val="Heading3"/>
    <w:rsid w:val="00815223"/>
    <w:rPr>
      <w:rFonts w:ascii="Times New Roman" w:eastAsia="Times New Roman" w:hAnsi="Times New Roman" w:cs="Times New Roman"/>
      <w:color w:val="000000"/>
      <w:sz w:val="24"/>
      <w:szCs w:val="20"/>
      <w:lang w:val="fr-BE"/>
    </w:rPr>
  </w:style>
  <w:style w:type="character" w:customStyle="1" w:styleId="Heading4Char">
    <w:name w:val="Heading 4 Char"/>
    <w:basedOn w:val="DefaultParagraphFont"/>
    <w:link w:val="Heading4"/>
    <w:rsid w:val="00815223"/>
    <w:rPr>
      <w:rFonts w:ascii="Times New Roman" w:eastAsia="Times New Roman" w:hAnsi="Times New Roman" w:cs="Times New Roman"/>
      <w:i/>
      <w:color w:val="000000"/>
      <w:sz w:val="24"/>
      <w:szCs w:val="20"/>
      <w:lang w:val="fr-BE"/>
    </w:rPr>
  </w:style>
  <w:style w:type="character" w:customStyle="1" w:styleId="Heading5Char">
    <w:name w:val="Heading 5 Char"/>
    <w:basedOn w:val="DefaultParagraphFont"/>
    <w:link w:val="Heading5"/>
    <w:rsid w:val="00815223"/>
    <w:rPr>
      <w:rFonts w:ascii="Arial" w:eastAsia="Times New Roman" w:hAnsi="Arial" w:cs="Times New Roman"/>
      <w:b/>
      <w:noProof/>
      <w:color w:val="000000"/>
      <w:szCs w:val="20"/>
      <w:lang w:val="fr-BE"/>
    </w:rPr>
  </w:style>
  <w:style w:type="character" w:customStyle="1" w:styleId="Heading6Char">
    <w:name w:val="Heading 6 Char"/>
    <w:basedOn w:val="DefaultParagraphFont"/>
    <w:link w:val="Heading6"/>
    <w:rsid w:val="00815223"/>
    <w:rPr>
      <w:rFonts w:ascii="Arial" w:eastAsia="Times New Roman" w:hAnsi="Arial" w:cs="Times New Roman"/>
      <w:noProof/>
      <w:color w:val="000000"/>
      <w:szCs w:val="20"/>
      <w:lang w:val="fr-BE"/>
    </w:rPr>
  </w:style>
  <w:style w:type="character" w:customStyle="1" w:styleId="Heading7Char">
    <w:name w:val="Heading 7 Char"/>
    <w:basedOn w:val="DefaultParagraphFont"/>
    <w:link w:val="Heading7"/>
    <w:rsid w:val="00815223"/>
    <w:rPr>
      <w:rFonts w:ascii="Arial" w:eastAsia="Times New Roman" w:hAnsi="Arial" w:cs="Times New Roman"/>
      <w:i/>
      <w:noProof/>
      <w:color w:val="000000"/>
      <w:szCs w:val="20"/>
      <w:lang w:val="fr-BE"/>
    </w:rPr>
  </w:style>
  <w:style w:type="character" w:customStyle="1" w:styleId="Heading8Char">
    <w:name w:val="Heading 8 Char"/>
    <w:basedOn w:val="DefaultParagraphFont"/>
    <w:link w:val="Heading8"/>
    <w:rsid w:val="00815223"/>
    <w:rPr>
      <w:rFonts w:ascii="Calibri" w:eastAsia="Times New Roman" w:hAnsi="Calibri" w:cs="Times New Roman"/>
      <w:b/>
      <w:noProof/>
      <w:color w:val="000000"/>
      <w:sz w:val="24"/>
      <w:szCs w:val="20"/>
      <w:lang w:val="fr-BE"/>
    </w:rPr>
  </w:style>
  <w:style w:type="character" w:customStyle="1" w:styleId="Heading9Char">
    <w:name w:val="Heading 9 Char"/>
    <w:basedOn w:val="DefaultParagraphFont"/>
    <w:link w:val="Heading9"/>
    <w:rsid w:val="00815223"/>
    <w:rPr>
      <w:rFonts w:ascii="Calibri" w:eastAsia="Times New Roman" w:hAnsi="Calibri" w:cs="Times New Roman"/>
      <w:noProof/>
      <w:color w:val="000000"/>
      <w:sz w:val="24"/>
      <w:szCs w:val="20"/>
      <w:lang w:val="fr-BE"/>
    </w:rPr>
  </w:style>
  <w:style w:type="numbering" w:customStyle="1" w:styleId="Headings">
    <w:name w:val="Headings"/>
    <w:uiPriority w:val="99"/>
    <w:rsid w:val="00815223"/>
    <w:pPr>
      <w:numPr>
        <w:numId w:val="1"/>
      </w:numPr>
    </w:pPr>
  </w:style>
  <w:style w:type="paragraph" w:styleId="BalloonText">
    <w:name w:val="Balloon Text"/>
    <w:basedOn w:val="Normal"/>
    <w:link w:val="BalloonTextChar"/>
    <w:uiPriority w:val="99"/>
    <w:semiHidden/>
    <w:unhideWhenUsed/>
    <w:rsid w:val="00416B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B6E"/>
    <w:rPr>
      <w:rFonts w:ascii="Tahoma" w:hAnsi="Tahoma" w:cs="Tahoma"/>
      <w:sz w:val="16"/>
      <w:szCs w:val="16"/>
    </w:rPr>
  </w:style>
  <w:style w:type="paragraph" w:customStyle="1" w:styleId="m">
    <w:name w:val="m"/>
    <w:basedOn w:val="Normal"/>
    <w:rsid w:val="00416B6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4F7E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320180">
      <w:bodyDiv w:val="1"/>
      <w:marLeft w:val="0"/>
      <w:marRight w:val="0"/>
      <w:marTop w:val="0"/>
      <w:marBottom w:val="0"/>
      <w:divBdr>
        <w:top w:val="none" w:sz="0" w:space="0" w:color="auto"/>
        <w:left w:val="none" w:sz="0" w:space="0" w:color="auto"/>
        <w:bottom w:val="none" w:sz="0" w:space="0" w:color="auto"/>
        <w:right w:val="none" w:sz="0" w:space="0" w:color="auto"/>
      </w:divBdr>
      <w:divsChild>
        <w:div w:id="203653999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7687845">
      <w:bodyDiv w:val="1"/>
      <w:marLeft w:val="0"/>
      <w:marRight w:val="0"/>
      <w:marTop w:val="0"/>
      <w:marBottom w:val="0"/>
      <w:divBdr>
        <w:top w:val="none" w:sz="0" w:space="0" w:color="auto"/>
        <w:left w:val="none" w:sz="0" w:space="0" w:color="auto"/>
        <w:bottom w:val="none" w:sz="0" w:space="0" w:color="auto"/>
        <w:right w:val="none" w:sz="0" w:space="0" w:color="auto"/>
      </w:divBdr>
      <w:divsChild>
        <w:div w:id="91909898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1057400">
      <w:bodyDiv w:val="1"/>
      <w:marLeft w:val="0"/>
      <w:marRight w:val="0"/>
      <w:marTop w:val="0"/>
      <w:marBottom w:val="0"/>
      <w:divBdr>
        <w:top w:val="none" w:sz="0" w:space="0" w:color="auto"/>
        <w:left w:val="none" w:sz="0" w:space="0" w:color="auto"/>
        <w:bottom w:val="none" w:sz="0" w:space="0" w:color="auto"/>
        <w:right w:val="none" w:sz="0" w:space="0" w:color="auto"/>
      </w:divBdr>
      <w:divsChild>
        <w:div w:id="34498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58713-6FF5-4060-BC4E-76AE2CA00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2521</Words>
  <Characters>14372</Characters>
  <Application>Microsoft Office Word</Application>
  <DocSecurity>0</DocSecurity>
  <Lines>119</Lines>
  <Paragraphs>33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Donka Yordanova</dc:creator>
  <cp:lastModifiedBy>Snezhana Grigorova</cp:lastModifiedBy>
  <cp:revision>2</cp:revision>
  <cp:lastPrinted>2016-11-28T08:35:00Z</cp:lastPrinted>
  <dcterms:created xsi:type="dcterms:W3CDTF">2016-12-13T14:11:00Z</dcterms:created>
  <dcterms:modified xsi:type="dcterms:W3CDTF">2016-12-13T14:11:00Z</dcterms:modified>
</cp:coreProperties>
</file>